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Guayama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2026-05-16. Plan: Guayama 2021 (FEMA plan 107061), approved 2021-05-17.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2021-05-17: 3 new hazard declarations (2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($20,980,471 a year), Earthquake ($6,797,268) and Inland Flooding ($3,445,229).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2026-05-16</w:t>
      </w:r>
    </w:p>
    <w:p>
      <w:pPr>
        <w:keepNext/>
        <w:spacing w:after="40" w:before="0"/>
      </w:pPr>
      <w:r>
        <w:rPr>
          <w:b/>
        </w:rPr>
        <w:t xml:space="preserve">Plan: </w:t>
      </w:r>
      <w:r>
        <w:rPr/>
        <w:t>Guayama 2021 (FEMA plan 107061)</w:t>
      </w:r>
    </w:p>
    <w:p>
      <w:pPr>
        <w:keepNext/>
        <w:spacing w:after="40" w:before="0"/>
      </w:pPr>
      <w:r>
        <w:rPr>
          <w:b/>
        </w:rPr>
        <w:t xml:space="preserve">Approved: </w:t>
      </w:r>
      <w:r>
        <w:rPr/>
        <w:t>2021-05-17</w:t>
      </w:r>
    </w:p>
    <w:p>
      <w:pPr>
        <w:keepNext/>
        <w:spacing w:after="40" w:before="0"/>
      </w:pPr>
      <w:r>
        <w:rPr>
          <w:b/>
        </w:rPr>
        <w:t xml:space="preserve">Days since expiry: </w:t>
      </w:r>
      <w:r>
        <w:rPr/>
        <w:t>137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3"/>
        <w:gridCol w:w="701"/>
        <w:gridCol w:w="2082"/>
        <w:gridCol w:w="3002"/>
        <w:gridCol w:w="1069"/>
        <w:gridCol w:w="1069"/>
        <w:gridCol w:w="922"/>
        <w:gridCol w:w="3554"/>
      </w:tblGrid>
      <w:tr>
        <w:trPr>
          <w:cantSplit/>
          <w:tblHeader/>
        </w:trPr>
        <w:tc>
          <w:tcPr>
            <w:tcW w:type="dxa" w:w="1713"/>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002"/>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Update underway</w:t>
            </w:r>
          </w:p>
        </w:tc>
      </w:tr>
      <w:tr>
        <w:trPr>
          <w:cantSplit/>
        </w:trPr>
        <w:tc>
          <w:tcPr>
            <w:tcW w:type="dxa" w:w="1713"/>
          </w:tcPr>
          <w:p>
            <w:pPr>
              <w:spacing w:after="0"/>
              <w:jc w:val="left"/>
            </w:pPr>
            <w:r>
              <w:rPr>
                <w:sz w:val="16"/>
              </w:rPr>
              <w:t>Guayama Municipio</w:t>
            </w:r>
          </w:p>
        </w:tc>
        <w:tc>
          <w:tcPr>
            <w:tcW w:type="dxa" w:w="701"/>
          </w:tcPr>
          <w:p>
            <w:pPr>
              <w:spacing w:after="0"/>
              <w:jc w:val="left"/>
            </w:pPr>
            <w:r>
              <w:rPr>
                <w:sz w:val="16"/>
              </w:rPr>
              <w:t>County</w:t>
            </w:r>
          </w:p>
        </w:tc>
        <w:tc>
          <w:tcPr>
            <w:tcW w:type="dxa" w:w="2082"/>
          </w:tcPr>
          <w:p>
            <w:pPr>
              <w:spacing w:after="0"/>
              <w:jc w:val="left"/>
            </w:pPr>
            <w:r>
              <w:rPr>
                <w:sz w:val="16"/>
              </w:rPr>
              <w:t>Expired on 2026-05-16</w:t>
            </w:r>
          </w:p>
        </w:tc>
        <w:tc>
          <w:tcPr>
            <w:tcW w:type="dxa" w:w="3002"/>
          </w:tcPr>
          <w:p>
            <w:pPr>
              <w:spacing w:after="0"/>
              <w:jc w:val="left"/>
            </w:pPr>
            <w:r>
              <w:rPr>
                <w:sz w:val="16"/>
              </w:rPr>
              <w:t>Guayama 2021 (FEMA plan 107061)</w:t>
            </w:r>
          </w:p>
        </w:tc>
        <w:tc>
          <w:tcPr>
            <w:tcW w:type="dxa" w:w="1069"/>
          </w:tcPr>
          <w:p>
            <w:pPr>
              <w:spacing w:after="0"/>
              <w:jc w:val="left"/>
            </w:pPr>
            <w:r>
              <w:rPr>
                <w:sz w:val="16"/>
              </w:rPr>
              <w:t>2021-05-17</w:t>
            </w:r>
          </w:p>
        </w:tc>
        <w:tc>
          <w:tcPr>
            <w:tcW w:type="dxa" w:w="1069"/>
          </w:tcPr>
          <w:p>
            <w:pPr>
              <w:spacing w:after="0"/>
              <w:jc w:val="left"/>
            </w:pPr>
            <w:r>
              <w:rPr>
                <w:sz w:val="16"/>
              </w:rPr>
              <w:t>2026-05-16</w:t>
            </w:r>
          </w:p>
        </w:tc>
        <w:tc>
          <w:tcPr>
            <w:tcW w:type="dxa" w:w="922"/>
          </w:tcPr>
          <w:p>
            <w:pPr>
              <w:spacing w:after="0"/>
              <w:jc w:val="right"/>
            </w:pPr>
            <w:r>
              <w:rPr>
                <w:sz w:val="16"/>
              </w:rPr>
              <w:t>-137</w:t>
            </w:r>
          </w:p>
        </w:tc>
        <w:tc>
          <w:tcPr>
            <w:tcW w:type="dxa" w:w="355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$19,855,054</w:t>
            </w:r>
          </w:p>
        </w:tc>
        <w:tc>
          <w:tcPr>
            <w:tcW w:type="dxa" w:w="1126"/>
          </w:tcPr>
          <w:p>
            <w:pPr>
              <w:spacing w:after="0"/>
              <w:jc w:val="right"/>
            </w:pPr>
            <w:r>
              <w:rPr>
                <w:sz w:val="16"/>
              </w:rPr>
              <w:t>$0</w:t>
            </w:r>
          </w:p>
        </w:tc>
        <w:tc>
          <w:tcPr>
            <w:tcW w:type="dxa" w:w="1669"/>
          </w:tcPr>
          <w:p>
            <w:pPr>
              <w:spacing w:after="0"/>
              <w:jc w:val="right"/>
            </w:pPr>
            <w:r>
              <w:rPr>
                <w:sz w:val="16"/>
              </w:rPr>
              <w:t>$1,125,416</w:t>
            </w:r>
          </w:p>
        </w:tc>
        <w:tc>
          <w:tcPr>
            <w:tcW w:type="dxa" w:w="1181"/>
          </w:tcPr>
          <w:p>
            <w:pPr>
              <w:spacing w:after="0"/>
              <w:jc w:val="right"/>
            </w:pPr>
            <w:r>
              <w:rPr>
                <w:sz w:val="16"/>
              </w:rPr>
              <w:t>$20,980,471</w:t>
            </w:r>
          </w:p>
        </w:tc>
        <w:tc>
          <w:tcPr>
            <w:tcW w:type="dxa" w:w="1800"/>
          </w:tcPr>
          <w:p>
            <w:pPr>
              <w:spacing w:after="0"/>
              <w:jc w:val="right"/>
            </w:pPr>
            <w:r>
              <w:rPr>
                <w:sz w:val="16"/>
              </w:rPr>
              <w:t>10</w:t>
            </w:r>
          </w:p>
        </w:tc>
        <w:tc>
          <w:tcPr>
            <w:tcW w:type="dxa" w:w="2008"/>
          </w:tcPr>
          <w:p>
            <w:pPr>
              <w:spacing w:after="0"/>
              <w:jc w:val="left"/>
            </w:pPr>
            <w:r>
              <w:rPr>
                <w:sz w:val="16"/>
              </w:rPr>
              <w:t>Includes 1 Tropical Depression record (outside NRI's Hurricane definition).</w:t>
            </w: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$3,655,695</w:t>
            </w:r>
          </w:p>
        </w:tc>
        <w:tc>
          <w:tcPr>
            <w:tcW w:type="dxa" w:w="1126"/>
          </w:tcPr>
          <w:p>
            <w:pPr>
              <w:spacing w:after="0"/>
              <w:jc w:val="right"/>
            </w:pPr>
            <w:r>
              <w:rPr>
                <w:sz w:val="16"/>
              </w:rPr>
              <w:t>n/a</w:t>
            </w:r>
          </w:p>
        </w:tc>
        <w:tc>
          <w:tcPr>
            <w:tcW w:type="dxa" w:w="1669"/>
          </w:tcPr>
          <w:p>
            <w:pPr>
              <w:spacing w:after="0"/>
              <w:jc w:val="right"/>
            </w:pPr>
            <w:r>
              <w:rPr>
                <w:sz w:val="16"/>
              </w:rPr>
              <w:t>$3,141,573</w:t>
            </w:r>
          </w:p>
        </w:tc>
        <w:tc>
          <w:tcPr>
            <w:tcW w:type="dxa" w:w="1181"/>
          </w:tcPr>
          <w:p>
            <w:pPr>
              <w:spacing w:after="0"/>
              <w:jc w:val="right"/>
            </w:pPr>
            <w:r>
              <w:rPr>
                <w:sz w:val="16"/>
              </w:rPr>
              <w:t>$6,797,268</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$2,851,941</w:t>
            </w:r>
          </w:p>
        </w:tc>
        <w:tc>
          <w:tcPr>
            <w:tcW w:type="dxa" w:w="1126"/>
          </w:tcPr>
          <w:p>
            <w:pPr>
              <w:spacing w:after="0"/>
              <w:jc w:val="right"/>
            </w:pPr>
            <w:r>
              <w:rPr>
                <w:sz w:val="16"/>
              </w:rPr>
              <w:t>$0</w:t>
            </w:r>
          </w:p>
        </w:tc>
        <w:tc>
          <w:tcPr>
            <w:tcW w:type="dxa" w:w="1669"/>
          </w:tcPr>
          <w:p>
            <w:pPr>
              <w:spacing w:after="0"/>
              <w:jc w:val="right"/>
            </w:pPr>
            <w:r>
              <w:rPr>
                <w:sz w:val="16"/>
              </w:rPr>
              <w:t>$593,288</w:t>
            </w:r>
          </w:p>
        </w:tc>
        <w:tc>
          <w:tcPr>
            <w:tcW w:type="dxa" w:w="1181"/>
          </w:tcPr>
          <w:p>
            <w:pPr>
              <w:spacing w:after="0"/>
              <w:jc w:val="right"/>
            </w:pPr>
            <w:r>
              <w:rPr>
                <w:sz w:val="16"/>
              </w:rPr>
              <w:t>$3,445,229</w:t>
            </w:r>
          </w:p>
        </w:tc>
        <w:tc>
          <w:tcPr>
            <w:tcW w:type="dxa" w:w="1800"/>
          </w:tcPr>
          <w:p>
            <w:pPr>
              <w:spacing w:after="0"/>
              <w:jc w:val="right"/>
            </w:pPr>
            <w:r>
              <w:rPr>
                <w:sz w:val="16"/>
              </w:rPr>
              <w:t>64</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$1,106,253</w:t>
            </w:r>
          </w:p>
        </w:tc>
        <w:tc>
          <w:tcPr>
            <w:tcW w:type="dxa" w:w="1126"/>
          </w:tcPr>
          <w:p>
            <w:pPr>
              <w:spacing w:after="0"/>
              <w:jc w:val="right"/>
            </w:pPr>
            <w:r>
              <w:rPr>
                <w:sz w:val="16"/>
              </w:rPr>
              <w:t>n/a</w:t>
            </w:r>
          </w:p>
        </w:tc>
        <w:tc>
          <w:tcPr>
            <w:tcW w:type="dxa" w:w="1669"/>
          </w:tcPr>
          <w:p>
            <w:pPr>
              <w:spacing w:after="0"/>
              <w:jc w:val="right"/>
            </w:pPr>
            <w:r>
              <w:rPr>
                <w:sz w:val="16"/>
              </w:rPr>
              <w:t>$52,531</w:t>
            </w:r>
          </w:p>
        </w:tc>
        <w:tc>
          <w:tcPr>
            <w:tcW w:type="dxa" w:w="1181"/>
          </w:tcPr>
          <w:p>
            <w:pPr>
              <w:spacing w:after="0"/>
              <w:jc w:val="right"/>
            </w:pPr>
            <w:r>
              <w:rPr>
                <w:sz w:val="16"/>
              </w:rPr>
              <w:t>$1,158,783</w:t>
            </w:r>
          </w:p>
        </w:tc>
        <w:tc>
          <w:tcPr>
            <w:tcW w:type="dxa" w:w="1800"/>
          </w:tcPr>
          <w:p>
            <w:pPr>
              <w:spacing w:after="0"/>
              <w:jc w:val="right"/>
            </w:pPr>
            <w:r>
              <w:rPr>
                <w:sz w:val="16"/>
              </w:rPr>
              <w:t>19</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$13,115</w:t>
            </w:r>
          </w:p>
        </w:tc>
        <w:tc>
          <w:tcPr>
            <w:tcW w:type="dxa" w:w="1126"/>
          </w:tcPr>
          <w:p>
            <w:pPr>
              <w:spacing w:after="0"/>
              <w:jc w:val="right"/>
            </w:pPr>
            <w:r>
              <w:rPr>
                <w:sz w:val="16"/>
              </w:rPr>
              <w:t>n/a</w:t>
            </w:r>
          </w:p>
        </w:tc>
        <w:tc>
          <w:tcPr>
            <w:tcW w:type="dxa" w:w="1669"/>
          </w:tcPr>
          <w:p>
            <w:pPr>
              <w:spacing w:after="0"/>
              <w:jc w:val="right"/>
            </w:pPr>
            <w:r>
              <w:rPr>
                <w:sz w:val="16"/>
              </w:rPr>
              <w:t>$741,738</w:t>
            </w:r>
          </w:p>
        </w:tc>
        <w:tc>
          <w:tcPr>
            <w:tcW w:type="dxa" w:w="1181"/>
          </w:tcPr>
          <w:p>
            <w:pPr>
              <w:spacing w:after="0"/>
              <w:jc w:val="right"/>
            </w:pPr>
            <w:r>
              <w:rPr>
                <w:sz w:val="16"/>
              </w:rPr>
              <w:t>$754,853</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6</w:t>
            </w:r>
          </w:p>
        </w:tc>
        <w:tc>
          <w:tcPr>
            <w:tcW w:type="dxa" w:w="1091"/>
          </w:tcPr>
          <w:p>
            <w:pPr>
              <w:spacing w:after="0"/>
              <w:jc w:val="left"/>
            </w:pPr>
            <w:r>
              <w:rPr>
                <w:sz w:val="16"/>
              </w:rPr>
              <w:t>Tsunami</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$2,466</w:t>
            </w:r>
          </w:p>
        </w:tc>
        <w:tc>
          <w:tcPr>
            <w:tcW w:type="dxa" w:w="1126"/>
          </w:tcPr>
          <w:p>
            <w:pPr>
              <w:spacing w:after="0"/>
              <w:jc w:val="right"/>
            </w:pPr>
            <w:r>
              <w:rPr>
                <w:sz w:val="16"/>
              </w:rPr>
              <w:t>n/a</w:t>
            </w:r>
          </w:p>
        </w:tc>
        <w:tc>
          <w:tcPr>
            <w:tcW w:type="dxa" w:w="1669"/>
          </w:tcPr>
          <w:p>
            <w:pPr>
              <w:spacing w:after="0"/>
              <w:jc w:val="right"/>
            </w:pPr>
            <w:r>
              <w:rPr>
                <w:sz w:val="16"/>
              </w:rPr>
              <w:t>$103,906</w:t>
            </w:r>
          </w:p>
        </w:tc>
        <w:tc>
          <w:tcPr>
            <w:tcW w:type="dxa" w:w="1181"/>
          </w:tcPr>
          <w:p>
            <w:pPr>
              <w:spacing w:after="0"/>
              <w:jc w:val="right"/>
            </w:pPr>
            <w:r>
              <w:rPr>
                <w:sz w:val="16"/>
              </w:rPr>
              <w:t>$106,372</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Relatively Low</w:t>
            </w:r>
          </w:p>
        </w:tc>
        <w:tc>
          <w:tcPr>
            <w:tcW w:type="dxa" w:w="1126"/>
          </w:tcPr>
          <w:p>
            <w:pPr>
              <w:spacing w:after="0"/>
              <w:jc w:val="right"/>
            </w:pPr>
            <w:r>
              <w:rPr>
                <w:sz w:val="16"/>
              </w:rPr>
              <w:t>$44,509</w:t>
            </w:r>
          </w:p>
        </w:tc>
        <w:tc>
          <w:tcPr>
            <w:tcW w:type="dxa" w:w="1126"/>
          </w:tcPr>
          <w:p>
            <w:pPr>
              <w:spacing w:after="0"/>
              <w:jc w:val="right"/>
            </w:pPr>
            <w:r>
              <w:rPr>
                <w:sz w:val="16"/>
              </w:rPr>
              <w:t>n/a</w:t>
            </w:r>
          </w:p>
        </w:tc>
        <w:tc>
          <w:tcPr>
            <w:tcW w:type="dxa" w:w="1669"/>
          </w:tcPr>
          <w:p>
            <w:pPr>
              <w:spacing w:after="0"/>
              <w:jc w:val="right"/>
            </w:pPr>
            <w:r>
              <w:rPr>
                <w:sz w:val="16"/>
              </w:rPr>
              <w:t>$14,494</w:t>
            </w:r>
          </w:p>
        </w:tc>
        <w:tc>
          <w:tcPr>
            <w:tcW w:type="dxa" w:w="1181"/>
          </w:tcPr>
          <w:p>
            <w:pPr>
              <w:spacing w:after="0"/>
              <w:jc w:val="right"/>
            </w:pPr>
            <w:r>
              <w:rPr>
                <w:sz w:val="16"/>
              </w:rPr>
              <w:t>$59,003</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$9,214</w:t>
            </w:r>
          </w:p>
        </w:tc>
        <w:tc>
          <w:tcPr>
            <w:tcW w:type="dxa" w:w="1126"/>
          </w:tcPr>
          <w:p>
            <w:pPr>
              <w:spacing w:after="0"/>
              <w:jc w:val="right"/>
            </w:pPr>
            <w:r>
              <w:rPr>
                <w:sz w:val="16"/>
              </w:rPr>
              <w:t>$0</w:t>
            </w:r>
          </w:p>
        </w:tc>
        <w:tc>
          <w:tcPr>
            <w:tcW w:type="dxa" w:w="1669"/>
          </w:tcPr>
          <w:p>
            <w:pPr>
              <w:spacing w:after="0"/>
              <w:jc w:val="right"/>
            </w:pPr>
            <w:r>
              <w:rPr>
                <w:sz w:val="16"/>
              </w:rPr>
              <w:t>$8,885</w:t>
            </w:r>
          </w:p>
        </w:tc>
        <w:tc>
          <w:tcPr>
            <w:tcW w:type="dxa" w:w="1181"/>
          </w:tcPr>
          <w:p>
            <w:pPr>
              <w:spacing w:after="0"/>
              <w:jc w:val="right"/>
            </w:pPr>
            <w:r>
              <w:rPr>
                <w:sz w:val="16"/>
              </w:rPr>
              <w:t>$18,099</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669"/>
          </w:tcPr>
          <w:p>
            <w:pPr>
              <w:spacing w:after="0"/>
              <w:jc w:val="right"/>
            </w:pPr>
            <w:r>
              <w:rPr>
                <w:sz w:val="16"/>
              </w:rPr>
              <w:t>$513</w:t>
            </w:r>
          </w:p>
        </w:tc>
        <w:tc>
          <w:tcPr>
            <w:tcW w:type="dxa" w:w="1181"/>
          </w:tcPr>
          <w:p>
            <w:pPr>
              <w:spacing w:after="0"/>
              <w:jc w:val="right"/>
            </w:pPr>
            <w:r>
              <w:rPr>
                <w:sz w:val="16"/>
              </w:rPr>
              <w:t>$594</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10</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$80</w:t>
            </w:r>
          </w:p>
        </w:tc>
        <w:tc>
          <w:tcPr>
            <w:tcW w:type="dxa" w:w="1126"/>
          </w:tcPr>
          <w:p>
            <w:pPr>
              <w:spacing w:after="0"/>
              <w:jc w:val="right"/>
            </w:pPr>
            <w:r>
              <w:rPr>
                <w:sz w:val="16"/>
              </w:rPr>
              <w:t>$0</w:t>
            </w:r>
          </w:p>
        </w:tc>
        <w:tc>
          <w:tcPr>
            <w:tcW w:type="dxa" w:w="1669"/>
          </w:tcPr>
          <w:p>
            <w:pPr>
              <w:spacing w:after="0"/>
              <w:jc w:val="right"/>
            </w:pPr>
            <w:r>
              <w:rPr>
                <w:sz w:val="16"/>
              </w:rPr>
              <w:t>$114</w:t>
            </w:r>
          </w:p>
        </w:tc>
        <w:tc>
          <w:tcPr>
            <w:tcW w:type="dxa" w:w="1181"/>
          </w:tcPr>
          <w:p>
            <w:pPr>
              <w:spacing w:after="0"/>
              <w:jc w:val="right"/>
            </w:pPr>
            <w:r>
              <w:rPr>
                <w:sz w:val="16"/>
              </w:rPr>
              <w:t>$194</w:t>
            </w:r>
          </w:p>
        </w:tc>
        <w:tc>
          <w:tcPr>
            <w:tcW w:type="dxa" w:w="1800"/>
          </w:tcPr>
          <w:p>
            <w:pPr>
              <w:spacing w:after="0"/>
              <w:jc w:val="right"/>
            </w:pPr>
            <w:r>
              <w:rPr>
                <w:sz w:val="16"/>
              </w:rPr>
              <w:t>6</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7</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12</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15</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11</w:t>
            </w: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tsunami, tornado,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960"/>
        <w:gridCol w:w="1854"/>
        <w:gridCol w:w="1426"/>
        <w:gridCol w:w="1638"/>
        <w:gridCol w:w="2024"/>
        <w:gridCol w:w="1817"/>
        <w:gridCol w:w="1559"/>
      </w:tblGrid>
      <w:tr>
        <w:trPr>
          <w:cantSplit/>
          <w:tblHeader/>
        </w:trPr>
        <w:tc>
          <w:tcPr>
            <w:tcW w:type="dxa" w:w="1835"/>
            <w:shd w:val="clear" w:color="auto" w:fill="E8E8E8"/>
          </w:tcPr>
          <w:p>
            <w:pPr>
              <w:spacing w:after="0"/>
              <w:jc w:val="left"/>
            </w:pPr>
            <w:r>
              <w:rPr>
                <w:b/>
                <w:sz w:val="16"/>
              </w:rPr>
              <w:t>Hazard</w:t>
            </w:r>
          </w:p>
        </w:tc>
        <w:tc>
          <w:tcPr>
            <w:tcW w:type="dxa" w:w="1960"/>
            <w:shd w:val="clear" w:color="auto" w:fill="E8E8E8"/>
          </w:tcPr>
          <w:p>
            <w:pPr>
              <w:spacing w:after="0"/>
              <w:jc w:val="left"/>
            </w:pPr>
            <w:r>
              <w:rPr>
                <w:b/>
                <w:sz w:val="16"/>
              </w:rPr>
              <w:t>Scale</w:t>
            </w:r>
          </w:p>
        </w:tc>
        <w:tc>
          <w:tcPr>
            <w:tcW w:type="dxa" w:w="18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6"/>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2024"/>
            <w:shd w:val="clear" w:color="auto" w:fill="E8E8E8"/>
          </w:tcPr>
          <w:p>
            <w:pPr>
              <w:spacing w:after="0"/>
              <w:jc w:val="left"/>
            </w:pPr>
            <w:r>
              <w:rPr>
                <w:b/>
                <w:sz w:val="16"/>
              </w:rPr>
              <w:t>Most damaging (when different)</w:t>
            </w:r>
          </w:p>
        </w:tc>
        <w:tc>
          <w:tcPr>
            <w:tcW w:type="dxa" w:w="1817"/>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35"/>
          </w:tcPr>
          <w:p>
            <w:pPr>
              <w:spacing w:after="0"/>
              <w:jc w:val="left"/>
            </w:pPr>
            <w:r>
              <w:rPr>
                <w:sz w:val="16"/>
              </w:rPr>
              <w:t>Coastal Flood, Storm Surge/Tide</w:t>
            </w:r>
          </w:p>
        </w:tc>
        <w:tc>
          <w:tcPr>
            <w:tcW w:type="dxa" w:w="1960"/>
          </w:tcPr>
          <w:p>
            <w:pPr>
              <w:spacing w:after="0"/>
              <w:jc w:val="left"/>
            </w:pPr>
            <w:r>
              <w:rPr>
                <w:sz w:val="16"/>
              </w:rPr>
              <w:t>none in data (flood depth: FIRM)</w:t>
            </w:r>
          </w:p>
        </w:tc>
        <w:tc>
          <w:tcPr>
            <w:tcW w:type="dxa" w:w="1854"/>
          </w:tcPr>
          <w:p>
            <w:pPr>
              <w:spacing w:after="0"/>
              <w:jc w:val="right"/>
            </w:pPr>
            <w:r>
              <w:rPr>
                <w:sz w:val="16"/>
              </w:rPr>
              <w:t>3 records, 2012 to 2024 (3 zone-level)</w:t>
            </w:r>
          </w:p>
        </w:tc>
        <w:tc>
          <w:tcPr>
            <w:tcW w:type="dxa" w:w="1426"/>
          </w:tcPr>
          <w:p>
            <w:pPr>
              <w:spacing w:after="0"/>
              <w:jc w:val="left"/>
            </w:pPr>
          </w:p>
        </w:tc>
        <w:tc>
          <w:tcPr>
            <w:tcW w:type="dxa" w:w="1638"/>
          </w:tcPr>
          <w:p>
            <w:pPr>
              <w:spacing w:after="0"/>
              <w:jc w:val="left"/>
            </w:pPr>
            <w:r>
              <w:rPr>
                <w:sz w:val="16"/>
              </w:rPr>
              <w:t>Coastal Flood, 2024-07-02, $4,000 property; $0 crops (2024 dollars); NWS zone PRZ003</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960"/>
          </w:tcPr>
          <w:p>
            <w:pPr>
              <w:spacing w:after="0"/>
              <w:jc w:val="left"/>
            </w:pPr>
            <w:r>
              <w:rPr>
                <w:sz w:val="16"/>
              </w:rPr>
              <w:t>wind chill</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Frost/Freeze (outside NRI's Cold Wave definition)</w:t>
            </w:r>
          </w:p>
        </w:tc>
        <w:tc>
          <w:tcPr>
            <w:tcW w:type="dxa" w:w="1960"/>
          </w:tcPr>
          <w:p>
            <w:pPr>
              <w:spacing w:after="0"/>
              <w:jc w:val="left"/>
            </w:pPr>
            <w:r>
              <w:rPr>
                <w:sz w:val="16"/>
              </w:rPr>
              <w:t>crop damage</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Drought</w:t>
            </w:r>
          </w:p>
        </w:tc>
        <w:tc>
          <w:tcPr>
            <w:tcW w:type="dxa" w:w="1960"/>
          </w:tcPr>
          <w:p>
            <w:pPr>
              <w:spacing w:after="0"/>
              <w:jc w:val="left"/>
            </w:pPr>
            <w:r>
              <w:rPr>
                <w:sz w:val="16"/>
              </w:rPr>
              <w:t>U.S. Drought Monitor scale (D0 to D4)</w:t>
            </w:r>
          </w:p>
        </w:tc>
        <w:tc>
          <w:tcPr>
            <w:tcW w:type="dxa" w:w="1854"/>
          </w:tcPr>
          <w:p>
            <w:pPr>
              <w:spacing w:after="0"/>
              <w:jc w:val="right"/>
            </w:pPr>
            <w:r>
              <w:rPr>
                <w:sz w:val="16"/>
              </w:rPr>
              <w:t>7 records, 2005 to 2022 (7 zone-level)</w:t>
            </w:r>
          </w:p>
        </w:tc>
        <w:tc>
          <w:tcPr>
            <w:tcW w:type="dxa" w:w="1426"/>
          </w:tcPr>
          <w:p>
            <w:pPr>
              <w:spacing w:after="0"/>
              <w:jc w:val="left"/>
            </w:pPr>
            <w:r>
              <w:rPr>
                <w:sz w:val="16"/>
              </w:rPr>
              <w:t>30 days to 78 days (median 59 days); 3 with a recorded value</w:t>
            </w:r>
          </w:p>
        </w:tc>
        <w:tc>
          <w:tcPr>
            <w:tcW w:type="dxa" w:w="1638"/>
          </w:tcPr>
          <w:p>
            <w:pPr>
              <w:spacing w:after="0"/>
              <w:jc w:val="left"/>
            </w:pPr>
            <w:r>
              <w:rPr>
                <w:sz w:val="16"/>
              </w:rPr>
              <w:t>78 days (about 2.6 months), 2022-06-21 to 2022-09-06, a run of 4 consecutive Storm Events drought records, zone-level</w:t>
            </w:r>
          </w:p>
        </w:tc>
        <w:tc>
          <w:tcPr>
            <w:tcW w:type="dxa" w:w="2024"/>
          </w:tcPr>
          <w:p>
            <w:pPr>
              <w:spacing w:after="0"/>
              <w:jc w:val="left"/>
            </w:pPr>
            <w:r>
              <w:rPr>
                <w:sz w:val="16"/>
              </w:rPr>
              <w:t>Drought, 2005-03-01, $1,000,000 property; crops not reported (zone total, 2005 dollars)</w:t>
            </w:r>
          </w:p>
        </w:tc>
        <w:tc>
          <w:tcPr>
            <w:tcW w:type="dxa" w:w="1817"/>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960"/>
          </w:tcPr>
          <w:p>
            <w:pPr>
              <w:spacing w:after="0"/>
              <w:jc w:val="left"/>
            </w:pPr>
            <w:r>
              <w:rPr>
                <w:sz w:val="16"/>
              </w:rPr>
              <w:t>Modified Mercalli (local data)</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960"/>
          </w:tcPr>
          <w:p>
            <w:pPr>
              <w:spacing w:after="0"/>
              <w:jc w:val="left"/>
            </w:pPr>
            <w:r>
              <w:rPr>
                <w:sz w:val="16"/>
              </w:rPr>
              <w:t>hail size (inches)</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Excessive Heat, Heat</w:t>
            </w:r>
          </w:p>
        </w:tc>
        <w:tc>
          <w:tcPr>
            <w:tcW w:type="dxa" w:w="1960"/>
          </w:tcPr>
          <w:p>
            <w:pPr>
              <w:spacing w:after="0"/>
              <w:jc w:val="left"/>
            </w:pPr>
            <w:r>
              <w:rPr>
                <w:sz w:val="16"/>
              </w:rPr>
              <w:t>heat index (in event narratives)</w:t>
            </w:r>
          </w:p>
        </w:tc>
        <w:tc>
          <w:tcPr>
            <w:tcW w:type="dxa" w:w="1854"/>
          </w:tcPr>
          <w:p>
            <w:pPr>
              <w:spacing w:after="0"/>
              <w:jc w:val="right"/>
            </w:pPr>
            <w:r>
              <w:rPr>
                <w:sz w:val="16"/>
              </w:rPr>
              <w:t>12 records, 2023 to 2024 (12 zone-level)</w:t>
            </w:r>
          </w:p>
        </w:tc>
        <w:tc>
          <w:tcPr>
            <w:tcW w:type="dxa" w:w="1426"/>
          </w:tcPr>
          <w:p>
            <w:pPr>
              <w:spacing w:after="0"/>
              <w:jc w:val="left"/>
            </w:pPr>
            <w:r>
              <w:rPr>
                <w:sz w:val="16"/>
              </w:rPr>
              <w:t>1 day to 30 days (median 1.5 days); 6 with a recorded value</w:t>
            </w:r>
          </w:p>
        </w:tc>
        <w:tc>
          <w:tcPr>
            <w:tcW w:type="dxa" w:w="1638"/>
          </w:tcPr>
          <w:p>
            <w:pPr>
              <w:spacing w:after="0"/>
              <w:jc w:val="left"/>
            </w:pPr>
            <w:r>
              <w:rPr>
                <w:sz w:val="16"/>
              </w:rPr>
              <w:t>September 2023 (1 monthly summary record), zone-level</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Hurricane, Tropical Storm, Tropical Depression</w:t>
            </w:r>
          </w:p>
        </w:tc>
        <w:tc>
          <w:tcPr>
            <w:tcW w:type="dxa" w:w="1960"/>
          </w:tcPr>
          <w:p>
            <w:pPr>
              <w:spacing w:after="0"/>
              <w:jc w:val="left"/>
            </w:pPr>
            <w:r>
              <w:rPr>
                <w:sz w:val="16"/>
              </w:rPr>
              <w:t>Saffir-Simpson</w:t>
            </w:r>
          </w:p>
        </w:tc>
        <w:tc>
          <w:tcPr>
            <w:tcW w:type="dxa" w:w="1854"/>
          </w:tcPr>
          <w:p>
            <w:pPr>
              <w:spacing w:after="0"/>
              <w:jc w:val="right"/>
            </w:pPr>
            <w:r>
              <w:rPr>
                <w:sz w:val="16"/>
              </w:rPr>
              <w:t>10 records, 2000 to 2024 (10 zone-level)</w:t>
            </w:r>
          </w:p>
        </w:tc>
        <w:tc>
          <w:tcPr>
            <w:tcW w:type="dxa" w:w="1426"/>
          </w:tcPr>
          <w:p>
            <w:pPr>
              <w:spacing w:after="0"/>
              <w:jc w:val="left"/>
            </w:pPr>
          </w:p>
        </w:tc>
        <w:tc>
          <w:tcPr>
            <w:tcW w:type="dxa" w:w="1638"/>
          </w:tcPr>
          <w:p>
            <w:pPr>
              <w:spacing w:after="0"/>
              <w:jc w:val="left"/>
            </w:pPr>
            <w:r>
              <w:rPr>
                <w:sz w:val="16"/>
              </w:rPr>
              <w:t>Strongest recorded: Hurricane record (NOAA event type 'Hurricane (Typhoon)'), 2000-08-22 to 2000-08-23, $41,000 property; crops not reported (2000 dollars); NWS zone PRZ003</w:t>
            </w:r>
          </w:p>
        </w:tc>
        <w:tc>
          <w:tcPr>
            <w:tcW w:type="dxa" w:w="2024"/>
          </w:tcPr>
          <w:p>
            <w:pPr>
              <w:spacing w:after="0"/>
              <w:jc w:val="left"/>
            </w:pPr>
            <w:r>
              <w:rPr>
                <w:sz w:val="16"/>
              </w:rPr>
              <w:t>Most damaging recorded: Tropical Storm, 2004-09-14, property not reported; $101,500,000 crops (zone total, 2004 dollars)</w:t>
            </w:r>
          </w:p>
        </w:tc>
        <w:tc>
          <w:tcPr>
            <w:tcW w:type="dxa" w:w="1817"/>
          </w:tcPr>
          <w:p>
            <w:pPr>
              <w:spacing w:after="0"/>
              <w:jc w:val="left"/>
            </w:pPr>
            <w:r>
              <w:rPr>
                <w:sz w:val="16"/>
              </w:rPr>
              <w:t>Countywide (zone-level records).</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Flash Flood, Flood, Lakeshore Flood</w:t>
            </w:r>
          </w:p>
        </w:tc>
        <w:tc>
          <w:tcPr>
            <w:tcW w:type="dxa" w:w="1960"/>
          </w:tcPr>
          <w:p>
            <w:pPr>
              <w:spacing w:after="0"/>
              <w:jc w:val="left"/>
            </w:pPr>
            <w:r>
              <w:rPr>
                <w:sz w:val="16"/>
              </w:rPr>
              <w:t>damage and flood days (flood depth: FIRM)</w:t>
            </w:r>
          </w:p>
        </w:tc>
        <w:tc>
          <w:tcPr>
            <w:tcW w:type="dxa" w:w="1854"/>
          </w:tcPr>
          <w:p>
            <w:pPr>
              <w:spacing w:after="0"/>
              <w:jc w:val="right"/>
            </w:pPr>
            <w:r>
              <w:rPr>
                <w:sz w:val="16"/>
              </w:rPr>
              <w:t>64 records, 2000 to 2024 (43 zone-level)</w:t>
            </w:r>
          </w:p>
        </w:tc>
        <w:tc>
          <w:tcPr>
            <w:tcW w:type="dxa" w:w="1426"/>
          </w:tcPr>
          <w:p>
            <w:pPr>
              <w:spacing w:after="0"/>
              <w:jc w:val="left"/>
            </w:pPr>
          </w:p>
        </w:tc>
        <w:tc>
          <w:tcPr>
            <w:tcW w:type="dxa" w:w="1638"/>
          </w:tcPr>
          <w:p>
            <w:pPr>
              <w:spacing w:after="0"/>
              <w:jc w:val="left"/>
            </w:pPr>
            <w:r>
              <w:rPr>
                <w:sz w:val="16"/>
              </w:rPr>
              <w:t>Flash Flood, 2008-09-21, $20,000,000 property; $0 crops (2008 dollars); NWS zone PRZ003</w:t>
            </w:r>
          </w:p>
        </w:tc>
        <w:tc>
          <w:tcPr>
            <w:tcW w:type="dxa" w:w="2024"/>
          </w:tcPr>
          <w:p>
            <w:pPr>
              <w:spacing w:after="0"/>
              <w:jc w:val="left"/>
            </w:pPr>
          </w:p>
        </w:tc>
        <w:tc>
          <w:tcPr>
            <w:tcW w:type="dxa" w:w="1817"/>
          </w:tcPr>
          <w:p>
            <w:pPr>
              <w:spacing w:after="0"/>
              <w:jc w:val="left"/>
            </w:pPr>
            <w:r>
              <w:rPr>
                <w:sz w:val="16"/>
              </w:rPr>
              <w:t>No event record names a jurisdiction in the plan. Zone-level records (43)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960"/>
          </w:tcPr>
          <w:p>
            <w:pPr>
              <w:spacing w:after="0"/>
              <w:jc w:val="left"/>
            </w:pPr>
            <w:r>
              <w:rPr>
                <w:sz w:val="16"/>
              </w:rPr>
              <w:t>none (count and damage only)</w:t>
            </w:r>
          </w:p>
        </w:tc>
        <w:tc>
          <w:tcPr>
            <w:tcW w:type="dxa" w:w="1854"/>
          </w:tcPr>
          <w:p>
            <w:pPr>
              <w:spacing w:after="0"/>
              <w:jc w:val="right"/>
            </w:pPr>
            <w:r>
              <w:rPr>
                <w:sz w:val="16"/>
              </w:rPr>
              <w:t>19 records, 2004 to 2025 (14 zone-level)</w:t>
            </w:r>
          </w:p>
        </w:tc>
        <w:tc>
          <w:tcPr>
            <w:tcW w:type="dxa" w:w="1426"/>
          </w:tcPr>
          <w:p>
            <w:pPr>
              <w:spacing w:after="0"/>
              <w:jc w:val="left"/>
            </w:pPr>
          </w:p>
        </w:tc>
        <w:tc>
          <w:tcPr>
            <w:tcW w:type="dxa" w:w="1638"/>
          </w:tcPr>
          <w:p>
            <w:pPr>
              <w:spacing w:after="0"/>
              <w:jc w:val="left"/>
            </w:pPr>
            <w:r>
              <w:rPr>
                <w:sz w:val="16"/>
              </w:rPr>
              <w:t>Debris Flow, 2012-05-05, $55,000 property; $0 crops (2012 dollars); NWS zone PRZ003</w:t>
            </w:r>
          </w:p>
        </w:tc>
        <w:tc>
          <w:tcPr>
            <w:tcW w:type="dxa" w:w="2024"/>
          </w:tcPr>
          <w:p>
            <w:pPr>
              <w:spacing w:after="0"/>
              <w:jc w:val="left"/>
            </w:pPr>
          </w:p>
        </w:tc>
        <w:tc>
          <w:tcPr>
            <w:tcW w:type="dxa" w:w="1817"/>
          </w:tcPr>
          <w:p>
            <w:pPr>
              <w:spacing w:after="0"/>
              <w:jc w:val="left"/>
            </w:pPr>
            <w:r>
              <w:rPr>
                <w:sz w:val="16"/>
              </w:rPr>
              <w:t>No event record names a jurisdiction in the plan. Zone-level records (14) apply countywide.</w:t>
            </w:r>
          </w:p>
        </w:tc>
        <w:tc>
          <w:tcPr>
            <w:tcW w:type="dxa" w:w="1559"/>
          </w:tcPr>
          <w:p>
            <w:pPr>
              <w:spacing w:after="0"/>
              <w:jc w:val="left"/>
            </w:pPr>
          </w:p>
        </w:tc>
      </w:tr>
      <w:tr>
        <w:trPr>
          <w:cantSplit/>
        </w:trPr>
        <w:tc>
          <w:tcPr>
            <w:tcW w:type="dxa" w:w="1835"/>
          </w:tcPr>
          <w:p>
            <w:pPr>
              <w:spacing w:after="0"/>
              <w:jc w:val="left"/>
            </w:pPr>
            <w:r>
              <w:rPr>
                <w:sz w:val="16"/>
              </w:rPr>
              <w:t>Lightning</w:t>
            </w:r>
          </w:p>
        </w:tc>
        <w:tc>
          <w:tcPr>
            <w:tcW w:type="dxa" w:w="1960"/>
          </w:tcPr>
          <w:p>
            <w:pPr>
              <w:spacing w:after="0"/>
              <w:jc w:val="left"/>
            </w:pPr>
            <w:r>
              <w:rPr>
                <w:sz w:val="16"/>
              </w:rPr>
              <w:t>annualized frequency (the measure FEMA's Local Mitigation Planning Handbook names)</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960"/>
          </w:tcPr>
          <w:p>
            <w:pPr>
              <w:spacing w:after="0"/>
              <w:jc w:val="left"/>
            </w:pPr>
            <w:r>
              <w:rPr>
                <w:sz w:val="16"/>
              </w:rPr>
              <w:t>wind speed (kt and mph)</w:t>
            </w:r>
          </w:p>
        </w:tc>
        <w:tc>
          <w:tcPr>
            <w:tcW w:type="dxa" w:w="1854"/>
          </w:tcPr>
          <w:p>
            <w:pPr>
              <w:spacing w:after="0"/>
              <w:jc w:val="right"/>
            </w:pPr>
            <w:r>
              <w:rPr>
                <w:sz w:val="16"/>
              </w:rPr>
              <w:t>2 records, 2011 to 2018 (2 zone-level)</w:t>
            </w:r>
          </w:p>
        </w:tc>
        <w:tc>
          <w:tcPr>
            <w:tcW w:type="dxa" w:w="1426"/>
          </w:tcPr>
          <w:p>
            <w:pPr>
              <w:spacing w:after="0"/>
              <w:jc w:val="left"/>
            </w:pPr>
            <w:r>
              <w:rPr>
                <w:sz w:val="16"/>
              </w:rPr>
              <w:t>30 kt (35 mph) to 36 kt (41 mph) (median 33 kt (38 mph)); 2 with a recorded value</w:t>
            </w:r>
          </w:p>
        </w:tc>
        <w:tc>
          <w:tcPr>
            <w:tcW w:type="dxa" w:w="1638"/>
          </w:tcPr>
          <w:p>
            <w:pPr>
              <w:spacing w:after="0"/>
              <w:jc w:val="left"/>
            </w:pPr>
            <w:r>
              <w:rPr>
                <w:sz w:val="16"/>
              </w:rPr>
              <w:t>36 kt (41 mph) measured gust, Strong Wind, 2018-02-11; NWS zone PRZ003</w:t>
            </w:r>
          </w:p>
        </w:tc>
        <w:tc>
          <w:tcPr>
            <w:tcW w:type="dxa" w:w="2024"/>
          </w:tcPr>
          <w:p>
            <w:pPr>
              <w:spacing w:after="0"/>
              <w:jc w:val="left"/>
            </w:pPr>
            <w:r>
              <w:rPr>
                <w:sz w:val="16"/>
              </w:rPr>
              <w:t>Strong Wind, 2011-07-01, $5,000 property; $0 crops (zone total, 2011 dollars)</w:t>
            </w: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Thunderstorm Wind</w:t>
            </w:r>
          </w:p>
        </w:tc>
        <w:tc>
          <w:tcPr>
            <w:tcW w:type="dxa" w:w="1960"/>
          </w:tcPr>
          <w:p>
            <w:pPr>
              <w:spacing w:after="0"/>
              <w:jc w:val="left"/>
            </w:pPr>
            <w:r>
              <w:rPr>
                <w:sz w:val="16"/>
              </w:rPr>
              <w:t>wind speed (kt and mph)</w:t>
            </w:r>
          </w:p>
        </w:tc>
        <w:tc>
          <w:tcPr>
            <w:tcW w:type="dxa" w:w="1854"/>
          </w:tcPr>
          <w:p>
            <w:pPr>
              <w:spacing w:after="0"/>
              <w:jc w:val="right"/>
            </w:pPr>
            <w:r>
              <w:rPr>
                <w:sz w:val="16"/>
              </w:rPr>
              <w:t>4 records, 2018 to 2025</w:t>
            </w:r>
          </w:p>
        </w:tc>
        <w:tc>
          <w:tcPr>
            <w:tcW w:type="dxa" w:w="1426"/>
          </w:tcPr>
          <w:p>
            <w:pPr>
              <w:spacing w:after="0"/>
              <w:jc w:val="left"/>
            </w:pPr>
            <w:r>
              <w:rPr>
                <w:sz w:val="16"/>
              </w:rPr>
              <w:t>26 kt (30 mph) to 43 kt (49 mph) (median 32.5 kt (37 mph)); 4 with a recorded value</w:t>
            </w:r>
          </w:p>
        </w:tc>
        <w:tc>
          <w:tcPr>
            <w:tcW w:type="dxa" w:w="1638"/>
          </w:tcPr>
          <w:p>
            <w:pPr>
              <w:spacing w:after="0"/>
              <w:jc w:val="left"/>
            </w:pPr>
            <w:r>
              <w:rPr>
                <w:sz w:val="16"/>
              </w:rPr>
              <w:t>43 kt (49 mph) measured gust, Thunderstorm Wind, 2024-06-02</w:t>
            </w:r>
          </w:p>
        </w:tc>
        <w:tc>
          <w:tcPr>
            <w:tcW w:type="dxa" w:w="2024"/>
          </w:tcPr>
          <w:p>
            <w:pPr>
              <w:spacing w:after="0"/>
              <w:jc w:val="left"/>
            </w:pPr>
            <w:r>
              <w:rPr>
                <w:sz w:val="16"/>
              </w:rPr>
              <w:t>Thunderstorm Wind, 2025-09-24, $2,200 property; $0 crops (2025 dollars)</w:t>
            </w:r>
          </w:p>
        </w:tc>
        <w:tc>
          <w:tcPr>
            <w:tcW w:type="dxa" w:w="1817"/>
          </w:tcPr>
          <w:p>
            <w:pPr>
              <w:spacing w:after="0"/>
              <w:jc w:val="left"/>
            </w:pPr>
            <w:r>
              <w:rPr>
                <w:sz w:val="16"/>
              </w:rPr>
              <w:t>No event record names a jurisdiction in the plan.</w:t>
            </w:r>
          </w:p>
        </w:tc>
        <w:tc>
          <w:tcPr>
            <w:tcW w:type="dxa" w:w="1559"/>
          </w:tcPr>
          <w:p>
            <w:pPr>
              <w:spacing w:after="0"/>
              <w:jc w:val="left"/>
            </w:pPr>
          </w:p>
        </w:tc>
      </w:tr>
      <w:tr>
        <w:trPr>
          <w:cantSplit/>
        </w:trPr>
        <w:tc>
          <w:tcPr>
            <w:tcW w:type="dxa" w:w="1835"/>
          </w:tcPr>
          <w:p>
            <w:pPr>
              <w:spacing w:after="0"/>
              <w:jc w:val="left"/>
            </w:pPr>
            <w:r>
              <w:rPr>
                <w:sz w:val="16"/>
              </w:rPr>
              <w:t>Tornado</w:t>
            </w:r>
          </w:p>
        </w:tc>
        <w:tc>
          <w:tcPr>
            <w:tcW w:type="dxa" w:w="1960"/>
          </w:tcPr>
          <w:p>
            <w:pPr>
              <w:spacing w:after="0"/>
              <w:jc w:val="left"/>
            </w:pPr>
            <w:r>
              <w:rPr>
                <w:sz w:val="16"/>
              </w:rPr>
              <w:t>Enhanced Fujita (Fujita before Feb 2007)</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Tsunami</w:t>
            </w:r>
          </w:p>
        </w:tc>
        <w:tc>
          <w:tcPr>
            <w:tcW w:type="dxa" w:w="1960"/>
          </w:tcPr>
          <w:p>
            <w:pPr>
              <w:spacing w:after="0"/>
              <w:jc w:val="left"/>
            </w:pPr>
            <w:r>
              <w:rPr>
                <w:sz w:val="16"/>
              </w:rPr>
              <w:t>none (count and damage only)</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Volcanic Ash, Volcanic Ashfall</w:t>
            </w:r>
          </w:p>
        </w:tc>
        <w:tc>
          <w:tcPr>
            <w:tcW w:type="dxa" w:w="1960"/>
          </w:tcPr>
          <w:p>
            <w:pPr>
              <w:spacing w:after="0"/>
              <w:jc w:val="left"/>
            </w:pPr>
            <w:r>
              <w:rPr>
                <w:sz w:val="16"/>
              </w:rPr>
              <w:t>Volcanic Explosivity Index (local data)</w:t>
            </w:r>
          </w:p>
        </w:tc>
        <w:tc>
          <w:tcPr>
            <w:tcW w:type="dxa" w:w="1854"/>
          </w:tcPr>
          <w:p>
            <w:pPr>
              <w:spacing w:after="0"/>
              <w:jc w:val="right"/>
            </w:pPr>
            <w:r>
              <w:rPr>
                <w:sz w:val="16"/>
              </w:rPr>
              <w:t>4 records, 2001 to 2004 (4 zone-level)</w:t>
            </w:r>
          </w:p>
        </w:tc>
        <w:tc>
          <w:tcPr>
            <w:tcW w:type="dxa" w:w="1426"/>
          </w:tcPr>
          <w:p>
            <w:pPr>
              <w:spacing w:after="0"/>
              <w:jc w:val="left"/>
            </w:pPr>
          </w:p>
        </w:tc>
        <w:tc>
          <w:tcPr>
            <w:tcW w:type="dxa" w:w="1638"/>
          </w:tcPr>
          <w:p>
            <w:pPr>
              <w:spacing w:after="0"/>
              <w:jc w:val="left"/>
            </w:pPr>
            <w:r>
              <w:rPr>
                <w:sz w:val="16"/>
              </w:rPr>
              <w:t>No damage reported in 4 records.</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Wildfire</w:t>
            </w:r>
          </w:p>
        </w:tc>
        <w:tc>
          <w:tcPr>
            <w:tcW w:type="dxa" w:w="1960"/>
          </w:tcPr>
          <w:p>
            <w:pPr>
              <w:spacing w:after="0"/>
              <w:jc w:val="left"/>
            </w:pPr>
            <w:r>
              <w:rPr>
                <w:sz w:val="16"/>
              </w:rPr>
              <w:t>acres burned (local data)</w:t>
            </w:r>
          </w:p>
        </w:tc>
        <w:tc>
          <w:tcPr>
            <w:tcW w:type="dxa" w:w="1854"/>
          </w:tcPr>
          <w:p>
            <w:pPr>
              <w:spacing w:after="0"/>
              <w:jc w:val="right"/>
            </w:pPr>
            <w:r>
              <w:rPr>
                <w:sz w:val="16"/>
              </w:rPr>
              <w:t>11 records, 2005 to 2014 (11 zone-level)</w:t>
            </w:r>
          </w:p>
        </w:tc>
        <w:tc>
          <w:tcPr>
            <w:tcW w:type="dxa" w:w="1426"/>
          </w:tcPr>
          <w:p>
            <w:pPr>
              <w:spacing w:after="0"/>
              <w:jc w:val="left"/>
            </w:pPr>
          </w:p>
        </w:tc>
        <w:tc>
          <w:tcPr>
            <w:tcW w:type="dxa" w:w="1638"/>
          </w:tcPr>
          <w:p>
            <w:pPr>
              <w:spacing w:after="0"/>
              <w:jc w:val="left"/>
            </w:pPr>
            <w:r>
              <w:rPr>
                <w:sz w:val="16"/>
              </w:rPr>
              <w:t>Wildfire, 2005-02-01, $200,000 property; crops not reported (2005 dollars); NWS zone PRZ003</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960"/>
          </w:tcPr>
          <w:p>
            <w:pPr>
              <w:spacing w:after="0"/>
              <w:jc w:val="left"/>
            </w:pPr>
            <w:r>
              <w:rPr>
                <w:sz w:val="16"/>
              </w:rPr>
              <w:t>none in data (snowfall: local data)</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5"/>
        <w:gridCol w:w="1065"/>
        <w:gridCol w:w="1065"/>
        <w:gridCol w:w="1431"/>
        <w:gridCol w:w="2348"/>
        <w:gridCol w:w="1982"/>
        <w:gridCol w:w="2807"/>
        <w:gridCol w:w="1431"/>
        <w:gridCol w:w="918"/>
      </w:tblGrid>
      <w:tr>
        <w:trPr>
          <w:cantSplit/>
          <w:tblHeader/>
        </w:trPr>
        <w:tc>
          <w:tcPr>
            <w:tcW w:type="dxa" w:w="1065"/>
            <w:shd w:val="clear" w:color="auto" w:fill="E8E8E8"/>
          </w:tcPr>
          <w:p>
            <w:pPr>
              <w:spacing w:after="0"/>
              <w:jc w:val="left"/>
            </w:pPr>
            <w:r>
              <w:rPr>
                <w:b/>
                <w:sz w:val="16"/>
              </w:rPr>
              <w:t>Declared</w:t>
            </w:r>
          </w:p>
        </w:tc>
        <w:tc>
          <w:tcPr>
            <w:tcW w:type="dxa" w:w="1065"/>
            <w:shd w:val="clear" w:color="auto" w:fill="E8E8E8"/>
          </w:tcPr>
          <w:p>
            <w:pPr>
              <w:spacing w:after="0"/>
              <w:jc w:val="left"/>
            </w:pPr>
            <w:r>
              <w:rPr>
                <w:b/>
                <w:sz w:val="16"/>
              </w:rPr>
              <w:t>Incident began</w:t>
            </w:r>
          </w:p>
        </w:tc>
        <w:tc>
          <w:tcPr>
            <w:tcW w:type="dxa" w:w="1065"/>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2348"/>
            <w:shd w:val="clear" w:color="auto" w:fill="E8E8E8"/>
          </w:tcPr>
          <w:p>
            <w:pPr>
              <w:spacing w:after="0"/>
              <w:jc w:val="left"/>
            </w:pPr>
            <w:r>
              <w:rPr>
                <w:b/>
                <w:sz w:val="16"/>
              </w:rPr>
              <w:t>Title</w:t>
            </w:r>
          </w:p>
        </w:tc>
        <w:tc>
          <w:tcPr>
            <w:tcW w:type="dxa" w:w="1982"/>
            <w:shd w:val="clear" w:color="auto" w:fill="E8E8E8"/>
          </w:tcPr>
          <w:p>
            <w:pPr>
              <w:spacing w:after="0"/>
              <w:jc w:val="left"/>
            </w:pPr>
            <w:r>
              <w:rPr>
                <w:b/>
                <w:sz w:val="16"/>
              </w:rPr>
              <w:t>Mapped hazard</w:t>
            </w:r>
          </w:p>
        </w:tc>
        <w:tc>
          <w:tcPr>
            <w:tcW w:type="dxa" w:w="28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1"/>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5"/>
          </w:tcPr>
          <w:p>
            <w:pPr>
              <w:spacing w:after="0"/>
              <w:jc w:val="left"/>
            </w:pPr>
            <w:r>
              <w:rPr>
                <w:sz w:val="16"/>
              </w:rPr>
              <w:t>2024-08-13</w:t>
            </w:r>
          </w:p>
        </w:tc>
        <w:tc>
          <w:tcPr>
            <w:tcW w:type="dxa" w:w="1065"/>
          </w:tcPr>
          <w:p>
            <w:pPr>
              <w:spacing w:after="0"/>
              <w:jc w:val="left"/>
            </w:pPr>
            <w:r>
              <w:rPr>
                <w:sz w:val="16"/>
              </w:rPr>
              <w:t>2024-08-13</w:t>
            </w:r>
          </w:p>
        </w:tc>
        <w:tc>
          <w:tcPr>
            <w:tcW w:type="dxa" w:w="1065"/>
          </w:tcPr>
          <w:p>
            <w:pPr>
              <w:spacing w:after="0"/>
              <w:jc w:val="left"/>
            </w:pPr>
            <w:r>
              <w:rPr>
                <w:sz w:val="16"/>
              </w:rPr>
              <w:t>EM-3610-PR</w:t>
            </w:r>
          </w:p>
        </w:tc>
        <w:tc>
          <w:tcPr>
            <w:tcW w:type="dxa" w:w="1431"/>
          </w:tcPr>
          <w:p>
            <w:pPr>
              <w:spacing w:after="0"/>
              <w:jc w:val="left"/>
            </w:pPr>
            <w:r>
              <w:rPr>
                <w:sz w:val="16"/>
              </w:rPr>
              <w:t>Emergency</w:t>
            </w:r>
          </w:p>
        </w:tc>
        <w:tc>
          <w:tcPr>
            <w:tcW w:type="dxa" w:w="2348"/>
          </w:tcPr>
          <w:p>
            <w:pPr>
              <w:spacing w:after="0"/>
              <w:jc w:val="left"/>
            </w:pPr>
            <w:r>
              <w:rPr>
                <w:sz w:val="16"/>
              </w:rPr>
              <w:t>Tropical Storm Ernesto</w:t>
            </w:r>
          </w:p>
        </w:tc>
        <w:tc>
          <w:tcPr>
            <w:tcW w:type="dxa" w:w="1982"/>
          </w:tcPr>
          <w:p>
            <w:pPr>
              <w:spacing w:after="0"/>
              <w:jc w:val="left"/>
            </w:pPr>
            <w:r>
              <w:rPr>
                <w:sz w:val="16"/>
              </w:rPr>
              <w:t>Hurricane; Inland Flooding; Landslide</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2022-09-21</w:t>
            </w:r>
          </w:p>
        </w:tc>
        <w:tc>
          <w:tcPr>
            <w:tcW w:type="dxa" w:w="1065"/>
          </w:tcPr>
          <w:p>
            <w:pPr>
              <w:spacing w:after="0"/>
              <w:jc w:val="left"/>
            </w:pPr>
            <w:r>
              <w:rPr>
                <w:sz w:val="16"/>
              </w:rPr>
              <w:t>2022-09-17</w:t>
            </w:r>
          </w:p>
        </w:tc>
        <w:tc>
          <w:tcPr>
            <w:tcW w:type="dxa" w:w="1065"/>
          </w:tcPr>
          <w:p>
            <w:pPr>
              <w:spacing w:after="0"/>
              <w:jc w:val="left"/>
            </w:pPr>
            <w:r>
              <w:rPr>
                <w:sz w:val="16"/>
              </w:rPr>
              <w:t>DR-4671-PR</w:t>
            </w:r>
          </w:p>
        </w:tc>
        <w:tc>
          <w:tcPr>
            <w:tcW w:type="dxa" w:w="1431"/>
          </w:tcPr>
          <w:p>
            <w:pPr>
              <w:spacing w:after="0"/>
              <w:jc w:val="left"/>
            </w:pPr>
            <w:r>
              <w:rPr>
                <w:sz w:val="16"/>
              </w:rPr>
              <w:t>Major disaster</w:t>
            </w:r>
          </w:p>
        </w:tc>
        <w:tc>
          <w:tcPr>
            <w:tcW w:type="dxa" w:w="2348"/>
          </w:tcPr>
          <w:p>
            <w:pPr>
              <w:spacing w:after="0"/>
              <w:jc w:val="left"/>
            </w:pPr>
            <w:r>
              <w:rPr>
                <w:sz w:val="16"/>
              </w:rPr>
              <w:t>Hurricane Fiona</w:t>
            </w:r>
          </w:p>
        </w:tc>
        <w:tc>
          <w:tcPr>
            <w:tcW w:type="dxa" w:w="1982"/>
          </w:tcPr>
          <w:p>
            <w:pPr>
              <w:spacing w:after="0"/>
              <w:jc w:val="left"/>
            </w:pPr>
            <w:r>
              <w:rPr>
                <w:sz w:val="16"/>
              </w:rPr>
              <w:t>Hurricane</w:t>
            </w:r>
          </w:p>
        </w:tc>
        <w:tc>
          <w:tcPr>
            <w:tcW w:type="dxa" w:w="2807"/>
          </w:tcPr>
          <w:p>
            <w:pPr>
              <w:spacing w:after="0"/>
              <w:jc w:val="right"/>
            </w:pPr>
            <w:r>
              <w:rPr>
                <w:sz w:val="16"/>
              </w:rPr>
              <w:t>$16,532,119.39</w:t>
            </w:r>
          </w:p>
        </w:tc>
        <w:tc>
          <w:tcPr>
            <w:tcW w:type="dxa" w:w="1431"/>
          </w:tcPr>
          <w:p>
            <w:pPr>
              <w:spacing w:after="0"/>
              <w:jc w:val="left"/>
            </w:pPr>
            <w:r>
              <w:rPr>
                <w:sz w:val="16"/>
              </w:rPr>
              <w:t>new since last plan; within last 5 years</w:t>
            </w:r>
          </w:p>
        </w:tc>
        <w:tc>
          <w:tcPr>
            <w:tcW w:type="dxa" w:w="918"/>
          </w:tcPr>
          <w:p>
            <w:pPr>
              <w:spacing w:after="0"/>
              <w:jc w:val="left"/>
            </w:pPr>
          </w:p>
        </w:tc>
      </w:tr>
      <w:tr>
        <w:trPr>
          <w:cantSplit/>
        </w:trPr>
        <w:tc>
          <w:tcPr>
            <w:tcW w:type="dxa" w:w="1065"/>
          </w:tcPr>
          <w:p>
            <w:pPr>
              <w:spacing w:after="0"/>
              <w:jc w:val="left"/>
            </w:pPr>
            <w:r>
              <w:rPr>
                <w:sz w:val="16"/>
              </w:rPr>
              <w:t>2022-09-18</w:t>
            </w:r>
          </w:p>
        </w:tc>
        <w:tc>
          <w:tcPr>
            <w:tcW w:type="dxa" w:w="1065"/>
          </w:tcPr>
          <w:p>
            <w:pPr>
              <w:spacing w:after="0"/>
              <w:jc w:val="left"/>
            </w:pPr>
            <w:r>
              <w:rPr>
                <w:sz w:val="16"/>
              </w:rPr>
              <w:t>2022-09-17</w:t>
            </w:r>
          </w:p>
        </w:tc>
        <w:tc>
          <w:tcPr>
            <w:tcW w:type="dxa" w:w="1065"/>
          </w:tcPr>
          <w:p>
            <w:pPr>
              <w:spacing w:after="0"/>
              <w:jc w:val="left"/>
            </w:pPr>
            <w:r>
              <w:rPr>
                <w:sz w:val="16"/>
              </w:rPr>
              <w:t>EM-3583-PR</w:t>
            </w:r>
          </w:p>
        </w:tc>
        <w:tc>
          <w:tcPr>
            <w:tcW w:type="dxa" w:w="1431"/>
          </w:tcPr>
          <w:p>
            <w:pPr>
              <w:spacing w:after="0"/>
              <w:jc w:val="left"/>
            </w:pPr>
            <w:r>
              <w:rPr>
                <w:sz w:val="16"/>
              </w:rPr>
              <w:t>Emergency</w:t>
            </w:r>
          </w:p>
        </w:tc>
        <w:tc>
          <w:tcPr>
            <w:tcW w:type="dxa" w:w="2348"/>
          </w:tcPr>
          <w:p>
            <w:pPr>
              <w:spacing w:after="0"/>
              <w:jc w:val="left"/>
            </w:pPr>
            <w:r>
              <w:rPr>
                <w:sz w:val="16"/>
              </w:rPr>
              <w:t>Tropical Storm Fiona</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r>
              <w:rPr>
                <w:sz w:val="16"/>
              </w:rPr>
              <w:t>new since last plan; within last 5 years</w:t>
            </w:r>
          </w:p>
        </w:tc>
        <w:tc>
          <w:tcPr>
            <w:tcW w:type="dxa" w:w="918"/>
          </w:tcPr>
          <w:p>
            <w:pPr>
              <w:spacing w:after="0"/>
              <w:jc w:val="left"/>
            </w:pPr>
            <w:r>
              <w:rPr>
                <w:sz w:val="16"/>
              </w:rPr>
              <w:t>same incident as DR-4671</w:t>
            </w:r>
          </w:p>
        </w:tc>
      </w:tr>
      <w:tr>
        <w:trPr>
          <w:cantSplit/>
        </w:trPr>
        <w:tc>
          <w:tcPr>
            <w:tcW w:type="dxa" w:w="1065"/>
          </w:tcPr>
          <w:p>
            <w:pPr>
              <w:spacing w:after="0"/>
              <w:jc w:val="left"/>
            </w:pPr>
            <w:r>
              <w:rPr>
                <w:sz w:val="16"/>
              </w:rPr>
              <w:t>2020-08-22</w:t>
            </w:r>
          </w:p>
        </w:tc>
        <w:tc>
          <w:tcPr>
            <w:tcW w:type="dxa" w:w="1065"/>
          </w:tcPr>
          <w:p>
            <w:pPr>
              <w:spacing w:after="0"/>
              <w:jc w:val="left"/>
            </w:pPr>
            <w:r>
              <w:rPr>
                <w:sz w:val="16"/>
              </w:rPr>
              <w:t>2020-08-21</w:t>
            </w:r>
          </w:p>
        </w:tc>
        <w:tc>
          <w:tcPr>
            <w:tcW w:type="dxa" w:w="1065"/>
          </w:tcPr>
          <w:p>
            <w:pPr>
              <w:spacing w:after="0"/>
              <w:jc w:val="left"/>
            </w:pPr>
            <w:r>
              <w:rPr>
                <w:sz w:val="16"/>
              </w:rPr>
              <w:t>EM-3537-PR</w:t>
            </w:r>
          </w:p>
        </w:tc>
        <w:tc>
          <w:tcPr>
            <w:tcW w:type="dxa" w:w="1431"/>
          </w:tcPr>
          <w:p>
            <w:pPr>
              <w:spacing w:after="0"/>
              <w:jc w:val="left"/>
            </w:pPr>
            <w:r>
              <w:rPr>
                <w:sz w:val="16"/>
              </w:rPr>
              <w:t>Emergency</w:t>
            </w:r>
          </w:p>
        </w:tc>
        <w:tc>
          <w:tcPr>
            <w:tcW w:type="dxa" w:w="2348"/>
          </w:tcPr>
          <w:p>
            <w:pPr>
              <w:spacing w:after="0"/>
              <w:jc w:val="left"/>
            </w:pPr>
            <w:r>
              <w:rPr>
                <w:sz w:val="16"/>
              </w:rPr>
              <w:t>Tropical Storm Laura</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r>
              <w:rPr>
                <w:sz w:val="16"/>
              </w:rPr>
              <w:t>in the 12 months before plan approval</w:t>
            </w:r>
          </w:p>
        </w:tc>
        <w:tc>
          <w:tcPr>
            <w:tcW w:type="dxa" w:w="918"/>
          </w:tcPr>
          <w:p>
            <w:pPr>
              <w:spacing w:after="0"/>
              <w:jc w:val="left"/>
            </w:pPr>
          </w:p>
        </w:tc>
      </w:tr>
      <w:tr>
        <w:trPr>
          <w:cantSplit/>
        </w:trPr>
        <w:tc>
          <w:tcPr>
            <w:tcW w:type="dxa" w:w="1065"/>
          </w:tcPr>
          <w:p>
            <w:pPr>
              <w:spacing w:after="0"/>
              <w:jc w:val="left"/>
            </w:pPr>
            <w:r>
              <w:rPr>
                <w:sz w:val="16"/>
              </w:rPr>
              <w:t>2020-07-29</w:t>
            </w:r>
          </w:p>
        </w:tc>
        <w:tc>
          <w:tcPr>
            <w:tcW w:type="dxa" w:w="1065"/>
          </w:tcPr>
          <w:p>
            <w:pPr>
              <w:spacing w:after="0"/>
              <w:jc w:val="left"/>
            </w:pPr>
            <w:r>
              <w:rPr>
                <w:sz w:val="16"/>
              </w:rPr>
              <w:t>2020-07-27</w:t>
            </w:r>
          </w:p>
        </w:tc>
        <w:tc>
          <w:tcPr>
            <w:tcW w:type="dxa" w:w="1065"/>
          </w:tcPr>
          <w:p>
            <w:pPr>
              <w:spacing w:after="0"/>
              <w:jc w:val="left"/>
            </w:pPr>
            <w:r>
              <w:rPr>
                <w:sz w:val="16"/>
              </w:rPr>
              <w:t>EM-3532-PR</w:t>
            </w:r>
          </w:p>
        </w:tc>
        <w:tc>
          <w:tcPr>
            <w:tcW w:type="dxa" w:w="1431"/>
          </w:tcPr>
          <w:p>
            <w:pPr>
              <w:spacing w:after="0"/>
              <w:jc w:val="left"/>
            </w:pPr>
            <w:r>
              <w:rPr>
                <w:sz w:val="16"/>
              </w:rPr>
              <w:t>Emergency</w:t>
            </w:r>
          </w:p>
        </w:tc>
        <w:tc>
          <w:tcPr>
            <w:tcW w:type="dxa" w:w="2348"/>
          </w:tcPr>
          <w:p>
            <w:pPr>
              <w:spacing w:after="0"/>
              <w:jc w:val="left"/>
            </w:pPr>
            <w:r>
              <w:rPr>
                <w:sz w:val="16"/>
              </w:rPr>
              <w:t>Potential Tropical Cyclone Nine</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r>
              <w:rPr>
                <w:sz w:val="16"/>
              </w:rPr>
              <w:t>in the 12 months before plan approval</w:t>
            </w:r>
          </w:p>
        </w:tc>
        <w:tc>
          <w:tcPr>
            <w:tcW w:type="dxa" w:w="918"/>
          </w:tcPr>
          <w:p>
            <w:pPr>
              <w:spacing w:after="0"/>
              <w:jc w:val="left"/>
            </w:pPr>
          </w:p>
        </w:tc>
      </w:tr>
      <w:tr>
        <w:trPr>
          <w:cantSplit/>
        </w:trPr>
        <w:tc>
          <w:tcPr>
            <w:tcW w:type="dxa" w:w="1065"/>
          </w:tcPr>
          <w:p>
            <w:pPr>
              <w:spacing w:after="0"/>
              <w:jc w:val="left"/>
            </w:pPr>
            <w:r>
              <w:rPr>
                <w:sz w:val="16"/>
              </w:rPr>
              <w:t>2020-03-27</w:t>
            </w:r>
          </w:p>
        </w:tc>
        <w:tc>
          <w:tcPr>
            <w:tcW w:type="dxa" w:w="1065"/>
          </w:tcPr>
          <w:p>
            <w:pPr>
              <w:spacing w:after="0"/>
              <w:jc w:val="left"/>
            </w:pPr>
            <w:r>
              <w:rPr>
                <w:sz w:val="16"/>
              </w:rPr>
              <w:t>2020-01-20</w:t>
            </w:r>
          </w:p>
        </w:tc>
        <w:tc>
          <w:tcPr>
            <w:tcW w:type="dxa" w:w="1065"/>
          </w:tcPr>
          <w:p>
            <w:pPr>
              <w:spacing w:after="0"/>
              <w:jc w:val="left"/>
            </w:pPr>
            <w:r>
              <w:rPr>
                <w:sz w:val="16"/>
              </w:rPr>
              <w:t>DR-4493-PR</w:t>
            </w:r>
          </w:p>
        </w:tc>
        <w:tc>
          <w:tcPr>
            <w:tcW w:type="dxa" w:w="1431"/>
          </w:tcPr>
          <w:p>
            <w:pPr>
              <w:spacing w:after="0"/>
              <w:jc w:val="left"/>
            </w:pPr>
            <w:r>
              <w:rPr>
                <w:sz w:val="16"/>
              </w:rPr>
              <w:t>Major disaster</w:t>
            </w:r>
          </w:p>
        </w:tc>
        <w:tc>
          <w:tcPr>
            <w:tcW w:type="dxa" w:w="2348"/>
          </w:tcPr>
          <w:p>
            <w:pPr>
              <w:spacing w:after="0"/>
              <w:jc w:val="left"/>
            </w:pPr>
            <w:r>
              <w:rPr>
                <w:sz w:val="16"/>
              </w:rPr>
              <w:t>COVID-19 Pandemic</w:t>
            </w:r>
          </w:p>
        </w:tc>
        <w:tc>
          <w:tcPr>
            <w:tcW w:type="dxa" w:w="1982"/>
          </w:tcPr>
          <w:p>
            <w:pPr>
              <w:spacing w:after="0"/>
              <w:jc w:val="left"/>
            </w:pPr>
            <w:r>
              <w:rPr>
                <w:sz w:val="16"/>
              </w:rPr>
              <w:t>Non-natural, not counted</w:t>
            </w:r>
          </w:p>
        </w:tc>
        <w:tc>
          <w:tcPr>
            <w:tcW w:type="dxa" w:w="2807"/>
          </w:tcPr>
          <w:p>
            <w:pPr>
              <w:spacing w:after="0"/>
              <w:jc w:val="right"/>
            </w:pPr>
            <w:r>
              <w:rPr>
                <w:sz w:val="16"/>
              </w:rPr>
              <w:t>$313,147.57</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2020-03-13</w:t>
            </w:r>
          </w:p>
        </w:tc>
        <w:tc>
          <w:tcPr>
            <w:tcW w:type="dxa" w:w="1065"/>
          </w:tcPr>
          <w:p>
            <w:pPr>
              <w:spacing w:after="0"/>
              <w:jc w:val="left"/>
            </w:pPr>
            <w:r>
              <w:rPr>
                <w:sz w:val="16"/>
              </w:rPr>
              <w:t>2020-01-20</w:t>
            </w:r>
          </w:p>
        </w:tc>
        <w:tc>
          <w:tcPr>
            <w:tcW w:type="dxa" w:w="1065"/>
          </w:tcPr>
          <w:p>
            <w:pPr>
              <w:spacing w:after="0"/>
              <w:jc w:val="left"/>
            </w:pPr>
            <w:r>
              <w:rPr>
                <w:sz w:val="16"/>
              </w:rPr>
              <w:t>EM-3452-PR</w:t>
            </w:r>
          </w:p>
        </w:tc>
        <w:tc>
          <w:tcPr>
            <w:tcW w:type="dxa" w:w="1431"/>
          </w:tcPr>
          <w:p>
            <w:pPr>
              <w:spacing w:after="0"/>
              <w:jc w:val="left"/>
            </w:pPr>
            <w:r>
              <w:rPr>
                <w:sz w:val="16"/>
              </w:rPr>
              <w:t>Emergency</w:t>
            </w:r>
          </w:p>
        </w:tc>
        <w:tc>
          <w:tcPr>
            <w:tcW w:type="dxa" w:w="2348"/>
          </w:tcPr>
          <w:p>
            <w:pPr>
              <w:spacing w:after="0"/>
              <w:jc w:val="left"/>
            </w:pPr>
            <w:r>
              <w:rPr>
                <w:sz w:val="16"/>
              </w:rPr>
              <w:t>COVID-19</w:t>
            </w:r>
          </w:p>
        </w:tc>
        <w:tc>
          <w:tcPr>
            <w:tcW w:type="dxa" w:w="1982"/>
          </w:tcPr>
          <w:p>
            <w:pPr>
              <w:spacing w:after="0"/>
              <w:jc w:val="left"/>
            </w:pPr>
            <w:r>
              <w:rPr>
                <w:sz w:val="16"/>
              </w:rPr>
              <w:t>Non-natural, not counted</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DR-4493</w:t>
            </w:r>
          </w:p>
        </w:tc>
      </w:tr>
      <w:tr>
        <w:trPr>
          <w:cantSplit/>
        </w:trPr>
        <w:tc>
          <w:tcPr>
            <w:tcW w:type="dxa" w:w="1065"/>
          </w:tcPr>
          <w:p>
            <w:pPr>
              <w:spacing w:after="0"/>
              <w:jc w:val="left"/>
            </w:pPr>
            <w:r>
              <w:rPr>
                <w:sz w:val="16"/>
              </w:rPr>
              <w:t>2020-01-07</w:t>
            </w:r>
          </w:p>
        </w:tc>
        <w:tc>
          <w:tcPr>
            <w:tcW w:type="dxa" w:w="1065"/>
          </w:tcPr>
          <w:p>
            <w:pPr>
              <w:spacing w:after="0"/>
              <w:jc w:val="left"/>
            </w:pPr>
            <w:r>
              <w:rPr>
                <w:sz w:val="16"/>
              </w:rPr>
              <w:t>2019-12-28</w:t>
            </w:r>
          </w:p>
        </w:tc>
        <w:tc>
          <w:tcPr>
            <w:tcW w:type="dxa" w:w="1065"/>
          </w:tcPr>
          <w:p>
            <w:pPr>
              <w:spacing w:after="0"/>
              <w:jc w:val="left"/>
            </w:pPr>
            <w:r>
              <w:rPr>
                <w:sz w:val="16"/>
              </w:rPr>
              <w:t>EM-3426-PR</w:t>
            </w:r>
          </w:p>
        </w:tc>
        <w:tc>
          <w:tcPr>
            <w:tcW w:type="dxa" w:w="1431"/>
          </w:tcPr>
          <w:p>
            <w:pPr>
              <w:spacing w:after="0"/>
              <w:jc w:val="left"/>
            </w:pPr>
            <w:r>
              <w:rPr>
                <w:sz w:val="16"/>
              </w:rPr>
              <w:t>Emergency</w:t>
            </w:r>
          </w:p>
        </w:tc>
        <w:tc>
          <w:tcPr>
            <w:tcW w:type="dxa" w:w="2348"/>
          </w:tcPr>
          <w:p>
            <w:pPr>
              <w:spacing w:after="0"/>
              <w:jc w:val="left"/>
            </w:pPr>
            <w:r>
              <w:rPr>
                <w:sz w:val="16"/>
              </w:rPr>
              <w:t>Earthquakes</w:t>
            </w:r>
          </w:p>
        </w:tc>
        <w:tc>
          <w:tcPr>
            <w:tcW w:type="dxa" w:w="1982"/>
          </w:tcPr>
          <w:p>
            <w:pPr>
              <w:spacing w:after="0"/>
              <w:jc w:val="left"/>
            </w:pPr>
            <w:r>
              <w:rPr>
                <w:sz w:val="16"/>
              </w:rPr>
              <w:t>Earthquake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2019-08-27</w:t>
            </w:r>
          </w:p>
        </w:tc>
        <w:tc>
          <w:tcPr>
            <w:tcW w:type="dxa" w:w="1065"/>
          </w:tcPr>
          <w:p>
            <w:pPr>
              <w:spacing w:after="0"/>
              <w:jc w:val="left"/>
            </w:pPr>
            <w:r>
              <w:rPr>
                <w:sz w:val="16"/>
              </w:rPr>
              <w:t>2019-08-26</w:t>
            </w:r>
          </w:p>
        </w:tc>
        <w:tc>
          <w:tcPr>
            <w:tcW w:type="dxa" w:w="1065"/>
          </w:tcPr>
          <w:p>
            <w:pPr>
              <w:spacing w:after="0"/>
              <w:jc w:val="left"/>
            </w:pPr>
            <w:r>
              <w:rPr>
                <w:sz w:val="16"/>
              </w:rPr>
              <w:t>EM-3417-PR</w:t>
            </w:r>
          </w:p>
        </w:tc>
        <w:tc>
          <w:tcPr>
            <w:tcW w:type="dxa" w:w="1431"/>
          </w:tcPr>
          <w:p>
            <w:pPr>
              <w:spacing w:after="0"/>
              <w:jc w:val="left"/>
            </w:pPr>
            <w:r>
              <w:rPr>
                <w:sz w:val="16"/>
              </w:rPr>
              <w:t>Emergency</w:t>
            </w:r>
          </w:p>
        </w:tc>
        <w:tc>
          <w:tcPr>
            <w:tcW w:type="dxa" w:w="2348"/>
          </w:tcPr>
          <w:p>
            <w:pPr>
              <w:spacing w:after="0"/>
              <w:jc w:val="left"/>
            </w:pPr>
            <w:r>
              <w:rPr>
                <w:sz w:val="16"/>
              </w:rPr>
              <w:t>Tropical Storm Dorian</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2017-09-20</w:t>
            </w:r>
          </w:p>
        </w:tc>
        <w:tc>
          <w:tcPr>
            <w:tcW w:type="dxa" w:w="1065"/>
          </w:tcPr>
          <w:p>
            <w:pPr>
              <w:spacing w:after="0"/>
              <w:jc w:val="left"/>
            </w:pPr>
            <w:r>
              <w:rPr>
                <w:sz w:val="16"/>
              </w:rPr>
              <w:t>2017-09-17</w:t>
            </w:r>
          </w:p>
        </w:tc>
        <w:tc>
          <w:tcPr>
            <w:tcW w:type="dxa" w:w="1065"/>
          </w:tcPr>
          <w:p>
            <w:pPr>
              <w:spacing w:after="0"/>
              <w:jc w:val="left"/>
            </w:pPr>
            <w:r>
              <w:rPr>
                <w:sz w:val="16"/>
              </w:rPr>
              <w:t>DR-4339-PR</w:t>
            </w:r>
          </w:p>
        </w:tc>
        <w:tc>
          <w:tcPr>
            <w:tcW w:type="dxa" w:w="1431"/>
          </w:tcPr>
          <w:p>
            <w:pPr>
              <w:spacing w:after="0"/>
              <w:jc w:val="left"/>
            </w:pPr>
            <w:r>
              <w:rPr>
                <w:sz w:val="16"/>
              </w:rPr>
              <w:t>Major disaster</w:t>
            </w:r>
          </w:p>
        </w:tc>
        <w:tc>
          <w:tcPr>
            <w:tcW w:type="dxa" w:w="2348"/>
          </w:tcPr>
          <w:p>
            <w:pPr>
              <w:spacing w:after="0"/>
              <w:jc w:val="left"/>
            </w:pPr>
            <w:r>
              <w:rPr>
                <w:sz w:val="16"/>
              </w:rPr>
              <w:t>Hurricane Maria</w:t>
            </w:r>
          </w:p>
        </w:tc>
        <w:tc>
          <w:tcPr>
            <w:tcW w:type="dxa" w:w="1982"/>
          </w:tcPr>
          <w:p>
            <w:pPr>
              <w:spacing w:after="0"/>
              <w:jc w:val="left"/>
            </w:pPr>
            <w:r>
              <w:rPr>
                <w:sz w:val="16"/>
              </w:rPr>
              <w:t>Hurricane</w:t>
            </w:r>
          </w:p>
        </w:tc>
        <w:tc>
          <w:tcPr>
            <w:tcW w:type="dxa" w:w="2807"/>
          </w:tcPr>
          <w:p>
            <w:pPr>
              <w:spacing w:after="0"/>
              <w:jc w:val="right"/>
            </w:pPr>
            <w:r>
              <w:rPr>
                <w:sz w:val="16"/>
              </w:rPr>
              <w:t>$53,176,415.69</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2017-09-18</w:t>
            </w:r>
          </w:p>
        </w:tc>
        <w:tc>
          <w:tcPr>
            <w:tcW w:type="dxa" w:w="1065"/>
          </w:tcPr>
          <w:p>
            <w:pPr>
              <w:spacing w:after="0"/>
              <w:jc w:val="left"/>
            </w:pPr>
            <w:r>
              <w:rPr>
                <w:sz w:val="16"/>
              </w:rPr>
              <w:t>2017-09-17</w:t>
            </w:r>
          </w:p>
        </w:tc>
        <w:tc>
          <w:tcPr>
            <w:tcW w:type="dxa" w:w="1065"/>
          </w:tcPr>
          <w:p>
            <w:pPr>
              <w:spacing w:after="0"/>
              <w:jc w:val="left"/>
            </w:pPr>
            <w:r>
              <w:rPr>
                <w:sz w:val="16"/>
              </w:rPr>
              <w:t>EM-3391-PR</w:t>
            </w:r>
          </w:p>
        </w:tc>
        <w:tc>
          <w:tcPr>
            <w:tcW w:type="dxa" w:w="1431"/>
          </w:tcPr>
          <w:p>
            <w:pPr>
              <w:spacing w:after="0"/>
              <w:jc w:val="left"/>
            </w:pPr>
            <w:r>
              <w:rPr>
                <w:sz w:val="16"/>
              </w:rPr>
              <w:t>Emergency</w:t>
            </w:r>
          </w:p>
        </w:tc>
        <w:tc>
          <w:tcPr>
            <w:tcW w:type="dxa" w:w="2348"/>
          </w:tcPr>
          <w:p>
            <w:pPr>
              <w:spacing w:after="0"/>
              <w:jc w:val="left"/>
            </w:pPr>
            <w:r>
              <w:rPr>
                <w:sz w:val="16"/>
              </w:rPr>
              <w:t>Hurricane Maria</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DR-4339</w:t>
            </w:r>
          </w:p>
        </w:tc>
      </w:tr>
      <w:tr>
        <w:trPr>
          <w:cantSplit/>
        </w:trPr>
        <w:tc>
          <w:tcPr>
            <w:tcW w:type="dxa" w:w="1065"/>
          </w:tcPr>
          <w:p>
            <w:pPr>
              <w:spacing w:after="0"/>
              <w:jc w:val="left"/>
            </w:pPr>
            <w:r>
              <w:rPr>
                <w:sz w:val="16"/>
              </w:rPr>
              <w:t>2011-08-27</w:t>
            </w:r>
          </w:p>
        </w:tc>
        <w:tc>
          <w:tcPr>
            <w:tcW w:type="dxa" w:w="1065"/>
          </w:tcPr>
          <w:p>
            <w:pPr>
              <w:spacing w:after="0"/>
              <w:jc w:val="left"/>
            </w:pPr>
            <w:r>
              <w:rPr>
                <w:sz w:val="16"/>
              </w:rPr>
              <w:t>2011-08-21</w:t>
            </w:r>
          </w:p>
        </w:tc>
        <w:tc>
          <w:tcPr>
            <w:tcW w:type="dxa" w:w="1065"/>
          </w:tcPr>
          <w:p>
            <w:pPr>
              <w:spacing w:after="0"/>
              <w:jc w:val="left"/>
            </w:pPr>
            <w:r>
              <w:rPr>
                <w:sz w:val="16"/>
              </w:rPr>
              <w:t>DR-4017-PR</w:t>
            </w:r>
          </w:p>
        </w:tc>
        <w:tc>
          <w:tcPr>
            <w:tcW w:type="dxa" w:w="1431"/>
          </w:tcPr>
          <w:p>
            <w:pPr>
              <w:spacing w:after="0"/>
              <w:jc w:val="left"/>
            </w:pPr>
            <w:r>
              <w:rPr>
                <w:sz w:val="16"/>
              </w:rPr>
              <w:t>Major disaster</w:t>
            </w:r>
          </w:p>
        </w:tc>
        <w:tc>
          <w:tcPr>
            <w:tcW w:type="dxa" w:w="2348"/>
          </w:tcPr>
          <w:p>
            <w:pPr>
              <w:spacing w:after="0"/>
              <w:jc w:val="left"/>
            </w:pPr>
            <w:r>
              <w:rPr>
                <w:sz w:val="16"/>
              </w:rPr>
              <w:t>Hurricane Irene</w:t>
            </w:r>
          </w:p>
        </w:tc>
        <w:tc>
          <w:tcPr>
            <w:tcW w:type="dxa" w:w="1982"/>
          </w:tcPr>
          <w:p>
            <w:pPr>
              <w:spacing w:after="0"/>
              <w:jc w:val="left"/>
            </w:pPr>
            <w:r>
              <w:rPr>
                <w:sz w:val="16"/>
              </w:rPr>
              <w:t>Hurricane</w:t>
            </w:r>
          </w:p>
        </w:tc>
        <w:tc>
          <w:tcPr>
            <w:tcW w:type="dxa" w:w="2807"/>
          </w:tcPr>
          <w:p>
            <w:pPr>
              <w:spacing w:after="0"/>
              <w:jc w:val="right"/>
            </w:pPr>
            <w:r>
              <w:rPr>
                <w:sz w:val="16"/>
              </w:rPr>
              <w:t>$273,984.95</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2011-08-22</w:t>
            </w:r>
          </w:p>
        </w:tc>
        <w:tc>
          <w:tcPr>
            <w:tcW w:type="dxa" w:w="1065"/>
          </w:tcPr>
          <w:p>
            <w:pPr>
              <w:spacing w:after="0"/>
              <w:jc w:val="left"/>
            </w:pPr>
            <w:r>
              <w:rPr>
                <w:sz w:val="16"/>
              </w:rPr>
              <w:t>2011-08-21</w:t>
            </w:r>
          </w:p>
        </w:tc>
        <w:tc>
          <w:tcPr>
            <w:tcW w:type="dxa" w:w="1065"/>
          </w:tcPr>
          <w:p>
            <w:pPr>
              <w:spacing w:after="0"/>
              <w:jc w:val="left"/>
            </w:pPr>
            <w:r>
              <w:rPr>
                <w:sz w:val="16"/>
              </w:rPr>
              <w:t>EM-3326-PR</w:t>
            </w:r>
          </w:p>
        </w:tc>
        <w:tc>
          <w:tcPr>
            <w:tcW w:type="dxa" w:w="1431"/>
          </w:tcPr>
          <w:p>
            <w:pPr>
              <w:spacing w:after="0"/>
              <w:jc w:val="left"/>
            </w:pPr>
            <w:r>
              <w:rPr>
                <w:sz w:val="16"/>
              </w:rPr>
              <w:t>Emergency</w:t>
            </w:r>
          </w:p>
        </w:tc>
        <w:tc>
          <w:tcPr>
            <w:tcW w:type="dxa" w:w="2348"/>
          </w:tcPr>
          <w:p>
            <w:pPr>
              <w:spacing w:after="0"/>
              <w:jc w:val="left"/>
            </w:pPr>
            <w:r>
              <w:rPr>
                <w:sz w:val="16"/>
              </w:rPr>
              <w:t>Hurricane Irene</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r>
              <w:rPr>
                <w:sz w:val="16"/>
              </w:rPr>
              <w:t>same incident as DR-4017</w:t>
            </w:r>
          </w:p>
        </w:tc>
      </w:tr>
      <w:tr>
        <w:trPr>
          <w:cantSplit/>
        </w:trPr>
        <w:tc>
          <w:tcPr>
            <w:tcW w:type="dxa" w:w="1065"/>
          </w:tcPr>
          <w:p>
            <w:pPr>
              <w:spacing w:after="0"/>
              <w:jc w:val="left"/>
            </w:pPr>
            <w:r>
              <w:rPr>
                <w:sz w:val="16"/>
              </w:rPr>
              <w:t>2010-10-26</w:t>
            </w:r>
          </w:p>
        </w:tc>
        <w:tc>
          <w:tcPr>
            <w:tcW w:type="dxa" w:w="1065"/>
          </w:tcPr>
          <w:p>
            <w:pPr>
              <w:spacing w:after="0"/>
              <w:jc w:val="left"/>
            </w:pPr>
            <w:r>
              <w:rPr>
                <w:sz w:val="16"/>
              </w:rPr>
              <w:t>2010-10-04</w:t>
            </w:r>
          </w:p>
        </w:tc>
        <w:tc>
          <w:tcPr>
            <w:tcW w:type="dxa" w:w="1065"/>
          </w:tcPr>
          <w:p>
            <w:pPr>
              <w:spacing w:after="0"/>
              <w:jc w:val="left"/>
            </w:pPr>
            <w:r>
              <w:rPr>
                <w:sz w:val="16"/>
              </w:rPr>
              <w:t>DR-1946-PR</w:t>
            </w:r>
          </w:p>
        </w:tc>
        <w:tc>
          <w:tcPr>
            <w:tcW w:type="dxa" w:w="1431"/>
          </w:tcPr>
          <w:p>
            <w:pPr>
              <w:spacing w:after="0"/>
              <w:jc w:val="left"/>
            </w:pPr>
            <w:r>
              <w:rPr>
                <w:sz w:val="16"/>
              </w:rPr>
              <w:t>Major disaster</w:t>
            </w:r>
          </w:p>
        </w:tc>
        <w:tc>
          <w:tcPr>
            <w:tcW w:type="dxa" w:w="2348"/>
          </w:tcPr>
          <w:p>
            <w:pPr>
              <w:spacing w:after="0"/>
              <w:jc w:val="left"/>
            </w:pPr>
            <w:r>
              <w:rPr>
                <w:sz w:val="16"/>
              </w:rPr>
              <w:t>Severe Storms, Flooding, Mudslides, and Landslides Assoc W Ts Otto</w:t>
            </w:r>
          </w:p>
        </w:tc>
        <w:tc>
          <w:tcPr>
            <w:tcW w:type="dxa" w:w="1982"/>
          </w:tcPr>
          <w:p>
            <w:pPr>
              <w:spacing w:after="0"/>
              <w:jc w:val="left"/>
            </w:pPr>
            <w:r>
              <w:rPr>
                <w:sz w:val="16"/>
              </w:rPr>
              <w:t>Hurricane; Inland Flooding; Landslide</w:t>
            </w:r>
          </w:p>
        </w:tc>
        <w:tc>
          <w:tcPr>
            <w:tcW w:type="dxa" w:w="2807"/>
          </w:tcPr>
          <w:p>
            <w:pPr>
              <w:spacing w:after="0"/>
              <w:jc w:val="right"/>
            </w:pPr>
            <w:r>
              <w:rPr>
                <w:sz w:val="16"/>
              </w:rPr>
              <w:t>$26,172.76</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2008-10-01</w:t>
            </w:r>
          </w:p>
        </w:tc>
        <w:tc>
          <w:tcPr>
            <w:tcW w:type="dxa" w:w="1065"/>
          </w:tcPr>
          <w:p>
            <w:pPr>
              <w:spacing w:after="0"/>
              <w:jc w:val="left"/>
            </w:pPr>
            <w:r>
              <w:rPr>
                <w:sz w:val="16"/>
              </w:rPr>
              <w:t>2008-09-21</w:t>
            </w:r>
          </w:p>
        </w:tc>
        <w:tc>
          <w:tcPr>
            <w:tcW w:type="dxa" w:w="1065"/>
          </w:tcPr>
          <w:p>
            <w:pPr>
              <w:spacing w:after="0"/>
              <w:jc w:val="left"/>
            </w:pPr>
            <w:r>
              <w:rPr>
                <w:sz w:val="16"/>
              </w:rPr>
              <w:t>DR-1798-PR</w:t>
            </w:r>
          </w:p>
        </w:tc>
        <w:tc>
          <w:tcPr>
            <w:tcW w:type="dxa" w:w="1431"/>
          </w:tcPr>
          <w:p>
            <w:pPr>
              <w:spacing w:after="0"/>
              <w:jc w:val="left"/>
            </w:pPr>
            <w:r>
              <w:rPr>
                <w:sz w:val="16"/>
              </w:rPr>
              <w:t>Major disaster</w:t>
            </w:r>
          </w:p>
        </w:tc>
        <w:tc>
          <w:tcPr>
            <w:tcW w:type="dxa" w:w="2348"/>
          </w:tcPr>
          <w:p>
            <w:pPr>
              <w:spacing w:after="0"/>
              <w:jc w:val="left"/>
            </w:pPr>
            <w:r>
              <w:rPr>
                <w:sz w:val="16"/>
              </w:rPr>
              <w:t>Severe Storms and Flooding</w:t>
            </w:r>
          </w:p>
        </w:tc>
        <w:tc>
          <w:tcPr>
            <w:tcW w:type="dxa" w:w="1982"/>
          </w:tcPr>
          <w:p>
            <w:pPr>
              <w:spacing w:after="0"/>
              <w:jc w:val="left"/>
            </w:pPr>
            <w:r>
              <w:rPr>
                <w:sz w:val="16"/>
              </w:rPr>
              <w:t>Inland Flooding</w:t>
            </w:r>
          </w:p>
        </w:tc>
        <w:tc>
          <w:tcPr>
            <w:tcW w:type="dxa" w:w="2807"/>
          </w:tcPr>
          <w:p>
            <w:pPr>
              <w:spacing w:after="0"/>
              <w:jc w:val="right"/>
            </w:pPr>
            <w:r>
              <w:rPr>
                <w:sz w:val="16"/>
              </w:rPr>
              <w:t>$497,233.15</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2004-09-17</w:t>
            </w:r>
          </w:p>
        </w:tc>
        <w:tc>
          <w:tcPr>
            <w:tcW w:type="dxa" w:w="1065"/>
          </w:tcPr>
          <w:p>
            <w:pPr>
              <w:spacing w:after="0"/>
              <w:jc w:val="left"/>
            </w:pPr>
            <w:r>
              <w:rPr>
                <w:sz w:val="16"/>
              </w:rPr>
              <w:t>2004-09-14</w:t>
            </w:r>
          </w:p>
        </w:tc>
        <w:tc>
          <w:tcPr>
            <w:tcW w:type="dxa" w:w="1065"/>
          </w:tcPr>
          <w:p>
            <w:pPr>
              <w:spacing w:after="0"/>
              <w:jc w:val="left"/>
            </w:pPr>
            <w:r>
              <w:rPr>
                <w:sz w:val="16"/>
              </w:rPr>
              <w:t>DR-1552-PR</w:t>
            </w:r>
          </w:p>
        </w:tc>
        <w:tc>
          <w:tcPr>
            <w:tcW w:type="dxa" w:w="1431"/>
          </w:tcPr>
          <w:p>
            <w:pPr>
              <w:spacing w:after="0"/>
              <w:jc w:val="left"/>
            </w:pPr>
            <w:r>
              <w:rPr>
                <w:sz w:val="16"/>
              </w:rPr>
              <w:t>Major disaster</w:t>
            </w:r>
          </w:p>
        </w:tc>
        <w:tc>
          <w:tcPr>
            <w:tcW w:type="dxa" w:w="2348"/>
          </w:tcPr>
          <w:p>
            <w:pPr>
              <w:spacing w:after="0"/>
              <w:jc w:val="left"/>
            </w:pPr>
            <w:r>
              <w:rPr>
                <w:sz w:val="16"/>
              </w:rPr>
              <w:t>Tropical Storm Jeanne and Resulting Landslides and Mudslides</w:t>
            </w:r>
          </w:p>
        </w:tc>
        <w:tc>
          <w:tcPr>
            <w:tcW w:type="dxa" w:w="1982"/>
          </w:tcPr>
          <w:p>
            <w:pPr>
              <w:spacing w:after="0"/>
              <w:jc w:val="left"/>
            </w:pPr>
            <w:r>
              <w:rPr>
                <w:sz w:val="16"/>
              </w:rPr>
              <w:t>Hurricane; Landslide</w:t>
            </w:r>
          </w:p>
        </w:tc>
        <w:tc>
          <w:tcPr>
            <w:tcW w:type="dxa" w:w="2807"/>
          </w:tcPr>
          <w:p>
            <w:pPr>
              <w:spacing w:after="0"/>
              <w:jc w:val="right"/>
            </w:pPr>
            <w:r>
              <w:rPr>
                <w:sz w:val="16"/>
              </w:rPr>
              <w:t>PA not declared for this county</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2003-11-21</w:t>
            </w:r>
          </w:p>
        </w:tc>
        <w:tc>
          <w:tcPr>
            <w:tcW w:type="dxa" w:w="1065"/>
          </w:tcPr>
          <w:p>
            <w:pPr>
              <w:spacing w:after="0"/>
              <w:jc w:val="left"/>
            </w:pPr>
            <w:r>
              <w:rPr>
                <w:sz w:val="16"/>
              </w:rPr>
              <w:t>2003-11-10</w:t>
            </w:r>
          </w:p>
        </w:tc>
        <w:tc>
          <w:tcPr>
            <w:tcW w:type="dxa" w:w="1065"/>
          </w:tcPr>
          <w:p>
            <w:pPr>
              <w:spacing w:after="0"/>
              <w:jc w:val="left"/>
            </w:pPr>
            <w:r>
              <w:rPr>
                <w:sz w:val="16"/>
              </w:rPr>
              <w:t>DR-1501-PR</w:t>
            </w:r>
          </w:p>
        </w:tc>
        <w:tc>
          <w:tcPr>
            <w:tcW w:type="dxa" w:w="1431"/>
          </w:tcPr>
          <w:p>
            <w:pPr>
              <w:spacing w:after="0"/>
              <w:jc w:val="left"/>
            </w:pPr>
            <w:r>
              <w:rPr>
                <w:sz w:val="16"/>
              </w:rPr>
              <w:t>Major disaster</w:t>
            </w:r>
          </w:p>
        </w:tc>
        <w:tc>
          <w:tcPr>
            <w:tcW w:type="dxa" w:w="2348"/>
          </w:tcPr>
          <w:p>
            <w:pPr>
              <w:spacing w:after="0"/>
              <w:jc w:val="left"/>
            </w:pPr>
            <w:r>
              <w:rPr>
                <w:sz w:val="16"/>
              </w:rPr>
              <w:t>Severe Storms, Flooding, Mudslides, and Landslides</w:t>
            </w:r>
          </w:p>
        </w:tc>
        <w:tc>
          <w:tcPr>
            <w:tcW w:type="dxa" w:w="1982"/>
          </w:tcPr>
          <w:p>
            <w:pPr>
              <w:spacing w:after="0"/>
              <w:jc w:val="left"/>
            </w:pPr>
            <w:r>
              <w:rPr>
                <w:sz w:val="16"/>
              </w:rPr>
              <w:t>Inland Flooding; Landslide</w:t>
            </w:r>
          </w:p>
        </w:tc>
        <w:tc>
          <w:tcPr>
            <w:tcW w:type="dxa" w:w="2807"/>
          </w:tcPr>
          <w:p>
            <w:pPr>
              <w:spacing w:after="0"/>
              <w:jc w:val="right"/>
            </w:pPr>
            <w:r>
              <w:rPr>
                <w:sz w:val="16"/>
              </w:rPr>
              <w:t>$343,377.48</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1999-11-17</w:t>
            </w:r>
          </w:p>
        </w:tc>
        <w:tc>
          <w:tcPr>
            <w:tcW w:type="dxa" w:w="1065"/>
          </w:tcPr>
          <w:p>
            <w:pPr>
              <w:spacing w:after="0"/>
              <w:jc w:val="left"/>
            </w:pPr>
            <w:r>
              <w:rPr>
                <w:sz w:val="16"/>
              </w:rPr>
              <w:t>1999-11-17</w:t>
            </w:r>
          </w:p>
        </w:tc>
        <w:tc>
          <w:tcPr>
            <w:tcW w:type="dxa" w:w="1065"/>
          </w:tcPr>
          <w:p>
            <w:pPr>
              <w:spacing w:after="0"/>
              <w:jc w:val="left"/>
            </w:pPr>
            <w:r>
              <w:rPr>
                <w:sz w:val="16"/>
              </w:rPr>
              <w:t>EM-3151-PR</w:t>
            </w:r>
          </w:p>
        </w:tc>
        <w:tc>
          <w:tcPr>
            <w:tcW w:type="dxa" w:w="1431"/>
          </w:tcPr>
          <w:p>
            <w:pPr>
              <w:spacing w:after="0"/>
              <w:jc w:val="left"/>
            </w:pPr>
            <w:r>
              <w:rPr>
                <w:sz w:val="16"/>
              </w:rPr>
              <w:t>Emergency</w:t>
            </w:r>
          </w:p>
        </w:tc>
        <w:tc>
          <w:tcPr>
            <w:tcW w:type="dxa" w:w="2348"/>
          </w:tcPr>
          <w:p>
            <w:pPr>
              <w:spacing w:after="0"/>
              <w:jc w:val="left"/>
            </w:pPr>
            <w:r>
              <w:rPr>
                <w:sz w:val="16"/>
              </w:rPr>
              <w:t>Hurricane Lenny</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1998-09-24</w:t>
            </w:r>
          </w:p>
        </w:tc>
        <w:tc>
          <w:tcPr>
            <w:tcW w:type="dxa" w:w="1065"/>
          </w:tcPr>
          <w:p>
            <w:pPr>
              <w:spacing w:after="0"/>
              <w:jc w:val="left"/>
            </w:pPr>
            <w:r>
              <w:rPr>
                <w:sz w:val="16"/>
              </w:rPr>
              <w:t>1998-09-20</w:t>
            </w:r>
          </w:p>
        </w:tc>
        <w:tc>
          <w:tcPr>
            <w:tcW w:type="dxa" w:w="1065"/>
          </w:tcPr>
          <w:p>
            <w:pPr>
              <w:spacing w:after="0"/>
              <w:jc w:val="left"/>
            </w:pPr>
            <w:r>
              <w:rPr>
                <w:sz w:val="16"/>
              </w:rPr>
              <w:t>DR-1247-PR</w:t>
            </w:r>
          </w:p>
        </w:tc>
        <w:tc>
          <w:tcPr>
            <w:tcW w:type="dxa" w:w="1431"/>
          </w:tcPr>
          <w:p>
            <w:pPr>
              <w:spacing w:after="0"/>
              <w:jc w:val="left"/>
            </w:pPr>
            <w:r>
              <w:rPr>
                <w:sz w:val="16"/>
              </w:rPr>
              <w:t>Major disaster</w:t>
            </w:r>
          </w:p>
        </w:tc>
        <w:tc>
          <w:tcPr>
            <w:tcW w:type="dxa" w:w="2348"/>
          </w:tcPr>
          <w:p>
            <w:pPr>
              <w:spacing w:after="0"/>
              <w:jc w:val="left"/>
            </w:pPr>
            <w:r>
              <w:rPr>
                <w:sz w:val="16"/>
              </w:rPr>
              <w:t>Hurricane Georges - 18 Sep 98</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1996-09-11</w:t>
            </w:r>
          </w:p>
        </w:tc>
        <w:tc>
          <w:tcPr>
            <w:tcW w:type="dxa" w:w="1065"/>
          </w:tcPr>
          <w:p>
            <w:pPr>
              <w:spacing w:after="0"/>
              <w:jc w:val="left"/>
            </w:pPr>
            <w:r>
              <w:rPr>
                <w:sz w:val="16"/>
              </w:rPr>
              <w:t>1996-09-09</w:t>
            </w:r>
          </w:p>
        </w:tc>
        <w:tc>
          <w:tcPr>
            <w:tcW w:type="dxa" w:w="1065"/>
          </w:tcPr>
          <w:p>
            <w:pPr>
              <w:spacing w:after="0"/>
              <w:jc w:val="left"/>
            </w:pPr>
            <w:r>
              <w:rPr>
                <w:sz w:val="16"/>
              </w:rPr>
              <w:t>DR-1136-PR</w:t>
            </w:r>
          </w:p>
        </w:tc>
        <w:tc>
          <w:tcPr>
            <w:tcW w:type="dxa" w:w="1431"/>
          </w:tcPr>
          <w:p>
            <w:pPr>
              <w:spacing w:after="0"/>
              <w:jc w:val="left"/>
            </w:pPr>
            <w:r>
              <w:rPr>
                <w:sz w:val="16"/>
              </w:rPr>
              <w:t>Major disaster</w:t>
            </w:r>
          </w:p>
        </w:tc>
        <w:tc>
          <w:tcPr>
            <w:tcW w:type="dxa" w:w="2348"/>
          </w:tcPr>
          <w:p>
            <w:pPr>
              <w:spacing w:after="0"/>
              <w:jc w:val="left"/>
            </w:pPr>
            <w:r>
              <w:rPr>
                <w:sz w:val="16"/>
              </w:rPr>
              <w:t>Hurricane Hortense</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1992-01-22</w:t>
            </w:r>
          </w:p>
        </w:tc>
        <w:tc>
          <w:tcPr>
            <w:tcW w:type="dxa" w:w="1065"/>
          </w:tcPr>
          <w:p>
            <w:pPr>
              <w:spacing w:after="0"/>
              <w:jc w:val="left"/>
            </w:pPr>
            <w:r>
              <w:rPr>
                <w:sz w:val="16"/>
              </w:rPr>
              <w:t>1992-01-05</w:t>
            </w:r>
          </w:p>
        </w:tc>
        <w:tc>
          <w:tcPr>
            <w:tcW w:type="dxa" w:w="1065"/>
          </w:tcPr>
          <w:p>
            <w:pPr>
              <w:spacing w:after="0"/>
              <w:jc w:val="left"/>
            </w:pPr>
            <w:r>
              <w:rPr>
                <w:sz w:val="16"/>
              </w:rPr>
              <w:t>DR-931-PR</w:t>
            </w:r>
          </w:p>
        </w:tc>
        <w:tc>
          <w:tcPr>
            <w:tcW w:type="dxa" w:w="1431"/>
          </w:tcPr>
          <w:p>
            <w:pPr>
              <w:spacing w:after="0"/>
              <w:jc w:val="left"/>
            </w:pPr>
            <w:r>
              <w:rPr>
                <w:sz w:val="16"/>
              </w:rPr>
              <w:t>Major disaster</w:t>
            </w:r>
          </w:p>
        </w:tc>
        <w:tc>
          <w:tcPr>
            <w:tcW w:type="dxa" w:w="2348"/>
          </w:tcPr>
          <w:p>
            <w:pPr>
              <w:spacing w:after="0"/>
              <w:jc w:val="left"/>
            </w:pPr>
            <w:r>
              <w:rPr>
                <w:sz w:val="16"/>
              </w:rPr>
              <w:t>Severe Storms &amp; Flooding</w:t>
            </w:r>
          </w:p>
        </w:tc>
        <w:tc>
          <w:tcPr>
            <w:tcW w:type="dxa" w:w="1982"/>
          </w:tcPr>
          <w:p>
            <w:pPr>
              <w:spacing w:after="0"/>
              <w:jc w:val="left"/>
            </w:pPr>
            <w:r>
              <w:rPr>
                <w:sz w:val="16"/>
              </w:rPr>
              <w:t>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1989-09-21</w:t>
            </w:r>
          </w:p>
        </w:tc>
        <w:tc>
          <w:tcPr>
            <w:tcW w:type="dxa" w:w="1065"/>
          </w:tcPr>
          <w:p>
            <w:pPr>
              <w:spacing w:after="0"/>
              <w:jc w:val="left"/>
            </w:pPr>
            <w:r>
              <w:rPr>
                <w:sz w:val="16"/>
              </w:rPr>
              <w:t>1989-09-17</w:t>
            </w:r>
          </w:p>
        </w:tc>
        <w:tc>
          <w:tcPr>
            <w:tcW w:type="dxa" w:w="1065"/>
          </w:tcPr>
          <w:p>
            <w:pPr>
              <w:spacing w:after="0"/>
              <w:jc w:val="left"/>
            </w:pPr>
            <w:r>
              <w:rPr>
                <w:sz w:val="16"/>
              </w:rPr>
              <w:t>DR-842-PR</w:t>
            </w:r>
          </w:p>
        </w:tc>
        <w:tc>
          <w:tcPr>
            <w:tcW w:type="dxa" w:w="1431"/>
          </w:tcPr>
          <w:p>
            <w:pPr>
              <w:spacing w:after="0"/>
              <w:jc w:val="left"/>
            </w:pPr>
            <w:r>
              <w:rPr>
                <w:sz w:val="16"/>
              </w:rPr>
              <w:t>Major disaster</w:t>
            </w:r>
          </w:p>
        </w:tc>
        <w:tc>
          <w:tcPr>
            <w:tcW w:type="dxa" w:w="2348"/>
          </w:tcPr>
          <w:p>
            <w:pPr>
              <w:spacing w:after="0"/>
              <w:jc w:val="left"/>
            </w:pPr>
            <w:r>
              <w:rPr>
                <w:sz w:val="16"/>
              </w:rPr>
              <w:t>Hurricane Hugo</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1985-10-10</w:t>
            </w:r>
          </w:p>
        </w:tc>
        <w:tc>
          <w:tcPr>
            <w:tcW w:type="dxa" w:w="1065"/>
          </w:tcPr>
          <w:p>
            <w:pPr>
              <w:spacing w:after="0"/>
              <w:jc w:val="left"/>
            </w:pPr>
            <w:r>
              <w:rPr>
                <w:sz w:val="16"/>
              </w:rPr>
              <w:t>1985-10-04</w:t>
            </w:r>
          </w:p>
        </w:tc>
        <w:tc>
          <w:tcPr>
            <w:tcW w:type="dxa" w:w="1065"/>
          </w:tcPr>
          <w:p>
            <w:pPr>
              <w:spacing w:after="0"/>
              <w:jc w:val="left"/>
            </w:pPr>
            <w:r>
              <w:rPr>
                <w:sz w:val="16"/>
              </w:rPr>
              <w:t>DR-746-PR</w:t>
            </w:r>
          </w:p>
        </w:tc>
        <w:tc>
          <w:tcPr>
            <w:tcW w:type="dxa" w:w="1431"/>
          </w:tcPr>
          <w:p>
            <w:pPr>
              <w:spacing w:after="0"/>
              <w:jc w:val="left"/>
            </w:pPr>
            <w:r>
              <w:rPr>
                <w:sz w:val="16"/>
              </w:rPr>
              <w:t>Major disaster</w:t>
            </w:r>
          </w:p>
        </w:tc>
        <w:tc>
          <w:tcPr>
            <w:tcW w:type="dxa" w:w="2348"/>
          </w:tcPr>
          <w:p>
            <w:pPr>
              <w:spacing w:after="0"/>
              <w:jc w:val="left"/>
            </w:pPr>
            <w:r>
              <w:rPr>
                <w:sz w:val="16"/>
              </w:rPr>
              <w:t>Severe Storms, Flooding &amp; Mudslides</w:t>
            </w:r>
          </w:p>
        </w:tc>
        <w:tc>
          <w:tcPr>
            <w:tcW w:type="dxa" w:w="1982"/>
          </w:tcPr>
          <w:p>
            <w:pPr>
              <w:spacing w:after="0"/>
              <w:jc w:val="left"/>
            </w:pPr>
            <w:r>
              <w:rPr>
                <w:sz w:val="16"/>
              </w:rPr>
              <w:t>Inland Flooding (primary); also designated: Landslide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1979-09-02</w:t>
            </w:r>
          </w:p>
        </w:tc>
        <w:tc>
          <w:tcPr>
            <w:tcW w:type="dxa" w:w="1065"/>
          </w:tcPr>
          <w:p>
            <w:pPr>
              <w:spacing w:after="0"/>
              <w:jc w:val="left"/>
            </w:pPr>
            <w:r>
              <w:rPr>
                <w:sz w:val="16"/>
              </w:rPr>
              <w:t>1979-09-02</w:t>
            </w:r>
          </w:p>
        </w:tc>
        <w:tc>
          <w:tcPr>
            <w:tcW w:type="dxa" w:w="1065"/>
          </w:tcPr>
          <w:p>
            <w:pPr>
              <w:spacing w:after="0"/>
              <w:jc w:val="left"/>
            </w:pPr>
            <w:r>
              <w:rPr>
                <w:sz w:val="16"/>
              </w:rPr>
              <w:t>DR-597-PR</w:t>
            </w:r>
          </w:p>
        </w:tc>
        <w:tc>
          <w:tcPr>
            <w:tcW w:type="dxa" w:w="1431"/>
          </w:tcPr>
          <w:p>
            <w:pPr>
              <w:spacing w:after="0"/>
              <w:jc w:val="left"/>
            </w:pPr>
            <w:r>
              <w:rPr>
                <w:sz w:val="16"/>
              </w:rPr>
              <w:t>Major disaster</w:t>
            </w:r>
          </w:p>
        </w:tc>
        <w:tc>
          <w:tcPr>
            <w:tcW w:type="dxa" w:w="2348"/>
          </w:tcPr>
          <w:p>
            <w:pPr>
              <w:spacing w:after="0"/>
              <w:jc w:val="left"/>
            </w:pPr>
            <w:r>
              <w:rPr>
                <w:sz w:val="16"/>
              </w:rPr>
              <w:t>Hurricane David</w:t>
            </w:r>
          </w:p>
        </w:tc>
        <w:tc>
          <w:tcPr>
            <w:tcW w:type="dxa" w:w="1982"/>
          </w:tcPr>
          <w:p>
            <w:pPr>
              <w:spacing w:after="0"/>
              <w:jc w:val="left"/>
            </w:pPr>
            <w:r>
              <w:rPr>
                <w:sz w:val="16"/>
              </w:rPr>
              <w:t>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1975-09-19</w:t>
            </w:r>
          </w:p>
        </w:tc>
        <w:tc>
          <w:tcPr>
            <w:tcW w:type="dxa" w:w="1065"/>
          </w:tcPr>
          <w:p>
            <w:pPr>
              <w:spacing w:after="0"/>
              <w:jc w:val="left"/>
            </w:pPr>
            <w:r>
              <w:rPr>
                <w:sz w:val="16"/>
              </w:rPr>
              <w:t>1975-09-19</w:t>
            </w:r>
          </w:p>
        </w:tc>
        <w:tc>
          <w:tcPr>
            <w:tcW w:type="dxa" w:w="1065"/>
          </w:tcPr>
          <w:p>
            <w:pPr>
              <w:spacing w:after="0"/>
              <w:jc w:val="left"/>
            </w:pPr>
            <w:r>
              <w:rPr>
                <w:sz w:val="16"/>
              </w:rPr>
              <w:t>DR-483-PR</w:t>
            </w:r>
          </w:p>
        </w:tc>
        <w:tc>
          <w:tcPr>
            <w:tcW w:type="dxa" w:w="1431"/>
          </w:tcPr>
          <w:p>
            <w:pPr>
              <w:spacing w:after="0"/>
              <w:jc w:val="left"/>
            </w:pPr>
            <w:r>
              <w:rPr>
                <w:sz w:val="16"/>
              </w:rPr>
              <w:t>Major disaster</w:t>
            </w:r>
          </w:p>
        </w:tc>
        <w:tc>
          <w:tcPr>
            <w:tcW w:type="dxa" w:w="2348"/>
          </w:tcPr>
          <w:p>
            <w:pPr>
              <w:spacing w:after="0"/>
              <w:jc w:val="left"/>
            </w:pPr>
            <w:r>
              <w:rPr>
                <w:sz w:val="16"/>
              </w:rPr>
              <w:t>Tropical Storm Elioise</w:t>
            </w:r>
          </w:p>
        </w:tc>
        <w:tc>
          <w:tcPr>
            <w:tcW w:type="dxa" w:w="1982"/>
          </w:tcPr>
          <w:p>
            <w:pPr>
              <w:spacing w:after="0"/>
              <w:jc w:val="left"/>
            </w:pPr>
            <w:r>
              <w:rPr>
                <w:sz w:val="16"/>
              </w:rPr>
              <w:t>Inland Flooding (primary); also designated: Hurricane</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1974-11-30</w:t>
            </w:r>
          </w:p>
        </w:tc>
        <w:tc>
          <w:tcPr>
            <w:tcW w:type="dxa" w:w="1065"/>
          </w:tcPr>
          <w:p>
            <w:pPr>
              <w:spacing w:after="0"/>
              <w:jc w:val="left"/>
            </w:pPr>
            <w:r>
              <w:rPr>
                <w:sz w:val="16"/>
              </w:rPr>
              <w:t>1974-11-30</w:t>
            </w:r>
          </w:p>
        </w:tc>
        <w:tc>
          <w:tcPr>
            <w:tcW w:type="dxa" w:w="1065"/>
          </w:tcPr>
          <w:p>
            <w:pPr>
              <w:spacing w:after="0"/>
              <w:jc w:val="left"/>
            </w:pPr>
            <w:r>
              <w:rPr>
                <w:sz w:val="16"/>
              </w:rPr>
              <w:t>DR-455-PR</w:t>
            </w:r>
          </w:p>
        </w:tc>
        <w:tc>
          <w:tcPr>
            <w:tcW w:type="dxa" w:w="1431"/>
          </w:tcPr>
          <w:p>
            <w:pPr>
              <w:spacing w:after="0"/>
              <w:jc w:val="left"/>
            </w:pPr>
            <w:r>
              <w:rPr>
                <w:sz w:val="16"/>
              </w:rPr>
              <w:t>Major disaster</w:t>
            </w:r>
          </w:p>
        </w:tc>
        <w:tc>
          <w:tcPr>
            <w:tcW w:type="dxa" w:w="2348"/>
          </w:tcPr>
          <w:p>
            <w:pPr>
              <w:spacing w:after="0"/>
              <w:jc w:val="left"/>
            </w:pPr>
            <w:r>
              <w:rPr>
                <w:sz w:val="16"/>
              </w:rPr>
              <w:t>Flooding</w:t>
            </w:r>
          </w:p>
        </w:tc>
        <w:tc>
          <w:tcPr>
            <w:tcW w:type="dxa" w:w="1982"/>
          </w:tcPr>
          <w:p>
            <w:pPr>
              <w:spacing w:after="0"/>
              <w:jc w:val="left"/>
            </w:pPr>
            <w:r>
              <w:rPr>
                <w:sz w:val="16"/>
              </w:rPr>
              <w:t>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1974-08-29</w:t>
            </w:r>
          </w:p>
        </w:tc>
        <w:tc>
          <w:tcPr>
            <w:tcW w:type="dxa" w:w="1065"/>
          </w:tcPr>
          <w:p>
            <w:pPr>
              <w:spacing w:after="0"/>
              <w:jc w:val="left"/>
            </w:pPr>
            <w:r>
              <w:rPr>
                <w:sz w:val="16"/>
              </w:rPr>
              <w:t>1974-08-29</w:t>
            </w:r>
          </w:p>
        </w:tc>
        <w:tc>
          <w:tcPr>
            <w:tcW w:type="dxa" w:w="1065"/>
          </w:tcPr>
          <w:p>
            <w:pPr>
              <w:spacing w:after="0"/>
              <w:jc w:val="left"/>
            </w:pPr>
            <w:r>
              <w:rPr>
                <w:sz w:val="16"/>
              </w:rPr>
              <w:t>EM-3002-PR</w:t>
            </w:r>
          </w:p>
        </w:tc>
        <w:tc>
          <w:tcPr>
            <w:tcW w:type="dxa" w:w="1431"/>
          </w:tcPr>
          <w:p>
            <w:pPr>
              <w:spacing w:after="0"/>
              <w:jc w:val="left"/>
            </w:pPr>
            <w:r>
              <w:rPr>
                <w:sz w:val="16"/>
              </w:rPr>
              <w:t>Emergency</w:t>
            </w:r>
          </w:p>
        </w:tc>
        <w:tc>
          <w:tcPr>
            <w:tcW w:type="dxa" w:w="2348"/>
          </w:tcPr>
          <w:p>
            <w:pPr>
              <w:spacing w:after="0"/>
              <w:jc w:val="left"/>
            </w:pPr>
            <w:r>
              <w:rPr>
                <w:sz w:val="16"/>
              </w:rPr>
              <w:t>Impact of Drought</w:t>
            </w:r>
          </w:p>
        </w:tc>
        <w:tc>
          <w:tcPr>
            <w:tcW w:type="dxa" w:w="1982"/>
          </w:tcPr>
          <w:p>
            <w:pPr>
              <w:spacing w:after="0"/>
              <w:jc w:val="left"/>
            </w:pPr>
            <w:r>
              <w:rPr>
                <w:sz w:val="16"/>
              </w:rPr>
              <w:t>Drought</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r>
        <w:trPr>
          <w:cantSplit/>
        </w:trPr>
        <w:tc>
          <w:tcPr>
            <w:tcW w:type="dxa" w:w="1065"/>
          </w:tcPr>
          <w:p>
            <w:pPr>
              <w:spacing w:after="0"/>
              <w:jc w:val="left"/>
            </w:pPr>
            <w:r>
              <w:rPr>
                <w:sz w:val="16"/>
              </w:rPr>
              <w:t>1970-10-12</w:t>
            </w:r>
          </w:p>
        </w:tc>
        <w:tc>
          <w:tcPr>
            <w:tcW w:type="dxa" w:w="1065"/>
          </w:tcPr>
          <w:p>
            <w:pPr>
              <w:spacing w:after="0"/>
              <w:jc w:val="left"/>
            </w:pPr>
            <w:r>
              <w:rPr>
                <w:sz w:val="16"/>
              </w:rPr>
              <w:t>1970-10-12</w:t>
            </w:r>
          </w:p>
        </w:tc>
        <w:tc>
          <w:tcPr>
            <w:tcW w:type="dxa" w:w="1065"/>
          </w:tcPr>
          <w:p>
            <w:pPr>
              <w:spacing w:after="0"/>
              <w:jc w:val="left"/>
            </w:pPr>
            <w:r>
              <w:rPr>
                <w:sz w:val="16"/>
              </w:rPr>
              <w:t>DR-296-PR</w:t>
            </w:r>
          </w:p>
        </w:tc>
        <w:tc>
          <w:tcPr>
            <w:tcW w:type="dxa" w:w="1431"/>
          </w:tcPr>
          <w:p>
            <w:pPr>
              <w:spacing w:after="0"/>
              <w:jc w:val="left"/>
            </w:pPr>
            <w:r>
              <w:rPr>
                <w:sz w:val="16"/>
              </w:rPr>
              <w:t>Major disaster</w:t>
            </w:r>
          </w:p>
        </w:tc>
        <w:tc>
          <w:tcPr>
            <w:tcW w:type="dxa" w:w="2348"/>
          </w:tcPr>
          <w:p>
            <w:pPr>
              <w:spacing w:after="0"/>
              <w:jc w:val="left"/>
            </w:pPr>
            <w:r>
              <w:rPr>
                <w:sz w:val="16"/>
              </w:rPr>
              <w:t>Heavy Rains &amp; Flooding</w:t>
            </w:r>
          </w:p>
        </w:tc>
        <w:tc>
          <w:tcPr>
            <w:tcW w:type="dxa" w:w="1982"/>
          </w:tcPr>
          <w:p>
            <w:pPr>
              <w:spacing w:after="0"/>
              <w:jc w:val="left"/>
            </w:pPr>
            <w:r>
              <w:rPr>
                <w:sz w:val="16"/>
              </w:rPr>
              <w:t>Inland Flooding</w:t>
            </w:r>
          </w:p>
        </w:tc>
        <w:tc>
          <w:tcPr>
            <w:tcW w:type="dxa" w:w="2807"/>
          </w:tcPr>
          <w:p>
            <w:pPr>
              <w:spacing w:after="0"/>
              <w:jc w:val="right"/>
            </w:pPr>
            <w:r>
              <w:rPr>
                <w:sz w:val="16"/>
              </w:rPr>
              <w:t>no Public Assistance recorded</w:t>
            </w:r>
          </w:p>
        </w:tc>
        <w:tc>
          <w:tcPr>
            <w:tcW w:type="dxa" w:w="1431"/>
          </w:tcPr>
          <w:p>
            <w:pPr>
              <w:spacing w:after="0"/>
              <w:jc w:val="left"/>
            </w:pPr>
          </w:p>
        </w:tc>
        <w:tc>
          <w:tcPr>
            <w:tcW w:type="dxa" w:w="9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$15,859.85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859.85"/>
        <w:tblDescription w:val="Hazard Plain table b1d_pa_other"/>
      </w:tblPr>
      <w:tblGrid>
        <w:gridCol w:w="2306"/>
        <w:gridCol w:w="2306"/>
        <w:gridCol w:w="3100"/>
        <w:gridCol w:w="4093"/>
        <w:gridCol w:w="2306"/>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3100"/>
            <w:shd w:val="clear" w:color="auto" w:fill="E8E8E8"/>
          </w:tcPr>
          <w:p>
            <w:pPr>
              <w:spacing w:after="0"/>
              <w:jc w:val="left"/>
            </w:pPr>
            <w:r>
              <w:rPr>
                <w:b/>
                <w:sz w:val="16"/>
              </w:rPr>
              <w:t>Title</w:t>
            </w:r>
          </w:p>
        </w:tc>
        <w:tc>
          <w:tcPr>
            <w:tcW w:type="dxa" w:w="4093"/>
            <w:shd w:val="clear" w:color="auto" w:fill="E8E8E8"/>
          </w:tcPr>
          <w:p>
            <w:pPr>
              <w:spacing w:after="0"/>
              <w:jc w:val="left"/>
            </w:pPr>
            <w:r>
              <w:rPr>
                <w:b/>
                <w:sz w:val="16"/>
              </w:rPr>
              <w:t>Applicant</w:t>
            </w:r>
          </w:p>
        </w:tc>
        <w:tc>
          <w:tcPr>
            <w:tcW w:type="dxa" w:w="23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3100"/>
          </w:tcPr>
          <w:p>
            <w:pPr>
              <w:spacing w:after="0"/>
              <w:jc w:val="left"/>
            </w:pPr>
            <w:r>
              <w:rPr>
                <w:sz w:val="16"/>
              </w:rPr>
              <w:t>Hurricane Irma</w:t>
            </w:r>
          </w:p>
        </w:tc>
        <w:tc>
          <w:tcPr>
            <w:tcW w:type="dxa" w:w="4093"/>
          </w:tcPr>
          <w:p>
            <w:pPr>
              <w:spacing w:after="0"/>
              <w:jc w:val="left"/>
            </w:pPr>
            <w:r>
              <w:rPr>
                <w:sz w:val="16"/>
              </w:rPr>
              <w:t>Guayama (Municipio)</w:t>
            </w:r>
          </w:p>
        </w:tc>
        <w:tc>
          <w:tcPr>
            <w:tcW w:type="dxa" w:w="2306"/>
          </w:tcPr>
          <w:p>
            <w:pPr>
              <w:spacing w:after="0"/>
              <w:jc w:val="right"/>
            </w:pPr>
            <w:r>
              <w:rPr>
                <w:sz w:val="16"/>
              </w:rPr>
              <w:t>$15,859.85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7</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12</w:t>
            </w:r>
          </w:p>
        </w:tc>
        <w:tc>
          <w:tcPr>
            <w:tcW w:type="dxa" w:w="1155"/>
          </w:tcPr>
          <w:p>
            <w:pPr>
              <w:spacing w:after="0"/>
              <w:jc w:val="right"/>
            </w:pPr>
            <w:r>
              <w:rPr>
                <w:sz w:val="16"/>
              </w:rPr>
              <w:t>12</w:t>
            </w:r>
          </w:p>
        </w:tc>
        <w:tc>
          <w:tcPr>
            <w:tcW w:type="dxa" w:w="2096"/>
          </w:tcPr>
          <w:p>
            <w:pPr>
              <w:spacing w:after="0"/>
              <w:jc w:val="right"/>
            </w:pPr>
            <w:r>
              <w:rPr>
                <w:sz w:val="16"/>
              </w:rPr>
              <w:t>0</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3</w:t>
            </w:r>
          </w:p>
        </w:tc>
        <w:tc>
          <w:tcPr>
            <w:tcW w:type="dxa" w:w="2096"/>
          </w:tcPr>
          <w:p>
            <w:pPr>
              <w:spacing w:after="0"/>
              <w:jc w:val="right"/>
            </w:pPr>
            <w:r>
              <w:rPr>
                <w:sz w:val="16"/>
              </w:rPr>
              <w:t>2</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64</w:t>
            </w:r>
          </w:p>
        </w:tc>
        <w:tc>
          <w:tcPr>
            <w:tcW w:type="dxa" w:w="1155"/>
          </w:tcPr>
          <w:p>
            <w:pPr>
              <w:spacing w:after="0"/>
              <w:jc w:val="right"/>
            </w:pPr>
            <w:r>
              <w:rPr>
                <w:sz w:val="16"/>
              </w:rPr>
              <w:t>10</w:t>
            </w:r>
          </w:p>
        </w:tc>
        <w:tc>
          <w:tcPr>
            <w:tcW w:type="dxa" w:w="2096"/>
          </w:tcPr>
          <w:p>
            <w:pPr>
              <w:spacing w:after="0"/>
              <w:jc w:val="right"/>
            </w:pPr>
            <w:r>
              <w:rPr>
                <w:sz w:val="16"/>
              </w:rPr>
              <w:t>6</w:t>
            </w:r>
          </w:p>
        </w:tc>
        <w:tc>
          <w:tcPr>
            <w:tcW w:type="dxa" w:w="785"/>
          </w:tcPr>
          <w:p>
            <w:pPr>
              <w:spacing w:after="0"/>
              <w:jc w:val="right"/>
            </w:pPr>
            <w:r>
              <w:rPr>
                <w:sz w:val="16"/>
              </w:rPr>
              <w:t>10</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19</w:t>
            </w:r>
          </w:p>
        </w:tc>
        <w:tc>
          <w:tcPr>
            <w:tcW w:type="dxa" w:w="1155"/>
          </w:tcPr>
          <w:p>
            <w:pPr>
              <w:spacing w:after="0"/>
              <w:jc w:val="right"/>
            </w:pPr>
            <w:r>
              <w:rPr>
                <w:sz w:val="16"/>
              </w:rPr>
              <w:t>3</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040"/>
        <w:gridCol w:w="2944"/>
        <w:gridCol w:w="920"/>
        <w:gridCol w:w="2252"/>
        <w:gridCol w:w="1986"/>
        <w:gridCol w:w="2521"/>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040"/>
            <w:shd w:val="clear" w:color="auto" w:fill="E8E8E8"/>
          </w:tcPr>
          <w:p>
            <w:pPr>
              <w:spacing w:after="0"/>
              <w:jc w:val="left"/>
            </w:pPr>
            <w:r>
              <w:rPr>
                <w:b/>
                <w:sz w:val="16"/>
              </w:rPr>
              <w:t>Magnitude or extent</w:t>
            </w:r>
          </w:p>
        </w:tc>
        <w:tc>
          <w:tcPr>
            <w:tcW w:type="dxa" w:w="29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Flags</w:t>
            </w:r>
          </w:p>
        </w:tc>
        <w:tc>
          <w:tcPr>
            <w:tcW w:type="dxa" w:w="25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413"/>
          </w:tcPr>
          <w:p>
            <w:pPr>
              <w:spacing w:after="0"/>
              <w:jc w:val="left"/>
            </w:pPr>
            <w:r>
              <w:rPr>
                <w:sz w:val="16"/>
              </w:rPr>
              <w:t>Coastal Flood</w:t>
            </w:r>
          </w:p>
        </w:tc>
        <w:tc>
          <w:tcPr>
            <w:tcW w:type="dxa" w:w="1040"/>
          </w:tcPr>
          <w:p>
            <w:pPr>
              <w:spacing w:after="0"/>
              <w:jc w:val="left"/>
            </w:pPr>
          </w:p>
        </w:tc>
        <w:tc>
          <w:tcPr>
            <w:tcW w:type="dxa" w:w="2944"/>
          </w:tcPr>
          <w:p>
            <w:pPr>
              <w:spacing w:after="0"/>
              <w:jc w:val="left"/>
            </w:pPr>
            <w:r>
              <w:rPr>
                <w:sz w:val="16"/>
              </w:rPr>
              <w:t>$4,000 property; $0 crops (zone total, 2024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Coastal Flood, Storm Surge/Tide</w:t>
            </w:r>
          </w:p>
        </w:tc>
      </w:tr>
      <w:tr>
        <w:trPr>
          <w:cantSplit/>
        </w:trPr>
        <w:tc>
          <w:tcPr>
            <w:tcW w:type="dxa" w:w="1037"/>
          </w:tcPr>
          <w:p>
            <w:pPr>
              <w:spacing w:after="0"/>
              <w:jc w:val="left"/>
            </w:pPr>
            <w:r>
              <w:rPr>
                <w:sz w:val="16"/>
              </w:rPr>
              <w:t>2024-06-02</w:t>
            </w:r>
          </w:p>
        </w:tc>
        <w:tc>
          <w:tcPr>
            <w:tcW w:type="dxa" w:w="1413"/>
          </w:tcPr>
          <w:p>
            <w:pPr>
              <w:spacing w:after="0"/>
              <w:jc w:val="left"/>
            </w:pPr>
            <w:r>
              <w:rPr>
                <w:sz w:val="16"/>
              </w:rPr>
              <w:t>Thunderstorm Wind</w:t>
            </w:r>
          </w:p>
        </w:tc>
        <w:tc>
          <w:tcPr>
            <w:tcW w:type="dxa" w:w="1040"/>
          </w:tcPr>
          <w:p>
            <w:pPr>
              <w:spacing w:after="0"/>
              <w:jc w:val="left"/>
            </w:pPr>
            <w:r>
              <w:rPr>
                <w:sz w:val="16"/>
              </w:rPr>
              <w:t>43 kt (49 mph) measured gust</w:t>
            </w:r>
          </w:p>
        </w:tc>
        <w:tc>
          <w:tcPr>
            <w:tcW w:type="dxa" w:w="2944"/>
          </w:tcPr>
          <w:p>
            <w:pPr>
              <w:spacing w:after="0"/>
              <w:jc w:val="left"/>
            </w:pPr>
            <w:r>
              <w:rPr>
                <w:sz w:val="16"/>
              </w:rPr>
              <w:t>$100 property; $0 crops (2024 dollars)</w:t>
            </w:r>
          </w:p>
        </w:tc>
        <w:tc>
          <w:tcPr>
            <w:tcW w:type="dxa" w:w="920"/>
          </w:tcPr>
          <w:p>
            <w:pPr>
              <w:spacing w:after="0"/>
              <w:jc w:val="right"/>
            </w:pPr>
            <w:r>
              <w:rPr>
                <w:sz w:val="16"/>
              </w:rPr>
              <w:t>0, 0</w:t>
            </w:r>
          </w:p>
        </w:tc>
        <w:tc>
          <w:tcPr>
            <w:tcW w:type="dxa" w:w="2252"/>
          </w:tcPr>
          <w:p>
            <w:pPr>
              <w:spacing w:after="0"/>
              <w:jc w:val="left"/>
            </w:pPr>
            <w:r>
              <w:rPr>
                <w:sz w:val="16"/>
              </w:rPr>
              <w:t>GUAYAMA</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413"/>
          </w:tcPr>
          <w:p>
            <w:pPr>
              <w:spacing w:after="0"/>
              <w:jc w:val="left"/>
            </w:pPr>
            <w:r>
              <w:rPr>
                <w:sz w:val="16"/>
              </w:rPr>
              <w:t>Excessive Heat</w:t>
            </w:r>
          </w:p>
        </w:tc>
        <w:tc>
          <w:tcPr>
            <w:tcW w:type="dxa" w:w="1040"/>
          </w:tcPr>
          <w:p>
            <w:pPr>
              <w:spacing w:after="0"/>
              <w:jc w:val="left"/>
            </w:pPr>
          </w:p>
        </w:tc>
        <w:tc>
          <w:tcPr>
            <w:tcW w:type="dxa" w:w="2944"/>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413"/>
          </w:tcPr>
          <w:p>
            <w:pPr>
              <w:spacing w:after="0"/>
              <w:jc w:val="left"/>
            </w:pPr>
            <w:r>
              <w:rPr>
                <w:sz w:val="16"/>
              </w:rPr>
              <w:t>Drought</w:t>
            </w:r>
          </w:p>
        </w:tc>
        <w:tc>
          <w:tcPr>
            <w:tcW w:type="dxa" w:w="1040"/>
          </w:tcPr>
          <w:p>
            <w:pPr>
              <w:spacing w:after="0"/>
              <w:jc w:val="left"/>
            </w:pPr>
          </w:p>
        </w:tc>
        <w:tc>
          <w:tcPr>
            <w:tcW w:type="dxa" w:w="2944"/>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Drought</w:t>
            </w:r>
          </w:p>
        </w:tc>
      </w:tr>
      <w:tr>
        <w:trPr>
          <w:cantSplit/>
        </w:trPr>
        <w:tc>
          <w:tcPr>
            <w:tcW w:type="dxa" w:w="1037"/>
          </w:tcPr>
          <w:p>
            <w:pPr>
              <w:spacing w:after="0"/>
              <w:jc w:val="left"/>
            </w:pPr>
            <w:r>
              <w:rPr>
                <w:sz w:val="16"/>
              </w:rPr>
              <w:t>2018-02-11</w:t>
            </w:r>
          </w:p>
        </w:tc>
        <w:tc>
          <w:tcPr>
            <w:tcW w:type="dxa" w:w="1413"/>
          </w:tcPr>
          <w:p>
            <w:pPr>
              <w:spacing w:after="0"/>
              <w:jc w:val="left"/>
            </w:pPr>
            <w:r>
              <w:rPr>
                <w:sz w:val="16"/>
              </w:rPr>
              <w:t>Strong Wind</w:t>
            </w:r>
          </w:p>
        </w:tc>
        <w:tc>
          <w:tcPr>
            <w:tcW w:type="dxa" w:w="1040"/>
          </w:tcPr>
          <w:p>
            <w:pPr>
              <w:spacing w:after="0"/>
              <w:jc w:val="left"/>
            </w:pPr>
            <w:r>
              <w:rPr>
                <w:sz w:val="16"/>
              </w:rPr>
              <w:t>36 kt (41 mph) measured gust</w:t>
            </w:r>
          </w:p>
        </w:tc>
        <w:tc>
          <w:tcPr>
            <w:tcW w:type="dxa" w:w="2944"/>
          </w:tcPr>
          <w:p>
            <w:pPr>
              <w:spacing w:after="0"/>
              <w:jc w:val="left"/>
            </w:pPr>
            <w:r>
              <w:rPr>
                <w:sz w:val="16"/>
              </w:rPr>
              <w:t>$1,000 property; $0 crops (zone total, 2018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High Wind and Strong Wind</w:t>
            </w:r>
          </w:p>
        </w:tc>
      </w:tr>
      <w:tr>
        <w:trPr>
          <w:cantSplit/>
        </w:trPr>
        <w:tc>
          <w:tcPr>
            <w:tcW w:type="dxa" w:w="1037"/>
          </w:tcPr>
          <w:p>
            <w:pPr>
              <w:spacing w:after="0"/>
              <w:jc w:val="left"/>
            </w:pPr>
            <w:r>
              <w:rPr>
                <w:sz w:val="16"/>
              </w:rPr>
              <w:t>2012-05-05</w:t>
            </w:r>
          </w:p>
        </w:tc>
        <w:tc>
          <w:tcPr>
            <w:tcW w:type="dxa" w:w="1413"/>
          </w:tcPr>
          <w:p>
            <w:pPr>
              <w:spacing w:after="0"/>
              <w:jc w:val="left"/>
            </w:pPr>
            <w:r>
              <w:rPr>
                <w:sz w:val="16"/>
              </w:rPr>
              <w:t>Debris Flow</w:t>
            </w:r>
          </w:p>
        </w:tc>
        <w:tc>
          <w:tcPr>
            <w:tcW w:type="dxa" w:w="1040"/>
          </w:tcPr>
          <w:p>
            <w:pPr>
              <w:spacing w:after="0"/>
              <w:jc w:val="left"/>
            </w:pPr>
          </w:p>
        </w:tc>
        <w:tc>
          <w:tcPr>
            <w:tcW w:type="dxa" w:w="2944"/>
          </w:tcPr>
          <w:p>
            <w:pPr>
              <w:spacing w:after="0"/>
              <w:jc w:val="left"/>
            </w:pPr>
            <w:r>
              <w:rPr>
                <w:sz w:val="16"/>
              </w:rPr>
              <w:t>$55,000 property; $0 crops (zone total, 2012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Debris Flow</w:t>
            </w:r>
          </w:p>
        </w:tc>
      </w:tr>
      <w:tr>
        <w:trPr>
          <w:cantSplit/>
        </w:trPr>
        <w:tc>
          <w:tcPr>
            <w:tcW w:type="dxa" w:w="1037"/>
          </w:tcPr>
          <w:p>
            <w:pPr>
              <w:spacing w:after="0"/>
              <w:jc w:val="left"/>
            </w:pPr>
            <w:r>
              <w:rPr>
                <w:sz w:val="16"/>
              </w:rPr>
              <w:t>2011-07-01</w:t>
            </w:r>
          </w:p>
        </w:tc>
        <w:tc>
          <w:tcPr>
            <w:tcW w:type="dxa" w:w="1413"/>
          </w:tcPr>
          <w:p>
            <w:pPr>
              <w:spacing w:after="0"/>
              <w:jc w:val="left"/>
            </w:pPr>
            <w:r>
              <w:rPr>
                <w:sz w:val="16"/>
              </w:rPr>
              <w:t>Strong Wind</w:t>
            </w:r>
          </w:p>
        </w:tc>
        <w:tc>
          <w:tcPr>
            <w:tcW w:type="dxa" w:w="1040"/>
          </w:tcPr>
          <w:p>
            <w:pPr>
              <w:spacing w:after="0"/>
              <w:jc w:val="left"/>
            </w:pPr>
            <w:r>
              <w:rPr>
                <w:sz w:val="16"/>
              </w:rPr>
              <w:t>30 kt (35 mph) estimated gust</w:t>
            </w:r>
          </w:p>
        </w:tc>
        <w:tc>
          <w:tcPr>
            <w:tcW w:type="dxa" w:w="2944"/>
          </w:tcPr>
          <w:p>
            <w:pPr>
              <w:spacing w:after="0"/>
              <w:jc w:val="left"/>
            </w:pPr>
            <w:r>
              <w:rPr>
                <w:sz w:val="16"/>
              </w:rPr>
              <w:t>$5,000 property; $0 crops (zone total, 2011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most damaging: High Wind and Strong Wind</w:t>
            </w:r>
          </w:p>
        </w:tc>
      </w:tr>
      <w:tr>
        <w:trPr>
          <w:cantSplit/>
        </w:trPr>
        <w:tc>
          <w:tcPr>
            <w:tcW w:type="dxa" w:w="1037"/>
          </w:tcPr>
          <w:p>
            <w:pPr>
              <w:spacing w:after="0"/>
              <w:jc w:val="left"/>
            </w:pPr>
            <w:r>
              <w:rPr>
                <w:sz w:val="16"/>
              </w:rPr>
              <w:t>2008-09-21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$20,000,000 property; $0 crops (zone total, 2008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2005-02-01</w:t>
            </w:r>
          </w:p>
        </w:tc>
        <w:tc>
          <w:tcPr>
            <w:tcW w:type="dxa" w:w="1413"/>
          </w:tcPr>
          <w:p>
            <w:pPr>
              <w:spacing w:after="0"/>
              <w:jc w:val="left"/>
            </w:pPr>
            <w:r>
              <w:rPr>
                <w:sz w:val="16"/>
              </w:rPr>
              <w:t>Wildfire</w:t>
            </w:r>
          </w:p>
        </w:tc>
        <w:tc>
          <w:tcPr>
            <w:tcW w:type="dxa" w:w="1040"/>
          </w:tcPr>
          <w:p>
            <w:pPr>
              <w:spacing w:after="0"/>
              <w:jc w:val="left"/>
            </w:pPr>
          </w:p>
        </w:tc>
        <w:tc>
          <w:tcPr>
            <w:tcW w:type="dxa" w:w="2944"/>
          </w:tcPr>
          <w:p>
            <w:pPr>
              <w:spacing w:after="0"/>
              <w:jc w:val="left"/>
            </w:pPr>
            <w:r>
              <w:rPr>
                <w:sz w:val="16"/>
              </w:rPr>
              <w:t>$200,000 property; crops not reported (zone total, 2005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413"/>
          </w:tcPr>
          <w:p>
            <w:pPr>
              <w:spacing w:after="0"/>
              <w:jc w:val="left"/>
            </w:pPr>
            <w:r>
              <w:rPr>
                <w:sz w:val="16"/>
              </w:rPr>
              <w:t>Tropical Storm</w:t>
            </w:r>
          </w:p>
        </w:tc>
        <w:tc>
          <w:tcPr>
            <w:tcW w:type="dxa" w:w="1040"/>
          </w:tcPr>
          <w:p>
            <w:pPr>
              <w:spacing w:after="0"/>
              <w:jc w:val="left"/>
            </w:pPr>
          </w:p>
        </w:tc>
        <w:tc>
          <w:tcPr>
            <w:tcW w:type="dxa" w:w="2944"/>
          </w:tcPr>
          <w:p>
            <w:pPr>
              <w:spacing w:after="0"/>
              <w:jc w:val="left"/>
            </w:pPr>
            <w:r>
              <w:rPr>
                <w:sz w:val="16"/>
              </w:rPr>
              <w:t>property not reported; $101,500,000 crops (zone total, 2004 dollars)</w:t>
            </w:r>
          </w:p>
        </w:tc>
        <w:tc>
          <w:tcPr>
            <w:tcW w:type="dxa" w:w="920"/>
          </w:tcPr>
          <w:p>
            <w:pPr>
              <w:spacing w:after="0"/>
              <w:jc w:val="right"/>
            </w:pPr>
            <w:r>
              <w:rPr>
                <w:sz w:val="16"/>
              </w:rPr>
              <w:t>1, 0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damage not reported</w:t>
            </w:r>
          </w:p>
        </w:tc>
        <w:tc>
          <w:tcPr>
            <w:tcW w:type="dxa" w:w="920"/>
          </w:tcPr>
          <w:p>
            <w:pPr>
              <w:spacing w:after="0"/>
              <w:jc w:val="right"/>
            </w:pPr>
            <w:r>
              <w:rPr>
                <w:sz w:val="16"/>
              </w:rPr>
              <w:t>0, 1</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413"/>
          </w:tcPr>
          <w:p>
            <w:pPr>
              <w:spacing w:after="0"/>
              <w:jc w:val="left"/>
            </w:pPr>
            <w:r>
              <w:rPr>
                <w:sz w:val="16"/>
              </w:rPr>
              <w:t>Hurricane (NOAA event type 'Hurricane (Typhoon)')</w:t>
            </w:r>
          </w:p>
        </w:tc>
        <w:tc>
          <w:tcPr>
            <w:tcW w:type="dxa" w:w="1040"/>
          </w:tcPr>
          <w:p>
            <w:pPr>
              <w:spacing w:after="0"/>
              <w:jc w:val="left"/>
            </w:pPr>
          </w:p>
        </w:tc>
        <w:tc>
          <w:tcPr>
            <w:tcW w:type="dxa" w:w="2944"/>
          </w:tcPr>
          <w:p>
            <w:pPr>
              <w:spacing w:after="0"/>
              <w:jc w:val="left"/>
            </w:pPr>
            <w:r>
              <w:rPr>
                <w:sz w:val="16"/>
              </w:rPr>
              <w:t>$41,000 property; crops not reported (zone total, 2000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0.252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0.25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8.59</w:t>
            </w:r>
          </w:p>
        </w:tc>
        <w:tc>
          <w:tcPr>
            <w:tcW w:type="dxa" w:w="1478"/>
          </w:tcPr>
          <w:p>
            <w:pPr>
              <w:spacing w:after="0"/>
              <w:jc w:val="left"/>
            </w:pPr>
            <w:r>
              <w:rPr>
                <w:sz w:val="16"/>
              </w:rPr>
              <w:t>event-days per year</w:t>
            </w:r>
          </w:p>
        </w:tc>
        <w:tc>
          <w:tcPr>
            <w:tcW w:type="dxa" w:w="1597"/>
          </w:tcPr>
          <w:p>
            <w:pPr>
              <w:spacing w:after="0"/>
              <w:jc w:val="left"/>
            </w:pPr>
            <w:r>
              <w:rPr>
                <w:sz w:val="16"/>
              </w:rPr>
              <w:t>about 8.59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3 of 30 years, 1996 to 2025 (10%)</w:t>
            </w:r>
          </w:p>
        </w:tc>
        <w:tc>
          <w:tcPr>
            <w:tcW w:type="dxa" w:w="1532"/>
          </w:tcPr>
          <w:p>
            <w:pPr>
              <w:spacing w:after="0"/>
              <w:jc w:val="right"/>
            </w:pPr>
            <w:r>
              <w:rPr>
                <w:sz w:val="16"/>
              </w:rPr>
              <w:t>217</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Earthquake</w:t>
            </w:r>
          </w:p>
        </w:tc>
        <w:tc>
          <w:tcPr>
            <w:tcW w:type="dxa" w:w="1260"/>
          </w:tcPr>
          <w:p>
            <w:pPr>
              <w:spacing w:after="0"/>
              <w:jc w:val="right"/>
            </w:pPr>
            <w:r>
              <w:rPr>
                <w:sz w:val="16"/>
              </w:rPr>
              <w:t>0.0352</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3.52%</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0.202</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48</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1</w:t>
            </w:r>
          </w:p>
        </w:tc>
        <w:tc>
          <w:tcPr>
            <w:tcW w:type="dxa" w:w="1478"/>
          </w:tcPr>
          <w:p>
            <w:pPr>
              <w:spacing w:after="0"/>
              <w:jc w:val="left"/>
            </w:pPr>
            <w:r>
              <w:rPr>
                <w:sz w:val="16"/>
              </w:rPr>
              <w:t>event-day per year</w:t>
            </w:r>
          </w:p>
        </w:tc>
        <w:tc>
          <w:tcPr>
            <w:tcW w:type="dxa" w:w="1597"/>
          </w:tcPr>
          <w:p>
            <w:pPr>
              <w:spacing w:after="0"/>
              <w:jc w:val="left"/>
            </w:pPr>
            <w:r>
              <w:rPr>
                <w:sz w:val="16"/>
              </w:rPr>
              <w:t>about 1 day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14 of 30 years, 1996 to 2025 (46.7%)</w:t>
            </w:r>
          </w:p>
        </w:tc>
        <w:tc>
          <w:tcPr>
            <w:tcW w:type="dxa" w:w="1532"/>
          </w:tcPr>
          <w:p>
            <w:pPr>
              <w:spacing w:after="0"/>
              <w:jc w:val="right"/>
            </w:pPr>
            <w:r>
              <w:rPr>
                <w:sz w:val="16"/>
              </w:rPr>
              <w:t>28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5.6</w:t>
            </w:r>
          </w:p>
        </w:tc>
        <w:tc>
          <w:tcPr>
            <w:tcW w:type="dxa" w:w="1478"/>
          </w:tcPr>
          <w:p>
            <w:pPr>
              <w:spacing w:after="0"/>
              <w:jc w:val="left"/>
            </w:pPr>
            <w:r>
              <w:rPr>
                <w:sz w:val="16"/>
              </w:rPr>
              <w:t>events per year (modeled)</w:t>
            </w:r>
          </w:p>
        </w:tc>
        <w:tc>
          <w:tcPr>
            <w:tcW w:type="dxa" w:w="1597"/>
          </w:tcPr>
          <w:p>
            <w:pPr>
              <w:spacing w:after="0"/>
              <w:jc w:val="left"/>
            </w:pPr>
            <w:r>
              <w:rPr>
                <w:sz w:val="16"/>
              </w:rPr>
              <w:t>about 5.6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71.7</w:t>
            </w:r>
          </w:p>
        </w:tc>
        <w:tc>
          <w:tcPr>
            <w:tcW w:type="dxa" w:w="1478"/>
          </w:tcPr>
          <w:p>
            <w:pPr>
              <w:spacing w:after="0"/>
              <w:jc w:val="left"/>
            </w:pPr>
            <w:r>
              <w:rPr>
                <w:sz w:val="16"/>
              </w:rPr>
              <w:t>days per year with a strike</w:t>
            </w:r>
          </w:p>
        </w:tc>
        <w:tc>
          <w:tcPr>
            <w:tcW w:type="dxa" w:w="1597"/>
          </w:tcPr>
          <w:p>
            <w:pPr>
              <w:spacing w:after="0"/>
              <w:jc w:val="left"/>
            </w:pPr>
            <w:r>
              <w:rPr>
                <w:sz w:val="16"/>
              </w:rPr>
              <w:t>about 71.7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0.00315</w:t>
            </w:r>
          </w:p>
        </w:tc>
        <w:tc>
          <w:tcPr>
            <w:tcW w:type="dxa" w:w="1478"/>
          </w:tcPr>
          <w:p>
            <w:pPr>
              <w:spacing w:after="0"/>
              <w:jc w:val="left"/>
            </w:pPr>
            <w:r>
              <w:rPr>
                <w:sz w:val="16"/>
              </w:rPr>
              <w:t>events per year</w:t>
            </w:r>
          </w:p>
        </w:tc>
        <w:tc>
          <w:tcPr>
            <w:tcW w:type="dxa" w:w="1597"/>
          </w:tcPr>
          <w:p>
            <w:pPr>
              <w:spacing w:after="0"/>
              <w:jc w:val="left"/>
            </w:pPr>
            <w:r>
              <w:rPr>
                <w:sz w:val="16"/>
              </w:rPr>
              <w:t>about 1 in 318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0.0101</w:t>
            </w:r>
          </w:p>
        </w:tc>
        <w:tc>
          <w:tcPr>
            <w:tcW w:type="dxa" w:w="1478"/>
          </w:tcPr>
          <w:p>
            <w:pPr>
              <w:spacing w:after="0"/>
              <w:jc w:val="left"/>
            </w:pPr>
            <w:r>
              <w:rPr>
                <w:sz w:val="16"/>
              </w:rPr>
              <w:t>annual probability</w:t>
            </w:r>
          </w:p>
        </w:tc>
        <w:tc>
          <w:tcPr>
            <w:tcW w:type="dxa" w:w="1597"/>
          </w:tcPr>
          <w:p>
            <w:pPr>
              <w:spacing w:after="0"/>
              <w:jc w:val="left"/>
            </w:pPr>
            <w:r>
              <w:rPr>
                <w:sz w:val="16"/>
              </w:rPr>
              <w:t>about 1 in 99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Hail</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6, 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0"/>
        <w:gridCol w:w="680"/>
        <w:gridCol w:w="1685"/>
        <w:gridCol w:w="1854"/>
        <w:gridCol w:w="1912"/>
        <w:gridCol w:w="1829"/>
        <w:gridCol w:w="4642"/>
      </w:tblGrid>
      <w:tr>
        <w:trPr>
          <w:cantSplit/>
          <w:tblHeader/>
        </w:trPr>
        <w:tc>
          <w:tcPr>
            <w:tcW w:type="dxa" w:w="151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85"/>
            <w:shd w:val="clear" w:color="auto" w:fill="E8E8E8"/>
          </w:tcPr>
          <w:p>
            <w:pPr>
              <w:spacing w:after="0"/>
              <w:jc w:val="left"/>
            </w:pPr>
            <w:r>
              <w:rPr>
                <w:b/>
                <w:sz w:val="16"/>
              </w:rPr>
              <w:t>Plan status</w:t>
            </w:r>
          </w:p>
        </w:tc>
        <w:tc>
          <w:tcPr>
            <w:tcW w:type="dxa" w:w="18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42"/>
            <w:shd w:val="clear" w:color="auto" w:fill="E8E8E8"/>
          </w:tcPr>
          <w:p>
            <w:pPr>
              <w:spacing w:after="0"/>
              <w:jc w:val="left"/>
            </w:pPr>
            <w:r>
              <w:rPr>
                <w:b/>
                <w:sz w:val="16"/>
              </w:rPr>
              <w:t>Notes</w:t>
            </w:r>
          </w:p>
        </w:tc>
      </w:tr>
      <w:tr>
        <w:trPr>
          <w:cantSplit/>
        </w:trPr>
        <w:tc>
          <w:tcPr>
            <w:tcW w:type="dxa" w:w="1510"/>
          </w:tcPr>
          <w:p>
            <w:pPr>
              <w:spacing w:after="0"/>
              <w:jc w:val="left"/>
            </w:pPr>
            <w:r>
              <w:rPr>
                <w:sz w:val="16"/>
              </w:rPr>
              <w:t>Guayama Municipio</w:t>
            </w:r>
          </w:p>
        </w:tc>
        <w:tc>
          <w:tcPr>
            <w:tcW w:type="dxa" w:w="680"/>
          </w:tcPr>
          <w:p>
            <w:pPr>
              <w:spacing w:after="0"/>
              <w:jc w:val="left"/>
            </w:pPr>
            <w:r>
              <w:rPr>
                <w:sz w:val="16"/>
              </w:rPr>
              <w:t>County</w:t>
            </w:r>
          </w:p>
        </w:tc>
        <w:tc>
          <w:tcPr>
            <w:tcW w:type="dxa" w:w="1685"/>
          </w:tcPr>
          <w:p>
            <w:pPr>
              <w:spacing w:after="0"/>
              <w:jc w:val="left"/>
            </w:pPr>
            <w:r>
              <w:rPr>
                <w:sz w:val="16"/>
              </w:rPr>
              <w:t>Expired on 2026-05-16</w:t>
            </w:r>
          </w:p>
        </w:tc>
        <w:tc>
          <w:tcPr>
            <w:tcW w:type="dxa" w:w="1854"/>
          </w:tcPr>
          <w:p>
            <w:pPr>
              <w:spacing w:after="0"/>
              <w:jc w:val="right"/>
            </w:pPr>
            <w:r>
              <w:rPr>
                <w:sz w:val="16"/>
              </w:rPr>
              <w:t>FMA RL 0, SRL 2; any 18</w:t>
            </w:r>
          </w:p>
        </w:tc>
        <w:tc>
          <w:tcPr>
            <w:tcW w:type="dxa" w:w="1912"/>
          </w:tcPr>
          <w:p>
            <w:pPr>
              <w:spacing w:after="0"/>
              <w:jc w:val="right"/>
            </w:pPr>
            <w:r>
              <w:rPr>
                <w:sz w:val="16"/>
              </w:rPr>
              <w:t>$66,503,377.48</w:t>
            </w:r>
          </w:p>
        </w:tc>
        <w:tc>
          <w:tcPr>
            <w:tcW w:type="dxa" w:w="1829"/>
          </w:tcPr>
          <w:p>
            <w:pPr>
              <w:spacing w:after="0"/>
              <w:jc w:val="right"/>
            </w:pPr>
            <w:r>
              <w:rPr>
                <w:sz w:val="16"/>
              </w:rPr>
              <w:t>0 total; 0 since its plan</w:t>
            </w:r>
          </w:p>
        </w:tc>
        <w:tc>
          <w:tcPr>
            <w:tcW w:type="dxa" w:w="4642"/>
          </w:tcPr>
          <w:p>
            <w:pPr>
              <w:spacing w:after="0"/>
              <w:jc w:val="left"/>
            </w:pPr>
            <w:r>
              <w:rPr>
                <w:sz w:val="16"/>
              </w:rPr>
              <w:t>Puerto Rico commonwealth community (720000): this row counts only its properties in this municipio, as the county table does. Includes $307,133.07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483"/>
        <w:gridCol w:w="1131"/>
        <w:gridCol w:w="1041"/>
        <w:gridCol w:w="1126"/>
        <w:gridCol w:w="1126"/>
        <w:gridCol w:w="1098"/>
        <w:gridCol w:w="1039"/>
        <w:gridCol w:w="1165"/>
        <w:gridCol w:w="1073"/>
        <w:gridCol w:w="1409"/>
        <w:gridCol w:w="1379"/>
      </w:tblGrid>
      <w:tr>
        <w:trPr>
          <w:cantSplit/>
          <w:tblHeader/>
        </w:trPr>
        <w:tc>
          <w:tcPr>
            <w:tcW w:type="dxa" w:w="1042"/>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2021-05-17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9"/>
            <w:shd w:val="clear" w:color="auto" w:fill="E8E8E8"/>
          </w:tcPr>
          <w:p>
            <w:pPr>
              <w:spacing w:after="0"/>
              <w:jc w:val="left"/>
            </w:pPr>
            <w:r>
              <w:rPr>
                <w:b/>
                <w:sz w:val="16"/>
              </w:rPr>
              <w:t>Note</w:t>
            </w:r>
          </w:p>
        </w:tc>
      </w:tr>
      <w:tr>
        <w:trPr>
          <w:cantSplit/>
        </w:trPr>
        <w:tc>
          <w:tcPr>
            <w:tcW w:type="dxa" w:w="1042"/>
          </w:tcPr>
          <w:p>
            <w:pPr>
              <w:spacing w:after="0"/>
              <w:jc w:val="left"/>
            </w:pPr>
            <w:r>
              <w:rPr>
                <w:sz w:val="16"/>
              </w:rPr>
              <w:t>Coastal Flooding</w:t>
            </w:r>
          </w:p>
        </w:tc>
        <w:tc>
          <w:tcPr>
            <w:tcW w:type="dxa" w:w="1483"/>
          </w:tcPr>
          <w:p>
            <w:pPr>
              <w:spacing w:after="0"/>
              <w:jc w:val="right"/>
            </w:pPr>
            <w:r>
              <w:rPr>
                <w:sz w:val="16"/>
              </w:rPr>
              <w:t>$950,810,380</w:t>
            </w:r>
          </w:p>
        </w:tc>
        <w:tc>
          <w:tcPr>
            <w:tcW w:type="dxa" w:w="1131"/>
          </w:tcPr>
          <w:p>
            <w:pPr>
              <w:spacing w:after="0"/>
              <w:jc w:val="right"/>
            </w:pPr>
            <w:r>
              <w:rPr>
                <w:sz w:val="16"/>
              </w:rPr>
              <w:t>n/a</w:t>
            </w:r>
          </w:p>
        </w:tc>
        <w:tc>
          <w:tcPr>
            <w:tcW w:type="dxa" w:w="1041"/>
          </w:tcPr>
          <w:p>
            <w:pPr>
              <w:spacing w:after="0"/>
              <w:jc w:val="right"/>
            </w:pPr>
            <w:r>
              <w:rPr>
                <w:sz w:val="16"/>
              </w:rPr>
              <w:t>5,587</w:t>
            </w:r>
          </w:p>
        </w:tc>
        <w:tc>
          <w:tcPr>
            <w:tcW w:type="dxa" w:w="1126"/>
          </w:tcPr>
          <w:p>
            <w:pPr>
              <w:spacing w:after="0"/>
              <w:jc w:val="right"/>
            </w:pPr>
            <w:r>
              <w:rPr>
                <w:sz w:val="16"/>
              </w:rPr>
              <w:t>$44,509</w:t>
            </w:r>
          </w:p>
        </w:tc>
        <w:tc>
          <w:tcPr>
            <w:tcW w:type="dxa" w:w="1126"/>
          </w:tcPr>
          <w:p>
            <w:pPr>
              <w:spacing w:after="0"/>
              <w:jc w:val="right"/>
            </w:pPr>
            <w:r>
              <w:rPr>
                <w:sz w:val="16"/>
              </w:rPr>
              <w:t>n/a</w:t>
            </w:r>
          </w:p>
        </w:tc>
        <w:tc>
          <w:tcPr>
            <w:tcW w:type="dxa" w:w="1098"/>
          </w:tcPr>
          <w:p>
            <w:pPr>
              <w:spacing w:after="0"/>
              <w:jc w:val="right"/>
            </w:pPr>
            <w:r>
              <w:rPr>
                <w:sz w:val="16"/>
              </w:rPr>
              <w:t>$14,494</w:t>
            </w:r>
          </w:p>
        </w:tc>
        <w:tc>
          <w:tcPr>
            <w:tcW w:type="dxa" w:w="1039"/>
          </w:tcPr>
          <w:p>
            <w:pPr>
              <w:spacing w:after="0"/>
              <w:jc w:val="right"/>
            </w:pPr>
            <w:r>
              <w:rPr>
                <w:sz w:val="16"/>
              </w:rPr>
              <w:t>0.00468%</w:t>
            </w:r>
          </w:p>
        </w:tc>
        <w:tc>
          <w:tcPr>
            <w:tcW w:type="dxa" w:w="1165"/>
          </w:tcPr>
          <w:p>
            <w:pPr>
              <w:spacing w:after="0"/>
              <w:jc w:val="right"/>
            </w:pPr>
          </w:p>
        </w:tc>
        <w:tc>
          <w:tcPr>
            <w:tcW w:type="dxa" w:w="1073"/>
          </w:tcPr>
          <w:p>
            <w:pPr>
              <w:spacing w:after="0"/>
              <w:jc w:val="right"/>
            </w:pPr>
            <w:r>
              <w:rPr>
                <w:sz w:val="16"/>
              </w:rPr>
              <w:t>$4,000</w:t>
            </w: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Cold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8"/>
          </w:tcPr>
          <w:p>
            <w:pPr>
              <w:spacing w:after="0"/>
              <w:jc w:val="right"/>
            </w:pPr>
            <w:r>
              <w:rPr>
                <w:sz w:val="16"/>
              </w:rPr>
              <w:t>$0</w:t>
            </w:r>
          </w:p>
        </w:tc>
        <w:tc>
          <w:tcPr>
            <w:tcW w:type="dxa" w:w="1039"/>
          </w:tcPr>
          <w:p>
            <w:pPr>
              <w:spacing w:after="0"/>
              <w:jc w:val="right"/>
            </w:pP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r>
              <w:rPr>
                <w:sz w:val="16"/>
              </w:rPr>
              <w:t>building exposure is 0 in NRI</w:t>
            </w:r>
          </w:p>
        </w:tc>
      </w:tr>
      <w:tr>
        <w:trPr>
          <w:cantSplit/>
        </w:trPr>
        <w:tc>
          <w:tcPr>
            <w:tcW w:type="dxa" w:w="1042"/>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98"/>
          </w:tcPr>
          <w:p>
            <w:pPr>
              <w:spacing w:after="0"/>
              <w:jc w:val="right"/>
            </w:pPr>
            <w:r>
              <w:rPr>
                <w:sz w:val="16"/>
              </w:rPr>
              <w:t>n/a</w:t>
            </w:r>
          </w:p>
        </w:tc>
        <w:tc>
          <w:tcPr>
            <w:tcW w:type="dxa" w:w="1039"/>
          </w:tcPr>
          <w:p>
            <w:pPr>
              <w:spacing w:after="0"/>
              <w:jc w:val="right"/>
            </w:pPr>
          </w:p>
        </w:tc>
        <w:tc>
          <w:tcPr>
            <w:tcW w:type="dxa" w:w="1165"/>
          </w:tcPr>
          <w:p>
            <w:pPr>
              <w:spacing w:after="0"/>
              <w:jc w:val="right"/>
            </w:pPr>
          </w:p>
        </w:tc>
        <w:tc>
          <w:tcPr>
            <w:tcW w:type="dxa" w:w="1073"/>
          </w:tcPr>
          <w:p>
            <w:pPr>
              <w:spacing w:after="0"/>
              <w:jc w:val="right"/>
            </w:pPr>
            <w:r>
              <w:rPr>
                <w:sz w:val="16"/>
              </w:rPr>
              <w:t>$0</w:t>
            </w:r>
          </w:p>
        </w:tc>
        <w:tc>
          <w:tcPr>
            <w:tcW w:type="dxa" w:w="1409"/>
          </w:tcPr>
          <w:p>
            <w:pPr>
              <w:spacing w:after="0"/>
              <w:jc w:val="right"/>
            </w:pPr>
          </w:p>
        </w:tc>
        <w:tc>
          <w:tcPr>
            <w:tcW w:type="dxa" w:w="1379"/>
          </w:tcPr>
          <w:p>
            <w:pPr>
              <w:spacing w:after="0"/>
              <w:jc w:val="left"/>
            </w:pPr>
            <w:r>
              <w:rPr>
                <w:sz w:val="16"/>
              </w:rPr>
              <w:t>agriculture exposure is 0 in NRI</w:t>
            </w:r>
          </w:p>
        </w:tc>
      </w:tr>
      <w:tr>
        <w:trPr>
          <w:cantSplit/>
        </w:trPr>
        <w:tc>
          <w:tcPr>
            <w:tcW w:type="dxa" w:w="1042"/>
          </w:tcPr>
          <w:p>
            <w:pPr>
              <w:spacing w:after="0"/>
              <w:jc w:val="left"/>
            </w:pPr>
            <w:r>
              <w:rPr>
                <w:sz w:val="16"/>
              </w:rPr>
              <w:t>Earthquake</w:t>
            </w:r>
          </w:p>
        </w:tc>
        <w:tc>
          <w:tcPr>
            <w:tcW w:type="dxa" w:w="1483"/>
          </w:tcPr>
          <w:p>
            <w:pPr>
              <w:spacing w:after="0"/>
              <w:jc w:val="right"/>
            </w:pPr>
            <w:r>
              <w:rPr>
                <w:sz w:val="16"/>
              </w:rPr>
              <w:t>$10,902,657,053</w:t>
            </w:r>
          </w:p>
        </w:tc>
        <w:tc>
          <w:tcPr>
            <w:tcW w:type="dxa" w:w="1131"/>
          </w:tcPr>
          <w:p>
            <w:pPr>
              <w:spacing w:after="0"/>
              <w:jc w:val="right"/>
            </w:pPr>
            <w:r>
              <w:rPr>
                <w:sz w:val="16"/>
              </w:rPr>
              <w:t>n/a</w:t>
            </w:r>
          </w:p>
        </w:tc>
        <w:tc>
          <w:tcPr>
            <w:tcW w:type="dxa" w:w="1041"/>
          </w:tcPr>
          <w:p>
            <w:pPr>
              <w:spacing w:after="0"/>
              <w:jc w:val="right"/>
            </w:pPr>
            <w:r>
              <w:rPr>
                <w:sz w:val="16"/>
              </w:rPr>
              <w:t>36,614</w:t>
            </w:r>
          </w:p>
        </w:tc>
        <w:tc>
          <w:tcPr>
            <w:tcW w:type="dxa" w:w="1126"/>
          </w:tcPr>
          <w:p>
            <w:pPr>
              <w:spacing w:after="0"/>
              <w:jc w:val="right"/>
            </w:pPr>
            <w:r>
              <w:rPr>
                <w:sz w:val="16"/>
              </w:rPr>
              <w:t>$3,655,695</w:t>
            </w:r>
          </w:p>
        </w:tc>
        <w:tc>
          <w:tcPr>
            <w:tcW w:type="dxa" w:w="1126"/>
          </w:tcPr>
          <w:p>
            <w:pPr>
              <w:spacing w:after="0"/>
              <w:jc w:val="right"/>
            </w:pPr>
            <w:r>
              <w:rPr>
                <w:sz w:val="16"/>
              </w:rPr>
              <w:t>n/a</w:t>
            </w:r>
          </w:p>
        </w:tc>
        <w:tc>
          <w:tcPr>
            <w:tcW w:type="dxa" w:w="1098"/>
          </w:tcPr>
          <w:p>
            <w:pPr>
              <w:spacing w:after="0"/>
              <w:jc w:val="right"/>
            </w:pPr>
            <w:r>
              <w:rPr>
                <w:sz w:val="16"/>
              </w:rPr>
              <w:t>$3,141,573</w:t>
            </w:r>
          </w:p>
        </w:tc>
        <w:tc>
          <w:tcPr>
            <w:tcW w:type="dxa" w:w="1039"/>
          </w:tcPr>
          <w:p>
            <w:pPr>
              <w:spacing w:after="0"/>
              <w:jc w:val="right"/>
            </w:pPr>
            <w:r>
              <w:rPr>
                <w:sz w:val="16"/>
              </w:rPr>
              <w:t>0.0335%</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Hail</w:t>
            </w:r>
          </w:p>
        </w:tc>
        <w:tc>
          <w:tcPr>
            <w:tcW w:type="dxa" w:w="1483"/>
          </w:tcPr>
          <w:p>
            <w:pPr>
              <w:spacing w:after="0"/>
              <w:jc w:val="right"/>
            </w:pPr>
            <w:r>
              <w:rPr>
                <w:sz w:val="16"/>
              </w:rPr>
              <w:t>$6,683,796,394</w:t>
            </w:r>
          </w:p>
        </w:tc>
        <w:tc>
          <w:tcPr>
            <w:tcW w:type="dxa" w:w="1131"/>
          </w:tcPr>
          <w:p>
            <w:pPr>
              <w:spacing w:after="0"/>
              <w:jc w:val="right"/>
            </w:pPr>
            <w:r>
              <w:rPr>
                <w:sz w:val="16"/>
              </w:rPr>
              <w:t>$0</w:t>
            </w:r>
          </w:p>
        </w:tc>
        <w:tc>
          <w:tcPr>
            <w:tcW w:type="dxa" w:w="1041"/>
          </w:tcPr>
          <w:p>
            <w:pPr>
              <w:spacing w:after="0"/>
              <w:jc w:val="right"/>
            </w:pPr>
            <w:r>
              <w:rPr>
                <w:sz w:val="16"/>
              </w:rPr>
              <w:t>36,538</w:t>
            </w:r>
          </w:p>
        </w:tc>
        <w:tc>
          <w:tcPr>
            <w:tcW w:type="dxa" w:w="1126"/>
          </w:tcPr>
          <w:p>
            <w:pPr>
              <w:spacing w:after="0"/>
              <w:jc w:val="right"/>
            </w:pPr>
            <w:r>
              <w:rPr>
                <w:sz w:val="16"/>
              </w:rPr>
              <w:t>$81</w:t>
            </w:r>
          </w:p>
        </w:tc>
        <w:tc>
          <w:tcPr>
            <w:tcW w:type="dxa" w:w="1126"/>
          </w:tcPr>
          <w:p>
            <w:pPr>
              <w:spacing w:after="0"/>
              <w:jc w:val="right"/>
            </w:pPr>
            <w:r>
              <w:rPr>
                <w:sz w:val="16"/>
              </w:rPr>
              <w:t>$0</w:t>
            </w:r>
          </w:p>
        </w:tc>
        <w:tc>
          <w:tcPr>
            <w:tcW w:type="dxa" w:w="1098"/>
          </w:tcPr>
          <w:p>
            <w:pPr>
              <w:spacing w:after="0"/>
              <w:jc w:val="right"/>
            </w:pPr>
            <w:r>
              <w:rPr>
                <w:sz w:val="16"/>
              </w:rPr>
              <w:t>$513</w:t>
            </w:r>
          </w:p>
        </w:tc>
        <w:tc>
          <w:tcPr>
            <w:tcW w:type="dxa" w:w="1039"/>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Heat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8"/>
          </w:tcPr>
          <w:p>
            <w:pPr>
              <w:spacing w:after="0"/>
              <w:jc w:val="right"/>
            </w:pPr>
            <w:r>
              <w:rPr>
                <w:sz w:val="16"/>
              </w:rPr>
              <w:t>$0</w:t>
            </w:r>
          </w:p>
        </w:tc>
        <w:tc>
          <w:tcPr>
            <w:tcW w:type="dxa" w:w="1039"/>
          </w:tcPr>
          <w:p>
            <w:pPr>
              <w:spacing w:after="0"/>
              <w:jc w:val="right"/>
            </w:pPr>
          </w:p>
        </w:tc>
        <w:tc>
          <w:tcPr>
            <w:tcW w:type="dxa" w:w="1165"/>
          </w:tcPr>
          <w:p>
            <w:pPr>
              <w:spacing w:after="0"/>
              <w:jc w:val="right"/>
            </w:pPr>
          </w:p>
        </w:tc>
        <w:tc>
          <w:tcPr>
            <w:tcW w:type="dxa" w:w="1073"/>
          </w:tcPr>
          <w:p>
            <w:pPr>
              <w:spacing w:after="0"/>
              <w:jc w:val="right"/>
            </w:pPr>
            <w:r>
              <w:rPr>
                <w:sz w:val="16"/>
              </w:rPr>
              <w:t>$0</w:t>
            </w:r>
          </w:p>
        </w:tc>
        <w:tc>
          <w:tcPr>
            <w:tcW w:type="dxa" w:w="1409"/>
          </w:tcPr>
          <w:p>
            <w:pPr>
              <w:spacing w:after="0"/>
              <w:jc w:val="right"/>
            </w:pPr>
          </w:p>
        </w:tc>
        <w:tc>
          <w:tcPr>
            <w:tcW w:type="dxa" w:w="1379"/>
          </w:tcPr>
          <w:p>
            <w:pPr>
              <w:spacing w:after="0"/>
              <w:jc w:val="left"/>
            </w:pPr>
            <w:r>
              <w:rPr>
                <w:sz w:val="16"/>
              </w:rPr>
              <w:t>building exposure is 0 in NRI</w:t>
            </w:r>
          </w:p>
        </w:tc>
      </w:tr>
      <w:tr>
        <w:trPr>
          <w:cantSplit/>
        </w:trPr>
        <w:tc>
          <w:tcPr>
            <w:tcW w:type="dxa" w:w="1042"/>
          </w:tcPr>
          <w:p>
            <w:pPr>
              <w:spacing w:after="0"/>
              <w:jc w:val="left"/>
            </w:pPr>
            <w:r>
              <w:rPr>
                <w:sz w:val="16"/>
              </w:rPr>
              <w:t>Hurricane</w:t>
            </w:r>
          </w:p>
        </w:tc>
        <w:tc>
          <w:tcPr>
            <w:tcW w:type="dxa" w:w="1483"/>
          </w:tcPr>
          <w:p>
            <w:pPr>
              <w:spacing w:after="0"/>
              <w:jc w:val="right"/>
            </w:pPr>
            <w:r>
              <w:rPr>
                <w:sz w:val="16"/>
              </w:rPr>
              <w:t>$6,682,277,732</w:t>
            </w:r>
          </w:p>
        </w:tc>
        <w:tc>
          <w:tcPr>
            <w:tcW w:type="dxa" w:w="1131"/>
          </w:tcPr>
          <w:p>
            <w:pPr>
              <w:spacing w:after="0"/>
              <w:jc w:val="right"/>
            </w:pPr>
            <w:r>
              <w:rPr>
                <w:sz w:val="16"/>
              </w:rPr>
              <w:t>$0</w:t>
            </w:r>
          </w:p>
        </w:tc>
        <w:tc>
          <w:tcPr>
            <w:tcW w:type="dxa" w:w="1041"/>
          </w:tcPr>
          <w:p>
            <w:pPr>
              <w:spacing w:after="0"/>
              <w:jc w:val="right"/>
            </w:pPr>
            <w:r>
              <w:rPr>
                <w:sz w:val="16"/>
              </w:rPr>
              <w:t>36,526</w:t>
            </w:r>
          </w:p>
        </w:tc>
        <w:tc>
          <w:tcPr>
            <w:tcW w:type="dxa" w:w="1126"/>
          </w:tcPr>
          <w:p>
            <w:pPr>
              <w:spacing w:after="0"/>
              <w:jc w:val="right"/>
            </w:pPr>
            <w:r>
              <w:rPr>
                <w:sz w:val="16"/>
              </w:rPr>
              <w:t>$19,855,054</w:t>
            </w:r>
          </w:p>
        </w:tc>
        <w:tc>
          <w:tcPr>
            <w:tcW w:type="dxa" w:w="1126"/>
          </w:tcPr>
          <w:p>
            <w:pPr>
              <w:spacing w:after="0"/>
              <w:jc w:val="right"/>
            </w:pPr>
            <w:r>
              <w:rPr>
                <w:sz w:val="16"/>
              </w:rPr>
              <w:t>$0</w:t>
            </w:r>
          </w:p>
        </w:tc>
        <w:tc>
          <w:tcPr>
            <w:tcW w:type="dxa" w:w="1098"/>
          </w:tcPr>
          <w:p>
            <w:pPr>
              <w:spacing w:after="0"/>
              <w:jc w:val="right"/>
            </w:pPr>
            <w:r>
              <w:rPr>
                <w:sz w:val="16"/>
              </w:rPr>
              <w:t>$1,125,416</w:t>
            </w:r>
          </w:p>
        </w:tc>
        <w:tc>
          <w:tcPr>
            <w:tcW w:type="dxa" w:w="1039"/>
          </w:tcPr>
          <w:p>
            <w:pPr>
              <w:spacing w:after="0"/>
              <w:jc w:val="right"/>
            </w:pPr>
            <w:r>
              <w:rPr>
                <w:sz w:val="16"/>
              </w:rPr>
              <w:t>0.297%</w:t>
            </w:r>
          </w:p>
        </w:tc>
        <w:tc>
          <w:tcPr>
            <w:tcW w:type="dxa" w:w="1165"/>
          </w:tcPr>
          <w:p>
            <w:pPr>
              <w:spacing w:after="0"/>
              <w:jc w:val="right"/>
            </w:pPr>
          </w:p>
        </w:tc>
        <w:tc>
          <w:tcPr>
            <w:tcW w:type="dxa" w:w="1073"/>
          </w:tcPr>
          <w:p>
            <w:pPr>
              <w:spacing w:after="0"/>
              <w:jc w:val="right"/>
            </w:pPr>
            <w:r>
              <w:rPr>
                <w:sz w:val="16"/>
              </w:rPr>
              <w:t>$0</w:t>
            </w:r>
          </w:p>
        </w:tc>
        <w:tc>
          <w:tcPr>
            <w:tcW w:type="dxa" w:w="1409"/>
          </w:tcPr>
          <w:p>
            <w:pPr>
              <w:spacing w:after="0"/>
              <w:jc w:val="right"/>
            </w:pPr>
            <w:r>
              <w:rPr>
                <w:sz w:val="16"/>
              </w:rPr>
              <w:t>$16,532,119.39</w:t>
            </w:r>
          </w:p>
        </w:tc>
        <w:tc>
          <w:tcPr>
            <w:tcW w:type="dxa" w:w="1379"/>
          </w:tcPr>
          <w:p>
            <w:pPr>
              <w:spacing w:after="0"/>
              <w:jc w:val="left"/>
            </w:pPr>
          </w:p>
        </w:tc>
      </w:tr>
      <w:tr>
        <w:trPr>
          <w:cantSplit/>
        </w:trPr>
        <w:tc>
          <w:tcPr>
            <w:tcW w:type="dxa" w:w="1042"/>
          </w:tcPr>
          <w:p>
            <w:pPr>
              <w:spacing w:after="0"/>
              <w:jc w:val="left"/>
            </w:pPr>
            <w:r>
              <w:rPr>
                <w:sz w:val="16"/>
              </w:rPr>
              <w:t>Inland Flooding</w:t>
            </w:r>
          </w:p>
        </w:tc>
        <w:tc>
          <w:tcPr>
            <w:tcW w:type="dxa" w:w="1483"/>
          </w:tcPr>
          <w:p>
            <w:pPr>
              <w:spacing w:after="0"/>
              <w:jc w:val="right"/>
            </w:pPr>
            <w:r>
              <w:rPr>
                <w:sz w:val="16"/>
              </w:rPr>
              <w:t>$6,667,645,416</w:t>
            </w:r>
          </w:p>
        </w:tc>
        <w:tc>
          <w:tcPr>
            <w:tcW w:type="dxa" w:w="1131"/>
          </w:tcPr>
          <w:p>
            <w:pPr>
              <w:spacing w:after="0"/>
              <w:jc w:val="right"/>
            </w:pPr>
            <w:r>
              <w:rPr>
                <w:sz w:val="16"/>
              </w:rPr>
              <w:t>$0</w:t>
            </w:r>
          </w:p>
        </w:tc>
        <w:tc>
          <w:tcPr>
            <w:tcW w:type="dxa" w:w="1041"/>
          </w:tcPr>
          <w:p>
            <w:pPr>
              <w:spacing w:after="0"/>
              <w:jc w:val="right"/>
            </w:pPr>
            <w:r>
              <w:rPr>
                <w:sz w:val="16"/>
              </w:rPr>
              <w:t>4,651</w:t>
            </w:r>
          </w:p>
        </w:tc>
        <w:tc>
          <w:tcPr>
            <w:tcW w:type="dxa" w:w="1126"/>
          </w:tcPr>
          <w:p>
            <w:pPr>
              <w:spacing w:after="0"/>
              <w:jc w:val="right"/>
            </w:pPr>
            <w:r>
              <w:rPr>
                <w:sz w:val="16"/>
              </w:rPr>
              <w:t>$2,851,941</w:t>
            </w:r>
          </w:p>
        </w:tc>
        <w:tc>
          <w:tcPr>
            <w:tcW w:type="dxa" w:w="1126"/>
          </w:tcPr>
          <w:p>
            <w:pPr>
              <w:spacing w:after="0"/>
              <w:jc w:val="right"/>
            </w:pPr>
            <w:r>
              <w:rPr>
                <w:sz w:val="16"/>
              </w:rPr>
              <w:t>$0</w:t>
            </w:r>
          </w:p>
        </w:tc>
        <w:tc>
          <w:tcPr>
            <w:tcW w:type="dxa" w:w="1098"/>
          </w:tcPr>
          <w:p>
            <w:pPr>
              <w:spacing w:after="0"/>
              <w:jc w:val="right"/>
            </w:pPr>
            <w:r>
              <w:rPr>
                <w:sz w:val="16"/>
              </w:rPr>
              <w:t>$593,288</w:t>
            </w:r>
          </w:p>
        </w:tc>
        <w:tc>
          <w:tcPr>
            <w:tcW w:type="dxa" w:w="1039"/>
          </w:tcPr>
          <w:p>
            <w:pPr>
              <w:spacing w:after="0"/>
              <w:jc w:val="right"/>
            </w:pPr>
            <w:r>
              <w:rPr>
                <w:sz w:val="16"/>
              </w:rPr>
              <w:t>n/a (see note)</w:t>
            </w:r>
          </w:p>
        </w:tc>
        <w:tc>
          <w:tcPr>
            <w:tcW w:type="dxa" w:w="1165"/>
          </w:tcPr>
          <w:p>
            <w:pPr>
              <w:spacing w:after="0"/>
              <w:jc w:val="right"/>
            </w:pPr>
            <w:r>
              <w:rPr>
                <w:sz w:val="16"/>
              </w:rPr>
              <w:t>$2,200</w:t>
            </w:r>
          </w:p>
        </w:tc>
        <w:tc>
          <w:tcPr>
            <w:tcW w:type="dxa" w:w="1073"/>
          </w:tcPr>
          <w:p>
            <w:pPr>
              <w:spacing w:after="0"/>
              <w:jc w:val="right"/>
            </w:pPr>
          </w:p>
        </w:tc>
        <w:tc>
          <w:tcPr>
            <w:tcW w:type="dxa" w:w="1409"/>
          </w:tcPr>
          <w:p>
            <w:pPr>
              <w:spacing w:after="0"/>
              <w:jc w:val="right"/>
            </w:pPr>
            <w:r>
              <w:rPr>
                <w:sz w:val="16"/>
              </w:rPr>
              <w:t>no Public Assistance recorded (1 declaration)</w:t>
            </w:r>
          </w:p>
        </w:tc>
        <w:tc>
          <w:tcPr>
            <w:tcW w:type="dxa" w:w="13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483"/>
          </w:tcPr>
          <w:p>
            <w:pPr>
              <w:spacing w:after="0"/>
              <w:jc w:val="right"/>
            </w:pPr>
            <w:r>
              <w:rPr>
                <w:sz w:val="16"/>
              </w:rPr>
              <w:t>$332,805,680</w:t>
            </w:r>
          </w:p>
        </w:tc>
        <w:tc>
          <w:tcPr>
            <w:tcW w:type="dxa" w:w="1131"/>
          </w:tcPr>
          <w:p>
            <w:pPr>
              <w:spacing w:after="0"/>
              <w:jc w:val="right"/>
            </w:pPr>
            <w:r>
              <w:rPr>
                <w:sz w:val="16"/>
              </w:rPr>
              <w:t>n/a</w:t>
            </w:r>
          </w:p>
        </w:tc>
        <w:tc>
          <w:tcPr>
            <w:tcW w:type="dxa" w:w="1041"/>
          </w:tcPr>
          <w:p>
            <w:pPr>
              <w:spacing w:after="0"/>
              <w:jc w:val="right"/>
            </w:pPr>
            <w:r>
              <w:rPr>
                <w:sz w:val="16"/>
              </w:rPr>
              <w:t>2,865</w:t>
            </w:r>
          </w:p>
        </w:tc>
        <w:tc>
          <w:tcPr>
            <w:tcW w:type="dxa" w:w="1126"/>
          </w:tcPr>
          <w:p>
            <w:pPr>
              <w:spacing w:after="0"/>
              <w:jc w:val="right"/>
            </w:pPr>
            <w:r>
              <w:rPr>
                <w:sz w:val="16"/>
              </w:rPr>
              <w:t>$1,106,253</w:t>
            </w:r>
          </w:p>
        </w:tc>
        <w:tc>
          <w:tcPr>
            <w:tcW w:type="dxa" w:w="1126"/>
          </w:tcPr>
          <w:p>
            <w:pPr>
              <w:spacing w:after="0"/>
              <w:jc w:val="right"/>
            </w:pPr>
            <w:r>
              <w:rPr>
                <w:sz w:val="16"/>
              </w:rPr>
              <w:t>n/a</w:t>
            </w:r>
          </w:p>
        </w:tc>
        <w:tc>
          <w:tcPr>
            <w:tcW w:type="dxa" w:w="1098"/>
          </w:tcPr>
          <w:p>
            <w:pPr>
              <w:spacing w:after="0"/>
              <w:jc w:val="right"/>
            </w:pPr>
            <w:r>
              <w:rPr>
                <w:sz w:val="16"/>
              </w:rPr>
              <w:t>$52,531</w:t>
            </w:r>
          </w:p>
        </w:tc>
        <w:tc>
          <w:tcPr>
            <w:tcW w:type="dxa" w:w="1039"/>
          </w:tcPr>
          <w:p>
            <w:pPr>
              <w:spacing w:after="0"/>
              <w:jc w:val="right"/>
            </w:pPr>
            <w:r>
              <w:rPr>
                <w:sz w:val="16"/>
              </w:rPr>
              <w:t>0.332%</w:t>
            </w:r>
          </w:p>
        </w:tc>
        <w:tc>
          <w:tcPr>
            <w:tcW w:type="dxa" w:w="1165"/>
          </w:tcPr>
          <w:p>
            <w:pPr>
              <w:spacing w:after="0"/>
              <w:jc w:val="right"/>
            </w:pPr>
            <w:r>
              <w:rPr>
                <w:sz w:val="16"/>
              </w:rPr>
              <w:t>$5,000</w:t>
            </w:r>
          </w:p>
        </w:tc>
        <w:tc>
          <w:tcPr>
            <w:tcW w:type="dxa" w:w="1073"/>
          </w:tcPr>
          <w:p>
            <w:pPr>
              <w:spacing w:after="0"/>
              <w:jc w:val="right"/>
            </w:pPr>
          </w:p>
        </w:tc>
        <w:tc>
          <w:tcPr>
            <w:tcW w:type="dxa" w:w="1409"/>
          </w:tcPr>
          <w:p>
            <w:pPr>
              <w:spacing w:after="0"/>
              <w:jc w:val="right"/>
            </w:pPr>
            <w:r>
              <w:rPr>
                <w:sz w:val="16"/>
              </w:rPr>
              <w:t>no Public Assistance recorded (1 declaration)</w:t>
            </w:r>
          </w:p>
        </w:tc>
        <w:tc>
          <w:tcPr>
            <w:tcW w:type="dxa" w:w="1379"/>
          </w:tcPr>
          <w:p>
            <w:pPr>
              <w:spacing w:after="0"/>
              <w:jc w:val="left"/>
            </w:pPr>
          </w:p>
        </w:tc>
      </w:tr>
      <w:tr>
        <w:trPr>
          <w:cantSplit/>
        </w:trPr>
        <w:tc>
          <w:tcPr>
            <w:tcW w:type="dxa" w:w="1042"/>
          </w:tcPr>
          <w:p>
            <w:pPr>
              <w:spacing w:after="0"/>
              <w:jc w:val="left"/>
            </w:pPr>
            <w:r>
              <w:rPr>
                <w:sz w:val="16"/>
              </w:rPr>
              <w:t>Lightning</w:t>
            </w:r>
          </w:p>
        </w:tc>
        <w:tc>
          <w:tcPr>
            <w:tcW w:type="dxa" w:w="1483"/>
          </w:tcPr>
          <w:p>
            <w:pPr>
              <w:spacing w:after="0"/>
              <w:jc w:val="right"/>
            </w:pPr>
            <w:r>
              <w:rPr>
                <w:sz w:val="16"/>
              </w:rPr>
              <w:t>$6,683,796,394</w:t>
            </w:r>
          </w:p>
        </w:tc>
        <w:tc>
          <w:tcPr>
            <w:tcW w:type="dxa" w:w="1131"/>
          </w:tcPr>
          <w:p>
            <w:pPr>
              <w:spacing w:after="0"/>
              <w:jc w:val="right"/>
            </w:pPr>
            <w:r>
              <w:rPr>
                <w:sz w:val="16"/>
              </w:rPr>
              <w:t>n/a</w:t>
            </w:r>
          </w:p>
        </w:tc>
        <w:tc>
          <w:tcPr>
            <w:tcW w:type="dxa" w:w="1041"/>
          </w:tcPr>
          <w:p>
            <w:pPr>
              <w:spacing w:after="0"/>
              <w:jc w:val="right"/>
            </w:pPr>
            <w:r>
              <w:rPr>
                <w:sz w:val="16"/>
              </w:rPr>
              <w:t>36,538</w:t>
            </w:r>
          </w:p>
        </w:tc>
        <w:tc>
          <w:tcPr>
            <w:tcW w:type="dxa" w:w="1126"/>
          </w:tcPr>
          <w:p>
            <w:pPr>
              <w:spacing w:after="0"/>
              <w:jc w:val="right"/>
            </w:pPr>
            <w:r>
              <w:rPr>
                <w:sz w:val="16"/>
              </w:rPr>
              <w:t>$13,115</w:t>
            </w:r>
          </w:p>
        </w:tc>
        <w:tc>
          <w:tcPr>
            <w:tcW w:type="dxa" w:w="1126"/>
          </w:tcPr>
          <w:p>
            <w:pPr>
              <w:spacing w:after="0"/>
              <w:jc w:val="right"/>
            </w:pPr>
            <w:r>
              <w:rPr>
                <w:sz w:val="16"/>
              </w:rPr>
              <w:t>n/a</w:t>
            </w:r>
          </w:p>
        </w:tc>
        <w:tc>
          <w:tcPr>
            <w:tcW w:type="dxa" w:w="1098"/>
          </w:tcPr>
          <w:p>
            <w:pPr>
              <w:spacing w:after="0"/>
              <w:jc w:val="right"/>
            </w:pPr>
            <w:r>
              <w:rPr>
                <w:sz w:val="16"/>
              </w:rPr>
              <w:t>$741,738</w:t>
            </w:r>
          </w:p>
        </w:tc>
        <w:tc>
          <w:tcPr>
            <w:tcW w:type="dxa" w:w="1039"/>
          </w:tcPr>
          <w:p>
            <w:pPr>
              <w:spacing w:after="0"/>
              <w:jc w:val="right"/>
            </w:pPr>
            <w:r>
              <w:rPr>
                <w:sz w:val="16"/>
              </w:rPr>
              <w:t>0.000196%</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Strong Wind</w:t>
            </w:r>
          </w:p>
        </w:tc>
        <w:tc>
          <w:tcPr>
            <w:tcW w:type="dxa" w:w="1483"/>
          </w:tcPr>
          <w:p>
            <w:pPr>
              <w:spacing w:after="0"/>
              <w:jc w:val="right"/>
            </w:pPr>
            <w:r>
              <w:rPr>
                <w:sz w:val="16"/>
              </w:rPr>
              <w:t>$6,683,796,394</w:t>
            </w:r>
          </w:p>
        </w:tc>
        <w:tc>
          <w:tcPr>
            <w:tcW w:type="dxa" w:w="1131"/>
          </w:tcPr>
          <w:p>
            <w:pPr>
              <w:spacing w:after="0"/>
              <w:jc w:val="right"/>
            </w:pPr>
            <w:r>
              <w:rPr>
                <w:sz w:val="16"/>
              </w:rPr>
              <w:t>$0</w:t>
            </w:r>
          </w:p>
        </w:tc>
        <w:tc>
          <w:tcPr>
            <w:tcW w:type="dxa" w:w="1041"/>
          </w:tcPr>
          <w:p>
            <w:pPr>
              <w:spacing w:after="0"/>
              <w:jc w:val="right"/>
            </w:pPr>
            <w:r>
              <w:rPr>
                <w:sz w:val="16"/>
              </w:rPr>
              <w:t>36,538</w:t>
            </w:r>
          </w:p>
        </w:tc>
        <w:tc>
          <w:tcPr>
            <w:tcW w:type="dxa" w:w="1126"/>
          </w:tcPr>
          <w:p>
            <w:pPr>
              <w:spacing w:after="0"/>
              <w:jc w:val="right"/>
            </w:pPr>
            <w:r>
              <w:rPr>
                <w:sz w:val="16"/>
              </w:rPr>
              <w:t>$80</w:t>
            </w:r>
          </w:p>
        </w:tc>
        <w:tc>
          <w:tcPr>
            <w:tcW w:type="dxa" w:w="1126"/>
          </w:tcPr>
          <w:p>
            <w:pPr>
              <w:spacing w:after="0"/>
              <w:jc w:val="right"/>
            </w:pPr>
            <w:r>
              <w:rPr>
                <w:sz w:val="16"/>
              </w:rPr>
              <w:t>$0</w:t>
            </w:r>
          </w:p>
        </w:tc>
        <w:tc>
          <w:tcPr>
            <w:tcW w:type="dxa" w:w="1098"/>
          </w:tcPr>
          <w:p>
            <w:pPr>
              <w:spacing w:after="0"/>
              <w:jc w:val="right"/>
            </w:pPr>
            <w:r>
              <w:rPr>
                <w:sz w:val="16"/>
              </w:rPr>
              <w:t>$114</w:t>
            </w:r>
          </w:p>
        </w:tc>
        <w:tc>
          <w:tcPr>
            <w:tcW w:type="dxa" w:w="1039"/>
          </w:tcPr>
          <w:p>
            <w:pPr>
              <w:spacing w:after="0"/>
              <w:jc w:val="right"/>
            </w:pPr>
            <w:r>
              <w:rPr>
                <w:sz w:val="16"/>
              </w:rPr>
              <w:t>under 0.0001%</w:t>
            </w:r>
          </w:p>
        </w:tc>
        <w:tc>
          <w:tcPr>
            <w:tcW w:type="dxa" w:w="1165"/>
          </w:tcPr>
          <w:p>
            <w:pPr>
              <w:spacing w:after="0"/>
              <w:jc w:val="right"/>
            </w:pPr>
            <w:r>
              <w:rPr>
                <w:sz w:val="16"/>
              </w:rPr>
              <w:t>$3,300</w:t>
            </w: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Tornado</w:t>
            </w:r>
          </w:p>
        </w:tc>
        <w:tc>
          <w:tcPr>
            <w:tcW w:type="dxa" w:w="1483"/>
          </w:tcPr>
          <w:p>
            <w:pPr>
              <w:spacing w:after="0"/>
              <w:jc w:val="right"/>
            </w:pPr>
            <w:r>
              <w:rPr>
                <w:sz w:val="16"/>
              </w:rPr>
              <w:t>$6,683,796,394</w:t>
            </w:r>
          </w:p>
        </w:tc>
        <w:tc>
          <w:tcPr>
            <w:tcW w:type="dxa" w:w="1131"/>
          </w:tcPr>
          <w:p>
            <w:pPr>
              <w:spacing w:after="0"/>
              <w:jc w:val="right"/>
            </w:pPr>
            <w:r>
              <w:rPr>
                <w:sz w:val="16"/>
              </w:rPr>
              <w:t>$0</w:t>
            </w:r>
          </w:p>
        </w:tc>
        <w:tc>
          <w:tcPr>
            <w:tcW w:type="dxa" w:w="1041"/>
          </w:tcPr>
          <w:p>
            <w:pPr>
              <w:spacing w:after="0"/>
              <w:jc w:val="right"/>
            </w:pPr>
            <w:r>
              <w:rPr>
                <w:sz w:val="16"/>
              </w:rPr>
              <w:t>36,538</w:t>
            </w:r>
          </w:p>
        </w:tc>
        <w:tc>
          <w:tcPr>
            <w:tcW w:type="dxa" w:w="1126"/>
          </w:tcPr>
          <w:p>
            <w:pPr>
              <w:spacing w:after="0"/>
              <w:jc w:val="right"/>
            </w:pPr>
            <w:r>
              <w:rPr>
                <w:sz w:val="16"/>
              </w:rPr>
              <w:t>$9,214</w:t>
            </w:r>
          </w:p>
        </w:tc>
        <w:tc>
          <w:tcPr>
            <w:tcW w:type="dxa" w:w="1126"/>
          </w:tcPr>
          <w:p>
            <w:pPr>
              <w:spacing w:after="0"/>
              <w:jc w:val="right"/>
            </w:pPr>
            <w:r>
              <w:rPr>
                <w:sz w:val="16"/>
              </w:rPr>
              <w:t>$0</w:t>
            </w:r>
          </w:p>
        </w:tc>
        <w:tc>
          <w:tcPr>
            <w:tcW w:type="dxa" w:w="1098"/>
          </w:tcPr>
          <w:p>
            <w:pPr>
              <w:spacing w:after="0"/>
              <w:jc w:val="right"/>
            </w:pPr>
            <w:r>
              <w:rPr>
                <w:sz w:val="16"/>
              </w:rPr>
              <w:t>$8,885</w:t>
            </w:r>
          </w:p>
        </w:tc>
        <w:tc>
          <w:tcPr>
            <w:tcW w:type="dxa" w:w="1039"/>
          </w:tcPr>
          <w:p>
            <w:pPr>
              <w:spacing w:after="0"/>
              <w:jc w:val="right"/>
            </w:pPr>
            <w:r>
              <w:rPr>
                <w:sz w:val="16"/>
              </w:rPr>
              <w:t>0.000138%</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Tsunami</w:t>
            </w:r>
          </w:p>
        </w:tc>
        <w:tc>
          <w:tcPr>
            <w:tcW w:type="dxa" w:w="1483"/>
          </w:tcPr>
          <w:p>
            <w:pPr>
              <w:spacing w:after="0"/>
              <w:jc w:val="right"/>
            </w:pPr>
            <w:r>
              <w:rPr>
                <w:sz w:val="16"/>
              </w:rPr>
              <w:t>$723,799,798</w:t>
            </w:r>
          </w:p>
        </w:tc>
        <w:tc>
          <w:tcPr>
            <w:tcW w:type="dxa" w:w="1131"/>
          </w:tcPr>
          <w:p>
            <w:pPr>
              <w:spacing w:after="0"/>
              <w:jc w:val="right"/>
            </w:pPr>
            <w:r>
              <w:rPr>
                <w:sz w:val="16"/>
              </w:rPr>
              <w:t>n/a</w:t>
            </w:r>
          </w:p>
        </w:tc>
        <w:tc>
          <w:tcPr>
            <w:tcW w:type="dxa" w:w="1041"/>
          </w:tcPr>
          <w:p>
            <w:pPr>
              <w:spacing w:after="0"/>
              <w:jc w:val="right"/>
            </w:pPr>
            <w:r>
              <w:rPr>
                <w:sz w:val="16"/>
              </w:rPr>
              <w:t>446</w:t>
            </w:r>
          </w:p>
        </w:tc>
        <w:tc>
          <w:tcPr>
            <w:tcW w:type="dxa" w:w="1126"/>
          </w:tcPr>
          <w:p>
            <w:pPr>
              <w:spacing w:after="0"/>
              <w:jc w:val="right"/>
            </w:pPr>
            <w:r>
              <w:rPr>
                <w:sz w:val="16"/>
              </w:rPr>
              <w:t>$2,466</w:t>
            </w:r>
          </w:p>
        </w:tc>
        <w:tc>
          <w:tcPr>
            <w:tcW w:type="dxa" w:w="1126"/>
          </w:tcPr>
          <w:p>
            <w:pPr>
              <w:spacing w:after="0"/>
              <w:jc w:val="right"/>
            </w:pPr>
            <w:r>
              <w:rPr>
                <w:sz w:val="16"/>
              </w:rPr>
              <w:t>n/a</w:t>
            </w:r>
          </w:p>
        </w:tc>
        <w:tc>
          <w:tcPr>
            <w:tcW w:type="dxa" w:w="1098"/>
          </w:tcPr>
          <w:p>
            <w:pPr>
              <w:spacing w:after="0"/>
              <w:jc w:val="right"/>
            </w:pPr>
            <w:r>
              <w:rPr>
                <w:sz w:val="16"/>
              </w:rPr>
              <w:t>$103,906</w:t>
            </w:r>
          </w:p>
        </w:tc>
        <w:tc>
          <w:tcPr>
            <w:tcW w:type="dxa" w:w="1039"/>
          </w:tcPr>
          <w:p>
            <w:pPr>
              <w:spacing w:after="0"/>
              <w:jc w:val="right"/>
            </w:pPr>
            <w:r>
              <w:rPr>
                <w:sz w:val="16"/>
              </w:rPr>
              <w:t>0.000341%</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Volcanic Activity</w:t>
            </w:r>
          </w:p>
        </w:tc>
        <w:tc>
          <w:tcPr>
            <w:tcW w:type="dxa" w:w="1483"/>
          </w:tcPr>
          <w:p>
            <w:pPr>
              <w:spacing w:after="0"/>
              <w:jc w:val="right"/>
            </w:pPr>
            <w:r>
              <w:rPr>
                <w:sz w:val="16"/>
              </w:rPr>
              <w:t>$6,683,796,394</w:t>
            </w:r>
          </w:p>
        </w:tc>
        <w:tc>
          <w:tcPr>
            <w:tcW w:type="dxa" w:w="1131"/>
          </w:tcPr>
          <w:p>
            <w:pPr>
              <w:spacing w:after="0"/>
              <w:jc w:val="right"/>
            </w:pPr>
            <w:r>
              <w:rPr>
                <w:sz w:val="16"/>
              </w:rPr>
              <w:t>n/a</w:t>
            </w:r>
          </w:p>
        </w:tc>
        <w:tc>
          <w:tcPr>
            <w:tcW w:type="dxa" w:w="1041"/>
          </w:tcPr>
          <w:p>
            <w:pPr>
              <w:spacing w:after="0"/>
              <w:jc w:val="right"/>
            </w:pPr>
            <w:r>
              <w:rPr>
                <w:sz w:val="16"/>
              </w:rPr>
              <w:t>36,538</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8"/>
          </w:tcPr>
          <w:p>
            <w:pPr>
              <w:spacing w:after="0"/>
              <w:jc w:val="right"/>
            </w:pPr>
            <w:r>
              <w:rPr>
                <w:sz w:val="16"/>
              </w:rPr>
              <w:t>$0</w:t>
            </w:r>
          </w:p>
        </w:tc>
        <w:tc>
          <w:tcPr>
            <w:tcW w:type="dxa" w:w="1039"/>
          </w:tcPr>
          <w:p>
            <w:pPr>
              <w:spacing w:after="0"/>
              <w:jc w:val="right"/>
            </w:pPr>
            <w:r>
              <w:rPr>
                <w:sz w:val="16"/>
              </w:rPr>
              <w:t>0%</w:t>
            </w: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p>
        </w:tc>
      </w:tr>
      <w:tr>
        <w:trPr>
          <w:cantSplit/>
        </w:trPr>
        <w:tc>
          <w:tcPr>
            <w:tcW w:type="dxa" w:w="1042"/>
          </w:tcPr>
          <w:p>
            <w:pPr>
              <w:spacing w:after="0"/>
              <w:jc w:val="left"/>
            </w:pPr>
            <w:r>
              <w:rPr>
                <w:sz w:val="16"/>
              </w:rPr>
              <w:t>Wildfire</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98"/>
          </w:tcPr>
          <w:p>
            <w:pPr>
              <w:spacing w:after="0"/>
              <w:jc w:val="right"/>
            </w:pPr>
            <w:r>
              <w:rPr>
                <w:sz w:val="16"/>
              </w:rPr>
              <w:t>n/a</w:t>
            </w:r>
          </w:p>
        </w:tc>
        <w:tc>
          <w:tcPr>
            <w:tcW w:type="dxa" w:w="1039"/>
          </w:tcPr>
          <w:p>
            <w:pPr>
              <w:spacing w:after="0"/>
              <w:jc w:val="right"/>
            </w:pP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r>
              <w:rPr>
                <w:sz w:val="16"/>
              </w:rPr>
              <w:t>NRI publishes no building exposure for this county</w:t>
            </w:r>
          </w:p>
        </w:tc>
      </w:tr>
      <w:tr>
        <w:trPr>
          <w:cantSplit/>
        </w:trPr>
        <w:tc>
          <w:tcPr>
            <w:tcW w:type="dxa" w:w="1042"/>
          </w:tcPr>
          <w:p>
            <w:pPr>
              <w:spacing w:after="0"/>
              <w:jc w:val="left"/>
            </w:pPr>
            <w:r>
              <w:rPr>
                <w:sz w:val="16"/>
              </w:rPr>
              <w:t>Winter Weather</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8"/>
          </w:tcPr>
          <w:p>
            <w:pPr>
              <w:spacing w:after="0"/>
              <w:jc w:val="right"/>
            </w:pPr>
            <w:r>
              <w:rPr>
                <w:sz w:val="16"/>
              </w:rPr>
              <w:t>$0</w:t>
            </w:r>
          </w:p>
        </w:tc>
        <w:tc>
          <w:tcPr>
            <w:tcW w:type="dxa" w:w="1039"/>
          </w:tcPr>
          <w:p>
            <w:pPr>
              <w:spacing w:after="0"/>
              <w:jc w:val="right"/>
            </w:pPr>
          </w:p>
        </w:tc>
        <w:tc>
          <w:tcPr>
            <w:tcW w:type="dxa" w:w="1165"/>
          </w:tcPr>
          <w:p>
            <w:pPr>
              <w:spacing w:after="0"/>
              <w:jc w:val="right"/>
            </w:pPr>
          </w:p>
        </w:tc>
        <w:tc>
          <w:tcPr>
            <w:tcW w:type="dxa" w:w="1073"/>
          </w:tcPr>
          <w:p>
            <w:pPr>
              <w:spacing w:after="0"/>
              <w:jc w:val="right"/>
            </w:pPr>
          </w:p>
        </w:tc>
        <w:tc>
          <w:tcPr>
            <w:tcW w:type="dxa" w:w="1409"/>
          </w:tcPr>
          <w:p>
            <w:pPr>
              <w:spacing w:after="0"/>
              <w:jc w:val="right"/>
            </w:pPr>
          </w:p>
        </w:tc>
        <w:tc>
          <w:tcPr>
            <w:tcW w:type="dxa" w:w="137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2021-05-17 (Storm Events through 2026-06-30): 16 county-coded records, 16 with a damage value recorded (including $0), $10,500; 20 zone-level records, 20 with a damage value recorded (including $0), $4,000 reported for the zone; Public Assistance: $16,532,119.39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36,538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$6,683,796,394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$27,538,407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$5,782,459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Guayama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2</w:t>
            </w:r>
          </w:p>
        </w:tc>
        <w:tc>
          <w:tcPr>
            <w:tcW w:type="dxa" w:w="1004"/>
          </w:tcPr>
          <w:p>
            <w:pPr>
              <w:spacing w:after="0"/>
              <w:jc w:val="right"/>
            </w:pPr>
            <w:r>
              <w:rPr>
                <w:sz w:val="16"/>
              </w:rPr>
              <w:t>18</w:t>
            </w:r>
          </w:p>
        </w:tc>
        <w:tc>
          <w:tcPr>
            <w:tcW w:type="dxa" w:w="1004"/>
          </w:tcPr>
          <w:p>
            <w:pPr>
              <w:spacing w:after="0"/>
              <w:jc w:val="right"/>
            </w:pPr>
            <w:r>
              <w:rPr>
                <w:sz w:val="16"/>
              </w:rPr>
              <w:t>2</w:t>
            </w:r>
          </w:p>
        </w:tc>
        <w:tc>
          <w:tcPr>
            <w:tcW w:type="dxa" w:w="1004"/>
          </w:tcPr>
          <w:p>
            <w:pPr>
              <w:spacing w:after="0"/>
              <w:jc w:val="right"/>
            </w:pPr>
            <w:r>
              <w:rPr>
                <w:sz w:val="16"/>
              </w:rPr>
              <w:t>18</w:t>
            </w:r>
          </w:p>
        </w:tc>
        <w:tc>
          <w:tcPr>
            <w:tcW w:type="dxa" w:w="1004"/>
          </w:tcPr>
          <w:p>
            <w:pPr>
              <w:spacing w:after="0"/>
              <w:jc w:val="right"/>
            </w:pPr>
            <w:r>
              <w:rPr>
                <w:sz w:val="16"/>
              </w:rPr>
              <w:t>0</w:t>
            </w:r>
          </w:p>
        </w:tc>
        <w:tc>
          <w:tcPr>
            <w:tcW w:type="dxa" w:w="1117"/>
          </w:tcPr>
          <w:p>
            <w:pPr>
              <w:spacing w:after="0"/>
              <w:jc w:val="right"/>
            </w:pPr>
            <w:r>
              <w:rPr>
                <w:sz w:val="16"/>
              </w:rPr>
              <w:t>2</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Guayama Municipio, PR: risk-assessment baseline packet, release 2026-10 (data as of 2026-09-30; County FIPS 72057). Automated baseline. </w:t>
      </w:r>
      <w:hyperlink r:id="rId15">
        <w:r>
          <w:rPr>
            <w:color w:val="1F4E99"/>
            <w:sz w:val="17"/>
            <w:u w:val="single"/>
          </w:rPr>
          <w:t>https://hazardplain.org/pr/72057/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Guayama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Guayama Municipio, PR: Risk-assessment baseline packet</dc:title>
  <dc:subject>Hazard Plain release 2026-10, as of 2026-09-30. Automated baseline</dc:subject>
  <dc:creator>Hazard Plain</dc:creator>
  <cp:keywords>Hazard Plain; hazard mitigation; risk assessment; 72057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