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Coamo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2026-08-23. Plan: Coamo 2021 (FEMA plan 107510), approved 2021-08-24.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2021-08-24: 4 new hazard declarations (2 incidents)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($12,997,794 a year), Earthquake ($4,907,312) and Landslide ($2,940,745).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2026-08-23</w:t>
      </w:r>
    </w:p>
    <w:p>
      <w:pPr>
        <w:keepNext/>
        <w:spacing w:after="40" w:before="0"/>
      </w:pPr>
      <w:r>
        <w:rPr>
          <w:b/>
        </w:rPr>
        <w:t xml:space="preserve">Plan: </w:t>
      </w:r>
      <w:r>
        <w:rPr/>
        <w:t>Coamo 2021 (FEMA plan 107510)</w:t>
      </w:r>
    </w:p>
    <w:p>
      <w:pPr>
        <w:keepNext/>
        <w:spacing w:after="40" w:before="0"/>
      </w:pPr>
      <w:r>
        <w:rPr>
          <w:b/>
        </w:rPr>
        <w:t xml:space="preserve">Approved: </w:t>
      </w:r>
      <w:r>
        <w:rPr/>
        <w:t>2021-08-24</w:t>
      </w:r>
    </w:p>
    <w:p>
      <w:pPr>
        <w:keepNext/>
        <w:spacing w:after="40" w:before="0"/>
      </w:pPr>
      <w:r>
        <w:rPr>
          <w:b/>
        </w:rPr>
        <w:t xml:space="preserve">Days since expiry: </w:t>
      </w:r>
      <w:r>
        <w:rPr/>
        <w:t>38</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720"/>
        <w:gridCol w:w="2137"/>
        <w:gridCol w:w="2894"/>
        <w:gridCol w:w="1098"/>
        <w:gridCol w:w="1098"/>
        <w:gridCol w:w="946"/>
        <w:gridCol w:w="3650"/>
      </w:tblGrid>
      <w:tr>
        <w:trPr>
          <w:cantSplit/>
          <w:tblHeader/>
        </w:trPr>
        <w:tc>
          <w:tcPr>
            <w:tcW w:type="dxa" w:w="1570"/>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2894"/>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0"/>
            <w:shd w:val="clear" w:color="auto" w:fill="E8E8E8"/>
          </w:tcPr>
          <w:p>
            <w:pPr>
              <w:spacing w:after="0"/>
              <w:jc w:val="left"/>
            </w:pPr>
            <w:r>
              <w:rPr>
                <w:b/>
                <w:sz w:val="16"/>
              </w:rPr>
              <w:t>Update underway</w:t>
            </w:r>
          </w:p>
        </w:tc>
      </w:tr>
      <w:tr>
        <w:trPr>
          <w:cantSplit/>
        </w:trPr>
        <w:tc>
          <w:tcPr>
            <w:tcW w:type="dxa" w:w="1570"/>
          </w:tcPr>
          <w:p>
            <w:pPr>
              <w:spacing w:after="0"/>
              <w:jc w:val="left"/>
            </w:pPr>
            <w:r>
              <w:rPr>
                <w:sz w:val="16"/>
              </w:rPr>
              <w:t>Coamo Municipio</w:t>
            </w:r>
          </w:p>
        </w:tc>
        <w:tc>
          <w:tcPr>
            <w:tcW w:type="dxa" w:w="720"/>
          </w:tcPr>
          <w:p>
            <w:pPr>
              <w:spacing w:after="0"/>
              <w:jc w:val="left"/>
            </w:pPr>
            <w:r>
              <w:rPr>
                <w:sz w:val="16"/>
              </w:rPr>
              <w:t>County</w:t>
            </w:r>
          </w:p>
        </w:tc>
        <w:tc>
          <w:tcPr>
            <w:tcW w:type="dxa" w:w="2137"/>
          </w:tcPr>
          <w:p>
            <w:pPr>
              <w:spacing w:after="0"/>
              <w:jc w:val="left"/>
            </w:pPr>
            <w:r>
              <w:rPr>
                <w:sz w:val="16"/>
              </w:rPr>
              <w:t>Expired on 2026-08-23</w:t>
            </w:r>
          </w:p>
        </w:tc>
        <w:tc>
          <w:tcPr>
            <w:tcW w:type="dxa" w:w="2894"/>
          </w:tcPr>
          <w:p>
            <w:pPr>
              <w:spacing w:after="0"/>
              <w:jc w:val="left"/>
            </w:pPr>
            <w:r>
              <w:rPr>
                <w:sz w:val="16"/>
              </w:rPr>
              <w:t>Coamo 2021 (FEMA plan 107510)</w:t>
            </w:r>
          </w:p>
        </w:tc>
        <w:tc>
          <w:tcPr>
            <w:tcW w:type="dxa" w:w="1098"/>
          </w:tcPr>
          <w:p>
            <w:pPr>
              <w:spacing w:after="0"/>
              <w:jc w:val="left"/>
            </w:pPr>
            <w:r>
              <w:rPr>
                <w:sz w:val="16"/>
              </w:rPr>
              <w:t>2021-08-24</w:t>
            </w:r>
          </w:p>
        </w:tc>
        <w:tc>
          <w:tcPr>
            <w:tcW w:type="dxa" w:w="1098"/>
          </w:tcPr>
          <w:p>
            <w:pPr>
              <w:spacing w:after="0"/>
              <w:jc w:val="left"/>
            </w:pPr>
            <w:r>
              <w:rPr>
                <w:sz w:val="16"/>
              </w:rPr>
              <w:t>2026-08-23</w:t>
            </w:r>
          </w:p>
        </w:tc>
        <w:tc>
          <w:tcPr>
            <w:tcW w:type="dxa" w:w="946"/>
          </w:tcPr>
          <w:p>
            <w:pPr>
              <w:spacing w:after="0"/>
              <w:jc w:val="right"/>
            </w:pPr>
            <w:r>
              <w:rPr>
                <w:sz w:val="16"/>
              </w:rPr>
              <w:t>-38</w:t>
            </w:r>
          </w:p>
        </w:tc>
        <w:tc>
          <w:tcPr>
            <w:tcW w:type="dxa" w:w="3650"/>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$12,062,784</w:t>
            </w:r>
          </w:p>
        </w:tc>
        <w:tc>
          <w:tcPr>
            <w:tcW w:type="dxa" w:w="1126"/>
          </w:tcPr>
          <w:p>
            <w:pPr>
              <w:spacing w:after="0"/>
              <w:jc w:val="right"/>
            </w:pPr>
            <w:r>
              <w:rPr>
                <w:sz w:val="16"/>
              </w:rPr>
              <w:t>$0</w:t>
            </w:r>
          </w:p>
        </w:tc>
        <w:tc>
          <w:tcPr>
            <w:tcW w:type="dxa" w:w="1669"/>
          </w:tcPr>
          <w:p>
            <w:pPr>
              <w:spacing w:after="0"/>
              <w:jc w:val="right"/>
            </w:pPr>
            <w:r>
              <w:rPr>
                <w:sz w:val="16"/>
              </w:rPr>
              <w:t>$935,011</w:t>
            </w:r>
          </w:p>
        </w:tc>
        <w:tc>
          <w:tcPr>
            <w:tcW w:type="dxa" w:w="1181"/>
          </w:tcPr>
          <w:p>
            <w:pPr>
              <w:spacing w:after="0"/>
              <w:jc w:val="right"/>
            </w:pPr>
            <w:r>
              <w:rPr>
                <w:sz w:val="16"/>
              </w:rPr>
              <w:t>$12,997,794</w:t>
            </w:r>
          </w:p>
        </w:tc>
        <w:tc>
          <w:tcPr>
            <w:tcW w:type="dxa" w:w="1800"/>
          </w:tcPr>
          <w:p>
            <w:pPr>
              <w:spacing w:after="0"/>
              <w:jc w:val="right"/>
            </w:pPr>
            <w:r>
              <w:rPr>
                <w:sz w:val="16"/>
              </w:rPr>
              <w:t>9</w:t>
            </w:r>
          </w:p>
        </w:tc>
        <w:tc>
          <w:tcPr>
            <w:tcW w:type="dxa" w:w="2008"/>
          </w:tcPr>
          <w:p>
            <w:pPr>
              <w:spacing w:after="0"/>
              <w:jc w:val="left"/>
            </w:pP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$2,464,349</w:t>
            </w:r>
          </w:p>
        </w:tc>
        <w:tc>
          <w:tcPr>
            <w:tcW w:type="dxa" w:w="1126"/>
          </w:tcPr>
          <w:p>
            <w:pPr>
              <w:spacing w:after="0"/>
              <w:jc w:val="right"/>
            </w:pPr>
            <w:r>
              <w:rPr>
                <w:sz w:val="16"/>
              </w:rPr>
              <w:t>n/a</w:t>
            </w:r>
          </w:p>
        </w:tc>
        <w:tc>
          <w:tcPr>
            <w:tcW w:type="dxa" w:w="1669"/>
          </w:tcPr>
          <w:p>
            <w:pPr>
              <w:spacing w:after="0"/>
              <w:jc w:val="right"/>
            </w:pPr>
            <w:r>
              <w:rPr>
                <w:sz w:val="16"/>
              </w:rPr>
              <w:t>$2,442,963</w:t>
            </w:r>
          </w:p>
        </w:tc>
        <w:tc>
          <w:tcPr>
            <w:tcW w:type="dxa" w:w="1181"/>
          </w:tcPr>
          <w:p>
            <w:pPr>
              <w:spacing w:after="0"/>
              <w:jc w:val="right"/>
            </w:pPr>
            <w:r>
              <w:rPr>
                <w:sz w:val="16"/>
              </w:rPr>
              <w:t>$4,907,312</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$2,808,288</w:t>
            </w:r>
          </w:p>
        </w:tc>
        <w:tc>
          <w:tcPr>
            <w:tcW w:type="dxa" w:w="1126"/>
          </w:tcPr>
          <w:p>
            <w:pPr>
              <w:spacing w:after="0"/>
              <w:jc w:val="right"/>
            </w:pPr>
            <w:r>
              <w:rPr>
                <w:sz w:val="16"/>
              </w:rPr>
              <w:t>n/a</w:t>
            </w:r>
          </w:p>
        </w:tc>
        <w:tc>
          <w:tcPr>
            <w:tcW w:type="dxa" w:w="1669"/>
          </w:tcPr>
          <w:p>
            <w:pPr>
              <w:spacing w:after="0"/>
              <w:jc w:val="right"/>
            </w:pPr>
            <w:r>
              <w:rPr>
                <w:sz w:val="16"/>
              </w:rPr>
              <w:t>$132,456</w:t>
            </w:r>
          </w:p>
        </w:tc>
        <w:tc>
          <w:tcPr>
            <w:tcW w:type="dxa" w:w="1181"/>
          </w:tcPr>
          <w:p>
            <w:pPr>
              <w:spacing w:after="0"/>
              <w:jc w:val="right"/>
            </w:pPr>
            <w:r>
              <w:rPr>
                <w:sz w:val="16"/>
              </w:rPr>
              <w:t>$2,940,745</w:t>
            </w:r>
          </w:p>
        </w:tc>
        <w:tc>
          <w:tcPr>
            <w:tcW w:type="dxa" w:w="1800"/>
          </w:tcPr>
          <w:p>
            <w:pPr>
              <w:spacing w:after="0"/>
              <w:jc w:val="right"/>
            </w:pPr>
            <w:r>
              <w:rPr>
                <w:sz w:val="16"/>
              </w:rPr>
              <w:t>52</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$2,361,461</w:t>
            </w:r>
          </w:p>
        </w:tc>
        <w:tc>
          <w:tcPr>
            <w:tcW w:type="dxa" w:w="1126"/>
          </w:tcPr>
          <w:p>
            <w:pPr>
              <w:spacing w:after="0"/>
              <w:jc w:val="right"/>
            </w:pPr>
            <w:r>
              <w:rPr>
                <w:sz w:val="16"/>
              </w:rPr>
              <w:t>$0</w:t>
            </w:r>
          </w:p>
        </w:tc>
        <w:tc>
          <w:tcPr>
            <w:tcW w:type="dxa" w:w="1669"/>
          </w:tcPr>
          <w:p>
            <w:pPr>
              <w:spacing w:after="0"/>
              <w:jc w:val="right"/>
            </w:pPr>
            <w:r>
              <w:rPr>
                <w:sz w:val="16"/>
              </w:rPr>
              <w:t>$21,516</w:t>
            </w:r>
          </w:p>
        </w:tc>
        <w:tc>
          <w:tcPr>
            <w:tcW w:type="dxa" w:w="1181"/>
          </w:tcPr>
          <w:p>
            <w:pPr>
              <w:spacing w:after="0"/>
              <w:jc w:val="right"/>
            </w:pPr>
            <w:r>
              <w:rPr>
                <w:sz w:val="16"/>
              </w:rPr>
              <w:t>$2,382,977</w:t>
            </w:r>
          </w:p>
        </w:tc>
        <w:tc>
          <w:tcPr>
            <w:tcW w:type="dxa" w:w="1800"/>
          </w:tcPr>
          <w:p>
            <w:pPr>
              <w:spacing w:after="0"/>
              <w:jc w:val="right"/>
            </w:pPr>
            <w:r>
              <w:rPr>
                <w:sz w:val="16"/>
              </w:rPr>
              <w:t>78</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$9,709</w:t>
            </w:r>
          </w:p>
        </w:tc>
        <w:tc>
          <w:tcPr>
            <w:tcW w:type="dxa" w:w="1126"/>
          </w:tcPr>
          <w:p>
            <w:pPr>
              <w:spacing w:after="0"/>
              <w:jc w:val="right"/>
            </w:pPr>
            <w:r>
              <w:rPr>
                <w:sz w:val="16"/>
              </w:rPr>
              <w:t>n/a</w:t>
            </w:r>
          </w:p>
        </w:tc>
        <w:tc>
          <w:tcPr>
            <w:tcW w:type="dxa" w:w="1669"/>
          </w:tcPr>
          <w:p>
            <w:pPr>
              <w:spacing w:after="0"/>
              <w:jc w:val="right"/>
            </w:pPr>
            <w:r>
              <w:rPr>
                <w:sz w:val="16"/>
              </w:rPr>
              <w:t>$725,929</w:t>
            </w:r>
          </w:p>
        </w:tc>
        <w:tc>
          <w:tcPr>
            <w:tcW w:type="dxa" w:w="1181"/>
          </w:tcPr>
          <w:p>
            <w:pPr>
              <w:spacing w:after="0"/>
              <w:jc w:val="right"/>
            </w:pPr>
            <w:r>
              <w:rPr>
                <w:sz w:val="16"/>
              </w:rPr>
              <w:t>$735,638</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6</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$8,786</w:t>
            </w:r>
          </w:p>
        </w:tc>
        <w:tc>
          <w:tcPr>
            <w:tcW w:type="dxa" w:w="1126"/>
          </w:tcPr>
          <w:p>
            <w:pPr>
              <w:spacing w:after="0"/>
              <w:jc w:val="right"/>
            </w:pPr>
            <w:r>
              <w:rPr>
                <w:sz w:val="16"/>
              </w:rPr>
              <w:t>$0</w:t>
            </w:r>
          </w:p>
        </w:tc>
        <w:tc>
          <w:tcPr>
            <w:tcW w:type="dxa" w:w="1669"/>
          </w:tcPr>
          <w:p>
            <w:pPr>
              <w:spacing w:after="0"/>
              <w:jc w:val="right"/>
            </w:pPr>
            <w:r>
              <w:rPr>
                <w:sz w:val="16"/>
              </w:rPr>
              <w:t>$11,434</w:t>
            </w:r>
          </w:p>
        </w:tc>
        <w:tc>
          <w:tcPr>
            <w:tcW w:type="dxa" w:w="1181"/>
          </w:tcPr>
          <w:p>
            <w:pPr>
              <w:spacing w:after="0"/>
              <w:jc w:val="right"/>
            </w:pPr>
            <w:r>
              <w:rPr>
                <w:sz w:val="16"/>
              </w:rPr>
              <w:t>$20,220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$56</w:t>
            </w:r>
          </w:p>
        </w:tc>
        <w:tc>
          <w:tcPr>
            <w:tcW w:type="dxa" w:w="1126"/>
          </w:tcPr>
          <w:p>
            <w:pPr>
              <w:spacing w:after="0"/>
              <w:jc w:val="right"/>
            </w:pPr>
            <w:r>
              <w:rPr>
                <w:sz w:val="16"/>
              </w:rPr>
              <w:t>$0</w:t>
            </w:r>
          </w:p>
        </w:tc>
        <w:tc>
          <w:tcPr>
            <w:tcW w:type="dxa" w:w="1669"/>
          </w:tcPr>
          <w:p>
            <w:pPr>
              <w:spacing w:after="0"/>
              <w:jc w:val="right"/>
            </w:pPr>
            <w:r>
              <w:rPr>
                <w:sz w:val="16"/>
              </w:rPr>
              <w:t>$486</w:t>
            </w:r>
          </w:p>
        </w:tc>
        <w:tc>
          <w:tcPr>
            <w:tcW w:type="dxa" w:w="1181"/>
          </w:tcPr>
          <w:p>
            <w:pPr>
              <w:spacing w:after="0"/>
              <w:jc w:val="right"/>
            </w:pPr>
            <w:r>
              <w:rPr>
                <w:sz w:val="16"/>
              </w:rPr>
              <w:t>$542</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r>
              <w:rPr>
                <w:sz w:val="16"/>
              </w:rPr>
              <w:t>$0</w:t>
            </w:r>
          </w:p>
        </w:tc>
        <w:tc>
          <w:tcPr>
            <w:tcW w:type="dxa" w:w="1669"/>
          </w:tcPr>
          <w:p>
            <w:pPr>
              <w:spacing w:after="0"/>
              <w:jc w:val="right"/>
            </w:pPr>
            <w:r>
              <w:rPr>
                <w:sz w:val="16"/>
              </w:rPr>
              <w:t>$117</w:t>
            </w:r>
          </w:p>
        </w:tc>
        <w:tc>
          <w:tcPr>
            <w:tcW w:type="dxa" w:w="1181"/>
          </w:tcPr>
          <w:p>
            <w:pPr>
              <w:spacing w:after="0"/>
              <w:jc w:val="right"/>
            </w:pPr>
            <w:r>
              <w:rPr>
                <w:sz w:val="16"/>
              </w:rPr>
              <w:t>$139</w:t>
            </w:r>
          </w:p>
        </w:tc>
        <w:tc>
          <w:tcPr>
            <w:tcW w:type="dxa" w:w="1800"/>
          </w:tcPr>
          <w:p>
            <w:pPr>
              <w:spacing w:after="0"/>
              <w:jc w:val="right"/>
            </w:pPr>
            <w:r>
              <w:rPr>
                <w:sz w:val="16"/>
              </w:rPr>
              <w:t>5</w:t>
            </w:r>
          </w:p>
        </w:tc>
        <w:tc>
          <w:tcPr>
            <w:tcW w:type="dxa" w:w="2008"/>
          </w:tcPr>
          <w:p>
            <w:pPr>
              <w:spacing w:after="0"/>
              <w:jc w:val="left"/>
            </w:pPr>
            <w:r>
              <w:rPr>
                <w:sz w:val="16"/>
              </w:rPr>
              <w:t>Includes 3 Strong Wind records (a NOAA non-thunderstorm wind type, outside NRI's Strong Wind definition).</w:t>
            </w:r>
          </w:p>
        </w:tc>
      </w:tr>
      <w:tr>
        <w:trPr>
          <w:cantSplit/>
        </w:trPr>
        <w:tc>
          <w:tcPr>
            <w:tcW w:type="dxa" w:w="700"/>
          </w:tcPr>
          <w:p>
            <w:pPr>
              <w:spacing w:after="0"/>
              <w:jc w:val="right"/>
            </w:pPr>
            <w:r>
              <w:rPr>
                <w:sz w:val="16"/>
              </w:rPr>
              <w:t>9</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10</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12</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4</w:t>
            </w: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tornado,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1"/>
        <w:gridCol w:w="1981"/>
        <w:gridCol w:w="1816"/>
        <w:gridCol w:w="1378"/>
        <w:gridCol w:w="1684"/>
        <w:gridCol w:w="1909"/>
        <w:gridCol w:w="1790"/>
        <w:gridCol w:w="1624"/>
      </w:tblGrid>
      <w:tr>
        <w:trPr>
          <w:cantSplit/>
          <w:tblHeader/>
        </w:trPr>
        <w:tc>
          <w:tcPr>
            <w:tcW w:type="dxa" w:w="1931"/>
            <w:shd w:val="clear" w:color="auto" w:fill="E8E8E8"/>
          </w:tcPr>
          <w:p>
            <w:pPr>
              <w:spacing w:after="0"/>
              <w:jc w:val="left"/>
            </w:pPr>
            <w:r>
              <w:rPr>
                <w:b/>
                <w:sz w:val="16"/>
              </w:rPr>
              <w:t>Hazard</w:t>
            </w:r>
          </w:p>
        </w:tc>
        <w:tc>
          <w:tcPr>
            <w:tcW w:type="dxa" w:w="1981"/>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8"/>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909"/>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31"/>
          </w:tcPr>
          <w:p>
            <w:pPr>
              <w:spacing w:after="0"/>
              <w:jc w:val="left"/>
            </w:pPr>
            <w:r>
              <w:rPr>
                <w:sz w:val="16"/>
              </w:rPr>
              <w:t>Coastal Flood, Storm Surge/Tide</w:t>
            </w:r>
          </w:p>
        </w:tc>
        <w:tc>
          <w:tcPr>
            <w:tcW w:type="dxa" w:w="1981"/>
          </w:tcPr>
          <w:p>
            <w:pPr>
              <w:spacing w:after="0"/>
              <w:jc w:val="left"/>
            </w:pPr>
            <w:r>
              <w:rPr>
                <w:sz w:val="16"/>
              </w:rPr>
              <w:t>none in data (flood depth: FIRM)</w:t>
            </w:r>
          </w:p>
        </w:tc>
        <w:tc>
          <w:tcPr>
            <w:tcW w:type="dxa" w:w="1816"/>
          </w:tcPr>
          <w:p>
            <w:pPr>
              <w:spacing w:after="0"/>
              <w:jc w:val="right"/>
            </w:pPr>
            <w:r>
              <w:rPr>
                <w:sz w:val="16"/>
              </w:rPr>
              <w:t>1 record, 2012 (1 zone-level)</w:t>
            </w:r>
          </w:p>
        </w:tc>
        <w:tc>
          <w:tcPr>
            <w:tcW w:type="dxa" w:w="1378"/>
          </w:tcPr>
          <w:p>
            <w:pPr>
              <w:spacing w:after="0"/>
              <w:jc w:val="left"/>
            </w:pPr>
          </w:p>
        </w:tc>
        <w:tc>
          <w:tcPr>
            <w:tcW w:type="dxa" w:w="1684"/>
          </w:tcPr>
          <w:p>
            <w:pPr>
              <w:spacing w:after="0"/>
              <w:jc w:val="left"/>
            </w:pPr>
            <w:r>
              <w:rPr>
                <w:sz w:val="16"/>
              </w:rPr>
              <w:t>No damage reported in 1 record.</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r>
              <w:rPr>
                <w:sz w:val="16"/>
              </w:rPr>
              <w:t>Flood depth: see the FEMA Flood Insurance Rate Map.</w:t>
            </w:r>
          </w:p>
        </w:tc>
      </w:tr>
      <w:tr>
        <w:trPr>
          <w:cantSplit/>
        </w:trPr>
        <w:tc>
          <w:tcPr>
            <w:tcW w:type="dxa" w:w="1931"/>
          </w:tcPr>
          <w:p>
            <w:pPr>
              <w:spacing w:after="0"/>
              <w:jc w:val="left"/>
            </w:pPr>
            <w:r>
              <w:rPr>
                <w:sz w:val="16"/>
              </w:rPr>
              <w:t>Cold/Wind Chill, Extreme Cold/Wind Chill</w:t>
            </w:r>
          </w:p>
        </w:tc>
        <w:tc>
          <w:tcPr>
            <w:tcW w:type="dxa" w:w="1981"/>
          </w:tcPr>
          <w:p>
            <w:pPr>
              <w:spacing w:after="0"/>
              <w:jc w:val="left"/>
            </w:pPr>
            <w:r>
              <w:rPr>
                <w:sz w:val="16"/>
              </w:rPr>
              <w:t>wind chill</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Frost/Freeze (outside NRI's Cold Wave definition)</w:t>
            </w:r>
          </w:p>
        </w:tc>
        <w:tc>
          <w:tcPr>
            <w:tcW w:type="dxa" w:w="1981"/>
          </w:tcPr>
          <w:p>
            <w:pPr>
              <w:spacing w:after="0"/>
              <w:jc w:val="left"/>
            </w:pPr>
            <w:r>
              <w:rPr>
                <w:sz w:val="16"/>
              </w:rPr>
              <w:t>crop damage</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Drought</w:t>
            </w:r>
          </w:p>
        </w:tc>
        <w:tc>
          <w:tcPr>
            <w:tcW w:type="dxa" w:w="1981"/>
          </w:tcPr>
          <w:p>
            <w:pPr>
              <w:spacing w:after="0"/>
              <w:jc w:val="left"/>
            </w:pPr>
            <w:r>
              <w:rPr>
                <w:sz w:val="16"/>
              </w:rPr>
              <w:t>U.S. Drought Monitor scale (D0 to D4)</w:t>
            </w:r>
          </w:p>
        </w:tc>
        <w:tc>
          <w:tcPr>
            <w:tcW w:type="dxa" w:w="1816"/>
          </w:tcPr>
          <w:p>
            <w:pPr>
              <w:spacing w:after="0"/>
              <w:jc w:val="right"/>
            </w:pPr>
            <w:r>
              <w:rPr>
                <w:sz w:val="16"/>
              </w:rPr>
              <w:t>4 records, 2022 (4 zone-level)</w:t>
            </w:r>
          </w:p>
        </w:tc>
        <w:tc>
          <w:tcPr>
            <w:tcW w:type="dxa" w:w="1378"/>
          </w:tcPr>
          <w:p>
            <w:pPr>
              <w:spacing w:after="0"/>
              <w:jc w:val="left"/>
            </w:pPr>
            <w:r>
              <w:rPr>
                <w:sz w:val="16"/>
              </w:rPr>
              <w:t>2 days to 68 days (median 35 days); 2 with a recorded value</w:t>
            </w:r>
          </w:p>
        </w:tc>
        <w:tc>
          <w:tcPr>
            <w:tcW w:type="dxa" w:w="1684"/>
          </w:tcPr>
          <w:p>
            <w:pPr>
              <w:spacing w:after="0"/>
              <w:jc w:val="left"/>
            </w:pPr>
            <w:r>
              <w:rPr>
                <w:sz w:val="16"/>
              </w:rPr>
              <w:t>68 days (about 2.2 months), 2022-07-01 to 2022-09-06, a run of 3 consecutive Storm Events drought records, zone-level</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1"/>
          </w:tcPr>
          <w:p>
            <w:pPr>
              <w:spacing w:after="0"/>
              <w:jc w:val="left"/>
            </w:pPr>
            <w:r>
              <w:rPr>
                <w:sz w:val="16"/>
              </w:rPr>
              <w:t>Earthquake</w:t>
            </w:r>
          </w:p>
        </w:tc>
        <w:tc>
          <w:tcPr>
            <w:tcW w:type="dxa" w:w="1981"/>
          </w:tcPr>
          <w:p>
            <w:pPr>
              <w:spacing w:after="0"/>
              <w:jc w:val="left"/>
            </w:pPr>
            <w:r>
              <w:rPr>
                <w:sz w:val="16"/>
              </w:rPr>
              <w:t>Modified Mercalli (local data)</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31"/>
          </w:tcPr>
          <w:p>
            <w:pPr>
              <w:spacing w:after="0"/>
              <w:jc w:val="left"/>
            </w:pPr>
            <w:r>
              <w:rPr>
                <w:sz w:val="16"/>
              </w:rPr>
              <w:t>Hail</w:t>
            </w:r>
          </w:p>
        </w:tc>
        <w:tc>
          <w:tcPr>
            <w:tcW w:type="dxa" w:w="1981"/>
          </w:tcPr>
          <w:p>
            <w:pPr>
              <w:spacing w:after="0"/>
              <w:jc w:val="left"/>
            </w:pPr>
            <w:r>
              <w:rPr>
                <w:sz w:val="16"/>
              </w:rPr>
              <w:t>hail size (inches)</w:t>
            </w:r>
          </w:p>
        </w:tc>
        <w:tc>
          <w:tcPr>
            <w:tcW w:type="dxa" w:w="1816"/>
          </w:tcPr>
          <w:p>
            <w:pPr>
              <w:spacing w:after="0"/>
              <w:jc w:val="right"/>
            </w:pPr>
            <w:r>
              <w:rPr>
                <w:sz w:val="16"/>
              </w:rPr>
              <w:t>3 records, 2000 to 2022 (1 zone-level)</w:t>
            </w:r>
          </w:p>
        </w:tc>
        <w:tc>
          <w:tcPr>
            <w:tcW w:type="dxa" w:w="1378"/>
          </w:tcPr>
          <w:p>
            <w:pPr>
              <w:spacing w:after="0"/>
              <w:jc w:val="left"/>
            </w:pPr>
            <w:r>
              <w:rPr>
                <w:sz w:val="16"/>
              </w:rPr>
              <w:t>0.25 in to 0.5 in (median 0.38 in); 2 with a recorded value</w:t>
            </w:r>
          </w:p>
        </w:tc>
        <w:tc>
          <w:tcPr>
            <w:tcW w:type="dxa" w:w="1684"/>
          </w:tcPr>
          <w:p>
            <w:pPr>
              <w:spacing w:after="0"/>
              <w:jc w:val="left"/>
            </w:pPr>
            <w:r>
              <w:rPr>
                <w:sz w:val="16"/>
              </w:rPr>
              <w:t>0.5 in hail, 2016-06-25</w:t>
            </w:r>
          </w:p>
        </w:tc>
        <w:tc>
          <w:tcPr>
            <w:tcW w:type="dxa" w:w="1909"/>
          </w:tcPr>
          <w:p>
            <w:pPr>
              <w:spacing w:after="0"/>
              <w:jc w:val="left"/>
            </w:pPr>
          </w:p>
        </w:tc>
        <w:tc>
          <w:tcPr>
            <w:tcW w:type="dxa" w:w="1790"/>
          </w:tcPr>
          <w:p>
            <w:pPr>
              <w:spacing w:after="0"/>
              <w:jc w:val="left"/>
            </w:pPr>
            <w:r>
              <w:rPr>
                <w:sz w:val="16"/>
              </w:rPr>
              <w:t>No event record names a jurisdiction in the plan. Zone-level records (1) apply countywide.</w:t>
            </w:r>
          </w:p>
        </w:tc>
        <w:tc>
          <w:tcPr>
            <w:tcW w:type="dxa" w:w="1624"/>
          </w:tcPr>
          <w:p>
            <w:pPr>
              <w:spacing w:after="0"/>
              <w:jc w:val="left"/>
            </w:pPr>
          </w:p>
        </w:tc>
      </w:tr>
      <w:tr>
        <w:trPr>
          <w:cantSplit/>
        </w:trPr>
        <w:tc>
          <w:tcPr>
            <w:tcW w:type="dxa" w:w="1931"/>
          </w:tcPr>
          <w:p>
            <w:pPr>
              <w:spacing w:after="0"/>
              <w:jc w:val="left"/>
            </w:pPr>
            <w:r>
              <w:rPr>
                <w:sz w:val="16"/>
              </w:rPr>
              <w:t>Excessive Heat, Heat</w:t>
            </w:r>
          </w:p>
        </w:tc>
        <w:tc>
          <w:tcPr>
            <w:tcW w:type="dxa" w:w="1981"/>
          </w:tcPr>
          <w:p>
            <w:pPr>
              <w:spacing w:after="0"/>
              <w:jc w:val="left"/>
            </w:pPr>
            <w:r>
              <w:rPr>
                <w:sz w:val="16"/>
              </w:rPr>
              <w:t>heat index (in event narratives)</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Hurricane, Tropical Storm, Tropical Depression</w:t>
            </w:r>
          </w:p>
        </w:tc>
        <w:tc>
          <w:tcPr>
            <w:tcW w:type="dxa" w:w="1981"/>
          </w:tcPr>
          <w:p>
            <w:pPr>
              <w:spacing w:after="0"/>
              <w:jc w:val="left"/>
            </w:pPr>
            <w:r>
              <w:rPr>
                <w:sz w:val="16"/>
              </w:rPr>
              <w:t>Saffir-Simpson</w:t>
            </w:r>
          </w:p>
        </w:tc>
        <w:tc>
          <w:tcPr>
            <w:tcW w:type="dxa" w:w="1816"/>
          </w:tcPr>
          <w:p>
            <w:pPr>
              <w:spacing w:after="0"/>
              <w:jc w:val="right"/>
            </w:pPr>
            <w:r>
              <w:rPr>
                <w:sz w:val="16"/>
              </w:rPr>
              <w:t>9 records, 2000 to 2024 (9 zone-level)</w:t>
            </w:r>
          </w:p>
        </w:tc>
        <w:tc>
          <w:tcPr>
            <w:tcW w:type="dxa" w:w="1378"/>
          </w:tcPr>
          <w:p>
            <w:pPr>
              <w:spacing w:after="0"/>
              <w:jc w:val="left"/>
            </w:pPr>
          </w:p>
        </w:tc>
        <w:tc>
          <w:tcPr>
            <w:tcW w:type="dxa" w:w="1684"/>
          </w:tcPr>
          <w:p>
            <w:pPr>
              <w:spacing w:after="0"/>
              <w:jc w:val="left"/>
            </w:pPr>
            <w:r>
              <w:rPr>
                <w:sz w:val="16"/>
              </w:rPr>
              <w:t>Strongest recorded: Hurricane record (NOAA event type 'Hurricane (Typhoon)'), 2017-09-20, category 4, $500,000 property; $0 crops (2017 dollars); NWS zone PRZ006</w:t>
            </w:r>
          </w:p>
        </w:tc>
        <w:tc>
          <w:tcPr>
            <w:tcW w:type="dxa" w:w="1909"/>
          </w:tcPr>
          <w:p>
            <w:pPr>
              <w:spacing w:after="0"/>
              <w:jc w:val="left"/>
            </w:pPr>
            <w:r>
              <w:rPr>
                <w:sz w:val="16"/>
              </w:rPr>
              <w:t>Most damaging recorded: Tropical Storm, 2004-09-14, $68,000,000 property; crops not reported (zone total, 2004 dollars)</w:t>
            </w:r>
          </w:p>
        </w:tc>
        <w:tc>
          <w:tcPr>
            <w:tcW w:type="dxa" w:w="1790"/>
          </w:tcPr>
          <w:p>
            <w:pPr>
              <w:spacing w:after="0"/>
              <w:jc w:val="left"/>
            </w:pPr>
            <w:r>
              <w:rPr>
                <w:sz w:val="16"/>
              </w:rPr>
              <w:t>Countywide (zone-level records).</w:t>
            </w: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1"/>
          </w:tcPr>
          <w:p>
            <w:pPr>
              <w:spacing w:after="0"/>
              <w:jc w:val="left"/>
            </w:pPr>
            <w:r>
              <w:rPr>
                <w:sz w:val="16"/>
              </w:rPr>
              <w:t>Flash Flood, Flood, Lakeshore Flood</w:t>
            </w:r>
          </w:p>
        </w:tc>
        <w:tc>
          <w:tcPr>
            <w:tcW w:type="dxa" w:w="1981"/>
          </w:tcPr>
          <w:p>
            <w:pPr>
              <w:spacing w:after="0"/>
              <w:jc w:val="left"/>
            </w:pPr>
            <w:r>
              <w:rPr>
                <w:sz w:val="16"/>
              </w:rPr>
              <w:t>damage and flood days (flood depth: FIRM)</w:t>
            </w:r>
          </w:p>
        </w:tc>
        <w:tc>
          <w:tcPr>
            <w:tcW w:type="dxa" w:w="1816"/>
          </w:tcPr>
          <w:p>
            <w:pPr>
              <w:spacing w:after="0"/>
              <w:jc w:val="right"/>
            </w:pPr>
            <w:r>
              <w:rPr>
                <w:sz w:val="16"/>
              </w:rPr>
              <w:t>78 records, 2000 to 2025 (62 zone-level)</w:t>
            </w:r>
          </w:p>
        </w:tc>
        <w:tc>
          <w:tcPr>
            <w:tcW w:type="dxa" w:w="1378"/>
          </w:tcPr>
          <w:p>
            <w:pPr>
              <w:spacing w:after="0"/>
              <w:jc w:val="left"/>
            </w:pPr>
          </w:p>
        </w:tc>
        <w:tc>
          <w:tcPr>
            <w:tcW w:type="dxa" w:w="1684"/>
          </w:tcPr>
          <w:p>
            <w:pPr>
              <w:spacing w:after="0"/>
              <w:jc w:val="left"/>
            </w:pPr>
            <w:r>
              <w:rPr>
                <w:sz w:val="16"/>
              </w:rPr>
              <w:t>Flash Flood, 2001-11-07, $10,000,000 property; $4,000,000 crops (2001 dollars); NWS zone PRZ006</w:t>
            </w:r>
          </w:p>
        </w:tc>
        <w:tc>
          <w:tcPr>
            <w:tcW w:type="dxa" w:w="1909"/>
          </w:tcPr>
          <w:p>
            <w:pPr>
              <w:spacing w:after="0"/>
              <w:jc w:val="left"/>
            </w:pPr>
          </w:p>
        </w:tc>
        <w:tc>
          <w:tcPr>
            <w:tcW w:type="dxa" w:w="1790"/>
          </w:tcPr>
          <w:p>
            <w:pPr>
              <w:spacing w:after="0"/>
              <w:jc w:val="left"/>
            </w:pPr>
            <w:r>
              <w:rPr>
                <w:sz w:val="16"/>
              </w:rPr>
              <w:t>No event record names a jurisdiction in the plan. Zone-level records (62)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1"/>
          </w:tcPr>
          <w:p>
            <w:pPr>
              <w:spacing w:after="0"/>
              <w:jc w:val="left"/>
            </w:pPr>
            <w:r>
              <w:rPr>
                <w:sz w:val="16"/>
              </w:rPr>
              <w:t>Debris Flow</w:t>
            </w:r>
          </w:p>
        </w:tc>
        <w:tc>
          <w:tcPr>
            <w:tcW w:type="dxa" w:w="1981"/>
          </w:tcPr>
          <w:p>
            <w:pPr>
              <w:spacing w:after="0"/>
              <w:jc w:val="left"/>
            </w:pPr>
            <w:r>
              <w:rPr>
                <w:sz w:val="16"/>
              </w:rPr>
              <w:t>none (count and damage only)</w:t>
            </w:r>
          </w:p>
        </w:tc>
        <w:tc>
          <w:tcPr>
            <w:tcW w:type="dxa" w:w="1816"/>
          </w:tcPr>
          <w:p>
            <w:pPr>
              <w:spacing w:after="0"/>
              <w:jc w:val="right"/>
            </w:pPr>
            <w:r>
              <w:rPr>
                <w:sz w:val="16"/>
              </w:rPr>
              <w:t>52 records, 2003 to 2025 (49 zone-level)</w:t>
            </w:r>
          </w:p>
        </w:tc>
        <w:tc>
          <w:tcPr>
            <w:tcW w:type="dxa" w:w="1378"/>
          </w:tcPr>
          <w:p>
            <w:pPr>
              <w:spacing w:after="0"/>
              <w:jc w:val="left"/>
            </w:pPr>
          </w:p>
        </w:tc>
        <w:tc>
          <w:tcPr>
            <w:tcW w:type="dxa" w:w="1684"/>
          </w:tcPr>
          <w:p>
            <w:pPr>
              <w:spacing w:after="0"/>
              <w:jc w:val="left"/>
            </w:pPr>
            <w:r>
              <w:rPr>
                <w:sz w:val="16"/>
              </w:rPr>
              <w:t>Debris Flow, 2007-10-25, $100,000 property; $0 crops (2007 dollars), 2 direct deaths, 2 direct injuries (reported for the zone); NWS zone PRZ006</w:t>
            </w:r>
          </w:p>
        </w:tc>
        <w:tc>
          <w:tcPr>
            <w:tcW w:type="dxa" w:w="1909"/>
          </w:tcPr>
          <w:p>
            <w:pPr>
              <w:spacing w:after="0"/>
              <w:jc w:val="left"/>
            </w:pPr>
          </w:p>
        </w:tc>
        <w:tc>
          <w:tcPr>
            <w:tcW w:type="dxa" w:w="1790"/>
          </w:tcPr>
          <w:p>
            <w:pPr>
              <w:spacing w:after="0"/>
              <w:jc w:val="left"/>
            </w:pPr>
            <w:r>
              <w:rPr>
                <w:sz w:val="16"/>
              </w:rPr>
              <w:t>No event record names a jurisdiction in the plan. Zone-level records (49) apply countywide.</w:t>
            </w:r>
          </w:p>
        </w:tc>
        <w:tc>
          <w:tcPr>
            <w:tcW w:type="dxa" w:w="1624"/>
          </w:tcPr>
          <w:p>
            <w:pPr>
              <w:spacing w:after="0"/>
              <w:jc w:val="left"/>
            </w:pPr>
          </w:p>
        </w:tc>
      </w:tr>
      <w:tr>
        <w:trPr>
          <w:cantSplit/>
        </w:trPr>
        <w:tc>
          <w:tcPr>
            <w:tcW w:type="dxa" w:w="1931"/>
          </w:tcPr>
          <w:p>
            <w:pPr>
              <w:spacing w:after="0"/>
              <w:jc w:val="left"/>
            </w:pPr>
            <w:r>
              <w:rPr>
                <w:sz w:val="16"/>
              </w:rPr>
              <w:t>Lightning</w:t>
            </w:r>
          </w:p>
        </w:tc>
        <w:tc>
          <w:tcPr>
            <w:tcW w:type="dxa" w:w="1981"/>
          </w:tcPr>
          <w:p>
            <w:pPr>
              <w:spacing w:after="0"/>
              <w:jc w:val="left"/>
            </w:pPr>
            <w:r>
              <w:rPr>
                <w:sz w:val="16"/>
              </w:rPr>
              <w:t>annualized frequency (the measure FEMA's Local Mitigation Planning Handbook names)</w:t>
            </w:r>
          </w:p>
        </w:tc>
        <w:tc>
          <w:tcPr>
            <w:tcW w:type="dxa" w:w="1816"/>
          </w:tcPr>
          <w:p>
            <w:pPr>
              <w:spacing w:after="0"/>
              <w:jc w:val="right"/>
            </w:pPr>
            <w:r>
              <w:rPr>
                <w:sz w:val="16"/>
              </w:rPr>
              <w:t>1 record, 2021</w:t>
            </w:r>
          </w:p>
        </w:tc>
        <w:tc>
          <w:tcPr>
            <w:tcW w:type="dxa" w:w="1378"/>
          </w:tcPr>
          <w:p>
            <w:pPr>
              <w:spacing w:after="0"/>
              <w:jc w:val="left"/>
            </w:pPr>
          </w:p>
        </w:tc>
        <w:tc>
          <w:tcPr>
            <w:tcW w:type="dxa" w:w="1684"/>
          </w:tcPr>
          <w:p>
            <w:pPr>
              <w:spacing w:after="0"/>
              <w:jc w:val="left"/>
            </w:pPr>
            <w:r>
              <w:rPr>
                <w:sz w:val="16"/>
              </w:rPr>
              <w:t>Lightning, 2021-09-08, $1,000 property; $0 crops (2021 dollars)</w:t>
            </w:r>
          </w:p>
        </w:tc>
        <w:tc>
          <w:tcPr>
            <w:tcW w:type="dxa" w:w="1909"/>
          </w:tcPr>
          <w:p>
            <w:pPr>
              <w:spacing w:after="0"/>
              <w:jc w:val="left"/>
            </w:pPr>
          </w:p>
        </w:tc>
        <w:tc>
          <w:tcPr>
            <w:tcW w:type="dxa" w:w="1790"/>
          </w:tcPr>
          <w:p>
            <w:pPr>
              <w:spacing w:after="0"/>
              <w:jc w:val="left"/>
            </w:pPr>
            <w:r>
              <w:rPr>
                <w:sz w:val="16"/>
              </w:rPr>
              <w:t>No event record names a jurisdiction in the plan.</w:t>
            </w:r>
          </w:p>
        </w:tc>
        <w:tc>
          <w:tcPr>
            <w:tcW w:type="dxa" w:w="1624"/>
          </w:tcPr>
          <w:p>
            <w:pPr>
              <w:spacing w:after="0"/>
              <w:jc w:val="left"/>
            </w:pPr>
            <w:r>
              <w:rPr>
                <w:sz w:val="16"/>
              </w:rPr>
              <w:t>Storm Events lists lightning with damage or casualties.</w:t>
            </w:r>
          </w:p>
        </w:tc>
      </w:tr>
      <w:tr>
        <w:trPr>
          <w:cantSplit/>
        </w:trPr>
        <w:tc>
          <w:tcPr>
            <w:tcW w:type="dxa" w:w="1931"/>
          </w:tcPr>
          <w:p>
            <w:pPr>
              <w:spacing w:after="0"/>
              <w:jc w:val="left"/>
            </w:pPr>
            <w:r>
              <w:rPr>
                <w:sz w:val="16"/>
              </w:rPr>
              <w:t>High Wind and Strong Wind (outside NRI's Strong Wind definition)</w:t>
            </w:r>
          </w:p>
        </w:tc>
        <w:tc>
          <w:tcPr>
            <w:tcW w:type="dxa" w:w="1981"/>
          </w:tcPr>
          <w:p>
            <w:pPr>
              <w:spacing w:after="0"/>
              <w:jc w:val="left"/>
            </w:pPr>
            <w:r>
              <w:rPr>
                <w:sz w:val="16"/>
              </w:rPr>
              <w:t>wind speed (kt and mph)</w:t>
            </w:r>
          </w:p>
        </w:tc>
        <w:tc>
          <w:tcPr>
            <w:tcW w:type="dxa" w:w="1816"/>
          </w:tcPr>
          <w:p>
            <w:pPr>
              <w:spacing w:after="0"/>
              <w:jc w:val="right"/>
            </w:pPr>
            <w:r>
              <w:rPr>
                <w:sz w:val="16"/>
              </w:rPr>
              <w:t>3 records, 2003 to 2018 (3 zone-level)</w:t>
            </w:r>
          </w:p>
        </w:tc>
        <w:tc>
          <w:tcPr>
            <w:tcW w:type="dxa" w:w="1378"/>
          </w:tcPr>
          <w:p>
            <w:pPr>
              <w:spacing w:after="0"/>
              <w:jc w:val="left"/>
            </w:pPr>
            <w:r>
              <w:rPr>
                <w:sz w:val="16"/>
              </w:rPr>
              <w:t>35 kt (40 mph) to 45 kt (52 mph) (median 39 kt (45 mph)); 3 with a recorded value</w:t>
            </w:r>
          </w:p>
        </w:tc>
        <w:tc>
          <w:tcPr>
            <w:tcW w:type="dxa" w:w="1684"/>
          </w:tcPr>
          <w:p>
            <w:pPr>
              <w:spacing w:after="0"/>
              <w:jc w:val="left"/>
            </w:pPr>
            <w:r>
              <w:rPr>
                <w:sz w:val="16"/>
              </w:rPr>
              <w:t>45 kt (52 mph) estimated gust, Strong Wind, 2003-09-18; NWS zone PRZ006</w:t>
            </w:r>
          </w:p>
        </w:tc>
        <w:tc>
          <w:tcPr>
            <w:tcW w:type="dxa" w:w="1909"/>
          </w:tcPr>
          <w:p>
            <w:pPr>
              <w:spacing w:after="0"/>
              <w:jc w:val="left"/>
            </w:pPr>
            <w:r>
              <w:rPr>
                <w:sz w:val="16"/>
              </w:rPr>
              <w:t>Strong Wind, 2007-12-10, $2,000 property; $0 crops (zone total, 2007 dollars)</w:t>
            </w: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Thunderstorm Wind</w:t>
            </w:r>
          </w:p>
        </w:tc>
        <w:tc>
          <w:tcPr>
            <w:tcW w:type="dxa" w:w="1981"/>
          </w:tcPr>
          <w:p>
            <w:pPr>
              <w:spacing w:after="0"/>
              <w:jc w:val="left"/>
            </w:pPr>
            <w:r>
              <w:rPr>
                <w:sz w:val="16"/>
              </w:rPr>
              <w:t>wind speed (kt and mph)</w:t>
            </w:r>
          </w:p>
        </w:tc>
        <w:tc>
          <w:tcPr>
            <w:tcW w:type="dxa" w:w="1816"/>
          </w:tcPr>
          <w:p>
            <w:pPr>
              <w:spacing w:after="0"/>
              <w:jc w:val="right"/>
            </w:pPr>
            <w:r>
              <w:rPr>
                <w:sz w:val="16"/>
              </w:rPr>
              <w:t>2 records, 2000 to 2001 (2 zone-level)</w:t>
            </w:r>
          </w:p>
        </w:tc>
        <w:tc>
          <w:tcPr>
            <w:tcW w:type="dxa" w:w="1378"/>
          </w:tcPr>
          <w:p>
            <w:pPr>
              <w:spacing w:after="0"/>
              <w:jc w:val="left"/>
            </w:pPr>
          </w:p>
        </w:tc>
        <w:tc>
          <w:tcPr>
            <w:tcW w:type="dxa" w:w="1684"/>
          </w:tcPr>
          <w:p>
            <w:pPr>
              <w:spacing w:after="0"/>
              <w:jc w:val="left"/>
            </w:pPr>
            <w:r>
              <w:rPr>
                <w:sz w:val="16"/>
              </w:rPr>
              <w:t>No wind speed recorded in 2 records.</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Tornado</w:t>
            </w:r>
          </w:p>
        </w:tc>
        <w:tc>
          <w:tcPr>
            <w:tcW w:type="dxa" w:w="1981"/>
          </w:tcPr>
          <w:p>
            <w:pPr>
              <w:spacing w:after="0"/>
              <w:jc w:val="left"/>
            </w:pPr>
            <w:r>
              <w:rPr>
                <w:sz w:val="16"/>
              </w:rPr>
              <w:t>Enhanced Fujita (Fujita before Feb 2007)</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1"/>
          </w:tcPr>
          <w:p>
            <w:pPr>
              <w:spacing w:after="0"/>
              <w:jc w:val="left"/>
            </w:pPr>
            <w:r>
              <w:rPr>
                <w:sz w:val="16"/>
              </w:rPr>
              <w:t>Volcanic Ash, Volcanic Ashfall</w:t>
            </w:r>
          </w:p>
        </w:tc>
        <w:tc>
          <w:tcPr>
            <w:tcW w:type="dxa" w:w="1981"/>
          </w:tcPr>
          <w:p>
            <w:pPr>
              <w:spacing w:after="0"/>
              <w:jc w:val="left"/>
            </w:pPr>
            <w:r>
              <w:rPr>
                <w:sz w:val="16"/>
              </w:rPr>
              <w:t>Volcanic Explosivity Index (local data)</w:t>
            </w:r>
          </w:p>
        </w:tc>
        <w:tc>
          <w:tcPr>
            <w:tcW w:type="dxa" w:w="1816"/>
          </w:tcPr>
          <w:p>
            <w:pPr>
              <w:spacing w:after="0"/>
              <w:jc w:val="right"/>
            </w:pPr>
            <w:r>
              <w:rPr>
                <w:sz w:val="16"/>
              </w:rPr>
              <w:t>3 records, 2001 to 2003 (3 zone-level)</w:t>
            </w:r>
          </w:p>
        </w:tc>
        <w:tc>
          <w:tcPr>
            <w:tcW w:type="dxa" w:w="1378"/>
          </w:tcPr>
          <w:p>
            <w:pPr>
              <w:spacing w:after="0"/>
              <w:jc w:val="left"/>
            </w:pPr>
          </w:p>
        </w:tc>
        <w:tc>
          <w:tcPr>
            <w:tcW w:type="dxa" w:w="1684"/>
          </w:tcPr>
          <w:p>
            <w:pPr>
              <w:spacing w:after="0"/>
              <w:jc w:val="left"/>
            </w:pPr>
            <w:r>
              <w:rPr>
                <w:sz w:val="16"/>
              </w:rPr>
              <w:t>No damage reported in 3 records.</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Wildfire</w:t>
            </w:r>
          </w:p>
        </w:tc>
        <w:tc>
          <w:tcPr>
            <w:tcW w:type="dxa" w:w="1981"/>
          </w:tcPr>
          <w:p>
            <w:pPr>
              <w:spacing w:after="0"/>
              <w:jc w:val="left"/>
            </w:pPr>
            <w:r>
              <w:rPr>
                <w:sz w:val="16"/>
              </w:rPr>
              <w:t>acres burned (local data)</w:t>
            </w:r>
          </w:p>
        </w:tc>
        <w:tc>
          <w:tcPr>
            <w:tcW w:type="dxa" w:w="1816"/>
          </w:tcPr>
          <w:p>
            <w:pPr>
              <w:spacing w:after="0"/>
              <w:jc w:val="right"/>
            </w:pPr>
            <w:r>
              <w:rPr>
                <w:sz w:val="16"/>
              </w:rPr>
              <w:t>4 records, 2005 to 2011 (4 zone-level)</w:t>
            </w:r>
          </w:p>
        </w:tc>
        <w:tc>
          <w:tcPr>
            <w:tcW w:type="dxa" w:w="1378"/>
          </w:tcPr>
          <w:p>
            <w:pPr>
              <w:spacing w:after="0"/>
              <w:jc w:val="left"/>
            </w:pPr>
          </w:p>
        </w:tc>
        <w:tc>
          <w:tcPr>
            <w:tcW w:type="dxa" w:w="1684"/>
          </w:tcPr>
          <w:p>
            <w:pPr>
              <w:spacing w:after="0"/>
              <w:jc w:val="left"/>
            </w:pPr>
            <w:r>
              <w:rPr>
                <w:sz w:val="16"/>
              </w:rPr>
              <w:t>Wildfire, 2005-02-01, $200,000 property; crops not reported (2005 dollars); NWS zone PRZ006</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Winter Storm, Heavy Snow, Blizzard, Lake-Effect Snow, Winter Weather, Sleet</w:t>
            </w:r>
          </w:p>
        </w:tc>
        <w:tc>
          <w:tcPr>
            <w:tcW w:type="dxa" w:w="1981"/>
          </w:tcPr>
          <w:p>
            <w:pPr>
              <w:spacing w:after="0"/>
              <w:jc w:val="left"/>
            </w:pPr>
            <w:r>
              <w:rPr>
                <w:sz w:val="16"/>
              </w:rPr>
              <w:t>none in data (snowfall: local data)</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2312"/>
        <w:gridCol w:w="2168"/>
        <w:gridCol w:w="2764"/>
        <w:gridCol w:w="1410"/>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Title</w:t>
            </w:r>
          </w:p>
        </w:tc>
        <w:tc>
          <w:tcPr>
            <w:tcW w:type="dxa" w:w="2168"/>
            <w:shd w:val="clear" w:color="auto" w:fill="E8E8E8"/>
          </w:tcPr>
          <w:p>
            <w:pPr>
              <w:spacing w:after="0"/>
              <w:jc w:val="left"/>
            </w:pPr>
            <w:r>
              <w:rPr>
                <w:b/>
                <w:sz w:val="16"/>
              </w:rPr>
              <w:t>Mapped hazard</w:t>
            </w:r>
          </w:p>
        </w:tc>
        <w:tc>
          <w:tcPr>
            <w:tcW w:type="dxa" w:w="27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2024-11-27</w:t>
            </w:r>
          </w:p>
        </w:tc>
        <w:tc>
          <w:tcPr>
            <w:tcW w:type="dxa" w:w="1048"/>
          </w:tcPr>
          <w:p>
            <w:pPr>
              <w:spacing w:after="0"/>
              <w:jc w:val="left"/>
            </w:pPr>
            <w:r>
              <w:rPr>
                <w:sz w:val="16"/>
              </w:rPr>
              <w:t>2024-08-13</w:t>
            </w:r>
          </w:p>
        </w:tc>
        <w:tc>
          <w:tcPr>
            <w:tcW w:type="dxa" w:w="1048"/>
          </w:tcPr>
          <w:p>
            <w:pPr>
              <w:spacing w:after="0"/>
              <w:jc w:val="left"/>
            </w:pPr>
            <w:r>
              <w:rPr>
                <w:sz w:val="16"/>
              </w:rPr>
              <w:t>DR-4850-PR</w:t>
            </w:r>
          </w:p>
        </w:tc>
        <w:tc>
          <w:tcPr>
            <w:tcW w:type="dxa" w:w="1410"/>
          </w:tcPr>
          <w:p>
            <w:pPr>
              <w:spacing w:after="0"/>
              <w:jc w:val="left"/>
            </w:pPr>
            <w:r>
              <w:rPr>
                <w:sz w:val="16"/>
              </w:rPr>
              <w:t>Major disaster</w:t>
            </w:r>
          </w:p>
        </w:tc>
        <w:tc>
          <w:tcPr>
            <w:tcW w:type="dxa" w:w="2312"/>
          </w:tcPr>
          <w:p>
            <w:pPr>
              <w:spacing w:after="0"/>
              <w:jc w:val="left"/>
            </w:pPr>
            <w:r>
              <w:rPr>
                <w:sz w:val="16"/>
              </w:rPr>
              <w:t>Tropical Storm Ernesto</w:t>
            </w:r>
          </w:p>
        </w:tc>
        <w:tc>
          <w:tcPr>
            <w:tcW w:type="dxa" w:w="2168"/>
          </w:tcPr>
          <w:p>
            <w:pPr>
              <w:spacing w:after="0"/>
              <w:jc w:val="left"/>
            </w:pPr>
            <w:r>
              <w:rPr>
                <w:sz w:val="16"/>
              </w:rPr>
              <w:t>Hurricane (primary); also designated: Inland Flooding, Landslide</w:t>
            </w:r>
          </w:p>
        </w:tc>
        <w:tc>
          <w:tcPr>
            <w:tcW w:type="dxa" w:w="2764"/>
          </w:tcPr>
          <w:p>
            <w:pPr>
              <w:spacing w:after="0"/>
              <w:jc w:val="right"/>
            </w:pPr>
            <w:r>
              <w:rPr>
                <w:sz w:val="16"/>
              </w:rPr>
              <w:t>$1,400,287.01</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2024-08-13</w:t>
            </w:r>
          </w:p>
        </w:tc>
        <w:tc>
          <w:tcPr>
            <w:tcW w:type="dxa" w:w="1048"/>
          </w:tcPr>
          <w:p>
            <w:pPr>
              <w:spacing w:after="0"/>
              <w:jc w:val="left"/>
            </w:pPr>
            <w:r>
              <w:rPr>
                <w:sz w:val="16"/>
              </w:rPr>
              <w:t>2024-08-13</w:t>
            </w:r>
          </w:p>
        </w:tc>
        <w:tc>
          <w:tcPr>
            <w:tcW w:type="dxa" w:w="1048"/>
          </w:tcPr>
          <w:p>
            <w:pPr>
              <w:spacing w:after="0"/>
              <w:jc w:val="left"/>
            </w:pPr>
            <w:r>
              <w:rPr>
                <w:sz w:val="16"/>
              </w:rPr>
              <w:t>EM-3610-PR</w:t>
            </w:r>
          </w:p>
        </w:tc>
        <w:tc>
          <w:tcPr>
            <w:tcW w:type="dxa" w:w="1410"/>
          </w:tcPr>
          <w:p>
            <w:pPr>
              <w:spacing w:after="0"/>
              <w:jc w:val="left"/>
            </w:pPr>
            <w:r>
              <w:rPr>
                <w:sz w:val="16"/>
              </w:rPr>
              <w:t>Emergency</w:t>
            </w:r>
          </w:p>
        </w:tc>
        <w:tc>
          <w:tcPr>
            <w:tcW w:type="dxa" w:w="2312"/>
          </w:tcPr>
          <w:p>
            <w:pPr>
              <w:spacing w:after="0"/>
              <w:jc w:val="left"/>
            </w:pPr>
            <w:r>
              <w:rPr>
                <w:sz w:val="16"/>
              </w:rPr>
              <w:t>Tropical Storm Ernesto</w:t>
            </w:r>
          </w:p>
        </w:tc>
        <w:tc>
          <w:tcPr>
            <w:tcW w:type="dxa" w:w="2168"/>
          </w:tcPr>
          <w:p>
            <w:pPr>
              <w:spacing w:after="0"/>
              <w:jc w:val="left"/>
            </w:pPr>
            <w:r>
              <w:rPr>
                <w:sz w:val="16"/>
              </w:rPr>
              <w:t>Hurricane; Inland Flooding; Landslide</w:t>
            </w:r>
          </w:p>
        </w:tc>
        <w:tc>
          <w:tcPr>
            <w:tcW w:type="dxa" w:w="2764"/>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4"/>
          </w:tcPr>
          <w:p>
            <w:pPr>
              <w:spacing w:after="0"/>
              <w:jc w:val="left"/>
            </w:pPr>
            <w:r>
              <w:rPr>
                <w:sz w:val="16"/>
              </w:rPr>
              <w:t>same incident as DR-4850</w:t>
            </w:r>
          </w:p>
        </w:tc>
      </w:tr>
      <w:tr>
        <w:trPr>
          <w:cantSplit/>
        </w:trPr>
        <w:tc>
          <w:tcPr>
            <w:tcW w:type="dxa" w:w="1048"/>
          </w:tcPr>
          <w:p>
            <w:pPr>
              <w:spacing w:after="0"/>
              <w:jc w:val="left"/>
            </w:pPr>
            <w:r>
              <w:rPr>
                <w:sz w:val="16"/>
              </w:rPr>
              <w:t>2022-09-21</w:t>
            </w:r>
          </w:p>
        </w:tc>
        <w:tc>
          <w:tcPr>
            <w:tcW w:type="dxa" w:w="1048"/>
          </w:tcPr>
          <w:p>
            <w:pPr>
              <w:spacing w:after="0"/>
              <w:jc w:val="left"/>
            </w:pPr>
            <w:r>
              <w:rPr>
                <w:sz w:val="16"/>
              </w:rPr>
              <w:t>2022-09-17</w:t>
            </w:r>
          </w:p>
        </w:tc>
        <w:tc>
          <w:tcPr>
            <w:tcW w:type="dxa" w:w="1048"/>
          </w:tcPr>
          <w:p>
            <w:pPr>
              <w:spacing w:after="0"/>
              <w:jc w:val="left"/>
            </w:pPr>
            <w:r>
              <w:rPr>
                <w:sz w:val="16"/>
              </w:rPr>
              <w:t>DR-4671-PR</w:t>
            </w:r>
          </w:p>
        </w:tc>
        <w:tc>
          <w:tcPr>
            <w:tcW w:type="dxa" w:w="1410"/>
          </w:tcPr>
          <w:p>
            <w:pPr>
              <w:spacing w:after="0"/>
              <w:jc w:val="left"/>
            </w:pPr>
            <w:r>
              <w:rPr>
                <w:sz w:val="16"/>
              </w:rPr>
              <w:t>Major disaster</w:t>
            </w:r>
          </w:p>
        </w:tc>
        <w:tc>
          <w:tcPr>
            <w:tcW w:type="dxa" w:w="2312"/>
          </w:tcPr>
          <w:p>
            <w:pPr>
              <w:spacing w:after="0"/>
              <w:jc w:val="left"/>
            </w:pPr>
            <w:r>
              <w:rPr>
                <w:sz w:val="16"/>
              </w:rPr>
              <w:t>Hurricane Fiona</w:t>
            </w:r>
          </w:p>
        </w:tc>
        <w:tc>
          <w:tcPr>
            <w:tcW w:type="dxa" w:w="2168"/>
          </w:tcPr>
          <w:p>
            <w:pPr>
              <w:spacing w:after="0"/>
              <w:jc w:val="left"/>
            </w:pPr>
            <w:r>
              <w:rPr>
                <w:sz w:val="16"/>
              </w:rPr>
              <w:t>Hurricane</w:t>
            </w:r>
          </w:p>
        </w:tc>
        <w:tc>
          <w:tcPr>
            <w:tcW w:type="dxa" w:w="2764"/>
          </w:tcPr>
          <w:p>
            <w:pPr>
              <w:spacing w:after="0"/>
              <w:jc w:val="right"/>
            </w:pPr>
            <w:r>
              <w:rPr>
                <w:sz w:val="16"/>
              </w:rPr>
              <w:t>$38,083,379.08</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2022-09-18</w:t>
            </w:r>
          </w:p>
        </w:tc>
        <w:tc>
          <w:tcPr>
            <w:tcW w:type="dxa" w:w="1048"/>
          </w:tcPr>
          <w:p>
            <w:pPr>
              <w:spacing w:after="0"/>
              <w:jc w:val="left"/>
            </w:pPr>
            <w:r>
              <w:rPr>
                <w:sz w:val="16"/>
              </w:rPr>
              <w:t>2022-09-17</w:t>
            </w:r>
          </w:p>
        </w:tc>
        <w:tc>
          <w:tcPr>
            <w:tcW w:type="dxa" w:w="1048"/>
          </w:tcPr>
          <w:p>
            <w:pPr>
              <w:spacing w:after="0"/>
              <w:jc w:val="left"/>
            </w:pPr>
            <w:r>
              <w:rPr>
                <w:sz w:val="16"/>
              </w:rPr>
              <w:t>EM-3583-PR</w:t>
            </w:r>
          </w:p>
        </w:tc>
        <w:tc>
          <w:tcPr>
            <w:tcW w:type="dxa" w:w="1410"/>
          </w:tcPr>
          <w:p>
            <w:pPr>
              <w:spacing w:after="0"/>
              <w:jc w:val="left"/>
            </w:pPr>
            <w:r>
              <w:rPr>
                <w:sz w:val="16"/>
              </w:rPr>
              <w:t>Emergency</w:t>
            </w:r>
          </w:p>
        </w:tc>
        <w:tc>
          <w:tcPr>
            <w:tcW w:type="dxa" w:w="2312"/>
          </w:tcPr>
          <w:p>
            <w:pPr>
              <w:spacing w:after="0"/>
              <w:jc w:val="left"/>
            </w:pPr>
            <w:r>
              <w:rPr>
                <w:sz w:val="16"/>
              </w:rPr>
              <w:t>Tropical Storm Fiona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4"/>
          </w:tcPr>
          <w:p>
            <w:pPr>
              <w:spacing w:after="0"/>
              <w:jc w:val="left"/>
            </w:pPr>
            <w:r>
              <w:rPr>
                <w:sz w:val="16"/>
              </w:rPr>
              <w:t>same incident as DR-4671</w:t>
            </w:r>
          </w:p>
        </w:tc>
      </w:tr>
      <w:tr>
        <w:trPr>
          <w:cantSplit/>
        </w:trPr>
        <w:tc>
          <w:tcPr>
            <w:tcW w:type="dxa" w:w="1048"/>
          </w:tcPr>
          <w:p>
            <w:pPr>
              <w:spacing w:after="0"/>
              <w:jc w:val="left"/>
            </w:pPr>
            <w:r>
              <w:rPr>
                <w:sz w:val="16"/>
              </w:rPr>
              <w:t>2020-08-22</w:t>
            </w:r>
          </w:p>
        </w:tc>
        <w:tc>
          <w:tcPr>
            <w:tcW w:type="dxa" w:w="1048"/>
          </w:tcPr>
          <w:p>
            <w:pPr>
              <w:spacing w:after="0"/>
              <w:jc w:val="left"/>
            </w:pPr>
            <w:r>
              <w:rPr>
                <w:sz w:val="16"/>
              </w:rPr>
              <w:t>2020-08-21</w:t>
            </w:r>
          </w:p>
        </w:tc>
        <w:tc>
          <w:tcPr>
            <w:tcW w:type="dxa" w:w="1048"/>
          </w:tcPr>
          <w:p>
            <w:pPr>
              <w:spacing w:after="0"/>
              <w:jc w:val="left"/>
            </w:pPr>
            <w:r>
              <w:rPr>
                <w:sz w:val="16"/>
              </w:rPr>
              <w:t>EM-3537-PR</w:t>
            </w:r>
          </w:p>
        </w:tc>
        <w:tc>
          <w:tcPr>
            <w:tcW w:type="dxa" w:w="1410"/>
          </w:tcPr>
          <w:p>
            <w:pPr>
              <w:spacing w:after="0"/>
              <w:jc w:val="left"/>
            </w:pPr>
            <w:r>
              <w:rPr>
                <w:sz w:val="16"/>
              </w:rPr>
              <w:t>Emergency</w:t>
            </w:r>
          </w:p>
        </w:tc>
        <w:tc>
          <w:tcPr>
            <w:tcW w:type="dxa" w:w="2312"/>
          </w:tcPr>
          <w:p>
            <w:pPr>
              <w:spacing w:after="0"/>
              <w:jc w:val="left"/>
            </w:pPr>
            <w:r>
              <w:rPr>
                <w:sz w:val="16"/>
              </w:rPr>
              <w:t>Tropical Storm Laura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2020-07-29</w:t>
            </w:r>
          </w:p>
        </w:tc>
        <w:tc>
          <w:tcPr>
            <w:tcW w:type="dxa" w:w="1048"/>
          </w:tcPr>
          <w:p>
            <w:pPr>
              <w:spacing w:after="0"/>
              <w:jc w:val="left"/>
            </w:pPr>
            <w:r>
              <w:rPr>
                <w:sz w:val="16"/>
              </w:rPr>
              <w:t>2020-07-27</w:t>
            </w:r>
          </w:p>
        </w:tc>
        <w:tc>
          <w:tcPr>
            <w:tcW w:type="dxa" w:w="1048"/>
          </w:tcPr>
          <w:p>
            <w:pPr>
              <w:spacing w:after="0"/>
              <w:jc w:val="left"/>
            </w:pPr>
            <w:r>
              <w:rPr>
                <w:sz w:val="16"/>
              </w:rPr>
              <w:t>EM-3532-PR</w:t>
            </w:r>
          </w:p>
        </w:tc>
        <w:tc>
          <w:tcPr>
            <w:tcW w:type="dxa" w:w="1410"/>
          </w:tcPr>
          <w:p>
            <w:pPr>
              <w:spacing w:after="0"/>
              <w:jc w:val="left"/>
            </w:pPr>
            <w:r>
              <w:rPr>
                <w:sz w:val="16"/>
              </w:rPr>
              <w:t>Emergency</w:t>
            </w:r>
          </w:p>
        </w:tc>
        <w:tc>
          <w:tcPr>
            <w:tcW w:type="dxa" w:w="2312"/>
          </w:tcPr>
          <w:p>
            <w:pPr>
              <w:spacing w:after="0"/>
              <w:jc w:val="left"/>
            </w:pPr>
            <w:r>
              <w:rPr>
                <w:sz w:val="16"/>
              </w:rPr>
              <w:t>Potential Tropical Cyclone Nine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2020-03-27</w:t>
            </w:r>
          </w:p>
        </w:tc>
        <w:tc>
          <w:tcPr>
            <w:tcW w:type="dxa" w:w="1048"/>
          </w:tcPr>
          <w:p>
            <w:pPr>
              <w:spacing w:after="0"/>
              <w:jc w:val="left"/>
            </w:pPr>
            <w:r>
              <w:rPr>
                <w:sz w:val="16"/>
              </w:rPr>
              <w:t>2020-01-20</w:t>
            </w:r>
          </w:p>
        </w:tc>
        <w:tc>
          <w:tcPr>
            <w:tcW w:type="dxa" w:w="1048"/>
          </w:tcPr>
          <w:p>
            <w:pPr>
              <w:spacing w:after="0"/>
              <w:jc w:val="left"/>
            </w:pPr>
            <w:r>
              <w:rPr>
                <w:sz w:val="16"/>
              </w:rPr>
              <w:t>DR-4493-PR</w:t>
            </w:r>
          </w:p>
        </w:tc>
        <w:tc>
          <w:tcPr>
            <w:tcW w:type="dxa" w:w="1410"/>
          </w:tcPr>
          <w:p>
            <w:pPr>
              <w:spacing w:after="0"/>
              <w:jc w:val="left"/>
            </w:pPr>
            <w:r>
              <w:rPr>
                <w:sz w:val="16"/>
              </w:rPr>
              <w:t>Major disaster</w:t>
            </w:r>
          </w:p>
        </w:tc>
        <w:tc>
          <w:tcPr>
            <w:tcW w:type="dxa" w:w="2312"/>
          </w:tcPr>
          <w:p>
            <w:pPr>
              <w:spacing w:after="0"/>
              <w:jc w:val="left"/>
            </w:pPr>
            <w:r>
              <w:rPr>
                <w:sz w:val="16"/>
              </w:rPr>
              <w:t>COVID-19 Pandemic</w:t>
            </w:r>
          </w:p>
        </w:tc>
        <w:tc>
          <w:tcPr>
            <w:tcW w:type="dxa" w:w="2168"/>
          </w:tcPr>
          <w:p>
            <w:pPr>
              <w:spacing w:after="0"/>
              <w:jc w:val="left"/>
            </w:pPr>
            <w:r>
              <w:rPr>
                <w:sz w:val="16"/>
              </w:rPr>
              <w:t>Non-natural, not counted</w:t>
            </w:r>
          </w:p>
        </w:tc>
        <w:tc>
          <w:tcPr>
            <w:tcW w:type="dxa" w:w="2764"/>
          </w:tcPr>
          <w:p>
            <w:pPr>
              <w:spacing w:after="0"/>
              <w:jc w:val="right"/>
            </w:pPr>
            <w:r>
              <w:rPr>
                <w:sz w:val="16"/>
              </w:rPr>
              <w:t>$33,041.24</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EM-3452-PR</w:t>
            </w:r>
          </w:p>
        </w:tc>
        <w:tc>
          <w:tcPr>
            <w:tcW w:type="dxa" w:w="1410"/>
          </w:tcPr>
          <w:p>
            <w:pPr>
              <w:spacing w:after="0"/>
              <w:jc w:val="left"/>
            </w:pPr>
            <w:r>
              <w:rPr>
                <w:sz w:val="16"/>
              </w:rPr>
              <w:t>Emergency</w:t>
            </w:r>
          </w:p>
        </w:tc>
        <w:tc>
          <w:tcPr>
            <w:tcW w:type="dxa" w:w="2312"/>
          </w:tcPr>
          <w:p>
            <w:pPr>
              <w:spacing w:after="0"/>
              <w:jc w:val="left"/>
            </w:pPr>
            <w:r>
              <w:rPr>
                <w:sz w:val="16"/>
              </w:rPr>
              <w:t>COVID-19</w:t>
            </w:r>
          </w:p>
        </w:tc>
        <w:tc>
          <w:tcPr>
            <w:tcW w:type="dxa" w:w="2168"/>
          </w:tcPr>
          <w:p>
            <w:pPr>
              <w:spacing w:after="0"/>
              <w:jc w:val="left"/>
            </w:pPr>
            <w:r>
              <w:rPr>
                <w:sz w:val="16"/>
              </w:rPr>
              <w:t>Non-natural, not counted</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DR-4493</w:t>
            </w:r>
          </w:p>
        </w:tc>
      </w:tr>
      <w:tr>
        <w:trPr>
          <w:cantSplit/>
        </w:trPr>
        <w:tc>
          <w:tcPr>
            <w:tcW w:type="dxa" w:w="1048"/>
          </w:tcPr>
          <w:p>
            <w:pPr>
              <w:spacing w:after="0"/>
              <w:jc w:val="left"/>
            </w:pPr>
            <w:r>
              <w:rPr>
                <w:sz w:val="16"/>
              </w:rPr>
              <w:t>2020-01-16</w:t>
            </w:r>
          </w:p>
        </w:tc>
        <w:tc>
          <w:tcPr>
            <w:tcW w:type="dxa" w:w="1048"/>
          </w:tcPr>
          <w:p>
            <w:pPr>
              <w:spacing w:after="0"/>
              <w:jc w:val="left"/>
            </w:pPr>
            <w:r>
              <w:rPr>
                <w:sz w:val="16"/>
              </w:rPr>
              <w:t>2019-12-28</w:t>
            </w:r>
          </w:p>
        </w:tc>
        <w:tc>
          <w:tcPr>
            <w:tcW w:type="dxa" w:w="1048"/>
          </w:tcPr>
          <w:p>
            <w:pPr>
              <w:spacing w:after="0"/>
              <w:jc w:val="left"/>
            </w:pPr>
            <w:r>
              <w:rPr>
                <w:sz w:val="16"/>
              </w:rPr>
              <w:t>DR-4473-PR</w:t>
            </w:r>
          </w:p>
        </w:tc>
        <w:tc>
          <w:tcPr>
            <w:tcW w:type="dxa" w:w="1410"/>
          </w:tcPr>
          <w:p>
            <w:pPr>
              <w:spacing w:after="0"/>
              <w:jc w:val="left"/>
            </w:pPr>
            <w:r>
              <w:rPr>
                <w:sz w:val="16"/>
              </w:rPr>
              <w:t>Major disaster</w:t>
            </w:r>
          </w:p>
        </w:tc>
        <w:tc>
          <w:tcPr>
            <w:tcW w:type="dxa" w:w="2312"/>
          </w:tcPr>
          <w:p>
            <w:pPr>
              <w:spacing w:after="0"/>
              <w:jc w:val="left"/>
            </w:pPr>
            <w:r>
              <w:rPr>
                <w:sz w:val="16"/>
              </w:rPr>
              <w:t>Earthquakes</w:t>
            </w:r>
          </w:p>
        </w:tc>
        <w:tc>
          <w:tcPr>
            <w:tcW w:type="dxa" w:w="2168"/>
          </w:tcPr>
          <w:p>
            <w:pPr>
              <w:spacing w:after="0"/>
              <w:jc w:val="left"/>
            </w:pPr>
            <w:r>
              <w:rPr>
                <w:sz w:val="16"/>
              </w:rPr>
              <w:t>Earthquake</w:t>
            </w:r>
          </w:p>
        </w:tc>
        <w:tc>
          <w:tcPr>
            <w:tcW w:type="dxa" w:w="2764"/>
          </w:tcPr>
          <w:p>
            <w:pPr>
              <w:spacing w:after="0"/>
              <w:jc w:val="right"/>
            </w:pPr>
            <w:r>
              <w:rPr>
                <w:sz w:val="16"/>
              </w:rPr>
              <w:t>PA not declared for this county</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2020-01-07</w:t>
            </w:r>
          </w:p>
        </w:tc>
        <w:tc>
          <w:tcPr>
            <w:tcW w:type="dxa" w:w="1048"/>
          </w:tcPr>
          <w:p>
            <w:pPr>
              <w:spacing w:after="0"/>
              <w:jc w:val="left"/>
            </w:pPr>
            <w:r>
              <w:rPr>
                <w:sz w:val="16"/>
              </w:rPr>
              <w:t>2019-12-28</w:t>
            </w:r>
          </w:p>
        </w:tc>
        <w:tc>
          <w:tcPr>
            <w:tcW w:type="dxa" w:w="1048"/>
          </w:tcPr>
          <w:p>
            <w:pPr>
              <w:spacing w:after="0"/>
              <w:jc w:val="left"/>
            </w:pPr>
            <w:r>
              <w:rPr>
                <w:sz w:val="16"/>
              </w:rPr>
              <w:t>EM-3426-PR</w:t>
            </w:r>
          </w:p>
        </w:tc>
        <w:tc>
          <w:tcPr>
            <w:tcW w:type="dxa" w:w="1410"/>
          </w:tcPr>
          <w:p>
            <w:pPr>
              <w:spacing w:after="0"/>
              <w:jc w:val="left"/>
            </w:pPr>
            <w:r>
              <w:rPr>
                <w:sz w:val="16"/>
              </w:rPr>
              <w:t>Emergency</w:t>
            </w:r>
          </w:p>
        </w:tc>
        <w:tc>
          <w:tcPr>
            <w:tcW w:type="dxa" w:w="2312"/>
          </w:tcPr>
          <w:p>
            <w:pPr>
              <w:spacing w:after="0"/>
              <w:jc w:val="left"/>
            </w:pPr>
            <w:r>
              <w:rPr>
                <w:sz w:val="16"/>
              </w:rPr>
              <w:t>Earthquakes</w:t>
            </w:r>
          </w:p>
        </w:tc>
        <w:tc>
          <w:tcPr>
            <w:tcW w:type="dxa" w:w="2168"/>
          </w:tcPr>
          <w:p>
            <w:pPr>
              <w:spacing w:after="0"/>
              <w:jc w:val="left"/>
            </w:pPr>
            <w:r>
              <w:rPr>
                <w:sz w:val="16"/>
              </w:rPr>
              <w:t>Earthquake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DR-4473</w:t>
            </w:r>
          </w:p>
        </w:tc>
      </w:tr>
      <w:tr>
        <w:trPr>
          <w:cantSplit/>
        </w:trPr>
        <w:tc>
          <w:tcPr>
            <w:tcW w:type="dxa" w:w="1048"/>
          </w:tcPr>
          <w:p>
            <w:pPr>
              <w:spacing w:after="0"/>
              <w:jc w:val="left"/>
            </w:pPr>
            <w:r>
              <w:rPr>
                <w:sz w:val="16"/>
              </w:rPr>
              <w:t>2019-08-27</w:t>
            </w:r>
          </w:p>
        </w:tc>
        <w:tc>
          <w:tcPr>
            <w:tcW w:type="dxa" w:w="1048"/>
          </w:tcPr>
          <w:p>
            <w:pPr>
              <w:spacing w:after="0"/>
              <w:jc w:val="left"/>
            </w:pPr>
            <w:r>
              <w:rPr>
                <w:sz w:val="16"/>
              </w:rPr>
              <w:t>2019-08-26</w:t>
            </w:r>
          </w:p>
        </w:tc>
        <w:tc>
          <w:tcPr>
            <w:tcW w:type="dxa" w:w="1048"/>
          </w:tcPr>
          <w:p>
            <w:pPr>
              <w:spacing w:after="0"/>
              <w:jc w:val="left"/>
            </w:pPr>
            <w:r>
              <w:rPr>
                <w:sz w:val="16"/>
              </w:rPr>
              <w:t>EM-3417-PR</w:t>
            </w:r>
          </w:p>
        </w:tc>
        <w:tc>
          <w:tcPr>
            <w:tcW w:type="dxa" w:w="1410"/>
          </w:tcPr>
          <w:p>
            <w:pPr>
              <w:spacing w:after="0"/>
              <w:jc w:val="left"/>
            </w:pPr>
            <w:r>
              <w:rPr>
                <w:sz w:val="16"/>
              </w:rPr>
              <w:t>Emergency</w:t>
            </w:r>
          </w:p>
        </w:tc>
        <w:tc>
          <w:tcPr>
            <w:tcW w:type="dxa" w:w="2312"/>
          </w:tcPr>
          <w:p>
            <w:pPr>
              <w:spacing w:after="0"/>
              <w:jc w:val="left"/>
            </w:pPr>
            <w:r>
              <w:rPr>
                <w:sz w:val="16"/>
              </w:rPr>
              <w:t>Tropical Storm Dorian</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2017-09-20</w:t>
            </w:r>
          </w:p>
        </w:tc>
        <w:tc>
          <w:tcPr>
            <w:tcW w:type="dxa" w:w="1048"/>
          </w:tcPr>
          <w:p>
            <w:pPr>
              <w:spacing w:after="0"/>
              <w:jc w:val="left"/>
            </w:pPr>
            <w:r>
              <w:rPr>
                <w:sz w:val="16"/>
              </w:rPr>
              <w:t>2017-09-17</w:t>
            </w:r>
          </w:p>
        </w:tc>
        <w:tc>
          <w:tcPr>
            <w:tcW w:type="dxa" w:w="1048"/>
          </w:tcPr>
          <w:p>
            <w:pPr>
              <w:spacing w:after="0"/>
              <w:jc w:val="left"/>
            </w:pPr>
            <w:r>
              <w:rPr>
                <w:sz w:val="16"/>
              </w:rPr>
              <w:t>DR-4339-PR</w:t>
            </w:r>
          </w:p>
        </w:tc>
        <w:tc>
          <w:tcPr>
            <w:tcW w:type="dxa" w:w="1410"/>
          </w:tcPr>
          <w:p>
            <w:pPr>
              <w:spacing w:after="0"/>
              <w:jc w:val="left"/>
            </w:pPr>
            <w:r>
              <w:rPr>
                <w:sz w:val="16"/>
              </w:rPr>
              <w:t>Major disaster</w:t>
            </w:r>
          </w:p>
        </w:tc>
        <w:tc>
          <w:tcPr>
            <w:tcW w:type="dxa" w:w="2312"/>
          </w:tcPr>
          <w:p>
            <w:pPr>
              <w:spacing w:after="0"/>
              <w:jc w:val="left"/>
            </w:pPr>
            <w:r>
              <w:rPr>
                <w:sz w:val="16"/>
              </w:rPr>
              <w:t>Hurricane Maria</w:t>
            </w:r>
          </w:p>
        </w:tc>
        <w:tc>
          <w:tcPr>
            <w:tcW w:type="dxa" w:w="2168"/>
          </w:tcPr>
          <w:p>
            <w:pPr>
              <w:spacing w:after="0"/>
              <w:jc w:val="left"/>
            </w:pPr>
            <w:r>
              <w:rPr>
                <w:sz w:val="16"/>
              </w:rPr>
              <w:t>Hurricane</w:t>
            </w:r>
          </w:p>
        </w:tc>
        <w:tc>
          <w:tcPr>
            <w:tcW w:type="dxa" w:w="2764"/>
          </w:tcPr>
          <w:p>
            <w:pPr>
              <w:spacing w:after="0"/>
              <w:jc w:val="right"/>
            </w:pPr>
            <w:r>
              <w:rPr>
                <w:sz w:val="16"/>
              </w:rPr>
              <w:t>$95,910,095.90</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2017-09-18</w:t>
            </w:r>
          </w:p>
        </w:tc>
        <w:tc>
          <w:tcPr>
            <w:tcW w:type="dxa" w:w="1048"/>
          </w:tcPr>
          <w:p>
            <w:pPr>
              <w:spacing w:after="0"/>
              <w:jc w:val="left"/>
            </w:pPr>
            <w:r>
              <w:rPr>
                <w:sz w:val="16"/>
              </w:rPr>
              <w:t>2017-09-17</w:t>
            </w:r>
          </w:p>
        </w:tc>
        <w:tc>
          <w:tcPr>
            <w:tcW w:type="dxa" w:w="1048"/>
          </w:tcPr>
          <w:p>
            <w:pPr>
              <w:spacing w:after="0"/>
              <w:jc w:val="left"/>
            </w:pPr>
            <w:r>
              <w:rPr>
                <w:sz w:val="16"/>
              </w:rPr>
              <w:t>EM-3391-PR</w:t>
            </w:r>
          </w:p>
        </w:tc>
        <w:tc>
          <w:tcPr>
            <w:tcW w:type="dxa" w:w="1410"/>
          </w:tcPr>
          <w:p>
            <w:pPr>
              <w:spacing w:after="0"/>
              <w:jc w:val="left"/>
            </w:pPr>
            <w:r>
              <w:rPr>
                <w:sz w:val="16"/>
              </w:rPr>
              <w:t>Emergency</w:t>
            </w:r>
          </w:p>
        </w:tc>
        <w:tc>
          <w:tcPr>
            <w:tcW w:type="dxa" w:w="2312"/>
          </w:tcPr>
          <w:p>
            <w:pPr>
              <w:spacing w:after="0"/>
              <w:jc w:val="left"/>
            </w:pPr>
            <w:r>
              <w:rPr>
                <w:sz w:val="16"/>
              </w:rPr>
              <w:t>Hurricane Maria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DR-4339</w:t>
            </w:r>
          </w:p>
        </w:tc>
      </w:tr>
      <w:tr>
        <w:trPr>
          <w:cantSplit/>
        </w:trPr>
        <w:tc>
          <w:tcPr>
            <w:tcW w:type="dxa" w:w="1048"/>
          </w:tcPr>
          <w:p>
            <w:pPr>
              <w:spacing w:after="0"/>
              <w:jc w:val="left"/>
            </w:pPr>
            <w:r>
              <w:rPr>
                <w:sz w:val="16"/>
              </w:rPr>
              <w:t>2011-08-27</w:t>
            </w:r>
          </w:p>
        </w:tc>
        <w:tc>
          <w:tcPr>
            <w:tcW w:type="dxa" w:w="1048"/>
          </w:tcPr>
          <w:p>
            <w:pPr>
              <w:spacing w:after="0"/>
              <w:jc w:val="left"/>
            </w:pPr>
            <w:r>
              <w:rPr>
                <w:sz w:val="16"/>
              </w:rPr>
              <w:t>2011-08-21</w:t>
            </w:r>
          </w:p>
        </w:tc>
        <w:tc>
          <w:tcPr>
            <w:tcW w:type="dxa" w:w="1048"/>
          </w:tcPr>
          <w:p>
            <w:pPr>
              <w:spacing w:after="0"/>
              <w:jc w:val="left"/>
            </w:pPr>
            <w:r>
              <w:rPr>
                <w:sz w:val="16"/>
              </w:rPr>
              <w:t>DR-4017-PR</w:t>
            </w:r>
          </w:p>
        </w:tc>
        <w:tc>
          <w:tcPr>
            <w:tcW w:type="dxa" w:w="1410"/>
          </w:tcPr>
          <w:p>
            <w:pPr>
              <w:spacing w:after="0"/>
              <w:jc w:val="left"/>
            </w:pPr>
            <w:r>
              <w:rPr>
                <w:sz w:val="16"/>
              </w:rPr>
              <w:t>Major disaster</w:t>
            </w:r>
          </w:p>
        </w:tc>
        <w:tc>
          <w:tcPr>
            <w:tcW w:type="dxa" w:w="2312"/>
          </w:tcPr>
          <w:p>
            <w:pPr>
              <w:spacing w:after="0"/>
              <w:jc w:val="left"/>
            </w:pPr>
            <w:r>
              <w:rPr>
                <w:sz w:val="16"/>
              </w:rPr>
              <w:t>Hurricane Irene</w:t>
            </w:r>
          </w:p>
        </w:tc>
        <w:tc>
          <w:tcPr>
            <w:tcW w:type="dxa" w:w="2168"/>
          </w:tcPr>
          <w:p>
            <w:pPr>
              <w:spacing w:after="0"/>
              <w:jc w:val="left"/>
            </w:pPr>
            <w:r>
              <w:rPr>
                <w:sz w:val="16"/>
              </w:rPr>
              <w:t>Hurricane</w:t>
            </w:r>
          </w:p>
        </w:tc>
        <w:tc>
          <w:tcPr>
            <w:tcW w:type="dxa" w:w="2764"/>
          </w:tcPr>
          <w:p>
            <w:pPr>
              <w:spacing w:after="0"/>
              <w:jc w:val="right"/>
            </w:pPr>
            <w:r>
              <w:rPr>
                <w:sz w:val="16"/>
              </w:rPr>
              <w:t>$258,482.66</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2011-08-22</w:t>
            </w:r>
          </w:p>
        </w:tc>
        <w:tc>
          <w:tcPr>
            <w:tcW w:type="dxa" w:w="1048"/>
          </w:tcPr>
          <w:p>
            <w:pPr>
              <w:spacing w:after="0"/>
              <w:jc w:val="left"/>
            </w:pPr>
            <w:r>
              <w:rPr>
                <w:sz w:val="16"/>
              </w:rPr>
              <w:t>2011-08-21</w:t>
            </w:r>
          </w:p>
        </w:tc>
        <w:tc>
          <w:tcPr>
            <w:tcW w:type="dxa" w:w="1048"/>
          </w:tcPr>
          <w:p>
            <w:pPr>
              <w:spacing w:after="0"/>
              <w:jc w:val="left"/>
            </w:pPr>
            <w:r>
              <w:rPr>
                <w:sz w:val="16"/>
              </w:rPr>
              <w:t>EM-3326-PR</w:t>
            </w:r>
          </w:p>
        </w:tc>
        <w:tc>
          <w:tcPr>
            <w:tcW w:type="dxa" w:w="1410"/>
          </w:tcPr>
          <w:p>
            <w:pPr>
              <w:spacing w:after="0"/>
              <w:jc w:val="left"/>
            </w:pPr>
            <w:r>
              <w:rPr>
                <w:sz w:val="16"/>
              </w:rPr>
              <w:t>Emergency</w:t>
            </w:r>
          </w:p>
        </w:tc>
        <w:tc>
          <w:tcPr>
            <w:tcW w:type="dxa" w:w="2312"/>
          </w:tcPr>
          <w:p>
            <w:pPr>
              <w:spacing w:after="0"/>
              <w:jc w:val="left"/>
            </w:pPr>
            <w:r>
              <w:rPr>
                <w:sz w:val="16"/>
              </w:rPr>
              <w:t>Hurricane Irene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DR-4017</w:t>
            </w:r>
          </w:p>
        </w:tc>
      </w:tr>
      <w:tr>
        <w:trPr>
          <w:cantSplit/>
        </w:trPr>
        <w:tc>
          <w:tcPr>
            <w:tcW w:type="dxa" w:w="1048"/>
          </w:tcPr>
          <w:p>
            <w:pPr>
              <w:spacing w:after="0"/>
              <w:jc w:val="left"/>
            </w:pPr>
            <w:r>
              <w:rPr>
                <w:sz w:val="16"/>
              </w:rPr>
              <w:t>2010-06-24</w:t>
            </w:r>
          </w:p>
        </w:tc>
        <w:tc>
          <w:tcPr>
            <w:tcW w:type="dxa" w:w="1048"/>
          </w:tcPr>
          <w:p>
            <w:pPr>
              <w:spacing w:after="0"/>
              <w:jc w:val="left"/>
            </w:pPr>
            <w:r>
              <w:rPr>
                <w:sz w:val="16"/>
              </w:rPr>
              <w:t>2010-05-26</w:t>
            </w:r>
          </w:p>
        </w:tc>
        <w:tc>
          <w:tcPr>
            <w:tcW w:type="dxa" w:w="1048"/>
          </w:tcPr>
          <w:p>
            <w:pPr>
              <w:spacing w:after="0"/>
              <w:jc w:val="left"/>
            </w:pPr>
            <w:r>
              <w:rPr>
                <w:sz w:val="16"/>
              </w:rPr>
              <w:t>DR-1919-PR</w:t>
            </w:r>
          </w:p>
        </w:tc>
        <w:tc>
          <w:tcPr>
            <w:tcW w:type="dxa" w:w="1410"/>
          </w:tcPr>
          <w:p>
            <w:pPr>
              <w:spacing w:after="0"/>
              <w:jc w:val="left"/>
            </w:pPr>
            <w:r>
              <w:rPr>
                <w:sz w:val="16"/>
              </w:rPr>
              <w:t>Major disaster</w:t>
            </w:r>
          </w:p>
        </w:tc>
        <w:tc>
          <w:tcPr>
            <w:tcW w:type="dxa" w:w="2312"/>
          </w:tcPr>
          <w:p>
            <w:pPr>
              <w:spacing w:after="0"/>
              <w:jc w:val="left"/>
            </w:pPr>
            <w:r>
              <w:rPr>
                <w:sz w:val="16"/>
              </w:rPr>
              <w:t>Severe Storms and Flooding</w:t>
            </w:r>
          </w:p>
        </w:tc>
        <w:tc>
          <w:tcPr>
            <w:tcW w:type="dxa" w:w="2168"/>
          </w:tcPr>
          <w:p>
            <w:pPr>
              <w:spacing w:after="0"/>
              <w:jc w:val="left"/>
            </w:pPr>
            <w:r>
              <w:rPr>
                <w:sz w:val="16"/>
              </w:rPr>
              <w:t>Inland Flooding</w:t>
            </w:r>
          </w:p>
        </w:tc>
        <w:tc>
          <w:tcPr>
            <w:tcW w:type="dxa" w:w="2764"/>
          </w:tcPr>
          <w:p>
            <w:pPr>
              <w:spacing w:after="0"/>
              <w:jc w:val="right"/>
            </w:pPr>
            <w:r>
              <w:rPr>
                <w:sz w:val="16"/>
              </w:rPr>
              <w:t>$185,278.26</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2004-09-17</w:t>
            </w:r>
          </w:p>
        </w:tc>
        <w:tc>
          <w:tcPr>
            <w:tcW w:type="dxa" w:w="1048"/>
          </w:tcPr>
          <w:p>
            <w:pPr>
              <w:spacing w:after="0"/>
              <w:jc w:val="left"/>
            </w:pPr>
            <w:r>
              <w:rPr>
                <w:sz w:val="16"/>
              </w:rPr>
              <w:t>2004-09-14</w:t>
            </w:r>
          </w:p>
        </w:tc>
        <w:tc>
          <w:tcPr>
            <w:tcW w:type="dxa" w:w="1048"/>
          </w:tcPr>
          <w:p>
            <w:pPr>
              <w:spacing w:after="0"/>
              <w:jc w:val="left"/>
            </w:pPr>
            <w:r>
              <w:rPr>
                <w:sz w:val="16"/>
              </w:rPr>
              <w:t>DR-1552-PR</w:t>
            </w:r>
          </w:p>
        </w:tc>
        <w:tc>
          <w:tcPr>
            <w:tcW w:type="dxa" w:w="1410"/>
          </w:tcPr>
          <w:p>
            <w:pPr>
              <w:spacing w:after="0"/>
              <w:jc w:val="left"/>
            </w:pPr>
            <w:r>
              <w:rPr>
                <w:sz w:val="16"/>
              </w:rPr>
              <w:t>Major disaster</w:t>
            </w:r>
          </w:p>
        </w:tc>
        <w:tc>
          <w:tcPr>
            <w:tcW w:type="dxa" w:w="2312"/>
          </w:tcPr>
          <w:p>
            <w:pPr>
              <w:spacing w:after="0"/>
              <w:jc w:val="left"/>
            </w:pPr>
            <w:r>
              <w:rPr>
                <w:sz w:val="16"/>
              </w:rPr>
              <w:t>Tropical Storm Jeanne and Resulting Landslides and Mudslides</w:t>
            </w:r>
          </w:p>
        </w:tc>
        <w:tc>
          <w:tcPr>
            <w:tcW w:type="dxa" w:w="2168"/>
          </w:tcPr>
          <w:p>
            <w:pPr>
              <w:spacing w:after="0"/>
              <w:jc w:val="left"/>
            </w:pPr>
            <w:r>
              <w:rPr>
                <w:sz w:val="16"/>
              </w:rPr>
              <w:t>Hurricane; Landslide</w:t>
            </w:r>
          </w:p>
        </w:tc>
        <w:tc>
          <w:tcPr>
            <w:tcW w:type="dxa" w:w="2764"/>
          </w:tcPr>
          <w:p>
            <w:pPr>
              <w:spacing w:after="0"/>
              <w:jc w:val="right"/>
            </w:pPr>
            <w:r>
              <w:rPr>
                <w:sz w:val="16"/>
              </w:rPr>
              <w:t>$17,737.95</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2003-11-21</w:t>
            </w:r>
          </w:p>
        </w:tc>
        <w:tc>
          <w:tcPr>
            <w:tcW w:type="dxa" w:w="1048"/>
          </w:tcPr>
          <w:p>
            <w:pPr>
              <w:spacing w:after="0"/>
              <w:jc w:val="left"/>
            </w:pPr>
            <w:r>
              <w:rPr>
                <w:sz w:val="16"/>
              </w:rPr>
              <w:t>2003-11-10</w:t>
            </w:r>
          </w:p>
        </w:tc>
        <w:tc>
          <w:tcPr>
            <w:tcW w:type="dxa" w:w="1048"/>
          </w:tcPr>
          <w:p>
            <w:pPr>
              <w:spacing w:after="0"/>
              <w:jc w:val="left"/>
            </w:pPr>
            <w:r>
              <w:rPr>
                <w:sz w:val="16"/>
              </w:rPr>
              <w:t>DR-1501-PR</w:t>
            </w:r>
          </w:p>
        </w:tc>
        <w:tc>
          <w:tcPr>
            <w:tcW w:type="dxa" w:w="1410"/>
          </w:tcPr>
          <w:p>
            <w:pPr>
              <w:spacing w:after="0"/>
              <w:jc w:val="left"/>
            </w:pPr>
            <w:r>
              <w:rPr>
                <w:sz w:val="16"/>
              </w:rPr>
              <w:t>Major disaster</w:t>
            </w:r>
          </w:p>
        </w:tc>
        <w:tc>
          <w:tcPr>
            <w:tcW w:type="dxa" w:w="2312"/>
          </w:tcPr>
          <w:p>
            <w:pPr>
              <w:spacing w:after="0"/>
              <w:jc w:val="left"/>
            </w:pPr>
            <w:r>
              <w:rPr>
                <w:sz w:val="16"/>
              </w:rPr>
              <w:t>Severe Storms, Flooding, Mudslides, and Landslides</w:t>
            </w:r>
          </w:p>
        </w:tc>
        <w:tc>
          <w:tcPr>
            <w:tcW w:type="dxa" w:w="2168"/>
          </w:tcPr>
          <w:p>
            <w:pPr>
              <w:spacing w:after="0"/>
              <w:jc w:val="left"/>
            </w:pPr>
            <w:r>
              <w:rPr>
                <w:sz w:val="16"/>
              </w:rPr>
              <w:t>Inland Flooding; Landslide</w:t>
            </w:r>
          </w:p>
        </w:tc>
        <w:tc>
          <w:tcPr>
            <w:tcW w:type="dxa" w:w="2764"/>
          </w:tcPr>
          <w:p>
            <w:pPr>
              <w:spacing w:after="0"/>
              <w:jc w:val="right"/>
            </w:pPr>
            <w:r>
              <w:rPr>
                <w:sz w:val="16"/>
              </w:rPr>
              <w:t>$242,608.64</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1999-11-17</w:t>
            </w:r>
          </w:p>
        </w:tc>
        <w:tc>
          <w:tcPr>
            <w:tcW w:type="dxa" w:w="1048"/>
          </w:tcPr>
          <w:p>
            <w:pPr>
              <w:spacing w:after="0"/>
              <w:jc w:val="left"/>
            </w:pPr>
            <w:r>
              <w:rPr>
                <w:sz w:val="16"/>
              </w:rPr>
              <w:t>1999-11-17</w:t>
            </w:r>
          </w:p>
        </w:tc>
        <w:tc>
          <w:tcPr>
            <w:tcW w:type="dxa" w:w="1048"/>
          </w:tcPr>
          <w:p>
            <w:pPr>
              <w:spacing w:after="0"/>
              <w:jc w:val="left"/>
            </w:pPr>
            <w:r>
              <w:rPr>
                <w:sz w:val="16"/>
              </w:rPr>
              <w:t>EM-3151-PR</w:t>
            </w:r>
          </w:p>
        </w:tc>
        <w:tc>
          <w:tcPr>
            <w:tcW w:type="dxa" w:w="1410"/>
          </w:tcPr>
          <w:p>
            <w:pPr>
              <w:spacing w:after="0"/>
              <w:jc w:val="left"/>
            </w:pPr>
            <w:r>
              <w:rPr>
                <w:sz w:val="16"/>
              </w:rPr>
              <w:t>Emergency</w:t>
            </w:r>
          </w:p>
        </w:tc>
        <w:tc>
          <w:tcPr>
            <w:tcW w:type="dxa" w:w="2312"/>
          </w:tcPr>
          <w:p>
            <w:pPr>
              <w:spacing w:after="0"/>
              <w:jc w:val="left"/>
            </w:pPr>
            <w:r>
              <w:rPr>
                <w:sz w:val="16"/>
              </w:rPr>
              <w:t>Hurricane Lenny</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1998-09-24</w:t>
            </w:r>
          </w:p>
        </w:tc>
        <w:tc>
          <w:tcPr>
            <w:tcW w:type="dxa" w:w="1048"/>
          </w:tcPr>
          <w:p>
            <w:pPr>
              <w:spacing w:after="0"/>
              <w:jc w:val="left"/>
            </w:pPr>
            <w:r>
              <w:rPr>
                <w:sz w:val="16"/>
              </w:rPr>
              <w:t>1998-09-20</w:t>
            </w:r>
          </w:p>
        </w:tc>
        <w:tc>
          <w:tcPr>
            <w:tcW w:type="dxa" w:w="1048"/>
          </w:tcPr>
          <w:p>
            <w:pPr>
              <w:spacing w:after="0"/>
              <w:jc w:val="left"/>
            </w:pPr>
            <w:r>
              <w:rPr>
                <w:sz w:val="16"/>
              </w:rPr>
              <w:t>DR-1247-PR</w:t>
            </w:r>
          </w:p>
        </w:tc>
        <w:tc>
          <w:tcPr>
            <w:tcW w:type="dxa" w:w="1410"/>
          </w:tcPr>
          <w:p>
            <w:pPr>
              <w:spacing w:after="0"/>
              <w:jc w:val="left"/>
            </w:pPr>
            <w:r>
              <w:rPr>
                <w:sz w:val="16"/>
              </w:rPr>
              <w:t>Major disaster</w:t>
            </w:r>
          </w:p>
        </w:tc>
        <w:tc>
          <w:tcPr>
            <w:tcW w:type="dxa" w:w="2312"/>
          </w:tcPr>
          <w:p>
            <w:pPr>
              <w:spacing w:after="0"/>
              <w:jc w:val="left"/>
            </w:pPr>
            <w:r>
              <w:rPr>
                <w:sz w:val="16"/>
              </w:rPr>
              <w:t>Hurricane Georges - 18 Sep 98</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1996-09-11</w:t>
            </w:r>
          </w:p>
        </w:tc>
        <w:tc>
          <w:tcPr>
            <w:tcW w:type="dxa" w:w="1048"/>
          </w:tcPr>
          <w:p>
            <w:pPr>
              <w:spacing w:after="0"/>
              <w:jc w:val="left"/>
            </w:pPr>
            <w:r>
              <w:rPr>
                <w:sz w:val="16"/>
              </w:rPr>
              <w:t>1996-09-09</w:t>
            </w:r>
          </w:p>
        </w:tc>
        <w:tc>
          <w:tcPr>
            <w:tcW w:type="dxa" w:w="1048"/>
          </w:tcPr>
          <w:p>
            <w:pPr>
              <w:spacing w:after="0"/>
              <w:jc w:val="left"/>
            </w:pPr>
            <w:r>
              <w:rPr>
                <w:sz w:val="16"/>
              </w:rPr>
              <w:t>DR-1136-PR</w:t>
            </w:r>
          </w:p>
        </w:tc>
        <w:tc>
          <w:tcPr>
            <w:tcW w:type="dxa" w:w="1410"/>
          </w:tcPr>
          <w:p>
            <w:pPr>
              <w:spacing w:after="0"/>
              <w:jc w:val="left"/>
            </w:pPr>
            <w:r>
              <w:rPr>
                <w:sz w:val="16"/>
              </w:rPr>
              <w:t>Major disaster</w:t>
            </w:r>
          </w:p>
        </w:tc>
        <w:tc>
          <w:tcPr>
            <w:tcW w:type="dxa" w:w="2312"/>
          </w:tcPr>
          <w:p>
            <w:pPr>
              <w:spacing w:after="0"/>
              <w:jc w:val="left"/>
            </w:pPr>
            <w:r>
              <w:rPr>
                <w:sz w:val="16"/>
              </w:rPr>
              <w:t>Hurricane Hortense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1992-01-22</w:t>
            </w:r>
          </w:p>
        </w:tc>
        <w:tc>
          <w:tcPr>
            <w:tcW w:type="dxa" w:w="1048"/>
          </w:tcPr>
          <w:p>
            <w:pPr>
              <w:spacing w:after="0"/>
              <w:jc w:val="left"/>
            </w:pPr>
            <w:r>
              <w:rPr>
                <w:sz w:val="16"/>
              </w:rPr>
              <w:t>1992-01-05</w:t>
            </w:r>
          </w:p>
        </w:tc>
        <w:tc>
          <w:tcPr>
            <w:tcW w:type="dxa" w:w="1048"/>
          </w:tcPr>
          <w:p>
            <w:pPr>
              <w:spacing w:after="0"/>
              <w:jc w:val="left"/>
            </w:pPr>
            <w:r>
              <w:rPr>
                <w:sz w:val="16"/>
              </w:rPr>
              <w:t>DR-931-PR</w:t>
            </w:r>
          </w:p>
        </w:tc>
        <w:tc>
          <w:tcPr>
            <w:tcW w:type="dxa" w:w="1410"/>
          </w:tcPr>
          <w:p>
            <w:pPr>
              <w:spacing w:after="0"/>
              <w:jc w:val="left"/>
            </w:pPr>
            <w:r>
              <w:rPr>
                <w:sz w:val="16"/>
              </w:rPr>
              <w:t>Major disaster</w:t>
            </w:r>
          </w:p>
        </w:tc>
        <w:tc>
          <w:tcPr>
            <w:tcW w:type="dxa" w:w="2312"/>
          </w:tcPr>
          <w:p>
            <w:pPr>
              <w:spacing w:after="0"/>
              <w:jc w:val="left"/>
            </w:pPr>
            <w:r>
              <w:rPr>
                <w:sz w:val="16"/>
              </w:rPr>
              <w:t>Severe Storms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1989-09-21</w:t>
            </w:r>
          </w:p>
        </w:tc>
        <w:tc>
          <w:tcPr>
            <w:tcW w:type="dxa" w:w="1048"/>
          </w:tcPr>
          <w:p>
            <w:pPr>
              <w:spacing w:after="0"/>
              <w:jc w:val="left"/>
            </w:pPr>
            <w:r>
              <w:rPr>
                <w:sz w:val="16"/>
              </w:rPr>
              <w:t>1989-09-17</w:t>
            </w:r>
          </w:p>
        </w:tc>
        <w:tc>
          <w:tcPr>
            <w:tcW w:type="dxa" w:w="1048"/>
          </w:tcPr>
          <w:p>
            <w:pPr>
              <w:spacing w:after="0"/>
              <w:jc w:val="left"/>
            </w:pPr>
            <w:r>
              <w:rPr>
                <w:sz w:val="16"/>
              </w:rPr>
              <w:t>DR-842-PR</w:t>
            </w:r>
          </w:p>
        </w:tc>
        <w:tc>
          <w:tcPr>
            <w:tcW w:type="dxa" w:w="1410"/>
          </w:tcPr>
          <w:p>
            <w:pPr>
              <w:spacing w:after="0"/>
              <w:jc w:val="left"/>
            </w:pPr>
            <w:r>
              <w:rPr>
                <w:sz w:val="16"/>
              </w:rPr>
              <w:t>Major disaster</w:t>
            </w:r>
          </w:p>
        </w:tc>
        <w:tc>
          <w:tcPr>
            <w:tcW w:type="dxa" w:w="2312"/>
          </w:tcPr>
          <w:p>
            <w:pPr>
              <w:spacing w:after="0"/>
              <w:jc w:val="left"/>
            </w:pPr>
            <w:r>
              <w:rPr>
                <w:sz w:val="16"/>
              </w:rPr>
              <w:t>Hurricane Hugo</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1987-12-17</w:t>
            </w:r>
          </w:p>
        </w:tc>
        <w:tc>
          <w:tcPr>
            <w:tcW w:type="dxa" w:w="1048"/>
          </w:tcPr>
          <w:p>
            <w:pPr>
              <w:spacing w:after="0"/>
              <w:jc w:val="left"/>
            </w:pPr>
            <w:r>
              <w:rPr>
                <w:sz w:val="16"/>
              </w:rPr>
              <w:t>1987-11-24</w:t>
            </w:r>
          </w:p>
        </w:tc>
        <w:tc>
          <w:tcPr>
            <w:tcW w:type="dxa" w:w="1048"/>
          </w:tcPr>
          <w:p>
            <w:pPr>
              <w:spacing w:after="0"/>
              <w:jc w:val="left"/>
            </w:pPr>
            <w:r>
              <w:rPr>
                <w:sz w:val="16"/>
              </w:rPr>
              <w:t>DR-805-PR</w:t>
            </w:r>
          </w:p>
        </w:tc>
        <w:tc>
          <w:tcPr>
            <w:tcW w:type="dxa" w:w="1410"/>
          </w:tcPr>
          <w:p>
            <w:pPr>
              <w:spacing w:after="0"/>
              <w:jc w:val="left"/>
            </w:pPr>
            <w:r>
              <w:rPr>
                <w:sz w:val="16"/>
              </w:rPr>
              <w:t>Major disaster</w:t>
            </w:r>
          </w:p>
        </w:tc>
        <w:tc>
          <w:tcPr>
            <w:tcW w:type="dxa" w:w="2312"/>
          </w:tcPr>
          <w:p>
            <w:pPr>
              <w:spacing w:after="0"/>
              <w:jc w:val="left"/>
            </w:pPr>
            <w:r>
              <w:rPr>
                <w:sz w:val="16"/>
              </w:rPr>
              <w:t>Severe Storms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1986-07-10</w:t>
            </w:r>
          </w:p>
        </w:tc>
        <w:tc>
          <w:tcPr>
            <w:tcW w:type="dxa" w:w="1048"/>
          </w:tcPr>
          <w:p>
            <w:pPr>
              <w:spacing w:after="0"/>
              <w:jc w:val="left"/>
            </w:pPr>
            <w:r>
              <w:rPr>
                <w:sz w:val="16"/>
              </w:rPr>
              <w:t>1986-04-25</w:t>
            </w:r>
          </w:p>
        </w:tc>
        <w:tc>
          <w:tcPr>
            <w:tcW w:type="dxa" w:w="1048"/>
          </w:tcPr>
          <w:p>
            <w:pPr>
              <w:spacing w:after="0"/>
              <w:jc w:val="left"/>
            </w:pPr>
            <w:r>
              <w:rPr>
                <w:sz w:val="16"/>
              </w:rPr>
              <w:t>DR-768-PR</w:t>
            </w:r>
          </w:p>
        </w:tc>
        <w:tc>
          <w:tcPr>
            <w:tcW w:type="dxa" w:w="1410"/>
          </w:tcPr>
          <w:p>
            <w:pPr>
              <w:spacing w:after="0"/>
              <w:jc w:val="left"/>
            </w:pPr>
            <w:r>
              <w:rPr>
                <w:sz w:val="16"/>
              </w:rPr>
              <w:t>Major disaster</w:t>
            </w:r>
          </w:p>
        </w:tc>
        <w:tc>
          <w:tcPr>
            <w:tcW w:type="dxa" w:w="2312"/>
          </w:tcPr>
          <w:p>
            <w:pPr>
              <w:spacing w:after="0"/>
              <w:jc w:val="left"/>
            </w:pPr>
            <w:r>
              <w:rPr>
                <w:sz w:val="16"/>
              </w:rPr>
              <w:t>Heavy Rains, Flooding &amp; Mudslides</w:t>
            </w:r>
          </w:p>
        </w:tc>
        <w:tc>
          <w:tcPr>
            <w:tcW w:type="dxa" w:w="2168"/>
          </w:tcPr>
          <w:p>
            <w:pPr>
              <w:spacing w:after="0"/>
              <w:jc w:val="left"/>
            </w:pPr>
            <w:r>
              <w:rPr>
                <w:sz w:val="16"/>
              </w:rPr>
              <w:t>Inland Flooding (primary); also designated: Landslide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1985-10-10</w:t>
            </w:r>
          </w:p>
        </w:tc>
        <w:tc>
          <w:tcPr>
            <w:tcW w:type="dxa" w:w="1048"/>
          </w:tcPr>
          <w:p>
            <w:pPr>
              <w:spacing w:after="0"/>
              <w:jc w:val="left"/>
            </w:pPr>
            <w:r>
              <w:rPr>
                <w:sz w:val="16"/>
              </w:rPr>
              <w:t>1985-10-04</w:t>
            </w:r>
          </w:p>
        </w:tc>
        <w:tc>
          <w:tcPr>
            <w:tcW w:type="dxa" w:w="1048"/>
          </w:tcPr>
          <w:p>
            <w:pPr>
              <w:spacing w:after="0"/>
              <w:jc w:val="left"/>
            </w:pPr>
            <w:r>
              <w:rPr>
                <w:sz w:val="16"/>
              </w:rPr>
              <w:t>DR-746-PR</w:t>
            </w:r>
          </w:p>
        </w:tc>
        <w:tc>
          <w:tcPr>
            <w:tcW w:type="dxa" w:w="1410"/>
          </w:tcPr>
          <w:p>
            <w:pPr>
              <w:spacing w:after="0"/>
              <w:jc w:val="left"/>
            </w:pPr>
            <w:r>
              <w:rPr>
                <w:sz w:val="16"/>
              </w:rPr>
              <w:t>Major disaster</w:t>
            </w:r>
          </w:p>
        </w:tc>
        <w:tc>
          <w:tcPr>
            <w:tcW w:type="dxa" w:w="2312"/>
          </w:tcPr>
          <w:p>
            <w:pPr>
              <w:spacing w:after="0"/>
              <w:jc w:val="left"/>
            </w:pPr>
            <w:r>
              <w:rPr>
                <w:sz w:val="16"/>
              </w:rPr>
              <w:t>Severe Storms, Flooding &amp; Mudslides</w:t>
            </w:r>
          </w:p>
        </w:tc>
        <w:tc>
          <w:tcPr>
            <w:tcW w:type="dxa" w:w="2168"/>
          </w:tcPr>
          <w:p>
            <w:pPr>
              <w:spacing w:after="0"/>
              <w:jc w:val="left"/>
            </w:pPr>
            <w:r>
              <w:rPr>
                <w:sz w:val="16"/>
              </w:rPr>
              <w:t>Inland Flooding (primary); also designated: Landslide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1979-09-02</w:t>
            </w:r>
          </w:p>
        </w:tc>
        <w:tc>
          <w:tcPr>
            <w:tcW w:type="dxa" w:w="1048"/>
          </w:tcPr>
          <w:p>
            <w:pPr>
              <w:spacing w:after="0"/>
              <w:jc w:val="left"/>
            </w:pPr>
            <w:r>
              <w:rPr>
                <w:sz w:val="16"/>
              </w:rPr>
              <w:t>1979-09-02</w:t>
            </w:r>
          </w:p>
        </w:tc>
        <w:tc>
          <w:tcPr>
            <w:tcW w:type="dxa" w:w="1048"/>
          </w:tcPr>
          <w:p>
            <w:pPr>
              <w:spacing w:after="0"/>
              <w:jc w:val="left"/>
            </w:pPr>
            <w:r>
              <w:rPr>
                <w:sz w:val="16"/>
              </w:rPr>
              <w:t>DR-597-PR</w:t>
            </w:r>
          </w:p>
        </w:tc>
        <w:tc>
          <w:tcPr>
            <w:tcW w:type="dxa" w:w="1410"/>
          </w:tcPr>
          <w:p>
            <w:pPr>
              <w:spacing w:after="0"/>
              <w:jc w:val="left"/>
            </w:pPr>
            <w:r>
              <w:rPr>
                <w:sz w:val="16"/>
              </w:rPr>
              <w:t>Major disaster</w:t>
            </w:r>
          </w:p>
        </w:tc>
        <w:tc>
          <w:tcPr>
            <w:tcW w:type="dxa" w:w="2312"/>
          </w:tcPr>
          <w:p>
            <w:pPr>
              <w:spacing w:after="0"/>
              <w:jc w:val="left"/>
            </w:pPr>
            <w:r>
              <w:rPr>
                <w:sz w:val="16"/>
              </w:rPr>
              <w:t>Hurricane David</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1975-09-19</w:t>
            </w:r>
          </w:p>
        </w:tc>
        <w:tc>
          <w:tcPr>
            <w:tcW w:type="dxa" w:w="1048"/>
          </w:tcPr>
          <w:p>
            <w:pPr>
              <w:spacing w:after="0"/>
              <w:jc w:val="left"/>
            </w:pPr>
            <w:r>
              <w:rPr>
                <w:sz w:val="16"/>
              </w:rPr>
              <w:t>1975-09-19</w:t>
            </w:r>
          </w:p>
        </w:tc>
        <w:tc>
          <w:tcPr>
            <w:tcW w:type="dxa" w:w="1048"/>
          </w:tcPr>
          <w:p>
            <w:pPr>
              <w:spacing w:after="0"/>
              <w:jc w:val="left"/>
            </w:pPr>
            <w:r>
              <w:rPr>
                <w:sz w:val="16"/>
              </w:rPr>
              <w:t>DR-483-PR</w:t>
            </w:r>
          </w:p>
        </w:tc>
        <w:tc>
          <w:tcPr>
            <w:tcW w:type="dxa" w:w="1410"/>
          </w:tcPr>
          <w:p>
            <w:pPr>
              <w:spacing w:after="0"/>
              <w:jc w:val="left"/>
            </w:pPr>
            <w:r>
              <w:rPr>
                <w:sz w:val="16"/>
              </w:rPr>
              <w:t>Major disaster</w:t>
            </w:r>
          </w:p>
        </w:tc>
        <w:tc>
          <w:tcPr>
            <w:tcW w:type="dxa" w:w="2312"/>
          </w:tcPr>
          <w:p>
            <w:pPr>
              <w:spacing w:after="0"/>
              <w:jc w:val="left"/>
            </w:pPr>
            <w:r>
              <w:rPr>
                <w:sz w:val="16"/>
              </w:rPr>
              <w:t>Tropical Storm Elioise</w:t>
            </w:r>
          </w:p>
        </w:tc>
        <w:tc>
          <w:tcPr>
            <w:tcW w:type="dxa" w:w="2168"/>
          </w:tcPr>
          <w:p>
            <w:pPr>
              <w:spacing w:after="0"/>
              <w:jc w:val="left"/>
            </w:pPr>
            <w:r>
              <w:rPr>
                <w:sz w:val="16"/>
              </w:rPr>
              <w:t>Inland Flooding (primary); also designated: 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1974-11-30</w:t>
            </w:r>
          </w:p>
        </w:tc>
        <w:tc>
          <w:tcPr>
            <w:tcW w:type="dxa" w:w="1048"/>
          </w:tcPr>
          <w:p>
            <w:pPr>
              <w:spacing w:after="0"/>
              <w:jc w:val="left"/>
            </w:pPr>
            <w:r>
              <w:rPr>
                <w:sz w:val="16"/>
              </w:rPr>
              <w:t>1974-11-30</w:t>
            </w:r>
          </w:p>
        </w:tc>
        <w:tc>
          <w:tcPr>
            <w:tcW w:type="dxa" w:w="1048"/>
          </w:tcPr>
          <w:p>
            <w:pPr>
              <w:spacing w:after="0"/>
              <w:jc w:val="left"/>
            </w:pPr>
            <w:r>
              <w:rPr>
                <w:sz w:val="16"/>
              </w:rPr>
              <w:t>DR-455-PR</w:t>
            </w:r>
          </w:p>
        </w:tc>
        <w:tc>
          <w:tcPr>
            <w:tcW w:type="dxa" w:w="1410"/>
          </w:tcPr>
          <w:p>
            <w:pPr>
              <w:spacing w:after="0"/>
              <w:jc w:val="left"/>
            </w:pPr>
            <w:r>
              <w:rPr>
                <w:sz w:val="16"/>
              </w:rPr>
              <w:t>Major disaster</w:t>
            </w:r>
          </w:p>
        </w:tc>
        <w:tc>
          <w:tcPr>
            <w:tcW w:type="dxa" w:w="2312"/>
          </w:tcPr>
          <w:p>
            <w:pPr>
              <w:spacing w:after="0"/>
              <w:jc w:val="left"/>
            </w:pPr>
            <w:r>
              <w:rPr>
                <w:sz w:val="16"/>
              </w:rPr>
              <w:t>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1974-08-29</w:t>
            </w:r>
          </w:p>
        </w:tc>
        <w:tc>
          <w:tcPr>
            <w:tcW w:type="dxa" w:w="1048"/>
          </w:tcPr>
          <w:p>
            <w:pPr>
              <w:spacing w:after="0"/>
              <w:jc w:val="left"/>
            </w:pPr>
            <w:r>
              <w:rPr>
                <w:sz w:val="16"/>
              </w:rPr>
              <w:t>1974-08-29</w:t>
            </w:r>
          </w:p>
        </w:tc>
        <w:tc>
          <w:tcPr>
            <w:tcW w:type="dxa" w:w="1048"/>
          </w:tcPr>
          <w:p>
            <w:pPr>
              <w:spacing w:after="0"/>
              <w:jc w:val="left"/>
            </w:pPr>
            <w:r>
              <w:rPr>
                <w:sz w:val="16"/>
              </w:rPr>
              <w:t>EM-3002-PR</w:t>
            </w:r>
          </w:p>
        </w:tc>
        <w:tc>
          <w:tcPr>
            <w:tcW w:type="dxa" w:w="1410"/>
          </w:tcPr>
          <w:p>
            <w:pPr>
              <w:spacing w:after="0"/>
              <w:jc w:val="left"/>
            </w:pPr>
            <w:r>
              <w:rPr>
                <w:sz w:val="16"/>
              </w:rPr>
              <w:t>Emergency</w:t>
            </w:r>
          </w:p>
        </w:tc>
        <w:tc>
          <w:tcPr>
            <w:tcW w:type="dxa" w:w="2312"/>
          </w:tcPr>
          <w:p>
            <w:pPr>
              <w:spacing w:after="0"/>
              <w:jc w:val="left"/>
            </w:pPr>
            <w:r>
              <w:rPr>
                <w:sz w:val="16"/>
              </w:rPr>
              <w:t>Impact of Drought</w:t>
            </w:r>
          </w:p>
        </w:tc>
        <w:tc>
          <w:tcPr>
            <w:tcW w:type="dxa" w:w="2168"/>
          </w:tcPr>
          <w:p>
            <w:pPr>
              <w:spacing w:after="0"/>
              <w:jc w:val="left"/>
            </w:pPr>
            <w:r>
              <w:rPr>
                <w:sz w:val="16"/>
              </w:rPr>
              <w:t>Drought</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1970-10-12</w:t>
            </w:r>
          </w:p>
        </w:tc>
        <w:tc>
          <w:tcPr>
            <w:tcW w:type="dxa" w:w="1048"/>
          </w:tcPr>
          <w:p>
            <w:pPr>
              <w:spacing w:after="0"/>
              <w:jc w:val="left"/>
            </w:pPr>
            <w:r>
              <w:rPr>
                <w:sz w:val="16"/>
              </w:rPr>
              <w:t>1970-10-12</w:t>
            </w:r>
          </w:p>
        </w:tc>
        <w:tc>
          <w:tcPr>
            <w:tcW w:type="dxa" w:w="1048"/>
          </w:tcPr>
          <w:p>
            <w:pPr>
              <w:spacing w:after="0"/>
              <w:jc w:val="left"/>
            </w:pPr>
            <w:r>
              <w:rPr>
                <w:sz w:val="16"/>
              </w:rPr>
              <w:t>DR-296-PR</w:t>
            </w:r>
          </w:p>
        </w:tc>
        <w:tc>
          <w:tcPr>
            <w:tcW w:type="dxa" w:w="1410"/>
          </w:tcPr>
          <w:p>
            <w:pPr>
              <w:spacing w:after="0"/>
              <w:jc w:val="left"/>
            </w:pPr>
            <w:r>
              <w:rPr>
                <w:sz w:val="16"/>
              </w:rPr>
              <w:t>Major disaster</w:t>
            </w:r>
          </w:p>
        </w:tc>
        <w:tc>
          <w:tcPr>
            <w:tcW w:type="dxa" w:w="2312"/>
          </w:tcPr>
          <w:p>
            <w:pPr>
              <w:spacing w:after="0"/>
              <w:jc w:val="left"/>
            </w:pPr>
            <w:r>
              <w:rPr>
                <w:sz w:val="16"/>
              </w:rPr>
              <w:t>Heavy Rains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$16,820.97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820.97"/>
        <w:tblDescription w:val="Hazard Plain table b1d_pa_other"/>
      </w:tblPr>
      <w:tblGrid>
        <w:gridCol w:w="2373"/>
        <w:gridCol w:w="2373"/>
        <w:gridCol w:w="3190"/>
        <w:gridCol w:w="3803"/>
        <w:gridCol w:w="2373"/>
      </w:tblGrid>
      <w:tr>
        <w:trPr>
          <w:cantSplit/>
          <w:tblHeader/>
        </w:trPr>
        <w:tc>
          <w:tcPr>
            <w:tcW w:type="dxa" w:w="2373"/>
            <w:shd w:val="clear" w:color="auto" w:fill="E8E8E8"/>
          </w:tcPr>
          <w:p>
            <w:pPr>
              <w:spacing w:after="0"/>
              <w:jc w:val="left"/>
            </w:pPr>
            <w:r>
              <w:rPr>
                <w:b/>
                <w:sz w:val="16"/>
              </w:rPr>
              <w:t>FEMA number</w:t>
            </w:r>
          </w:p>
        </w:tc>
        <w:tc>
          <w:tcPr>
            <w:tcW w:type="dxa" w:w="2373"/>
            <w:shd w:val="clear" w:color="auto" w:fill="E8E8E8"/>
          </w:tcPr>
          <w:p>
            <w:pPr>
              <w:spacing w:after="0"/>
              <w:jc w:val="left"/>
            </w:pPr>
            <w:r>
              <w:rPr>
                <w:b/>
                <w:sz w:val="16"/>
              </w:rPr>
              <w:t>Declared</w:t>
            </w:r>
          </w:p>
        </w:tc>
        <w:tc>
          <w:tcPr>
            <w:tcW w:type="dxa" w:w="3190"/>
            <w:shd w:val="clear" w:color="auto" w:fill="E8E8E8"/>
          </w:tcPr>
          <w:p>
            <w:pPr>
              <w:spacing w:after="0"/>
              <w:jc w:val="left"/>
            </w:pPr>
            <w:r>
              <w:rPr>
                <w:b/>
                <w:sz w:val="16"/>
              </w:rPr>
              <w:t>Title</w:t>
            </w:r>
          </w:p>
        </w:tc>
        <w:tc>
          <w:tcPr>
            <w:tcW w:type="dxa" w:w="3803"/>
            <w:shd w:val="clear" w:color="auto" w:fill="E8E8E8"/>
          </w:tcPr>
          <w:p>
            <w:pPr>
              <w:spacing w:after="0"/>
              <w:jc w:val="left"/>
            </w:pPr>
            <w:r>
              <w:rPr>
                <w:b/>
                <w:sz w:val="16"/>
              </w:rPr>
              <w:t>Applicant</w:t>
            </w:r>
          </w:p>
        </w:tc>
        <w:tc>
          <w:tcPr>
            <w:tcW w:type="dxa" w:w="2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3"/>
          </w:tcPr>
          <w:p>
            <w:pPr>
              <w:spacing w:after="0"/>
              <w:jc w:val="left"/>
            </w:pPr>
            <w:r>
              <w:rPr>
                <w:sz w:val="16"/>
              </w:rPr>
              <w:t>EM-3384-PR</w:t>
            </w:r>
          </w:p>
        </w:tc>
        <w:tc>
          <w:tcPr>
            <w:tcW w:type="dxa" w:w="2373"/>
          </w:tcPr>
          <w:p>
            <w:pPr>
              <w:spacing w:after="0"/>
              <w:jc w:val="left"/>
            </w:pPr>
            <w:r>
              <w:rPr>
                <w:sz w:val="16"/>
              </w:rPr>
              <w:t>2017-09-05</w:t>
            </w:r>
          </w:p>
        </w:tc>
        <w:tc>
          <w:tcPr>
            <w:tcW w:type="dxa" w:w="3190"/>
          </w:tcPr>
          <w:p>
            <w:pPr>
              <w:spacing w:after="0"/>
              <w:jc w:val="left"/>
            </w:pPr>
            <w:r>
              <w:rPr>
                <w:sz w:val="16"/>
              </w:rPr>
              <w:t>Hurricane Irma</w:t>
            </w:r>
          </w:p>
        </w:tc>
        <w:tc>
          <w:tcPr>
            <w:tcW w:type="dxa" w:w="3803"/>
          </w:tcPr>
          <w:p>
            <w:pPr>
              <w:spacing w:after="0"/>
              <w:jc w:val="left"/>
            </w:pPr>
            <w:r>
              <w:rPr>
                <w:sz w:val="16"/>
              </w:rPr>
              <w:t>Coamo (Municipio)</w:t>
            </w:r>
          </w:p>
        </w:tc>
        <w:tc>
          <w:tcPr>
            <w:tcW w:type="dxa" w:w="2373"/>
          </w:tcPr>
          <w:p>
            <w:pPr>
              <w:spacing w:after="0"/>
              <w:jc w:val="right"/>
            </w:pPr>
            <w:r>
              <w:rPr>
                <w:sz w:val="16"/>
              </w:rPr>
              <w:t>$16,820.97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78</w:t>
            </w:r>
          </w:p>
        </w:tc>
        <w:tc>
          <w:tcPr>
            <w:tcW w:type="dxa" w:w="1155"/>
          </w:tcPr>
          <w:p>
            <w:pPr>
              <w:spacing w:after="0"/>
              <w:jc w:val="right"/>
            </w:pPr>
            <w:r>
              <w:rPr>
                <w:sz w:val="16"/>
              </w:rPr>
              <w:t>7</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10</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52</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5</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1"/>
        <w:gridCol w:w="1098"/>
        <w:gridCol w:w="1752"/>
        <w:gridCol w:w="958"/>
        <w:gridCol w:w="3288"/>
        <w:gridCol w:w="1180"/>
        <w:gridCol w:w="3288"/>
      </w:tblGrid>
      <w:tr>
        <w:trPr>
          <w:cantSplit/>
          <w:tblHeader/>
        </w:trPr>
        <w:tc>
          <w:tcPr>
            <w:tcW w:type="dxa" w:w="1037"/>
            <w:shd w:val="clear" w:color="auto" w:fill="E8E8E8"/>
          </w:tcPr>
          <w:p>
            <w:pPr>
              <w:spacing w:after="0"/>
              <w:jc w:val="left"/>
            </w:pPr>
            <w:r>
              <w:rPr>
                <w:b/>
                <w:sz w:val="16"/>
              </w:rPr>
              <w:t>Date</w:t>
            </w:r>
          </w:p>
        </w:tc>
        <w:tc>
          <w:tcPr>
            <w:tcW w:type="dxa" w:w="1511"/>
            <w:shd w:val="clear" w:color="auto" w:fill="E8E8E8"/>
          </w:tcPr>
          <w:p>
            <w:pPr>
              <w:spacing w:after="0"/>
              <w:jc w:val="left"/>
            </w:pPr>
            <w:r>
              <w:rPr>
                <w:b/>
                <w:sz w:val="16"/>
              </w:rPr>
              <w:t>Event type</w:t>
            </w:r>
          </w:p>
        </w:tc>
        <w:tc>
          <w:tcPr>
            <w:tcW w:type="dxa" w:w="1098"/>
            <w:shd w:val="clear" w:color="auto" w:fill="E8E8E8"/>
          </w:tcPr>
          <w:p>
            <w:pPr>
              <w:spacing w:after="0"/>
              <w:jc w:val="left"/>
            </w:pPr>
            <w:r>
              <w:rPr>
                <w:b/>
                <w:sz w:val="16"/>
              </w:rPr>
              <w:t>Magnitude or extent</w:t>
            </w:r>
          </w:p>
        </w:tc>
        <w:tc>
          <w:tcPr>
            <w:tcW w:type="dxa" w:w="1752"/>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88"/>
            <w:shd w:val="clear" w:color="auto" w:fill="E8E8E8"/>
          </w:tcPr>
          <w:p>
            <w:pPr>
              <w:spacing w:after="0"/>
              <w:jc w:val="left"/>
            </w:pPr>
            <w:r>
              <w:rPr>
                <w:b/>
                <w:sz w:val="16"/>
              </w:rPr>
              <w:t>Location</w:t>
            </w:r>
          </w:p>
        </w:tc>
        <w:tc>
          <w:tcPr>
            <w:tcW w:type="dxa" w:w="1180"/>
            <w:shd w:val="clear" w:color="auto" w:fill="E8E8E8"/>
          </w:tcPr>
          <w:p>
            <w:pPr>
              <w:spacing w:after="0"/>
              <w:jc w:val="left"/>
            </w:pPr>
            <w:r>
              <w:rPr>
                <w:b/>
                <w:sz w:val="16"/>
              </w:rPr>
              <w:t>Flags</w:t>
            </w:r>
          </w:p>
        </w:tc>
        <w:tc>
          <w:tcPr>
            <w:tcW w:type="dxa" w:w="32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511"/>
          </w:tcPr>
          <w:p>
            <w:pPr>
              <w:spacing w:after="0"/>
              <w:jc w:val="left"/>
            </w:pPr>
            <w:r>
              <w:rPr>
                <w:sz w:val="16"/>
              </w:rPr>
              <w:t>Drought</w:t>
            </w:r>
          </w:p>
        </w:tc>
        <w:tc>
          <w:tcPr>
            <w:tcW w:type="dxa" w:w="1098"/>
          </w:tcPr>
          <w:p>
            <w:pPr>
              <w:spacing w:after="0"/>
              <w:jc w:val="left"/>
            </w:pPr>
          </w:p>
        </w:tc>
        <w:tc>
          <w:tcPr>
            <w:tcW w:type="dxa" w:w="1752"/>
          </w:tcPr>
          <w:p>
            <w:pPr>
              <w:spacing w:after="0"/>
              <w:jc w:val="left"/>
            </w:pPr>
            <w:r>
              <w:rPr>
                <w:sz w:val="16"/>
              </w:rPr>
              <w:t>$0 property; $0 crops (zone total, 2022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r>
              <w:rPr>
                <w:sz w:val="16"/>
              </w:rPr>
              <w:t>new since last plan; within last 5 years</w:t>
            </w:r>
          </w:p>
        </w:tc>
        <w:tc>
          <w:tcPr>
            <w:tcW w:type="dxa" w:w="3288"/>
          </w:tcPr>
          <w:p>
            <w:pPr>
              <w:spacing w:after="0"/>
              <w:jc w:val="left"/>
            </w:pPr>
            <w:r>
              <w:rPr>
                <w:sz w:val="16"/>
              </w:rPr>
              <w:t>B1-c worst recorded: Drought</w:t>
            </w:r>
          </w:p>
        </w:tc>
      </w:tr>
      <w:tr>
        <w:trPr>
          <w:cantSplit/>
        </w:trPr>
        <w:tc>
          <w:tcPr>
            <w:tcW w:type="dxa" w:w="1037"/>
          </w:tcPr>
          <w:p>
            <w:pPr>
              <w:spacing w:after="0"/>
              <w:jc w:val="left"/>
            </w:pPr>
            <w:r>
              <w:rPr>
                <w:sz w:val="16"/>
              </w:rPr>
              <w:t>2021-09-08</w:t>
            </w:r>
          </w:p>
        </w:tc>
        <w:tc>
          <w:tcPr>
            <w:tcW w:type="dxa" w:w="1511"/>
          </w:tcPr>
          <w:p>
            <w:pPr>
              <w:spacing w:after="0"/>
              <w:jc w:val="left"/>
            </w:pPr>
            <w:r>
              <w:rPr>
                <w:sz w:val="16"/>
              </w:rPr>
              <w:t>Lightning</w:t>
            </w:r>
          </w:p>
        </w:tc>
        <w:tc>
          <w:tcPr>
            <w:tcW w:type="dxa" w:w="1098"/>
          </w:tcPr>
          <w:p>
            <w:pPr>
              <w:spacing w:after="0"/>
              <w:jc w:val="left"/>
            </w:pPr>
          </w:p>
        </w:tc>
        <w:tc>
          <w:tcPr>
            <w:tcW w:type="dxa" w:w="1752"/>
          </w:tcPr>
          <w:p>
            <w:pPr>
              <w:spacing w:after="0"/>
              <w:jc w:val="left"/>
            </w:pPr>
            <w:r>
              <w:rPr>
                <w:sz w:val="16"/>
              </w:rPr>
              <w:t>$1,000 property; $0 crops (2021 dollars)</w:t>
            </w:r>
          </w:p>
        </w:tc>
        <w:tc>
          <w:tcPr>
            <w:tcW w:type="dxa" w:w="958"/>
          </w:tcPr>
          <w:p>
            <w:pPr>
              <w:spacing w:after="0"/>
              <w:jc w:val="right"/>
            </w:pPr>
            <w:r>
              <w:rPr>
                <w:sz w:val="16"/>
              </w:rPr>
              <w:t>0, 0</w:t>
            </w:r>
          </w:p>
        </w:tc>
        <w:tc>
          <w:tcPr>
            <w:tcW w:type="dxa" w:w="3288"/>
          </w:tcPr>
          <w:p>
            <w:pPr>
              <w:spacing w:after="0"/>
              <w:jc w:val="left"/>
            </w:pPr>
            <w:r>
              <w:rPr>
                <w:sz w:val="16"/>
              </w:rPr>
              <w:t>COAMO</w:t>
            </w:r>
          </w:p>
        </w:tc>
        <w:tc>
          <w:tcPr>
            <w:tcW w:type="dxa" w:w="1180"/>
          </w:tcPr>
          <w:p>
            <w:pPr>
              <w:spacing w:after="0"/>
              <w:jc w:val="left"/>
            </w:pPr>
            <w:r>
              <w:rPr>
                <w:sz w:val="16"/>
              </w:rPr>
              <w:t>new since last plan</w:t>
            </w:r>
          </w:p>
        </w:tc>
        <w:tc>
          <w:tcPr>
            <w:tcW w:type="dxa" w:w="3288"/>
          </w:tcPr>
          <w:p>
            <w:pPr>
              <w:spacing w:after="0"/>
              <w:jc w:val="left"/>
            </w:pPr>
            <w:r>
              <w:rPr>
                <w:sz w:val="16"/>
              </w:rPr>
              <w:t>B1-c worst recorded: Lightning</w:t>
            </w:r>
          </w:p>
        </w:tc>
      </w:tr>
      <w:tr>
        <w:trPr>
          <w:cantSplit/>
        </w:trPr>
        <w:tc>
          <w:tcPr>
            <w:tcW w:type="dxa" w:w="1037"/>
          </w:tcPr>
          <w:p>
            <w:pPr>
              <w:spacing w:after="0"/>
              <w:jc w:val="left"/>
            </w:pPr>
            <w:r>
              <w:rPr>
                <w:sz w:val="16"/>
              </w:rPr>
              <w:t>2017-09-20</w:t>
            </w:r>
          </w:p>
        </w:tc>
        <w:tc>
          <w:tcPr>
            <w:tcW w:type="dxa" w:w="1511"/>
          </w:tcPr>
          <w:p>
            <w:pPr>
              <w:spacing w:after="0"/>
              <w:jc w:val="left"/>
            </w:pPr>
            <w:r>
              <w:rPr>
                <w:sz w:val="16"/>
              </w:rPr>
              <w:t>Hurricane (NOAA event type 'Hurricane (Typhoon)')</w:t>
            </w:r>
          </w:p>
        </w:tc>
        <w:tc>
          <w:tcPr>
            <w:tcW w:type="dxa" w:w="1098"/>
          </w:tcPr>
          <w:p>
            <w:pPr>
              <w:spacing w:after="0"/>
              <w:jc w:val="left"/>
            </w:pPr>
            <w:r>
              <w:rPr>
                <w:sz w:val="16"/>
              </w:rPr>
              <w:t>category 4</w:t>
            </w:r>
          </w:p>
        </w:tc>
        <w:tc>
          <w:tcPr>
            <w:tcW w:type="dxa" w:w="1752"/>
          </w:tcPr>
          <w:p>
            <w:pPr>
              <w:spacing w:after="0"/>
              <w:jc w:val="left"/>
            </w:pPr>
            <w:r>
              <w:rPr>
                <w:sz w:val="16"/>
              </w:rPr>
              <w:t>$500,000 property; $0 crops (zone total, 2017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2016-06-25</w:t>
            </w:r>
          </w:p>
        </w:tc>
        <w:tc>
          <w:tcPr>
            <w:tcW w:type="dxa" w:w="1511"/>
          </w:tcPr>
          <w:p>
            <w:pPr>
              <w:spacing w:after="0"/>
              <w:jc w:val="left"/>
            </w:pPr>
            <w:r>
              <w:rPr>
                <w:sz w:val="16"/>
              </w:rPr>
              <w:t>Hail</w:t>
            </w:r>
          </w:p>
        </w:tc>
        <w:tc>
          <w:tcPr>
            <w:tcW w:type="dxa" w:w="1098"/>
          </w:tcPr>
          <w:p>
            <w:pPr>
              <w:spacing w:after="0"/>
              <w:jc w:val="left"/>
            </w:pPr>
            <w:r>
              <w:rPr>
                <w:sz w:val="16"/>
              </w:rPr>
              <w:t>0.5 in</w:t>
            </w:r>
          </w:p>
        </w:tc>
        <w:tc>
          <w:tcPr>
            <w:tcW w:type="dxa" w:w="1752"/>
          </w:tcPr>
          <w:p>
            <w:pPr>
              <w:spacing w:after="0"/>
              <w:jc w:val="left"/>
            </w:pPr>
            <w:r>
              <w:rPr>
                <w:sz w:val="16"/>
              </w:rPr>
              <w:t>$100 property; $0 crops (2016 dollars)</w:t>
            </w:r>
          </w:p>
        </w:tc>
        <w:tc>
          <w:tcPr>
            <w:tcW w:type="dxa" w:w="958"/>
          </w:tcPr>
          <w:p>
            <w:pPr>
              <w:spacing w:after="0"/>
              <w:jc w:val="right"/>
            </w:pPr>
            <w:r>
              <w:rPr>
                <w:sz w:val="16"/>
              </w:rPr>
              <w:t>0, 0</w:t>
            </w:r>
          </w:p>
        </w:tc>
        <w:tc>
          <w:tcPr>
            <w:tcW w:type="dxa" w:w="3288"/>
          </w:tcPr>
          <w:p>
            <w:pPr>
              <w:spacing w:after="0"/>
              <w:jc w:val="left"/>
            </w:pPr>
            <w:r>
              <w:rPr>
                <w:sz w:val="16"/>
              </w:rPr>
              <w:t>COAMO</w:t>
            </w:r>
          </w:p>
        </w:tc>
        <w:tc>
          <w:tcPr>
            <w:tcW w:type="dxa" w:w="1180"/>
          </w:tcPr>
          <w:p>
            <w:pPr>
              <w:spacing w:after="0"/>
              <w:jc w:val="left"/>
            </w:pPr>
          </w:p>
        </w:tc>
        <w:tc>
          <w:tcPr>
            <w:tcW w:type="dxa" w:w="3288"/>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511"/>
          </w:tcPr>
          <w:p>
            <w:pPr>
              <w:spacing w:after="0"/>
              <w:jc w:val="left"/>
            </w:pPr>
            <w:r>
              <w:rPr>
                <w:sz w:val="16"/>
              </w:rPr>
              <w:t>Strong Wind</w:t>
            </w:r>
          </w:p>
        </w:tc>
        <w:tc>
          <w:tcPr>
            <w:tcW w:type="dxa" w:w="1098"/>
          </w:tcPr>
          <w:p>
            <w:pPr>
              <w:spacing w:after="0"/>
              <w:jc w:val="left"/>
            </w:pPr>
            <w:r>
              <w:rPr>
                <w:sz w:val="16"/>
              </w:rPr>
              <w:t>39 kt (45 mph) estimated gust</w:t>
            </w:r>
          </w:p>
        </w:tc>
        <w:tc>
          <w:tcPr>
            <w:tcW w:type="dxa" w:w="1752"/>
          </w:tcPr>
          <w:p>
            <w:pPr>
              <w:spacing w:after="0"/>
              <w:jc w:val="left"/>
            </w:pPr>
            <w:r>
              <w:rPr>
                <w:sz w:val="16"/>
              </w:rPr>
              <w:t>$2,000 property; $0 crops (zone total, 2007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most damaging: High Wind and Strong Wind</w:t>
            </w:r>
          </w:p>
        </w:tc>
      </w:tr>
      <w:tr>
        <w:trPr>
          <w:cantSplit/>
        </w:trPr>
        <w:tc>
          <w:tcPr>
            <w:tcW w:type="dxa" w:w="1037"/>
          </w:tcPr>
          <w:p>
            <w:pPr>
              <w:spacing w:after="0"/>
              <w:jc w:val="left"/>
            </w:pPr>
            <w:r>
              <w:rPr>
                <w:sz w:val="16"/>
              </w:rPr>
              <w:t>2007-10-25</w:t>
            </w:r>
          </w:p>
        </w:tc>
        <w:tc>
          <w:tcPr>
            <w:tcW w:type="dxa" w:w="1511"/>
          </w:tcPr>
          <w:p>
            <w:pPr>
              <w:spacing w:after="0"/>
              <w:jc w:val="left"/>
            </w:pPr>
            <w:r>
              <w:rPr>
                <w:sz w:val="16"/>
              </w:rPr>
              <w:t>Debris Flow</w:t>
            </w:r>
          </w:p>
        </w:tc>
        <w:tc>
          <w:tcPr>
            <w:tcW w:type="dxa" w:w="1098"/>
          </w:tcPr>
          <w:p>
            <w:pPr>
              <w:spacing w:after="0"/>
              <w:jc w:val="left"/>
            </w:pPr>
          </w:p>
        </w:tc>
        <w:tc>
          <w:tcPr>
            <w:tcW w:type="dxa" w:w="1752"/>
          </w:tcPr>
          <w:p>
            <w:pPr>
              <w:spacing w:after="0"/>
              <w:jc w:val="left"/>
            </w:pPr>
            <w:r>
              <w:rPr>
                <w:sz w:val="16"/>
              </w:rPr>
              <w:t>$100,000 property; $0 crops (zone total, 2007 dollars)</w:t>
            </w:r>
          </w:p>
        </w:tc>
        <w:tc>
          <w:tcPr>
            <w:tcW w:type="dxa" w:w="958"/>
          </w:tcPr>
          <w:p>
            <w:pPr>
              <w:spacing w:after="0"/>
              <w:jc w:val="right"/>
            </w:pPr>
            <w:r>
              <w:rPr>
                <w:sz w:val="16"/>
              </w:rPr>
              <w:t>2, 2</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2005-07-12</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damage not reported</w:t>
            </w:r>
          </w:p>
        </w:tc>
        <w:tc>
          <w:tcPr>
            <w:tcW w:type="dxa" w:w="958"/>
          </w:tcPr>
          <w:p>
            <w:pPr>
              <w:spacing w:after="0"/>
              <w:jc w:val="right"/>
            </w:pPr>
            <w:r>
              <w:rPr>
                <w:sz w:val="16"/>
              </w:rPr>
              <w:t>2, 0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511"/>
          </w:tcPr>
          <w:p>
            <w:pPr>
              <w:spacing w:after="0"/>
              <w:jc w:val="left"/>
            </w:pPr>
            <w:r>
              <w:rPr>
                <w:sz w:val="16"/>
              </w:rPr>
              <w:t>Wildfire</w:t>
            </w:r>
          </w:p>
        </w:tc>
        <w:tc>
          <w:tcPr>
            <w:tcW w:type="dxa" w:w="1098"/>
          </w:tcPr>
          <w:p>
            <w:pPr>
              <w:spacing w:after="0"/>
              <w:jc w:val="left"/>
            </w:pPr>
          </w:p>
        </w:tc>
        <w:tc>
          <w:tcPr>
            <w:tcW w:type="dxa" w:w="1752"/>
          </w:tcPr>
          <w:p>
            <w:pPr>
              <w:spacing w:after="0"/>
              <w:jc w:val="left"/>
            </w:pPr>
            <w:r>
              <w:rPr>
                <w:sz w:val="16"/>
              </w:rPr>
              <w:t>$200,000 property; crops not reported (zone total, 2005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Wildfire</w:t>
            </w:r>
          </w:p>
        </w:tc>
      </w:tr>
      <w:tr>
        <w:trPr>
          <w:cantSplit/>
        </w:trPr>
        <w:tc>
          <w:tcPr>
            <w:tcW w:type="dxa" w:w="1037"/>
          </w:tcPr>
          <w:p>
            <w:pPr>
              <w:spacing w:after="0"/>
              <w:jc w:val="left"/>
            </w:pPr>
            <w:r>
              <w:rPr>
                <w:sz w:val="16"/>
              </w:rPr>
              <w:t>2004-10-12</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$25,000 property; crops not reported (zone total, 2004 dollars)</w:t>
            </w:r>
          </w:p>
        </w:tc>
        <w:tc>
          <w:tcPr>
            <w:tcW w:type="dxa" w:w="958"/>
          </w:tcPr>
          <w:p>
            <w:pPr>
              <w:spacing w:after="0"/>
              <w:jc w:val="right"/>
            </w:pPr>
            <w:r>
              <w:rPr>
                <w:sz w:val="16"/>
              </w:rPr>
              <w:t>1, 0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511"/>
          </w:tcPr>
          <w:p>
            <w:pPr>
              <w:spacing w:after="0"/>
              <w:jc w:val="left"/>
            </w:pPr>
            <w:r>
              <w:rPr>
                <w:sz w:val="16"/>
              </w:rPr>
              <w:t>Tropical Storm</w:t>
            </w:r>
          </w:p>
        </w:tc>
        <w:tc>
          <w:tcPr>
            <w:tcW w:type="dxa" w:w="1098"/>
          </w:tcPr>
          <w:p>
            <w:pPr>
              <w:spacing w:after="0"/>
              <w:jc w:val="left"/>
            </w:pPr>
          </w:p>
        </w:tc>
        <w:tc>
          <w:tcPr>
            <w:tcW w:type="dxa" w:w="1752"/>
          </w:tcPr>
          <w:p>
            <w:pPr>
              <w:spacing w:after="0"/>
              <w:jc w:val="left"/>
            </w:pPr>
            <w:r>
              <w:rPr>
                <w:sz w:val="16"/>
              </w:rPr>
              <w:t>$68,000,000 property; crops not reported (zone total, 2004 dollars)</w:t>
            </w:r>
          </w:p>
        </w:tc>
        <w:tc>
          <w:tcPr>
            <w:tcW w:type="dxa" w:w="958"/>
          </w:tcPr>
          <w:p>
            <w:pPr>
              <w:spacing w:after="0"/>
              <w:jc w:val="right"/>
            </w:pPr>
            <w:r>
              <w:rPr>
                <w:sz w:val="16"/>
              </w:rPr>
              <w:t>0, 1</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511"/>
          </w:tcPr>
          <w:p>
            <w:pPr>
              <w:spacing w:after="0"/>
              <w:jc w:val="left"/>
            </w:pPr>
            <w:r>
              <w:rPr>
                <w:sz w:val="16"/>
              </w:rPr>
              <w:t>Strong Wind</w:t>
            </w:r>
          </w:p>
        </w:tc>
        <w:tc>
          <w:tcPr>
            <w:tcW w:type="dxa" w:w="1098"/>
          </w:tcPr>
          <w:p>
            <w:pPr>
              <w:spacing w:after="0"/>
              <w:jc w:val="left"/>
            </w:pPr>
            <w:r>
              <w:rPr>
                <w:sz w:val="16"/>
              </w:rPr>
              <w:t>45 kt (52 mph) estimated gust</w:t>
            </w:r>
          </w:p>
        </w:tc>
        <w:tc>
          <w:tcPr>
            <w:tcW w:type="dxa" w:w="1752"/>
          </w:tcPr>
          <w:p>
            <w:pPr>
              <w:spacing w:after="0"/>
              <w:jc w:val="left"/>
            </w:pPr>
            <w:r>
              <w:rPr>
                <w:sz w:val="16"/>
              </w:rPr>
              <w:t>$500 property; crops not reported (zone total, 2003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High Wind and Strong Wind</w:t>
            </w:r>
          </w:p>
        </w:tc>
      </w:tr>
      <w:tr>
        <w:trPr>
          <w:cantSplit/>
        </w:trPr>
        <w:tc>
          <w:tcPr>
            <w:tcW w:type="dxa" w:w="1037"/>
          </w:tcPr>
          <w:p>
            <w:pPr>
              <w:spacing w:after="0"/>
              <w:jc w:val="left"/>
            </w:pPr>
            <w:r>
              <w:rPr>
                <w:sz w:val="16"/>
              </w:rPr>
              <w:t>2001-11-07</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$10,000,000 property; $4,000,000 crops (zone total, 2001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5"/>
        <w:gridCol w:w="1378"/>
        <w:gridCol w:w="1553"/>
        <w:gridCol w:w="1037"/>
        <w:gridCol w:w="1918"/>
        <w:gridCol w:w="1516"/>
        <w:gridCol w:w="1486"/>
        <w:gridCol w:w="1037"/>
        <w:gridCol w:w="1898"/>
      </w:tblGrid>
      <w:tr>
        <w:trPr>
          <w:cantSplit/>
          <w:tblHeader/>
        </w:trPr>
        <w:tc>
          <w:tcPr>
            <w:tcW w:type="dxa" w:w="1055"/>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55"/>
          </w:tcPr>
          <w:p>
            <w:pPr>
              <w:spacing w:after="0"/>
              <w:jc w:val="left"/>
            </w:pPr>
            <w:r>
              <w:rPr>
                <w:sz w:val="16"/>
              </w:rPr>
              <w:t>Coastal Flooding</w:t>
            </w:r>
          </w:p>
        </w:tc>
        <w:tc>
          <w:tcPr>
            <w:tcW w:type="dxa" w:w="1235"/>
          </w:tcPr>
          <w:p>
            <w:pPr>
              <w:spacing w:after="0"/>
              <w:jc w:val="right"/>
            </w:pPr>
            <w:r>
              <w:rPr>
                <w:sz w:val="16"/>
              </w:rPr>
              <w:t>0.01</w:t>
            </w:r>
          </w:p>
        </w:tc>
        <w:tc>
          <w:tcPr>
            <w:tcW w:type="dxa" w:w="1378"/>
          </w:tcPr>
          <w:p>
            <w:pPr>
              <w:spacing w:after="0"/>
              <w:jc w:val="left"/>
            </w:pPr>
            <w:r>
              <w:rPr>
                <w:sz w:val="16"/>
              </w:rPr>
              <w:t>events per year at a location (modeled)</w:t>
            </w:r>
          </w:p>
        </w:tc>
        <w:tc>
          <w:tcPr>
            <w:tcW w:type="dxa" w:w="1553"/>
          </w:tcPr>
          <w:p>
            <w:pPr>
              <w:spacing w:after="0"/>
              <w:jc w:val="left"/>
            </w:pPr>
            <w:r>
              <w:rPr>
                <w:sz w:val="16"/>
              </w:rPr>
              <w:t>about 0.01 per year at a given location in the county</w:t>
            </w:r>
          </w:p>
        </w:tc>
        <w:tc>
          <w:tcPr>
            <w:tcW w:type="dxa" w:w="1037"/>
          </w:tcPr>
          <w:p>
            <w:pPr>
              <w:spacing w:after="0"/>
              <w:jc w:val="left"/>
            </w:pPr>
            <w:r>
              <w:rPr>
                <w:sz w:val="16"/>
              </w:rPr>
              <w:t>Possible</w:t>
            </w:r>
          </w:p>
        </w:tc>
        <w:tc>
          <w:tcPr>
            <w:tcW w:type="dxa" w:w="1918"/>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Cold Wave</w:t>
            </w:r>
          </w:p>
        </w:tc>
        <w:tc>
          <w:tcPr>
            <w:tcW w:type="dxa" w:w="1235"/>
          </w:tcPr>
          <w:p>
            <w:pPr>
              <w:spacing w:after="0"/>
              <w:jc w:val="right"/>
            </w:pPr>
            <w:r>
              <w:rPr>
                <w:sz w:val="16"/>
              </w:rPr>
              <w:t>0</w:t>
            </w:r>
          </w:p>
        </w:tc>
        <w:tc>
          <w:tcPr>
            <w:tcW w:type="dxa" w:w="137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cold wave record, 1996 to 2025.</w:t>
            </w:r>
          </w:p>
        </w:tc>
      </w:tr>
      <w:tr>
        <w:trPr>
          <w:cantSplit/>
        </w:trPr>
        <w:tc>
          <w:tcPr>
            <w:tcW w:type="dxa" w:w="1055"/>
          </w:tcPr>
          <w:p>
            <w:pPr>
              <w:spacing w:after="0"/>
              <w:jc w:val="left"/>
            </w:pPr>
            <w:r>
              <w:rPr>
                <w:sz w:val="16"/>
              </w:rPr>
              <w:t>Drought</w:t>
            </w:r>
          </w:p>
        </w:tc>
        <w:tc>
          <w:tcPr>
            <w:tcW w:type="dxa" w:w="1235"/>
          </w:tcPr>
          <w:p>
            <w:pPr>
              <w:spacing w:after="0"/>
              <w:jc w:val="right"/>
            </w:pPr>
            <w:r>
              <w:rPr>
                <w:sz w:val="16"/>
              </w:rPr>
              <w:t>1.99</w:t>
            </w:r>
          </w:p>
        </w:tc>
        <w:tc>
          <w:tcPr>
            <w:tcW w:type="dxa" w:w="1378"/>
          </w:tcPr>
          <w:p>
            <w:pPr>
              <w:spacing w:after="0"/>
              <w:jc w:val="left"/>
            </w:pPr>
            <w:r>
              <w:rPr>
                <w:sz w:val="16"/>
              </w:rPr>
              <w:t>event-days per year</w:t>
            </w:r>
          </w:p>
        </w:tc>
        <w:tc>
          <w:tcPr>
            <w:tcW w:type="dxa" w:w="1553"/>
          </w:tcPr>
          <w:p>
            <w:pPr>
              <w:spacing w:after="0"/>
              <w:jc w:val="left"/>
            </w:pPr>
            <w:r>
              <w:rPr>
                <w:sz w:val="16"/>
              </w:rPr>
              <w:t>about 1.99 days per year</w:t>
            </w:r>
          </w:p>
        </w:tc>
        <w:tc>
          <w:tcPr>
            <w:tcW w:type="dxa" w:w="1037"/>
          </w:tcPr>
          <w:p>
            <w:pPr>
              <w:spacing w:after="0"/>
              <w:jc w:val="left"/>
            </w:pPr>
            <w:r>
              <w:rPr>
                <w:sz w:val="16"/>
              </w:rPr>
              <w:t>Possible</w:t>
            </w:r>
          </w:p>
        </w:tc>
        <w:tc>
          <w:tcPr>
            <w:tcW w:type="dxa" w:w="1918"/>
          </w:tcPr>
          <w:p>
            <w:pPr>
              <w:spacing w:after="0"/>
              <w:jc w:val="left"/>
            </w:pPr>
            <w:r>
              <w:rPr>
                <w:sz w:val="16"/>
              </w:rPr>
              <w:t>Storm Events event-days in 1 of 30 years, 1996 to 2025 (3.33%)</w:t>
            </w:r>
          </w:p>
        </w:tc>
        <w:tc>
          <w:tcPr>
            <w:tcW w:type="dxa" w:w="1516"/>
          </w:tcPr>
          <w:p>
            <w:pPr>
              <w:spacing w:after="0"/>
              <w:jc w:val="right"/>
            </w:pPr>
            <w:r>
              <w:rPr>
                <w:sz w:val="16"/>
              </w:rPr>
              <w:t>196</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Earthquake</w:t>
            </w:r>
          </w:p>
        </w:tc>
        <w:tc>
          <w:tcPr>
            <w:tcW w:type="dxa" w:w="1235"/>
          </w:tcPr>
          <w:p>
            <w:pPr>
              <w:spacing w:after="0"/>
              <w:jc w:val="right"/>
            </w:pPr>
            <w:r>
              <w:rPr>
                <w:sz w:val="16"/>
              </w:rPr>
              <w:t>0.0344</w:t>
            </w:r>
          </w:p>
        </w:tc>
        <w:tc>
          <w:tcPr>
            <w:tcW w:type="dxa" w:w="137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3.44%</w:t>
            </w:r>
          </w:p>
        </w:tc>
        <w:tc>
          <w:tcPr>
            <w:tcW w:type="dxa" w:w="1037"/>
          </w:tcPr>
          <w:p>
            <w:pPr>
              <w:spacing w:after="0"/>
              <w:jc w:val="left"/>
            </w:pPr>
          </w:p>
        </w:tc>
        <w:tc>
          <w:tcPr>
            <w:tcW w:type="dxa" w:w="191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5"/>
          </w:tcPr>
          <w:p>
            <w:pPr>
              <w:spacing w:after="0"/>
              <w:jc w:val="right"/>
            </w:pPr>
            <w:r>
              <w:rPr>
                <w:sz w:val="16"/>
              </w:rPr>
              <w:t>0.0266</w:t>
            </w:r>
          </w:p>
        </w:tc>
        <w:tc>
          <w:tcPr>
            <w:tcW w:type="dxa" w:w="1378"/>
          </w:tcPr>
          <w:p>
            <w:pPr>
              <w:spacing w:after="0"/>
              <w:jc w:val="left"/>
            </w:pPr>
            <w:r>
              <w:rPr>
                <w:sz w:val="16"/>
              </w:rPr>
              <w:t>events per year</w:t>
            </w:r>
          </w:p>
        </w:tc>
        <w:tc>
          <w:tcPr>
            <w:tcW w:type="dxa" w:w="1553"/>
          </w:tcPr>
          <w:p>
            <w:pPr>
              <w:spacing w:after="0"/>
              <w:jc w:val="left"/>
            </w:pPr>
            <w:r>
              <w:rPr>
                <w:sz w:val="16"/>
              </w:rPr>
              <w:t>about 1 in 38 years</w:t>
            </w:r>
          </w:p>
        </w:tc>
        <w:tc>
          <w:tcPr>
            <w:tcW w:type="dxa" w:w="1037"/>
          </w:tcPr>
          <w:p>
            <w:pPr>
              <w:spacing w:after="0"/>
              <w:jc w:val="left"/>
            </w:pPr>
            <w:r>
              <w:rPr>
                <w:sz w:val="16"/>
              </w:rPr>
              <w:t>Possible</w:t>
            </w:r>
          </w:p>
        </w:tc>
        <w:tc>
          <w:tcPr>
            <w:tcW w:type="dxa" w:w="1918"/>
          </w:tcPr>
          <w:p>
            <w:pPr>
              <w:spacing w:after="0"/>
              <w:jc w:val="left"/>
            </w:pPr>
            <w:r>
              <w:rPr>
                <w:sz w:val="16"/>
              </w:rPr>
              <w:t>FEMA annualized frequency (modeled)</w:t>
            </w:r>
          </w:p>
        </w:tc>
        <w:tc>
          <w:tcPr>
            <w:tcW w:type="dxa" w:w="1516"/>
          </w:tcPr>
          <w:p>
            <w:pPr>
              <w:spacing w:after="0"/>
              <w:jc w:val="right"/>
            </w:pPr>
            <w:r>
              <w:rPr>
                <w:sz w:val="16"/>
              </w:rPr>
              <w:t>1.0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Heat Wave</w:t>
            </w:r>
          </w:p>
        </w:tc>
        <w:tc>
          <w:tcPr>
            <w:tcW w:type="dxa" w:w="1235"/>
          </w:tcPr>
          <w:p>
            <w:pPr>
              <w:spacing w:after="0"/>
              <w:jc w:val="right"/>
            </w:pPr>
            <w:r>
              <w:rPr>
                <w:sz w:val="16"/>
              </w:rPr>
              <w:t>0.00035</w:t>
            </w:r>
          </w:p>
        </w:tc>
        <w:tc>
          <w:tcPr>
            <w:tcW w:type="dxa" w:w="1378"/>
          </w:tcPr>
          <w:p>
            <w:pPr>
              <w:spacing w:after="0"/>
              <w:jc w:val="left"/>
            </w:pPr>
            <w:r>
              <w:rPr>
                <w:sz w:val="16"/>
              </w:rPr>
              <w:t>event-days per year</w:t>
            </w:r>
          </w:p>
        </w:tc>
        <w:tc>
          <w:tcPr>
            <w:tcW w:type="dxa" w:w="1553"/>
          </w:tcPr>
          <w:p>
            <w:pPr>
              <w:spacing w:after="0"/>
              <w:jc w:val="left"/>
            </w:pPr>
            <w:r>
              <w:rPr>
                <w:sz w:val="16"/>
              </w:rPr>
              <w:t>about 0.00035 days per year</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0.00665</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heat wave record, 1996 to 2025</w:t>
            </w:r>
          </w:p>
        </w:tc>
      </w:tr>
      <w:tr>
        <w:trPr>
          <w:cantSplit/>
        </w:trPr>
        <w:tc>
          <w:tcPr>
            <w:tcW w:type="dxa" w:w="1055"/>
          </w:tcPr>
          <w:p>
            <w:pPr>
              <w:spacing w:after="0"/>
              <w:jc w:val="left"/>
            </w:pPr>
            <w:r>
              <w:rPr>
                <w:sz w:val="16"/>
              </w:rPr>
              <w:t>Hurricane</w:t>
            </w:r>
          </w:p>
        </w:tc>
        <w:tc>
          <w:tcPr>
            <w:tcW w:type="dxa" w:w="1235"/>
          </w:tcPr>
          <w:p>
            <w:pPr>
              <w:spacing w:after="0"/>
              <w:jc w:val="right"/>
            </w:pPr>
            <w:r>
              <w:rPr>
                <w:sz w:val="16"/>
              </w:rPr>
              <w:t>0.179</w:t>
            </w:r>
          </w:p>
        </w:tc>
        <w:tc>
          <w:tcPr>
            <w:tcW w:type="dxa" w:w="1378"/>
          </w:tcPr>
          <w:p>
            <w:pPr>
              <w:spacing w:after="0"/>
              <w:jc w:val="left"/>
            </w:pPr>
            <w:r>
              <w:rPr>
                <w:sz w:val="16"/>
              </w:rPr>
              <w:t>events per year</w:t>
            </w:r>
          </w:p>
        </w:tc>
        <w:tc>
          <w:tcPr>
            <w:tcW w:type="dxa" w:w="1553"/>
          </w:tcPr>
          <w:p>
            <w:pPr>
              <w:spacing w:after="0"/>
              <w:jc w:val="left"/>
            </w:pPr>
            <w:r>
              <w:rPr>
                <w:sz w:val="16"/>
              </w:rPr>
              <w:t>about 1 in 6 years</w:t>
            </w:r>
          </w:p>
        </w:tc>
        <w:tc>
          <w:tcPr>
            <w:tcW w:type="dxa" w:w="1037"/>
          </w:tcPr>
          <w:p>
            <w:pPr>
              <w:spacing w:after="0"/>
              <w:jc w:val="left"/>
            </w:pPr>
            <w:r>
              <w:rPr>
                <w:sz w:val="16"/>
              </w:rPr>
              <w:t>Likely</w:t>
            </w:r>
          </w:p>
        </w:tc>
        <w:tc>
          <w:tcPr>
            <w:tcW w:type="dxa" w:w="1918"/>
          </w:tcPr>
          <w:p>
            <w:pPr>
              <w:spacing w:after="0"/>
              <w:jc w:val="left"/>
            </w:pPr>
            <w:r>
              <w:rPr>
                <w:sz w:val="16"/>
              </w:rPr>
              <w:t>FEMA annualized frequency (modeled)</w:t>
            </w:r>
          </w:p>
        </w:tc>
        <w:tc>
          <w:tcPr>
            <w:tcW w:type="dxa" w:w="1516"/>
          </w:tcPr>
          <w:p>
            <w:pPr>
              <w:spacing w:after="0"/>
              <w:jc w:val="right"/>
            </w:pPr>
            <w:r>
              <w:rPr>
                <w:sz w:val="16"/>
              </w:rPr>
              <w:t>44</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in B1-d.</w:t>
            </w:r>
          </w:p>
        </w:tc>
      </w:tr>
      <w:tr>
        <w:trPr>
          <w:cantSplit/>
        </w:trPr>
        <w:tc>
          <w:tcPr>
            <w:tcW w:type="dxa" w:w="1055"/>
          </w:tcPr>
          <w:p>
            <w:pPr>
              <w:spacing w:after="0"/>
              <w:jc w:val="left"/>
            </w:pPr>
            <w:r>
              <w:rPr>
                <w:sz w:val="16"/>
              </w:rPr>
              <w:t>Inland Flooding</w:t>
            </w:r>
          </w:p>
        </w:tc>
        <w:tc>
          <w:tcPr>
            <w:tcW w:type="dxa" w:w="1235"/>
          </w:tcPr>
          <w:p>
            <w:pPr>
              <w:spacing w:after="0"/>
              <w:jc w:val="right"/>
            </w:pPr>
            <w:r>
              <w:rPr>
                <w:sz w:val="16"/>
              </w:rPr>
              <w:t>0.464</w:t>
            </w:r>
          </w:p>
        </w:tc>
        <w:tc>
          <w:tcPr>
            <w:tcW w:type="dxa" w:w="1378"/>
          </w:tcPr>
          <w:p>
            <w:pPr>
              <w:spacing w:after="0"/>
              <w:jc w:val="left"/>
            </w:pPr>
            <w:r>
              <w:rPr>
                <w:sz w:val="16"/>
              </w:rPr>
              <w:t>event-days per year</w:t>
            </w:r>
          </w:p>
        </w:tc>
        <w:tc>
          <w:tcPr>
            <w:tcW w:type="dxa" w:w="1553"/>
          </w:tcPr>
          <w:p>
            <w:pPr>
              <w:spacing w:after="0"/>
              <w:jc w:val="left"/>
            </w:pPr>
            <w:r>
              <w:rPr>
                <w:sz w:val="16"/>
              </w:rPr>
              <w:t>about 0.464 days per year</w:t>
            </w:r>
          </w:p>
        </w:tc>
        <w:tc>
          <w:tcPr>
            <w:tcW w:type="dxa" w:w="1037"/>
          </w:tcPr>
          <w:p>
            <w:pPr>
              <w:spacing w:after="0"/>
              <w:jc w:val="left"/>
            </w:pPr>
            <w:r>
              <w:rPr>
                <w:sz w:val="16"/>
              </w:rPr>
              <w:t>Likely</w:t>
            </w:r>
          </w:p>
        </w:tc>
        <w:tc>
          <w:tcPr>
            <w:tcW w:type="dxa" w:w="1918"/>
          </w:tcPr>
          <w:p>
            <w:pPr>
              <w:spacing w:after="0"/>
              <w:jc w:val="left"/>
            </w:pPr>
            <w:r>
              <w:rPr>
                <w:sz w:val="16"/>
              </w:rPr>
              <w:t>Storm Events event-days in 20 of 30 years, 1996 to 2025 (66.7%)</w:t>
            </w:r>
          </w:p>
        </w:tc>
        <w:tc>
          <w:tcPr>
            <w:tcW w:type="dxa" w:w="1516"/>
          </w:tcPr>
          <w:p>
            <w:pPr>
              <w:spacing w:after="0"/>
              <w:jc w:val="right"/>
            </w:pPr>
            <w:r>
              <w:rPr>
                <w:sz w:val="16"/>
              </w:rPr>
              <w:t>13</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Landslide</w:t>
            </w:r>
          </w:p>
        </w:tc>
        <w:tc>
          <w:tcPr>
            <w:tcW w:type="dxa" w:w="1235"/>
          </w:tcPr>
          <w:p>
            <w:pPr>
              <w:spacing w:after="0"/>
              <w:jc w:val="right"/>
            </w:pPr>
            <w:r>
              <w:rPr>
                <w:sz w:val="16"/>
              </w:rPr>
              <w:t>11.6</w:t>
            </w:r>
          </w:p>
        </w:tc>
        <w:tc>
          <w:tcPr>
            <w:tcW w:type="dxa" w:w="1378"/>
          </w:tcPr>
          <w:p>
            <w:pPr>
              <w:spacing w:after="0"/>
              <w:jc w:val="left"/>
            </w:pPr>
            <w:r>
              <w:rPr>
                <w:sz w:val="16"/>
              </w:rPr>
              <w:t>events per year (modeled)</w:t>
            </w:r>
          </w:p>
        </w:tc>
        <w:tc>
          <w:tcPr>
            <w:tcW w:type="dxa" w:w="1553"/>
          </w:tcPr>
          <w:p>
            <w:pPr>
              <w:spacing w:after="0"/>
              <w:jc w:val="left"/>
            </w:pPr>
            <w:r>
              <w:rPr>
                <w:sz w:val="16"/>
              </w:rPr>
              <w:t>about 11.6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Lightning</w:t>
            </w:r>
          </w:p>
        </w:tc>
        <w:tc>
          <w:tcPr>
            <w:tcW w:type="dxa" w:w="1235"/>
          </w:tcPr>
          <w:p>
            <w:pPr>
              <w:spacing w:after="0"/>
              <w:jc w:val="right"/>
            </w:pPr>
            <w:r>
              <w:rPr>
                <w:sz w:val="16"/>
              </w:rPr>
              <w:t>69</w:t>
            </w:r>
          </w:p>
        </w:tc>
        <w:tc>
          <w:tcPr>
            <w:tcW w:type="dxa" w:w="1378"/>
          </w:tcPr>
          <w:p>
            <w:pPr>
              <w:spacing w:after="0"/>
              <w:jc w:val="left"/>
            </w:pPr>
            <w:r>
              <w:rPr>
                <w:sz w:val="16"/>
              </w:rPr>
              <w:t>days per year with a strike</w:t>
            </w:r>
          </w:p>
        </w:tc>
        <w:tc>
          <w:tcPr>
            <w:tcW w:type="dxa" w:w="1553"/>
          </w:tcPr>
          <w:p>
            <w:pPr>
              <w:spacing w:after="0"/>
              <w:jc w:val="left"/>
            </w:pPr>
            <w:r>
              <w:rPr>
                <w:sz w:val="16"/>
              </w:rPr>
              <w:t>about 69 days per year</w:t>
            </w:r>
          </w:p>
        </w:tc>
        <w:tc>
          <w:tcPr>
            <w:tcW w:type="dxa" w:w="1037"/>
          </w:tcPr>
          <w:p>
            <w:pPr>
              <w:spacing w:after="0"/>
              <w:jc w:val="left"/>
            </w:pPr>
            <w:r>
              <w:rPr>
                <w:sz w:val="16"/>
              </w:rPr>
              <w:t>Highly 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Strong Wind</w:t>
            </w:r>
          </w:p>
        </w:tc>
        <w:tc>
          <w:tcPr>
            <w:tcW w:type="dxa" w:w="1235"/>
          </w:tcPr>
          <w:p>
            <w:pPr>
              <w:spacing w:after="0"/>
              <w:jc w:val="right"/>
            </w:pPr>
            <w:r>
              <w:rPr>
                <w:sz w:val="16"/>
              </w:rPr>
              <w:t>0.00498</w:t>
            </w:r>
          </w:p>
        </w:tc>
        <w:tc>
          <w:tcPr>
            <w:tcW w:type="dxa" w:w="1378"/>
          </w:tcPr>
          <w:p>
            <w:pPr>
              <w:spacing w:after="0"/>
              <w:jc w:val="left"/>
            </w:pPr>
            <w:r>
              <w:rPr>
                <w:sz w:val="16"/>
              </w:rPr>
              <w:t>events per year</w:t>
            </w:r>
          </w:p>
        </w:tc>
        <w:tc>
          <w:tcPr>
            <w:tcW w:type="dxa" w:w="1553"/>
          </w:tcPr>
          <w:p>
            <w:pPr>
              <w:spacing w:after="0"/>
              <w:jc w:val="left"/>
            </w:pPr>
            <w:r>
              <w:rPr>
                <w:sz w:val="16"/>
              </w:rPr>
              <w:t>about 1 in 201 years</w:t>
            </w:r>
          </w:p>
        </w:tc>
        <w:tc>
          <w:tcPr>
            <w:tcW w:type="dxa" w:w="1037"/>
          </w:tcPr>
          <w:p>
            <w:pPr>
              <w:spacing w:after="0"/>
              <w:jc w:val="left"/>
            </w:pPr>
            <w:r>
              <w:rPr>
                <w:sz w:val="16"/>
              </w:rPr>
              <w:t>Unlikely</w:t>
            </w:r>
          </w:p>
        </w:tc>
        <w:tc>
          <w:tcPr>
            <w:tcW w:type="dxa" w:w="1918"/>
          </w:tcPr>
          <w:p>
            <w:pPr>
              <w:spacing w:after="0"/>
              <w:jc w:val="left"/>
            </w:pPr>
            <w:r>
              <w:rPr>
                <w:sz w:val="16"/>
              </w:rPr>
              <w:t>FEMA annualized frequency (modeled)</w:t>
            </w:r>
          </w:p>
        </w:tc>
        <w:tc>
          <w:tcPr>
            <w:tcW w:type="dxa" w:w="1516"/>
          </w:tcPr>
          <w:p>
            <w:pPr>
              <w:spacing w:after="0"/>
              <w:jc w:val="right"/>
            </w:pPr>
            <w:r>
              <w:rPr>
                <w:sz w:val="16"/>
              </w:rPr>
              <w:t>1</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5"/>
          </w:tcPr>
          <w:p>
            <w:pPr>
              <w:spacing w:after="0"/>
              <w:jc w:val="left"/>
            </w:pPr>
            <w:r>
              <w:rPr>
                <w:sz w:val="16"/>
              </w:rPr>
              <w:t>Tornado</w:t>
            </w:r>
          </w:p>
        </w:tc>
        <w:tc>
          <w:tcPr>
            <w:tcW w:type="dxa" w:w="1235"/>
          </w:tcPr>
          <w:p>
            <w:pPr>
              <w:spacing w:after="0"/>
              <w:jc w:val="right"/>
            </w:pPr>
            <w:r>
              <w:rPr>
                <w:sz w:val="16"/>
              </w:rPr>
              <w:t>0.00309</w:t>
            </w:r>
          </w:p>
        </w:tc>
        <w:tc>
          <w:tcPr>
            <w:tcW w:type="dxa" w:w="1378"/>
          </w:tcPr>
          <w:p>
            <w:pPr>
              <w:spacing w:after="0"/>
              <w:jc w:val="left"/>
            </w:pPr>
            <w:r>
              <w:rPr>
                <w:sz w:val="16"/>
              </w:rPr>
              <w:t>events per year</w:t>
            </w:r>
          </w:p>
        </w:tc>
        <w:tc>
          <w:tcPr>
            <w:tcW w:type="dxa" w:w="1553"/>
          </w:tcPr>
          <w:p>
            <w:pPr>
              <w:spacing w:after="0"/>
              <w:jc w:val="left"/>
            </w:pPr>
            <w:r>
              <w:rPr>
                <w:sz w:val="16"/>
              </w:rPr>
              <w:t>about 1 in 324 years</w:t>
            </w:r>
          </w:p>
        </w:tc>
        <w:tc>
          <w:tcPr>
            <w:tcW w:type="dxa" w:w="1037"/>
          </w:tcPr>
          <w:p>
            <w:pPr>
              <w:spacing w:after="0"/>
              <w:jc w:val="left"/>
            </w:pPr>
            <w:r>
              <w:rPr>
                <w:sz w:val="16"/>
              </w:rPr>
              <w:t>Unlikely</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Volcanic Activity</w:t>
            </w:r>
          </w:p>
        </w:tc>
        <w:tc>
          <w:tcPr>
            <w:tcW w:type="dxa" w:w="1235"/>
          </w:tcPr>
          <w:p>
            <w:pPr>
              <w:spacing w:after="0"/>
              <w:jc w:val="right"/>
            </w:pPr>
            <w:r>
              <w:rPr>
                <w:sz w:val="16"/>
              </w:rPr>
              <w:t>0.0101</w:t>
            </w:r>
          </w:p>
        </w:tc>
        <w:tc>
          <w:tcPr>
            <w:tcW w:type="dxa" w:w="1378"/>
          </w:tcPr>
          <w:p>
            <w:pPr>
              <w:spacing w:after="0"/>
              <w:jc w:val="left"/>
            </w:pPr>
            <w:r>
              <w:rPr>
                <w:sz w:val="16"/>
              </w:rPr>
              <w:t>annual probability</w:t>
            </w:r>
          </w:p>
        </w:tc>
        <w:tc>
          <w:tcPr>
            <w:tcW w:type="dxa" w:w="1553"/>
          </w:tcPr>
          <w:p>
            <w:pPr>
              <w:spacing w:after="0"/>
              <w:jc w:val="left"/>
            </w:pPr>
            <w:r>
              <w:rPr>
                <w:sz w:val="16"/>
              </w:rPr>
              <w:t>about 1 in 99 years</w:t>
            </w:r>
          </w:p>
        </w:tc>
        <w:tc>
          <w:tcPr>
            <w:tcW w:type="dxa" w:w="1037"/>
          </w:tcPr>
          <w:p>
            <w:pPr>
              <w:spacing w:after="0"/>
              <w:jc w:val="left"/>
            </w:pPr>
            <w:r>
              <w:rPr>
                <w:sz w:val="16"/>
              </w:rPr>
              <w:t>Possible</w:t>
            </w:r>
          </w:p>
        </w:tc>
        <w:tc>
          <w:tcPr>
            <w:tcW w:type="dxa" w:w="191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Wildfire</w:t>
            </w:r>
          </w:p>
        </w:tc>
        <w:tc>
          <w:tcPr>
            <w:tcW w:type="dxa" w:w="1235"/>
          </w:tcPr>
          <w:p>
            <w:pPr>
              <w:spacing w:after="0"/>
              <w:jc w:val="right"/>
            </w:pPr>
          </w:p>
        </w:tc>
        <w:tc>
          <w:tcPr>
            <w:tcW w:type="dxa" w:w="1378"/>
          </w:tcPr>
          <w:p>
            <w:pPr>
              <w:spacing w:after="0"/>
              <w:jc w:val="left"/>
            </w:pPr>
            <w:r>
              <w:rPr>
                <w:sz w:val="16"/>
              </w:rPr>
              <w:t>annual probability at a location</w:t>
            </w:r>
          </w:p>
        </w:tc>
        <w:tc>
          <w:tcPr>
            <w:tcW w:type="dxa" w:w="1553"/>
          </w:tcPr>
          <w:p>
            <w:pPr>
              <w:spacing w:after="0"/>
              <w:jc w:val="left"/>
            </w:pPr>
          </w:p>
        </w:tc>
        <w:tc>
          <w:tcPr>
            <w:tcW w:type="dxa" w:w="1037"/>
          </w:tcPr>
          <w:p>
            <w:pPr>
              <w:spacing w:after="0"/>
              <w:jc w:val="left"/>
            </w:pPr>
            <w:r>
              <w:rPr>
                <w:sz w:val="16"/>
              </w:rPr>
              <w:t>Likely</w:t>
            </w:r>
          </w:p>
        </w:tc>
        <w:tc>
          <w:tcPr>
            <w:tcW w:type="dxa" w:w="1918"/>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5"/>
          </w:tcPr>
          <w:p>
            <w:pPr>
              <w:spacing w:after="0"/>
              <w:jc w:val="left"/>
            </w:pPr>
            <w:r>
              <w:rPr>
                <w:sz w:val="16"/>
              </w:rPr>
              <w:t>Winter Weather</w:t>
            </w:r>
          </w:p>
        </w:tc>
        <w:tc>
          <w:tcPr>
            <w:tcW w:type="dxa" w:w="1235"/>
          </w:tcPr>
          <w:p>
            <w:pPr>
              <w:spacing w:after="0"/>
              <w:jc w:val="right"/>
            </w:pPr>
            <w:r>
              <w:rPr>
                <w:sz w:val="16"/>
              </w:rPr>
              <w:t>0</w:t>
            </w:r>
          </w:p>
        </w:tc>
        <w:tc>
          <w:tcPr>
            <w:tcW w:type="dxa" w:w="1378"/>
          </w:tcPr>
          <w:p>
            <w:pPr>
              <w:spacing w:after="0"/>
              <w:jc w:val="left"/>
            </w:pPr>
            <w:r>
              <w:rPr>
                <w:sz w:val="16"/>
              </w:rPr>
              <w:t>event-days per year</w:t>
            </w:r>
          </w:p>
        </w:tc>
        <w:tc>
          <w:tcPr>
            <w:tcW w:type="dxa" w:w="1553"/>
          </w:tcPr>
          <w:p>
            <w:pPr>
              <w:spacing w:after="0"/>
              <w:jc w:val="left"/>
            </w:pPr>
            <w:r>
              <w:rPr>
                <w:sz w:val="16"/>
              </w:rPr>
              <w:t>none modeled</w:t>
            </w:r>
          </w:p>
        </w:tc>
        <w:tc>
          <w:tcPr>
            <w:tcW w:type="dxa" w:w="1037"/>
          </w:tcPr>
          <w:p>
            <w:pPr>
              <w:spacing w:after="0"/>
              <w:jc w:val="left"/>
            </w:pPr>
          </w:p>
        </w:tc>
        <w:tc>
          <w:tcPr>
            <w:tcW w:type="dxa" w:w="1918"/>
          </w:tcPr>
          <w:p>
            <w:pPr>
              <w:spacing w:after="0"/>
              <w:jc w:val="left"/>
            </w:pPr>
            <w:r>
              <w:rPr>
                <w:sz w:val="16"/>
              </w:rPr>
              <w:t>Storm Events 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Hail</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9</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7"/>
        <w:gridCol w:w="680"/>
        <w:gridCol w:w="1702"/>
        <w:gridCol w:w="1811"/>
        <w:gridCol w:w="1955"/>
        <w:gridCol w:w="1857"/>
        <w:gridCol w:w="4710"/>
      </w:tblGrid>
      <w:tr>
        <w:trPr>
          <w:cantSplit/>
          <w:tblHeader/>
        </w:trPr>
        <w:tc>
          <w:tcPr>
            <w:tcW w:type="dxa" w:w="139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02"/>
            <w:shd w:val="clear" w:color="auto" w:fill="E8E8E8"/>
          </w:tcPr>
          <w:p>
            <w:pPr>
              <w:spacing w:after="0"/>
              <w:jc w:val="left"/>
            </w:pPr>
            <w:r>
              <w:rPr>
                <w:b/>
                <w:sz w:val="16"/>
              </w:rPr>
              <w:t>Plan status</w:t>
            </w:r>
          </w:p>
        </w:tc>
        <w:tc>
          <w:tcPr>
            <w:tcW w:type="dxa" w:w="1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710"/>
            <w:shd w:val="clear" w:color="auto" w:fill="E8E8E8"/>
          </w:tcPr>
          <w:p>
            <w:pPr>
              <w:spacing w:after="0"/>
              <w:jc w:val="left"/>
            </w:pPr>
            <w:r>
              <w:rPr>
                <w:b/>
                <w:sz w:val="16"/>
              </w:rPr>
              <w:t>Notes</w:t>
            </w:r>
          </w:p>
        </w:tc>
      </w:tr>
      <w:tr>
        <w:trPr>
          <w:cantSplit/>
        </w:trPr>
        <w:tc>
          <w:tcPr>
            <w:tcW w:type="dxa" w:w="1397"/>
          </w:tcPr>
          <w:p>
            <w:pPr>
              <w:spacing w:after="0"/>
              <w:jc w:val="left"/>
            </w:pPr>
            <w:r>
              <w:rPr>
                <w:sz w:val="16"/>
              </w:rPr>
              <w:t>Coamo Municipio</w:t>
            </w:r>
          </w:p>
        </w:tc>
        <w:tc>
          <w:tcPr>
            <w:tcW w:type="dxa" w:w="680"/>
          </w:tcPr>
          <w:p>
            <w:pPr>
              <w:spacing w:after="0"/>
              <w:jc w:val="left"/>
            </w:pPr>
            <w:r>
              <w:rPr>
                <w:sz w:val="16"/>
              </w:rPr>
              <w:t>County</w:t>
            </w:r>
          </w:p>
        </w:tc>
        <w:tc>
          <w:tcPr>
            <w:tcW w:type="dxa" w:w="1702"/>
          </w:tcPr>
          <w:p>
            <w:pPr>
              <w:spacing w:after="0"/>
              <w:jc w:val="left"/>
            </w:pPr>
            <w:r>
              <w:rPr>
                <w:sz w:val="16"/>
              </w:rPr>
              <w:t>Expired on 2026-08-23</w:t>
            </w:r>
          </w:p>
        </w:tc>
        <w:tc>
          <w:tcPr>
            <w:tcW w:type="dxa" w:w="1811"/>
          </w:tcPr>
          <w:p>
            <w:pPr>
              <w:spacing w:after="0"/>
              <w:jc w:val="right"/>
            </w:pPr>
            <w:r>
              <w:rPr>
                <w:sz w:val="16"/>
              </w:rPr>
              <w:t>FMA RL 0, SRL 0; any 0</w:t>
            </w:r>
          </w:p>
        </w:tc>
        <w:tc>
          <w:tcPr>
            <w:tcW w:type="dxa" w:w="1955"/>
          </w:tcPr>
          <w:p>
            <w:pPr>
              <w:spacing w:after="0"/>
              <w:jc w:val="right"/>
            </w:pPr>
            <w:r>
              <w:rPr>
                <w:sz w:val="16"/>
              </w:rPr>
              <w:t>$132,443,674.38</w:t>
            </w:r>
          </w:p>
        </w:tc>
        <w:tc>
          <w:tcPr>
            <w:tcW w:type="dxa" w:w="1857"/>
          </w:tcPr>
          <w:p>
            <w:pPr>
              <w:spacing w:after="0"/>
              <w:jc w:val="right"/>
            </w:pPr>
            <w:r>
              <w:rPr>
                <w:sz w:val="16"/>
              </w:rPr>
              <w:t>0 total; 0 since its plan</w:t>
            </w:r>
          </w:p>
        </w:tc>
        <w:tc>
          <w:tcPr>
            <w:tcW w:type="dxa" w:w="4710"/>
          </w:tcPr>
          <w:p>
            <w:pPr>
              <w:spacing w:after="0"/>
              <w:jc w:val="left"/>
            </w:pPr>
            <w:r>
              <w:rPr>
                <w:sz w:val="16"/>
              </w:rPr>
              <w:t>Puerto Rico commonwealth community (720000): this row counts only its properties in this municipio, as the county table does. Includes $33,041.24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3"/>
        <w:gridCol w:w="1394"/>
        <w:gridCol w:w="1132"/>
        <w:gridCol w:w="1042"/>
        <w:gridCol w:w="1126"/>
        <w:gridCol w:w="1126"/>
        <w:gridCol w:w="1110"/>
        <w:gridCol w:w="1041"/>
        <w:gridCol w:w="1176"/>
        <w:gridCol w:w="1080"/>
        <w:gridCol w:w="1412"/>
        <w:gridCol w:w="1430"/>
      </w:tblGrid>
      <w:tr>
        <w:trPr>
          <w:cantSplit/>
          <w:tblHeader/>
        </w:trPr>
        <w:tc>
          <w:tcPr>
            <w:tcW w:type="dxa" w:w="1043"/>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2021-08-24</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0"/>
            <w:shd w:val="clear" w:color="auto" w:fill="E8E8E8"/>
          </w:tcPr>
          <w:p>
            <w:pPr>
              <w:spacing w:after="0"/>
              <w:jc w:val="left"/>
            </w:pPr>
            <w:r>
              <w:rPr>
                <w:b/>
                <w:sz w:val="16"/>
              </w:rPr>
              <w:t>Note</w:t>
            </w:r>
          </w:p>
        </w:tc>
      </w:tr>
      <w:tr>
        <w:trPr>
          <w:cantSplit/>
        </w:trPr>
        <w:tc>
          <w:tcPr>
            <w:tcW w:type="dxa" w:w="1043"/>
          </w:tcPr>
          <w:p>
            <w:pPr>
              <w:spacing w:after="0"/>
              <w:jc w:val="left"/>
            </w:pPr>
            <w:r>
              <w:rPr>
                <w:sz w:val="16"/>
              </w:rPr>
              <w:t>Coastal Flooding</w:t>
            </w:r>
          </w:p>
        </w:tc>
        <w:tc>
          <w:tcPr>
            <w:tcW w:type="dxa" w:w="1394"/>
          </w:tcPr>
          <w:p>
            <w:pPr>
              <w:spacing w:after="0"/>
              <w:jc w:val="right"/>
            </w:pPr>
            <w:r>
              <w:rPr>
                <w:sz w:val="16"/>
              </w:rPr>
              <w:t>$4,557,201</w:t>
            </w:r>
          </w:p>
        </w:tc>
        <w:tc>
          <w:tcPr>
            <w:tcW w:type="dxa" w:w="1132"/>
          </w:tcPr>
          <w:p>
            <w:pPr>
              <w:spacing w:after="0"/>
              <w:jc w:val="right"/>
            </w:pPr>
            <w:r>
              <w:rPr>
                <w:sz w:val="16"/>
              </w:rPr>
              <w:t>n/a</w:t>
            </w:r>
          </w:p>
        </w:tc>
        <w:tc>
          <w:tcPr>
            <w:tcW w:type="dxa" w:w="1042"/>
          </w:tcPr>
          <w:p>
            <w:pPr>
              <w:spacing w:after="0"/>
              <w:jc w:val="right"/>
            </w:pPr>
            <w:r>
              <w:rPr>
                <w:sz w:val="16"/>
              </w:rPr>
              <w:t>31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0"/>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Cold Wave</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building exposure is 0 in NRI</w:t>
            </w:r>
          </w:p>
        </w:tc>
      </w:tr>
      <w:tr>
        <w:trPr>
          <w:cantSplit/>
        </w:trPr>
        <w:tc>
          <w:tcPr>
            <w:tcW w:type="dxa" w:w="1043"/>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10"/>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p>
        </w:tc>
        <w:tc>
          <w:tcPr>
            <w:tcW w:type="dxa" w:w="1430"/>
          </w:tcPr>
          <w:p>
            <w:pPr>
              <w:spacing w:after="0"/>
              <w:jc w:val="left"/>
            </w:pPr>
            <w:r>
              <w:rPr>
                <w:sz w:val="16"/>
              </w:rPr>
              <w:t>agriculture exposure is 0 in NRI</w:t>
            </w:r>
          </w:p>
        </w:tc>
      </w:tr>
      <w:tr>
        <w:trPr>
          <w:cantSplit/>
        </w:trPr>
        <w:tc>
          <w:tcPr>
            <w:tcW w:type="dxa" w:w="1043"/>
          </w:tcPr>
          <w:p>
            <w:pPr>
              <w:spacing w:after="0"/>
              <w:jc w:val="left"/>
            </w:pPr>
            <w:r>
              <w:rPr>
                <w:sz w:val="16"/>
              </w:rPr>
              <w:t>Earthquake</w:t>
            </w:r>
          </w:p>
        </w:tc>
        <w:tc>
          <w:tcPr>
            <w:tcW w:type="dxa" w:w="1394"/>
          </w:tcPr>
          <w:p>
            <w:pPr>
              <w:spacing w:after="0"/>
              <w:jc w:val="right"/>
            </w:pPr>
            <w:r>
              <w:rPr>
                <w:sz w:val="16"/>
              </w:rPr>
              <w:t>$7,329,548,609</w:t>
            </w:r>
          </w:p>
        </w:tc>
        <w:tc>
          <w:tcPr>
            <w:tcW w:type="dxa" w:w="1132"/>
          </w:tcPr>
          <w:p>
            <w:pPr>
              <w:spacing w:after="0"/>
              <w:jc w:val="right"/>
            </w:pPr>
            <w:r>
              <w:rPr>
                <w:sz w:val="16"/>
              </w:rPr>
              <w:t>n/a</w:t>
            </w:r>
          </w:p>
        </w:tc>
        <w:tc>
          <w:tcPr>
            <w:tcW w:type="dxa" w:w="1042"/>
          </w:tcPr>
          <w:p>
            <w:pPr>
              <w:spacing w:after="0"/>
              <w:jc w:val="right"/>
            </w:pPr>
            <w:r>
              <w:rPr>
                <w:sz w:val="16"/>
              </w:rPr>
              <w:t>34,668</w:t>
            </w:r>
          </w:p>
        </w:tc>
        <w:tc>
          <w:tcPr>
            <w:tcW w:type="dxa" w:w="1126"/>
          </w:tcPr>
          <w:p>
            <w:pPr>
              <w:spacing w:after="0"/>
              <w:jc w:val="right"/>
            </w:pPr>
            <w:r>
              <w:rPr>
                <w:sz w:val="16"/>
              </w:rPr>
              <w:t>$2,464,349</w:t>
            </w:r>
          </w:p>
        </w:tc>
        <w:tc>
          <w:tcPr>
            <w:tcW w:type="dxa" w:w="1126"/>
          </w:tcPr>
          <w:p>
            <w:pPr>
              <w:spacing w:after="0"/>
              <w:jc w:val="right"/>
            </w:pPr>
            <w:r>
              <w:rPr>
                <w:sz w:val="16"/>
              </w:rPr>
              <w:t>n/a</w:t>
            </w:r>
          </w:p>
        </w:tc>
        <w:tc>
          <w:tcPr>
            <w:tcW w:type="dxa" w:w="1110"/>
          </w:tcPr>
          <w:p>
            <w:pPr>
              <w:spacing w:after="0"/>
              <w:jc w:val="right"/>
            </w:pPr>
            <w:r>
              <w:rPr>
                <w:sz w:val="16"/>
              </w:rPr>
              <w:t>$2,442,963</w:t>
            </w:r>
          </w:p>
        </w:tc>
        <w:tc>
          <w:tcPr>
            <w:tcW w:type="dxa" w:w="1041"/>
          </w:tcPr>
          <w:p>
            <w:pPr>
              <w:spacing w:after="0"/>
              <w:jc w:val="right"/>
            </w:pPr>
            <w:r>
              <w:rPr>
                <w:sz w:val="16"/>
              </w:rPr>
              <w:t>0.0336%</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Hail</w:t>
            </w:r>
          </w:p>
        </w:tc>
        <w:tc>
          <w:tcPr>
            <w:tcW w:type="dxa" w:w="1394"/>
          </w:tcPr>
          <w:p>
            <w:pPr>
              <w:spacing w:after="0"/>
              <w:jc w:val="right"/>
            </w:pPr>
            <w:r>
              <w:rPr>
                <w:sz w:val="16"/>
              </w:rPr>
              <w:t>$4,644,037,258</w:t>
            </w:r>
          </w:p>
        </w:tc>
        <w:tc>
          <w:tcPr>
            <w:tcW w:type="dxa" w:w="1132"/>
          </w:tcPr>
          <w:p>
            <w:pPr>
              <w:spacing w:after="0"/>
              <w:jc w:val="right"/>
            </w:pPr>
            <w:r>
              <w:rPr>
                <w:sz w:val="16"/>
              </w:rPr>
              <w:t>$0</w:t>
            </w:r>
          </w:p>
        </w:tc>
        <w:tc>
          <w:tcPr>
            <w:tcW w:type="dxa" w:w="1042"/>
          </w:tcPr>
          <w:p>
            <w:pPr>
              <w:spacing w:after="0"/>
              <w:jc w:val="right"/>
            </w:pPr>
            <w:r>
              <w:rPr>
                <w:sz w:val="16"/>
              </w:rPr>
              <w:t>34,615</w:t>
            </w:r>
          </w:p>
        </w:tc>
        <w:tc>
          <w:tcPr>
            <w:tcW w:type="dxa" w:w="1126"/>
          </w:tcPr>
          <w:p>
            <w:pPr>
              <w:spacing w:after="0"/>
              <w:jc w:val="right"/>
            </w:pPr>
            <w:r>
              <w:rPr>
                <w:sz w:val="16"/>
              </w:rPr>
              <w:t>$56</w:t>
            </w:r>
          </w:p>
        </w:tc>
        <w:tc>
          <w:tcPr>
            <w:tcW w:type="dxa" w:w="1126"/>
          </w:tcPr>
          <w:p>
            <w:pPr>
              <w:spacing w:after="0"/>
              <w:jc w:val="right"/>
            </w:pPr>
            <w:r>
              <w:rPr>
                <w:sz w:val="16"/>
              </w:rPr>
              <w:t>$0</w:t>
            </w:r>
          </w:p>
        </w:tc>
        <w:tc>
          <w:tcPr>
            <w:tcW w:type="dxa" w:w="1110"/>
          </w:tcPr>
          <w:p>
            <w:pPr>
              <w:spacing w:after="0"/>
              <w:jc w:val="right"/>
            </w:pPr>
            <w:r>
              <w:rPr>
                <w:sz w:val="16"/>
              </w:rPr>
              <w:t>$486</w:t>
            </w:r>
          </w:p>
        </w:tc>
        <w:tc>
          <w:tcPr>
            <w:tcW w:type="dxa" w:w="1041"/>
          </w:tcPr>
          <w:p>
            <w:pPr>
              <w:spacing w:after="0"/>
              <w:jc w:val="right"/>
            </w:pPr>
            <w:r>
              <w:rPr>
                <w:sz w:val="16"/>
              </w:rPr>
              <w:t>under 0.0001%</w:t>
            </w:r>
          </w:p>
        </w:tc>
        <w:tc>
          <w:tcPr>
            <w:tcW w:type="dxa" w:w="1176"/>
          </w:tcPr>
          <w:p>
            <w:pPr>
              <w:spacing w:after="0"/>
              <w:jc w:val="right"/>
            </w:pPr>
            <w:r>
              <w:rPr>
                <w:sz w:val="16"/>
              </w:rPr>
              <w:t>$10</w:t>
            </w: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Heat Wave</w:t>
            </w:r>
          </w:p>
        </w:tc>
        <w:tc>
          <w:tcPr>
            <w:tcW w:type="dxa" w:w="1394"/>
          </w:tcPr>
          <w:p>
            <w:pPr>
              <w:spacing w:after="0"/>
              <w:jc w:val="right"/>
            </w:pPr>
            <w:r>
              <w:rPr>
                <w:sz w:val="16"/>
              </w:rPr>
              <w:t>$143,913,361</w:t>
            </w:r>
          </w:p>
        </w:tc>
        <w:tc>
          <w:tcPr>
            <w:tcW w:type="dxa" w:w="1132"/>
          </w:tcPr>
          <w:p>
            <w:pPr>
              <w:spacing w:after="0"/>
              <w:jc w:val="right"/>
            </w:pPr>
            <w:r>
              <w:rPr>
                <w:sz w:val="16"/>
              </w:rPr>
              <w:t>$0</w:t>
            </w:r>
          </w:p>
        </w:tc>
        <w:tc>
          <w:tcPr>
            <w:tcW w:type="dxa" w:w="1042"/>
          </w:tcPr>
          <w:p>
            <w:pPr>
              <w:spacing w:after="0"/>
              <w:jc w:val="right"/>
            </w:pPr>
            <w:r>
              <w:rPr>
                <w:sz w:val="16"/>
              </w:rPr>
              <w:t>704</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Hurricane</w:t>
            </w:r>
          </w:p>
        </w:tc>
        <w:tc>
          <w:tcPr>
            <w:tcW w:type="dxa" w:w="1394"/>
          </w:tcPr>
          <w:p>
            <w:pPr>
              <w:spacing w:after="0"/>
              <w:jc w:val="right"/>
            </w:pPr>
            <w:r>
              <w:rPr>
                <w:sz w:val="16"/>
              </w:rPr>
              <w:t>$4,643,222,707</w:t>
            </w:r>
          </w:p>
        </w:tc>
        <w:tc>
          <w:tcPr>
            <w:tcW w:type="dxa" w:w="1132"/>
          </w:tcPr>
          <w:p>
            <w:pPr>
              <w:spacing w:after="0"/>
              <w:jc w:val="right"/>
            </w:pPr>
            <w:r>
              <w:rPr>
                <w:sz w:val="16"/>
              </w:rPr>
              <w:t>$0</w:t>
            </w:r>
          </w:p>
        </w:tc>
        <w:tc>
          <w:tcPr>
            <w:tcW w:type="dxa" w:w="1042"/>
          </w:tcPr>
          <w:p>
            <w:pPr>
              <w:spacing w:after="0"/>
              <w:jc w:val="right"/>
            </w:pPr>
            <w:r>
              <w:rPr>
                <w:sz w:val="16"/>
              </w:rPr>
              <w:t>34,605</w:t>
            </w:r>
          </w:p>
        </w:tc>
        <w:tc>
          <w:tcPr>
            <w:tcW w:type="dxa" w:w="1126"/>
          </w:tcPr>
          <w:p>
            <w:pPr>
              <w:spacing w:after="0"/>
              <w:jc w:val="right"/>
            </w:pPr>
            <w:r>
              <w:rPr>
                <w:sz w:val="16"/>
              </w:rPr>
              <w:t>$12,062,784</w:t>
            </w:r>
          </w:p>
        </w:tc>
        <w:tc>
          <w:tcPr>
            <w:tcW w:type="dxa" w:w="1126"/>
          </w:tcPr>
          <w:p>
            <w:pPr>
              <w:spacing w:after="0"/>
              <w:jc w:val="right"/>
            </w:pPr>
            <w:r>
              <w:rPr>
                <w:sz w:val="16"/>
              </w:rPr>
              <w:t>$0</w:t>
            </w:r>
          </w:p>
        </w:tc>
        <w:tc>
          <w:tcPr>
            <w:tcW w:type="dxa" w:w="1110"/>
          </w:tcPr>
          <w:p>
            <w:pPr>
              <w:spacing w:after="0"/>
              <w:jc w:val="right"/>
            </w:pPr>
            <w:r>
              <w:rPr>
                <w:sz w:val="16"/>
              </w:rPr>
              <w:t>$935,011</w:t>
            </w:r>
          </w:p>
        </w:tc>
        <w:tc>
          <w:tcPr>
            <w:tcW w:type="dxa" w:w="1041"/>
          </w:tcPr>
          <w:p>
            <w:pPr>
              <w:spacing w:after="0"/>
              <w:jc w:val="right"/>
            </w:pPr>
            <w:r>
              <w:rPr>
                <w:sz w:val="16"/>
              </w:rPr>
              <w:t>0.26%</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r>
              <w:rPr>
                <w:sz w:val="16"/>
              </w:rPr>
              <w:t>$39,483,666.09</w:t>
            </w:r>
          </w:p>
        </w:tc>
        <w:tc>
          <w:tcPr>
            <w:tcW w:type="dxa" w:w="1430"/>
          </w:tcPr>
          <w:p>
            <w:pPr>
              <w:spacing w:after="0"/>
              <w:jc w:val="left"/>
            </w:pPr>
          </w:p>
        </w:tc>
      </w:tr>
      <w:tr>
        <w:trPr>
          <w:cantSplit/>
        </w:trPr>
        <w:tc>
          <w:tcPr>
            <w:tcW w:type="dxa" w:w="1043"/>
          </w:tcPr>
          <w:p>
            <w:pPr>
              <w:spacing w:after="0"/>
              <w:jc w:val="left"/>
            </w:pPr>
            <w:r>
              <w:rPr>
                <w:sz w:val="16"/>
              </w:rPr>
              <w:t>Inland Flooding</w:t>
            </w:r>
          </w:p>
        </w:tc>
        <w:tc>
          <w:tcPr>
            <w:tcW w:type="dxa" w:w="1394"/>
          </w:tcPr>
          <w:p>
            <w:pPr>
              <w:spacing w:after="0"/>
              <w:jc w:val="right"/>
            </w:pPr>
            <w:r>
              <w:rPr>
                <w:sz w:val="16"/>
              </w:rPr>
              <w:t>$4,632,388,183</w:t>
            </w:r>
          </w:p>
        </w:tc>
        <w:tc>
          <w:tcPr>
            <w:tcW w:type="dxa" w:w="1132"/>
          </w:tcPr>
          <w:p>
            <w:pPr>
              <w:spacing w:after="0"/>
              <w:jc w:val="right"/>
            </w:pPr>
            <w:r>
              <w:rPr>
                <w:sz w:val="16"/>
              </w:rPr>
              <w:t>$0</w:t>
            </w:r>
          </w:p>
        </w:tc>
        <w:tc>
          <w:tcPr>
            <w:tcW w:type="dxa" w:w="1042"/>
          </w:tcPr>
          <w:p>
            <w:pPr>
              <w:spacing w:after="0"/>
              <w:jc w:val="right"/>
            </w:pPr>
            <w:r>
              <w:rPr>
                <w:sz w:val="16"/>
              </w:rPr>
              <w:t>629</w:t>
            </w:r>
          </w:p>
        </w:tc>
        <w:tc>
          <w:tcPr>
            <w:tcW w:type="dxa" w:w="1126"/>
          </w:tcPr>
          <w:p>
            <w:pPr>
              <w:spacing w:after="0"/>
              <w:jc w:val="right"/>
            </w:pPr>
            <w:r>
              <w:rPr>
                <w:sz w:val="16"/>
              </w:rPr>
              <w:t>$2,361,461</w:t>
            </w:r>
          </w:p>
        </w:tc>
        <w:tc>
          <w:tcPr>
            <w:tcW w:type="dxa" w:w="1126"/>
          </w:tcPr>
          <w:p>
            <w:pPr>
              <w:spacing w:after="0"/>
              <w:jc w:val="right"/>
            </w:pPr>
            <w:r>
              <w:rPr>
                <w:sz w:val="16"/>
              </w:rPr>
              <w:t>$0</w:t>
            </w:r>
          </w:p>
        </w:tc>
        <w:tc>
          <w:tcPr>
            <w:tcW w:type="dxa" w:w="1110"/>
          </w:tcPr>
          <w:p>
            <w:pPr>
              <w:spacing w:after="0"/>
              <w:jc w:val="right"/>
            </w:pPr>
            <w:r>
              <w:rPr>
                <w:sz w:val="16"/>
              </w:rPr>
              <w:t>$21,516</w:t>
            </w:r>
          </w:p>
        </w:tc>
        <w:tc>
          <w:tcPr>
            <w:tcW w:type="dxa" w:w="1041"/>
          </w:tcPr>
          <w:p>
            <w:pPr>
              <w:spacing w:after="0"/>
              <w:jc w:val="right"/>
            </w:pPr>
            <w:r>
              <w:rPr>
                <w:sz w:val="16"/>
              </w:rPr>
              <w:t>n/a (see note)</w:t>
            </w:r>
          </w:p>
        </w:tc>
        <w:tc>
          <w:tcPr>
            <w:tcW w:type="dxa" w:w="1176"/>
          </w:tcPr>
          <w:p>
            <w:pPr>
              <w:spacing w:after="0"/>
              <w:jc w:val="right"/>
            </w:pPr>
            <w:r>
              <w:rPr>
                <w:sz w:val="16"/>
              </w:rPr>
              <w:t>$10,500</w:t>
            </w:r>
          </w:p>
        </w:tc>
        <w:tc>
          <w:tcPr>
            <w:tcW w:type="dxa" w:w="1080"/>
          </w:tcPr>
          <w:p>
            <w:pPr>
              <w:spacing w:after="0"/>
              <w:jc w:val="right"/>
            </w:pPr>
          </w:p>
        </w:tc>
        <w:tc>
          <w:tcPr>
            <w:tcW w:type="dxa" w:w="1412"/>
          </w:tcPr>
          <w:p>
            <w:pPr>
              <w:spacing w:after="0"/>
              <w:jc w:val="right"/>
            </w:pPr>
            <w:r>
              <w:rPr>
                <w:sz w:val="16"/>
              </w:rPr>
              <w:t>$1,400,287.01</w:t>
            </w:r>
          </w:p>
        </w:tc>
        <w:tc>
          <w:tcPr>
            <w:tcW w:type="dxa" w:w="14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3"/>
          </w:tcPr>
          <w:p>
            <w:pPr>
              <w:spacing w:after="0"/>
              <w:jc w:val="left"/>
            </w:pPr>
            <w:r>
              <w:rPr>
                <w:sz w:val="16"/>
              </w:rPr>
              <w:t>Landslide</w:t>
            </w:r>
          </w:p>
        </w:tc>
        <w:tc>
          <w:tcPr>
            <w:tcW w:type="dxa" w:w="1394"/>
          </w:tcPr>
          <w:p>
            <w:pPr>
              <w:spacing w:after="0"/>
              <w:jc w:val="right"/>
            </w:pPr>
            <w:r>
              <w:rPr>
                <w:sz w:val="16"/>
              </w:rPr>
              <w:t>$979,133,805</w:t>
            </w:r>
          </w:p>
        </w:tc>
        <w:tc>
          <w:tcPr>
            <w:tcW w:type="dxa" w:w="1132"/>
          </w:tcPr>
          <w:p>
            <w:pPr>
              <w:spacing w:after="0"/>
              <w:jc w:val="right"/>
            </w:pPr>
            <w:r>
              <w:rPr>
                <w:sz w:val="16"/>
              </w:rPr>
              <w:t>n/a</w:t>
            </w:r>
          </w:p>
        </w:tc>
        <w:tc>
          <w:tcPr>
            <w:tcW w:type="dxa" w:w="1042"/>
          </w:tcPr>
          <w:p>
            <w:pPr>
              <w:spacing w:after="0"/>
              <w:jc w:val="right"/>
            </w:pPr>
            <w:r>
              <w:rPr>
                <w:sz w:val="16"/>
              </w:rPr>
              <w:t>7,302</w:t>
            </w:r>
          </w:p>
        </w:tc>
        <w:tc>
          <w:tcPr>
            <w:tcW w:type="dxa" w:w="1126"/>
          </w:tcPr>
          <w:p>
            <w:pPr>
              <w:spacing w:after="0"/>
              <w:jc w:val="right"/>
            </w:pPr>
            <w:r>
              <w:rPr>
                <w:sz w:val="16"/>
              </w:rPr>
              <w:t>$2,808,288</w:t>
            </w:r>
          </w:p>
        </w:tc>
        <w:tc>
          <w:tcPr>
            <w:tcW w:type="dxa" w:w="1126"/>
          </w:tcPr>
          <w:p>
            <w:pPr>
              <w:spacing w:after="0"/>
              <w:jc w:val="right"/>
            </w:pPr>
            <w:r>
              <w:rPr>
                <w:sz w:val="16"/>
              </w:rPr>
              <w:t>n/a</w:t>
            </w:r>
          </w:p>
        </w:tc>
        <w:tc>
          <w:tcPr>
            <w:tcW w:type="dxa" w:w="1110"/>
          </w:tcPr>
          <w:p>
            <w:pPr>
              <w:spacing w:after="0"/>
              <w:jc w:val="right"/>
            </w:pPr>
            <w:r>
              <w:rPr>
                <w:sz w:val="16"/>
              </w:rPr>
              <w:t>$132,456</w:t>
            </w:r>
          </w:p>
        </w:tc>
        <w:tc>
          <w:tcPr>
            <w:tcW w:type="dxa" w:w="1041"/>
          </w:tcPr>
          <w:p>
            <w:pPr>
              <w:spacing w:after="0"/>
              <w:jc w:val="right"/>
            </w:pPr>
            <w:r>
              <w:rPr>
                <w:sz w:val="16"/>
              </w:rPr>
              <w:t>0.287%</w:t>
            </w:r>
          </w:p>
        </w:tc>
        <w:tc>
          <w:tcPr>
            <w:tcW w:type="dxa" w:w="1176"/>
          </w:tcPr>
          <w:p>
            <w:pPr>
              <w:spacing w:after="0"/>
              <w:jc w:val="right"/>
            </w:pPr>
            <w:r>
              <w:rPr>
                <w:sz w:val="16"/>
              </w:rPr>
              <w:t>$10,000</w:t>
            </w:r>
          </w:p>
        </w:tc>
        <w:tc>
          <w:tcPr>
            <w:tcW w:type="dxa" w:w="1080"/>
          </w:tcPr>
          <w:p>
            <w:pPr>
              <w:spacing w:after="0"/>
              <w:jc w:val="right"/>
            </w:pPr>
          </w:p>
        </w:tc>
        <w:tc>
          <w:tcPr>
            <w:tcW w:type="dxa" w:w="1412"/>
          </w:tcPr>
          <w:p>
            <w:pPr>
              <w:spacing w:after="0"/>
              <w:jc w:val="right"/>
            </w:pPr>
            <w:r>
              <w:rPr>
                <w:sz w:val="16"/>
              </w:rPr>
              <w:t>$1,400,287.01</w:t>
            </w:r>
          </w:p>
        </w:tc>
        <w:tc>
          <w:tcPr>
            <w:tcW w:type="dxa" w:w="1430"/>
          </w:tcPr>
          <w:p>
            <w:pPr>
              <w:spacing w:after="0"/>
              <w:jc w:val="left"/>
            </w:pPr>
          </w:p>
        </w:tc>
      </w:tr>
      <w:tr>
        <w:trPr>
          <w:cantSplit/>
        </w:trPr>
        <w:tc>
          <w:tcPr>
            <w:tcW w:type="dxa" w:w="1043"/>
          </w:tcPr>
          <w:p>
            <w:pPr>
              <w:spacing w:after="0"/>
              <w:jc w:val="left"/>
            </w:pPr>
            <w:r>
              <w:rPr>
                <w:sz w:val="16"/>
              </w:rPr>
              <w:t>Lightning</w:t>
            </w:r>
          </w:p>
        </w:tc>
        <w:tc>
          <w:tcPr>
            <w:tcW w:type="dxa" w:w="1394"/>
          </w:tcPr>
          <w:p>
            <w:pPr>
              <w:spacing w:after="0"/>
              <w:jc w:val="right"/>
            </w:pPr>
            <w:r>
              <w:rPr>
                <w:sz w:val="16"/>
              </w:rPr>
              <w:t>$4,644,037,258</w:t>
            </w:r>
          </w:p>
        </w:tc>
        <w:tc>
          <w:tcPr>
            <w:tcW w:type="dxa" w:w="1132"/>
          </w:tcPr>
          <w:p>
            <w:pPr>
              <w:spacing w:after="0"/>
              <w:jc w:val="right"/>
            </w:pPr>
            <w:r>
              <w:rPr>
                <w:sz w:val="16"/>
              </w:rPr>
              <w:t>n/a</w:t>
            </w:r>
          </w:p>
        </w:tc>
        <w:tc>
          <w:tcPr>
            <w:tcW w:type="dxa" w:w="1042"/>
          </w:tcPr>
          <w:p>
            <w:pPr>
              <w:spacing w:after="0"/>
              <w:jc w:val="right"/>
            </w:pPr>
            <w:r>
              <w:rPr>
                <w:sz w:val="16"/>
              </w:rPr>
              <w:t>34,615</w:t>
            </w:r>
          </w:p>
        </w:tc>
        <w:tc>
          <w:tcPr>
            <w:tcW w:type="dxa" w:w="1126"/>
          </w:tcPr>
          <w:p>
            <w:pPr>
              <w:spacing w:after="0"/>
              <w:jc w:val="right"/>
            </w:pPr>
            <w:r>
              <w:rPr>
                <w:sz w:val="16"/>
              </w:rPr>
              <w:t>$9,709</w:t>
            </w:r>
          </w:p>
        </w:tc>
        <w:tc>
          <w:tcPr>
            <w:tcW w:type="dxa" w:w="1126"/>
          </w:tcPr>
          <w:p>
            <w:pPr>
              <w:spacing w:after="0"/>
              <w:jc w:val="right"/>
            </w:pPr>
            <w:r>
              <w:rPr>
                <w:sz w:val="16"/>
              </w:rPr>
              <w:t>n/a</w:t>
            </w:r>
          </w:p>
        </w:tc>
        <w:tc>
          <w:tcPr>
            <w:tcW w:type="dxa" w:w="1110"/>
          </w:tcPr>
          <w:p>
            <w:pPr>
              <w:spacing w:after="0"/>
              <w:jc w:val="right"/>
            </w:pPr>
            <w:r>
              <w:rPr>
                <w:sz w:val="16"/>
              </w:rPr>
              <w:t>$725,929</w:t>
            </w:r>
          </w:p>
        </w:tc>
        <w:tc>
          <w:tcPr>
            <w:tcW w:type="dxa" w:w="1041"/>
          </w:tcPr>
          <w:p>
            <w:pPr>
              <w:spacing w:after="0"/>
              <w:jc w:val="right"/>
            </w:pPr>
            <w:r>
              <w:rPr>
                <w:sz w:val="16"/>
              </w:rPr>
              <w:t>0.000209%</w:t>
            </w:r>
          </w:p>
        </w:tc>
        <w:tc>
          <w:tcPr>
            <w:tcW w:type="dxa" w:w="1176"/>
          </w:tcPr>
          <w:p>
            <w:pPr>
              <w:spacing w:after="0"/>
              <w:jc w:val="right"/>
            </w:pPr>
            <w:r>
              <w:rPr>
                <w:sz w:val="16"/>
              </w:rPr>
              <w:t>$1,000</w:t>
            </w: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Strong Wind</w:t>
            </w:r>
          </w:p>
        </w:tc>
        <w:tc>
          <w:tcPr>
            <w:tcW w:type="dxa" w:w="1394"/>
          </w:tcPr>
          <w:p>
            <w:pPr>
              <w:spacing w:after="0"/>
              <w:jc w:val="right"/>
            </w:pPr>
            <w:r>
              <w:rPr>
                <w:sz w:val="16"/>
              </w:rPr>
              <w:t>$4,644,037,258</w:t>
            </w:r>
          </w:p>
        </w:tc>
        <w:tc>
          <w:tcPr>
            <w:tcW w:type="dxa" w:w="1132"/>
          </w:tcPr>
          <w:p>
            <w:pPr>
              <w:spacing w:after="0"/>
              <w:jc w:val="right"/>
            </w:pPr>
            <w:r>
              <w:rPr>
                <w:sz w:val="16"/>
              </w:rPr>
              <w:t>$0</w:t>
            </w:r>
          </w:p>
        </w:tc>
        <w:tc>
          <w:tcPr>
            <w:tcW w:type="dxa" w:w="1042"/>
          </w:tcPr>
          <w:p>
            <w:pPr>
              <w:spacing w:after="0"/>
              <w:jc w:val="right"/>
            </w:pPr>
            <w:r>
              <w:rPr>
                <w:sz w:val="16"/>
              </w:rPr>
              <w:t>34,615</w:t>
            </w:r>
          </w:p>
        </w:tc>
        <w:tc>
          <w:tcPr>
            <w:tcW w:type="dxa" w:w="1126"/>
          </w:tcPr>
          <w:p>
            <w:pPr>
              <w:spacing w:after="0"/>
              <w:jc w:val="right"/>
            </w:pPr>
            <w:r>
              <w:rPr>
                <w:sz w:val="16"/>
              </w:rPr>
              <w:t>$22</w:t>
            </w:r>
          </w:p>
        </w:tc>
        <w:tc>
          <w:tcPr>
            <w:tcW w:type="dxa" w:w="1126"/>
          </w:tcPr>
          <w:p>
            <w:pPr>
              <w:spacing w:after="0"/>
              <w:jc w:val="right"/>
            </w:pPr>
            <w:r>
              <w:rPr>
                <w:sz w:val="16"/>
              </w:rPr>
              <w:t>$0</w:t>
            </w:r>
          </w:p>
        </w:tc>
        <w:tc>
          <w:tcPr>
            <w:tcW w:type="dxa" w:w="1110"/>
          </w:tcPr>
          <w:p>
            <w:pPr>
              <w:spacing w:after="0"/>
              <w:jc w:val="right"/>
            </w:pPr>
            <w:r>
              <w:rPr>
                <w:sz w:val="16"/>
              </w:rPr>
              <w:t>$117</w:t>
            </w:r>
          </w:p>
        </w:tc>
        <w:tc>
          <w:tcPr>
            <w:tcW w:type="dxa" w:w="1041"/>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Tornado</w:t>
            </w:r>
          </w:p>
        </w:tc>
        <w:tc>
          <w:tcPr>
            <w:tcW w:type="dxa" w:w="1394"/>
          </w:tcPr>
          <w:p>
            <w:pPr>
              <w:spacing w:after="0"/>
              <w:jc w:val="right"/>
            </w:pPr>
            <w:r>
              <w:rPr>
                <w:sz w:val="16"/>
              </w:rPr>
              <w:t>$4,644,037,258</w:t>
            </w:r>
          </w:p>
        </w:tc>
        <w:tc>
          <w:tcPr>
            <w:tcW w:type="dxa" w:w="1132"/>
          </w:tcPr>
          <w:p>
            <w:pPr>
              <w:spacing w:after="0"/>
              <w:jc w:val="right"/>
            </w:pPr>
            <w:r>
              <w:rPr>
                <w:sz w:val="16"/>
              </w:rPr>
              <w:t>$0</w:t>
            </w:r>
          </w:p>
        </w:tc>
        <w:tc>
          <w:tcPr>
            <w:tcW w:type="dxa" w:w="1042"/>
          </w:tcPr>
          <w:p>
            <w:pPr>
              <w:spacing w:after="0"/>
              <w:jc w:val="right"/>
            </w:pPr>
            <w:r>
              <w:rPr>
                <w:sz w:val="16"/>
              </w:rPr>
              <w:t>34,615</w:t>
            </w:r>
          </w:p>
        </w:tc>
        <w:tc>
          <w:tcPr>
            <w:tcW w:type="dxa" w:w="1126"/>
          </w:tcPr>
          <w:p>
            <w:pPr>
              <w:spacing w:after="0"/>
              <w:jc w:val="right"/>
            </w:pPr>
            <w:r>
              <w:rPr>
                <w:sz w:val="16"/>
              </w:rPr>
              <w:t>$8,786</w:t>
            </w:r>
          </w:p>
        </w:tc>
        <w:tc>
          <w:tcPr>
            <w:tcW w:type="dxa" w:w="1126"/>
          </w:tcPr>
          <w:p>
            <w:pPr>
              <w:spacing w:after="0"/>
              <w:jc w:val="right"/>
            </w:pPr>
            <w:r>
              <w:rPr>
                <w:sz w:val="16"/>
              </w:rPr>
              <w:t>$0</w:t>
            </w:r>
          </w:p>
        </w:tc>
        <w:tc>
          <w:tcPr>
            <w:tcW w:type="dxa" w:w="1110"/>
          </w:tcPr>
          <w:p>
            <w:pPr>
              <w:spacing w:after="0"/>
              <w:jc w:val="right"/>
            </w:pPr>
            <w:r>
              <w:rPr>
                <w:sz w:val="16"/>
              </w:rPr>
              <w:t>$11,434</w:t>
            </w:r>
          </w:p>
        </w:tc>
        <w:tc>
          <w:tcPr>
            <w:tcW w:type="dxa" w:w="1041"/>
          </w:tcPr>
          <w:p>
            <w:pPr>
              <w:spacing w:after="0"/>
              <w:jc w:val="right"/>
            </w:pPr>
            <w:r>
              <w:rPr>
                <w:sz w:val="16"/>
              </w:rPr>
              <w:t>0.000189%</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Volcanic Activity</w:t>
            </w:r>
          </w:p>
        </w:tc>
        <w:tc>
          <w:tcPr>
            <w:tcW w:type="dxa" w:w="1394"/>
          </w:tcPr>
          <w:p>
            <w:pPr>
              <w:spacing w:after="0"/>
              <w:jc w:val="right"/>
            </w:pPr>
            <w:r>
              <w:rPr>
                <w:sz w:val="16"/>
              </w:rPr>
              <w:t>$4,644,037,258</w:t>
            </w:r>
          </w:p>
        </w:tc>
        <w:tc>
          <w:tcPr>
            <w:tcW w:type="dxa" w:w="1132"/>
          </w:tcPr>
          <w:p>
            <w:pPr>
              <w:spacing w:after="0"/>
              <w:jc w:val="right"/>
            </w:pPr>
            <w:r>
              <w:rPr>
                <w:sz w:val="16"/>
              </w:rPr>
              <w:t>n/a</w:t>
            </w:r>
          </w:p>
        </w:tc>
        <w:tc>
          <w:tcPr>
            <w:tcW w:type="dxa" w:w="1042"/>
          </w:tcPr>
          <w:p>
            <w:pPr>
              <w:spacing w:after="0"/>
              <w:jc w:val="right"/>
            </w:pPr>
            <w:r>
              <w:rPr>
                <w:sz w:val="16"/>
              </w:rPr>
              <w:t>34,615</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0"/>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Wildfire</w:t>
            </w:r>
          </w:p>
        </w:tc>
        <w:tc>
          <w:tcPr>
            <w:tcW w:type="dxa" w:w="1394"/>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10"/>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NRI publishes no building exposure for this county</w:t>
            </w:r>
          </w:p>
        </w:tc>
      </w:tr>
      <w:tr>
        <w:trPr>
          <w:cantSplit/>
        </w:trPr>
        <w:tc>
          <w:tcPr>
            <w:tcW w:type="dxa" w:w="1043"/>
          </w:tcPr>
          <w:p>
            <w:pPr>
              <w:spacing w:after="0"/>
              <w:jc w:val="left"/>
            </w:pPr>
            <w:r>
              <w:rPr>
                <w:sz w:val="16"/>
              </w:rPr>
              <w:t>Winter Weather</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2021-08-24 (Storm Events through 2026-06-30): 12 county-coded records, 12 with a damage value recorded (including $0), $21,510; 5 zone-level records, 5 with a damage value recorded (including $0), $0 reported for the zone; Public Assistance: $39,483,666.09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34,615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$4,644,037,258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$19,715,454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$4,269,912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Coamo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Coamo Municipio, PR: risk-assessment baseline packet, release 2026-10 (data as of 2026-09-30; County FIPS 72043). Automated baseline. </w:t>
      </w:r>
      <w:hyperlink r:id="rId15">
        <w:r>
          <w:rPr>
            <w:color w:val="1F4E99"/>
            <w:sz w:val="17"/>
            <w:u w:val="single"/>
          </w:rPr>
          <w:t>https://hazardplain.org/pr/72043/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Coamo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Coamo Municipio, PR: Risk-assessment baseline packet</dc:title>
  <dc:subject>Hazard Plain release 2026-10, as of 2026-09-30. Automated baseline</dc:subject>
  <dc:creator>Hazard Plain</dc:creator>
  <cp:keywords>Hazard Plain; hazard mitigation; risk assessment; 72043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