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Cataño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2025-02-03. Plan: Catano (FEMA plan 102827), approved 2020-02-04.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2020-02-04: 6 new hazard declarations (5 incidents) and 52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($12,876,312 a year), Earthquake ($7,081,634) and Inland Flooding ($4,379,989).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2025-02-03</w:t>
      </w:r>
    </w:p>
    <w:p>
      <w:pPr>
        <w:keepNext/>
        <w:spacing w:after="40" w:before="0"/>
      </w:pPr>
      <w:r>
        <w:rPr>
          <w:b/>
        </w:rPr>
        <w:t xml:space="preserve">Plan: </w:t>
      </w:r>
      <w:r>
        <w:rPr/>
        <w:t>Catano (FEMA plan 102827)</w:t>
      </w:r>
    </w:p>
    <w:p>
      <w:pPr>
        <w:keepNext/>
        <w:spacing w:after="40" w:before="0"/>
      </w:pPr>
      <w:r>
        <w:rPr>
          <w:b/>
        </w:rPr>
        <w:t xml:space="preserve">Approved: </w:t>
      </w:r>
      <w:r>
        <w:rPr/>
        <w:t>2020-02-04</w:t>
      </w:r>
    </w:p>
    <w:p>
      <w:pPr>
        <w:keepNext/>
        <w:spacing w:after="40" w:before="0"/>
      </w:pPr>
      <w:r>
        <w:rPr>
          <w:b/>
        </w:rPr>
        <w:t xml:space="preserve">Days since expiry: </w:t>
      </w:r>
      <w:r>
        <w:rPr/>
        <w:t>604</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EM-3532-PR (Potential Tropical Cyclone Nine), EM-3537-PR (Tropical Storm Laura), DR-4649-PR (Severe Storm, Flooding, and Landslides), EM-3583-PR (Tropical Storm Fiona), DR-4671-PR (Hurricane Fiona), EM-3610-PR (Tropical Storm Ernesto);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9"/>
        <w:gridCol w:w="734"/>
        <w:gridCol w:w="2181"/>
        <w:gridCol w:w="2567"/>
        <w:gridCol w:w="1120"/>
        <w:gridCol w:w="1120"/>
        <w:gridCol w:w="966"/>
        <w:gridCol w:w="3724"/>
      </w:tblGrid>
      <w:tr>
        <w:trPr>
          <w:cantSplit/>
          <w:tblHeader/>
        </w:trPr>
        <w:tc>
          <w:tcPr>
            <w:tcW w:type="dxa" w:w="1699"/>
            <w:shd w:val="clear" w:color="auto" w:fill="E8E8E8"/>
          </w:tcPr>
          <w:p>
            <w:pPr>
              <w:spacing w:after="0"/>
              <w:jc w:val="left"/>
            </w:pPr>
            <w:r>
              <w:rPr>
                <w:b/>
                <w:sz w:val="16"/>
              </w:rPr>
              <w:t>Jurisdiction</w:t>
            </w:r>
          </w:p>
        </w:tc>
        <w:tc>
          <w:tcPr>
            <w:tcW w:type="dxa" w:w="734"/>
            <w:shd w:val="clear" w:color="auto" w:fill="E8E8E8"/>
          </w:tcPr>
          <w:p>
            <w:pPr>
              <w:spacing w:after="0"/>
              <w:jc w:val="left"/>
            </w:pPr>
            <w:r>
              <w:rPr>
                <w:b/>
                <w:sz w:val="16"/>
              </w:rPr>
              <w:t>Type</w:t>
            </w:r>
          </w:p>
        </w:tc>
        <w:tc>
          <w:tcPr>
            <w:tcW w:type="dxa" w:w="2181"/>
            <w:shd w:val="clear" w:color="auto" w:fill="E8E8E8"/>
          </w:tcPr>
          <w:p>
            <w:pPr>
              <w:spacing w:after="0"/>
              <w:jc w:val="left"/>
            </w:pPr>
            <w:r>
              <w:rPr>
                <w:b/>
                <w:sz w:val="16"/>
              </w:rPr>
              <w:t>Status</w:t>
            </w:r>
          </w:p>
        </w:tc>
        <w:tc>
          <w:tcPr>
            <w:tcW w:type="dxa" w:w="2567"/>
            <w:shd w:val="clear" w:color="auto" w:fill="E8E8E8"/>
          </w:tcPr>
          <w:p>
            <w:pPr>
              <w:spacing w:after="0"/>
              <w:jc w:val="left"/>
            </w:pPr>
            <w:r>
              <w:rPr>
                <w:b/>
                <w:sz w:val="16"/>
              </w:rPr>
              <w:t>Plan</w:t>
            </w:r>
          </w:p>
        </w:tc>
        <w:tc>
          <w:tcPr>
            <w:tcW w:type="dxa" w:w="1120"/>
            <w:shd w:val="clear" w:color="auto" w:fill="E8E8E8"/>
          </w:tcPr>
          <w:p>
            <w:pPr>
              <w:spacing w:after="0"/>
              <w:jc w:val="left"/>
            </w:pPr>
            <w:r>
              <w:rPr>
                <w:b/>
                <w:sz w:val="16"/>
              </w:rPr>
              <w:t>Approved</w:t>
            </w:r>
          </w:p>
        </w:tc>
        <w:tc>
          <w:tcPr>
            <w:tcW w:type="dxa" w:w="1120"/>
            <w:shd w:val="clear" w:color="auto" w:fill="E8E8E8"/>
          </w:tcPr>
          <w:p>
            <w:pPr>
              <w:spacing w:after="0"/>
              <w:jc w:val="left"/>
            </w:pPr>
            <w:r>
              <w:rPr>
                <w:b/>
                <w:sz w:val="16"/>
              </w:rPr>
              <w:t>Expires</w:t>
            </w:r>
          </w:p>
        </w:tc>
        <w:tc>
          <w:tcPr>
            <w:tcW w:type="dxa" w:w="9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24"/>
            <w:shd w:val="clear" w:color="auto" w:fill="E8E8E8"/>
          </w:tcPr>
          <w:p>
            <w:pPr>
              <w:spacing w:after="0"/>
              <w:jc w:val="left"/>
            </w:pPr>
            <w:r>
              <w:rPr>
                <w:b/>
                <w:sz w:val="16"/>
              </w:rPr>
              <w:t>Update underway</w:t>
            </w:r>
          </w:p>
        </w:tc>
      </w:tr>
      <w:tr>
        <w:trPr>
          <w:cantSplit/>
        </w:trPr>
        <w:tc>
          <w:tcPr>
            <w:tcW w:type="dxa" w:w="1699"/>
          </w:tcPr>
          <w:p>
            <w:pPr>
              <w:spacing w:after="0"/>
              <w:jc w:val="left"/>
            </w:pPr>
            <w:r>
              <w:rPr>
                <w:sz w:val="16"/>
              </w:rPr>
              <w:t>Cataño Municipio</w:t>
            </w:r>
          </w:p>
        </w:tc>
        <w:tc>
          <w:tcPr>
            <w:tcW w:type="dxa" w:w="734"/>
          </w:tcPr>
          <w:p>
            <w:pPr>
              <w:spacing w:after="0"/>
              <w:jc w:val="left"/>
            </w:pPr>
            <w:r>
              <w:rPr>
                <w:sz w:val="16"/>
              </w:rPr>
              <w:t>County</w:t>
            </w:r>
          </w:p>
        </w:tc>
        <w:tc>
          <w:tcPr>
            <w:tcW w:type="dxa" w:w="2181"/>
          </w:tcPr>
          <w:p>
            <w:pPr>
              <w:spacing w:after="0"/>
              <w:jc w:val="left"/>
            </w:pPr>
            <w:r>
              <w:rPr>
                <w:sz w:val="16"/>
              </w:rPr>
              <w:t>Expired on 2025-02-03</w:t>
            </w:r>
          </w:p>
        </w:tc>
        <w:tc>
          <w:tcPr>
            <w:tcW w:type="dxa" w:w="2567"/>
          </w:tcPr>
          <w:p>
            <w:pPr>
              <w:spacing w:after="0"/>
              <w:jc w:val="left"/>
            </w:pPr>
            <w:r>
              <w:rPr>
                <w:sz w:val="16"/>
              </w:rPr>
              <w:t>Catano (FEMA plan 102827)</w:t>
            </w:r>
          </w:p>
        </w:tc>
        <w:tc>
          <w:tcPr>
            <w:tcW w:type="dxa" w:w="1120"/>
          </w:tcPr>
          <w:p>
            <w:pPr>
              <w:spacing w:after="0"/>
              <w:jc w:val="left"/>
            </w:pPr>
            <w:r>
              <w:rPr>
                <w:sz w:val="16"/>
              </w:rPr>
              <w:t>2020-02-04</w:t>
            </w:r>
          </w:p>
        </w:tc>
        <w:tc>
          <w:tcPr>
            <w:tcW w:type="dxa" w:w="1120"/>
          </w:tcPr>
          <w:p>
            <w:pPr>
              <w:spacing w:after="0"/>
              <w:jc w:val="left"/>
            </w:pPr>
            <w:r>
              <w:rPr>
                <w:sz w:val="16"/>
              </w:rPr>
              <w:t>2025-02-03</w:t>
            </w:r>
          </w:p>
        </w:tc>
        <w:tc>
          <w:tcPr>
            <w:tcW w:type="dxa" w:w="966"/>
          </w:tcPr>
          <w:p>
            <w:pPr>
              <w:spacing w:after="0"/>
              <w:jc w:val="right"/>
            </w:pPr>
            <w:r>
              <w:rPr>
                <w:sz w:val="16"/>
              </w:rPr>
              <w:t>-604</w:t>
            </w:r>
          </w:p>
        </w:tc>
        <w:tc>
          <w:tcPr>
            <w:tcW w:type="dxa" w:w="3724"/>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98"/>
        <w:gridCol w:w="1521"/>
        <w:gridCol w:w="1644"/>
        <w:gridCol w:w="1126"/>
        <w:gridCol w:w="1126"/>
        <w:gridCol w:w="1747"/>
        <w:gridCol w:w="1187"/>
        <w:gridCol w:w="1894"/>
        <w:gridCol w:w="2062"/>
      </w:tblGrid>
      <w:tr>
        <w:trPr>
          <w:cantSplit/>
          <w:tblHeader/>
        </w:trPr>
        <w:tc>
          <w:tcPr>
            <w:tcW w:type="dxa" w:w="706"/>
            <w:shd w:val="clear" w:color="auto" w:fill="E8E8E8"/>
          </w:tcPr>
          <w:p>
            <w:pPr>
              <w:spacing w:after="0"/>
              <w:jc w:val="right"/>
            </w:pPr>
            <w:r>
              <w:rPr>
                <w:b/>
                <w:sz w:val="16"/>
              </w:rPr>
              <w:t>Rank by EAL</w:t>
            </w:r>
          </w:p>
        </w:tc>
        <w:tc>
          <w:tcPr>
            <w:tcW w:type="dxa" w:w="1098"/>
            <w:shd w:val="clear" w:color="auto" w:fill="E8E8E8"/>
          </w:tcPr>
          <w:p>
            <w:pPr>
              <w:spacing w:after="0"/>
              <w:jc w:val="left"/>
            </w:pPr>
            <w:r>
              <w:rPr>
                <w:b/>
                <w:sz w:val="16"/>
              </w:rPr>
              <w:t>Hazard</w:t>
            </w:r>
          </w:p>
        </w:tc>
        <w:tc>
          <w:tcPr>
            <w:tcW w:type="dxa" w:w="1521"/>
            <w:shd w:val="clear" w:color="auto" w:fill="E8E8E8"/>
          </w:tcPr>
          <w:p>
            <w:pPr>
              <w:spacing w:after="0"/>
              <w:jc w:val="left"/>
            </w:pPr>
            <w:r>
              <w:rPr>
                <w:b/>
                <w:sz w:val="16"/>
              </w:rPr>
              <w:t>NRI risk rating</w:t>
            </w:r>
          </w:p>
        </w:tc>
        <w:tc>
          <w:tcPr>
            <w:tcW w:type="dxa" w:w="164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9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2"/>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98"/>
          </w:tcPr>
          <w:p>
            <w:pPr>
              <w:spacing w:after="0"/>
              <w:jc w:val="left"/>
            </w:pPr>
            <w:r>
              <w:rPr>
                <w:sz w:val="16"/>
              </w:rPr>
              <w:t>Hurricane</w:t>
            </w:r>
          </w:p>
        </w:tc>
        <w:tc>
          <w:tcPr>
            <w:tcW w:type="dxa" w:w="1521"/>
          </w:tcPr>
          <w:p>
            <w:pPr>
              <w:spacing w:after="0"/>
              <w:jc w:val="left"/>
            </w:pPr>
            <w:r>
              <w:rPr>
                <w:sz w:val="16"/>
              </w:rPr>
              <w:t>Insufficient Data</w:t>
            </w:r>
          </w:p>
        </w:tc>
        <w:tc>
          <w:tcPr>
            <w:tcW w:type="dxa" w:w="1644"/>
          </w:tcPr>
          <w:p>
            <w:pPr>
              <w:spacing w:after="0"/>
              <w:jc w:val="left"/>
            </w:pPr>
            <w:r>
              <w:rPr>
                <w:sz w:val="16"/>
              </w:rPr>
              <w:t>Relatively High</w:t>
            </w:r>
          </w:p>
        </w:tc>
        <w:tc>
          <w:tcPr>
            <w:tcW w:type="dxa" w:w="1126"/>
          </w:tcPr>
          <w:p>
            <w:pPr>
              <w:spacing w:after="0"/>
              <w:jc w:val="right"/>
            </w:pPr>
            <w:r>
              <w:rPr>
                <w:sz w:val="16"/>
              </w:rPr>
              <w:t>$12,281,929</w:t>
            </w:r>
          </w:p>
        </w:tc>
        <w:tc>
          <w:tcPr>
            <w:tcW w:type="dxa" w:w="1126"/>
          </w:tcPr>
          <w:p>
            <w:pPr>
              <w:spacing w:after="0"/>
              <w:jc w:val="right"/>
            </w:pPr>
            <w:r>
              <w:rPr>
                <w:sz w:val="16"/>
              </w:rPr>
              <w:t>$0</w:t>
            </w:r>
          </w:p>
        </w:tc>
        <w:tc>
          <w:tcPr>
            <w:tcW w:type="dxa" w:w="1747"/>
          </w:tcPr>
          <w:p>
            <w:pPr>
              <w:spacing w:after="0"/>
              <w:jc w:val="right"/>
            </w:pPr>
            <w:r>
              <w:rPr>
                <w:sz w:val="16"/>
              </w:rPr>
              <w:t>$594,383</w:t>
            </w:r>
          </w:p>
        </w:tc>
        <w:tc>
          <w:tcPr>
            <w:tcW w:type="dxa" w:w="1187"/>
          </w:tcPr>
          <w:p>
            <w:pPr>
              <w:spacing w:after="0"/>
              <w:jc w:val="right"/>
            </w:pPr>
            <w:r>
              <w:rPr>
                <w:sz w:val="16"/>
              </w:rPr>
              <w:t>$12,876,312</w:t>
            </w:r>
          </w:p>
        </w:tc>
        <w:tc>
          <w:tcPr>
            <w:tcW w:type="dxa" w:w="1894"/>
          </w:tcPr>
          <w:p>
            <w:pPr>
              <w:spacing w:after="0"/>
              <w:jc w:val="right"/>
            </w:pPr>
            <w:r>
              <w:rPr>
                <w:sz w:val="16"/>
              </w:rPr>
              <w:t>9</w:t>
            </w:r>
          </w:p>
        </w:tc>
        <w:tc>
          <w:tcPr>
            <w:tcW w:type="dxa" w:w="2062"/>
          </w:tcPr>
          <w:p>
            <w:pPr>
              <w:spacing w:after="0"/>
              <w:jc w:val="left"/>
            </w:pPr>
          </w:p>
        </w:tc>
      </w:tr>
      <w:tr>
        <w:trPr>
          <w:cantSplit/>
        </w:trPr>
        <w:tc>
          <w:tcPr>
            <w:tcW w:type="dxa" w:w="706"/>
          </w:tcPr>
          <w:p>
            <w:pPr>
              <w:spacing w:after="0"/>
              <w:jc w:val="right"/>
            </w:pPr>
            <w:r>
              <w:rPr>
                <w:sz w:val="16"/>
              </w:rPr>
              <w:t>2</w:t>
            </w:r>
          </w:p>
        </w:tc>
        <w:tc>
          <w:tcPr>
            <w:tcW w:type="dxa" w:w="1098"/>
          </w:tcPr>
          <w:p>
            <w:pPr>
              <w:spacing w:after="0"/>
              <w:jc w:val="left"/>
            </w:pPr>
            <w:r>
              <w:rPr>
                <w:sz w:val="16"/>
              </w:rPr>
              <w:t>Earthquake</w:t>
            </w:r>
          </w:p>
        </w:tc>
        <w:tc>
          <w:tcPr>
            <w:tcW w:type="dxa" w:w="1521"/>
          </w:tcPr>
          <w:p>
            <w:pPr>
              <w:spacing w:after="0"/>
              <w:jc w:val="left"/>
            </w:pPr>
            <w:r>
              <w:rPr>
                <w:sz w:val="16"/>
              </w:rPr>
              <w:t>Insufficient Data</w:t>
            </w:r>
          </w:p>
        </w:tc>
        <w:tc>
          <w:tcPr>
            <w:tcW w:type="dxa" w:w="1644"/>
          </w:tcPr>
          <w:p>
            <w:pPr>
              <w:spacing w:after="0"/>
              <w:jc w:val="left"/>
            </w:pPr>
            <w:r>
              <w:rPr>
                <w:sz w:val="16"/>
              </w:rPr>
              <w:t>Relatively Moderate</w:t>
            </w:r>
          </w:p>
        </w:tc>
        <w:tc>
          <w:tcPr>
            <w:tcW w:type="dxa" w:w="1126"/>
          </w:tcPr>
          <w:p>
            <w:pPr>
              <w:spacing w:after="0"/>
              <w:jc w:val="right"/>
            </w:pPr>
            <w:r>
              <w:rPr>
                <w:sz w:val="16"/>
              </w:rPr>
              <w:t>$4,056,684</w:t>
            </w:r>
          </w:p>
        </w:tc>
        <w:tc>
          <w:tcPr>
            <w:tcW w:type="dxa" w:w="1126"/>
          </w:tcPr>
          <w:p>
            <w:pPr>
              <w:spacing w:after="0"/>
              <w:jc w:val="right"/>
            </w:pPr>
            <w:r>
              <w:rPr>
                <w:sz w:val="16"/>
              </w:rPr>
              <w:t>n/a</w:t>
            </w:r>
          </w:p>
        </w:tc>
        <w:tc>
          <w:tcPr>
            <w:tcW w:type="dxa" w:w="1747"/>
          </w:tcPr>
          <w:p>
            <w:pPr>
              <w:spacing w:after="0"/>
              <w:jc w:val="right"/>
            </w:pPr>
            <w:r>
              <w:rPr>
                <w:sz w:val="16"/>
              </w:rPr>
              <w:t>$3,024,950</w:t>
            </w:r>
          </w:p>
        </w:tc>
        <w:tc>
          <w:tcPr>
            <w:tcW w:type="dxa" w:w="1187"/>
          </w:tcPr>
          <w:p>
            <w:pPr>
              <w:spacing w:after="0"/>
              <w:jc w:val="right"/>
            </w:pPr>
            <w:r>
              <w:rPr>
                <w:sz w:val="16"/>
              </w:rPr>
              <w:t>$7,081,634</w:t>
            </w:r>
          </w:p>
        </w:tc>
        <w:tc>
          <w:tcPr>
            <w:tcW w:type="dxa" w:w="1894"/>
          </w:tcPr>
          <w:p>
            <w:pPr>
              <w:spacing w:after="0"/>
              <w:jc w:val="right"/>
            </w:pPr>
          </w:p>
        </w:tc>
        <w:tc>
          <w:tcPr>
            <w:tcW w:type="dxa" w:w="2062"/>
          </w:tcPr>
          <w:p>
            <w:pPr>
              <w:spacing w:after="0"/>
              <w:jc w:val="left"/>
            </w:pPr>
            <w:r>
              <w:rPr>
                <w:sz w:val="16"/>
              </w:rPr>
              <w:t>Storm Events does not record earthquakes.</w:t>
            </w:r>
          </w:p>
        </w:tc>
      </w:tr>
      <w:tr>
        <w:trPr>
          <w:cantSplit/>
        </w:trPr>
        <w:tc>
          <w:tcPr>
            <w:tcW w:type="dxa" w:w="706"/>
          </w:tcPr>
          <w:p>
            <w:pPr>
              <w:spacing w:after="0"/>
              <w:jc w:val="right"/>
            </w:pPr>
            <w:r>
              <w:rPr>
                <w:sz w:val="16"/>
              </w:rPr>
              <w:t>3</w:t>
            </w:r>
          </w:p>
        </w:tc>
        <w:tc>
          <w:tcPr>
            <w:tcW w:type="dxa" w:w="1098"/>
          </w:tcPr>
          <w:p>
            <w:pPr>
              <w:spacing w:after="0"/>
              <w:jc w:val="left"/>
            </w:pPr>
            <w:r>
              <w:rPr>
                <w:sz w:val="16"/>
              </w:rPr>
              <w:t>Inland Flooding</w:t>
            </w:r>
          </w:p>
        </w:tc>
        <w:tc>
          <w:tcPr>
            <w:tcW w:type="dxa" w:w="1521"/>
          </w:tcPr>
          <w:p>
            <w:pPr>
              <w:spacing w:after="0"/>
              <w:jc w:val="left"/>
            </w:pPr>
            <w:r>
              <w:rPr>
                <w:sz w:val="16"/>
              </w:rPr>
              <w:t>Insufficient Data</w:t>
            </w:r>
          </w:p>
        </w:tc>
        <w:tc>
          <w:tcPr>
            <w:tcW w:type="dxa" w:w="1644"/>
          </w:tcPr>
          <w:p>
            <w:pPr>
              <w:spacing w:after="0"/>
              <w:jc w:val="left"/>
            </w:pPr>
            <w:r>
              <w:rPr>
                <w:sz w:val="16"/>
              </w:rPr>
              <w:t>Relatively Low</w:t>
            </w:r>
          </w:p>
        </w:tc>
        <w:tc>
          <w:tcPr>
            <w:tcW w:type="dxa" w:w="1126"/>
          </w:tcPr>
          <w:p>
            <w:pPr>
              <w:spacing w:after="0"/>
              <w:jc w:val="right"/>
            </w:pPr>
            <w:r>
              <w:rPr>
                <w:sz w:val="16"/>
              </w:rPr>
              <w:t>$4,303,751</w:t>
            </w:r>
          </w:p>
        </w:tc>
        <w:tc>
          <w:tcPr>
            <w:tcW w:type="dxa" w:w="1126"/>
          </w:tcPr>
          <w:p>
            <w:pPr>
              <w:spacing w:after="0"/>
              <w:jc w:val="right"/>
            </w:pPr>
            <w:r>
              <w:rPr>
                <w:sz w:val="16"/>
              </w:rPr>
              <w:t>$0</w:t>
            </w:r>
          </w:p>
        </w:tc>
        <w:tc>
          <w:tcPr>
            <w:tcW w:type="dxa" w:w="1747"/>
          </w:tcPr>
          <w:p>
            <w:pPr>
              <w:spacing w:after="0"/>
              <w:jc w:val="right"/>
            </w:pPr>
            <w:r>
              <w:rPr>
                <w:sz w:val="16"/>
              </w:rPr>
              <w:t>$76,239</w:t>
            </w:r>
          </w:p>
        </w:tc>
        <w:tc>
          <w:tcPr>
            <w:tcW w:type="dxa" w:w="1187"/>
          </w:tcPr>
          <w:p>
            <w:pPr>
              <w:spacing w:after="0"/>
              <w:jc w:val="right"/>
            </w:pPr>
            <w:r>
              <w:rPr>
                <w:sz w:val="16"/>
              </w:rPr>
              <w:t>$4,379,989</w:t>
            </w:r>
          </w:p>
        </w:tc>
        <w:tc>
          <w:tcPr>
            <w:tcW w:type="dxa" w:w="1894"/>
          </w:tcPr>
          <w:p>
            <w:pPr>
              <w:spacing w:after="0"/>
              <w:jc w:val="right"/>
            </w:pPr>
            <w:r>
              <w:rPr>
                <w:sz w:val="16"/>
              </w:rPr>
              <w:t>103</w:t>
            </w:r>
          </w:p>
        </w:tc>
        <w:tc>
          <w:tcPr>
            <w:tcW w:type="dxa" w:w="2062"/>
          </w:tcPr>
          <w:p>
            <w:pPr>
              <w:spacing w:after="0"/>
              <w:jc w:val="left"/>
            </w:pPr>
          </w:p>
        </w:tc>
      </w:tr>
      <w:tr>
        <w:trPr>
          <w:cantSplit/>
        </w:trPr>
        <w:tc>
          <w:tcPr>
            <w:tcW w:type="dxa" w:w="706"/>
          </w:tcPr>
          <w:p>
            <w:pPr>
              <w:spacing w:after="0"/>
              <w:jc w:val="right"/>
            </w:pPr>
            <w:r>
              <w:rPr>
                <w:sz w:val="16"/>
              </w:rPr>
              <w:t>4</w:t>
            </w:r>
          </w:p>
        </w:tc>
        <w:tc>
          <w:tcPr>
            <w:tcW w:type="dxa" w:w="1098"/>
          </w:tcPr>
          <w:p>
            <w:pPr>
              <w:spacing w:after="0"/>
              <w:jc w:val="left"/>
            </w:pPr>
            <w:r>
              <w:rPr>
                <w:sz w:val="16"/>
              </w:rPr>
              <w:t>Tsunami</w:t>
            </w:r>
          </w:p>
        </w:tc>
        <w:tc>
          <w:tcPr>
            <w:tcW w:type="dxa" w:w="1521"/>
          </w:tcPr>
          <w:p>
            <w:pPr>
              <w:spacing w:after="0"/>
              <w:jc w:val="left"/>
            </w:pPr>
            <w:r>
              <w:rPr>
                <w:sz w:val="16"/>
              </w:rPr>
              <w:t>Insufficient Data</w:t>
            </w:r>
          </w:p>
        </w:tc>
        <w:tc>
          <w:tcPr>
            <w:tcW w:type="dxa" w:w="1644"/>
          </w:tcPr>
          <w:p>
            <w:pPr>
              <w:spacing w:after="0"/>
              <w:jc w:val="left"/>
            </w:pPr>
            <w:r>
              <w:rPr>
                <w:sz w:val="16"/>
              </w:rPr>
              <w:t>Relatively Low</w:t>
            </w:r>
          </w:p>
        </w:tc>
        <w:tc>
          <w:tcPr>
            <w:tcW w:type="dxa" w:w="1126"/>
          </w:tcPr>
          <w:p>
            <w:pPr>
              <w:spacing w:after="0"/>
              <w:jc w:val="right"/>
            </w:pPr>
            <w:r>
              <w:rPr>
                <w:sz w:val="16"/>
              </w:rPr>
              <w:t>$6,034</w:t>
            </w:r>
          </w:p>
        </w:tc>
        <w:tc>
          <w:tcPr>
            <w:tcW w:type="dxa" w:w="1126"/>
          </w:tcPr>
          <w:p>
            <w:pPr>
              <w:spacing w:after="0"/>
              <w:jc w:val="right"/>
            </w:pPr>
            <w:r>
              <w:rPr>
                <w:sz w:val="16"/>
              </w:rPr>
              <w:t>n/a</w:t>
            </w:r>
          </w:p>
        </w:tc>
        <w:tc>
          <w:tcPr>
            <w:tcW w:type="dxa" w:w="1747"/>
          </w:tcPr>
          <w:p>
            <w:pPr>
              <w:spacing w:after="0"/>
              <w:jc w:val="right"/>
            </w:pPr>
            <w:r>
              <w:rPr>
                <w:sz w:val="16"/>
              </w:rPr>
              <w:t>$2,493,147</w:t>
            </w:r>
          </w:p>
        </w:tc>
        <w:tc>
          <w:tcPr>
            <w:tcW w:type="dxa" w:w="1187"/>
          </w:tcPr>
          <w:p>
            <w:pPr>
              <w:spacing w:after="0"/>
              <w:jc w:val="right"/>
            </w:pPr>
            <w:r>
              <w:rPr>
                <w:sz w:val="16"/>
              </w:rPr>
              <w:t>$2,499,181</w:t>
            </w:r>
          </w:p>
        </w:tc>
        <w:tc>
          <w:tcPr>
            <w:tcW w:type="dxa" w:w="1894"/>
          </w:tcPr>
          <w:p>
            <w:pPr>
              <w:spacing w:after="0"/>
              <w:jc w:val="right"/>
            </w:pPr>
            <w:r>
              <w:rPr>
                <w:sz w:val="16"/>
              </w:rPr>
              <w:t>0</w:t>
            </w:r>
          </w:p>
        </w:tc>
        <w:tc>
          <w:tcPr>
            <w:tcW w:type="dxa" w:w="2062"/>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5</w:t>
            </w:r>
          </w:p>
        </w:tc>
        <w:tc>
          <w:tcPr>
            <w:tcW w:type="dxa" w:w="1098"/>
          </w:tcPr>
          <w:p>
            <w:pPr>
              <w:spacing w:after="0"/>
              <w:jc w:val="left"/>
            </w:pPr>
            <w:r>
              <w:rPr>
                <w:sz w:val="16"/>
              </w:rPr>
              <w:t>Coastal Flooding</w:t>
            </w:r>
          </w:p>
        </w:tc>
        <w:tc>
          <w:tcPr>
            <w:tcW w:type="dxa" w:w="1521"/>
          </w:tcPr>
          <w:p>
            <w:pPr>
              <w:spacing w:after="0"/>
              <w:jc w:val="left"/>
            </w:pPr>
            <w:r>
              <w:rPr>
                <w:sz w:val="16"/>
              </w:rPr>
              <w:t>Insufficient Data</w:t>
            </w:r>
          </w:p>
        </w:tc>
        <w:tc>
          <w:tcPr>
            <w:tcW w:type="dxa" w:w="1644"/>
          </w:tcPr>
          <w:p>
            <w:pPr>
              <w:spacing w:after="0"/>
              <w:jc w:val="left"/>
            </w:pPr>
            <w:r>
              <w:rPr>
                <w:sz w:val="16"/>
              </w:rPr>
              <w:t>Relatively Low</w:t>
            </w:r>
          </w:p>
        </w:tc>
        <w:tc>
          <w:tcPr>
            <w:tcW w:type="dxa" w:w="1126"/>
          </w:tcPr>
          <w:p>
            <w:pPr>
              <w:spacing w:after="0"/>
              <w:jc w:val="right"/>
            </w:pPr>
            <w:r>
              <w:rPr>
                <w:sz w:val="16"/>
              </w:rPr>
              <w:t>$239,778</w:t>
            </w:r>
          </w:p>
        </w:tc>
        <w:tc>
          <w:tcPr>
            <w:tcW w:type="dxa" w:w="1126"/>
          </w:tcPr>
          <w:p>
            <w:pPr>
              <w:spacing w:after="0"/>
              <w:jc w:val="right"/>
            </w:pPr>
            <w:r>
              <w:rPr>
                <w:sz w:val="16"/>
              </w:rPr>
              <w:t>n/a</w:t>
            </w:r>
          </w:p>
        </w:tc>
        <w:tc>
          <w:tcPr>
            <w:tcW w:type="dxa" w:w="1747"/>
          </w:tcPr>
          <w:p>
            <w:pPr>
              <w:spacing w:after="0"/>
              <w:jc w:val="right"/>
            </w:pPr>
            <w:r>
              <w:rPr>
                <w:sz w:val="16"/>
              </w:rPr>
              <w:t>$145,309</w:t>
            </w:r>
          </w:p>
        </w:tc>
        <w:tc>
          <w:tcPr>
            <w:tcW w:type="dxa" w:w="1187"/>
          </w:tcPr>
          <w:p>
            <w:pPr>
              <w:spacing w:after="0"/>
              <w:jc w:val="right"/>
            </w:pPr>
            <w:r>
              <w:rPr>
                <w:sz w:val="16"/>
              </w:rPr>
              <w:t>$385,087</w:t>
            </w:r>
          </w:p>
        </w:tc>
        <w:tc>
          <w:tcPr>
            <w:tcW w:type="dxa" w:w="1894"/>
          </w:tcPr>
          <w:p>
            <w:pPr>
              <w:spacing w:after="0"/>
              <w:jc w:val="right"/>
            </w:pPr>
            <w:r>
              <w:rPr>
                <w:sz w:val="16"/>
              </w:rPr>
              <w:t>10</w:t>
            </w:r>
          </w:p>
        </w:tc>
        <w:tc>
          <w:tcPr>
            <w:tcW w:type="dxa" w:w="2062"/>
          </w:tcPr>
          <w:p>
            <w:pPr>
              <w:spacing w:after="0"/>
              <w:jc w:val="left"/>
            </w:pPr>
          </w:p>
        </w:tc>
      </w:tr>
      <w:tr>
        <w:trPr>
          <w:cantSplit/>
        </w:trPr>
        <w:tc>
          <w:tcPr>
            <w:tcW w:type="dxa" w:w="706"/>
          </w:tcPr>
          <w:p>
            <w:pPr>
              <w:spacing w:after="0"/>
              <w:jc w:val="right"/>
            </w:pPr>
            <w:r>
              <w:rPr>
                <w:sz w:val="16"/>
              </w:rPr>
              <w:t>6</w:t>
            </w:r>
          </w:p>
        </w:tc>
        <w:tc>
          <w:tcPr>
            <w:tcW w:type="dxa" w:w="1098"/>
          </w:tcPr>
          <w:p>
            <w:pPr>
              <w:spacing w:after="0"/>
              <w:jc w:val="left"/>
            </w:pPr>
            <w:r>
              <w:rPr>
                <w:sz w:val="16"/>
              </w:rPr>
              <w:t>Lightning</w:t>
            </w:r>
          </w:p>
        </w:tc>
        <w:tc>
          <w:tcPr>
            <w:tcW w:type="dxa" w:w="1521"/>
          </w:tcPr>
          <w:p>
            <w:pPr>
              <w:spacing w:after="0"/>
              <w:jc w:val="left"/>
            </w:pPr>
            <w:r>
              <w:rPr>
                <w:sz w:val="16"/>
              </w:rPr>
              <w:t>Insufficient Data</w:t>
            </w:r>
          </w:p>
        </w:tc>
        <w:tc>
          <w:tcPr>
            <w:tcW w:type="dxa" w:w="1644"/>
          </w:tcPr>
          <w:p>
            <w:pPr>
              <w:spacing w:after="0"/>
              <w:jc w:val="left"/>
            </w:pPr>
            <w:r>
              <w:rPr>
                <w:sz w:val="16"/>
              </w:rPr>
              <w:t>Relatively Low</w:t>
            </w:r>
          </w:p>
        </w:tc>
        <w:tc>
          <w:tcPr>
            <w:tcW w:type="dxa" w:w="1126"/>
          </w:tcPr>
          <w:p>
            <w:pPr>
              <w:spacing w:after="0"/>
              <w:jc w:val="right"/>
            </w:pPr>
            <w:r>
              <w:rPr>
                <w:sz w:val="16"/>
              </w:rPr>
              <w:t>$8,763</w:t>
            </w:r>
          </w:p>
        </w:tc>
        <w:tc>
          <w:tcPr>
            <w:tcW w:type="dxa" w:w="1126"/>
          </w:tcPr>
          <w:p>
            <w:pPr>
              <w:spacing w:after="0"/>
              <w:jc w:val="right"/>
            </w:pPr>
            <w:r>
              <w:rPr>
                <w:sz w:val="16"/>
              </w:rPr>
              <w:t>n/a</w:t>
            </w:r>
          </w:p>
        </w:tc>
        <w:tc>
          <w:tcPr>
            <w:tcW w:type="dxa" w:w="1747"/>
          </w:tcPr>
          <w:p>
            <w:pPr>
              <w:spacing w:after="0"/>
              <w:jc w:val="right"/>
            </w:pPr>
            <w:r>
              <w:rPr>
                <w:sz w:val="16"/>
              </w:rPr>
              <w:t>$233,367</w:t>
            </w:r>
          </w:p>
        </w:tc>
        <w:tc>
          <w:tcPr>
            <w:tcW w:type="dxa" w:w="1187"/>
          </w:tcPr>
          <w:p>
            <w:pPr>
              <w:spacing w:after="0"/>
              <w:jc w:val="right"/>
            </w:pPr>
            <w:r>
              <w:rPr>
                <w:sz w:val="16"/>
              </w:rPr>
              <w:t>$242,130</w:t>
            </w:r>
          </w:p>
        </w:tc>
        <w:tc>
          <w:tcPr>
            <w:tcW w:type="dxa" w:w="1894"/>
          </w:tcPr>
          <w:p>
            <w:pPr>
              <w:spacing w:after="0"/>
              <w:jc w:val="right"/>
            </w:pPr>
            <w:r>
              <w:rPr>
                <w:sz w:val="16"/>
              </w:rPr>
              <w:t>3</w:t>
            </w:r>
          </w:p>
        </w:tc>
        <w:tc>
          <w:tcPr>
            <w:tcW w:type="dxa" w:w="2062"/>
          </w:tcPr>
          <w:p>
            <w:pPr>
              <w:spacing w:after="0"/>
              <w:jc w:val="left"/>
            </w:pPr>
          </w:p>
        </w:tc>
      </w:tr>
      <w:tr>
        <w:trPr>
          <w:cantSplit/>
        </w:trPr>
        <w:tc>
          <w:tcPr>
            <w:tcW w:type="dxa" w:w="706"/>
          </w:tcPr>
          <w:p>
            <w:pPr>
              <w:spacing w:after="0"/>
              <w:jc w:val="right"/>
            </w:pPr>
            <w:r>
              <w:rPr>
                <w:sz w:val="16"/>
              </w:rPr>
              <w:t>7</w:t>
            </w:r>
          </w:p>
        </w:tc>
        <w:tc>
          <w:tcPr>
            <w:tcW w:type="dxa" w:w="1098"/>
          </w:tcPr>
          <w:p>
            <w:pPr>
              <w:spacing w:after="0"/>
              <w:jc w:val="left"/>
            </w:pPr>
            <w:r>
              <w:rPr>
                <w:sz w:val="16"/>
              </w:rPr>
              <w:t>Landslide</w:t>
            </w:r>
          </w:p>
        </w:tc>
        <w:tc>
          <w:tcPr>
            <w:tcW w:type="dxa" w:w="1521"/>
          </w:tcPr>
          <w:p>
            <w:pPr>
              <w:spacing w:after="0"/>
              <w:jc w:val="left"/>
            </w:pPr>
            <w:r>
              <w:rPr>
                <w:sz w:val="16"/>
              </w:rPr>
              <w:t>Insufficient Data</w:t>
            </w:r>
          </w:p>
        </w:tc>
        <w:tc>
          <w:tcPr>
            <w:tcW w:type="dxa" w:w="1644"/>
          </w:tcPr>
          <w:p>
            <w:pPr>
              <w:spacing w:after="0"/>
              <w:jc w:val="left"/>
            </w:pPr>
            <w:r>
              <w:rPr>
                <w:sz w:val="16"/>
              </w:rPr>
              <w:t>Relatively Low</w:t>
            </w:r>
          </w:p>
        </w:tc>
        <w:tc>
          <w:tcPr>
            <w:tcW w:type="dxa" w:w="1126"/>
          </w:tcPr>
          <w:p>
            <w:pPr>
              <w:spacing w:after="0"/>
              <w:jc w:val="right"/>
            </w:pPr>
            <w:r>
              <w:rPr>
                <w:sz w:val="16"/>
              </w:rPr>
              <w:t>$29,684</w:t>
            </w:r>
          </w:p>
        </w:tc>
        <w:tc>
          <w:tcPr>
            <w:tcW w:type="dxa" w:w="1126"/>
          </w:tcPr>
          <w:p>
            <w:pPr>
              <w:spacing w:after="0"/>
              <w:jc w:val="right"/>
            </w:pPr>
            <w:r>
              <w:rPr>
                <w:sz w:val="16"/>
              </w:rPr>
              <w:t>n/a</w:t>
            </w:r>
          </w:p>
        </w:tc>
        <w:tc>
          <w:tcPr>
            <w:tcW w:type="dxa" w:w="1747"/>
          </w:tcPr>
          <w:p>
            <w:pPr>
              <w:spacing w:after="0"/>
              <w:jc w:val="right"/>
            </w:pPr>
            <w:r>
              <w:rPr>
                <w:sz w:val="16"/>
              </w:rPr>
              <w:t>$3</w:t>
            </w:r>
          </w:p>
        </w:tc>
        <w:tc>
          <w:tcPr>
            <w:tcW w:type="dxa" w:w="1187"/>
          </w:tcPr>
          <w:p>
            <w:pPr>
              <w:spacing w:after="0"/>
              <w:jc w:val="right"/>
            </w:pPr>
            <w:r>
              <w:rPr>
                <w:sz w:val="16"/>
              </w:rPr>
              <w:t>$29,686</w:t>
            </w:r>
          </w:p>
        </w:tc>
        <w:tc>
          <w:tcPr>
            <w:tcW w:type="dxa" w:w="1894"/>
          </w:tcPr>
          <w:p>
            <w:pPr>
              <w:spacing w:after="0"/>
              <w:jc w:val="right"/>
            </w:pPr>
            <w:r>
              <w:rPr>
                <w:sz w:val="16"/>
              </w:rPr>
              <w:t>26</w:t>
            </w:r>
          </w:p>
        </w:tc>
        <w:tc>
          <w:tcPr>
            <w:tcW w:type="dxa" w:w="2062"/>
          </w:tcPr>
          <w:p>
            <w:pPr>
              <w:spacing w:after="0"/>
              <w:jc w:val="left"/>
            </w:pPr>
          </w:p>
        </w:tc>
      </w:tr>
      <w:tr>
        <w:trPr>
          <w:cantSplit/>
        </w:trPr>
        <w:tc>
          <w:tcPr>
            <w:tcW w:type="dxa" w:w="706"/>
          </w:tcPr>
          <w:p>
            <w:pPr>
              <w:spacing w:after="0"/>
              <w:jc w:val="right"/>
            </w:pPr>
            <w:r>
              <w:rPr>
                <w:sz w:val="16"/>
              </w:rPr>
              <w:t>8</w:t>
            </w:r>
          </w:p>
        </w:tc>
        <w:tc>
          <w:tcPr>
            <w:tcW w:type="dxa" w:w="1098"/>
          </w:tcPr>
          <w:p>
            <w:pPr>
              <w:spacing w:after="0"/>
              <w:jc w:val="left"/>
            </w:pPr>
            <w:r>
              <w:rPr>
                <w:sz w:val="16"/>
              </w:rPr>
              <w:t>Tornado</w:t>
            </w:r>
          </w:p>
        </w:tc>
        <w:tc>
          <w:tcPr>
            <w:tcW w:type="dxa" w:w="1521"/>
          </w:tcPr>
          <w:p>
            <w:pPr>
              <w:spacing w:after="0"/>
              <w:jc w:val="left"/>
            </w:pPr>
            <w:r>
              <w:rPr>
                <w:sz w:val="16"/>
              </w:rPr>
              <w:t>Insufficient Data</w:t>
            </w:r>
          </w:p>
        </w:tc>
        <w:tc>
          <w:tcPr>
            <w:tcW w:type="dxa" w:w="1644"/>
          </w:tcPr>
          <w:p>
            <w:pPr>
              <w:spacing w:after="0"/>
              <w:jc w:val="left"/>
            </w:pPr>
            <w:r>
              <w:rPr>
                <w:sz w:val="16"/>
              </w:rPr>
              <w:t>Very Low</w:t>
            </w:r>
          </w:p>
        </w:tc>
        <w:tc>
          <w:tcPr>
            <w:tcW w:type="dxa" w:w="1126"/>
          </w:tcPr>
          <w:p>
            <w:pPr>
              <w:spacing w:after="0"/>
              <w:jc w:val="right"/>
            </w:pPr>
            <w:r>
              <w:rPr>
                <w:sz w:val="16"/>
              </w:rPr>
              <w:t>$10,214</w:t>
            </w:r>
          </w:p>
        </w:tc>
        <w:tc>
          <w:tcPr>
            <w:tcW w:type="dxa" w:w="1126"/>
          </w:tcPr>
          <w:p>
            <w:pPr>
              <w:spacing w:after="0"/>
              <w:jc w:val="right"/>
            </w:pPr>
            <w:r>
              <w:rPr>
                <w:sz w:val="16"/>
              </w:rPr>
              <w:t>$0</w:t>
            </w:r>
          </w:p>
        </w:tc>
        <w:tc>
          <w:tcPr>
            <w:tcW w:type="dxa" w:w="1747"/>
          </w:tcPr>
          <w:p>
            <w:pPr>
              <w:spacing w:after="0"/>
              <w:jc w:val="right"/>
            </w:pPr>
            <w:r>
              <w:rPr>
                <w:sz w:val="16"/>
              </w:rPr>
              <w:t>$8,291</w:t>
            </w:r>
          </w:p>
        </w:tc>
        <w:tc>
          <w:tcPr>
            <w:tcW w:type="dxa" w:w="1187"/>
          </w:tcPr>
          <w:p>
            <w:pPr>
              <w:spacing w:after="0"/>
              <w:jc w:val="right"/>
            </w:pPr>
            <w:r>
              <w:rPr>
                <w:sz w:val="16"/>
              </w:rPr>
              <w:t>$18,506</w:t>
            </w:r>
          </w:p>
        </w:tc>
        <w:tc>
          <w:tcPr>
            <w:tcW w:type="dxa" w:w="1894"/>
          </w:tcPr>
          <w:p>
            <w:pPr>
              <w:spacing w:after="0"/>
              <w:jc w:val="right"/>
            </w:pPr>
            <w:r>
              <w:rPr>
                <w:sz w:val="16"/>
              </w:rPr>
              <w:t>0</w:t>
            </w:r>
          </w:p>
        </w:tc>
        <w:tc>
          <w:tcPr>
            <w:tcW w:type="dxa" w:w="2062"/>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9</w:t>
            </w:r>
          </w:p>
        </w:tc>
        <w:tc>
          <w:tcPr>
            <w:tcW w:type="dxa" w:w="1098"/>
          </w:tcPr>
          <w:p>
            <w:pPr>
              <w:spacing w:after="0"/>
              <w:jc w:val="left"/>
            </w:pPr>
            <w:r>
              <w:rPr>
                <w:sz w:val="16"/>
              </w:rPr>
              <w:t>Strong Wind</w:t>
            </w:r>
          </w:p>
        </w:tc>
        <w:tc>
          <w:tcPr>
            <w:tcW w:type="dxa" w:w="1521"/>
          </w:tcPr>
          <w:p>
            <w:pPr>
              <w:spacing w:after="0"/>
              <w:jc w:val="left"/>
            </w:pPr>
            <w:r>
              <w:rPr>
                <w:sz w:val="16"/>
              </w:rPr>
              <w:t>Insufficient Data</w:t>
            </w:r>
          </w:p>
        </w:tc>
        <w:tc>
          <w:tcPr>
            <w:tcW w:type="dxa" w:w="1644"/>
          </w:tcPr>
          <w:p>
            <w:pPr>
              <w:spacing w:after="0"/>
              <w:jc w:val="left"/>
            </w:pPr>
            <w:r>
              <w:rPr>
                <w:sz w:val="16"/>
              </w:rPr>
              <w:t>Very Low</w:t>
            </w:r>
          </w:p>
        </w:tc>
        <w:tc>
          <w:tcPr>
            <w:tcW w:type="dxa" w:w="1126"/>
          </w:tcPr>
          <w:p>
            <w:pPr>
              <w:spacing w:after="0"/>
              <w:jc w:val="right"/>
            </w:pPr>
            <w:r>
              <w:rPr>
                <w:sz w:val="16"/>
              </w:rPr>
              <w:t>$43</w:t>
            </w:r>
          </w:p>
        </w:tc>
        <w:tc>
          <w:tcPr>
            <w:tcW w:type="dxa" w:w="1126"/>
          </w:tcPr>
          <w:p>
            <w:pPr>
              <w:spacing w:after="0"/>
              <w:jc w:val="right"/>
            </w:pPr>
            <w:r>
              <w:rPr>
                <w:sz w:val="16"/>
              </w:rPr>
              <w:t>$0</w:t>
            </w:r>
          </w:p>
        </w:tc>
        <w:tc>
          <w:tcPr>
            <w:tcW w:type="dxa" w:w="1747"/>
          </w:tcPr>
          <w:p>
            <w:pPr>
              <w:spacing w:after="0"/>
              <w:jc w:val="right"/>
            </w:pPr>
            <w:r>
              <w:rPr>
                <w:sz w:val="16"/>
              </w:rPr>
              <w:t>$632</w:t>
            </w:r>
          </w:p>
        </w:tc>
        <w:tc>
          <w:tcPr>
            <w:tcW w:type="dxa" w:w="1187"/>
          </w:tcPr>
          <w:p>
            <w:pPr>
              <w:spacing w:after="0"/>
              <w:jc w:val="right"/>
            </w:pPr>
            <w:r>
              <w:rPr>
                <w:sz w:val="16"/>
              </w:rPr>
              <w:t>$675</w:t>
            </w:r>
          </w:p>
        </w:tc>
        <w:tc>
          <w:tcPr>
            <w:tcW w:type="dxa" w:w="1894"/>
          </w:tcPr>
          <w:p>
            <w:pPr>
              <w:spacing w:after="0"/>
              <w:jc w:val="right"/>
            </w:pPr>
            <w:r>
              <w:rPr>
                <w:sz w:val="16"/>
              </w:rPr>
              <w:t>18</w:t>
            </w:r>
          </w:p>
        </w:tc>
        <w:tc>
          <w:tcPr>
            <w:tcW w:type="dxa" w:w="2062"/>
          </w:tcPr>
          <w:p>
            <w:pPr>
              <w:spacing w:after="0"/>
              <w:jc w:val="left"/>
            </w:pPr>
            <w:r>
              <w:rPr>
                <w:sz w:val="16"/>
              </w:rPr>
              <w:t>Includes 7 Strong Wind records (a NOAA non-thunderstorm wind type, outside NRI's Strong Wind definition).</w:t>
            </w:r>
          </w:p>
        </w:tc>
      </w:tr>
      <w:tr>
        <w:trPr>
          <w:cantSplit/>
        </w:trPr>
        <w:tc>
          <w:tcPr>
            <w:tcW w:type="dxa" w:w="706"/>
          </w:tcPr>
          <w:p>
            <w:pPr>
              <w:spacing w:after="0"/>
              <w:jc w:val="right"/>
            </w:pPr>
            <w:r>
              <w:rPr>
                <w:sz w:val="16"/>
              </w:rPr>
              <w:t>10</w:t>
            </w:r>
          </w:p>
        </w:tc>
        <w:tc>
          <w:tcPr>
            <w:tcW w:type="dxa" w:w="1098"/>
          </w:tcPr>
          <w:p>
            <w:pPr>
              <w:spacing w:after="0"/>
              <w:jc w:val="left"/>
            </w:pPr>
            <w:r>
              <w:rPr>
                <w:sz w:val="16"/>
              </w:rPr>
              <w:t>Volcanic Activity</w:t>
            </w:r>
          </w:p>
        </w:tc>
        <w:tc>
          <w:tcPr>
            <w:tcW w:type="dxa" w:w="1521"/>
          </w:tcPr>
          <w:p>
            <w:pPr>
              <w:spacing w:after="0"/>
              <w:jc w:val="left"/>
            </w:pPr>
            <w:r>
              <w:rPr>
                <w:sz w:val="16"/>
              </w:rPr>
              <w:t>Insufficient Data</w:t>
            </w:r>
          </w:p>
        </w:tc>
        <w:tc>
          <w:tcPr>
            <w:tcW w:type="dxa" w:w="1644"/>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747"/>
          </w:tcPr>
          <w:p>
            <w:pPr>
              <w:spacing w:after="0"/>
              <w:jc w:val="right"/>
            </w:pPr>
            <w:r>
              <w:rPr>
                <w:sz w:val="16"/>
              </w:rPr>
              <w:t>$552</w:t>
            </w:r>
          </w:p>
        </w:tc>
        <w:tc>
          <w:tcPr>
            <w:tcW w:type="dxa" w:w="1187"/>
          </w:tcPr>
          <w:p>
            <w:pPr>
              <w:spacing w:after="0"/>
              <w:jc w:val="right"/>
            </w:pPr>
            <w:r>
              <w:rPr>
                <w:sz w:val="16"/>
              </w:rPr>
              <w:t>$554</w:t>
            </w:r>
          </w:p>
        </w:tc>
        <w:tc>
          <w:tcPr>
            <w:tcW w:type="dxa" w:w="1894"/>
          </w:tcPr>
          <w:p>
            <w:pPr>
              <w:spacing w:after="0"/>
              <w:jc w:val="right"/>
            </w:pPr>
            <w:r>
              <w:rPr>
                <w:sz w:val="16"/>
              </w:rPr>
              <w:t>5</w:t>
            </w:r>
          </w:p>
        </w:tc>
        <w:tc>
          <w:tcPr>
            <w:tcW w:type="dxa" w:w="2062"/>
          </w:tcPr>
          <w:p>
            <w:pPr>
              <w:spacing w:after="0"/>
              <w:jc w:val="left"/>
            </w:pPr>
          </w:p>
        </w:tc>
      </w:tr>
      <w:tr>
        <w:trPr>
          <w:cantSplit/>
        </w:trPr>
        <w:tc>
          <w:tcPr>
            <w:tcW w:type="dxa" w:w="706"/>
          </w:tcPr>
          <w:p>
            <w:pPr>
              <w:spacing w:after="0"/>
              <w:jc w:val="right"/>
            </w:pPr>
            <w:r>
              <w:rPr>
                <w:sz w:val="16"/>
              </w:rPr>
              <w:t>11</w:t>
            </w:r>
          </w:p>
        </w:tc>
        <w:tc>
          <w:tcPr>
            <w:tcW w:type="dxa" w:w="1098"/>
          </w:tcPr>
          <w:p>
            <w:pPr>
              <w:spacing w:after="0"/>
              <w:jc w:val="left"/>
            </w:pPr>
            <w:r>
              <w:rPr>
                <w:sz w:val="16"/>
              </w:rPr>
              <w:t>Hail</w:t>
            </w:r>
          </w:p>
        </w:tc>
        <w:tc>
          <w:tcPr>
            <w:tcW w:type="dxa" w:w="1521"/>
          </w:tcPr>
          <w:p>
            <w:pPr>
              <w:spacing w:after="0"/>
              <w:jc w:val="left"/>
            </w:pPr>
            <w:r>
              <w:rPr>
                <w:sz w:val="16"/>
              </w:rPr>
              <w:t>Insufficient Data</w:t>
            </w:r>
          </w:p>
        </w:tc>
        <w:tc>
          <w:tcPr>
            <w:tcW w:type="dxa" w:w="1644"/>
          </w:tcPr>
          <w:p>
            <w:pPr>
              <w:spacing w:after="0"/>
              <w:jc w:val="left"/>
            </w:pPr>
            <w:r>
              <w:rPr>
                <w:sz w:val="16"/>
              </w:rPr>
              <w:t>Very Low</w:t>
            </w:r>
          </w:p>
        </w:tc>
        <w:tc>
          <w:tcPr>
            <w:tcW w:type="dxa" w:w="1126"/>
          </w:tcPr>
          <w:p>
            <w:pPr>
              <w:spacing w:after="0"/>
              <w:jc w:val="right"/>
            </w:pPr>
            <w:r>
              <w:rPr>
                <w:sz w:val="16"/>
              </w:rPr>
              <w:t>$60</w:t>
            </w:r>
          </w:p>
        </w:tc>
        <w:tc>
          <w:tcPr>
            <w:tcW w:type="dxa" w:w="1126"/>
          </w:tcPr>
          <w:p>
            <w:pPr>
              <w:spacing w:after="0"/>
              <w:jc w:val="right"/>
            </w:pPr>
            <w:r>
              <w:rPr>
                <w:sz w:val="16"/>
              </w:rPr>
              <w:t>$0</w:t>
            </w:r>
          </w:p>
        </w:tc>
        <w:tc>
          <w:tcPr>
            <w:tcW w:type="dxa" w:w="1747"/>
          </w:tcPr>
          <w:p>
            <w:pPr>
              <w:spacing w:after="0"/>
              <w:jc w:val="right"/>
            </w:pPr>
            <w:r>
              <w:rPr>
                <w:sz w:val="16"/>
              </w:rPr>
              <w:t>$324</w:t>
            </w:r>
          </w:p>
        </w:tc>
        <w:tc>
          <w:tcPr>
            <w:tcW w:type="dxa" w:w="1187"/>
          </w:tcPr>
          <w:p>
            <w:pPr>
              <w:spacing w:after="0"/>
              <w:jc w:val="right"/>
            </w:pPr>
            <w:r>
              <w:rPr>
                <w:sz w:val="16"/>
              </w:rPr>
              <w:t>$384</w:t>
            </w:r>
          </w:p>
        </w:tc>
        <w:tc>
          <w:tcPr>
            <w:tcW w:type="dxa" w:w="1894"/>
          </w:tcPr>
          <w:p>
            <w:pPr>
              <w:spacing w:after="0"/>
              <w:jc w:val="right"/>
            </w:pPr>
            <w:r>
              <w:rPr>
                <w:sz w:val="16"/>
              </w:rPr>
              <w:t>0</w:t>
            </w:r>
          </w:p>
        </w:tc>
        <w:tc>
          <w:tcPr>
            <w:tcW w:type="dxa" w:w="2062"/>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12</w:t>
            </w:r>
          </w:p>
        </w:tc>
        <w:tc>
          <w:tcPr>
            <w:tcW w:type="dxa" w:w="1098"/>
          </w:tcPr>
          <w:p>
            <w:pPr>
              <w:spacing w:after="0"/>
              <w:jc w:val="left"/>
            </w:pPr>
            <w:r>
              <w:rPr>
                <w:sz w:val="16"/>
              </w:rPr>
              <w:t>Cold Wave</w:t>
            </w:r>
          </w:p>
        </w:tc>
        <w:tc>
          <w:tcPr>
            <w:tcW w:type="dxa" w:w="1521"/>
          </w:tcPr>
          <w:p>
            <w:pPr>
              <w:spacing w:after="0"/>
              <w:jc w:val="left"/>
            </w:pPr>
            <w:r>
              <w:rPr>
                <w:sz w:val="16"/>
              </w:rPr>
              <w:t>Insufficient Data</w:t>
            </w:r>
          </w:p>
        </w:tc>
        <w:tc>
          <w:tcPr>
            <w:tcW w:type="dxa" w:w="164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47"/>
          </w:tcPr>
          <w:p>
            <w:pPr>
              <w:spacing w:after="0"/>
              <w:jc w:val="right"/>
            </w:pPr>
            <w:r>
              <w:rPr>
                <w:sz w:val="16"/>
              </w:rPr>
              <w:t>$0</w:t>
            </w:r>
          </w:p>
        </w:tc>
        <w:tc>
          <w:tcPr>
            <w:tcW w:type="dxa" w:w="1187"/>
          </w:tcPr>
          <w:p>
            <w:pPr>
              <w:spacing w:after="0"/>
              <w:jc w:val="right"/>
            </w:pPr>
            <w:r>
              <w:rPr>
                <w:sz w:val="16"/>
              </w:rPr>
              <w:t>$0</w:t>
            </w:r>
          </w:p>
        </w:tc>
        <w:tc>
          <w:tcPr>
            <w:tcW w:type="dxa" w:w="1894"/>
          </w:tcPr>
          <w:p>
            <w:pPr>
              <w:spacing w:after="0"/>
              <w:jc w:val="right"/>
            </w:pPr>
            <w:r>
              <w:rPr>
                <w:sz w:val="16"/>
              </w:rPr>
              <w:t>0</w:t>
            </w:r>
          </w:p>
        </w:tc>
        <w:tc>
          <w:tcPr>
            <w:tcW w:type="dxa" w:w="2062"/>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13</w:t>
            </w:r>
          </w:p>
        </w:tc>
        <w:tc>
          <w:tcPr>
            <w:tcW w:type="dxa" w:w="1098"/>
          </w:tcPr>
          <w:p>
            <w:pPr>
              <w:spacing w:after="0"/>
              <w:jc w:val="left"/>
            </w:pPr>
            <w:r>
              <w:rPr>
                <w:sz w:val="16"/>
              </w:rPr>
              <w:t>Drought</w:t>
            </w:r>
          </w:p>
        </w:tc>
        <w:tc>
          <w:tcPr>
            <w:tcW w:type="dxa" w:w="1521"/>
          </w:tcPr>
          <w:p>
            <w:pPr>
              <w:spacing w:after="0"/>
              <w:jc w:val="left"/>
            </w:pPr>
            <w:r>
              <w:rPr>
                <w:sz w:val="16"/>
              </w:rPr>
              <w:t>Insufficient Data</w:t>
            </w:r>
          </w:p>
        </w:tc>
        <w:tc>
          <w:tcPr>
            <w:tcW w:type="dxa" w:w="164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47"/>
          </w:tcPr>
          <w:p>
            <w:pPr>
              <w:spacing w:after="0"/>
              <w:jc w:val="right"/>
            </w:pPr>
            <w:r>
              <w:rPr>
                <w:sz w:val="16"/>
              </w:rPr>
              <w:t>n/a</w:t>
            </w:r>
          </w:p>
        </w:tc>
        <w:tc>
          <w:tcPr>
            <w:tcW w:type="dxa" w:w="1187"/>
          </w:tcPr>
          <w:p>
            <w:pPr>
              <w:spacing w:after="0"/>
              <w:jc w:val="right"/>
            </w:pPr>
            <w:r>
              <w:rPr>
                <w:sz w:val="16"/>
              </w:rPr>
              <w:t>$0</w:t>
            </w:r>
          </w:p>
        </w:tc>
        <w:tc>
          <w:tcPr>
            <w:tcW w:type="dxa" w:w="1894"/>
          </w:tcPr>
          <w:p>
            <w:pPr>
              <w:spacing w:after="0"/>
              <w:jc w:val="right"/>
            </w:pPr>
            <w:r>
              <w:rPr>
                <w:sz w:val="16"/>
              </w:rPr>
              <w:t>0</w:t>
            </w:r>
          </w:p>
        </w:tc>
        <w:tc>
          <w:tcPr>
            <w:tcW w:type="dxa" w:w="2062"/>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14</w:t>
            </w:r>
          </w:p>
        </w:tc>
        <w:tc>
          <w:tcPr>
            <w:tcW w:type="dxa" w:w="1098"/>
          </w:tcPr>
          <w:p>
            <w:pPr>
              <w:spacing w:after="0"/>
              <w:jc w:val="left"/>
            </w:pPr>
            <w:r>
              <w:rPr>
                <w:sz w:val="16"/>
              </w:rPr>
              <w:t>Heat Wave</w:t>
            </w:r>
          </w:p>
        </w:tc>
        <w:tc>
          <w:tcPr>
            <w:tcW w:type="dxa" w:w="1521"/>
          </w:tcPr>
          <w:p>
            <w:pPr>
              <w:spacing w:after="0"/>
              <w:jc w:val="left"/>
            </w:pPr>
            <w:r>
              <w:rPr>
                <w:sz w:val="16"/>
              </w:rPr>
              <w:t>Insufficient Data</w:t>
            </w:r>
          </w:p>
        </w:tc>
        <w:tc>
          <w:tcPr>
            <w:tcW w:type="dxa" w:w="164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47"/>
          </w:tcPr>
          <w:p>
            <w:pPr>
              <w:spacing w:after="0"/>
              <w:jc w:val="right"/>
            </w:pPr>
            <w:r>
              <w:rPr>
                <w:sz w:val="16"/>
              </w:rPr>
              <w:t>$0</w:t>
            </w:r>
          </w:p>
        </w:tc>
        <w:tc>
          <w:tcPr>
            <w:tcW w:type="dxa" w:w="1187"/>
          </w:tcPr>
          <w:p>
            <w:pPr>
              <w:spacing w:after="0"/>
              <w:jc w:val="right"/>
            </w:pPr>
            <w:r>
              <w:rPr>
                <w:sz w:val="16"/>
              </w:rPr>
              <w:t>$0</w:t>
            </w:r>
          </w:p>
        </w:tc>
        <w:tc>
          <w:tcPr>
            <w:tcW w:type="dxa" w:w="1894"/>
          </w:tcPr>
          <w:p>
            <w:pPr>
              <w:spacing w:after="0"/>
              <w:jc w:val="right"/>
            </w:pPr>
            <w:r>
              <w:rPr>
                <w:sz w:val="16"/>
              </w:rPr>
              <w:t>27</w:t>
            </w:r>
          </w:p>
        </w:tc>
        <w:tc>
          <w:tcPr>
            <w:tcW w:type="dxa" w:w="2062"/>
          </w:tcPr>
          <w:p>
            <w:pPr>
              <w:spacing w:after="0"/>
              <w:jc w:val="left"/>
            </w:pPr>
          </w:p>
        </w:tc>
      </w:tr>
      <w:tr>
        <w:trPr>
          <w:cantSplit/>
        </w:trPr>
        <w:tc>
          <w:tcPr>
            <w:tcW w:type="dxa" w:w="706"/>
          </w:tcPr>
          <w:p>
            <w:pPr>
              <w:spacing w:after="0"/>
              <w:jc w:val="right"/>
            </w:pPr>
            <w:r>
              <w:rPr>
                <w:sz w:val="16"/>
              </w:rPr>
              <w:t>15</w:t>
            </w:r>
          </w:p>
        </w:tc>
        <w:tc>
          <w:tcPr>
            <w:tcW w:type="dxa" w:w="1098"/>
          </w:tcPr>
          <w:p>
            <w:pPr>
              <w:spacing w:after="0"/>
              <w:jc w:val="left"/>
            </w:pPr>
            <w:r>
              <w:rPr>
                <w:sz w:val="16"/>
              </w:rPr>
              <w:t>Winter Weather</w:t>
            </w:r>
          </w:p>
        </w:tc>
        <w:tc>
          <w:tcPr>
            <w:tcW w:type="dxa" w:w="1521"/>
          </w:tcPr>
          <w:p>
            <w:pPr>
              <w:spacing w:after="0"/>
              <w:jc w:val="left"/>
            </w:pPr>
            <w:r>
              <w:rPr>
                <w:sz w:val="16"/>
              </w:rPr>
              <w:t>Insufficient Data</w:t>
            </w:r>
          </w:p>
        </w:tc>
        <w:tc>
          <w:tcPr>
            <w:tcW w:type="dxa" w:w="164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47"/>
          </w:tcPr>
          <w:p>
            <w:pPr>
              <w:spacing w:after="0"/>
              <w:jc w:val="right"/>
            </w:pPr>
            <w:r>
              <w:rPr>
                <w:sz w:val="16"/>
              </w:rPr>
              <w:t>$0</w:t>
            </w:r>
          </w:p>
        </w:tc>
        <w:tc>
          <w:tcPr>
            <w:tcW w:type="dxa" w:w="1187"/>
          </w:tcPr>
          <w:p>
            <w:pPr>
              <w:spacing w:after="0"/>
              <w:jc w:val="right"/>
            </w:pPr>
            <w:r>
              <w:rPr>
                <w:sz w:val="16"/>
              </w:rPr>
              <w:t>$0</w:t>
            </w:r>
          </w:p>
        </w:tc>
        <w:tc>
          <w:tcPr>
            <w:tcW w:type="dxa" w:w="1894"/>
          </w:tcPr>
          <w:p>
            <w:pPr>
              <w:spacing w:after="0"/>
              <w:jc w:val="right"/>
            </w:pPr>
            <w:r>
              <w:rPr>
                <w:sz w:val="16"/>
              </w:rPr>
              <w:t>0</w:t>
            </w:r>
          </w:p>
        </w:tc>
        <w:tc>
          <w:tcPr>
            <w:tcW w:type="dxa" w:w="2062"/>
          </w:tcPr>
          <w:p>
            <w:pPr>
              <w:spacing w:after="0"/>
              <w:jc w:val="left"/>
            </w:pPr>
            <w:r>
              <w:rPr>
                <w:sz w:val="16"/>
              </w:rPr>
              <w:t>No recorded events in Storm Events since 1996 (data through 2026-06-30).</w:t>
            </w:r>
          </w:p>
        </w:tc>
      </w:tr>
      <w:tr>
        <w:trPr>
          <w:cantSplit/>
        </w:trPr>
        <w:tc>
          <w:tcPr>
            <w:tcW w:type="dxa" w:w="706"/>
          </w:tcPr>
          <w:p>
            <w:pPr>
              <w:spacing w:after="0"/>
              <w:jc w:val="right"/>
            </w:pPr>
          </w:p>
        </w:tc>
        <w:tc>
          <w:tcPr>
            <w:tcW w:type="dxa" w:w="1098"/>
          </w:tcPr>
          <w:p>
            <w:pPr>
              <w:spacing w:after="0"/>
              <w:jc w:val="left"/>
            </w:pPr>
            <w:r>
              <w:rPr>
                <w:sz w:val="16"/>
              </w:rPr>
              <w:t>Wildfire</w:t>
            </w:r>
          </w:p>
        </w:tc>
        <w:tc>
          <w:tcPr>
            <w:tcW w:type="dxa" w:w="1521"/>
          </w:tcPr>
          <w:p>
            <w:pPr>
              <w:spacing w:after="0"/>
              <w:jc w:val="left"/>
            </w:pPr>
            <w:r>
              <w:rPr>
                <w:sz w:val="16"/>
              </w:rPr>
              <w:t>Insufficient Data</w:t>
            </w:r>
          </w:p>
        </w:tc>
        <w:tc>
          <w:tcPr>
            <w:tcW w:type="dxa" w:w="1644"/>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47"/>
          </w:tcPr>
          <w:p>
            <w:pPr>
              <w:spacing w:after="0"/>
              <w:jc w:val="right"/>
            </w:pPr>
            <w:r>
              <w:rPr>
                <w:sz w:val="16"/>
              </w:rPr>
              <w:t>n/a</w:t>
            </w:r>
          </w:p>
        </w:tc>
        <w:tc>
          <w:tcPr>
            <w:tcW w:type="dxa" w:w="1187"/>
          </w:tcPr>
          <w:p>
            <w:pPr>
              <w:spacing w:after="0"/>
              <w:jc w:val="right"/>
            </w:pPr>
            <w:r>
              <w:rPr>
                <w:sz w:val="16"/>
              </w:rPr>
              <w:t>n/a</w:t>
            </w:r>
          </w:p>
        </w:tc>
        <w:tc>
          <w:tcPr>
            <w:tcW w:type="dxa" w:w="1894"/>
          </w:tcPr>
          <w:p>
            <w:pPr>
              <w:spacing w:after="0"/>
              <w:jc w:val="right"/>
            </w:pPr>
            <w:r>
              <w:rPr>
                <w:sz w:val="16"/>
              </w:rPr>
              <w:t>0</w:t>
            </w:r>
          </w:p>
        </w:tc>
        <w:tc>
          <w:tcPr>
            <w:tcW w:type="dxa" w:w="206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tornado, hail, cold wave, drought, winter weather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5"/>
        <w:gridCol w:w="2023"/>
        <w:gridCol w:w="1935"/>
        <w:gridCol w:w="1468"/>
        <w:gridCol w:w="1695"/>
        <w:gridCol w:w="1615"/>
        <w:gridCol w:w="1874"/>
        <w:gridCol w:w="1597"/>
      </w:tblGrid>
      <w:tr>
        <w:trPr>
          <w:cantSplit/>
          <w:tblHeader/>
        </w:trPr>
        <w:tc>
          <w:tcPr>
            <w:tcW w:type="dxa" w:w="1905"/>
            <w:shd w:val="clear" w:color="auto" w:fill="E8E8E8"/>
          </w:tcPr>
          <w:p>
            <w:pPr>
              <w:spacing w:after="0"/>
              <w:jc w:val="left"/>
            </w:pPr>
            <w:r>
              <w:rPr>
                <w:b/>
                <w:sz w:val="16"/>
              </w:rPr>
              <w:t>Hazard</w:t>
            </w:r>
          </w:p>
        </w:tc>
        <w:tc>
          <w:tcPr>
            <w:tcW w:type="dxa" w:w="2023"/>
            <w:shd w:val="clear" w:color="auto" w:fill="E8E8E8"/>
          </w:tcPr>
          <w:p>
            <w:pPr>
              <w:spacing w:after="0"/>
              <w:jc w:val="left"/>
            </w:pPr>
            <w:r>
              <w:rPr>
                <w:b/>
                <w:sz w:val="16"/>
              </w:rPr>
              <w:t>Scale</w:t>
            </w:r>
          </w:p>
        </w:tc>
        <w:tc>
          <w:tcPr>
            <w:tcW w:type="dxa" w:w="19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8"/>
            <w:shd w:val="clear" w:color="auto" w:fill="E8E8E8"/>
          </w:tcPr>
          <w:p>
            <w:pPr>
              <w:spacing w:after="0"/>
              <w:jc w:val="left"/>
            </w:pPr>
            <w:r>
              <w:rPr>
                <w:b/>
                <w:sz w:val="16"/>
              </w:rPr>
              <w:t>Observed range</w:t>
            </w:r>
          </w:p>
        </w:tc>
        <w:tc>
          <w:tcPr>
            <w:tcW w:type="dxa" w:w="1695"/>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874"/>
            <w:shd w:val="clear" w:color="auto" w:fill="E8E8E8"/>
          </w:tcPr>
          <w:p>
            <w:pPr>
              <w:spacing w:after="0"/>
              <w:jc w:val="left"/>
            </w:pPr>
            <w:r>
              <w:rPr>
                <w:b/>
                <w:sz w:val="16"/>
              </w:rPr>
              <w:t>How it applies to jurisdictions</w:t>
            </w:r>
          </w:p>
        </w:tc>
        <w:tc>
          <w:tcPr>
            <w:tcW w:type="dxa" w:w="1597"/>
            <w:shd w:val="clear" w:color="auto" w:fill="E8E8E8"/>
          </w:tcPr>
          <w:p>
            <w:pPr>
              <w:spacing w:after="0"/>
              <w:jc w:val="left"/>
            </w:pPr>
            <w:r>
              <w:rPr>
                <w:b/>
                <w:sz w:val="16"/>
              </w:rPr>
              <w:t>Note</w:t>
            </w:r>
          </w:p>
        </w:tc>
      </w:tr>
      <w:tr>
        <w:trPr>
          <w:cantSplit/>
        </w:trPr>
        <w:tc>
          <w:tcPr>
            <w:tcW w:type="dxa" w:w="1905"/>
          </w:tcPr>
          <w:p>
            <w:pPr>
              <w:spacing w:after="0"/>
              <w:jc w:val="left"/>
            </w:pPr>
            <w:r>
              <w:rPr>
                <w:sz w:val="16"/>
              </w:rPr>
              <w:t>Coastal Flood, Storm Surge/Tide</w:t>
            </w:r>
          </w:p>
        </w:tc>
        <w:tc>
          <w:tcPr>
            <w:tcW w:type="dxa" w:w="2023"/>
          </w:tcPr>
          <w:p>
            <w:pPr>
              <w:spacing w:after="0"/>
              <w:jc w:val="left"/>
            </w:pPr>
            <w:r>
              <w:rPr>
                <w:sz w:val="16"/>
              </w:rPr>
              <w:t>none in data (flood depth: FIRM)</w:t>
            </w:r>
          </w:p>
        </w:tc>
        <w:tc>
          <w:tcPr>
            <w:tcW w:type="dxa" w:w="1935"/>
          </w:tcPr>
          <w:p>
            <w:pPr>
              <w:spacing w:after="0"/>
              <w:jc w:val="right"/>
            </w:pPr>
            <w:r>
              <w:rPr>
                <w:sz w:val="16"/>
              </w:rPr>
              <w:t>10 records, 2007 to 2025 (10 zone-level)</w:t>
            </w:r>
          </w:p>
        </w:tc>
        <w:tc>
          <w:tcPr>
            <w:tcW w:type="dxa" w:w="1468"/>
          </w:tcPr>
          <w:p>
            <w:pPr>
              <w:spacing w:after="0"/>
              <w:jc w:val="left"/>
            </w:pPr>
          </w:p>
        </w:tc>
        <w:tc>
          <w:tcPr>
            <w:tcW w:type="dxa" w:w="1695"/>
          </w:tcPr>
          <w:p>
            <w:pPr>
              <w:spacing w:after="0"/>
              <w:jc w:val="left"/>
            </w:pPr>
            <w:r>
              <w:rPr>
                <w:sz w:val="16"/>
              </w:rPr>
              <w:t>Coastal Flood, 2024-11-16, $3,500 property; $0 crops (2024 dollars); NWS zone PRZ001</w:t>
            </w:r>
          </w:p>
        </w:tc>
        <w:tc>
          <w:tcPr>
            <w:tcW w:type="dxa" w:w="1615"/>
          </w:tcPr>
          <w:p>
            <w:pPr>
              <w:spacing w:after="0"/>
              <w:jc w:val="left"/>
            </w:pPr>
          </w:p>
        </w:tc>
        <w:tc>
          <w:tcPr>
            <w:tcW w:type="dxa" w:w="1874"/>
          </w:tcPr>
          <w:p>
            <w:pPr>
              <w:spacing w:after="0"/>
              <w:jc w:val="left"/>
            </w:pPr>
            <w:r>
              <w:rPr>
                <w:sz w:val="16"/>
              </w:rPr>
              <w:t>Countywide (zone-level records).</w:t>
            </w:r>
          </w:p>
        </w:tc>
        <w:tc>
          <w:tcPr>
            <w:tcW w:type="dxa" w:w="1597"/>
          </w:tcPr>
          <w:p>
            <w:pPr>
              <w:spacing w:after="0"/>
              <w:jc w:val="left"/>
            </w:pPr>
            <w:r>
              <w:rPr>
                <w:sz w:val="16"/>
              </w:rPr>
              <w:t>Flood depth: see the FEMA Flood Insurance Rate Map.</w:t>
            </w:r>
          </w:p>
        </w:tc>
      </w:tr>
      <w:tr>
        <w:trPr>
          <w:cantSplit/>
        </w:trPr>
        <w:tc>
          <w:tcPr>
            <w:tcW w:type="dxa" w:w="1905"/>
          </w:tcPr>
          <w:p>
            <w:pPr>
              <w:spacing w:after="0"/>
              <w:jc w:val="left"/>
            </w:pPr>
            <w:r>
              <w:rPr>
                <w:sz w:val="16"/>
              </w:rPr>
              <w:t>Cold/Wind Chill, Extreme Cold/Wind Chill</w:t>
            </w:r>
          </w:p>
        </w:tc>
        <w:tc>
          <w:tcPr>
            <w:tcW w:type="dxa" w:w="2023"/>
          </w:tcPr>
          <w:p>
            <w:pPr>
              <w:spacing w:after="0"/>
              <w:jc w:val="left"/>
            </w:pPr>
            <w:r>
              <w:rPr>
                <w:sz w:val="16"/>
              </w:rPr>
              <w:t>wind chill</w:t>
            </w:r>
          </w:p>
        </w:tc>
        <w:tc>
          <w:tcPr>
            <w:tcW w:type="dxa" w:w="1935"/>
          </w:tcPr>
          <w:p>
            <w:pPr>
              <w:spacing w:after="0"/>
              <w:jc w:val="right"/>
            </w:pPr>
            <w:r>
              <w:rPr>
                <w:sz w:val="16"/>
              </w:rPr>
              <w:t>0</w:t>
            </w:r>
          </w:p>
        </w:tc>
        <w:tc>
          <w:tcPr>
            <w:tcW w:type="dxa" w:w="1468"/>
          </w:tcPr>
          <w:p>
            <w:pPr>
              <w:spacing w:after="0"/>
              <w:jc w:val="left"/>
            </w:pPr>
          </w:p>
        </w:tc>
        <w:tc>
          <w:tcPr>
            <w:tcW w:type="dxa" w:w="1695"/>
          </w:tcPr>
          <w:p>
            <w:pPr>
              <w:spacing w:after="0"/>
              <w:jc w:val="left"/>
            </w:pPr>
          </w:p>
        </w:tc>
        <w:tc>
          <w:tcPr>
            <w:tcW w:type="dxa" w:w="1615"/>
          </w:tcPr>
          <w:p>
            <w:pPr>
              <w:spacing w:after="0"/>
              <w:jc w:val="left"/>
            </w:pPr>
          </w:p>
        </w:tc>
        <w:tc>
          <w:tcPr>
            <w:tcW w:type="dxa" w:w="1874"/>
          </w:tcPr>
          <w:p>
            <w:pPr>
              <w:spacing w:after="0"/>
              <w:jc w:val="left"/>
            </w:pPr>
          </w:p>
        </w:tc>
        <w:tc>
          <w:tcPr>
            <w:tcW w:type="dxa" w:w="1597"/>
          </w:tcPr>
          <w:p>
            <w:pPr>
              <w:spacing w:after="0"/>
              <w:jc w:val="left"/>
            </w:pPr>
          </w:p>
        </w:tc>
      </w:tr>
      <w:tr>
        <w:trPr>
          <w:cantSplit/>
        </w:trPr>
        <w:tc>
          <w:tcPr>
            <w:tcW w:type="dxa" w:w="1905"/>
          </w:tcPr>
          <w:p>
            <w:pPr>
              <w:spacing w:after="0"/>
              <w:jc w:val="left"/>
            </w:pPr>
            <w:r>
              <w:rPr>
                <w:sz w:val="16"/>
              </w:rPr>
              <w:t>Frost/Freeze (outside NRI's Cold Wave definition)</w:t>
            </w:r>
          </w:p>
        </w:tc>
        <w:tc>
          <w:tcPr>
            <w:tcW w:type="dxa" w:w="2023"/>
          </w:tcPr>
          <w:p>
            <w:pPr>
              <w:spacing w:after="0"/>
              <w:jc w:val="left"/>
            </w:pPr>
            <w:r>
              <w:rPr>
                <w:sz w:val="16"/>
              </w:rPr>
              <w:t>crop damage</w:t>
            </w:r>
          </w:p>
        </w:tc>
        <w:tc>
          <w:tcPr>
            <w:tcW w:type="dxa" w:w="1935"/>
          </w:tcPr>
          <w:p>
            <w:pPr>
              <w:spacing w:after="0"/>
              <w:jc w:val="right"/>
            </w:pPr>
            <w:r>
              <w:rPr>
                <w:sz w:val="16"/>
              </w:rPr>
              <w:t>0</w:t>
            </w:r>
          </w:p>
        </w:tc>
        <w:tc>
          <w:tcPr>
            <w:tcW w:type="dxa" w:w="1468"/>
          </w:tcPr>
          <w:p>
            <w:pPr>
              <w:spacing w:after="0"/>
              <w:jc w:val="left"/>
            </w:pPr>
          </w:p>
        </w:tc>
        <w:tc>
          <w:tcPr>
            <w:tcW w:type="dxa" w:w="1695"/>
          </w:tcPr>
          <w:p>
            <w:pPr>
              <w:spacing w:after="0"/>
              <w:jc w:val="left"/>
            </w:pPr>
          </w:p>
        </w:tc>
        <w:tc>
          <w:tcPr>
            <w:tcW w:type="dxa" w:w="1615"/>
          </w:tcPr>
          <w:p>
            <w:pPr>
              <w:spacing w:after="0"/>
              <w:jc w:val="left"/>
            </w:pPr>
          </w:p>
        </w:tc>
        <w:tc>
          <w:tcPr>
            <w:tcW w:type="dxa" w:w="1874"/>
          </w:tcPr>
          <w:p>
            <w:pPr>
              <w:spacing w:after="0"/>
              <w:jc w:val="left"/>
            </w:pPr>
          </w:p>
        </w:tc>
        <w:tc>
          <w:tcPr>
            <w:tcW w:type="dxa" w:w="1597"/>
          </w:tcPr>
          <w:p>
            <w:pPr>
              <w:spacing w:after="0"/>
              <w:jc w:val="left"/>
            </w:pPr>
          </w:p>
        </w:tc>
      </w:tr>
      <w:tr>
        <w:trPr>
          <w:cantSplit/>
        </w:trPr>
        <w:tc>
          <w:tcPr>
            <w:tcW w:type="dxa" w:w="1905"/>
          </w:tcPr>
          <w:p>
            <w:pPr>
              <w:spacing w:after="0"/>
              <w:jc w:val="left"/>
            </w:pPr>
            <w:r>
              <w:rPr>
                <w:sz w:val="16"/>
              </w:rPr>
              <w:t>Drought</w:t>
            </w:r>
          </w:p>
        </w:tc>
        <w:tc>
          <w:tcPr>
            <w:tcW w:type="dxa" w:w="2023"/>
          </w:tcPr>
          <w:p>
            <w:pPr>
              <w:spacing w:after="0"/>
              <w:jc w:val="left"/>
            </w:pPr>
            <w:r>
              <w:rPr>
                <w:sz w:val="16"/>
              </w:rPr>
              <w:t>U.S. Drought Monitor scale (D0 to D4)</w:t>
            </w:r>
          </w:p>
        </w:tc>
        <w:tc>
          <w:tcPr>
            <w:tcW w:type="dxa" w:w="1935"/>
          </w:tcPr>
          <w:p>
            <w:pPr>
              <w:spacing w:after="0"/>
              <w:jc w:val="right"/>
            </w:pPr>
            <w:r>
              <w:rPr>
                <w:sz w:val="16"/>
              </w:rPr>
              <w:t>0</w:t>
            </w:r>
          </w:p>
        </w:tc>
        <w:tc>
          <w:tcPr>
            <w:tcW w:type="dxa" w:w="1468"/>
          </w:tcPr>
          <w:p>
            <w:pPr>
              <w:spacing w:after="0"/>
              <w:jc w:val="left"/>
            </w:pPr>
          </w:p>
        </w:tc>
        <w:tc>
          <w:tcPr>
            <w:tcW w:type="dxa" w:w="1695"/>
          </w:tcPr>
          <w:p>
            <w:pPr>
              <w:spacing w:after="0"/>
              <w:jc w:val="left"/>
            </w:pPr>
          </w:p>
        </w:tc>
        <w:tc>
          <w:tcPr>
            <w:tcW w:type="dxa" w:w="1615"/>
          </w:tcPr>
          <w:p>
            <w:pPr>
              <w:spacing w:after="0"/>
              <w:jc w:val="left"/>
            </w:pPr>
          </w:p>
        </w:tc>
        <w:tc>
          <w:tcPr>
            <w:tcW w:type="dxa" w:w="1874"/>
          </w:tcPr>
          <w:p>
            <w:pPr>
              <w:spacing w:after="0"/>
              <w:jc w:val="left"/>
            </w:pPr>
          </w:p>
        </w:tc>
        <w:tc>
          <w:tcPr>
            <w:tcW w:type="dxa" w:w="15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5"/>
          </w:tcPr>
          <w:p>
            <w:pPr>
              <w:spacing w:after="0"/>
              <w:jc w:val="left"/>
            </w:pPr>
            <w:r>
              <w:rPr>
                <w:sz w:val="16"/>
              </w:rPr>
              <w:t>Earthquake</w:t>
            </w:r>
          </w:p>
        </w:tc>
        <w:tc>
          <w:tcPr>
            <w:tcW w:type="dxa" w:w="2023"/>
          </w:tcPr>
          <w:p>
            <w:pPr>
              <w:spacing w:after="0"/>
              <w:jc w:val="left"/>
            </w:pPr>
            <w:r>
              <w:rPr>
                <w:sz w:val="16"/>
              </w:rPr>
              <w:t>Modified Mercalli (local data)</w:t>
            </w:r>
          </w:p>
        </w:tc>
        <w:tc>
          <w:tcPr>
            <w:tcW w:type="dxa" w:w="1935"/>
          </w:tcPr>
          <w:p>
            <w:pPr>
              <w:spacing w:after="0"/>
              <w:jc w:val="right"/>
            </w:pPr>
            <w:r>
              <w:rPr>
                <w:sz w:val="16"/>
              </w:rPr>
              <w:t>0</w:t>
            </w:r>
          </w:p>
        </w:tc>
        <w:tc>
          <w:tcPr>
            <w:tcW w:type="dxa" w:w="1468"/>
          </w:tcPr>
          <w:p>
            <w:pPr>
              <w:spacing w:after="0"/>
              <w:jc w:val="left"/>
            </w:pPr>
          </w:p>
        </w:tc>
        <w:tc>
          <w:tcPr>
            <w:tcW w:type="dxa" w:w="1695"/>
          </w:tcPr>
          <w:p>
            <w:pPr>
              <w:spacing w:after="0"/>
              <w:jc w:val="left"/>
            </w:pPr>
          </w:p>
        </w:tc>
        <w:tc>
          <w:tcPr>
            <w:tcW w:type="dxa" w:w="1615"/>
          </w:tcPr>
          <w:p>
            <w:pPr>
              <w:spacing w:after="0"/>
              <w:jc w:val="left"/>
            </w:pPr>
          </w:p>
        </w:tc>
        <w:tc>
          <w:tcPr>
            <w:tcW w:type="dxa" w:w="1874"/>
          </w:tcPr>
          <w:p>
            <w:pPr>
              <w:spacing w:after="0"/>
              <w:jc w:val="left"/>
            </w:pPr>
          </w:p>
        </w:tc>
        <w:tc>
          <w:tcPr>
            <w:tcW w:type="dxa" w:w="1597"/>
          </w:tcPr>
          <w:p>
            <w:pPr>
              <w:spacing w:after="0"/>
              <w:jc w:val="left"/>
            </w:pPr>
            <w:r>
              <w:rPr>
                <w:sz w:val="16"/>
              </w:rPr>
              <w:t>Storm Events does not record earthquakes; the USGS earthquake catalog is the source.</w:t>
            </w:r>
          </w:p>
        </w:tc>
      </w:tr>
      <w:tr>
        <w:trPr>
          <w:cantSplit/>
        </w:trPr>
        <w:tc>
          <w:tcPr>
            <w:tcW w:type="dxa" w:w="1905"/>
          </w:tcPr>
          <w:p>
            <w:pPr>
              <w:spacing w:after="0"/>
              <w:jc w:val="left"/>
            </w:pPr>
            <w:r>
              <w:rPr>
                <w:sz w:val="16"/>
              </w:rPr>
              <w:t>Hail</w:t>
            </w:r>
          </w:p>
        </w:tc>
        <w:tc>
          <w:tcPr>
            <w:tcW w:type="dxa" w:w="2023"/>
          </w:tcPr>
          <w:p>
            <w:pPr>
              <w:spacing w:after="0"/>
              <w:jc w:val="left"/>
            </w:pPr>
            <w:r>
              <w:rPr>
                <w:sz w:val="16"/>
              </w:rPr>
              <w:t>hail size (inches)</w:t>
            </w:r>
          </w:p>
        </w:tc>
        <w:tc>
          <w:tcPr>
            <w:tcW w:type="dxa" w:w="1935"/>
          </w:tcPr>
          <w:p>
            <w:pPr>
              <w:spacing w:after="0"/>
              <w:jc w:val="right"/>
            </w:pPr>
            <w:r>
              <w:rPr>
                <w:sz w:val="16"/>
              </w:rPr>
              <w:t>0</w:t>
            </w:r>
          </w:p>
        </w:tc>
        <w:tc>
          <w:tcPr>
            <w:tcW w:type="dxa" w:w="1468"/>
          </w:tcPr>
          <w:p>
            <w:pPr>
              <w:spacing w:after="0"/>
              <w:jc w:val="left"/>
            </w:pPr>
          </w:p>
        </w:tc>
        <w:tc>
          <w:tcPr>
            <w:tcW w:type="dxa" w:w="1695"/>
          </w:tcPr>
          <w:p>
            <w:pPr>
              <w:spacing w:after="0"/>
              <w:jc w:val="left"/>
            </w:pPr>
          </w:p>
        </w:tc>
        <w:tc>
          <w:tcPr>
            <w:tcW w:type="dxa" w:w="1615"/>
          </w:tcPr>
          <w:p>
            <w:pPr>
              <w:spacing w:after="0"/>
              <w:jc w:val="left"/>
            </w:pPr>
          </w:p>
        </w:tc>
        <w:tc>
          <w:tcPr>
            <w:tcW w:type="dxa" w:w="1874"/>
          </w:tcPr>
          <w:p>
            <w:pPr>
              <w:spacing w:after="0"/>
              <w:jc w:val="left"/>
            </w:pPr>
          </w:p>
        </w:tc>
        <w:tc>
          <w:tcPr>
            <w:tcW w:type="dxa" w:w="1597"/>
          </w:tcPr>
          <w:p>
            <w:pPr>
              <w:spacing w:after="0"/>
              <w:jc w:val="left"/>
            </w:pPr>
          </w:p>
        </w:tc>
      </w:tr>
      <w:tr>
        <w:trPr>
          <w:cantSplit/>
        </w:trPr>
        <w:tc>
          <w:tcPr>
            <w:tcW w:type="dxa" w:w="1905"/>
          </w:tcPr>
          <w:p>
            <w:pPr>
              <w:spacing w:after="0"/>
              <w:jc w:val="left"/>
            </w:pPr>
            <w:r>
              <w:rPr>
                <w:sz w:val="16"/>
              </w:rPr>
              <w:t>Excessive Heat, Heat</w:t>
            </w:r>
          </w:p>
        </w:tc>
        <w:tc>
          <w:tcPr>
            <w:tcW w:type="dxa" w:w="2023"/>
          </w:tcPr>
          <w:p>
            <w:pPr>
              <w:spacing w:after="0"/>
              <w:jc w:val="left"/>
            </w:pPr>
            <w:r>
              <w:rPr>
                <w:sz w:val="16"/>
              </w:rPr>
              <w:t>heat index (in event narratives)</w:t>
            </w:r>
          </w:p>
        </w:tc>
        <w:tc>
          <w:tcPr>
            <w:tcW w:type="dxa" w:w="1935"/>
          </w:tcPr>
          <w:p>
            <w:pPr>
              <w:spacing w:after="0"/>
              <w:jc w:val="right"/>
            </w:pPr>
            <w:r>
              <w:rPr>
                <w:sz w:val="16"/>
              </w:rPr>
              <w:t>27 records, 2023 to 2024 (27 zone-level)</w:t>
            </w:r>
          </w:p>
        </w:tc>
        <w:tc>
          <w:tcPr>
            <w:tcW w:type="dxa" w:w="1468"/>
          </w:tcPr>
          <w:p>
            <w:pPr>
              <w:spacing w:after="0"/>
              <w:jc w:val="left"/>
            </w:pPr>
            <w:r>
              <w:rPr>
                <w:sz w:val="16"/>
              </w:rPr>
              <w:t>1 day to 30 days (median 2 days); 17 with a recorded value</w:t>
            </w:r>
          </w:p>
        </w:tc>
        <w:tc>
          <w:tcPr>
            <w:tcW w:type="dxa" w:w="1695"/>
          </w:tcPr>
          <w:p>
            <w:pPr>
              <w:spacing w:after="0"/>
              <w:jc w:val="left"/>
            </w:pPr>
            <w:r>
              <w:rPr>
                <w:sz w:val="16"/>
              </w:rPr>
              <w:t>September 2023 (1 monthly summary record), zone-level</w:t>
            </w:r>
          </w:p>
        </w:tc>
        <w:tc>
          <w:tcPr>
            <w:tcW w:type="dxa" w:w="1615"/>
          </w:tcPr>
          <w:p>
            <w:pPr>
              <w:spacing w:after="0"/>
              <w:jc w:val="left"/>
            </w:pPr>
          </w:p>
        </w:tc>
        <w:tc>
          <w:tcPr>
            <w:tcW w:type="dxa" w:w="1874"/>
          </w:tcPr>
          <w:p>
            <w:pPr>
              <w:spacing w:after="0"/>
              <w:jc w:val="left"/>
            </w:pPr>
            <w:r>
              <w:rPr>
                <w:sz w:val="16"/>
              </w:rPr>
              <w:t>Countywide (zone-level records).</w:t>
            </w:r>
          </w:p>
        </w:tc>
        <w:tc>
          <w:tcPr>
            <w:tcW w:type="dxa" w:w="1597"/>
          </w:tcPr>
          <w:p>
            <w:pPr>
              <w:spacing w:after="0"/>
              <w:jc w:val="left"/>
            </w:pPr>
          </w:p>
        </w:tc>
      </w:tr>
      <w:tr>
        <w:trPr>
          <w:cantSplit/>
        </w:trPr>
        <w:tc>
          <w:tcPr>
            <w:tcW w:type="dxa" w:w="1905"/>
          </w:tcPr>
          <w:p>
            <w:pPr>
              <w:spacing w:after="0"/>
              <w:jc w:val="left"/>
            </w:pPr>
            <w:r>
              <w:rPr>
                <w:sz w:val="16"/>
              </w:rPr>
              <w:t>Hurricane, Tropical Storm, Tropical Depression</w:t>
            </w:r>
          </w:p>
        </w:tc>
        <w:tc>
          <w:tcPr>
            <w:tcW w:type="dxa" w:w="2023"/>
          </w:tcPr>
          <w:p>
            <w:pPr>
              <w:spacing w:after="0"/>
              <w:jc w:val="left"/>
            </w:pPr>
            <w:r>
              <w:rPr>
                <w:sz w:val="16"/>
              </w:rPr>
              <w:t>Saffir-Simpson</w:t>
            </w:r>
          </w:p>
        </w:tc>
        <w:tc>
          <w:tcPr>
            <w:tcW w:type="dxa" w:w="1935"/>
          </w:tcPr>
          <w:p>
            <w:pPr>
              <w:spacing w:after="0"/>
              <w:jc w:val="right"/>
            </w:pPr>
            <w:r>
              <w:rPr>
                <w:sz w:val="16"/>
              </w:rPr>
              <w:t>9 records, 2000 to 2024 (9 zone-level)</w:t>
            </w:r>
          </w:p>
        </w:tc>
        <w:tc>
          <w:tcPr>
            <w:tcW w:type="dxa" w:w="1468"/>
          </w:tcPr>
          <w:p>
            <w:pPr>
              <w:spacing w:after="0"/>
              <w:jc w:val="left"/>
            </w:pPr>
          </w:p>
        </w:tc>
        <w:tc>
          <w:tcPr>
            <w:tcW w:type="dxa" w:w="1695"/>
          </w:tcPr>
          <w:p>
            <w:pPr>
              <w:spacing w:after="0"/>
              <w:jc w:val="left"/>
            </w:pPr>
            <w:r>
              <w:rPr>
                <w:sz w:val="16"/>
              </w:rPr>
              <w:t>Strongest recorded: Hurricane record (NOAA event type 'Hurricane (Typhoon)'), 2000-08-22 to 2000-08-23, $41,000 property; crops not reported (2000 dollars); NWS zone PRZ001</w:t>
            </w:r>
          </w:p>
        </w:tc>
        <w:tc>
          <w:tcPr>
            <w:tcW w:type="dxa" w:w="1615"/>
          </w:tcPr>
          <w:p>
            <w:pPr>
              <w:spacing w:after="0"/>
              <w:jc w:val="left"/>
            </w:pPr>
          </w:p>
        </w:tc>
        <w:tc>
          <w:tcPr>
            <w:tcW w:type="dxa" w:w="1874"/>
          </w:tcPr>
          <w:p>
            <w:pPr>
              <w:spacing w:after="0"/>
              <w:jc w:val="left"/>
            </w:pPr>
            <w:r>
              <w:rPr>
                <w:sz w:val="16"/>
              </w:rPr>
              <w:t>Countywide (zone-level records).</w:t>
            </w:r>
          </w:p>
        </w:tc>
        <w:tc>
          <w:tcPr>
            <w:tcW w:type="dxa" w:w="15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5"/>
          </w:tcPr>
          <w:p>
            <w:pPr>
              <w:spacing w:after="0"/>
              <w:jc w:val="left"/>
            </w:pPr>
            <w:r>
              <w:rPr>
                <w:sz w:val="16"/>
              </w:rPr>
              <w:t>Flash Flood, Flood, Lakeshore Flood</w:t>
            </w:r>
          </w:p>
        </w:tc>
        <w:tc>
          <w:tcPr>
            <w:tcW w:type="dxa" w:w="2023"/>
          </w:tcPr>
          <w:p>
            <w:pPr>
              <w:spacing w:after="0"/>
              <w:jc w:val="left"/>
            </w:pPr>
            <w:r>
              <w:rPr>
                <w:sz w:val="16"/>
              </w:rPr>
              <w:t>damage and flood days (flood depth: FIRM)</w:t>
            </w:r>
          </w:p>
        </w:tc>
        <w:tc>
          <w:tcPr>
            <w:tcW w:type="dxa" w:w="1935"/>
          </w:tcPr>
          <w:p>
            <w:pPr>
              <w:spacing w:after="0"/>
              <w:jc w:val="right"/>
            </w:pPr>
            <w:r>
              <w:rPr>
                <w:sz w:val="16"/>
              </w:rPr>
              <w:t>103 records, 2000 to 2025 (82 zone-level)</w:t>
            </w:r>
          </w:p>
        </w:tc>
        <w:tc>
          <w:tcPr>
            <w:tcW w:type="dxa" w:w="1468"/>
          </w:tcPr>
          <w:p>
            <w:pPr>
              <w:spacing w:after="0"/>
              <w:jc w:val="left"/>
            </w:pPr>
          </w:p>
        </w:tc>
        <w:tc>
          <w:tcPr>
            <w:tcW w:type="dxa" w:w="1695"/>
          </w:tcPr>
          <w:p>
            <w:pPr>
              <w:spacing w:after="0"/>
              <w:jc w:val="left"/>
            </w:pPr>
            <w:r>
              <w:rPr>
                <w:sz w:val="16"/>
              </w:rPr>
              <w:t>Flash Flood, 2017-09-20, $750,000,000 property; $0 crops (2017 dollars)</w:t>
            </w:r>
          </w:p>
        </w:tc>
        <w:tc>
          <w:tcPr>
            <w:tcW w:type="dxa" w:w="1615"/>
          </w:tcPr>
          <w:p>
            <w:pPr>
              <w:spacing w:after="0"/>
              <w:jc w:val="left"/>
            </w:pPr>
          </w:p>
        </w:tc>
        <w:tc>
          <w:tcPr>
            <w:tcW w:type="dxa" w:w="1874"/>
          </w:tcPr>
          <w:p>
            <w:pPr>
              <w:spacing w:after="0"/>
              <w:jc w:val="left"/>
            </w:pPr>
            <w:r>
              <w:rPr>
                <w:sz w:val="16"/>
              </w:rPr>
              <w:t>No event record names a jurisdiction in the plan. Zone-level records (82) apply countywide.</w:t>
            </w:r>
          </w:p>
        </w:tc>
        <w:tc>
          <w:tcPr>
            <w:tcW w:type="dxa" w:w="15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5"/>
          </w:tcPr>
          <w:p>
            <w:pPr>
              <w:spacing w:after="0"/>
              <w:jc w:val="left"/>
            </w:pPr>
            <w:r>
              <w:rPr>
                <w:sz w:val="16"/>
              </w:rPr>
              <w:t>Debris Flow</w:t>
            </w:r>
          </w:p>
        </w:tc>
        <w:tc>
          <w:tcPr>
            <w:tcW w:type="dxa" w:w="2023"/>
          </w:tcPr>
          <w:p>
            <w:pPr>
              <w:spacing w:after="0"/>
              <w:jc w:val="left"/>
            </w:pPr>
            <w:r>
              <w:rPr>
                <w:sz w:val="16"/>
              </w:rPr>
              <w:t>none (count and damage only)</w:t>
            </w:r>
          </w:p>
        </w:tc>
        <w:tc>
          <w:tcPr>
            <w:tcW w:type="dxa" w:w="1935"/>
          </w:tcPr>
          <w:p>
            <w:pPr>
              <w:spacing w:after="0"/>
              <w:jc w:val="right"/>
            </w:pPr>
            <w:r>
              <w:rPr>
                <w:sz w:val="16"/>
              </w:rPr>
              <w:t>26 records, 2003 to 2012 (26 zone-level)</w:t>
            </w:r>
          </w:p>
        </w:tc>
        <w:tc>
          <w:tcPr>
            <w:tcW w:type="dxa" w:w="1468"/>
          </w:tcPr>
          <w:p>
            <w:pPr>
              <w:spacing w:after="0"/>
              <w:jc w:val="left"/>
            </w:pPr>
          </w:p>
        </w:tc>
        <w:tc>
          <w:tcPr>
            <w:tcW w:type="dxa" w:w="1695"/>
          </w:tcPr>
          <w:p>
            <w:pPr>
              <w:spacing w:after="0"/>
              <w:jc w:val="left"/>
            </w:pPr>
            <w:r>
              <w:rPr>
                <w:sz w:val="16"/>
              </w:rPr>
              <w:t>Debris Flow, 2007-12-12, $20,000 property; $0 crops (2007 dollars), 1 direct injury (reported for the zone); NWS zone PRZ001</w:t>
            </w:r>
          </w:p>
        </w:tc>
        <w:tc>
          <w:tcPr>
            <w:tcW w:type="dxa" w:w="1615"/>
          </w:tcPr>
          <w:p>
            <w:pPr>
              <w:spacing w:after="0"/>
              <w:jc w:val="left"/>
            </w:pPr>
          </w:p>
        </w:tc>
        <w:tc>
          <w:tcPr>
            <w:tcW w:type="dxa" w:w="1874"/>
          </w:tcPr>
          <w:p>
            <w:pPr>
              <w:spacing w:after="0"/>
              <w:jc w:val="left"/>
            </w:pPr>
            <w:r>
              <w:rPr>
                <w:sz w:val="16"/>
              </w:rPr>
              <w:t>Countywide (zone-level records).</w:t>
            </w:r>
          </w:p>
        </w:tc>
        <w:tc>
          <w:tcPr>
            <w:tcW w:type="dxa" w:w="1597"/>
          </w:tcPr>
          <w:p>
            <w:pPr>
              <w:spacing w:after="0"/>
              <w:jc w:val="left"/>
            </w:pPr>
          </w:p>
        </w:tc>
      </w:tr>
      <w:tr>
        <w:trPr>
          <w:cantSplit/>
        </w:trPr>
        <w:tc>
          <w:tcPr>
            <w:tcW w:type="dxa" w:w="1905"/>
          </w:tcPr>
          <w:p>
            <w:pPr>
              <w:spacing w:after="0"/>
              <w:jc w:val="left"/>
            </w:pPr>
            <w:r>
              <w:rPr>
                <w:sz w:val="16"/>
              </w:rPr>
              <w:t>Lightning</w:t>
            </w:r>
          </w:p>
        </w:tc>
        <w:tc>
          <w:tcPr>
            <w:tcW w:type="dxa" w:w="2023"/>
          </w:tcPr>
          <w:p>
            <w:pPr>
              <w:spacing w:after="0"/>
              <w:jc w:val="left"/>
            </w:pPr>
            <w:r>
              <w:rPr>
                <w:sz w:val="16"/>
              </w:rPr>
              <w:t>annualized frequency (the measure FEMA's Local Mitigation Planning Handbook names)</w:t>
            </w:r>
          </w:p>
        </w:tc>
        <w:tc>
          <w:tcPr>
            <w:tcW w:type="dxa" w:w="1935"/>
          </w:tcPr>
          <w:p>
            <w:pPr>
              <w:spacing w:after="0"/>
              <w:jc w:val="right"/>
            </w:pPr>
            <w:r>
              <w:rPr>
                <w:sz w:val="16"/>
              </w:rPr>
              <w:t>3 records, 2001 to 2003 (3 zone-level)</w:t>
            </w:r>
          </w:p>
        </w:tc>
        <w:tc>
          <w:tcPr>
            <w:tcW w:type="dxa" w:w="1468"/>
          </w:tcPr>
          <w:p>
            <w:pPr>
              <w:spacing w:after="0"/>
              <w:jc w:val="left"/>
            </w:pPr>
          </w:p>
        </w:tc>
        <w:tc>
          <w:tcPr>
            <w:tcW w:type="dxa" w:w="1695"/>
          </w:tcPr>
          <w:p>
            <w:pPr>
              <w:spacing w:after="0"/>
              <w:jc w:val="left"/>
            </w:pPr>
            <w:r>
              <w:rPr>
                <w:sz w:val="16"/>
              </w:rPr>
              <w:t>Lightning, 2003-10-15, $300,000 property; crops not reported (2003 dollars); NWS zone PRZ001</w:t>
            </w:r>
          </w:p>
        </w:tc>
        <w:tc>
          <w:tcPr>
            <w:tcW w:type="dxa" w:w="1615"/>
          </w:tcPr>
          <w:p>
            <w:pPr>
              <w:spacing w:after="0"/>
              <w:jc w:val="left"/>
            </w:pPr>
          </w:p>
        </w:tc>
        <w:tc>
          <w:tcPr>
            <w:tcW w:type="dxa" w:w="1874"/>
          </w:tcPr>
          <w:p>
            <w:pPr>
              <w:spacing w:after="0"/>
              <w:jc w:val="left"/>
            </w:pPr>
            <w:r>
              <w:rPr>
                <w:sz w:val="16"/>
              </w:rPr>
              <w:t>Countywide (zone-level records).</w:t>
            </w:r>
          </w:p>
        </w:tc>
        <w:tc>
          <w:tcPr>
            <w:tcW w:type="dxa" w:w="1597"/>
          </w:tcPr>
          <w:p>
            <w:pPr>
              <w:spacing w:after="0"/>
              <w:jc w:val="left"/>
            </w:pPr>
            <w:r>
              <w:rPr>
                <w:sz w:val="16"/>
              </w:rPr>
              <w:t>Storm Events lists lightning with damage or casualties.</w:t>
            </w:r>
          </w:p>
        </w:tc>
      </w:tr>
      <w:tr>
        <w:trPr>
          <w:cantSplit/>
        </w:trPr>
        <w:tc>
          <w:tcPr>
            <w:tcW w:type="dxa" w:w="1905"/>
          </w:tcPr>
          <w:p>
            <w:pPr>
              <w:spacing w:after="0"/>
              <w:jc w:val="left"/>
            </w:pPr>
            <w:r>
              <w:rPr>
                <w:sz w:val="16"/>
              </w:rPr>
              <w:t>High Wind and Strong Wind (outside NRI's Strong Wind definition)</w:t>
            </w:r>
          </w:p>
        </w:tc>
        <w:tc>
          <w:tcPr>
            <w:tcW w:type="dxa" w:w="2023"/>
          </w:tcPr>
          <w:p>
            <w:pPr>
              <w:spacing w:after="0"/>
              <w:jc w:val="left"/>
            </w:pPr>
            <w:r>
              <w:rPr>
                <w:sz w:val="16"/>
              </w:rPr>
              <w:t>wind speed (kt and mph)</w:t>
            </w:r>
          </w:p>
        </w:tc>
        <w:tc>
          <w:tcPr>
            <w:tcW w:type="dxa" w:w="1935"/>
          </w:tcPr>
          <w:p>
            <w:pPr>
              <w:spacing w:after="0"/>
              <w:jc w:val="right"/>
            </w:pPr>
            <w:r>
              <w:rPr>
                <w:sz w:val="16"/>
              </w:rPr>
              <w:t>7 records, 2005 to 2025 (7 zone-level)</w:t>
            </w:r>
          </w:p>
        </w:tc>
        <w:tc>
          <w:tcPr>
            <w:tcW w:type="dxa" w:w="1468"/>
          </w:tcPr>
          <w:p>
            <w:pPr>
              <w:spacing w:after="0"/>
              <w:jc w:val="left"/>
            </w:pPr>
            <w:r>
              <w:rPr>
                <w:sz w:val="16"/>
              </w:rPr>
              <w:t>25 kt (29 mph) to 50 kt (58 mph) (median 40 kt (46 mph)); 7 with a recorded value</w:t>
            </w:r>
          </w:p>
        </w:tc>
        <w:tc>
          <w:tcPr>
            <w:tcW w:type="dxa" w:w="1695"/>
          </w:tcPr>
          <w:p>
            <w:pPr>
              <w:spacing w:after="0"/>
              <w:jc w:val="left"/>
            </w:pPr>
            <w:r>
              <w:rPr>
                <w:sz w:val="16"/>
              </w:rPr>
              <w:t>50 kt (58 mph) estimated gust, Strong Wind, 2005-04-22; same speed and measurement basis also recorded on 2005-04-22; NWS zone PRZ001</w:t>
            </w:r>
          </w:p>
        </w:tc>
        <w:tc>
          <w:tcPr>
            <w:tcW w:type="dxa" w:w="1615"/>
          </w:tcPr>
          <w:p>
            <w:pPr>
              <w:spacing w:after="0"/>
              <w:jc w:val="left"/>
            </w:pPr>
            <w:r>
              <w:rPr>
                <w:sz w:val="16"/>
              </w:rPr>
              <w:t>Strong Wind, 2024-08-14, $15,000 property; $0 crops (zone total, 2024 dollars)</w:t>
            </w:r>
          </w:p>
        </w:tc>
        <w:tc>
          <w:tcPr>
            <w:tcW w:type="dxa" w:w="1874"/>
          </w:tcPr>
          <w:p>
            <w:pPr>
              <w:spacing w:after="0"/>
              <w:jc w:val="left"/>
            </w:pPr>
            <w:r>
              <w:rPr>
                <w:sz w:val="16"/>
              </w:rPr>
              <w:t>Countywide (zone-level records).</w:t>
            </w:r>
          </w:p>
        </w:tc>
        <w:tc>
          <w:tcPr>
            <w:tcW w:type="dxa" w:w="1597"/>
          </w:tcPr>
          <w:p>
            <w:pPr>
              <w:spacing w:after="0"/>
              <w:jc w:val="left"/>
            </w:pPr>
          </w:p>
        </w:tc>
      </w:tr>
      <w:tr>
        <w:trPr>
          <w:cantSplit/>
        </w:trPr>
        <w:tc>
          <w:tcPr>
            <w:tcW w:type="dxa" w:w="1905"/>
          </w:tcPr>
          <w:p>
            <w:pPr>
              <w:spacing w:after="0"/>
              <w:jc w:val="left"/>
            </w:pPr>
            <w:r>
              <w:rPr>
                <w:sz w:val="16"/>
              </w:rPr>
              <w:t>Thunderstorm Wind</w:t>
            </w:r>
          </w:p>
        </w:tc>
        <w:tc>
          <w:tcPr>
            <w:tcW w:type="dxa" w:w="2023"/>
          </w:tcPr>
          <w:p>
            <w:pPr>
              <w:spacing w:after="0"/>
              <w:jc w:val="left"/>
            </w:pPr>
            <w:r>
              <w:rPr>
                <w:sz w:val="16"/>
              </w:rPr>
              <w:t>wind speed (kt and mph)</w:t>
            </w:r>
          </w:p>
        </w:tc>
        <w:tc>
          <w:tcPr>
            <w:tcW w:type="dxa" w:w="1935"/>
          </w:tcPr>
          <w:p>
            <w:pPr>
              <w:spacing w:after="0"/>
              <w:jc w:val="right"/>
            </w:pPr>
            <w:r>
              <w:rPr>
                <w:sz w:val="16"/>
              </w:rPr>
              <w:t>11 records, 2000 to 2025 (7 zone-level)</w:t>
            </w:r>
          </w:p>
        </w:tc>
        <w:tc>
          <w:tcPr>
            <w:tcW w:type="dxa" w:w="1468"/>
          </w:tcPr>
          <w:p>
            <w:pPr>
              <w:spacing w:after="0"/>
              <w:jc w:val="left"/>
            </w:pPr>
            <w:r>
              <w:rPr>
                <w:sz w:val="16"/>
              </w:rPr>
              <w:t>22 kt (25 mph) to 39 kt (45 mph) (median 35 kt (40 mph)); 4 with a recorded value</w:t>
            </w:r>
          </w:p>
        </w:tc>
        <w:tc>
          <w:tcPr>
            <w:tcW w:type="dxa" w:w="1695"/>
          </w:tcPr>
          <w:p>
            <w:pPr>
              <w:spacing w:after="0"/>
              <w:jc w:val="left"/>
            </w:pPr>
            <w:r>
              <w:rPr>
                <w:sz w:val="16"/>
              </w:rPr>
              <w:t>39 kt (45 mph) measured gust, Thunderstorm Wind, 2025-08-23</w:t>
            </w:r>
          </w:p>
        </w:tc>
        <w:tc>
          <w:tcPr>
            <w:tcW w:type="dxa" w:w="1615"/>
          </w:tcPr>
          <w:p>
            <w:pPr>
              <w:spacing w:after="0"/>
              <w:jc w:val="left"/>
            </w:pPr>
          </w:p>
        </w:tc>
        <w:tc>
          <w:tcPr>
            <w:tcW w:type="dxa" w:w="1874"/>
          </w:tcPr>
          <w:p>
            <w:pPr>
              <w:spacing w:after="0"/>
              <w:jc w:val="left"/>
            </w:pPr>
            <w:r>
              <w:rPr>
                <w:sz w:val="16"/>
              </w:rPr>
              <w:t>No event record names a jurisdiction in the plan. Zone-level records (7) apply countywide.</w:t>
            </w:r>
          </w:p>
        </w:tc>
        <w:tc>
          <w:tcPr>
            <w:tcW w:type="dxa" w:w="1597"/>
          </w:tcPr>
          <w:p>
            <w:pPr>
              <w:spacing w:after="0"/>
              <w:jc w:val="left"/>
            </w:pPr>
          </w:p>
        </w:tc>
      </w:tr>
      <w:tr>
        <w:trPr>
          <w:cantSplit/>
        </w:trPr>
        <w:tc>
          <w:tcPr>
            <w:tcW w:type="dxa" w:w="1905"/>
          </w:tcPr>
          <w:p>
            <w:pPr>
              <w:spacing w:after="0"/>
              <w:jc w:val="left"/>
            </w:pPr>
            <w:r>
              <w:rPr>
                <w:sz w:val="16"/>
              </w:rPr>
              <w:t>Tornado</w:t>
            </w:r>
          </w:p>
        </w:tc>
        <w:tc>
          <w:tcPr>
            <w:tcW w:type="dxa" w:w="2023"/>
          </w:tcPr>
          <w:p>
            <w:pPr>
              <w:spacing w:after="0"/>
              <w:jc w:val="left"/>
            </w:pPr>
            <w:r>
              <w:rPr>
                <w:sz w:val="16"/>
              </w:rPr>
              <w:t>Enhanced Fujita (Fujita before Feb 2007)</w:t>
            </w:r>
          </w:p>
        </w:tc>
        <w:tc>
          <w:tcPr>
            <w:tcW w:type="dxa" w:w="1935"/>
          </w:tcPr>
          <w:p>
            <w:pPr>
              <w:spacing w:after="0"/>
              <w:jc w:val="right"/>
            </w:pPr>
            <w:r>
              <w:rPr>
                <w:sz w:val="16"/>
              </w:rPr>
              <w:t>0</w:t>
            </w:r>
          </w:p>
        </w:tc>
        <w:tc>
          <w:tcPr>
            <w:tcW w:type="dxa" w:w="1468"/>
          </w:tcPr>
          <w:p>
            <w:pPr>
              <w:spacing w:after="0"/>
              <w:jc w:val="left"/>
            </w:pPr>
          </w:p>
        </w:tc>
        <w:tc>
          <w:tcPr>
            <w:tcW w:type="dxa" w:w="1695"/>
          </w:tcPr>
          <w:p>
            <w:pPr>
              <w:spacing w:after="0"/>
              <w:jc w:val="left"/>
            </w:pPr>
          </w:p>
        </w:tc>
        <w:tc>
          <w:tcPr>
            <w:tcW w:type="dxa" w:w="1615"/>
          </w:tcPr>
          <w:p>
            <w:pPr>
              <w:spacing w:after="0"/>
              <w:jc w:val="left"/>
            </w:pPr>
          </w:p>
        </w:tc>
        <w:tc>
          <w:tcPr>
            <w:tcW w:type="dxa" w:w="1874"/>
          </w:tcPr>
          <w:p>
            <w:pPr>
              <w:spacing w:after="0"/>
              <w:jc w:val="left"/>
            </w:pPr>
          </w:p>
        </w:tc>
        <w:tc>
          <w:tcPr>
            <w:tcW w:type="dxa" w:w="15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5"/>
          </w:tcPr>
          <w:p>
            <w:pPr>
              <w:spacing w:after="0"/>
              <w:jc w:val="left"/>
            </w:pPr>
            <w:r>
              <w:rPr>
                <w:sz w:val="16"/>
              </w:rPr>
              <w:t>Tsunami</w:t>
            </w:r>
          </w:p>
        </w:tc>
        <w:tc>
          <w:tcPr>
            <w:tcW w:type="dxa" w:w="2023"/>
          </w:tcPr>
          <w:p>
            <w:pPr>
              <w:spacing w:after="0"/>
              <w:jc w:val="left"/>
            </w:pPr>
            <w:r>
              <w:rPr>
                <w:sz w:val="16"/>
              </w:rPr>
              <w:t>none (count and damage only)</w:t>
            </w:r>
          </w:p>
        </w:tc>
        <w:tc>
          <w:tcPr>
            <w:tcW w:type="dxa" w:w="1935"/>
          </w:tcPr>
          <w:p>
            <w:pPr>
              <w:spacing w:after="0"/>
              <w:jc w:val="right"/>
            </w:pPr>
            <w:r>
              <w:rPr>
                <w:sz w:val="16"/>
              </w:rPr>
              <w:t>0</w:t>
            </w:r>
          </w:p>
        </w:tc>
        <w:tc>
          <w:tcPr>
            <w:tcW w:type="dxa" w:w="1468"/>
          </w:tcPr>
          <w:p>
            <w:pPr>
              <w:spacing w:after="0"/>
              <w:jc w:val="left"/>
            </w:pPr>
          </w:p>
        </w:tc>
        <w:tc>
          <w:tcPr>
            <w:tcW w:type="dxa" w:w="1695"/>
          </w:tcPr>
          <w:p>
            <w:pPr>
              <w:spacing w:after="0"/>
              <w:jc w:val="left"/>
            </w:pPr>
          </w:p>
        </w:tc>
        <w:tc>
          <w:tcPr>
            <w:tcW w:type="dxa" w:w="1615"/>
          </w:tcPr>
          <w:p>
            <w:pPr>
              <w:spacing w:after="0"/>
              <w:jc w:val="left"/>
            </w:pPr>
          </w:p>
        </w:tc>
        <w:tc>
          <w:tcPr>
            <w:tcW w:type="dxa" w:w="1874"/>
          </w:tcPr>
          <w:p>
            <w:pPr>
              <w:spacing w:after="0"/>
              <w:jc w:val="left"/>
            </w:pPr>
          </w:p>
        </w:tc>
        <w:tc>
          <w:tcPr>
            <w:tcW w:type="dxa" w:w="1597"/>
          </w:tcPr>
          <w:p>
            <w:pPr>
              <w:spacing w:after="0"/>
              <w:jc w:val="left"/>
            </w:pPr>
          </w:p>
        </w:tc>
      </w:tr>
      <w:tr>
        <w:trPr>
          <w:cantSplit/>
        </w:trPr>
        <w:tc>
          <w:tcPr>
            <w:tcW w:type="dxa" w:w="1905"/>
          </w:tcPr>
          <w:p>
            <w:pPr>
              <w:spacing w:after="0"/>
              <w:jc w:val="left"/>
            </w:pPr>
            <w:r>
              <w:rPr>
                <w:sz w:val="16"/>
              </w:rPr>
              <w:t>Volcanic Ash, Volcanic Ashfall</w:t>
            </w:r>
          </w:p>
        </w:tc>
        <w:tc>
          <w:tcPr>
            <w:tcW w:type="dxa" w:w="2023"/>
          </w:tcPr>
          <w:p>
            <w:pPr>
              <w:spacing w:after="0"/>
              <w:jc w:val="left"/>
            </w:pPr>
            <w:r>
              <w:rPr>
                <w:sz w:val="16"/>
              </w:rPr>
              <w:t>Volcanic Explosivity Index (local data)</w:t>
            </w:r>
          </w:p>
        </w:tc>
        <w:tc>
          <w:tcPr>
            <w:tcW w:type="dxa" w:w="1935"/>
          </w:tcPr>
          <w:p>
            <w:pPr>
              <w:spacing w:after="0"/>
              <w:jc w:val="right"/>
            </w:pPr>
            <w:r>
              <w:rPr>
                <w:sz w:val="16"/>
              </w:rPr>
              <w:t>5 records, 2001 to 2008 (5 zone-level)</w:t>
            </w:r>
          </w:p>
        </w:tc>
        <w:tc>
          <w:tcPr>
            <w:tcW w:type="dxa" w:w="1468"/>
          </w:tcPr>
          <w:p>
            <w:pPr>
              <w:spacing w:after="0"/>
              <w:jc w:val="left"/>
            </w:pPr>
          </w:p>
        </w:tc>
        <w:tc>
          <w:tcPr>
            <w:tcW w:type="dxa" w:w="1695"/>
          </w:tcPr>
          <w:p>
            <w:pPr>
              <w:spacing w:after="0"/>
              <w:jc w:val="left"/>
            </w:pPr>
            <w:r>
              <w:rPr>
                <w:sz w:val="16"/>
              </w:rPr>
              <w:t>Volcanic Ash, 2001-07-29, $300,000 property; crops not reported (2001 dollars); NWS zone PRZ001</w:t>
            </w:r>
          </w:p>
        </w:tc>
        <w:tc>
          <w:tcPr>
            <w:tcW w:type="dxa" w:w="1615"/>
          </w:tcPr>
          <w:p>
            <w:pPr>
              <w:spacing w:after="0"/>
              <w:jc w:val="left"/>
            </w:pPr>
          </w:p>
        </w:tc>
        <w:tc>
          <w:tcPr>
            <w:tcW w:type="dxa" w:w="1874"/>
          </w:tcPr>
          <w:p>
            <w:pPr>
              <w:spacing w:after="0"/>
              <w:jc w:val="left"/>
            </w:pPr>
            <w:r>
              <w:rPr>
                <w:sz w:val="16"/>
              </w:rPr>
              <w:t>Countywide (zone-level records).</w:t>
            </w:r>
          </w:p>
        </w:tc>
        <w:tc>
          <w:tcPr>
            <w:tcW w:type="dxa" w:w="1597"/>
          </w:tcPr>
          <w:p>
            <w:pPr>
              <w:spacing w:after="0"/>
              <w:jc w:val="left"/>
            </w:pPr>
          </w:p>
        </w:tc>
      </w:tr>
      <w:tr>
        <w:trPr>
          <w:cantSplit/>
        </w:trPr>
        <w:tc>
          <w:tcPr>
            <w:tcW w:type="dxa" w:w="1905"/>
          </w:tcPr>
          <w:p>
            <w:pPr>
              <w:spacing w:after="0"/>
              <w:jc w:val="left"/>
            </w:pPr>
            <w:r>
              <w:rPr>
                <w:sz w:val="16"/>
              </w:rPr>
              <w:t>Wildfire</w:t>
            </w:r>
          </w:p>
        </w:tc>
        <w:tc>
          <w:tcPr>
            <w:tcW w:type="dxa" w:w="2023"/>
          </w:tcPr>
          <w:p>
            <w:pPr>
              <w:spacing w:after="0"/>
              <w:jc w:val="left"/>
            </w:pPr>
            <w:r>
              <w:rPr>
                <w:sz w:val="16"/>
              </w:rPr>
              <w:t>acres burned (local data)</w:t>
            </w:r>
          </w:p>
        </w:tc>
        <w:tc>
          <w:tcPr>
            <w:tcW w:type="dxa" w:w="1935"/>
          </w:tcPr>
          <w:p>
            <w:pPr>
              <w:spacing w:after="0"/>
              <w:jc w:val="right"/>
            </w:pPr>
            <w:r>
              <w:rPr>
                <w:sz w:val="16"/>
              </w:rPr>
              <w:t>0</w:t>
            </w:r>
          </w:p>
        </w:tc>
        <w:tc>
          <w:tcPr>
            <w:tcW w:type="dxa" w:w="1468"/>
          </w:tcPr>
          <w:p>
            <w:pPr>
              <w:spacing w:after="0"/>
              <w:jc w:val="left"/>
            </w:pPr>
          </w:p>
        </w:tc>
        <w:tc>
          <w:tcPr>
            <w:tcW w:type="dxa" w:w="1695"/>
          </w:tcPr>
          <w:p>
            <w:pPr>
              <w:spacing w:after="0"/>
              <w:jc w:val="left"/>
            </w:pPr>
          </w:p>
        </w:tc>
        <w:tc>
          <w:tcPr>
            <w:tcW w:type="dxa" w:w="1615"/>
          </w:tcPr>
          <w:p>
            <w:pPr>
              <w:spacing w:after="0"/>
              <w:jc w:val="left"/>
            </w:pPr>
          </w:p>
        </w:tc>
        <w:tc>
          <w:tcPr>
            <w:tcW w:type="dxa" w:w="1874"/>
          </w:tcPr>
          <w:p>
            <w:pPr>
              <w:spacing w:after="0"/>
              <w:jc w:val="left"/>
            </w:pPr>
          </w:p>
        </w:tc>
        <w:tc>
          <w:tcPr>
            <w:tcW w:type="dxa" w:w="1597"/>
          </w:tcPr>
          <w:p>
            <w:pPr>
              <w:spacing w:after="0"/>
              <w:jc w:val="left"/>
            </w:pPr>
          </w:p>
        </w:tc>
      </w:tr>
      <w:tr>
        <w:trPr>
          <w:cantSplit/>
        </w:trPr>
        <w:tc>
          <w:tcPr>
            <w:tcW w:type="dxa" w:w="1905"/>
          </w:tcPr>
          <w:p>
            <w:pPr>
              <w:spacing w:after="0"/>
              <w:jc w:val="left"/>
            </w:pPr>
            <w:r>
              <w:rPr>
                <w:sz w:val="16"/>
              </w:rPr>
              <w:t>Winter Storm, Heavy Snow, Blizzard, Lake-Effect Snow, Winter Weather, Sleet</w:t>
            </w:r>
          </w:p>
        </w:tc>
        <w:tc>
          <w:tcPr>
            <w:tcW w:type="dxa" w:w="2023"/>
          </w:tcPr>
          <w:p>
            <w:pPr>
              <w:spacing w:after="0"/>
              <w:jc w:val="left"/>
            </w:pPr>
            <w:r>
              <w:rPr>
                <w:sz w:val="16"/>
              </w:rPr>
              <w:t>none in data (snowfall: local data)</w:t>
            </w:r>
          </w:p>
        </w:tc>
        <w:tc>
          <w:tcPr>
            <w:tcW w:type="dxa" w:w="1935"/>
          </w:tcPr>
          <w:p>
            <w:pPr>
              <w:spacing w:after="0"/>
              <w:jc w:val="right"/>
            </w:pPr>
            <w:r>
              <w:rPr>
                <w:sz w:val="16"/>
              </w:rPr>
              <w:t>0</w:t>
            </w:r>
          </w:p>
        </w:tc>
        <w:tc>
          <w:tcPr>
            <w:tcW w:type="dxa" w:w="1468"/>
          </w:tcPr>
          <w:p>
            <w:pPr>
              <w:spacing w:after="0"/>
              <w:jc w:val="left"/>
            </w:pPr>
          </w:p>
        </w:tc>
        <w:tc>
          <w:tcPr>
            <w:tcW w:type="dxa" w:w="1695"/>
          </w:tcPr>
          <w:p>
            <w:pPr>
              <w:spacing w:after="0"/>
              <w:jc w:val="left"/>
            </w:pPr>
          </w:p>
        </w:tc>
        <w:tc>
          <w:tcPr>
            <w:tcW w:type="dxa" w:w="1615"/>
          </w:tcPr>
          <w:p>
            <w:pPr>
              <w:spacing w:after="0"/>
              <w:jc w:val="left"/>
            </w:pPr>
          </w:p>
        </w:tc>
        <w:tc>
          <w:tcPr>
            <w:tcW w:type="dxa" w:w="1874"/>
          </w:tcPr>
          <w:p>
            <w:pPr>
              <w:spacing w:after="0"/>
              <w:jc w:val="left"/>
            </w:pPr>
          </w:p>
        </w:tc>
        <w:tc>
          <w:tcPr>
            <w:tcW w:type="dxa" w:w="159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4"/>
        <w:gridCol w:w="1044"/>
        <w:gridCol w:w="1044"/>
        <w:gridCol w:w="1404"/>
        <w:gridCol w:w="2124"/>
        <w:gridCol w:w="1944"/>
        <w:gridCol w:w="2753"/>
        <w:gridCol w:w="1854"/>
        <w:gridCol w:w="901"/>
      </w:tblGrid>
      <w:tr>
        <w:trPr>
          <w:cantSplit/>
          <w:tblHeader/>
        </w:trPr>
        <w:tc>
          <w:tcPr>
            <w:tcW w:type="dxa" w:w="1044"/>
            <w:shd w:val="clear" w:color="auto" w:fill="E8E8E8"/>
          </w:tcPr>
          <w:p>
            <w:pPr>
              <w:spacing w:after="0"/>
              <w:jc w:val="left"/>
            </w:pPr>
            <w:r>
              <w:rPr>
                <w:b/>
                <w:sz w:val="16"/>
              </w:rPr>
              <w:t>Declared</w:t>
            </w:r>
          </w:p>
        </w:tc>
        <w:tc>
          <w:tcPr>
            <w:tcW w:type="dxa" w:w="1044"/>
            <w:shd w:val="clear" w:color="auto" w:fill="E8E8E8"/>
          </w:tcPr>
          <w:p>
            <w:pPr>
              <w:spacing w:after="0"/>
              <w:jc w:val="left"/>
            </w:pPr>
            <w:r>
              <w:rPr>
                <w:b/>
                <w:sz w:val="16"/>
              </w:rPr>
              <w:t>Incident began</w:t>
            </w:r>
          </w:p>
        </w:tc>
        <w:tc>
          <w:tcPr>
            <w:tcW w:type="dxa" w:w="1044"/>
            <w:shd w:val="clear" w:color="auto" w:fill="E8E8E8"/>
          </w:tcPr>
          <w:p>
            <w:pPr>
              <w:spacing w:after="0"/>
              <w:jc w:val="left"/>
            </w:pPr>
            <w:r>
              <w:rPr>
                <w:b/>
                <w:sz w:val="16"/>
              </w:rPr>
              <w:t>FEMA number</w:t>
            </w:r>
          </w:p>
        </w:tc>
        <w:tc>
          <w:tcPr>
            <w:tcW w:type="dxa" w:w="1404"/>
            <w:shd w:val="clear" w:color="auto" w:fill="E8E8E8"/>
          </w:tcPr>
          <w:p>
            <w:pPr>
              <w:spacing w:after="0"/>
              <w:jc w:val="left"/>
            </w:pPr>
            <w:r>
              <w:rPr>
                <w:b/>
                <w:sz w:val="16"/>
              </w:rPr>
              <w:t>Type</w:t>
            </w:r>
          </w:p>
        </w:tc>
        <w:tc>
          <w:tcPr>
            <w:tcW w:type="dxa" w:w="2124"/>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c>
          <w:tcPr>
            <w:tcW w:type="dxa" w:w="27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54"/>
            <w:shd w:val="clear" w:color="auto" w:fill="E8E8E8"/>
          </w:tcPr>
          <w:p>
            <w:pPr>
              <w:spacing w:after="0"/>
              <w:jc w:val="left"/>
            </w:pPr>
            <w:r>
              <w:rPr>
                <w:b/>
                <w:sz w:val="16"/>
              </w:rPr>
              <w:t>Flags</w:t>
            </w:r>
          </w:p>
        </w:tc>
        <w:tc>
          <w:tcPr>
            <w:tcW w:type="dxa" w:w="901"/>
            <w:shd w:val="clear" w:color="auto" w:fill="E8E8E8"/>
          </w:tcPr>
          <w:p>
            <w:pPr>
              <w:spacing w:after="0"/>
              <w:jc w:val="left"/>
            </w:pPr>
            <w:r>
              <w:rPr>
                <w:b/>
                <w:sz w:val="16"/>
              </w:rPr>
              <w:t>Notes</w:t>
            </w:r>
          </w:p>
        </w:tc>
      </w:tr>
      <w:tr>
        <w:trPr>
          <w:cantSplit/>
        </w:trPr>
        <w:tc>
          <w:tcPr>
            <w:tcW w:type="dxa" w:w="1044"/>
          </w:tcPr>
          <w:p>
            <w:pPr>
              <w:spacing w:after="0"/>
              <w:jc w:val="left"/>
            </w:pPr>
            <w:r>
              <w:rPr>
                <w:sz w:val="16"/>
              </w:rPr>
              <w:t>2024-08-13</w:t>
            </w:r>
          </w:p>
        </w:tc>
        <w:tc>
          <w:tcPr>
            <w:tcW w:type="dxa" w:w="1044"/>
          </w:tcPr>
          <w:p>
            <w:pPr>
              <w:spacing w:after="0"/>
              <w:jc w:val="left"/>
            </w:pPr>
            <w:r>
              <w:rPr>
                <w:sz w:val="16"/>
              </w:rPr>
              <w:t>2024-08-13</w:t>
            </w:r>
          </w:p>
        </w:tc>
        <w:tc>
          <w:tcPr>
            <w:tcW w:type="dxa" w:w="1044"/>
          </w:tcPr>
          <w:p>
            <w:pPr>
              <w:spacing w:after="0"/>
              <w:jc w:val="left"/>
            </w:pPr>
            <w:r>
              <w:rPr>
                <w:sz w:val="16"/>
              </w:rPr>
              <w:t>EM-3610-PR</w:t>
            </w:r>
          </w:p>
        </w:tc>
        <w:tc>
          <w:tcPr>
            <w:tcW w:type="dxa" w:w="1404"/>
          </w:tcPr>
          <w:p>
            <w:pPr>
              <w:spacing w:after="0"/>
              <w:jc w:val="left"/>
            </w:pPr>
            <w:r>
              <w:rPr>
                <w:sz w:val="16"/>
              </w:rPr>
              <w:t>Emergency</w:t>
            </w:r>
          </w:p>
        </w:tc>
        <w:tc>
          <w:tcPr>
            <w:tcW w:type="dxa" w:w="2124"/>
          </w:tcPr>
          <w:p>
            <w:pPr>
              <w:spacing w:after="0"/>
              <w:jc w:val="left"/>
            </w:pPr>
            <w:r>
              <w:rPr>
                <w:sz w:val="16"/>
              </w:rPr>
              <w:t>Tropical Storm Ernesto</w:t>
            </w:r>
          </w:p>
        </w:tc>
        <w:tc>
          <w:tcPr>
            <w:tcW w:type="dxa" w:w="1944"/>
          </w:tcPr>
          <w:p>
            <w:pPr>
              <w:spacing w:after="0"/>
              <w:jc w:val="left"/>
            </w:pPr>
            <w:r>
              <w:rPr>
                <w:sz w:val="16"/>
              </w:rPr>
              <w:t>Hurricane; Inland Flooding; Landslide</w:t>
            </w:r>
          </w:p>
        </w:tc>
        <w:tc>
          <w:tcPr>
            <w:tcW w:type="dxa" w:w="2753"/>
          </w:tcPr>
          <w:p>
            <w:pPr>
              <w:spacing w:after="0"/>
              <w:jc w:val="right"/>
            </w:pPr>
            <w:r>
              <w:rPr>
                <w:sz w:val="16"/>
              </w:rPr>
              <w:t>no Public Assistance recorded</w:t>
            </w:r>
          </w:p>
        </w:tc>
        <w:tc>
          <w:tcPr>
            <w:tcW w:type="dxa" w:w="1854"/>
          </w:tcPr>
          <w:p>
            <w:pPr>
              <w:spacing w:after="0"/>
              <w:jc w:val="left"/>
            </w:pPr>
            <w:r>
              <w:rPr>
                <w:sz w:val="16"/>
              </w:rPr>
              <w:t>new since last plan; within last 5 years</w:t>
            </w:r>
          </w:p>
        </w:tc>
        <w:tc>
          <w:tcPr>
            <w:tcW w:type="dxa" w:w="901"/>
          </w:tcPr>
          <w:p>
            <w:pPr>
              <w:spacing w:after="0"/>
              <w:jc w:val="left"/>
            </w:pPr>
          </w:p>
        </w:tc>
      </w:tr>
      <w:tr>
        <w:trPr>
          <w:cantSplit/>
        </w:trPr>
        <w:tc>
          <w:tcPr>
            <w:tcW w:type="dxa" w:w="1044"/>
          </w:tcPr>
          <w:p>
            <w:pPr>
              <w:spacing w:after="0"/>
              <w:jc w:val="left"/>
            </w:pPr>
            <w:r>
              <w:rPr>
                <w:sz w:val="16"/>
              </w:rPr>
              <w:t>2022-09-21</w:t>
            </w:r>
          </w:p>
        </w:tc>
        <w:tc>
          <w:tcPr>
            <w:tcW w:type="dxa" w:w="1044"/>
          </w:tcPr>
          <w:p>
            <w:pPr>
              <w:spacing w:after="0"/>
              <w:jc w:val="left"/>
            </w:pPr>
            <w:r>
              <w:rPr>
                <w:sz w:val="16"/>
              </w:rPr>
              <w:t>2022-09-17</w:t>
            </w:r>
          </w:p>
        </w:tc>
        <w:tc>
          <w:tcPr>
            <w:tcW w:type="dxa" w:w="1044"/>
          </w:tcPr>
          <w:p>
            <w:pPr>
              <w:spacing w:after="0"/>
              <w:jc w:val="left"/>
            </w:pPr>
            <w:r>
              <w:rPr>
                <w:sz w:val="16"/>
              </w:rPr>
              <w:t>DR-4671-PR</w:t>
            </w:r>
          </w:p>
        </w:tc>
        <w:tc>
          <w:tcPr>
            <w:tcW w:type="dxa" w:w="1404"/>
          </w:tcPr>
          <w:p>
            <w:pPr>
              <w:spacing w:after="0"/>
              <w:jc w:val="left"/>
            </w:pPr>
            <w:r>
              <w:rPr>
                <w:sz w:val="16"/>
              </w:rPr>
              <w:t>Major disaster</w:t>
            </w:r>
          </w:p>
        </w:tc>
        <w:tc>
          <w:tcPr>
            <w:tcW w:type="dxa" w:w="2124"/>
          </w:tcPr>
          <w:p>
            <w:pPr>
              <w:spacing w:after="0"/>
              <w:jc w:val="left"/>
            </w:pPr>
            <w:r>
              <w:rPr>
                <w:sz w:val="16"/>
              </w:rPr>
              <w:t>Hurricane Fiona</w:t>
            </w:r>
          </w:p>
        </w:tc>
        <w:tc>
          <w:tcPr>
            <w:tcW w:type="dxa" w:w="1944"/>
          </w:tcPr>
          <w:p>
            <w:pPr>
              <w:spacing w:after="0"/>
              <w:jc w:val="left"/>
            </w:pPr>
            <w:r>
              <w:rPr>
                <w:sz w:val="16"/>
              </w:rPr>
              <w:t>Hurricane</w:t>
            </w:r>
          </w:p>
        </w:tc>
        <w:tc>
          <w:tcPr>
            <w:tcW w:type="dxa" w:w="2753"/>
          </w:tcPr>
          <w:p>
            <w:pPr>
              <w:spacing w:after="0"/>
              <w:jc w:val="right"/>
            </w:pPr>
            <w:r>
              <w:rPr>
                <w:sz w:val="16"/>
              </w:rPr>
              <w:t>$3,377,171.78</w:t>
            </w:r>
          </w:p>
        </w:tc>
        <w:tc>
          <w:tcPr>
            <w:tcW w:type="dxa" w:w="1854"/>
          </w:tcPr>
          <w:p>
            <w:pPr>
              <w:spacing w:after="0"/>
              <w:jc w:val="left"/>
            </w:pPr>
            <w:r>
              <w:rPr>
                <w:sz w:val="16"/>
              </w:rPr>
              <w:t>new since last plan; within last 5 years</w:t>
            </w:r>
          </w:p>
        </w:tc>
        <w:tc>
          <w:tcPr>
            <w:tcW w:type="dxa" w:w="901"/>
          </w:tcPr>
          <w:p>
            <w:pPr>
              <w:spacing w:after="0"/>
              <w:jc w:val="left"/>
            </w:pPr>
          </w:p>
        </w:tc>
      </w:tr>
      <w:tr>
        <w:trPr>
          <w:cantSplit/>
        </w:trPr>
        <w:tc>
          <w:tcPr>
            <w:tcW w:type="dxa" w:w="1044"/>
          </w:tcPr>
          <w:p>
            <w:pPr>
              <w:spacing w:after="0"/>
              <w:jc w:val="left"/>
            </w:pPr>
            <w:r>
              <w:rPr>
                <w:sz w:val="16"/>
              </w:rPr>
              <w:t>2022-09-18</w:t>
            </w:r>
          </w:p>
        </w:tc>
        <w:tc>
          <w:tcPr>
            <w:tcW w:type="dxa" w:w="1044"/>
          </w:tcPr>
          <w:p>
            <w:pPr>
              <w:spacing w:after="0"/>
              <w:jc w:val="left"/>
            </w:pPr>
            <w:r>
              <w:rPr>
                <w:sz w:val="16"/>
              </w:rPr>
              <w:t>2022-09-17</w:t>
            </w:r>
          </w:p>
        </w:tc>
        <w:tc>
          <w:tcPr>
            <w:tcW w:type="dxa" w:w="1044"/>
          </w:tcPr>
          <w:p>
            <w:pPr>
              <w:spacing w:after="0"/>
              <w:jc w:val="left"/>
            </w:pPr>
            <w:r>
              <w:rPr>
                <w:sz w:val="16"/>
              </w:rPr>
              <w:t>EM-3583-PR</w:t>
            </w:r>
          </w:p>
        </w:tc>
        <w:tc>
          <w:tcPr>
            <w:tcW w:type="dxa" w:w="1404"/>
          </w:tcPr>
          <w:p>
            <w:pPr>
              <w:spacing w:after="0"/>
              <w:jc w:val="left"/>
            </w:pPr>
            <w:r>
              <w:rPr>
                <w:sz w:val="16"/>
              </w:rPr>
              <w:t>Emergency</w:t>
            </w:r>
          </w:p>
        </w:tc>
        <w:tc>
          <w:tcPr>
            <w:tcW w:type="dxa" w:w="2124"/>
          </w:tcPr>
          <w:p>
            <w:pPr>
              <w:spacing w:after="0"/>
              <w:jc w:val="left"/>
            </w:pPr>
            <w:r>
              <w:rPr>
                <w:sz w:val="16"/>
              </w:rPr>
              <w:t>Tropical Storm Fiona</w:t>
            </w:r>
          </w:p>
        </w:tc>
        <w:tc>
          <w:tcPr>
            <w:tcW w:type="dxa" w:w="1944"/>
          </w:tcPr>
          <w:p>
            <w:pPr>
              <w:spacing w:after="0"/>
              <w:jc w:val="left"/>
            </w:pPr>
            <w:r>
              <w:rPr>
                <w:sz w:val="16"/>
              </w:rPr>
              <w:t>Hurricane</w:t>
            </w:r>
          </w:p>
        </w:tc>
        <w:tc>
          <w:tcPr>
            <w:tcW w:type="dxa" w:w="2753"/>
          </w:tcPr>
          <w:p>
            <w:pPr>
              <w:spacing w:after="0"/>
              <w:jc w:val="right"/>
            </w:pPr>
            <w:r>
              <w:rPr>
                <w:sz w:val="16"/>
              </w:rPr>
              <w:t>no Public Assistance recorded</w:t>
            </w:r>
          </w:p>
        </w:tc>
        <w:tc>
          <w:tcPr>
            <w:tcW w:type="dxa" w:w="1854"/>
          </w:tcPr>
          <w:p>
            <w:pPr>
              <w:spacing w:after="0"/>
              <w:jc w:val="left"/>
            </w:pPr>
            <w:r>
              <w:rPr>
                <w:sz w:val="16"/>
              </w:rPr>
              <w:t>new since last plan; within last 5 years</w:t>
            </w:r>
          </w:p>
        </w:tc>
        <w:tc>
          <w:tcPr>
            <w:tcW w:type="dxa" w:w="901"/>
          </w:tcPr>
          <w:p>
            <w:pPr>
              <w:spacing w:after="0"/>
              <w:jc w:val="left"/>
            </w:pPr>
            <w:r>
              <w:rPr>
                <w:sz w:val="16"/>
              </w:rPr>
              <w:t>same incident as DR-4671</w:t>
            </w:r>
          </w:p>
        </w:tc>
      </w:tr>
      <w:tr>
        <w:trPr>
          <w:cantSplit/>
        </w:trPr>
        <w:tc>
          <w:tcPr>
            <w:tcW w:type="dxa" w:w="1044"/>
          </w:tcPr>
          <w:p>
            <w:pPr>
              <w:spacing w:after="0"/>
              <w:jc w:val="left"/>
            </w:pPr>
            <w:r>
              <w:rPr>
                <w:sz w:val="16"/>
              </w:rPr>
              <w:t>2022-03-29</w:t>
            </w:r>
          </w:p>
        </w:tc>
        <w:tc>
          <w:tcPr>
            <w:tcW w:type="dxa" w:w="1044"/>
          </w:tcPr>
          <w:p>
            <w:pPr>
              <w:spacing w:after="0"/>
              <w:jc w:val="left"/>
            </w:pPr>
            <w:r>
              <w:rPr>
                <w:sz w:val="16"/>
              </w:rPr>
              <w:t>2022-02-04</w:t>
            </w:r>
          </w:p>
        </w:tc>
        <w:tc>
          <w:tcPr>
            <w:tcW w:type="dxa" w:w="1044"/>
          </w:tcPr>
          <w:p>
            <w:pPr>
              <w:spacing w:after="0"/>
              <w:jc w:val="left"/>
            </w:pPr>
            <w:r>
              <w:rPr>
                <w:sz w:val="16"/>
              </w:rPr>
              <w:t>DR-4649-PR</w:t>
            </w:r>
          </w:p>
        </w:tc>
        <w:tc>
          <w:tcPr>
            <w:tcW w:type="dxa" w:w="1404"/>
          </w:tcPr>
          <w:p>
            <w:pPr>
              <w:spacing w:after="0"/>
              <w:jc w:val="left"/>
            </w:pPr>
            <w:r>
              <w:rPr>
                <w:sz w:val="16"/>
              </w:rPr>
              <w:t>Major disaster</w:t>
            </w:r>
          </w:p>
        </w:tc>
        <w:tc>
          <w:tcPr>
            <w:tcW w:type="dxa" w:w="2124"/>
          </w:tcPr>
          <w:p>
            <w:pPr>
              <w:spacing w:after="0"/>
              <w:jc w:val="left"/>
            </w:pPr>
            <w:r>
              <w:rPr>
                <w:sz w:val="16"/>
              </w:rPr>
              <w:t>Severe Storm, Flooding, and Landslides</w:t>
            </w:r>
          </w:p>
        </w:tc>
        <w:tc>
          <w:tcPr>
            <w:tcW w:type="dxa" w:w="1944"/>
          </w:tcPr>
          <w:p>
            <w:pPr>
              <w:spacing w:after="0"/>
              <w:jc w:val="left"/>
            </w:pPr>
            <w:r>
              <w:rPr>
                <w:sz w:val="16"/>
              </w:rPr>
              <w:t>Inland Flooding (primary); also designated: Landslide</w:t>
            </w:r>
          </w:p>
        </w:tc>
        <w:tc>
          <w:tcPr>
            <w:tcW w:type="dxa" w:w="2753"/>
          </w:tcPr>
          <w:p>
            <w:pPr>
              <w:spacing w:after="0"/>
              <w:jc w:val="right"/>
            </w:pPr>
            <w:r>
              <w:rPr>
                <w:sz w:val="16"/>
              </w:rPr>
              <w:t>PA not declared for this county</w:t>
            </w:r>
          </w:p>
        </w:tc>
        <w:tc>
          <w:tcPr>
            <w:tcW w:type="dxa" w:w="1854"/>
          </w:tcPr>
          <w:p>
            <w:pPr>
              <w:spacing w:after="0"/>
              <w:jc w:val="left"/>
            </w:pPr>
            <w:r>
              <w:rPr>
                <w:sz w:val="16"/>
              </w:rPr>
              <w:t>new since last plan; within last 5 years</w:t>
            </w:r>
          </w:p>
        </w:tc>
        <w:tc>
          <w:tcPr>
            <w:tcW w:type="dxa" w:w="901"/>
          </w:tcPr>
          <w:p>
            <w:pPr>
              <w:spacing w:after="0"/>
              <w:jc w:val="left"/>
            </w:pPr>
          </w:p>
        </w:tc>
      </w:tr>
      <w:tr>
        <w:trPr>
          <w:cantSplit/>
        </w:trPr>
        <w:tc>
          <w:tcPr>
            <w:tcW w:type="dxa" w:w="1044"/>
          </w:tcPr>
          <w:p>
            <w:pPr>
              <w:spacing w:after="0"/>
              <w:jc w:val="left"/>
            </w:pPr>
            <w:r>
              <w:rPr>
                <w:sz w:val="16"/>
              </w:rPr>
              <w:t>2020-08-22</w:t>
            </w:r>
          </w:p>
        </w:tc>
        <w:tc>
          <w:tcPr>
            <w:tcW w:type="dxa" w:w="1044"/>
          </w:tcPr>
          <w:p>
            <w:pPr>
              <w:spacing w:after="0"/>
              <w:jc w:val="left"/>
            </w:pPr>
            <w:r>
              <w:rPr>
                <w:sz w:val="16"/>
              </w:rPr>
              <w:t>2020-08-21</w:t>
            </w:r>
          </w:p>
        </w:tc>
        <w:tc>
          <w:tcPr>
            <w:tcW w:type="dxa" w:w="1044"/>
          </w:tcPr>
          <w:p>
            <w:pPr>
              <w:spacing w:after="0"/>
              <w:jc w:val="left"/>
            </w:pPr>
            <w:r>
              <w:rPr>
                <w:sz w:val="16"/>
              </w:rPr>
              <w:t>EM-3537-PR</w:t>
            </w:r>
          </w:p>
        </w:tc>
        <w:tc>
          <w:tcPr>
            <w:tcW w:type="dxa" w:w="1404"/>
          </w:tcPr>
          <w:p>
            <w:pPr>
              <w:spacing w:after="0"/>
              <w:jc w:val="left"/>
            </w:pPr>
            <w:r>
              <w:rPr>
                <w:sz w:val="16"/>
              </w:rPr>
              <w:t>Emergency</w:t>
            </w:r>
          </w:p>
        </w:tc>
        <w:tc>
          <w:tcPr>
            <w:tcW w:type="dxa" w:w="2124"/>
          </w:tcPr>
          <w:p>
            <w:pPr>
              <w:spacing w:after="0"/>
              <w:jc w:val="left"/>
            </w:pPr>
            <w:r>
              <w:rPr>
                <w:sz w:val="16"/>
              </w:rPr>
              <w:t>Tropical Storm Laura</w:t>
            </w:r>
          </w:p>
        </w:tc>
        <w:tc>
          <w:tcPr>
            <w:tcW w:type="dxa" w:w="1944"/>
          </w:tcPr>
          <w:p>
            <w:pPr>
              <w:spacing w:after="0"/>
              <w:jc w:val="left"/>
            </w:pPr>
            <w:r>
              <w:rPr>
                <w:sz w:val="16"/>
              </w:rPr>
              <w:t>Hurricane</w:t>
            </w:r>
          </w:p>
        </w:tc>
        <w:tc>
          <w:tcPr>
            <w:tcW w:type="dxa" w:w="2753"/>
          </w:tcPr>
          <w:p>
            <w:pPr>
              <w:spacing w:after="0"/>
              <w:jc w:val="right"/>
            </w:pPr>
            <w:r>
              <w:rPr>
                <w:sz w:val="16"/>
              </w:rPr>
              <w:t>no Public Assistance recorded</w:t>
            </w:r>
          </w:p>
        </w:tc>
        <w:tc>
          <w:tcPr>
            <w:tcW w:type="dxa" w:w="1854"/>
          </w:tcPr>
          <w:p>
            <w:pPr>
              <w:spacing w:after="0"/>
              <w:jc w:val="left"/>
            </w:pPr>
            <w:r>
              <w:rPr>
                <w:sz w:val="16"/>
              </w:rPr>
              <w:t>new since last plan</w:t>
            </w:r>
          </w:p>
        </w:tc>
        <w:tc>
          <w:tcPr>
            <w:tcW w:type="dxa" w:w="901"/>
          </w:tcPr>
          <w:p>
            <w:pPr>
              <w:spacing w:after="0"/>
              <w:jc w:val="left"/>
            </w:pPr>
          </w:p>
        </w:tc>
      </w:tr>
      <w:tr>
        <w:trPr>
          <w:cantSplit/>
        </w:trPr>
        <w:tc>
          <w:tcPr>
            <w:tcW w:type="dxa" w:w="1044"/>
          </w:tcPr>
          <w:p>
            <w:pPr>
              <w:spacing w:after="0"/>
              <w:jc w:val="left"/>
            </w:pPr>
            <w:r>
              <w:rPr>
                <w:sz w:val="16"/>
              </w:rPr>
              <w:t>2020-07-29</w:t>
            </w:r>
          </w:p>
        </w:tc>
        <w:tc>
          <w:tcPr>
            <w:tcW w:type="dxa" w:w="1044"/>
          </w:tcPr>
          <w:p>
            <w:pPr>
              <w:spacing w:after="0"/>
              <w:jc w:val="left"/>
            </w:pPr>
            <w:r>
              <w:rPr>
                <w:sz w:val="16"/>
              </w:rPr>
              <w:t>2020-07-27</w:t>
            </w:r>
          </w:p>
        </w:tc>
        <w:tc>
          <w:tcPr>
            <w:tcW w:type="dxa" w:w="1044"/>
          </w:tcPr>
          <w:p>
            <w:pPr>
              <w:spacing w:after="0"/>
              <w:jc w:val="left"/>
            </w:pPr>
            <w:r>
              <w:rPr>
                <w:sz w:val="16"/>
              </w:rPr>
              <w:t>EM-3532-PR</w:t>
            </w:r>
          </w:p>
        </w:tc>
        <w:tc>
          <w:tcPr>
            <w:tcW w:type="dxa" w:w="1404"/>
          </w:tcPr>
          <w:p>
            <w:pPr>
              <w:spacing w:after="0"/>
              <w:jc w:val="left"/>
            </w:pPr>
            <w:r>
              <w:rPr>
                <w:sz w:val="16"/>
              </w:rPr>
              <w:t>Emergency</w:t>
            </w:r>
          </w:p>
        </w:tc>
        <w:tc>
          <w:tcPr>
            <w:tcW w:type="dxa" w:w="2124"/>
          </w:tcPr>
          <w:p>
            <w:pPr>
              <w:spacing w:after="0"/>
              <w:jc w:val="left"/>
            </w:pPr>
            <w:r>
              <w:rPr>
                <w:sz w:val="16"/>
              </w:rPr>
              <w:t>Potential Tropical Cyclone Nine</w:t>
            </w:r>
          </w:p>
        </w:tc>
        <w:tc>
          <w:tcPr>
            <w:tcW w:type="dxa" w:w="1944"/>
          </w:tcPr>
          <w:p>
            <w:pPr>
              <w:spacing w:after="0"/>
              <w:jc w:val="left"/>
            </w:pPr>
            <w:r>
              <w:rPr>
                <w:sz w:val="16"/>
              </w:rPr>
              <w:t>Hurricane</w:t>
            </w:r>
          </w:p>
        </w:tc>
        <w:tc>
          <w:tcPr>
            <w:tcW w:type="dxa" w:w="2753"/>
          </w:tcPr>
          <w:p>
            <w:pPr>
              <w:spacing w:after="0"/>
              <w:jc w:val="right"/>
            </w:pPr>
            <w:r>
              <w:rPr>
                <w:sz w:val="16"/>
              </w:rPr>
              <w:t>no Public Assistance recorded</w:t>
            </w:r>
          </w:p>
        </w:tc>
        <w:tc>
          <w:tcPr>
            <w:tcW w:type="dxa" w:w="1854"/>
          </w:tcPr>
          <w:p>
            <w:pPr>
              <w:spacing w:after="0"/>
              <w:jc w:val="left"/>
            </w:pPr>
            <w:r>
              <w:rPr>
                <w:sz w:val="16"/>
              </w:rPr>
              <w:t>new since last plan</w:t>
            </w:r>
          </w:p>
        </w:tc>
        <w:tc>
          <w:tcPr>
            <w:tcW w:type="dxa" w:w="901"/>
          </w:tcPr>
          <w:p>
            <w:pPr>
              <w:spacing w:after="0"/>
              <w:jc w:val="left"/>
            </w:pPr>
          </w:p>
        </w:tc>
      </w:tr>
      <w:tr>
        <w:trPr>
          <w:cantSplit/>
        </w:trPr>
        <w:tc>
          <w:tcPr>
            <w:tcW w:type="dxa" w:w="1044"/>
          </w:tcPr>
          <w:p>
            <w:pPr>
              <w:spacing w:after="0"/>
              <w:jc w:val="left"/>
            </w:pPr>
            <w:r>
              <w:rPr>
                <w:sz w:val="16"/>
              </w:rPr>
              <w:t>2020-03-27</w:t>
            </w:r>
          </w:p>
        </w:tc>
        <w:tc>
          <w:tcPr>
            <w:tcW w:type="dxa" w:w="1044"/>
          </w:tcPr>
          <w:p>
            <w:pPr>
              <w:spacing w:after="0"/>
              <w:jc w:val="left"/>
            </w:pPr>
            <w:r>
              <w:rPr>
                <w:sz w:val="16"/>
              </w:rPr>
              <w:t>2020-01-20</w:t>
            </w:r>
          </w:p>
        </w:tc>
        <w:tc>
          <w:tcPr>
            <w:tcW w:type="dxa" w:w="1044"/>
          </w:tcPr>
          <w:p>
            <w:pPr>
              <w:spacing w:after="0"/>
              <w:jc w:val="left"/>
            </w:pPr>
            <w:r>
              <w:rPr>
                <w:sz w:val="16"/>
              </w:rPr>
              <w:t>DR-4493-PR</w:t>
            </w:r>
          </w:p>
        </w:tc>
        <w:tc>
          <w:tcPr>
            <w:tcW w:type="dxa" w:w="1404"/>
          </w:tcPr>
          <w:p>
            <w:pPr>
              <w:spacing w:after="0"/>
              <w:jc w:val="left"/>
            </w:pPr>
            <w:r>
              <w:rPr>
                <w:sz w:val="16"/>
              </w:rPr>
              <w:t>Major disaster</w:t>
            </w:r>
          </w:p>
        </w:tc>
        <w:tc>
          <w:tcPr>
            <w:tcW w:type="dxa" w:w="2124"/>
          </w:tcPr>
          <w:p>
            <w:pPr>
              <w:spacing w:after="0"/>
              <w:jc w:val="left"/>
            </w:pPr>
            <w:r>
              <w:rPr>
                <w:sz w:val="16"/>
              </w:rPr>
              <w:t>COVID-19 Pandemic</w:t>
            </w:r>
          </w:p>
        </w:tc>
        <w:tc>
          <w:tcPr>
            <w:tcW w:type="dxa" w:w="1944"/>
          </w:tcPr>
          <w:p>
            <w:pPr>
              <w:spacing w:after="0"/>
              <w:jc w:val="left"/>
            </w:pPr>
            <w:r>
              <w:rPr>
                <w:sz w:val="16"/>
              </w:rPr>
              <w:t>Non-natural, not counted</w:t>
            </w:r>
          </w:p>
        </w:tc>
        <w:tc>
          <w:tcPr>
            <w:tcW w:type="dxa" w:w="2753"/>
          </w:tcPr>
          <w:p>
            <w:pPr>
              <w:spacing w:after="0"/>
              <w:jc w:val="right"/>
            </w:pPr>
            <w:r>
              <w:rPr>
                <w:sz w:val="16"/>
              </w:rPr>
              <w:t>no Public Assistance recorded</w:t>
            </w:r>
          </w:p>
        </w:tc>
        <w:tc>
          <w:tcPr>
            <w:tcW w:type="dxa" w:w="1854"/>
          </w:tcPr>
          <w:p>
            <w:pPr>
              <w:spacing w:after="0"/>
              <w:jc w:val="left"/>
            </w:pPr>
            <w:r>
              <w:rPr>
                <w:sz w:val="16"/>
              </w:rPr>
              <w:t>new since last plan</w:t>
            </w:r>
          </w:p>
        </w:tc>
        <w:tc>
          <w:tcPr>
            <w:tcW w:type="dxa" w:w="901"/>
          </w:tcPr>
          <w:p>
            <w:pPr>
              <w:spacing w:after="0"/>
              <w:jc w:val="left"/>
            </w:pPr>
          </w:p>
        </w:tc>
      </w:tr>
      <w:tr>
        <w:trPr>
          <w:cantSplit/>
        </w:trPr>
        <w:tc>
          <w:tcPr>
            <w:tcW w:type="dxa" w:w="1044"/>
          </w:tcPr>
          <w:p>
            <w:pPr>
              <w:spacing w:after="0"/>
              <w:jc w:val="left"/>
            </w:pPr>
            <w:r>
              <w:rPr>
                <w:sz w:val="16"/>
              </w:rPr>
              <w:t>2020-03-13</w:t>
            </w:r>
          </w:p>
        </w:tc>
        <w:tc>
          <w:tcPr>
            <w:tcW w:type="dxa" w:w="1044"/>
          </w:tcPr>
          <w:p>
            <w:pPr>
              <w:spacing w:after="0"/>
              <w:jc w:val="left"/>
            </w:pPr>
            <w:r>
              <w:rPr>
                <w:sz w:val="16"/>
              </w:rPr>
              <w:t>2020-01-20</w:t>
            </w:r>
          </w:p>
        </w:tc>
        <w:tc>
          <w:tcPr>
            <w:tcW w:type="dxa" w:w="1044"/>
          </w:tcPr>
          <w:p>
            <w:pPr>
              <w:spacing w:after="0"/>
              <w:jc w:val="left"/>
            </w:pPr>
            <w:r>
              <w:rPr>
                <w:sz w:val="16"/>
              </w:rPr>
              <w:t>EM-3452-PR</w:t>
            </w:r>
          </w:p>
        </w:tc>
        <w:tc>
          <w:tcPr>
            <w:tcW w:type="dxa" w:w="1404"/>
          </w:tcPr>
          <w:p>
            <w:pPr>
              <w:spacing w:after="0"/>
              <w:jc w:val="left"/>
            </w:pPr>
            <w:r>
              <w:rPr>
                <w:sz w:val="16"/>
              </w:rPr>
              <w:t>Emergency</w:t>
            </w:r>
          </w:p>
        </w:tc>
        <w:tc>
          <w:tcPr>
            <w:tcW w:type="dxa" w:w="2124"/>
          </w:tcPr>
          <w:p>
            <w:pPr>
              <w:spacing w:after="0"/>
              <w:jc w:val="left"/>
            </w:pPr>
            <w:r>
              <w:rPr>
                <w:sz w:val="16"/>
              </w:rPr>
              <w:t>COVID-19</w:t>
            </w:r>
          </w:p>
        </w:tc>
        <w:tc>
          <w:tcPr>
            <w:tcW w:type="dxa" w:w="1944"/>
          </w:tcPr>
          <w:p>
            <w:pPr>
              <w:spacing w:after="0"/>
              <w:jc w:val="left"/>
            </w:pPr>
            <w:r>
              <w:rPr>
                <w:sz w:val="16"/>
              </w:rPr>
              <w:t>Non-natural, not counted</w:t>
            </w:r>
          </w:p>
        </w:tc>
        <w:tc>
          <w:tcPr>
            <w:tcW w:type="dxa" w:w="2753"/>
          </w:tcPr>
          <w:p>
            <w:pPr>
              <w:spacing w:after="0"/>
              <w:jc w:val="right"/>
            </w:pPr>
            <w:r>
              <w:rPr>
                <w:sz w:val="16"/>
              </w:rPr>
              <w:t>no Public Assistance recorded</w:t>
            </w:r>
          </w:p>
        </w:tc>
        <w:tc>
          <w:tcPr>
            <w:tcW w:type="dxa" w:w="1854"/>
          </w:tcPr>
          <w:p>
            <w:pPr>
              <w:spacing w:after="0"/>
              <w:jc w:val="left"/>
            </w:pPr>
            <w:r>
              <w:rPr>
                <w:sz w:val="16"/>
              </w:rPr>
              <w:t>new since last plan</w:t>
            </w:r>
          </w:p>
        </w:tc>
        <w:tc>
          <w:tcPr>
            <w:tcW w:type="dxa" w:w="901"/>
          </w:tcPr>
          <w:p>
            <w:pPr>
              <w:spacing w:after="0"/>
              <w:jc w:val="left"/>
            </w:pPr>
            <w:r>
              <w:rPr>
                <w:sz w:val="16"/>
              </w:rPr>
              <w:t>same incident as DR-4493</w:t>
            </w:r>
          </w:p>
        </w:tc>
      </w:tr>
      <w:tr>
        <w:trPr>
          <w:cantSplit/>
        </w:trPr>
        <w:tc>
          <w:tcPr>
            <w:tcW w:type="dxa" w:w="1044"/>
          </w:tcPr>
          <w:p>
            <w:pPr>
              <w:spacing w:after="0"/>
              <w:jc w:val="left"/>
            </w:pPr>
            <w:r>
              <w:rPr>
                <w:sz w:val="16"/>
              </w:rPr>
              <w:t>2020-01-07</w:t>
            </w:r>
          </w:p>
        </w:tc>
        <w:tc>
          <w:tcPr>
            <w:tcW w:type="dxa" w:w="1044"/>
          </w:tcPr>
          <w:p>
            <w:pPr>
              <w:spacing w:after="0"/>
              <w:jc w:val="left"/>
            </w:pPr>
            <w:r>
              <w:rPr>
                <w:sz w:val="16"/>
              </w:rPr>
              <w:t>2019-12-28</w:t>
            </w:r>
          </w:p>
        </w:tc>
        <w:tc>
          <w:tcPr>
            <w:tcW w:type="dxa" w:w="1044"/>
          </w:tcPr>
          <w:p>
            <w:pPr>
              <w:spacing w:after="0"/>
              <w:jc w:val="left"/>
            </w:pPr>
            <w:r>
              <w:rPr>
                <w:sz w:val="16"/>
              </w:rPr>
              <w:t>EM-3426-PR</w:t>
            </w:r>
          </w:p>
        </w:tc>
        <w:tc>
          <w:tcPr>
            <w:tcW w:type="dxa" w:w="1404"/>
          </w:tcPr>
          <w:p>
            <w:pPr>
              <w:spacing w:after="0"/>
              <w:jc w:val="left"/>
            </w:pPr>
            <w:r>
              <w:rPr>
                <w:sz w:val="16"/>
              </w:rPr>
              <w:t>Emergency</w:t>
            </w:r>
          </w:p>
        </w:tc>
        <w:tc>
          <w:tcPr>
            <w:tcW w:type="dxa" w:w="2124"/>
          </w:tcPr>
          <w:p>
            <w:pPr>
              <w:spacing w:after="0"/>
              <w:jc w:val="left"/>
            </w:pPr>
            <w:r>
              <w:rPr>
                <w:sz w:val="16"/>
              </w:rPr>
              <w:t>Earthquakes</w:t>
            </w:r>
          </w:p>
        </w:tc>
        <w:tc>
          <w:tcPr>
            <w:tcW w:type="dxa" w:w="1944"/>
          </w:tcPr>
          <w:p>
            <w:pPr>
              <w:spacing w:after="0"/>
              <w:jc w:val="left"/>
            </w:pPr>
            <w:r>
              <w:rPr>
                <w:sz w:val="16"/>
              </w:rPr>
              <w:t>Earthquake</w:t>
            </w:r>
          </w:p>
        </w:tc>
        <w:tc>
          <w:tcPr>
            <w:tcW w:type="dxa" w:w="2753"/>
          </w:tcPr>
          <w:p>
            <w:pPr>
              <w:spacing w:after="0"/>
              <w:jc w:val="right"/>
            </w:pPr>
            <w:r>
              <w:rPr>
                <w:sz w:val="16"/>
              </w:rPr>
              <w:t>no Public Assistance recorded</w:t>
            </w:r>
          </w:p>
        </w:tc>
        <w:tc>
          <w:tcPr>
            <w:tcW w:type="dxa" w:w="1854"/>
          </w:tcPr>
          <w:p>
            <w:pPr>
              <w:spacing w:after="0"/>
              <w:jc w:val="left"/>
            </w:pPr>
            <w:r>
              <w:rPr>
                <w:sz w:val="16"/>
              </w:rPr>
              <w:t>in the 12 months before plan approval</w:t>
            </w:r>
          </w:p>
        </w:tc>
        <w:tc>
          <w:tcPr>
            <w:tcW w:type="dxa" w:w="901"/>
          </w:tcPr>
          <w:p>
            <w:pPr>
              <w:spacing w:after="0"/>
              <w:jc w:val="left"/>
            </w:pPr>
          </w:p>
        </w:tc>
      </w:tr>
      <w:tr>
        <w:trPr>
          <w:cantSplit/>
        </w:trPr>
        <w:tc>
          <w:tcPr>
            <w:tcW w:type="dxa" w:w="1044"/>
          </w:tcPr>
          <w:p>
            <w:pPr>
              <w:spacing w:after="0"/>
              <w:jc w:val="left"/>
            </w:pPr>
            <w:r>
              <w:rPr>
                <w:sz w:val="16"/>
              </w:rPr>
              <w:t>2019-08-27</w:t>
            </w:r>
          </w:p>
        </w:tc>
        <w:tc>
          <w:tcPr>
            <w:tcW w:type="dxa" w:w="1044"/>
          </w:tcPr>
          <w:p>
            <w:pPr>
              <w:spacing w:after="0"/>
              <w:jc w:val="left"/>
            </w:pPr>
            <w:r>
              <w:rPr>
                <w:sz w:val="16"/>
              </w:rPr>
              <w:t>2019-08-26</w:t>
            </w:r>
          </w:p>
        </w:tc>
        <w:tc>
          <w:tcPr>
            <w:tcW w:type="dxa" w:w="1044"/>
          </w:tcPr>
          <w:p>
            <w:pPr>
              <w:spacing w:after="0"/>
              <w:jc w:val="left"/>
            </w:pPr>
            <w:r>
              <w:rPr>
                <w:sz w:val="16"/>
              </w:rPr>
              <w:t>EM-3417-PR</w:t>
            </w:r>
          </w:p>
        </w:tc>
        <w:tc>
          <w:tcPr>
            <w:tcW w:type="dxa" w:w="1404"/>
          </w:tcPr>
          <w:p>
            <w:pPr>
              <w:spacing w:after="0"/>
              <w:jc w:val="left"/>
            </w:pPr>
            <w:r>
              <w:rPr>
                <w:sz w:val="16"/>
              </w:rPr>
              <w:t>Emergency</w:t>
            </w:r>
          </w:p>
        </w:tc>
        <w:tc>
          <w:tcPr>
            <w:tcW w:type="dxa" w:w="2124"/>
          </w:tcPr>
          <w:p>
            <w:pPr>
              <w:spacing w:after="0"/>
              <w:jc w:val="left"/>
            </w:pPr>
            <w:r>
              <w:rPr>
                <w:sz w:val="16"/>
              </w:rPr>
              <w:t>Tropical Storm Dorian</w:t>
            </w:r>
          </w:p>
        </w:tc>
        <w:tc>
          <w:tcPr>
            <w:tcW w:type="dxa" w:w="1944"/>
          </w:tcPr>
          <w:p>
            <w:pPr>
              <w:spacing w:after="0"/>
              <w:jc w:val="left"/>
            </w:pPr>
            <w:r>
              <w:rPr>
                <w:sz w:val="16"/>
              </w:rPr>
              <w:t>Hurricane</w:t>
            </w:r>
          </w:p>
        </w:tc>
        <w:tc>
          <w:tcPr>
            <w:tcW w:type="dxa" w:w="2753"/>
          </w:tcPr>
          <w:p>
            <w:pPr>
              <w:spacing w:after="0"/>
              <w:jc w:val="right"/>
            </w:pPr>
            <w:r>
              <w:rPr>
                <w:sz w:val="16"/>
              </w:rPr>
              <w:t>no Public Assistance recorded</w:t>
            </w:r>
          </w:p>
        </w:tc>
        <w:tc>
          <w:tcPr>
            <w:tcW w:type="dxa" w:w="1854"/>
          </w:tcPr>
          <w:p>
            <w:pPr>
              <w:spacing w:after="0"/>
              <w:jc w:val="left"/>
            </w:pPr>
            <w:r>
              <w:rPr>
                <w:sz w:val="16"/>
              </w:rPr>
              <w:t>in the 12 months before plan approval</w:t>
            </w:r>
          </w:p>
        </w:tc>
        <w:tc>
          <w:tcPr>
            <w:tcW w:type="dxa" w:w="901"/>
          </w:tcPr>
          <w:p>
            <w:pPr>
              <w:spacing w:after="0"/>
              <w:jc w:val="left"/>
            </w:pPr>
          </w:p>
        </w:tc>
      </w:tr>
      <w:tr>
        <w:trPr>
          <w:cantSplit/>
        </w:trPr>
        <w:tc>
          <w:tcPr>
            <w:tcW w:type="dxa" w:w="1044"/>
          </w:tcPr>
          <w:p>
            <w:pPr>
              <w:spacing w:after="0"/>
              <w:jc w:val="left"/>
            </w:pPr>
            <w:r>
              <w:rPr>
                <w:sz w:val="16"/>
              </w:rPr>
              <w:t>2017-09-20</w:t>
            </w:r>
          </w:p>
        </w:tc>
        <w:tc>
          <w:tcPr>
            <w:tcW w:type="dxa" w:w="1044"/>
          </w:tcPr>
          <w:p>
            <w:pPr>
              <w:spacing w:after="0"/>
              <w:jc w:val="left"/>
            </w:pPr>
            <w:r>
              <w:rPr>
                <w:sz w:val="16"/>
              </w:rPr>
              <w:t>2017-09-17</w:t>
            </w:r>
          </w:p>
        </w:tc>
        <w:tc>
          <w:tcPr>
            <w:tcW w:type="dxa" w:w="1044"/>
          </w:tcPr>
          <w:p>
            <w:pPr>
              <w:spacing w:after="0"/>
              <w:jc w:val="left"/>
            </w:pPr>
            <w:r>
              <w:rPr>
                <w:sz w:val="16"/>
              </w:rPr>
              <w:t>DR-4339-PR</w:t>
            </w:r>
          </w:p>
        </w:tc>
        <w:tc>
          <w:tcPr>
            <w:tcW w:type="dxa" w:w="1404"/>
          </w:tcPr>
          <w:p>
            <w:pPr>
              <w:spacing w:after="0"/>
              <w:jc w:val="left"/>
            </w:pPr>
            <w:r>
              <w:rPr>
                <w:sz w:val="16"/>
              </w:rPr>
              <w:t>Major disaster</w:t>
            </w:r>
          </w:p>
        </w:tc>
        <w:tc>
          <w:tcPr>
            <w:tcW w:type="dxa" w:w="2124"/>
          </w:tcPr>
          <w:p>
            <w:pPr>
              <w:spacing w:after="0"/>
              <w:jc w:val="left"/>
            </w:pPr>
            <w:r>
              <w:rPr>
                <w:sz w:val="16"/>
              </w:rPr>
              <w:t>Hurricane Maria</w:t>
            </w:r>
          </w:p>
        </w:tc>
        <w:tc>
          <w:tcPr>
            <w:tcW w:type="dxa" w:w="1944"/>
          </w:tcPr>
          <w:p>
            <w:pPr>
              <w:spacing w:after="0"/>
              <w:jc w:val="left"/>
            </w:pPr>
            <w:r>
              <w:rPr>
                <w:sz w:val="16"/>
              </w:rPr>
              <w:t>Hurricane</w:t>
            </w:r>
          </w:p>
        </w:tc>
        <w:tc>
          <w:tcPr>
            <w:tcW w:type="dxa" w:w="2753"/>
          </w:tcPr>
          <w:p>
            <w:pPr>
              <w:spacing w:after="0"/>
              <w:jc w:val="right"/>
            </w:pPr>
            <w:r>
              <w:rPr>
                <w:sz w:val="16"/>
              </w:rPr>
              <w:t>$31,970,260.37</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2017-09-18</w:t>
            </w:r>
          </w:p>
        </w:tc>
        <w:tc>
          <w:tcPr>
            <w:tcW w:type="dxa" w:w="1044"/>
          </w:tcPr>
          <w:p>
            <w:pPr>
              <w:spacing w:after="0"/>
              <w:jc w:val="left"/>
            </w:pPr>
            <w:r>
              <w:rPr>
                <w:sz w:val="16"/>
              </w:rPr>
              <w:t>2017-09-17</w:t>
            </w:r>
          </w:p>
        </w:tc>
        <w:tc>
          <w:tcPr>
            <w:tcW w:type="dxa" w:w="1044"/>
          </w:tcPr>
          <w:p>
            <w:pPr>
              <w:spacing w:after="0"/>
              <w:jc w:val="left"/>
            </w:pPr>
            <w:r>
              <w:rPr>
                <w:sz w:val="16"/>
              </w:rPr>
              <w:t>EM-3391-PR</w:t>
            </w:r>
          </w:p>
        </w:tc>
        <w:tc>
          <w:tcPr>
            <w:tcW w:type="dxa" w:w="1404"/>
          </w:tcPr>
          <w:p>
            <w:pPr>
              <w:spacing w:after="0"/>
              <w:jc w:val="left"/>
            </w:pPr>
            <w:r>
              <w:rPr>
                <w:sz w:val="16"/>
              </w:rPr>
              <w:t>Emergency</w:t>
            </w:r>
          </w:p>
        </w:tc>
        <w:tc>
          <w:tcPr>
            <w:tcW w:type="dxa" w:w="2124"/>
          </w:tcPr>
          <w:p>
            <w:pPr>
              <w:spacing w:after="0"/>
              <w:jc w:val="left"/>
            </w:pPr>
            <w:r>
              <w:rPr>
                <w:sz w:val="16"/>
              </w:rPr>
              <w:t>Hurricane Maria</w:t>
            </w:r>
          </w:p>
        </w:tc>
        <w:tc>
          <w:tcPr>
            <w:tcW w:type="dxa" w:w="1944"/>
          </w:tcPr>
          <w:p>
            <w:pPr>
              <w:spacing w:after="0"/>
              <w:jc w:val="left"/>
            </w:pPr>
            <w:r>
              <w:rPr>
                <w:sz w:val="16"/>
              </w:rPr>
              <w:t>Hurricane</w:t>
            </w:r>
          </w:p>
        </w:tc>
        <w:tc>
          <w:tcPr>
            <w:tcW w:type="dxa" w:w="2753"/>
          </w:tcPr>
          <w:p>
            <w:pPr>
              <w:spacing w:after="0"/>
              <w:jc w:val="right"/>
            </w:pPr>
            <w:r>
              <w:rPr>
                <w:sz w:val="16"/>
              </w:rPr>
              <w:t>no Public Assistance recorded</w:t>
            </w:r>
          </w:p>
        </w:tc>
        <w:tc>
          <w:tcPr>
            <w:tcW w:type="dxa" w:w="1854"/>
          </w:tcPr>
          <w:p>
            <w:pPr>
              <w:spacing w:after="0"/>
              <w:jc w:val="left"/>
            </w:pPr>
          </w:p>
        </w:tc>
        <w:tc>
          <w:tcPr>
            <w:tcW w:type="dxa" w:w="901"/>
          </w:tcPr>
          <w:p>
            <w:pPr>
              <w:spacing w:after="0"/>
              <w:jc w:val="left"/>
            </w:pPr>
            <w:r>
              <w:rPr>
                <w:sz w:val="16"/>
              </w:rPr>
              <w:t>same incident as DR-4339</w:t>
            </w:r>
          </w:p>
        </w:tc>
      </w:tr>
      <w:tr>
        <w:trPr>
          <w:cantSplit/>
        </w:trPr>
        <w:tc>
          <w:tcPr>
            <w:tcW w:type="dxa" w:w="1044"/>
          </w:tcPr>
          <w:p>
            <w:pPr>
              <w:spacing w:after="0"/>
              <w:jc w:val="left"/>
            </w:pPr>
            <w:r>
              <w:rPr>
                <w:sz w:val="16"/>
              </w:rPr>
              <w:t>2017-09-10</w:t>
            </w:r>
          </w:p>
        </w:tc>
        <w:tc>
          <w:tcPr>
            <w:tcW w:type="dxa" w:w="1044"/>
          </w:tcPr>
          <w:p>
            <w:pPr>
              <w:spacing w:after="0"/>
              <w:jc w:val="left"/>
            </w:pPr>
            <w:r>
              <w:rPr>
                <w:sz w:val="16"/>
              </w:rPr>
              <w:t>2017-09-05</w:t>
            </w:r>
          </w:p>
        </w:tc>
        <w:tc>
          <w:tcPr>
            <w:tcW w:type="dxa" w:w="1044"/>
          </w:tcPr>
          <w:p>
            <w:pPr>
              <w:spacing w:after="0"/>
              <w:jc w:val="left"/>
            </w:pPr>
            <w:r>
              <w:rPr>
                <w:sz w:val="16"/>
              </w:rPr>
              <w:t>DR-4336-PR</w:t>
            </w:r>
          </w:p>
        </w:tc>
        <w:tc>
          <w:tcPr>
            <w:tcW w:type="dxa" w:w="1404"/>
          </w:tcPr>
          <w:p>
            <w:pPr>
              <w:spacing w:after="0"/>
              <w:jc w:val="left"/>
            </w:pPr>
            <w:r>
              <w:rPr>
                <w:sz w:val="16"/>
              </w:rPr>
              <w:t>Major disaster</w:t>
            </w:r>
          </w:p>
        </w:tc>
        <w:tc>
          <w:tcPr>
            <w:tcW w:type="dxa" w:w="2124"/>
          </w:tcPr>
          <w:p>
            <w:pPr>
              <w:spacing w:after="0"/>
              <w:jc w:val="left"/>
            </w:pPr>
            <w:r>
              <w:rPr>
                <w:sz w:val="16"/>
              </w:rPr>
              <w:t>Hurricane Irma</w:t>
            </w:r>
          </w:p>
        </w:tc>
        <w:tc>
          <w:tcPr>
            <w:tcW w:type="dxa" w:w="1944"/>
          </w:tcPr>
          <w:p>
            <w:pPr>
              <w:spacing w:after="0"/>
              <w:jc w:val="left"/>
            </w:pPr>
            <w:r>
              <w:rPr>
                <w:sz w:val="16"/>
              </w:rPr>
              <w:t>Hurricane</w:t>
            </w:r>
          </w:p>
        </w:tc>
        <w:tc>
          <w:tcPr>
            <w:tcW w:type="dxa" w:w="2753"/>
          </w:tcPr>
          <w:p>
            <w:pPr>
              <w:spacing w:after="0"/>
              <w:jc w:val="right"/>
            </w:pPr>
            <w:r>
              <w:rPr>
                <w:sz w:val="16"/>
              </w:rPr>
              <w:t>$51,260.85</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2011-08-27</w:t>
            </w:r>
          </w:p>
        </w:tc>
        <w:tc>
          <w:tcPr>
            <w:tcW w:type="dxa" w:w="1044"/>
          </w:tcPr>
          <w:p>
            <w:pPr>
              <w:spacing w:after="0"/>
              <w:jc w:val="left"/>
            </w:pPr>
            <w:r>
              <w:rPr>
                <w:sz w:val="16"/>
              </w:rPr>
              <w:t>2011-08-21</w:t>
            </w:r>
          </w:p>
        </w:tc>
        <w:tc>
          <w:tcPr>
            <w:tcW w:type="dxa" w:w="1044"/>
          </w:tcPr>
          <w:p>
            <w:pPr>
              <w:spacing w:after="0"/>
              <w:jc w:val="left"/>
            </w:pPr>
            <w:r>
              <w:rPr>
                <w:sz w:val="16"/>
              </w:rPr>
              <w:t>DR-4017-PR</w:t>
            </w:r>
          </w:p>
        </w:tc>
        <w:tc>
          <w:tcPr>
            <w:tcW w:type="dxa" w:w="1404"/>
          </w:tcPr>
          <w:p>
            <w:pPr>
              <w:spacing w:after="0"/>
              <w:jc w:val="left"/>
            </w:pPr>
            <w:r>
              <w:rPr>
                <w:sz w:val="16"/>
              </w:rPr>
              <w:t>Major disaster</w:t>
            </w:r>
          </w:p>
        </w:tc>
        <w:tc>
          <w:tcPr>
            <w:tcW w:type="dxa" w:w="2124"/>
          </w:tcPr>
          <w:p>
            <w:pPr>
              <w:spacing w:after="0"/>
              <w:jc w:val="left"/>
            </w:pPr>
            <w:r>
              <w:rPr>
                <w:sz w:val="16"/>
              </w:rPr>
              <w:t>Hurricane Irene</w:t>
            </w:r>
          </w:p>
        </w:tc>
        <w:tc>
          <w:tcPr>
            <w:tcW w:type="dxa" w:w="1944"/>
          </w:tcPr>
          <w:p>
            <w:pPr>
              <w:spacing w:after="0"/>
              <w:jc w:val="left"/>
            </w:pPr>
            <w:r>
              <w:rPr>
                <w:sz w:val="16"/>
              </w:rPr>
              <w:t>Hurricane</w:t>
            </w:r>
          </w:p>
        </w:tc>
        <w:tc>
          <w:tcPr>
            <w:tcW w:type="dxa" w:w="2753"/>
          </w:tcPr>
          <w:p>
            <w:pPr>
              <w:spacing w:after="0"/>
              <w:jc w:val="right"/>
            </w:pPr>
            <w:r>
              <w:rPr>
                <w:sz w:val="16"/>
              </w:rPr>
              <w:t>$33,180.09</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2011-08-22</w:t>
            </w:r>
          </w:p>
        </w:tc>
        <w:tc>
          <w:tcPr>
            <w:tcW w:type="dxa" w:w="1044"/>
          </w:tcPr>
          <w:p>
            <w:pPr>
              <w:spacing w:after="0"/>
              <w:jc w:val="left"/>
            </w:pPr>
            <w:r>
              <w:rPr>
                <w:sz w:val="16"/>
              </w:rPr>
              <w:t>2011-08-21</w:t>
            </w:r>
          </w:p>
        </w:tc>
        <w:tc>
          <w:tcPr>
            <w:tcW w:type="dxa" w:w="1044"/>
          </w:tcPr>
          <w:p>
            <w:pPr>
              <w:spacing w:after="0"/>
              <w:jc w:val="left"/>
            </w:pPr>
            <w:r>
              <w:rPr>
                <w:sz w:val="16"/>
              </w:rPr>
              <w:t>EM-3326-PR</w:t>
            </w:r>
          </w:p>
        </w:tc>
        <w:tc>
          <w:tcPr>
            <w:tcW w:type="dxa" w:w="1404"/>
          </w:tcPr>
          <w:p>
            <w:pPr>
              <w:spacing w:after="0"/>
              <w:jc w:val="left"/>
            </w:pPr>
            <w:r>
              <w:rPr>
                <w:sz w:val="16"/>
              </w:rPr>
              <w:t>Emergency</w:t>
            </w:r>
          </w:p>
        </w:tc>
        <w:tc>
          <w:tcPr>
            <w:tcW w:type="dxa" w:w="2124"/>
          </w:tcPr>
          <w:p>
            <w:pPr>
              <w:spacing w:after="0"/>
              <w:jc w:val="left"/>
            </w:pPr>
            <w:r>
              <w:rPr>
                <w:sz w:val="16"/>
              </w:rPr>
              <w:t>Hurricane Irene</w:t>
            </w:r>
          </w:p>
        </w:tc>
        <w:tc>
          <w:tcPr>
            <w:tcW w:type="dxa" w:w="1944"/>
          </w:tcPr>
          <w:p>
            <w:pPr>
              <w:spacing w:after="0"/>
              <w:jc w:val="left"/>
            </w:pPr>
            <w:r>
              <w:rPr>
                <w:sz w:val="16"/>
              </w:rPr>
              <w:t>Hurricane</w:t>
            </w:r>
          </w:p>
        </w:tc>
        <w:tc>
          <w:tcPr>
            <w:tcW w:type="dxa" w:w="2753"/>
          </w:tcPr>
          <w:p>
            <w:pPr>
              <w:spacing w:after="0"/>
              <w:jc w:val="right"/>
            </w:pPr>
            <w:r>
              <w:rPr>
                <w:sz w:val="16"/>
              </w:rPr>
              <w:t>no Public Assistance recorded</w:t>
            </w:r>
          </w:p>
        </w:tc>
        <w:tc>
          <w:tcPr>
            <w:tcW w:type="dxa" w:w="1854"/>
          </w:tcPr>
          <w:p>
            <w:pPr>
              <w:spacing w:after="0"/>
              <w:jc w:val="left"/>
            </w:pPr>
          </w:p>
        </w:tc>
        <w:tc>
          <w:tcPr>
            <w:tcW w:type="dxa" w:w="901"/>
          </w:tcPr>
          <w:p>
            <w:pPr>
              <w:spacing w:after="0"/>
              <w:jc w:val="left"/>
            </w:pPr>
            <w:r>
              <w:rPr>
                <w:sz w:val="16"/>
              </w:rPr>
              <w:t>same incident as DR-4017</w:t>
            </w:r>
          </w:p>
        </w:tc>
      </w:tr>
      <w:tr>
        <w:trPr>
          <w:cantSplit/>
        </w:trPr>
        <w:tc>
          <w:tcPr>
            <w:tcW w:type="dxa" w:w="1044"/>
          </w:tcPr>
          <w:p>
            <w:pPr>
              <w:spacing w:after="0"/>
              <w:jc w:val="left"/>
            </w:pPr>
            <w:r>
              <w:rPr>
                <w:sz w:val="16"/>
              </w:rPr>
              <w:t>2009-10-24</w:t>
            </w:r>
          </w:p>
        </w:tc>
        <w:tc>
          <w:tcPr>
            <w:tcW w:type="dxa" w:w="1044"/>
          </w:tcPr>
          <w:p>
            <w:pPr>
              <w:spacing w:after="0"/>
              <w:jc w:val="left"/>
            </w:pPr>
            <w:r>
              <w:rPr>
                <w:sz w:val="16"/>
              </w:rPr>
              <w:t>2009-10-23</w:t>
            </w:r>
          </w:p>
        </w:tc>
        <w:tc>
          <w:tcPr>
            <w:tcW w:type="dxa" w:w="1044"/>
          </w:tcPr>
          <w:p>
            <w:pPr>
              <w:spacing w:after="0"/>
              <w:jc w:val="left"/>
            </w:pPr>
            <w:r>
              <w:rPr>
                <w:sz w:val="16"/>
              </w:rPr>
              <w:t>EM-3306-PR</w:t>
            </w:r>
          </w:p>
        </w:tc>
        <w:tc>
          <w:tcPr>
            <w:tcW w:type="dxa" w:w="1404"/>
          </w:tcPr>
          <w:p>
            <w:pPr>
              <w:spacing w:after="0"/>
              <w:jc w:val="left"/>
            </w:pPr>
            <w:r>
              <w:rPr>
                <w:sz w:val="16"/>
              </w:rPr>
              <w:t>Emergency</w:t>
            </w:r>
          </w:p>
        </w:tc>
        <w:tc>
          <w:tcPr>
            <w:tcW w:type="dxa" w:w="2124"/>
          </w:tcPr>
          <w:p>
            <w:pPr>
              <w:spacing w:after="0"/>
              <w:jc w:val="left"/>
            </w:pPr>
            <w:r>
              <w:rPr>
                <w:sz w:val="16"/>
              </w:rPr>
              <w:t>Explosions and Fire</w:t>
            </w:r>
          </w:p>
        </w:tc>
        <w:tc>
          <w:tcPr>
            <w:tcW w:type="dxa" w:w="1944"/>
          </w:tcPr>
          <w:p>
            <w:pPr>
              <w:spacing w:after="0"/>
              <w:jc w:val="left"/>
            </w:pPr>
            <w:r>
              <w:rPr>
                <w:sz w:val="16"/>
              </w:rPr>
              <w:t>Non-natural, not counted</w:t>
            </w:r>
          </w:p>
        </w:tc>
        <w:tc>
          <w:tcPr>
            <w:tcW w:type="dxa" w:w="2753"/>
          </w:tcPr>
          <w:p>
            <w:pPr>
              <w:spacing w:after="0"/>
              <w:jc w:val="right"/>
            </w:pPr>
            <w:r>
              <w:rPr>
                <w:sz w:val="16"/>
              </w:rPr>
              <w:t>$28,829.96</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2004-09-17</w:t>
            </w:r>
          </w:p>
        </w:tc>
        <w:tc>
          <w:tcPr>
            <w:tcW w:type="dxa" w:w="1044"/>
          </w:tcPr>
          <w:p>
            <w:pPr>
              <w:spacing w:after="0"/>
              <w:jc w:val="left"/>
            </w:pPr>
            <w:r>
              <w:rPr>
                <w:sz w:val="16"/>
              </w:rPr>
              <w:t>2004-09-14</w:t>
            </w:r>
          </w:p>
        </w:tc>
        <w:tc>
          <w:tcPr>
            <w:tcW w:type="dxa" w:w="1044"/>
          </w:tcPr>
          <w:p>
            <w:pPr>
              <w:spacing w:after="0"/>
              <w:jc w:val="left"/>
            </w:pPr>
            <w:r>
              <w:rPr>
                <w:sz w:val="16"/>
              </w:rPr>
              <w:t>DR-1552-PR</w:t>
            </w:r>
          </w:p>
        </w:tc>
        <w:tc>
          <w:tcPr>
            <w:tcW w:type="dxa" w:w="1404"/>
          </w:tcPr>
          <w:p>
            <w:pPr>
              <w:spacing w:after="0"/>
              <w:jc w:val="left"/>
            </w:pPr>
            <w:r>
              <w:rPr>
                <w:sz w:val="16"/>
              </w:rPr>
              <w:t>Major disaster</w:t>
            </w:r>
          </w:p>
        </w:tc>
        <w:tc>
          <w:tcPr>
            <w:tcW w:type="dxa" w:w="2124"/>
          </w:tcPr>
          <w:p>
            <w:pPr>
              <w:spacing w:after="0"/>
              <w:jc w:val="left"/>
            </w:pPr>
            <w:r>
              <w:rPr>
                <w:sz w:val="16"/>
              </w:rPr>
              <w:t>Tropical Storm Jeanne and Resulting Landslides and Mudslides</w:t>
            </w:r>
          </w:p>
        </w:tc>
        <w:tc>
          <w:tcPr>
            <w:tcW w:type="dxa" w:w="1944"/>
          </w:tcPr>
          <w:p>
            <w:pPr>
              <w:spacing w:after="0"/>
              <w:jc w:val="left"/>
            </w:pPr>
            <w:r>
              <w:rPr>
                <w:sz w:val="16"/>
              </w:rPr>
              <w:t>Hurricane; Landslide</w:t>
            </w:r>
          </w:p>
        </w:tc>
        <w:tc>
          <w:tcPr>
            <w:tcW w:type="dxa" w:w="2753"/>
          </w:tcPr>
          <w:p>
            <w:pPr>
              <w:spacing w:after="0"/>
              <w:jc w:val="right"/>
            </w:pPr>
            <w:r>
              <w:rPr>
                <w:sz w:val="16"/>
              </w:rPr>
              <w:t>$750,540.68</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1999-11-17</w:t>
            </w:r>
          </w:p>
        </w:tc>
        <w:tc>
          <w:tcPr>
            <w:tcW w:type="dxa" w:w="1044"/>
          </w:tcPr>
          <w:p>
            <w:pPr>
              <w:spacing w:after="0"/>
              <w:jc w:val="left"/>
            </w:pPr>
            <w:r>
              <w:rPr>
                <w:sz w:val="16"/>
              </w:rPr>
              <w:t>1999-11-17</w:t>
            </w:r>
          </w:p>
        </w:tc>
        <w:tc>
          <w:tcPr>
            <w:tcW w:type="dxa" w:w="1044"/>
          </w:tcPr>
          <w:p>
            <w:pPr>
              <w:spacing w:after="0"/>
              <w:jc w:val="left"/>
            </w:pPr>
            <w:r>
              <w:rPr>
                <w:sz w:val="16"/>
              </w:rPr>
              <w:t>EM-3151-PR</w:t>
            </w:r>
          </w:p>
        </w:tc>
        <w:tc>
          <w:tcPr>
            <w:tcW w:type="dxa" w:w="1404"/>
          </w:tcPr>
          <w:p>
            <w:pPr>
              <w:spacing w:after="0"/>
              <w:jc w:val="left"/>
            </w:pPr>
            <w:r>
              <w:rPr>
                <w:sz w:val="16"/>
              </w:rPr>
              <w:t>Emergency</w:t>
            </w:r>
          </w:p>
        </w:tc>
        <w:tc>
          <w:tcPr>
            <w:tcW w:type="dxa" w:w="2124"/>
          </w:tcPr>
          <w:p>
            <w:pPr>
              <w:spacing w:after="0"/>
              <w:jc w:val="left"/>
            </w:pPr>
            <w:r>
              <w:rPr>
                <w:sz w:val="16"/>
              </w:rPr>
              <w:t>Hurricane Lenny</w:t>
            </w:r>
          </w:p>
        </w:tc>
        <w:tc>
          <w:tcPr>
            <w:tcW w:type="dxa" w:w="1944"/>
          </w:tcPr>
          <w:p>
            <w:pPr>
              <w:spacing w:after="0"/>
              <w:jc w:val="left"/>
            </w:pPr>
            <w:r>
              <w:rPr>
                <w:sz w:val="16"/>
              </w:rPr>
              <w:t>Hurricane</w:t>
            </w:r>
          </w:p>
        </w:tc>
        <w:tc>
          <w:tcPr>
            <w:tcW w:type="dxa" w:w="2753"/>
          </w:tcPr>
          <w:p>
            <w:pPr>
              <w:spacing w:after="0"/>
              <w:jc w:val="right"/>
            </w:pPr>
            <w:r>
              <w:rPr>
                <w:sz w:val="16"/>
              </w:rPr>
              <w:t>no Public Assistance recorded</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1998-09-24</w:t>
            </w:r>
          </w:p>
        </w:tc>
        <w:tc>
          <w:tcPr>
            <w:tcW w:type="dxa" w:w="1044"/>
          </w:tcPr>
          <w:p>
            <w:pPr>
              <w:spacing w:after="0"/>
              <w:jc w:val="left"/>
            </w:pPr>
            <w:r>
              <w:rPr>
                <w:sz w:val="16"/>
              </w:rPr>
              <w:t>1998-09-20</w:t>
            </w:r>
          </w:p>
        </w:tc>
        <w:tc>
          <w:tcPr>
            <w:tcW w:type="dxa" w:w="1044"/>
          </w:tcPr>
          <w:p>
            <w:pPr>
              <w:spacing w:after="0"/>
              <w:jc w:val="left"/>
            </w:pPr>
            <w:r>
              <w:rPr>
                <w:sz w:val="16"/>
              </w:rPr>
              <w:t>DR-1247-PR</w:t>
            </w:r>
          </w:p>
        </w:tc>
        <w:tc>
          <w:tcPr>
            <w:tcW w:type="dxa" w:w="1404"/>
          </w:tcPr>
          <w:p>
            <w:pPr>
              <w:spacing w:after="0"/>
              <w:jc w:val="left"/>
            </w:pPr>
            <w:r>
              <w:rPr>
                <w:sz w:val="16"/>
              </w:rPr>
              <w:t>Major disaster</w:t>
            </w:r>
          </w:p>
        </w:tc>
        <w:tc>
          <w:tcPr>
            <w:tcW w:type="dxa" w:w="2124"/>
          </w:tcPr>
          <w:p>
            <w:pPr>
              <w:spacing w:after="0"/>
              <w:jc w:val="left"/>
            </w:pPr>
            <w:r>
              <w:rPr>
                <w:sz w:val="16"/>
              </w:rPr>
              <w:t>Hurricane Georges - 18 Sep 98</w:t>
            </w:r>
          </w:p>
        </w:tc>
        <w:tc>
          <w:tcPr>
            <w:tcW w:type="dxa" w:w="1944"/>
          </w:tcPr>
          <w:p>
            <w:pPr>
              <w:spacing w:after="0"/>
              <w:jc w:val="left"/>
            </w:pPr>
            <w:r>
              <w:rPr>
                <w:sz w:val="16"/>
              </w:rPr>
              <w:t>Hurricane</w:t>
            </w:r>
          </w:p>
        </w:tc>
        <w:tc>
          <w:tcPr>
            <w:tcW w:type="dxa" w:w="2753"/>
          </w:tcPr>
          <w:p>
            <w:pPr>
              <w:spacing w:after="0"/>
              <w:jc w:val="right"/>
            </w:pPr>
            <w:r>
              <w:rPr>
                <w:sz w:val="16"/>
              </w:rPr>
              <w:t>no Public Assistance recorded</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1996-09-11</w:t>
            </w:r>
          </w:p>
        </w:tc>
        <w:tc>
          <w:tcPr>
            <w:tcW w:type="dxa" w:w="1044"/>
          </w:tcPr>
          <w:p>
            <w:pPr>
              <w:spacing w:after="0"/>
              <w:jc w:val="left"/>
            </w:pPr>
            <w:r>
              <w:rPr>
                <w:sz w:val="16"/>
              </w:rPr>
              <w:t>1996-09-09</w:t>
            </w:r>
          </w:p>
        </w:tc>
        <w:tc>
          <w:tcPr>
            <w:tcW w:type="dxa" w:w="1044"/>
          </w:tcPr>
          <w:p>
            <w:pPr>
              <w:spacing w:after="0"/>
              <w:jc w:val="left"/>
            </w:pPr>
            <w:r>
              <w:rPr>
                <w:sz w:val="16"/>
              </w:rPr>
              <w:t>DR-1136-PR</w:t>
            </w:r>
          </w:p>
        </w:tc>
        <w:tc>
          <w:tcPr>
            <w:tcW w:type="dxa" w:w="1404"/>
          </w:tcPr>
          <w:p>
            <w:pPr>
              <w:spacing w:after="0"/>
              <w:jc w:val="left"/>
            </w:pPr>
            <w:r>
              <w:rPr>
                <w:sz w:val="16"/>
              </w:rPr>
              <w:t>Major disaster</w:t>
            </w:r>
          </w:p>
        </w:tc>
        <w:tc>
          <w:tcPr>
            <w:tcW w:type="dxa" w:w="2124"/>
          </w:tcPr>
          <w:p>
            <w:pPr>
              <w:spacing w:after="0"/>
              <w:jc w:val="left"/>
            </w:pPr>
            <w:r>
              <w:rPr>
                <w:sz w:val="16"/>
              </w:rPr>
              <w:t>Hurricane Hortense</w:t>
            </w:r>
          </w:p>
        </w:tc>
        <w:tc>
          <w:tcPr>
            <w:tcW w:type="dxa" w:w="1944"/>
          </w:tcPr>
          <w:p>
            <w:pPr>
              <w:spacing w:after="0"/>
              <w:jc w:val="left"/>
            </w:pPr>
            <w:r>
              <w:rPr>
                <w:sz w:val="16"/>
              </w:rPr>
              <w:t>Hurricane</w:t>
            </w:r>
          </w:p>
        </w:tc>
        <w:tc>
          <w:tcPr>
            <w:tcW w:type="dxa" w:w="2753"/>
          </w:tcPr>
          <w:p>
            <w:pPr>
              <w:spacing w:after="0"/>
              <w:jc w:val="right"/>
            </w:pPr>
            <w:r>
              <w:rPr>
                <w:sz w:val="16"/>
              </w:rPr>
              <w:t>PA not declared for this county</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1989-09-21</w:t>
            </w:r>
          </w:p>
        </w:tc>
        <w:tc>
          <w:tcPr>
            <w:tcW w:type="dxa" w:w="1044"/>
          </w:tcPr>
          <w:p>
            <w:pPr>
              <w:spacing w:after="0"/>
              <w:jc w:val="left"/>
            </w:pPr>
            <w:r>
              <w:rPr>
                <w:sz w:val="16"/>
              </w:rPr>
              <w:t>1989-09-17</w:t>
            </w:r>
          </w:p>
        </w:tc>
        <w:tc>
          <w:tcPr>
            <w:tcW w:type="dxa" w:w="1044"/>
          </w:tcPr>
          <w:p>
            <w:pPr>
              <w:spacing w:after="0"/>
              <w:jc w:val="left"/>
            </w:pPr>
            <w:r>
              <w:rPr>
                <w:sz w:val="16"/>
              </w:rPr>
              <w:t>DR-842-PR</w:t>
            </w:r>
          </w:p>
        </w:tc>
        <w:tc>
          <w:tcPr>
            <w:tcW w:type="dxa" w:w="1404"/>
          </w:tcPr>
          <w:p>
            <w:pPr>
              <w:spacing w:after="0"/>
              <w:jc w:val="left"/>
            </w:pPr>
            <w:r>
              <w:rPr>
                <w:sz w:val="16"/>
              </w:rPr>
              <w:t>Major disaster</w:t>
            </w:r>
          </w:p>
        </w:tc>
        <w:tc>
          <w:tcPr>
            <w:tcW w:type="dxa" w:w="2124"/>
          </w:tcPr>
          <w:p>
            <w:pPr>
              <w:spacing w:after="0"/>
              <w:jc w:val="left"/>
            </w:pPr>
            <w:r>
              <w:rPr>
                <w:sz w:val="16"/>
              </w:rPr>
              <w:t>Hurricane Hugo</w:t>
            </w:r>
          </w:p>
        </w:tc>
        <w:tc>
          <w:tcPr>
            <w:tcW w:type="dxa" w:w="1944"/>
          </w:tcPr>
          <w:p>
            <w:pPr>
              <w:spacing w:after="0"/>
              <w:jc w:val="left"/>
            </w:pPr>
            <w:r>
              <w:rPr>
                <w:sz w:val="16"/>
              </w:rPr>
              <w:t>Hurricane</w:t>
            </w:r>
          </w:p>
        </w:tc>
        <w:tc>
          <w:tcPr>
            <w:tcW w:type="dxa" w:w="2753"/>
          </w:tcPr>
          <w:p>
            <w:pPr>
              <w:spacing w:after="0"/>
              <w:jc w:val="right"/>
            </w:pPr>
            <w:r>
              <w:rPr>
                <w:sz w:val="16"/>
              </w:rPr>
              <w:t>no Public Assistance recorded</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1979-09-02</w:t>
            </w:r>
          </w:p>
        </w:tc>
        <w:tc>
          <w:tcPr>
            <w:tcW w:type="dxa" w:w="1044"/>
          </w:tcPr>
          <w:p>
            <w:pPr>
              <w:spacing w:after="0"/>
              <w:jc w:val="left"/>
            </w:pPr>
            <w:r>
              <w:rPr>
                <w:sz w:val="16"/>
              </w:rPr>
              <w:t>1979-09-02</w:t>
            </w:r>
          </w:p>
        </w:tc>
        <w:tc>
          <w:tcPr>
            <w:tcW w:type="dxa" w:w="1044"/>
          </w:tcPr>
          <w:p>
            <w:pPr>
              <w:spacing w:after="0"/>
              <w:jc w:val="left"/>
            </w:pPr>
            <w:r>
              <w:rPr>
                <w:sz w:val="16"/>
              </w:rPr>
              <w:t>DR-597-PR</w:t>
            </w:r>
          </w:p>
        </w:tc>
        <w:tc>
          <w:tcPr>
            <w:tcW w:type="dxa" w:w="1404"/>
          </w:tcPr>
          <w:p>
            <w:pPr>
              <w:spacing w:after="0"/>
              <w:jc w:val="left"/>
            </w:pPr>
            <w:r>
              <w:rPr>
                <w:sz w:val="16"/>
              </w:rPr>
              <w:t>Major disaster</w:t>
            </w:r>
          </w:p>
        </w:tc>
        <w:tc>
          <w:tcPr>
            <w:tcW w:type="dxa" w:w="2124"/>
          </w:tcPr>
          <w:p>
            <w:pPr>
              <w:spacing w:after="0"/>
              <w:jc w:val="left"/>
            </w:pPr>
            <w:r>
              <w:rPr>
                <w:sz w:val="16"/>
              </w:rPr>
              <w:t>Hurricane David</w:t>
            </w:r>
          </w:p>
        </w:tc>
        <w:tc>
          <w:tcPr>
            <w:tcW w:type="dxa" w:w="1944"/>
          </w:tcPr>
          <w:p>
            <w:pPr>
              <w:spacing w:after="0"/>
              <w:jc w:val="left"/>
            </w:pPr>
            <w:r>
              <w:rPr>
                <w:sz w:val="16"/>
              </w:rPr>
              <w:t>Hurricane</w:t>
            </w:r>
          </w:p>
        </w:tc>
        <w:tc>
          <w:tcPr>
            <w:tcW w:type="dxa" w:w="2753"/>
          </w:tcPr>
          <w:p>
            <w:pPr>
              <w:spacing w:after="0"/>
              <w:jc w:val="right"/>
            </w:pPr>
            <w:r>
              <w:rPr>
                <w:sz w:val="16"/>
              </w:rPr>
              <w:t>no Public Assistance recorded</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1975-09-19</w:t>
            </w:r>
          </w:p>
        </w:tc>
        <w:tc>
          <w:tcPr>
            <w:tcW w:type="dxa" w:w="1044"/>
          </w:tcPr>
          <w:p>
            <w:pPr>
              <w:spacing w:after="0"/>
              <w:jc w:val="left"/>
            </w:pPr>
            <w:r>
              <w:rPr>
                <w:sz w:val="16"/>
              </w:rPr>
              <w:t>1975-09-19</w:t>
            </w:r>
          </w:p>
        </w:tc>
        <w:tc>
          <w:tcPr>
            <w:tcW w:type="dxa" w:w="1044"/>
          </w:tcPr>
          <w:p>
            <w:pPr>
              <w:spacing w:after="0"/>
              <w:jc w:val="left"/>
            </w:pPr>
            <w:r>
              <w:rPr>
                <w:sz w:val="16"/>
              </w:rPr>
              <w:t>DR-483-PR</w:t>
            </w:r>
          </w:p>
        </w:tc>
        <w:tc>
          <w:tcPr>
            <w:tcW w:type="dxa" w:w="1404"/>
          </w:tcPr>
          <w:p>
            <w:pPr>
              <w:spacing w:after="0"/>
              <w:jc w:val="left"/>
            </w:pPr>
            <w:r>
              <w:rPr>
                <w:sz w:val="16"/>
              </w:rPr>
              <w:t>Major disaster</w:t>
            </w:r>
          </w:p>
        </w:tc>
        <w:tc>
          <w:tcPr>
            <w:tcW w:type="dxa" w:w="2124"/>
          </w:tcPr>
          <w:p>
            <w:pPr>
              <w:spacing w:after="0"/>
              <w:jc w:val="left"/>
            </w:pPr>
            <w:r>
              <w:rPr>
                <w:sz w:val="16"/>
              </w:rPr>
              <w:t>Tropical Storm Elioise</w:t>
            </w:r>
          </w:p>
        </w:tc>
        <w:tc>
          <w:tcPr>
            <w:tcW w:type="dxa" w:w="1944"/>
          </w:tcPr>
          <w:p>
            <w:pPr>
              <w:spacing w:after="0"/>
              <w:jc w:val="left"/>
            </w:pPr>
            <w:r>
              <w:rPr>
                <w:sz w:val="16"/>
              </w:rPr>
              <w:t>Inland Flooding (primary); also designated: Hurricane</w:t>
            </w:r>
          </w:p>
        </w:tc>
        <w:tc>
          <w:tcPr>
            <w:tcW w:type="dxa" w:w="2753"/>
          </w:tcPr>
          <w:p>
            <w:pPr>
              <w:spacing w:after="0"/>
              <w:jc w:val="right"/>
            </w:pPr>
            <w:r>
              <w:rPr>
                <w:sz w:val="16"/>
              </w:rPr>
              <w:t>no Public Assistance recorded</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1970-10-12</w:t>
            </w:r>
          </w:p>
        </w:tc>
        <w:tc>
          <w:tcPr>
            <w:tcW w:type="dxa" w:w="1044"/>
          </w:tcPr>
          <w:p>
            <w:pPr>
              <w:spacing w:after="0"/>
              <w:jc w:val="left"/>
            </w:pPr>
            <w:r>
              <w:rPr>
                <w:sz w:val="16"/>
              </w:rPr>
              <w:t>1970-10-12</w:t>
            </w:r>
          </w:p>
        </w:tc>
        <w:tc>
          <w:tcPr>
            <w:tcW w:type="dxa" w:w="1044"/>
          </w:tcPr>
          <w:p>
            <w:pPr>
              <w:spacing w:after="0"/>
              <w:jc w:val="left"/>
            </w:pPr>
            <w:r>
              <w:rPr>
                <w:sz w:val="16"/>
              </w:rPr>
              <w:t>DR-296-PR</w:t>
            </w:r>
          </w:p>
        </w:tc>
        <w:tc>
          <w:tcPr>
            <w:tcW w:type="dxa" w:w="1404"/>
          </w:tcPr>
          <w:p>
            <w:pPr>
              <w:spacing w:after="0"/>
              <w:jc w:val="left"/>
            </w:pPr>
            <w:r>
              <w:rPr>
                <w:sz w:val="16"/>
              </w:rPr>
              <w:t>Major disaster</w:t>
            </w:r>
          </w:p>
        </w:tc>
        <w:tc>
          <w:tcPr>
            <w:tcW w:type="dxa" w:w="2124"/>
          </w:tcPr>
          <w:p>
            <w:pPr>
              <w:spacing w:after="0"/>
              <w:jc w:val="left"/>
            </w:pPr>
            <w:r>
              <w:rPr>
                <w:sz w:val="16"/>
              </w:rPr>
              <w:t>Heavy Rains &amp; Flooding</w:t>
            </w:r>
          </w:p>
        </w:tc>
        <w:tc>
          <w:tcPr>
            <w:tcW w:type="dxa" w:w="1944"/>
          </w:tcPr>
          <w:p>
            <w:pPr>
              <w:spacing w:after="0"/>
              <w:jc w:val="left"/>
            </w:pPr>
            <w:r>
              <w:rPr>
                <w:sz w:val="16"/>
              </w:rPr>
              <w:t>Inland Flooding</w:t>
            </w:r>
          </w:p>
        </w:tc>
        <w:tc>
          <w:tcPr>
            <w:tcW w:type="dxa" w:w="2753"/>
          </w:tcPr>
          <w:p>
            <w:pPr>
              <w:spacing w:after="0"/>
              <w:jc w:val="right"/>
            </w:pPr>
            <w:r>
              <w:rPr>
                <w:sz w:val="16"/>
              </w:rPr>
              <w:t>no Public Assistance recorded</w:t>
            </w:r>
          </w:p>
        </w:tc>
        <w:tc>
          <w:tcPr>
            <w:tcW w:type="dxa" w:w="1854"/>
          </w:tcPr>
          <w:p>
            <w:pPr>
              <w:spacing w:after="0"/>
              <w:jc w:val="left"/>
            </w:pPr>
          </w:p>
        </w:tc>
        <w:tc>
          <w:tcPr>
            <w:tcW w:type="dxa" w:w="9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10</w:t>
            </w:r>
          </w:p>
        </w:tc>
        <w:tc>
          <w:tcPr>
            <w:tcW w:type="dxa" w:w="1155"/>
          </w:tcPr>
          <w:p>
            <w:pPr>
              <w:spacing w:after="0"/>
              <w:jc w:val="right"/>
            </w:pPr>
            <w:r>
              <w:rPr>
                <w:sz w:val="16"/>
              </w:rPr>
              <w:t>6</w:t>
            </w:r>
          </w:p>
        </w:tc>
        <w:tc>
          <w:tcPr>
            <w:tcW w:type="dxa" w:w="2096"/>
          </w:tcPr>
          <w:p>
            <w:pPr>
              <w:spacing w:after="0"/>
              <w:jc w:val="right"/>
            </w:pPr>
            <w:r>
              <w:rPr>
                <w:sz w:val="16"/>
              </w:rPr>
              <w:t>0</w:t>
            </w:r>
          </w:p>
        </w:tc>
        <w:tc>
          <w:tcPr>
            <w:tcW w:type="dxa" w:w="785"/>
          </w:tcPr>
          <w:p>
            <w:pPr>
              <w:spacing w:after="0"/>
              <w:jc w:val="right"/>
            </w:pPr>
            <w:r>
              <w:rPr>
                <w:sz w:val="16"/>
              </w:rPr>
              <w:t>6</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27</w:t>
            </w:r>
          </w:p>
        </w:tc>
        <w:tc>
          <w:tcPr>
            <w:tcW w:type="dxa" w:w="1155"/>
          </w:tcPr>
          <w:p>
            <w:pPr>
              <w:spacing w:after="0"/>
              <w:jc w:val="right"/>
            </w:pPr>
            <w:r>
              <w:rPr>
                <w:sz w:val="16"/>
              </w:rPr>
              <w:t>27</w:t>
            </w:r>
          </w:p>
        </w:tc>
        <w:tc>
          <w:tcPr>
            <w:tcW w:type="dxa" w:w="2096"/>
          </w:tcPr>
          <w:p>
            <w:pPr>
              <w:spacing w:after="0"/>
              <w:jc w:val="right"/>
            </w:pPr>
            <w:r>
              <w:rPr>
                <w:sz w:val="16"/>
              </w:rPr>
              <w:t>0</w:t>
            </w:r>
          </w:p>
        </w:tc>
        <w:tc>
          <w:tcPr>
            <w:tcW w:type="dxa" w:w="785"/>
          </w:tcPr>
          <w:p>
            <w:pPr>
              <w:spacing w:after="0"/>
              <w:jc w:val="right"/>
            </w:pPr>
            <w:r>
              <w:rPr>
                <w:sz w:val="16"/>
              </w:rPr>
              <w:t>27</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9</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15</w:t>
            </w:r>
          </w:p>
        </w:tc>
        <w:tc>
          <w:tcPr>
            <w:tcW w:type="dxa" w:w="1364"/>
          </w:tcPr>
          <w:p>
            <w:pPr>
              <w:spacing w:after="0"/>
              <w:jc w:val="right"/>
            </w:pPr>
            <w:r>
              <w:rPr>
                <w:sz w:val="16"/>
              </w:rPr>
              <w:t>4</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103</w:t>
            </w:r>
          </w:p>
        </w:tc>
        <w:tc>
          <w:tcPr>
            <w:tcW w:type="dxa" w:w="1155"/>
          </w:tcPr>
          <w:p>
            <w:pPr>
              <w:spacing w:after="0"/>
              <w:jc w:val="right"/>
            </w:pPr>
            <w:r>
              <w:rPr>
                <w:sz w:val="16"/>
              </w:rPr>
              <w:t>9</w:t>
            </w:r>
          </w:p>
        </w:tc>
        <w:tc>
          <w:tcPr>
            <w:tcW w:type="dxa" w:w="2096"/>
          </w:tcPr>
          <w:p>
            <w:pPr>
              <w:spacing w:after="0"/>
              <w:jc w:val="right"/>
            </w:pPr>
            <w:r>
              <w:rPr>
                <w:sz w:val="16"/>
              </w:rPr>
              <w:t>0</w:t>
            </w:r>
          </w:p>
        </w:tc>
        <w:tc>
          <w:tcPr>
            <w:tcW w:type="dxa" w:w="785"/>
          </w:tcPr>
          <w:p>
            <w:pPr>
              <w:spacing w:after="0"/>
              <w:jc w:val="right"/>
            </w:pPr>
            <w:r>
              <w:rPr>
                <w:sz w:val="16"/>
              </w:rPr>
              <w:t>7</w:t>
            </w:r>
          </w:p>
        </w:tc>
        <w:tc>
          <w:tcPr>
            <w:tcW w:type="dxa" w:w="1682"/>
          </w:tcPr>
          <w:p>
            <w:pPr>
              <w:spacing w:after="0"/>
              <w:jc w:val="right"/>
            </w:pPr>
            <w:r>
              <w:rPr>
                <w:sz w:val="16"/>
              </w:rPr>
              <w:t>4</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26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3</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18</w:t>
            </w:r>
          </w:p>
        </w:tc>
        <w:tc>
          <w:tcPr>
            <w:tcW w:type="dxa" w:w="1155"/>
          </w:tcPr>
          <w:p>
            <w:pPr>
              <w:spacing w:after="0"/>
              <w:jc w:val="right"/>
            </w:pPr>
            <w:r>
              <w:rPr>
                <w:sz w:val="16"/>
              </w:rPr>
              <w:t>7</w:t>
            </w:r>
          </w:p>
        </w:tc>
        <w:tc>
          <w:tcPr>
            <w:tcW w:type="dxa" w:w="2096"/>
          </w:tcPr>
          <w:p>
            <w:pPr>
              <w:spacing w:after="0"/>
              <w:jc w:val="right"/>
            </w:pPr>
            <w:r>
              <w:rPr>
                <w:sz w:val="16"/>
              </w:rPr>
              <w:t>1</w:t>
            </w:r>
          </w:p>
        </w:tc>
        <w:tc>
          <w:tcPr>
            <w:tcW w:type="dxa" w:w="785"/>
          </w:tcPr>
          <w:p>
            <w:pPr>
              <w:spacing w:after="0"/>
              <w:jc w:val="right"/>
            </w:pPr>
            <w:r>
              <w:rPr>
                <w:sz w:val="16"/>
              </w:rPr>
              <w:t>7</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7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5</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0"/>
        <w:gridCol w:w="1704"/>
        <w:gridCol w:w="1560"/>
        <w:gridCol w:w="922"/>
        <w:gridCol w:w="2669"/>
        <w:gridCol w:w="2033"/>
        <w:gridCol w:w="2768"/>
      </w:tblGrid>
      <w:tr>
        <w:trPr>
          <w:cantSplit/>
          <w:tblHeader/>
        </w:trPr>
        <w:tc>
          <w:tcPr>
            <w:tcW w:type="dxa" w:w="1037"/>
            <w:shd w:val="clear" w:color="auto" w:fill="E8E8E8"/>
          </w:tcPr>
          <w:p>
            <w:pPr>
              <w:spacing w:after="0"/>
              <w:jc w:val="left"/>
            </w:pPr>
            <w:r>
              <w:rPr>
                <w:b/>
                <w:sz w:val="16"/>
              </w:rPr>
              <w:t>Date</w:t>
            </w:r>
          </w:p>
        </w:tc>
        <w:tc>
          <w:tcPr>
            <w:tcW w:type="dxa" w:w="1420"/>
            <w:shd w:val="clear" w:color="auto" w:fill="E8E8E8"/>
          </w:tcPr>
          <w:p>
            <w:pPr>
              <w:spacing w:after="0"/>
              <w:jc w:val="left"/>
            </w:pPr>
            <w:r>
              <w:rPr>
                <w:b/>
                <w:sz w:val="16"/>
              </w:rPr>
              <w:t>Event type</w:t>
            </w:r>
          </w:p>
        </w:tc>
        <w:tc>
          <w:tcPr>
            <w:tcW w:type="dxa" w:w="1704"/>
            <w:shd w:val="clear" w:color="auto" w:fill="E8E8E8"/>
          </w:tcPr>
          <w:p>
            <w:pPr>
              <w:spacing w:after="0"/>
              <w:jc w:val="left"/>
            </w:pPr>
            <w:r>
              <w:rPr>
                <w:b/>
                <w:sz w:val="16"/>
              </w:rPr>
              <w:t>Magnitude or extent</w:t>
            </w:r>
          </w:p>
        </w:tc>
        <w:tc>
          <w:tcPr>
            <w:tcW w:type="dxa" w:w="1560"/>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69"/>
            <w:shd w:val="clear" w:color="auto" w:fill="E8E8E8"/>
          </w:tcPr>
          <w:p>
            <w:pPr>
              <w:spacing w:after="0"/>
              <w:jc w:val="left"/>
            </w:pPr>
            <w:r>
              <w:rPr>
                <w:b/>
                <w:sz w:val="16"/>
              </w:rPr>
              <w:t>Location</w:t>
            </w:r>
          </w:p>
        </w:tc>
        <w:tc>
          <w:tcPr>
            <w:tcW w:type="dxa" w:w="2033"/>
            <w:shd w:val="clear" w:color="auto" w:fill="E8E8E8"/>
          </w:tcPr>
          <w:p>
            <w:pPr>
              <w:spacing w:after="0"/>
              <w:jc w:val="left"/>
            </w:pPr>
            <w:r>
              <w:rPr>
                <w:b/>
                <w:sz w:val="16"/>
              </w:rPr>
              <w:t>Flags</w:t>
            </w:r>
          </w:p>
        </w:tc>
        <w:tc>
          <w:tcPr>
            <w:tcW w:type="dxa" w:w="27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2025-08-23</w:t>
            </w:r>
          </w:p>
        </w:tc>
        <w:tc>
          <w:tcPr>
            <w:tcW w:type="dxa" w:w="1420"/>
          </w:tcPr>
          <w:p>
            <w:pPr>
              <w:spacing w:after="0"/>
              <w:jc w:val="left"/>
            </w:pPr>
            <w:r>
              <w:rPr>
                <w:sz w:val="16"/>
              </w:rPr>
              <w:t>Thunderstorm Wind</w:t>
            </w:r>
          </w:p>
        </w:tc>
        <w:tc>
          <w:tcPr>
            <w:tcW w:type="dxa" w:w="1704"/>
          </w:tcPr>
          <w:p>
            <w:pPr>
              <w:spacing w:after="0"/>
              <w:jc w:val="left"/>
            </w:pPr>
            <w:r>
              <w:rPr>
                <w:sz w:val="16"/>
              </w:rPr>
              <w:t>39 kt (45 mph) measured gust</w:t>
            </w:r>
          </w:p>
        </w:tc>
        <w:tc>
          <w:tcPr>
            <w:tcW w:type="dxa" w:w="1560"/>
          </w:tcPr>
          <w:p>
            <w:pPr>
              <w:spacing w:after="0"/>
              <w:jc w:val="left"/>
            </w:pPr>
            <w:r>
              <w:rPr>
                <w:sz w:val="16"/>
              </w:rPr>
              <w:t>$3,400 property; $0 crops (2025 dollars)</w:t>
            </w:r>
          </w:p>
        </w:tc>
        <w:tc>
          <w:tcPr>
            <w:tcW w:type="dxa" w:w="922"/>
          </w:tcPr>
          <w:p>
            <w:pPr>
              <w:spacing w:after="0"/>
              <w:jc w:val="right"/>
            </w:pPr>
            <w:r>
              <w:rPr>
                <w:sz w:val="16"/>
              </w:rPr>
              <w:t>0, 0</w:t>
            </w:r>
          </w:p>
        </w:tc>
        <w:tc>
          <w:tcPr>
            <w:tcW w:type="dxa" w:w="2669"/>
          </w:tcPr>
          <w:p>
            <w:pPr>
              <w:spacing w:after="0"/>
              <w:jc w:val="left"/>
            </w:pPr>
            <w:r>
              <w:rPr>
                <w:sz w:val="16"/>
              </w:rPr>
              <w:t>CATANO</w:t>
            </w:r>
          </w:p>
        </w:tc>
        <w:tc>
          <w:tcPr>
            <w:tcW w:type="dxa" w:w="2033"/>
          </w:tcPr>
          <w:p>
            <w:pPr>
              <w:spacing w:after="0"/>
              <w:jc w:val="left"/>
            </w:pPr>
            <w:r>
              <w:rPr>
                <w:sz w:val="16"/>
              </w:rPr>
              <w:t>new since last plan; within last 5 years</w:t>
            </w:r>
          </w:p>
        </w:tc>
        <w:tc>
          <w:tcPr>
            <w:tcW w:type="dxa" w:w="2768"/>
          </w:tcPr>
          <w:p>
            <w:pPr>
              <w:spacing w:after="0"/>
              <w:jc w:val="left"/>
            </w:pPr>
            <w:r>
              <w:rPr>
                <w:sz w:val="16"/>
              </w:rPr>
              <w:t>B1-c worst recorded: Thunderstorm Wind</w:t>
            </w:r>
          </w:p>
        </w:tc>
      </w:tr>
      <w:tr>
        <w:trPr>
          <w:cantSplit/>
        </w:trPr>
        <w:tc>
          <w:tcPr>
            <w:tcW w:type="dxa" w:w="1037"/>
          </w:tcPr>
          <w:p>
            <w:pPr>
              <w:spacing w:after="0"/>
              <w:jc w:val="left"/>
            </w:pPr>
            <w:r>
              <w:rPr>
                <w:sz w:val="16"/>
              </w:rPr>
              <w:t>2024-11-16</w:t>
            </w:r>
          </w:p>
        </w:tc>
        <w:tc>
          <w:tcPr>
            <w:tcW w:type="dxa" w:w="1420"/>
          </w:tcPr>
          <w:p>
            <w:pPr>
              <w:spacing w:after="0"/>
              <w:jc w:val="left"/>
            </w:pPr>
            <w:r>
              <w:rPr>
                <w:sz w:val="16"/>
              </w:rPr>
              <w:t>Coastal Flood</w:t>
            </w:r>
          </w:p>
        </w:tc>
        <w:tc>
          <w:tcPr>
            <w:tcW w:type="dxa" w:w="1704"/>
          </w:tcPr>
          <w:p>
            <w:pPr>
              <w:spacing w:after="0"/>
              <w:jc w:val="left"/>
            </w:pPr>
          </w:p>
        </w:tc>
        <w:tc>
          <w:tcPr>
            <w:tcW w:type="dxa" w:w="1560"/>
          </w:tcPr>
          <w:p>
            <w:pPr>
              <w:spacing w:after="0"/>
              <w:jc w:val="left"/>
            </w:pPr>
            <w:r>
              <w:rPr>
                <w:sz w:val="16"/>
              </w:rPr>
              <w:t>$3,500 property; $0 crops (zone total, 2024 dollars)</w:t>
            </w:r>
          </w:p>
        </w:tc>
        <w:tc>
          <w:tcPr>
            <w:tcW w:type="dxa" w:w="922"/>
          </w:tcPr>
          <w:p>
            <w:pPr>
              <w:spacing w:after="0"/>
              <w:jc w:val="right"/>
            </w:pPr>
            <w:r>
              <w:rPr>
                <w:sz w:val="16"/>
              </w:rPr>
              <w:t>0, 0</w:t>
            </w:r>
          </w:p>
        </w:tc>
        <w:tc>
          <w:tcPr>
            <w:tcW w:type="dxa" w:w="2669"/>
          </w:tcPr>
          <w:p>
            <w:pPr>
              <w:spacing w:after="0"/>
              <w:jc w:val="left"/>
            </w:pPr>
            <w:r>
              <w:rPr>
                <w:sz w:val="16"/>
              </w:rPr>
              <w:t>NWS zone PRZ001 (SAN JUAN AND VICINITY), zone-level</w:t>
            </w:r>
          </w:p>
        </w:tc>
        <w:tc>
          <w:tcPr>
            <w:tcW w:type="dxa" w:w="2033"/>
          </w:tcPr>
          <w:p>
            <w:pPr>
              <w:spacing w:after="0"/>
              <w:jc w:val="left"/>
            </w:pPr>
            <w:r>
              <w:rPr>
                <w:sz w:val="16"/>
              </w:rPr>
              <w:t>new since last plan; within last 5 years</w:t>
            </w:r>
          </w:p>
        </w:tc>
        <w:tc>
          <w:tcPr>
            <w:tcW w:type="dxa" w:w="2768"/>
          </w:tcPr>
          <w:p>
            <w:pPr>
              <w:spacing w:after="0"/>
              <w:jc w:val="left"/>
            </w:pPr>
            <w:r>
              <w:rPr>
                <w:sz w:val="16"/>
              </w:rPr>
              <w:t>B1-c worst recorded: Coastal Flood, Storm Surge/Tide</w:t>
            </w:r>
          </w:p>
        </w:tc>
      </w:tr>
      <w:tr>
        <w:trPr>
          <w:cantSplit/>
        </w:trPr>
        <w:tc>
          <w:tcPr>
            <w:tcW w:type="dxa" w:w="1037"/>
          </w:tcPr>
          <w:p>
            <w:pPr>
              <w:spacing w:after="0"/>
              <w:jc w:val="left"/>
            </w:pPr>
            <w:r>
              <w:rPr>
                <w:sz w:val="16"/>
              </w:rPr>
              <w:t>2024-08-14</w:t>
            </w:r>
          </w:p>
        </w:tc>
        <w:tc>
          <w:tcPr>
            <w:tcW w:type="dxa" w:w="1420"/>
          </w:tcPr>
          <w:p>
            <w:pPr>
              <w:spacing w:after="0"/>
              <w:jc w:val="left"/>
            </w:pPr>
            <w:r>
              <w:rPr>
                <w:sz w:val="16"/>
              </w:rPr>
              <w:t>Strong Wind</w:t>
            </w:r>
          </w:p>
        </w:tc>
        <w:tc>
          <w:tcPr>
            <w:tcW w:type="dxa" w:w="1704"/>
          </w:tcPr>
          <w:p>
            <w:pPr>
              <w:spacing w:after="0"/>
              <w:jc w:val="left"/>
            </w:pPr>
            <w:r>
              <w:rPr>
                <w:sz w:val="16"/>
              </w:rPr>
              <w:t>40 kt (46 mph) estimated gust</w:t>
            </w:r>
          </w:p>
        </w:tc>
        <w:tc>
          <w:tcPr>
            <w:tcW w:type="dxa" w:w="1560"/>
          </w:tcPr>
          <w:p>
            <w:pPr>
              <w:spacing w:after="0"/>
              <w:jc w:val="left"/>
            </w:pPr>
            <w:r>
              <w:rPr>
                <w:sz w:val="16"/>
              </w:rPr>
              <w:t>$15,000 property; $0 crops (zone total, 2024 dollars)</w:t>
            </w:r>
          </w:p>
        </w:tc>
        <w:tc>
          <w:tcPr>
            <w:tcW w:type="dxa" w:w="922"/>
          </w:tcPr>
          <w:p>
            <w:pPr>
              <w:spacing w:after="0"/>
              <w:jc w:val="right"/>
            </w:pPr>
            <w:r>
              <w:rPr>
                <w:sz w:val="16"/>
              </w:rPr>
              <w:t>0, 0</w:t>
            </w:r>
          </w:p>
        </w:tc>
        <w:tc>
          <w:tcPr>
            <w:tcW w:type="dxa" w:w="2669"/>
          </w:tcPr>
          <w:p>
            <w:pPr>
              <w:spacing w:after="0"/>
              <w:jc w:val="left"/>
            </w:pPr>
            <w:r>
              <w:rPr>
                <w:sz w:val="16"/>
              </w:rPr>
              <w:t>NWS zone PRZ001 (SAN JUAN AND VICINITY), zone-level</w:t>
            </w:r>
          </w:p>
        </w:tc>
        <w:tc>
          <w:tcPr>
            <w:tcW w:type="dxa" w:w="2033"/>
          </w:tcPr>
          <w:p>
            <w:pPr>
              <w:spacing w:after="0"/>
              <w:jc w:val="left"/>
            </w:pPr>
            <w:r>
              <w:rPr>
                <w:sz w:val="16"/>
              </w:rPr>
              <w:t>new since last plan; within last 5 years</w:t>
            </w:r>
          </w:p>
        </w:tc>
        <w:tc>
          <w:tcPr>
            <w:tcW w:type="dxa" w:w="2768"/>
          </w:tcPr>
          <w:p>
            <w:pPr>
              <w:spacing w:after="0"/>
              <w:jc w:val="left"/>
            </w:pPr>
            <w:r>
              <w:rPr>
                <w:sz w:val="16"/>
              </w:rPr>
              <w:t>B1-c most damaging: High Wind and Strong Wind</w:t>
            </w:r>
          </w:p>
        </w:tc>
      </w:tr>
      <w:tr>
        <w:trPr>
          <w:cantSplit/>
        </w:trPr>
        <w:tc>
          <w:tcPr>
            <w:tcW w:type="dxa" w:w="1037"/>
          </w:tcPr>
          <w:p>
            <w:pPr>
              <w:spacing w:after="0"/>
              <w:jc w:val="left"/>
            </w:pPr>
            <w:r>
              <w:rPr>
                <w:sz w:val="16"/>
              </w:rPr>
              <w:t>2023-09-01</w:t>
            </w:r>
          </w:p>
        </w:tc>
        <w:tc>
          <w:tcPr>
            <w:tcW w:type="dxa" w:w="1420"/>
          </w:tcPr>
          <w:p>
            <w:pPr>
              <w:spacing w:after="0"/>
              <w:jc w:val="left"/>
            </w:pPr>
            <w:r>
              <w:rPr>
                <w:sz w:val="16"/>
              </w:rPr>
              <w:t>Excessive Heat</w:t>
            </w:r>
          </w:p>
        </w:tc>
        <w:tc>
          <w:tcPr>
            <w:tcW w:type="dxa" w:w="1704"/>
          </w:tcPr>
          <w:p>
            <w:pPr>
              <w:spacing w:after="0"/>
              <w:jc w:val="left"/>
            </w:pPr>
          </w:p>
        </w:tc>
        <w:tc>
          <w:tcPr>
            <w:tcW w:type="dxa" w:w="1560"/>
          </w:tcPr>
          <w:p>
            <w:pPr>
              <w:spacing w:after="0"/>
              <w:jc w:val="left"/>
            </w:pPr>
            <w:r>
              <w:rPr>
                <w:sz w:val="16"/>
              </w:rPr>
              <w:t>$0 property; $0 crops (zone total, 2023 dollars)</w:t>
            </w:r>
          </w:p>
        </w:tc>
        <w:tc>
          <w:tcPr>
            <w:tcW w:type="dxa" w:w="922"/>
          </w:tcPr>
          <w:p>
            <w:pPr>
              <w:spacing w:after="0"/>
              <w:jc w:val="right"/>
            </w:pPr>
            <w:r>
              <w:rPr>
                <w:sz w:val="16"/>
              </w:rPr>
              <w:t>0, 0</w:t>
            </w:r>
          </w:p>
        </w:tc>
        <w:tc>
          <w:tcPr>
            <w:tcW w:type="dxa" w:w="2669"/>
          </w:tcPr>
          <w:p>
            <w:pPr>
              <w:spacing w:after="0"/>
              <w:jc w:val="left"/>
            </w:pPr>
            <w:r>
              <w:rPr>
                <w:sz w:val="16"/>
              </w:rPr>
              <w:t>NWS zone PRZ001 (SAN JUAN AND VICINITY), zone-level</w:t>
            </w:r>
          </w:p>
        </w:tc>
        <w:tc>
          <w:tcPr>
            <w:tcW w:type="dxa" w:w="2033"/>
          </w:tcPr>
          <w:p>
            <w:pPr>
              <w:spacing w:after="0"/>
              <w:jc w:val="left"/>
            </w:pPr>
            <w:r>
              <w:rPr>
                <w:sz w:val="16"/>
              </w:rPr>
              <w:t>new since last plan; within last 5 years</w:t>
            </w:r>
          </w:p>
        </w:tc>
        <w:tc>
          <w:tcPr>
            <w:tcW w:type="dxa" w:w="2768"/>
          </w:tcPr>
          <w:p>
            <w:pPr>
              <w:spacing w:after="0"/>
              <w:jc w:val="left"/>
            </w:pPr>
            <w:r>
              <w:rPr>
                <w:sz w:val="16"/>
              </w:rPr>
              <w:t>B1-c worst recorded: Excessive Heat, Heat</w:t>
            </w:r>
          </w:p>
        </w:tc>
      </w:tr>
      <w:tr>
        <w:trPr>
          <w:cantSplit/>
        </w:trPr>
        <w:tc>
          <w:tcPr>
            <w:tcW w:type="dxa" w:w="1037"/>
          </w:tcPr>
          <w:p>
            <w:pPr>
              <w:spacing w:after="0"/>
              <w:jc w:val="left"/>
            </w:pPr>
            <w:r>
              <w:rPr>
                <w:sz w:val="16"/>
              </w:rPr>
              <w:t>2023-04-04</w:t>
            </w:r>
          </w:p>
        </w:tc>
        <w:tc>
          <w:tcPr>
            <w:tcW w:type="dxa" w:w="1420"/>
          </w:tcPr>
          <w:p>
            <w:pPr>
              <w:spacing w:after="0"/>
              <w:jc w:val="left"/>
            </w:pPr>
            <w:r>
              <w:rPr>
                <w:sz w:val="16"/>
              </w:rPr>
              <w:t>Coastal Flood</w:t>
            </w:r>
          </w:p>
        </w:tc>
        <w:tc>
          <w:tcPr>
            <w:tcW w:type="dxa" w:w="1704"/>
          </w:tcPr>
          <w:p>
            <w:pPr>
              <w:spacing w:after="0"/>
              <w:jc w:val="left"/>
            </w:pPr>
          </w:p>
        </w:tc>
        <w:tc>
          <w:tcPr>
            <w:tcW w:type="dxa" w:w="1560"/>
          </w:tcPr>
          <w:p>
            <w:pPr>
              <w:spacing w:after="0"/>
              <w:jc w:val="left"/>
            </w:pPr>
            <w:r>
              <w:rPr>
                <w:sz w:val="16"/>
              </w:rPr>
              <w:t>$0 property; $0 crops (zone total, 2023 dollars)</w:t>
            </w:r>
          </w:p>
        </w:tc>
        <w:tc>
          <w:tcPr>
            <w:tcW w:type="dxa" w:w="922"/>
          </w:tcPr>
          <w:p>
            <w:pPr>
              <w:spacing w:after="0"/>
              <w:jc w:val="right"/>
            </w:pPr>
            <w:r>
              <w:rPr>
                <w:sz w:val="16"/>
              </w:rPr>
              <w:t>1, 0</w:t>
            </w:r>
          </w:p>
        </w:tc>
        <w:tc>
          <w:tcPr>
            <w:tcW w:type="dxa" w:w="2669"/>
          </w:tcPr>
          <w:p>
            <w:pPr>
              <w:spacing w:after="0"/>
              <w:jc w:val="left"/>
            </w:pPr>
            <w:r>
              <w:rPr>
                <w:sz w:val="16"/>
              </w:rPr>
              <w:t>NWS zone PRZ001 (SAN JUAN AND VICINITY), zone-level</w:t>
            </w:r>
          </w:p>
        </w:tc>
        <w:tc>
          <w:tcPr>
            <w:tcW w:type="dxa" w:w="2033"/>
          </w:tcPr>
          <w:p>
            <w:pPr>
              <w:spacing w:after="0"/>
              <w:jc w:val="left"/>
            </w:pPr>
            <w:r>
              <w:rPr>
                <w:sz w:val="16"/>
              </w:rPr>
              <w:t>new since last plan; within last 5 years</w:t>
            </w: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2017-09-20</w:t>
            </w:r>
          </w:p>
        </w:tc>
        <w:tc>
          <w:tcPr>
            <w:tcW w:type="dxa" w:w="1420"/>
          </w:tcPr>
          <w:p>
            <w:pPr>
              <w:spacing w:after="0"/>
              <w:jc w:val="left"/>
            </w:pPr>
            <w:r>
              <w:rPr>
                <w:sz w:val="16"/>
              </w:rPr>
              <w:t>Flash Flood</w:t>
            </w:r>
          </w:p>
        </w:tc>
        <w:tc>
          <w:tcPr>
            <w:tcW w:type="dxa" w:w="1704"/>
          </w:tcPr>
          <w:p>
            <w:pPr>
              <w:spacing w:after="0"/>
              <w:jc w:val="left"/>
            </w:pPr>
          </w:p>
        </w:tc>
        <w:tc>
          <w:tcPr>
            <w:tcW w:type="dxa" w:w="1560"/>
          </w:tcPr>
          <w:p>
            <w:pPr>
              <w:spacing w:after="0"/>
              <w:jc w:val="left"/>
            </w:pPr>
            <w:r>
              <w:rPr>
                <w:sz w:val="16"/>
              </w:rPr>
              <w:t>$750,000,000 property; $0 crops (2017 dollars)</w:t>
            </w:r>
          </w:p>
        </w:tc>
        <w:tc>
          <w:tcPr>
            <w:tcW w:type="dxa" w:w="922"/>
          </w:tcPr>
          <w:p>
            <w:pPr>
              <w:spacing w:after="0"/>
              <w:jc w:val="right"/>
            </w:pPr>
            <w:r>
              <w:rPr>
                <w:sz w:val="16"/>
              </w:rPr>
              <w:t>0, 0</w:t>
            </w:r>
          </w:p>
        </w:tc>
        <w:tc>
          <w:tcPr>
            <w:tcW w:type="dxa" w:w="2669"/>
          </w:tcPr>
          <w:p>
            <w:pPr>
              <w:spacing w:after="0"/>
              <w:jc w:val="left"/>
            </w:pPr>
            <w:r>
              <w:rPr>
                <w:sz w:val="16"/>
              </w:rPr>
              <w:t>CATANO</w:t>
            </w:r>
          </w:p>
        </w:tc>
        <w:tc>
          <w:tcPr>
            <w:tcW w:type="dxa" w:w="2033"/>
          </w:tcPr>
          <w:p>
            <w:pPr>
              <w:spacing w:after="0"/>
              <w:jc w:val="left"/>
            </w:pPr>
          </w:p>
        </w:tc>
        <w:tc>
          <w:tcPr>
            <w:tcW w:type="dxa" w:w="27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2007-12-12</w:t>
            </w:r>
          </w:p>
        </w:tc>
        <w:tc>
          <w:tcPr>
            <w:tcW w:type="dxa" w:w="1420"/>
          </w:tcPr>
          <w:p>
            <w:pPr>
              <w:spacing w:after="0"/>
              <w:jc w:val="left"/>
            </w:pPr>
            <w:r>
              <w:rPr>
                <w:sz w:val="16"/>
              </w:rPr>
              <w:t>Debris Flow</w:t>
            </w:r>
          </w:p>
        </w:tc>
        <w:tc>
          <w:tcPr>
            <w:tcW w:type="dxa" w:w="1704"/>
          </w:tcPr>
          <w:p>
            <w:pPr>
              <w:spacing w:after="0"/>
              <w:jc w:val="left"/>
            </w:pPr>
          </w:p>
        </w:tc>
        <w:tc>
          <w:tcPr>
            <w:tcW w:type="dxa" w:w="1560"/>
          </w:tcPr>
          <w:p>
            <w:pPr>
              <w:spacing w:after="0"/>
              <w:jc w:val="left"/>
            </w:pPr>
            <w:r>
              <w:rPr>
                <w:sz w:val="16"/>
              </w:rPr>
              <w:t>$20,000 property; $0 crops (zone total, 2007 dollars)</w:t>
            </w:r>
          </w:p>
        </w:tc>
        <w:tc>
          <w:tcPr>
            <w:tcW w:type="dxa" w:w="922"/>
          </w:tcPr>
          <w:p>
            <w:pPr>
              <w:spacing w:after="0"/>
              <w:jc w:val="right"/>
            </w:pPr>
            <w:r>
              <w:rPr>
                <w:sz w:val="16"/>
              </w:rPr>
              <w:t>0, 1</w:t>
            </w:r>
          </w:p>
        </w:tc>
        <w:tc>
          <w:tcPr>
            <w:tcW w:type="dxa" w:w="2669"/>
          </w:tcPr>
          <w:p>
            <w:pPr>
              <w:spacing w:after="0"/>
              <w:jc w:val="left"/>
            </w:pPr>
            <w:r>
              <w:rPr>
                <w:sz w:val="16"/>
              </w:rPr>
              <w:t>NWS zone PRZ001 (SAN JUAN AND VICINITY), zone-level</w:t>
            </w:r>
          </w:p>
        </w:tc>
        <w:tc>
          <w:tcPr>
            <w:tcW w:type="dxa" w:w="2033"/>
          </w:tcPr>
          <w:p>
            <w:pPr>
              <w:spacing w:after="0"/>
              <w:jc w:val="left"/>
            </w:pP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2006-07-29</w:t>
            </w:r>
          </w:p>
        </w:tc>
        <w:tc>
          <w:tcPr>
            <w:tcW w:type="dxa" w:w="1420"/>
          </w:tcPr>
          <w:p>
            <w:pPr>
              <w:spacing w:after="0"/>
              <w:jc w:val="left"/>
            </w:pPr>
            <w:r>
              <w:rPr>
                <w:sz w:val="16"/>
              </w:rPr>
              <w:t>Thunderstorm Wind</w:t>
            </w:r>
          </w:p>
        </w:tc>
        <w:tc>
          <w:tcPr>
            <w:tcW w:type="dxa" w:w="1704"/>
          </w:tcPr>
          <w:p>
            <w:pPr>
              <w:spacing w:after="0"/>
              <w:jc w:val="left"/>
            </w:pPr>
            <w:r>
              <w:rPr>
                <w:sz w:val="16"/>
              </w:rPr>
              <w:t>40 kt (46 mph) estimated gust</w:t>
            </w:r>
          </w:p>
        </w:tc>
        <w:tc>
          <w:tcPr>
            <w:tcW w:type="dxa" w:w="1560"/>
          </w:tcPr>
          <w:p>
            <w:pPr>
              <w:spacing w:after="0"/>
              <w:jc w:val="left"/>
            </w:pPr>
            <w:r>
              <w:rPr>
                <w:sz w:val="16"/>
              </w:rPr>
              <w:t>damage not reported</w:t>
            </w:r>
          </w:p>
        </w:tc>
        <w:tc>
          <w:tcPr>
            <w:tcW w:type="dxa" w:w="922"/>
          </w:tcPr>
          <w:p>
            <w:pPr>
              <w:spacing w:after="0"/>
              <w:jc w:val="right"/>
            </w:pPr>
            <w:r>
              <w:rPr>
                <w:sz w:val="16"/>
              </w:rPr>
              <w:t>0, 1</w:t>
            </w:r>
          </w:p>
        </w:tc>
        <w:tc>
          <w:tcPr>
            <w:tcW w:type="dxa" w:w="2669"/>
          </w:tcPr>
          <w:p>
            <w:pPr>
              <w:spacing w:after="0"/>
              <w:jc w:val="left"/>
            </w:pPr>
            <w:r>
              <w:rPr>
                <w:sz w:val="16"/>
              </w:rPr>
              <w:t>NWS zone PRZ001 (SAN JUAN AND VICINITY), zone-level</w:t>
            </w:r>
          </w:p>
        </w:tc>
        <w:tc>
          <w:tcPr>
            <w:tcW w:type="dxa" w:w="2033"/>
          </w:tcPr>
          <w:p>
            <w:pPr>
              <w:spacing w:after="0"/>
              <w:jc w:val="left"/>
            </w:pP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2005-04-22</w:t>
            </w:r>
          </w:p>
        </w:tc>
        <w:tc>
          <w:tcPr>
            <w:tcW w:type="dxa" w:w="1420"/>
          </w:tcPr>
          <w:p>
            <w:pPr>
              <w:spacing w:after="0"/>
              <w:jc w:val="left"/>
            </w:pPr>
            <w:r>
              <w:rPr>
                <w:sz w:val="16"/>
              </w:rPr>
              <w:t>Strong Wind</w:t>
            </w:r>
          </w:p>
        </w:tc>
        <w:tc>
          <w:tcPr>
            <w:tcW w:type="dxa" w:w="1704"/>
          </w:tcPr>
          <w:p>
            <w:pPr>
              <w:spacing w:after="0"/>
              <w:jc w:val="left"/>
            </w:pPr>
            <w:r>
              <w:rPr>
                <w:sz w:val="16"/>
              </w:rPr>
              <w:t>50 kt (58 mph) estimated gust</w:t>
            </w:r>
          </w:p>
        </w:tc>
        <w:tc>
          <w:tcPr>
            <w:tcW w:type="dxa" w:w="1560"/>
          </w:tcPr>
          <w:p>
            <w:pPr>
              <w:spacing w:after="0"/>
              <w:jc w:val="left"/>
            </w:pPr>
            <w:r>
              <w:rPr>
                <w:sz w:val="16"/>
              </w:rPr>
              <w:t>$1,000 property; crops not reported (zone total, 2005 dollars)</w:t>
            </w:r>
          </w:p>
        </w:tc>
        <w:tc>
          <w:tcPr>
            <w:tcW w:type="dxa" w:w="922"/>
          </w:tcPr>
          <w:p>
            <w:pPr>
              <w:spacing w:after="0"/>
              <w:jc w:val="right"/>
            </w:pPr>
            <w:r>
              <w:rPr>
                <w:sz w:val="16"/>
              </w:rPr>
              <w:t>0, 0</w:t>
            </w:r>
          </w:p>
        </w:tc>
        <w:tc>
          <w:tcPr>
            <w:tcW w:type="dxa" w:w="2669"/>
          </w:tcPr>
          <w:p>
            <w:pPr>
              <w:spacing w:after="0"/>
              <w:jc w:val="left"/>
            </w:pPr>
            <w:r>
              <w:rPr>
                <w:sz w:val="16"/>
              </w:rPr>
              <w:t>NWS zone PRZ001 (SAN JUAN AND VICINITY), zone-level</w:t>
            </w:r>
          </w:p>
        </w:tc>
        <w:tc>
          <w:tcPr>
            <w:tcW w:type="dxa" w:w="2033"/>
          </w:tcPr>
          <w:p>
            <w:pPr>
              <w:spacing w:after="0"/>
              <w:jc w:val="left"/>
            </w:pPr>
          </w:p>
        </w:tc>
        <w:tc>
          <w:tcPr>
            <w:tcW w:type="dxa" w:w="2768"/>
          </w:tcPr>
          <w:p>
            <w:pPr>
              <w:spacing w:after="0"/>
              <w:jc w:val="left"/>
            </w:pPr>
            <w:r>
              <w:rPr>
                <w:sz w:val="16"/>
              </w:rPr>
              <w:t>B1-c worst recorded: High Wind and Strong Wind</w:t>
            </w:r>
          </w:p>
        </w:tc>
      </w:tr>
      <w:tr>
        <w:trPr>
          <w:cantSplit/>
        </w:trPr>
        <w:tc>
          <w:tcPr>
            <w:tcW w:type="dxa" w:w="1037"/>
          </w:tcPr>
          <w:p>
            <w:pPr>
              <w:spacing w:after="0"/>
              <w:jc w:val="left"/>
            </w:pPr>
            <w:r>
              <w:rPr>
                <w:sz w:val="16"/>
              </w:rPr>
              <w:t>2003-10-15</w:t>
            </w:r>
          </w:p>
        </w:tc>
        <w:tc>
          <w:tcPr>
            <w:tcW w:type="dxa" w:w="1420"/>
          </w:tcPr>
          <w:p>
            <w:pPr>
              <w:spacing w:after="0"/>
              <w:jc w:val="left"/>
            </w:pPr>
            <w:r>
              <w:rPr>
                <w:sz w:val="16"/>
              </w:rPr>
              <w:t>Lightning</w:t>
            </w:r>
          </w:p>
        </w:tc>
        <w:tc>
          <w:tcPr>
            <w:tcW w:type="dxa" w:w="1704"/>
          </w:tcPr>
          <w:p>
            <w:pPr>
              <w:spacing w:after="0"/>
              <w:jc w:val="left"/>
            </w:pPr>
          </w:p>
        </w:tc>
        <w:tc>
          <w:tcPr>
            <w:tcW w:type="dxa" w:w="1560"/>
          </w:tcPr>
          <w:p>
            <w:pPr>
              <w:spacing w:after="0"/>
              <w:jc w:val="left"/>
            </w:pPr>
            <w:r>
              <w:rPr>
                <w:sz w:val="16"/>
              </w:rPr>
              <w:t>$300,000 property; crops not reported (zone total, 2003 dollars)</w:t>
            </w:r>
          </w:p>
        </w:tc>
        <w:tc>
          <w:tcPr>
            <w:tcW w:type="dxa" w:w="922"/>
          </w:tcPr>
          <w:p>
            <w:pPr>
              <w:spacing w:after="0"/>
              <w:jc w:val="right"/>
            </w:pPr>
            <w:r>
              <w:rPr>
                <w:sz w:val="16"/>
              </w:rPr>
              <w:t>0, 0</w:t>
            </w:r>
          </w:p>
        </w:tc>
        <w:tc>
          <w:tcPr>
            <w:tcW w:type="dxa" w:w="2669"/>
          </w:tcPr>
          <w:p>
            <w:pPr>
              <w:spacing w:after="0"/>
              <w:jc w:val="left"/>
            </w:pPr>
            <w:r>
              <w:rPr>
                <w:sz w:val="16"/>
              </w:rPr>
              <w:t>NWS zone PRZ001 (SAN JUAN AND VICINITY), zone-level</w:t>
            </w:r>
          </w:p>
        </w:tc>
        <w:tc>
          <w:tcPr>
            <w:tcW w:type="dxa" w:w="2033"/>
          </w:tcPr>
          <w:p>
            <w:pPr>
              <w:spacing w:after="0"/>
              <w:jc w:val="left"/>
            </w:pPr>
          </w:p>
        </w:tc>
        <w:tc>
          <w:tcPr>
            <w:tcW w:type="dxa" w:w="2768"/>
          </w:tcPr>
          <w:p>
            <w:pPr>
              <w:spacing w:after="0"/>
              <w:jc w:val="left"/>
            </w:pPr>
            <w:r>
              <w:rPr>
                <w:sz w:val="16"/>
              </w:rPr>
              <w:t>B1-c worst recorded: Lightning</w:t>
            </w:r>
          </w:p>
        </w:tc>
      </w:tr>
      <w:tr>
        <w:trPr>
          <w:cantSplit/>
        </w:trPr>
        <w:tc>
          <w:tcPr>
            <w:tcW w:type="dxa" w:w="1037"/>
          </w:tcPr>
          <w:p>
            <w:pPr>
              <w:spacing w:after="0"/>
              <w:jc w:val="left"/>
            </w:pPr>
            <w:r>
              <w:rPr>
                <w:sz w:val="16"/>
              </w:rPr>
              <w:t>2001-07-29</w:t>
            </w:r>
          </w:p>
        </w:tc>
        <w:tc>
          <w:tcPr>
            <w:tcW w:type="dxa" w:w="1420"/>
          </w:tcPr>
          <w:p>
            <w:pPr>
              <w:spacing w:after="0"/>
              <w:jc w:val="left"/>
            </w:pPr>
            <w:r>
              <w:rPr>
                <w:sz w:val="16"/>
              </w:rPr>
              <w:t>Volcanic Ash</w:t>
            </w:r>
          </w:p>
        </w:tc>
        <w:tc>
          <w:tcPr>
            <w:tcW w:type="dxa" w:w="1704"/>
          </w:tcPr>
          <w:p>
            <w:pPr>
              <w:spacing w:after="0"/>
              <w:jc w:val="left"/>
            </w:pPr>
          </w:p>
        </w:tc>
        <w:tc>
          <w:tcPr>
            <w:tcW w:type="dxa" w:w="1560"/>
          </w:tcPr>
          <w:p>
            <w:pPr>
              <w:spacing w:after="0"/>
              <w:jc w:val="left"/>
            </w:pPr>
            <w:r>
              <w:rPr>
                <w:sz w:val="16"/>
              </w:rPr>
              <w:t>$300,000 property; crops not reported (zone total, 2001 dollars)</w:t>
            </w:r>
          </w:p>
        </w:tc>
        <w:tc>
          <w:tcPr>
            <w:tcW w:type="dxa" w:w="922"/>
          </w:tcPr>
          <w:p>
            <w:pPr>
              <w:spacing w:after="0"/>
              <w:jc w:val="right"/>
            </w:pPr>
            <w:r>
              <w:rPr>
                <w:sz w:val="16"/>
              </w:rPr>
              <w:t>0, 0</w:t>
            </w:r>
          </w:p>
        </w:tc>
        <w:tc>
          <w:tcPr>
            <w:tcW w:type="dxa" w:w="2669"/>
          </w:tcPr>
          <w:p>
            <w:pPr>
              <w:spacing w:after="0"/>
              <w:jc w:val="left"/>
            </w:pPr>
            <w:r>
              <w:rPr>
                <w:sz w:val="16"/>
              </w:rPr>
              <w:t>NWS zone PRZ001 (SAN JUAN AND VICINITY), zone-level</w:t>
            </w:r>
          </w:p>
        </w:tc>
        <w:tc>
          <w:tcPr>
            <w:tcW w:type="dxa" w:w="2033"/>
          </w:tcPr>
          <w:p>
            <w:pPr>
              <w:spacing w:after="0"/>
              <w:jc w:val="left"/>
            </w:pPr>
          </w:p>
        </w:tc>
        <w:tc>
          <w:tcPr>
            <w:tcW w:type="dxa" w:w="2768"/>
          </w:tcPr>
          <w:p>
            <w:pPr>
              <w:spacing w:after="0"/>
              <w:jc w:val="left"/>
            </w:pPr>
            <w:r>
              <w:rPr>
                <w:sz w:val="16"/>
              </w:rPr>
              <w:t>B1-c worst recorded: Volcanic Ash, Volcanic Ashfall</w:t>
            </w:r>
          </w:p>
        </w:tc>
      </w:tr>
      <w:tr>
        <w:trPr>
          <w:cantSplit/>
        </w:trPr>
        <w:tc>
          <w:tcPr>
            <w:tcW w:type="dxa" w:w="1037"/>
          </w:tcPr>
          <w:p>
            <w:pPr>
              <w:spacing w:after="0"/>
              <w:jc w:val="left"/>
            </w:pPr>
            <w:r>
              <w:rPr>
                <w:sz w:val="16"/>
              </w:rPr>
              <w:t>2000-08-22</w:t>
            </w:r>
          </w:p>
        </w:tc>
        <w:tc>
          <w:tcPr>
            <w:tcW w:type="dxa" w:w="1420"/>
          </w:tcPr>
          <w:p>
            <w:pPr>
              <w:spacing w:after="0"/>
              <w:jc w:val="left"/>
            </w:pPr>
            <w:r>
              <w:rPr>
                <w:sz w:val="16"/>
              </w:rPr>
              <w:t>Hurricane (NOAA event type 'Hurricane (Typhoon)')</w:t>
            </w:r>
          </w:p>
        </w:tc>
        <w:tc>
          <w:tcPr>
            <w:tcW w:type="dxa" w:w="1704"/>
          </w:tcPr>
          <w:p>
            <w:pPr>
              <w:spacing w:after="0"/>
              <w:jc w:val="left"/>
            </w:pPr>
          </w:p>
        </w:tc>
        <w:tc>
          <w:tcPr>
            <w:tcW w:type="dxa" w:w="1560"/>
          </w:tcPr>
          <w:p>
            <w:pPr>
              <w:spacing w:after="0"/>
              <w:jc w:val="left"/>
            </w:pPr>
            <w:r>
              <w:rPr>
                <w:sz w:val="16"/>
              </w:rPr>
              <w:t>$41,000 property; crops not reported (zone total, 2000 dollars)</w:t>
            </w:r>
          </w:p>
        </w:tc>
        <w:tc>
          <w:tcPr>
            <w:tcW w:type="dxa" w:w="922"/>
          </w:tcPr>
          <w:p>
            <w:pPr>
              <w:spacing w:after="0"/>
              <w:jc w:val="right"/>
            </w:pPr>
            <w:r>
              <w:rPr>
                <w:sz w:val="16"/>
              </w:rPr>
              <w:t>0, 0</w:t>
            </w:r>
          </w:p>
        </w:tc>
        <w:tc>
          <w:tcPr>
            <w:tcW w:type="dxa" w:w="2669"/>
          </w:tcPr>
          <w:p>
            <w:pPr>
              <w:spacing w:after="0"/>
              <w:jc w:val="left"/>
            </w:pPr>
            <w:r>
              <w:rPr>
                <w:sz w:val="16"/>
              </w:rPr>
              <w:t>NWS zone PRZ001 (SAN JUAN AND VICINITY), zone-level</w:t>
            </w:r>
          </w:p>
        </w:tc>
        <w:tc>
          <w:tcPr>
            <w:tcW w:type="dxa" w:w="2033"/>
          </w:tcPr>
          <w:p>
            <w:pPr>
              <w:spacing w:after="0"/>
              <w:jc w:val="left"/>
            </w:pPr>
          </w:p>
        </w:tc>
        <w:tc>
          <w:tcPr>
            <w:tcW w:type="dxa" w:w="2768"/>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(201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26"/>
        <w:gridCol w:w="1424"/>
        <w:gridCol w:w="1538"/>
        <w:gridCol w:w="1037"/>
        <w:gridCol w:w="1879"/>
        <w:gridCol w:w="1511"/>
        <w:gridCol w:w="1466"/>
        <w:gridCol w:w="1037"/>
        <w:gridCol w:w="1940"/>
      </w:tblGrid>
      <w:tr>
        <w:trPr>
          <w:cantSplit/>
          <w:tblHeader/>
        </w:trPr>
        <w:tc>
          <w:tcPr>
            <w:tcW w:type="dxa" w:w="1054"/>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4"/>
            <w:shd w:val="clear" w:color="auto" w:fill="E8E8E8"/>
          </w:tcPr>
          <w:p>
            <w:pPr>
              <w:spacing w:after="0"/>
              <w:jc w:val="left"/>
            </w:pPr>
            <w:r>
              <w:rPr>
                <w:b/>
                <w:sz w:val="16"/>
              </w:rPr>
              <w:t>Unit</w:t>
            </w:r>
          </w:p>
        </w:tc>
        <w:tc>
          <w:tcPr>
            <w:tcW w:type="dxa" w:w="153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79"/>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0"/>
            <w:shd w:val="clear" w:color="auto" w:fill="E8E8E8"/>
          </w:tcPr>
          <w:p>
            <w:pPr>
              <w:spacing w:after="0"/>
              <w:jc w:val="left"/>
            </w:pPr>
            <w:r>
              <w:rPr>
                <w:b/>
                <w:sz w:val="16"/>
              </w:rPr>
              <w:t>Note</w:t>
            </w:r>
          </w:p>
        </w:tc>
      </w:tr>
      <w:tr>
        <w:trPr>
          <w:cantSplit/>
        </w:trPr>
        <w:tc>
          <w:tcPr>
            <w:tcW w:type="dxa" w:w="1054"/>
          </w:tcPr>
          <w:p>
            <w:pPr>
              <w:spacing w:after="0"/>
              <w:jc w:val="left"/>
            </w:pPr>
            <w:r>
              <w:rPr>
                <w:sz w:val="16"/>
              </w:rPr>
              <w:t>Coastal Flooding</w:t>
            </w:r>
          </w:p>
        </w:tc>
        <w:tc>
          <w:tcPr>
            <w:tcW w:type="dxa" w:w="1226"/>
          </w:tcPr>
          <w:p>
            <w:pPr>
              <w:spacing w:after="0"/>
              <w:jc w:val="right"/>
            </w:pPr>
            <w:r>
              <w:rPr>
                <w:sz w:val="16"/>
              </w:rPr>
              <w:t>0.212</w:t>
            </w:r>
          </w:p>
        </w:tc>
        <w:tc>
          <w:tcPr>
            <w:tcW w:type="dxa" w:w="1424"/>
          </w:tcPr>
          <w:p>
            <w:pPr>
              <w:spacing w:after="0"/>
              <w:jc w:val="left"/>
            </w:pPr>
            <w:r>
              <w:rPr>
                <w:sz w:val="16"/>
              </w:rPr>
              <w:t>events per year at a location (modeled)</w:t>
            </w:r>
          </w:p>
        </w:tc>
        <w:tc>
          <w:tcPr>
            <w:tcW w:type="dxa" w:w="1538"/>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879"/>
          </w:tcPr>
          <w:p>
            <w:pPr>
              <w:spacing w:after="0"/>
              <w:jc w:val="left"/>
            </w:pPr>
            <w:r>
              <w:rPr>
                <w:sz w:val="16"/>
              </w:rPr>
              <w:t>Storm Events records in 8 of 30 years, 1996 to 2025 (26.7%)</w:t>
            </w: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1940"/>
          </w:tcPr>
          <w:p>
            <w:pPr>
              <w:spacing w:after="0"/>
              <w:jc w:val="left"/>
            </w:pPr>
          </w:p>
        </w:tc>
      </w:tr>
      <w:tr>
        <w:trPr>
          <w:cantSplit/>
        </w:trPr>
        <w:tc>
          <w:tcPr>
            <w:tcW w:type="dxa" w:w="1054"/>
          </w:tcPr>
          <w:p>
            <w:pPr>
              <w:spacing w:after="0"/>
              <w:jc w:val="left"/>
            </w:pPr>
            <w:r>
              <w:rPr>
                <w:sz w:val="16"/>
              </w:rPr>
              <w:t>Cold Wave</w:t>
            </w:r>
          </w:p>
        </w:tc>
        <w:tc>
          <w:tcPr>
            <w:tcW w:type="dxa" w:w="1226"/>
          </w:tcPr>
          <w:p>
            <w:pPr>
              <w:spacing w:after="0"/>
              <w:jc w:val="right"/>
            </w:pPr>
            <w:r>
              <w:rPr>
                <w:sz w:val="16"/>
              </w:rPr>
              <w:t>0</w:t>
            </w:r>
          </w:p>
        </w:tc>
        <w:tc>
          <w:tcPr>
            <w:tcW w:type="dxa" w:w="1424"/>
          </w:tcPr>
          <w:p>
            <w:pPr>
              <w:spacing w:after="0"/>
              <w:jc w:val="left"/>
            </w:pPr>
            <w:r>
              <w:rPr>
                <w:sz w:val="16"/>
              </w:rPr>
              <w:t>event-days per year</w:t>
            </w:r>
          </w:p>
        </w:tc>
        <w:tc>
          <w:tcPr>
            <w:tcW w:type="dxa" w:w="1538"/>
          </w:tcPr>
          <w:p>
            <w:pPr>
              <w:spacing w:after="0"/>
              <w:jc w:val="left"/>
            </w:pPr>
            <w:r>
              <w:rPr>
                <w:sz w:val="16"/>
              </w:rPr>
              <w:t>none modeled</w:t>
            </w:r>
          </w:p>
        </w:tc>
        <w:tc>
          <w:tcPr>
            <w:tcW w:type="dxa" w:w="1037"/>
          </w:tcPr>
          <w:p>
            <w:pPr>
              <w:spacing w:after="0"/>
              <w:jc w:val="left"/>
            </w:pPr>
          </w:p>
        </w:tc>
        <w:tc>
          <w:tcPr>
            <w:tcW w:type="dxa" w:w="1879"/>
          </w:tcPr>
          <w:p>
            <w:pPr>
              <w:spacing w:after="0"/>
              <w:jc w:val="left"/>
            </w:pPr>
            <w:r>
              <w:rPr>
                <w:sz w:val="16"/>
              </w:rPr>
              <w:t>Storm Events event-days in 0 of 30 years, 1996 to 2025 (0%)</w:t>
            </w:r>
          </w:p>
        </w:tc>
        <w:tc>
          <w:tcPr>
            <w:tcW w:type="dxa" w:w="1511"/>
          </w:tcPr>
          <w:p>
            <w:pPr>
              <w:spacing w:after="0"/>
              <w:jc w:val="right"/>
            </w:pPr>
            <w:r>
              <w:rPr>
                <w:sz w:val="16"/>
              </w:rPr>
              <w:t>0</w:t>
            </w:r>
          </w:p>
        </w:tc>
        <w:tc>
          <w:tcPr>
            <w:tcW w:type="dxa" w:w="1466"/>
          </w:tcPr>
          <w:p>
            <w:pPr>
              <w:spacing w:after="0"/>
              <w:jc w:val="left"/>
            </w:pPr>
            <w:r>
              <w:rPr>
                <w:sz w:val="16"/>
              </w:rPr>
              <w:t>2005-11-12 to 2024-11-12 (19 years)</w:t>
            </w:r>
          </w:p>
        </w:tc>
        <w:tc>
          <w:tcPr>
            <w:tcW w:type="dxa" w:w="1037"/>
          </w:tcPr>
          <w:p>
            <w:pPr>
              <w:spacing w:after="0"/>
              <w:jc w:val="left"/>
            </w:pPr>
            <w:r>
              <w:rPr>
                <w:sz w:val="16"/>
              </w:rPr>
              <w:t>countywide</w:t>
            </w:r>
          </w:p>
        </w:tc>
        <w:tc>
          <w:tcPr>
            <w:tcW w:type="dxa" w:w="1940"/>
          </w:tcPr>
          <w:p>
            <w:pPr>
              <w:spacing w:after="0"/>
              <w:jc w:val="left"/>
            </w:pPr>
            <w:r>
              <w:rPr>
                <w:sz w:val="16"/>
              </w:rPr>
              <w:t>No Storm Events cold wave record, 1996 to 2025.</w:t>
            </w:r>
          </w:p>
        </w:tc>
      </w:tr>
      <w:tr>
        <w:trPr>
          <w:cantSplit/>
        </w:trPr>
        <w:tc>
          <w:tcPr>
            <w:tcW w:type="dxa" w:w="1054"/>
          </w:tcPr>
          <w:p>
            <w:pPr>
              <w:spacing w:after="0"/>
              <w:jc w:val="left"/>
            </w:pPr>
            <w:r>
              <w:rPr>
                <w:sz w:val="16"/>
              </w:rPr>
              <w:t>Drought</w:t>
            </w:r>
          </w:p>
        </w:tc>
        <w:tc>
          <w:tcPr>
            <w:tcW w:type="dxa" w:w="1226"/>
          </w:tcPr>
          <w:p>
            <w:pPr>
              <w:spacing w:after="0"/>
              <w:jc w:val="right"/>
            </w:pPr>
            <w:r>
              <w:rPr>
                <w:sz w:val="16"/>
              </w:rPr>
              <w:t>0</w:t>
            </w:r>
          </w:p>
        </w:tc>
        <w:tc>
          <w:tcPr>
            <w:tcW w:type="dxa" w:w="1424"/>
          </w:tcPr>
          <w:p>
            <w:pPr>
              <w:spacing w:after="0"/>
              <w:jc w:val="left"/>
            </w:pPr>
            <w:r>
              <w:rPr>
                <w:sz w:val="16"/>
              </w:rPr>
              <w:t>event-days per year</w:t>
            </w:r>
          </w:p>
        </w:tc>
        <w:tc>
          <w:tcPr>
            <w:tcW w:type="dxa" w:w="1538"/>
          </w:tcPr>
          <w:p>
            <w:pPr>
              <w:spacing w:after="0"/>
              <w:jc w:val="left"/>
            </w:pPr>
            <w:r>
              <w:rPr>
                <w:sz w:val="16"/>
              </w:rPr>
              <w:t>none modeled</w:t>
            </w:r>
          </w:p>
        </w:tc>
        <w:tc>
          <w:tcPr>
            <w:tcW w:type="dxa" w:w="1037"/>
          </w:tcPr>
          <w:p>
            <w:pPr>
              <w:spacing w:after="0"/>
              <w:jc w:val="left"/>
            </w:pPr>
          </w:p>
        </w:tc>
        <w:tc>
          <w:tcPr>
            <w:tcW w:type="dxa" w:w="1879"/>
          </w:tcPr>
          <w:p>
            <w:pPr>
              <w:spacing w:after="0"/>
              <w:jc w:val="left"/>
            </w:pPr>
            <w:r>
              <w:rPr>
                <w:sz w:val="16"/>
              </w:rPr>
              <w:t>Storm Events event-days in 0 of 30 years, 1996 to 2025 (0%)</w:t>
            </w:r>
          </w:p>
        </w:tc>
        <w:tc>
          <w:tcPr>
            <w:tcW w:type="dxa" w:w="1511"/>
          </w:tcPr>
          <w:p>
            <w:pPr>
              <w:spacing w:after="0"/>
              <w:jc w:val="right"/>
            </w:pPr>
            <w:r>
              <w:rPr>
                <w:sz w:val="16"/>
              </w:rPr>
              <w:t>0</w:t>
            </w:r>
          </w:p>
        </w:tc>
        <w:tc>
          <w:tcPr>
            <w:tcW w:type="dxa" w:w="146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0"/>
          </w:tcPr>
          <w:p>
            <w:pPr>
              <w:spacing w:after="0"/>
              <w:jc w:val="left"/>
            </w:pPr>
            <w:r>
              <w:rPr>
                <w:sz w:val="16"/>
              </w:rPr>
              <w:t>No Storm Events drought record, 1996 to 2025</w:t>
            </w:r>
          </w:p>
        </w:tc>
      </w:tr>
      <w:tr>
        <w:trPr>
          <w:cantSplit/>
        </w:trPr>
        <w:tc>
          <w:tcPr>
            <w:tcW w:type="dxa" w:w="1054"/>
          </w:tcPr>
          <w:p>
            <w:pPr>
              <w:spacing w:after="0"/>
              <w:jc w:val="left"/>
            </w:pPr>
            <w:r>
              <w:rPr>
                <w:sz w:val="16"/>
              </w:rPr>
              <w:t>Earthquake</w:t>
            </w:r>
          </w:p>
        </w:tc>
        <w:tc>
          <w:tcPr>
            <w:tcW w:type="dxa" w:w="1226"/>
          </w:tcPr>
          <w:p>
            <w:pPr>
              <w:spacing w:after="0"/>
              <w:jc w:val="right"/>
            </w:pPr>
            <w:r>
              <w:rPr>
                <w:sz w:val="16"/>
              </w:rPr>
              <w:t>0.0428</w:t>
            </w:r>
          </w:p>
        </w:tc>
        <w:tc>
          <w:tcPr>
            <w:tcW w:type="dxa" w:w="1424"/>
          </w:tcPr>
          <w:p>
            <w:pPr>
              <w:spacing w:after="0"/>
              <w:jc w:val="left"/>
            </w:pPr>
            <w:r>
              <w:rPr>
                <w:sz w:val="16"/>
              </w:rPr>
              <w:t>annual probability at a location</w:t>
            </w:r>
          </w:p>
        </w:tc>
        <w:tc>
          <w:tcPr>
            <w:tcW w:type="dxa" w:w="1538"/>
          </w:tcPr>
          <w:p>
            <w:pPr>
              <w:spacing w:after="0"/>
              <w:jc w:val="left"/>
            </w:pPr>
            <w:r>
              <w:rPr>
                <w:sz w:val="16"/>
              </w:rPr>
              <w:t>chance a given location in the county has at least minor-damage shaking in a year: 4.28%</w:t>
            </w:r>
          </w:p>
        </w:tc>
        <w:tc>
          <w:tcPr>
            <w:tcW w:type="dxa" w:w="1037"/>
          </w:tcPr>
          <w:p>
            <w:pPr>
              <w:spacing w:after="0"/>
              <w:jc w:val="left"/>
            </w:pPr>
          </w:p>
        </w:tc>
        <w:tc>
          <w:tcPr>
            <w:tcW w:type="dxa" w:w="1879"/>
          </w:tcPr>
          <w:p>
            <w:pPr>
              <w:spacing w:after="0"/>
              <w:jc w:val="left"/>
            </w:pP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1940"/>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26"/>
          </w:tcPr>
          <w:p>
            <w:pPr>
              <w:spacing w:after="0"/>
              <w:jc w:val="right"/>
            </w:pPr>
            <w:r>
              <w:rPr>
                <w:sz w:val="16"/>
              </w:rPr>
              <w:t>0.0266</w:t>
            </w:r>
          </w:p>
        </w:tc>
        <w:tc>
          <w:tcPr>
            <w:tcW w:type="dxa" w:w="1424"/>
          </w:tcPr>
          <w:p>
            <w:pPr>
              <w:spacing w:after="0"/>
              <w:jc w:val="left"/>
            </w:pPr>
            <w:r>
              <w:rPr>
                <w:sz w:val="16"/>
              </w:rPr>
              <w:t>events per year</w:t>
            </w:r>
          </w:p>
        </w:tc>
        <w:tc>
          <w:tcPr>
            <w:tcW w:type="dxa" w:w="1538"/>
          </w:tcPr>
          <w:p>
            <w:pPr>
              <w:spacing w:after="0"/>
              <w:jc w:val="left"/>
            </w:pPr>
            <w:r>
              <w:rPr>
                <w:sz w:val="16"/>
              </w:rPr>
              <w:t>about 1 in 38 years</w:t>
            </w:r>
          </w:p>
        </w:tc>
        <w:tc>
          <w:tcPr>
            <w:tcW w:type="dxa" w:w="1037"/>
          </w:tcPr>
          <w:p>
            <w:pPr>
              <w:spacing w:after="0"/>
              <w:jc w:val="left"/>
            </w:pPr>
            <w:r>
              <w:rPr>
                <w:sz w:val="16"/>
              </w:rPr>
              <w:t>Possible</w:t>
            </w:r>
          </w:p>
        </w:tc>
        <w:tc>
          <w:tcPr>
            <w:tcW w:type="dxa" w:w="1879"/>
          </w:tcPr>
          <w:p>
            <w:pPr>
              <w:spacing w:after="0"/>
              <w:jc w:val="left"/>
            </w:pPr>
            <w:r>
              <w:rPr>
                <w:sz w:val="16"/>
              </w:rPr>
              <w:t>FEMA annualized frequency (modeled)</w:t>
            </w:r>
          </w:p>
        </w:tc>
        <w:tc>
          <w:tcPr>
            <w:tcW w:type="dxa" w:w="1511"/>
          </w:tcPr>
          <w:p>
            <w:pPr>
              <w:spacing w:after="0"/>
              <w:jc w:val="right"/>
            </w:pPr>
            <w:r>
              <w:rPr>
                <w:sz w:val="16"/>
              </w:rPr>
              <w:t>1.1 (modeled)</w:t>
            </w:r>
          </w:p>
        </w:tc>
        <w:tc>
          <w:tcPr>
            <w:tcW w:type="dxa" w:w="1466"/>
          </w:tcPr>
          <w:p>
            <w:pPr>
              <w:spacing w:after="0"/>
              <w:jc w:val="left"/>
            </w:pPr>
            <w:r>
              <w:rPr>
                <w:sz w:val="16"/>
              </w:rPr>
              <w:t>1986 to 2023 (38 years)</w:t>
            </w:r>
          </w:p>
        </w:tc>
        <w:tc>
          <w:tcPr>
            <w:tcW w:type="dxa" w:w="1037"/>
          </w:tcPr>
          <w:p>
            <w:pPr>
              <w:spacing w:after="0"/>
              <w:jc w:val="left"/>
            </w:pPr>
            <w:r>
              <w:rPr>
                <w:sz w:val="16"/>
              </w:rPr>
              <w:t>countywide</w:t>
            </w:r>
          </w:p>
        </w:tc>
        <w:tc>
          <w:tcPr>
            <w:tcW w:type="dxa" w:w="1940"/>
          </w:tcPr>
          <w:p>
            <w:pPr>
              <w:spacing w:after="0"/>
              <w:jc w:val="left"/>
            </w:pPr>
          </w:p>
        </w:tc>
      </w:tr>
      <w:tr>
        <w:trPr>
          <w:cantSplit/>
        </w:trPr>
        <w:tc>
          <w:tcPr>
            <w:tcW w:type="dxa" w:w="1054"/>
          </w:tcPr>
          <w:p>
            <w:pPr>
              <w:spacing w:after="0"/>
              <w:jc w:val="left"/>
            </w:pPr>
            <w:r>
              <w:rPr>
                <w:sz w:val="16"/>
              </w:rPr>
              <w:t>Heat Wave</w:t>
            </w:r>
          </w:p>
        </w:tc>
        <w:tc>
          <w:tcPr>
            <w:tcW w:type="dxa" w:w="1226"/>
          </w:tcPr>
          <w:p>
            <w:pPr>
              <w:spacing w:after="0"/>
              <w:jc w:val="right"/>
            </w:pPr>
            <w:r>
              <w:rPr>
                <w:sz w:val="16"/>
              </w:rPr>
              <w:t>0.0978</w:t>
            </w:r>
          </w:p>
        </w:tc>
        <w:tc>
          <w:tcPr>
            <w:tcW w:type="dxa" w:w="1424"/>
          </w:tcPr>
          <w:p>
            <w:pPr>
              <w:spacing w:after="0"/>
              <w:jc w:val="left"/>
            </w:pPr>
            <w:r>
              <w:rPr>
                <w:sz w:val="16"/>
              </w:rPr>
              <w:t>event-days per year</w:t>
            </w:r>
          </w:p>
        </w:tc>
        <w:tc>
          <w:tcPr>
            <w:tcW w:type="dxa" w:w="1538"/>
          </w:tcPr>
          <w:p>
            <w:pPr>
              <w:spacing w:after="0"/>
              <w:jc w:val="left"/>
            </w:pPr>
            <w:r>
              <w:rPr>
                <w:sz w:val="16"/>
              </w:rPr>
              <w:t>about 0.0978 days per year</w:t>
            </w:r>
          </w:p>
        </w:tc>
        <w:tc>
          <w:tcPr>
            <w:tcW w:type="dxa" w:w="1037"/>
          </w:tcPr>
          <w:p>
            <w:pPr>
              <w:spacing w:after="0"/>
              <w:jc w:val="left"/>
            </w:pPr>
            <w:r>
              <w:rPr>
                <w:sz w:val="16"/>
              </w:rPr>
              <w:t>Possible</w:t>
            </w:r>
          </w:p>
        </w:tc>
        <w:tc>
          <w:tcPr>
            <w:tcW w:type="dxa" w:w="1879"/>
          </w:tcPr>
          <w:p>
            <w:pPr>
              <w:spacing w:after="0"/>
              <w:jc w:val="left"/>
            </w:pPr>
            <w:r>
              <w:rPr>
                <w:sz w:val="16"/>
              </w:rPr>
              <w:t>Storm Events event-days in 2 of 30 years, 1996 to 2025 (6.67%)</w:t>
            </w:r>
          </w:p>
        </w:tc>
        <w:tc>
          <w:tcPr>
            <w:tcW w:type="dxa" w:w="1511"/>
          </w:tcPr>
          <w:p>
            <w:pPr>
              <w:spacing w:after="0"/>
              <w:jc w:val="right"/>
            </w:pPr>
            <w:r>
              <w:rPr>
                <w:sz w:val="16"/>
              </w:rPr>
              <w:t>1.43</w:t>
            </w:r>
          </w:p>
        </w:tc>
        <w:tc>
          <w:tcPr>
            <w:tcW w:type="dxa" w:w="1466"/>
          </w:tcPr>
          <w:p>
            <w:pPr>
              <w:spacing w:after="0"/>
              <w:jc w:val="left"/>
            </w:pPr>
            <w:r>
              <w:rPr>
                <w:sz w:val="16"/>
              </w:rPr>
              <w:t>2005-11-12 to 2024-11-12 (19 years)</w:t>
            </w:r>
          </w:p>
        </w:tc>
        <w:tc>
          <w:tcPr>
            <w:tcW w:type="dxa" w:w="1037"/>
          </w:tcPr>
          <w:p>
            <w:pPr>
              <w:spacing w:after="0"/>
              <w:jc w:val="left"/>
            </w:pPr>
            <w:r>
              <w:rPr>
                <w:sz w:val="16"/>
              </w:rPr>
              <w:t>countywide</w:t>
            </w:r>
          </w:p>
        </w:tc>
        <w:tc>
          <w:tcPr>
            <w:tcW w:type="dxa" w:w="1940"/>
          </w:tcPr>
          <w:p>
            <w:pPr>
              <w:spacing w:after="0"/>
              <w:jc w:val="left"/>
            </w:pPr>
          </w:p>
        </w:tc>
      </w:tr>
      <w:tr>
        <w:trPr>
          <w:cantSplit/>
        </w:trPr>
        <w:tc>
          <w:tcPr>
            <w:tcW w:type="dxa" w:w="1054"/>
          </w:tcPr>
          <w:p>
            <w:pPr>
              <w:spacing w:after="0"/>
              <w:jc w:val="left"/>
            </w:pPr>
            <w:r>
              <w:rPr>
                <w:sz w:val="16"/>
              </w:rPr>
              <w:t>Hurricane</w:t>
            </w:r>
          </w:p>
        </w:tc>
        <w:tc>
          <w:tcPr>
            <w:tcW w:type="dxa" w:w="1226"/>
          </w:tcPr>
          <w:p>
            <w:pPr>
              <w:spacing w:after="0"/>
              <w:jc w:val="right"/>
            </w:pPr>
            <w:r>
              <w:rPr>
                <w:sz w:val="16"/>
              </w:rPr>
              <w:t>0.173</w:t>
            </w:r>
          </w:p>
        </w:tc>
        <w:tc>
          <w:tcPr>
            <w:tcW w:type="dxa" w:w="1424"/>
          </w:tcPr>
          <w:p>
            <w:pPr>
              <w:spacing w:after="0"/>
              <w:jc w:val="left"/>
            </w:pPr>
            <w:r>
              <w:rPr>
                <w:sz w:val="16"/>
              </w:rPr>
              <w:t>events per year</w:t>
            </w:r>
          </w:p>
        </w:tc>
        <w:tc>
          <w:tcPr>
            <w:tcW w:type="dxa" w:w="1538"/>
          </w:tcPr>
          <w:p>
            <w:pPr>
              <w:spacing w:after="0"/>
              <w:jc w:val="left"/>
            </w:pPr>
            <w:r>
              <w:rPr>
                <w:sz w:val="16"/>
              </w:rPr>
              <w:t>about 1 in 6 years</w:t>
            </w:r>
          </w:p>
        </w:tc>
        <w:tc>
          <w:tcPr>
            <w:tcW w:type="dxa" w:w="1037"/>
          </w:tcPr>
          <w:p>
            <w:pPr>
              <w:spacing w:after="0"/>
              <w:jc w:val="left"/>
            </w:pPr>
            <w:r>
              <w:rPr>
                <w:sz w:val="16"/>
              </w:rPr>
              <w:t>Likely</w:t>
            </w:r>
          </w:p>
        </w:tc>
        <w:tc>
          <w:tcPr>
            <w:tcW w:type="dxa" w:w="1879"/>
          </w:tcPr>
          <w:p>
            <w:pPr>
              <w:spacing w:after="0"/>
              <w:jc w:val="left"/>
            </w:pPr>
            <w:r>
              <w:rPr>
                <w:sz w:val="16"/>
              </w:rPr>
              <w:t>FEMA annualized frequency (modeled)</w:t>
            </w:r>
          </w:p>
        </w:tc>
        <w:tc>
          <w:tcPr>
            <w:tcW w:type="dxa" w:w="1511"/>
          </w:tcPr>
          <w:p>
            <w:pPr>
              <w:spacing w:after="0"/>
              <w:jc w:val="right"/>
            </w:pPr>
            <w:r>
              <w:rPr>
                <w:sz w:val="16"/>
              </w:rPr>
              <w:t>38</w:t>
            </w:r>
          </w:p>
        </w:tc>
        <w:tc>
          <w:tcPr>
            <w:tcW w:type="dxa" w:w="1466"/>
          </w:tcPr>
          <w:p>
            <w:pPr>
              <w:spacing w:after="0"/>
              <w:jc w:val="left"/>
            </w:pPr>
            <w:r>
              <w:rPr>
                <w:sz w:val="16"/>
              </w:rPr>
              <w:t>1851 to 2024 (Atlantic)</w:t>
            </w:r>
          </w:p>
        </w:tc>
        <w:tc>
          <w:tcPr>
            <w:tcW w:type="dxa" w:w="1037"/>
          </w:tcPr>
          <w:p>
            <w:pPr>
              <w:spacing w:after="0"/>
              <w:jc w:val="left"/>
            </w:pPr>
            <w:r>
              <w:rPr>
                <w:sz w:val="16"/>
              </w:rPr>
              <w:t>see B1-f</w:t>
            </w:r>
          </w:p>
        </w:tc>
        <w:tc>
          <w:tcPr>
            <w:tcW w:type="dxa" w:w="1940"/>
          </w:tcPr>
          <w:p>
            <w:pPr>
              <w:spacing w:after="0"/>
              <w:jc w:val="left"/>
            </w:pPr>
            <w:r>
              <w:rPr>
                <w:sz w:val="16"/>
              </w:rPr>
              <w:t>NRI counts hurricane and tropical storm tracks passing within storm-force wind range; federal declarations are in B1-d.</w:t>
            </w:r>
          </w:p>
        </w:tc>
      </w:tr>
      <w:tr>
        <w:trPr>
          <w:cantSplit/>
        </w:trPr>
        <w:tc>
          <w:tcPr>
            <w:tcW w:type="dxa" w:w="1054"/>
          </w:tcPr>
          <w:p>
            <w:pPr>
              <w:spacing w:after="0"/>
              <w:jc w:val="left"/>
            </w:pPr>
            <w:r>
              <w:rPr>
                <w:sz w:val="16"/>
              </w:rPr>
              <w:t>Inland Flooding</w:t>
            </w:r>
          </w:p>
        </w:tc>
        <w:tc>
          <w:tcPr>
            <w:tcW w:type="dxa" w:w="1226"/>
          </w:tcPr>
          <w:p>
            <w:pPr>
              <w:spacing w:after="0"/>
              <w:jc w:val="right"/>
            </w:pPr>
            <w:r>
              <w:rPr>
                <w:sz w:val="16"/>
              </w:rPr>
              <w:t>0.429</w:t>
            </w:r>
          </w:p>
        </w:tc>
        <w:tc>
          <w:tcPr>
            <w:tcW w:type="dxa" w:w="1424"/>
          </w:tcPr>
          <w:p>
            <w:pPr>
              <w:spacing w:after="0"/>
              <w:jc w:val="left"/>
            </w:pPr>
            <w:r>
              <w:rPr>
                <w:sz w:val="16"/>
              </w:rPr>
              <w:t>event-days per year</w:t>
            </w:r>
          </w:p>
        </w:tc>
        <w:tc>
          <w:tcPr>
            <w:tcW w:type="dxa" w:w="1538"/>
          </w:tcPr>
          <w:p>
            <w:pPr>
              <w:spacing w:after="0"/>
              <w:jc w:val="left"/>
            </w:pPr>
            <w:r>
              <w:rPr>
                <w:sz w:val="16"/>
              </w:rPr>
              <w:t>about 0.429 days per year</w:t>
            </w:r>
          </w:p>
        </w:tc>
        <w:tc>
          <w:tcPr>
            <w:tcW w:type="dxa" w:w="1037"/>
          </w:tcPr>
          <w:p>
            <w:pPr>
              <w:spacing w:after="0"/>
              <w:jc w:val="left"/>
            </w:pPr>
            <w:r>
              <w:rPr>
                <w:sz w:val="16"/>
              </w:rPr>
              <w:t>Likely</w:t>
            </w:r>
          </w:p>
        </w:tc>
        <w:tc>
          <w:tcPr>
            <w:tcW w:type="dxa" w:w="1879"/>
          </w:tcPr>
          <w:p>
            <w:pPr>
              <w:spacing w:after="0"/>
              <w:jc w:val="left"/>
            </w:pPr>
            <w:r>
              <w:rPr>
                <w:sz w:val="16"/>
              </w:rPr>
              <w:t>Storm Events event-days in 19 of 30 years, 1996 to 2025 (63.3%)</w:t>
            </w:r>
          </w:p>
        </w:tc>
        <w:tc>
          <w:tcPr>
            <w:tcW w:type="dxa" w:w="1511"/>
          </w:tcPr>
          <w:p>
            <w:pPr>
              <w:spacing w:after="0"/>
              <w:jc w:val="right"/>
            </w:pPr>
            <w:r>
              <w:rPr>
                <w:sz w:val="16"/>
              </w:rPr>
              <w:t>12</w:t>
            </w:r>
          </w:p>
        </w:tc>
        <w:tc>
          <w:tcPr>
            <w:tcW w:type="dxa" w:w="1466"/>
          </w:tcPr>
          <w:p>
            <w:pPr>
              <w:spacing w:after="0"/>
              <w:jc w:val="left"/>
            </w:pPr>
            <w:r>
              <w:rPr>
                <w:sz w:val="16"/>
              </w:rPr>
              <w:t>1996 to 2023 (28 years)</w:t>
            </w:r>
          </w:p>
        </w:tc>
        <w:tc>
          <w:tcPr>
            <w:tcW w:type="dxa" w:w="1037"/>
          </w:tcPr>
          <w:p>
            <w:pPr>
              <w:spacing w:after="0"/>
              <w:jc w:val="left"/>
            </w:pPr>
            <w:r>
              <w:rPr>
                <w:sz w:val="16"/>
              </w:rPr>
              <w:t>see B1-f</w:t>
            </w:r>
          </w:p>
        </w:tc>
        <w:tc>
          <w:tcPr>
            <w:tcW w:type="dxa" w:w="1940"/>
          </w:tcPr>
          <w:p>
            <w:pPr>
              <w:spacing w:after="0"/>
              <w:jc w:val="left"/>
            </w:pPr>
          </w:p>
        </w:tc>
      </w:tr>
      <w:tr>
        <w:trPr>
          <w:cantSplit/>
        </w:trPr>
        <w:tc>
          <w:tcPr>
            <w:tcW w:type="dxa" w:w="1054"/>
          </w:tcPr>
          <w:p>
            <w:pPr>
              <w:spacing w:after="0"/>
              <w:jc w:val="left"/>
            </w:pPr>
            <w:r>
              <w:rPr>
                <w:sz w:val="16"/>
              </w:rPr>
              <w:t>Landslide</w:t>
            </w:r>
          </w:p>
        </w:tc>
        <w:tc>
          <w:tcPr>
            <w:tcW w:type="dxa" w:w="1226"/>
          </w:tcPr>
          <w:p>
            <w:pPr>
              <w:spacing w:after="0"/>
              <w:jc w:val="right"/>
            </w:pPr>
            <w:r>
              <w:rPr>
                <w:sz w:val="16"/>
              </w:rPr>
              <w:t>0.01</w:t>
            </w:r>
          </w:p>
        </w:tc>
        <w:tc>
          <w:tcPr>
            <w:tcW w:type="dxa" w:w="1424"/>
          </w:tcPr>
          <w:p>
            <w:pPr>
              <w:spacing w:after="0"/>
              <w:jc w:val="left"/>
            </w:pPr>
            <w:r>
              <w:rPr>
                <w:sz w:val="16"/>
              </w:rPr>
              <w:t>events per year (modeled)</w:t>
            </w:r>
          </w:p>
        </w:tc>
        <w:tc>
          <w:tcPr>
            <w:tcW w:type="dxa" w:w="1538"/>
          </w:tcPr>
          <w:p>
            <w:pPr>
              <w:spacing w:after="0"/>
              <w:jc w:val="left"/>
            </w:pPr>
            <w:r>
              <w:rPr>
                <w:sz w:val="16"/>
              </w:rPr>
              <w:t>about 1 in 100 years</w:t>
            </w:r>
          </w:p>
        </w:tc>
        <w:tc>
          <w:tcPr>
            <w:tcW w:type="dxa" w:w="1037"/>
          </w:tcPr>
          <w:p>
            <w:pPr>
              <w:spacing w:after="0"/>
              <w:jc w:val="left"/>
            </w:pPr>
            <w:r>
              <w:rPr>
                <w:sz w:val="16"/>
              </w:rPr>
              <w:t>Possible</w:t>
            </w:r>
          </w:p>
        </w:tc>
        <w:tc>
          <w:tcPr>
            <w:tcW w:type="dxa" w:w="1879"/>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1940"/>
          </w:tcPr>
          <w:p>
            <w:pPr>
              <w:spacing w:after="0"/>
              <w:jc w:val="left"/>
            </w:pPr>
          </w:p>
        </w:tc>
      </w:tr>
      <w:tr>
        <w:trPr>
          <w:cantSplit/>
        </w:trPr>
        <w:tc>
          <w:tcPr>
            <w:tcW w:type="dxa" w:w="1054"/>
          </w:tcPr>
          <w:p>
            <w:pPr>
              <w:spacing w:after="0"/>
              <w:jc w:val="left"/>
            </w:pPr>
            <w:r>
              <w:rPr>
                <w:sz w:val="16"/>
              </w:rPr>
              <w:t>Lightning</w:t>
            </w:r>
          </w:p>
        </w:tc>
        <w:tc>
          <w:tcPr>
            <w:tcW w:type="dxa" w:w="1226"/>
          </w:tcPr>
          <w:p>
            <w:pPr>
              <w:spacing w:after="0"/>
              <w:jc w:val="right"/>
            </w:pPr>
            <w:r>
              <w:rPr>
                <w:sz w:val="16"/>
              </w:rPr>
              <w:t>54</w:t>
            </w:r>
          </w:p>
        </w:tc>
        <w:tc>
          <w:tcPr>
            <w:tcW w:type="dxa" w:w="1424"/>
          </w:tcPr>
          <w:p>
            <w:pPr>
              <w:spacing w:after="0"/>
              <w:jc w:val="left"/>
            </w:pPr>
            <w:r>
              <w:rPr>
                <w:sz w:val="16"/>
              </w:rPr>
              <w:t>days per year with a strike</w:t>
            </w:r>
          </w:p>
        </w:tc>
        <w:tc>
          <w:tcPr>
            <w:tcW w:type="dxa" w:w="1538"/>
          </w:tcPr>
          <w:p>
            <w:pPr>
              <w:spacing w:after="0"/>
              <w:jc w:val="left"/>
            </w:pPr>
            <w:r>
              <w:rPr>
                <w:sz w:val="16"/>
              </w:rPr>
              <w:t>about 54 days per year</w:t>
            </w:r>
          </w:p>
        </w:tc>
        <w:tc>
          <w:tcPr>
            <w:tcW w:type="dxa" w:w="103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6"/>
          </w:tcPr>
          <w:p>
            <w:pPr>
              <w:spacing w:after="0"/>
              <w:jc w:val="left"/>
            </w:pPr>
            <w:r>
              <w:rPr>
                <w:sz w:val="16"/>
              </w:rPr>
              <w:t>1995 to 2023 (29 years; CONUS)</w:t>
            </w:r>
          </w:p>
        </w:tc>
        <w:tc>
          <w:tcPr>
            <w:tcW w:type="dxa" w:w="1037"/>
          </w:tcPr>
          <w:p>
            <w:pPr>
              <w:spacing w:after="0"/>
              <w:jc w:val="left"/>
            </w:pPr>
            <w:r>
              <w:rPr>
                <w:sz w:val="16"/>
              </w:rPr>
              <w:t>countywide</w:t>
            </w:r>
          </w:p>
        </w:tc>
        <w:tc>
          <w:tcPr>
            <w:tcW w:type="dxa" w:w="1940"/>
          </w:tcPr>
          <w:p>
            <w:pPr>
              <w:spacing w:after="0"/>
              <w:jc w:val="left"/>
            </w:pPr>
          </w:p>
        </w:tc>
      </w:tr>
      <w:tr>
        <w:trPr>
          <w:cantSplit/>
        </w:trPr>
        <w:tc>
          <w:tcPr>
            <w:tcW w:type="dxa" w:w="1054"/>
          </w:tcPr>
          <w:p>
            <w:pPr>
              <w:spacing w:after="0"/>
              <w:jc w:val="left"/>
            </w:pPr>
            <w:r>
              <w:rPr>
                <w:sz w:val="16"/>
              </w:rPr>
              <w:t>Strong Wind</w:t>
            </w:r>
          </w:p>
        </w:tc>
        <w:tc>
          <w:tcPr>
            <w:tcW w:type="dxa" w:w="1226"/>
          </w:tcPr>
          <w:p>
            <w:pPr>
              <w:spacing w:after="0"/>
              <w:jc w:val="right"/>
            </w:pPr>
            <w:r>
              <w:rPr>
                <w:sz w:val="16"/>
              </w:rPr>
              <w:t>0.00498</w:t>
            </w:r>
          </w:p>
        </w:tc>
        <w:tc>
          <w:tcPr>
            <w:tcW w:type="dxa" w:w="1424"/>
          </w:tcPr>
          <w:p>
            <w:pPr>
              <w:spacing w:after="0"/>
              <w:jc w:val="left"/>
            </w:pPr>
            <w:r>
              <w:rPr>
                <w:sz w:val="16"/>
              </w:rPr>
              <w:t>events per year</w:t>
            </w:r>
          </w:p>
        </w:tc>
        <w:tc>
          <w:tcPr>
            <w:tcW w:type="dxa" w:w="1538"/>
          </w:tcPr>
          <w:p>
            <w:pPr>
              <w:spacing w:after="0"/>
              <w:jc w:val="left"/>
            </w:pPr>
            <w:r>
              <w:rPr>
                <w:sz w:val="16"/>
              </w:rPr>
              <w:t>about 1 in 201 years</w:t>
            </w:r>
          </w:p>
        </w:tc>
        <w:tc>
          <w:tcPr>
            <w:tcW w:type="dxa" w:w="1037"/>
          </w:tcPr>
          <w:p>
            <w:pPr>
              <w:spacing w:after="0"/>
              <w:jc w:val="left"/>
            </w:pPr>
            <w:r>
              <w:rPr>
                <w:sz w:val="16"/>
              </w:rPr>
              <w:t>Unlikely</w:t>
            </w:r>
          </w:p>
        </w:tc>
        <w:tc>
          <w:tcPr>
            <w:tcW w:type="dxa" w:w="1879"/>
          </w:tcPr>
          <w:p>
            <w:pPr>
              <w:spacing w:after="0"/>
              <w:jc w:val="left"/>
            </w:pPr>
            <w:r>
              <w:rPr>
                <w:sz w:val="16"/>
              </w:rPr>
              <w:t>FEMA annualized frequency (modeled)</w:t>
            </w:r>
          </w:p>
        </w:tc>
        <w:tc>
          <w:tcPr>
            <w:tcW w:type="dxa" w:w="1511"/>
          </w:tcPr>
          <w:p>
            <w:pPr>
              <w:spacing w:after="0"/>
              <w:jc w:val="right"/>
            </w:pPr>
            <w:r>
              <w:rPr>
                <w:sz w:val="16"/>
              </w:rPr>
              <w:t>1</w:t>
            </w:r>
          </w:p>
        </w:tc>
        <w:tc>
          <w:tcPr>
            <w:tcW w:type="dxa" w:w="1466"/>
          </w:tcPr>
          <w:p>
            <w:pPr>
              <w:spacing w:after="0"/>
              <w:jc w:val="left"/>
            </w:pPr>
            <w:r>
              <w:rPr>
                <w:sz w:val="16"/>
              </w:rPr>
              <w:t>1986 to 2023 (38 years)</w:t>
            </w:r>
          </w:p>
        </w:tc>
        <w:tc>
          <w:tcPr>
            <w:tcW w:type="dxa" w:w="1037"/>
          </w:tcPr>
          <w:p>
            <w:pPr>
              <w:spacing w:after="0"/>
              <w:jc w:val="left"/>
            </w:pPr>
            <w:r>
              <w:rPr>
                <w:sz w:val="16"/>
              </w:rPr>
              <w:t>countywide</w:t>
            </w:r>
          </w:p>
        </w:tc>
        <w:tc>
          <w:tcPr>
            <w:tcW w:type="dxa" w:w="1940"/>
          </w:tcPr>
          <w:p>
            <w:pPr>
              <w:spacing w:after="0"/>
              <w:jc w:val="left"/>
            </w:pPr>
          </w:p>
        </w:tc>
      </w:tr>
      <w:tr>
        <w:trPr>
          <w:cantSplit/>
        </w:trPr>
        <w:tc>
          <w:tcPr>
            <w:tcW w:type="dxa" w:w="1054"/>
          </w:tcPr>
          <w:p>
            <w:pPr>
              <w:spacing w:after="0"/>
              <w:jc w:val="left"/>
            </w:pPr>
            <w:r>
              <w:rPr>
                <w:sz w:val="16"/>
              </w:rPr>
              <w:t>Tornado</w:t>
            </w:r>
          </w:p>
        </w:tc>
        <w:tc>
          <w:tcPr>
            <w:tcW w:type="dxa" w:w="1226"/>
          </w:tcPr>
          <w:p>
            <w:pPr>
              <w:spacing w:after="0"/>
              <w:jc w:val="right"/>
            </w:pPr>
            <w:r>
              <w:rPr>
                <w:sz w:val="16"/>
              </w:rPr>
              <w:t>0.000295</w:t>
            </w:r>
          </w:p>
        </w:tc>
        <w:tc>
          <w:tcPr>
            <w:tcW w:type="dxa" w:w="1424"/>
          </w:tcPr>
          <w:p>
            <w:pPr>
              <w:spacing w:after="0"/>
              <w:jc w:val="left"/>
            </w:pPr>
            <w:r>
              <w:rPr>
                <w:sz w:val="16"/>
              </w:rPr>
              <w:t>events per year</w:t>
            </w:r>
          </w:p>
        </w:tc>
        <w:tc>
          <w:tcPr>
            <w:tcW w:type="dxa" w:w="1538"/>
          </w:tcPr>
          <w:p>
            <w:pPr>
              <w:spacing w:after="0"/>
              <w:jc w:val="left"/>
            </w:pPr>
            <w:r>
              <w:rPr>
                <w:sz w:val="16"/>
              </w:rPr>
              <w:t>about 1 in 3,387 years</w:t>
            </w:r>
          </w:p>
        </w:tc>
        <w:tc>
          <w:tcPr>
            <w:tcW w:type="dxa" w:w="1037"/>
          </w:tcPr>
          <w:p>
            <w:pPr>
              <w:spacing w:after="0"/>
              <w:jc w:val="left"/>
            </w:pPr>
            <w:r>
              <w:rPr>
                <w:sz w:val="16"/>
              </w:rPr>
              <w:t>Unlikely</w:t>
            </w:r>
          </w:p>
        </w:tc>
        <w:tc>
          <w:tcPr>
            <w:tcW w:type="dxa" w:w="1879"/>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6"/>
          </w:tcPr>
          <w:p>
            <w:pPr>
              <w:spacing w:after="0"/>
              <w:jc w:val="left"/>
            </w:pPr>
            <w:r>
              <w:rPr>
                <w:sz w:val="16"/>
              </w:rPr>
              <w:t>1950 to 2023 (EF2+); 1986 to 2023 (EF0-1)</w:t>
            </w:r>
          </w:p>
        </w:tc>
        <w:tc>
          <w:tcPr>
            <w:tcW w:type="dxa" w:w="1037"/>
          </w:tcPr>
          <w:p>
            <w:pPr>
              <w:spacing w:after="0"/>
              <w:jc w:val="left"/>
            </w:pPr>
            <w:r>
              <w:rPr>
                <w:sz w:val="16"/>
              </w:rPr>
              <w:t>see B1-f</w:t>
            </w:r>
          </w:p>
        </w:tc>
        <w:tc>
          <w:tcPr>
            <w:tcW w:type="dxa" w:w="1940"/>
          </w:tcPr>
          <w:p>
            <w:pPr>
              <w:spacing w:after="0"/>
              <w:jc w:val="left"/>
            </w:pPr>
          </w:p>
        </w:tc>
      </w:tr>
      <w:tr>
        <w:trPr>
          <w:cantSplit/>
        </w:trPr>
        <w:tc>
          <w:tcPr>
            <w:tcW w:type="dxa" w:w="1054"/>
          </w:tcPr>
          <w:p>
            <w:pPr>
              <w:spacing w:after="0"/>
              <w:jc w:val="left"/>
            </w:pPr>
            <w:r>
              <w:rPr>
                <w:sz w:val="16"/>
              </w:rPr>
              <w:t>Tsunami</w:t>
            </w:r>
          </w:p>
        </w:tc>
        <w:tc>
          <w:tcPr>
            <w:tcW w:type="dxa" w:w="1226"/>
          </w:tcPr>
          <w:p>
            <w:pPr>
              <w:spacing w:after="0"/>
              <w:jc w:val="right"/>
            </w:pPr>
            <w:r>
              <w:rPr>
                <w:sz w:val="16"/>
              </w:rPr>
              <w:t>0.0557</w:t>
            </w:r>
          </w:p>
        </w:tc>
        <w:tc>
          <w:tcPr>
            <w:tcW w:type="dxa" w:w="1424"/>
          </w:tcPr>
          <w:p>
            <w:pPr>
              <w:spacing w:after="0"/>
              <w:jc w:val="left"/>
            </w:pPr>
            <w:r>
              <w:rPr>
                <w:sz w:val="16"/>
              </w:rPr>
              <w:t>annual probability at the most exposed location (used in place of a county value)</w:t>
            </w:r>
          </w:p>
        </w:tc>
        <w:tc>
          <w:tcPr>
            <w:tcW w:type="dxa" w:w="1538"/>
          </w:tcPr>
          <w:p>
            <w:pPr>
              <w:spacing w:after="0"/>
              <w:jc w:val="left"/>
            </w:pPr>
            <w:r>
              <w:rPr>
                <w:sz w:val="16"/>
              </w:rPr>
              <w:t>chance at the county's most exposed location in a year: 5.57%</w:t>
            </w:r>
          </w:p>
        </w:tc>
        <w:tc>
          <w:tcPr>
            <w:tcW w:type="dxa" w:w="1037"/>
          </w:tcPr>
          <w:p>
            <w:pPr>
              <w:spacing w:after="0"/>
              <w:jc w:val="left"/>
            </w:pPr>
          </w:p>
        </w:tc>
        <w:tc>
          <w:tcPr>
            <w:tcW w:type="dxa" w:w="1879"/>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1940"/>
          </w:tcPr>
          <w:p>
            <w:pPr>
              <w:spacing w:after="0"/>
              <w:jc w:val="left"/>
            </w:pPr>
            <w:r>
              <w:rPr>
                <w:sz w:val="16"/>
              </w:rPr>
              <w:t>No descriptor: no Storm Events record 1996 to 2025</w:t>
            </w:r>
          </w:p>
        </w:tc>
      </w:tr>
      <w:tr>
        <w:trPr>
          <w:cantSplit/>
        </w:trPr>
        <w:tc>
          <w:tcPr>
            <w:tcW w:type="dxa" w:w="1054"/>
          </w:tcPr>
          <w:p>
            <w:pPr>
              <w:spacing w:after="0"/>
              <w:jc w:val="left"/>
            </w:pPr>
            <w:r>
              <w:rPr>
                <w:sz w:val="16"/>
              </w:rPr>
              <w:t>Volcanic Activity</w:t>
            </w:r>
          </w:p>
        </w:tc>
        <w:tc>
          <w:tcPr>
            <w:tcW w:type="dxa" w:w="1226"/>
          </w:tcPr>
          <w:p>
            <w:pPr>
              <w:spacing w:after="0"/>
              <w:jc w:val="right"/>
            </w:pPr>
            <w:r>
              <w:rPr>
                <w:sz w:val="16"/>
              </w:rPr>
              <w:t>0.0101</w:t>
            </w:r>
          </w:p>
        </w:tc>
        <w:tc>
          <w:tcPr>
            <w:tcW w:type="dxa" w:w="1424"/>
          </w:tcPr>
          <w:p>
            <w:pPr>
              <w:spacing w:after="0"/>
              <w:jc w:val="left"/>
            </w:pPr>
            <w:r>
              <w:rPr>
                <w:sz w:val="16"/>
              </w:rPr>
              <w:t>annual probability</w:t>
            </w:r>
          </w:p>
        </w:tc>
        <w:tc>
          <w:tcPr>
            <w:tcW w:type="dxa" w:w="1538"/>
          </w:tcPr>
          <w:p>
            <w:pPr>
              <w:spacing w:after="0"/>
              <w:jc w:val="left"/>
            </w:pPr>
            <w:r>
              <w:rPr>
                <w:sz w:val="16"/>
              </w:rPr>
              <w:t>about 1 in 99 years</w:t>
            </w:r>
          </w:p>
        </w:tc>
        <w:tc>
          <w:tcPr>
            <w:tcW w:type="dxa" w:w="1037"/>
          </w:tcPr>
          <w:p>
            <w:pPr>
              <w:spacing w:after="0"/>
              <w:jc w:val="left"/>
            </w:pPr>
            <w:r>
              <w:rPr>
                <w:sz w:val="16"/>
              </w:rPr>
              <w:t>Possible</w:t>
            </w:r>
          </w:p>
        </w:tc>
        <w:tc>
          <w:tcPr>
            <w:tcW w:type="dxa" w:w="1879"/>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1940"/>
          </w:tcPr>
          <w:p>
            <w:pPr>
              <w:spacing w:after="0"/>
              <w:jc w:val="left"/>
            </w:pPr>
          </w:p>
        </w:tc>
      </w:tr>
      <w:tr>
        <w:trPr>
          <w:cantSplit/>
        </w:trPr>
        <w:tc>
          <w:tcPr>
            <w:tcW w:type="dxa" w:w="1054"/>
          </w:tcPr>
          <w:p>
            <w:pPr>
              <w:spacing w:after="0"/>
              <w:jc w:val="left"/>
            </w:pPr>
            <w:r>
              <w:rPr>
                <w:sz w:val="16"/>
              </w:rPr>
              <w:t>Wildfire</w:t>
            </w:r>
          </w:p>
        </w:tc>
        <w:tc>
          <w:tcPr>
            <w:tcW w:type="dxa" w:w="1226"/>
          </w:tcPr>
          <w:p>
            <w:pPr>
              <w:spacing w:after="0"/>
              <w:jc w:val="right"/>
            </w:pPr>
          </w:p>
        </w:tc>
        <w:tc>
          <w:tcPr>
            <w:tcW w:type="dxa" w:w="1424"/>
          </w:tcPr>
          <w:p>
            <w:pPr>
              <w:spacing w:after="0"/>
              <w:jc w:val="left"/>
            </w:pPr>
            <w:r>
              <w:rPr>
                <w:sz w:val="16"/>
              </w:rPr>
              <w:t>annual probability at a location</w:t>
            </w:r>
          </w:p>
        </w:tc>
        <w:tc>
          <w:tcPr>
            <w:tcW w:type="dxa" w:w="1538"/>
          </w:tcPr>
          <w:p>
            <w:pPr>
              <w:spacing w:after="0"/>
              <w:jc w:val="left"/>
            </w:pPr>
          </w:p>
        </w:tc>
        <w:tc>
          <w:tcPr>
            <w:tcW w:type="dxa" w:w="1037"/>
          </w:tcPr>
          <w:p>
            <w:pPr>
              <w:spacing w:after="0"/>
              <w:jc w:val="left"/>
            </w:pPr>
          </w:p>
        </w:tc>
        <w:tc>
          <w:tcPr>
            <w:tcW w:type="dxa" w:w="1879"/>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1940"/>
          </w:tcPr>
          <w:p>
            <w:pPr>
              <w:spacing w:after="0"/>
              <w:jc w:val="left"/>
            </w:pPr>
            <w:r>
              <w:rPr>
                <w:sz w:val="16"/>
              </w:rPr>
              <w:t>No descriptor: no Storm Events record 1996 to 2025</w:t>
            </w:r>
          </w:p>
        </w:tc>
      </w:tr>
      <w:tr>
        <w:trPr>
          <w:cantSplit/>
        </w:trPr>
        <w:tc>
          <w:tcPr>
            <w:tcW w:type="dxa" w:w="1054"/>
          </w:tcPr>
          <w:p>
            <w:pPr>
              <w:spacing w:after="0"/>
              <w:jc w:val="left"/>
            </w:pPr>
            <w:r>
              <w:rPr>
                <w:sz w:val="16"/>
              </w:rPr>
              <w:t>Winter Weather</w:t>
            </w:r>
          </w:p>
        </w:tc>
        <w:tc>
          <w:tcPr>
            <w:tcW w:type="dxa" w:w="1226"/>
          </w:tcPr>
          <w:p>
            <w:pPr>
              <w:spacing w:after="0"/>
              <w:jc w:val="right"/>
            </w:pPr>
            <w:r>
              <w:rPr>
                <w:sz w:val="16"/>
              </w:rPr>
              <w:t>0</w:t>
            </w:r>
          </w:p>
        </w:tc>
        <w:tc>
          <w:tcPr>
            <w:tcW w:type="dxa" w:w="1424"/>
          </w:tcPr>
          <w:p>
            <w:pPr>
              <w:spacing w:after="0"/>
              <w:jc w:val="left"/>
            </w:pPr>
            <w:r>
              <w:rPr>
                <w:sz w:val="16"/>
              </w:rPr>
              <w:t>event-days per year</w:t>
            </w:r>
          </w:p>
        </w:tc>
        <w:tc>
          <w:tcPr>
            <w:tcW w:type="dxa" w:w="1538"/>
          </w:tcPr>
          <w:p>
            <w:pPr>
              <w:spacing w:after="0"/>
              <w:jc w:val="left"/>
            </w:pPr>
            <w:r>
              <w:rPr>
                <w:sz w:val="16"/>
              </w:rPr>
              <w:t>none modeled</w:t>
            </w:r>
          </w:p>
        </w:tc>
        <w:tc>
          <w:tcPr>
            <w:tcW w:type="dxa" w:w="1037"/>
          </w:tcPr>
          <w:p>
            <w:pPr>
              <w:spacing w:after="0"/>
              <w:jc w:val="left"/>
            </w:pPr>
          </w:p>
        </w:tc>
        <w:tc>
          <w:tcPr>
            <w:tcW w:type="dxa" w:w="1879"/>
          </w:tcPr>
          <w:p>
            <w:pPr>
              <w:spacing w:after="0"/>
              <w:jc w:val="left"/>
            </w:pPr>
            <w:r>
              <w:rPr>
                <w:sz w:val="16"/>
              </w:rPr>
              <w:t>Storm Events event-days in 0 of 30 years, 1996 to 2025 (0%)</w:t>
            </w:r>
          </w:p>
        </w:tc>
        <w:tc>
          <w:tcPr>
            <w:tcW w:type="dxa" w:w="1511"/>
          </w:tcPr>
          <w:p>
            <w:pPr>
              <w:spacing w:after="0"/>
              <w:jc w:val="right"/>
            </w:pPr>
            <w:r>
              <w:rPr>
                <w:sz w:val="16"/>
              </w:rPr>
              <w:t>0</w:t>
            </w:r>
          </w:p>
        </w:tc>
        <w:tc>
          <w:tcPr>
            <w:tcW w:type="dxa" w:w="1466"/>
          </w:tcPr>
          <w:p>
            <w:pPr>
              <w:spacing w:after="0"/>
              <w:jc w:val="left"/>
            </w:pPr>
            <w:r>
              <w:rPr>
                <w:sz w:val="16"/>
              </w:rPr>
              <w:t>2005-11-12 to 2024-11-12 (19 years)</w:t>
            </w:r>
          </w:p>
        </w:tc>
        <w:tc>
          <w:tcPr>
            <w:tcW w:type="dxa" w:w="1037"/>
          </w:tcPr>
          <w:p>
            <w:pPr>
              <w:spacing w:after="0"/>
              <w:jc w:val="left"/>
            </w:pPr>
            <w:r>
              <w:rPr>
                <w:sz w:val="16"/>
              </w:rPr>
              <w:t>countywide</w:t>
            </w:r>
          </w:p>
        </w:tc>
        <w:tc>
          <w:tcPr>
            <w:tcW w:type="dxa" w:w="1940"/>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40"/>
        <w:gridCol w:w="1871"/>
        <w:gridCol w:w="1577"/>
        <w:gridCol w:w="1654"/>
        <w:gridCol w:w="1577"/>
        <w:gridCol w:w="4695"/>
      </w:tblGrid>
      <w:tr>
        <w:trPr>
          <w:cantSplit/>
          <w:tblHeader/>
        </w:trPr>
        <w:tc>
          <w:tcPr>
            <w:tcW w:type="dxa" w:w="2740"/>
            <w:vMerge w:val="restart"/>
            <w:shd w:val="clear" w:color="auto" w:fill="E8E8E8"/>
          </w:tcPr>
          <w:p>
            <w:pPr>
              <w:spacing w:after="0"/>
              <w:jc w:val="left"/>
            </w:pPr>
            <w:r>
              <w:rPr>
                <w:b/>
                <w:sz w:val="16"/>
              </w:rPr>
              <w:t>Hazard</w:t>
            </w:r>
          </w:p>
        </w:tc>
        <w:tc>
          <w:tcPr>
            <w:tcW w:type="dxa" w:w="18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77"/>
            <w:shd w:val="clear" w:color="auto" w:fill="E8E8E8"/>
          </w:tcPr>
          <w:p>
            <w:pPr>
              <w:spacing w:after="0"/>
              <w:jc w:val="right"/>
            </w:pPr>
            <w:r>
              <w:rPr>
                <w:b/>
                <w:sz w:val="16"/>
              </w:rPr>
              <w:t>Min</w:t>
            </w:r>
          </w:p>
        </w:tc>
        <w:tc>
          <w:tcPr>
            <w:tcW w:type="dxa" w:w="1654"/>
            <w:shd w:val="clear" w:color="auto" w:fill="E8E8E8"/>
          </w:tcPr>
          <w:p>
            <w:pPr>
              <w:spacing w:after="0"/>
              <w:jc w:val="right"/>
            </w:pPr>
            <w:r>
              <w:rPr>
                <w:b/>
                <w:sz w:val="16"/>
              </w:rPr>
              <w:t>Median</w:t>
            </w:r>
          </w:p>
        </w:tc>
        <w:tc>
          <w:tcPr>
            <w:tcW w:type="dxa" w:w="1577"/>
            <w:shd w:val="clear" w:color="auto" w:fill="E8E8E8"/>
          </w:tcPr>
          <w:p>
            <w:pPr>
              <w:spacing w:after="0"/>
              <w:jc w:val="right"/>
            </w:pPr>
            <w:r>
              <w:rPr>
                <w:b/>
                <w:sz w:val="16"/>
              </w:rPr>
              <w:t>Max</w:t>
            </w:r>
          </w:p>
        </w:tc>
        <w:tc>
          <w:tcPr>
            <w:tcW w:type="dxa" w:w="2352"/>
            <w:vMerge/>
          </w:tcPr>
          <w:p/>
        </w:tc>
      </w:tr>
      <w:tr>
        <w:trPr>
          <w:cantSplit/>
        </w:trPr>
        <w:tc>
          <w:tcPr>
            <w:tcW w:type="dxa" w:w="2740"/>
          </w:tcPr>
          <w:p>
            <w:pPr>
              <w:spacing w:after="0"/>
              <w:jc w:val="left"/>
            </w:pPr>
            <w:r>
              <w:rPr>
                <w:sz w:val="16"/>
              </w:rPr>
              <w:t>Coastal Flooding</w:t>
            </w:r>
          </w:p>
        </w:tc>
        <w:tc>
          <w:tcPr>
            <w:tcW w:type="dxa" w:w="1871"/>
          </w:tcPr>
          <w:p>
            <w:pPr>
              <w:spacing w:after="0"/>
              <w:jc w:val="right"/>
            </w:pPr>
            <w:r>
              <w:rPr>
                <w:sz w:val="16"/>
              </w:rPr>
              <w:t>0 of 15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15</w:t>
            </w:r>
          </w:p>
        </w:tc>
      </w:tr>
      <w:tr>
        <w:trPr>
          <w:cantSplit/>
        </w:trPr>
        <w:tc>
          <w:tcPr>
            <w:tcW w:type="dxa" w:w="2740"/>
          </w:tcPr>
          <w:p>
            <w:pPr>
              <w:spacing w:after="0"/>
              <w:jc w:val="left"/>
            </w:pPr>
            <w:r>
              <w:rPr>
                <w:sz w:val="16"/>
              </w:rPr>
              <w:t>Cold Wave</w:t>
            </w:r>
          </w:p>
        </w:tc>
        <w:tc>
          <w:tcPr>
            <w:tcW w:type="dxa" w:w="1871"/>
          </w:tcPr>
          <w:p>
            <w:pPr>
              <w:spacing w:after="0"/>
              <w:jc w:val="right"/>
            </w:pPr>
            <w:r>
              <w:rPr>
                <w:sz w:val="16"/>
              </w:rPr>
              <w:t>0 of 15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15</w:t>
            </w:r>
          </w:p>
        </w:tc>
      </w:tr>
      <w:tr>
        <w:trPr>
          <w:cantSplit/>
        </w:trPr>
        <w:tc>
          <w:tcPr>
            <w:tcW w:type="dxa" w:w="2740"/>
          </w:tcPr>
          <w:p>
            <w:pPr>
              <w:spacing w:after="0"/>
              <w:jc w:val="left"/>
            </w:pPr>
            <w:r>
              <w:rPr>
                <w:sz w:val="16"/>
              </w:rPr>
              <w:t>Drought</w:t>
            </w:r>
          </w:p>
        </w:tc>
        <w:tc>
          <w:tcPr>
            <w:tcW w:type="dxa" w:w="1871"/>
          </w:tcPr>
          <w:p>
            <w:pPr>
              <w:spacing w:after="0"/>
              <w:jc w:val="right"/>
            </w:pPr>
            <w:r>
              <w:rPr>
                <w:sz w:val="16"/>
              </w:rPr>
              <w:t>0 of 15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15</w:t>
            </w:r>
          </w:p>
        </w:tc>
      </w:tr>
      <w:tr>
        <w:trPr>
          <w:cantSplit/>
        </w:trPr>
        <w:tc>
          <w:tcPr>
            <w:tcW w:type="dxa" w:w="2740"/>
          </w:tcPr>
          <w:p>
            <w:pPr>
              <w:spacing w:after="0"/>
              <w:jc w:val="left"/>
            </w:pPr>
            <w:r>
              <w:rPr>
                <w:sz w:val="16"/>
              </w:rPr>
              <w:t>Earthquake</w:t>
            </w:r>
          </w:p>
        </w:tc>
        <w:tc>
          <w:tcPr>
            <w:tcW w:type="dxa" w:w="1871"/>
          </w:tcPr>
          <w:p>
            <w:pPr>
              <w:spacing w:after="0"/>
              <w:jc w:val="right"/>
            </w:pPr>
            <w:r>
              <w:rPr>
                <w:sz w:val="16"/>
              </w:rPr>
              <w:t>0 of 15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15</w:t>
            </w:r>
          </w:p>
        </w:tc>
      </w:tr>
      <w:tr>
        <w:trPr>
          <w:cantSplit/>
        </w:trPr>
        <w:tc>
          <w:tcPr>
            <w:tcW w:type="dxa" w:w="2740"/>
          </w:tcPr>
          <w:p>
            <w:pPr>
              <w:spacing w:after="0"/>
              <w:jc w:val="left"/>
            </w:pPr>
            <w:r>
              <w:rPr>
                <w:sz w:val="16"/>
              </w:rPr>
              <w:t>Hail</w:t>
            </w:r>
          </w:p>
        </w:tc>
        <w:tc>
          <w:tcPr>
            <w:tcW w:type="dxa" w:w="1871"/>
          </w:tcPr>
          <w:p>
            <w:pPr>
              <w:spacing w:after="0"/>
              <w:jc w:val="right"/>
            </w:pPr>
            <w:r>
              <w:rPr>
                <w:sz w:val="16"/>
              </w:rPr>
              <w:t>0 of 15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15</w:t>
            </w:r>
          </w:p>
        </w:tc>
      </w:tr>
      <w:tr>
        <w:trPr>
          <w:cantSplit/>
        </w:trPr>
        <w:tc>
          <w:tcPr>
            <w:tcW w:type="dxa" w:w="2740"/>
          </w:tcPr>
          <w:p>
            <w:pPr>
              <w:spacing w:after="0"/>
              <w:jc w:val="left"/>
            </w:pPr>
            <w:r>
              <w:rPr>
                <w:sz w:val="16"/>
              </w:rPr>
              <w:t>Heat Wave</w:t>
            </w:r>
          </w:p>
        </w:tc>
        <w:tc>
          <w:tcPr>
            <w:tcW w:type="dxa" w:w="1871"/>
          </w:tcPr>
          <w:p>
            <w:pPr>
              <w:spacing w:after="0"/>
              <w:jc w:val="right"/>
            </w:pPr>
            <w:r>
              <w:rPr>
                <w:sz w:val="16"/>
              </w:rPr>
              <w:t>0 of 15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15</w:t>
            </w:r>
          </w:p>
        </w:tc>
      </w:tr>
      <w:tr>
        <w:trPr>
          <w:cantSplit/>
        </w:trPr>
        <w:tc>
          <w:tcPr>
            <w:tcW w:type="dxa" w:w="2740"/>
          </w:tcPr>
          <w:p>
            <w:pPr>
              <w:spacing w:after="0"/>
              <w:jc w:val="left"/>
            </w:pPr>
            <w:r>
              <w:rPr>
                <w:sz w:val="16"/>
              </w:rPr>
              <w:t>Hurricane</w:t>
            </w:r>
          </w:p>
        </w:tc>
        <w:tc>
          <w:tcPr>
            <w:tcW w:type="dxa" w:w="1871"/>
          </w:tcPr>
          <w:p>
            <w:pPr>
              <w:spacing w:after="0"/>
              <w:jc w:val="right"/>
            </w:pPr>
            <w:r>
              <w:rPr>
                <w:sz w:val="16"/>
              </w:rPr>
              <w:t>0 of 15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15</w:t>
            </w:r>
          </w:p>
        </w:tc>
      </w:tr>
      <w:tr>
        <w:trPr>
          <w:cantSplit/>
        </w:trPr>
        <w:tc>
          <w:tcPr>
            <w:tcW w:type="dxa" w:w="2740"/>
          </w:tcPr>
          <w:p>
            <w:pPr>
              <w:spacing w:after="0"/>
              <w:jc w:val="left"/>
            </w:pPr>
            <w:r>
              <w:rPr>
                <w:sz w:val="16"/>
              </w:rPr>
              <w:t>Inland Flooding</w:t>
            </w:r>
          </w:p>
        </w:tc>
        <w:tc>
          <w:tcPr>
            <w:tcW w:type="dxa" w:w="1871"/>
          </w:tcPr>
          <w:p>
            <w:pPr>
              <w:spacing w:after="0"/>
              <w:jc w:val="right"/>
            </w:pPr>
            <w:r>
              <w:rPr>
                <w:sz w:val="16"/>
              </w:rPr>
              <w:t>0 of 15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15</w:t>
            </w:r>
          </w:p>
        </w:tc>
      </w:tr>
      <w:tr>
        <w:trPr>
          <w:cantSplit/>
        </w:trPr>
        <w:tc>
          <w:tcPr>
            <w:tcW w:type="dxa" w:w="2740"/>
          </w:tcPr>
          <w:p>
            <w:pPr>
              <w:spacing w:after="0"/>
              <w:jc w:val="left"/>
            </w:pPr>
            <w:r>
              <w:rPr>
                <w:sz w:val="16"/>
              </w:rPr>
              <w:t>Landslide</w:t>
            </w:r>
          </w:p>
        </w:tc>
        <w:tc>
          <w:tcPr>
            <w:tcW w:type="dxa" w:w="1871"/>
          </w:tcPr>
          <w:p>
            <w:pPr>
              <w:spacing w:after="0"/>
              <w:jc w:val="right"/>
            </w:pPr>
            <w:r>
              <w:rPr>
                <w:sz w:val="16"/>
              </w:rPr>
              <w:t>0 of 15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15</w:t>
            </w:r>
          </w:p>
        </w:tc>
      </w:tr>
      <w:tr>
        <w:trPr>
          <w:cantSplit/>
        </w:trPr>
        <w:tc>
          <w:tcPr>
            <w:tcW w:type="dxa" w:w="2740"/>
          </w:tcPr>
          <w:p>
            <w:pPr>
              <w:spacing w:after="0"/>
              <w:jc w:val="left"/>
            </w:pPr>
            <w:r>
              <w:rPr>
                <w:sz w:val="16"/>
              </w:rPr>
              <w:t>Lightning</w:t>
            </w:r>
          </w:p>
        </w:tc>
        <w:tc>
          <w:tcPr>
            <w:tcW w:type="dxa" w:w="1871"/>
          </w:tcPr>
          <w:p>
            <w:pPr>
              <w:spacing w:after="0"/>
              <w:jc w:val="right"/>
            </w:pPr>
            <w:r>
              <w:rPr>
                <w:sz w:val="16"/>
              </w:rPr>
              <w:t>0 of 15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15</w:t>
            </w:r>
          </w:p>
        </w:tc>
      </w:tr>
      <w:tr>
        <w:trPr>
          <w:cantSplit/>
        </w:trPr>
        <w:tc>
          <w:tcPr>
            <w:tcW w:type="dxa" w:w="2740"/>
          </w:tcPr>
          <w:p>
            <w:pPr>
              <w:spacing w:after="0"/>
              <w:jc w:val="left"/>
            </w:pPr>
            <w:r>
              <w:rPr>
                <w:sz w:val="16"/>
              </w:rPr>
              <w:t>Strong Wind</w:t>
            </w:r>
          </w:p>
        </w:tc>
        <w:tc>
          <w:tcPr>
            <w:tcW w:type="dxa" w:w="1871"/>
          </w:tcPr>
          <w:p>
            <w:pPr>
              <w:spacing w:after="0"/>
              <w:jc w:val="right"/>
            </w:pPr>
            <w:r>
              <w:rPr>
                <w:sz w:val="16"/>
              </w:rPr>
              <w:t>0 of 15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15</w:t>
            </w:r>
          </w:p>
        </w:tc>
      </w:tr>
      <w:tr>
        <w:trPr>
          <w:cantSplit/>
        </w:trPr>
        <w:tc>
          <w:tcPr>
            <w:tcW w:type="dxa" w:w="2740"/>
          </w:tcPr>
          <w:p>
            <w:pPr>
              <w:spacing w:after="0"/>
              <w:jc w:val="left"/>
            </w:pPr>
            <w:r>
              <w:rPr>
                <w:sz w:val="16"/>
              </w:rPr>
              <w:t>Tornado</w:t>
            </w:r>
          </w:p>
        </w:tc>
        <w:tc>
          <w:tcPr>
            <w:tcW w:type="dxa" w:w="1871"/>
          </w:tcPr>
          <w:p>
            <w:pPr>
              <w:spacing w:after="0"/>
              <w:jc w:val="right"/>
            </w:pPr>
            <w:r>
              <w:rPr>
                <w:sz w:val="16"/>
              </w:rPr>
              <w:t>0 of 15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15</w:t>
            </w:r>
          </w:p>
        </w:tc>
      </w:tr>
      <w:tr>
        <w:trPr>
          <w:cantSplit/>
        </w:trPr>
        <w:tc>
          <w:tcPr>
            <w:tcW w:type="dxa" w:w="2740"/>
          </w:tcPr>
          <w:p>
            <w:pPr>
              <w:spacing w:after="0"/>
              <w:jc w:val="left"/>
            </w:pPr>
            <w:r>
              <w:rPr>
                <w:sz w:val="16"/>
              </w:rPr>
              <w:t>Tsunami</w:t>
            </w:r>
          </w:p>
        </w:tc>
        <w:tc>
          <w:tcPr>
            <w:tcW w:type="dxa" w:w="1871"/>
          </w:tcPr>
          <w:p>
            <w:pPr>
              <w:spacing w:after="0"/>
              <w:jc w:val="right"/>
            </w:pPr>
            <w:r>
              <w:rPr>
                <w:sz w:val="16"/>
              </w:rPr>
              <w:t>0 of 15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Not Applicable 7, Insufficient Data 8</w:t>
            </w:r>
          </w:p>
        </w:tc>
      </w:tr>
      <w:tr>
        <w:trPr>
          <w:cantSplit/>
        </w:trPr>
        <w:tc>
          <w:tcPr>
            <w:tcW w:type="dxa" w:w="2740"/>
          </w:tcPr>
          <w:p>
            <w:pPr>
              <w:spacing w:after="0"/>
              <w:jc w:val="left"/>
            </w:pPr>
            <w:r>
              <w:rPr>
                <w:sz w:val="16"/>
              </w:rPr>
              <w:t>Volcanic Activity</w:t>
            </w:r>
          </w:p>
        </w:tc>
        <w:tc>
          <w:tcPr>
            <w:tcW w:type="dxa" w:w="1871"/>
          </w:tcPr>
          <w:p>
            <w:pPr>
              <w:spacing w:after="0"/>
              <w:jc w:val="right"/>
            </w:pPr>
            <w:r>
              <w:rPr>
                <w:sz w:val="16"/>
              </w:rPr>
              <w:t>0 of 15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15</w:t>
            </w:r>
          </w:p>
        </w:tc>
      </w:tr>
      <w:tr>
        <w:trPr>
          <w:cantSplit/>
        </w:trPr>
        <w:tc>
          <w:tcPr>
            <w:tcW w:type="dxa" w:w="2740"/>
          </w:tcPr>
          <w:p>
            <w:pPr>
              <w:spacing w:after="0"/>
              <w:jc w:val="left"/>
            </w:pPr>
            <w:r>
              <w:rPr>
                <w:sz w:val="16"/>
              </w:rPr>
              <w:t>Wildfire</w:t>
            </w:r>
          </w:p>
        </w:tc>
        <w:tc>
          <w:tcPr>
            <w:tcW w:type="dxa" w:w="1871"/>
          </w:tcPr>
          <w:p>
            <w:pPr>
              <w:spacing w:after="0"/>
              <w:jc w:val="right"/>
            </w:pPr>
            <w:r>
              <w:rPr>
                <w:sz w:val="16"/>
              </w:rPr>
              <w:t>0 of 15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15</w:t>
            </w:r>
          </w:p>
        </w:tc>
      </w:tr>
      <w:tr>
        <w:trPr>
          <w:cantSplit/>
        </w:trPr>
        <w:tc>
          <w:tcPr>
            <w:tcW w:type="dxa" w:w="2740"/>
          </w:tcPr>
          <w:p>
            <w:pPr>
              <w:spacing w:after="0"/>
              <w:jc w:val="left"/>
            </w:pPr>
            <w:r>
              <w:rPr>
                <w:sz w:val="16"/>
              </w:rPr>
              <w:t>Winter Weather</w:t>
            </w:r>
          </w:p>
        </w:tc>
        <w:tc>
          <w:tcPr>
            <w:tcW w:type="dxa" w:w="1871"/>
          </w:tcPr>
          <w:p>
            <w:pPr>
              <w:spacing w:after="0"/>
              <w:jc w:val="right"/>
            </w:pPr>
            <w:r>
              <w:rPr>
                <w:sz w:val="16"/>
              </w:rPr>
              <w:t>0 of 15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6"/>
        <w:gridCol w:w="680"/>
        <w:gridCol w:w="1699"/>
        <w:gridCol w:w="1808"/>
        <w:gridCol w:w="1923"/>
        <w:gridCol w:w="1852"/>
        <w:gridCol w:w="4694"/>
      </w:tblGrid>
      <w:tr>
        <w:trPr>
          <w:cantSplit/>
          <w:tblHeader/>
        </w:trPr>
        <w:tc>
          <w:tcPr>
            <w:tcW w:type="dxa" w:w="145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699"/>
            <w:shd w:val="clear" w:color="auto" w:fill="E8E8E8"/>
          </w:tcPr>
          <w:p>
            <w:pPr>
              <w:spacing w:after="0"/>
              <w:jc w:val="left"/>
            </w:pPr>
            <w:r>
              <w:rPr>
                <w:b/>
                <w:sz w:val="16"/>
              </w:rPr>
              <w:t>Plan status</w:t>
            </w:r>
          </w:p>
        </w:tc>
        <w:tc>
          <w:tcPr>
            <w:tcW w:type="dxa" w:w="18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694"/>
            <w:shd w:val="clear" w:color="auto" w:fill="E8E8E8"/>
          </w:tcPr>
          <w:p>
            <w:pPr>
              <w:spacing w:after="0"/>
              <w:jc w:val="left"/>
            </w:pPr>
            <w:r>
              <w:rPr>
                <w:b/>
                <w:sz w:val="16"/>
              </w:rPr>
              <w:t>Notes</w:t>
            </w:r>
          </w:p>
        </w:tc>
      </w:tr>
      <w:tr>
        <w:trPr>
          <w:cantSplit/>
        </w:trPr>
        <w:tc>
          <w:tcPr>
            <w:tcW w:type="dxa" w:w="1456"/>
          </w:tcPr>
          <w:p>
            <w:pPr>
              <w:spacing w:after="0"/>
              <w:jc w:val="left"/>
            </w:pPr>
            <w:r>
              <w:rPr>
                <w:sz w:val="16"/>
              </w:rPr>
              <w:t>Cataño Municipio</w:t>
            </w:r>
          </w:p>
        </w:tc>
        <w:tc>
          <w:tcPr>
            <w:tcW w:type="dxa" w:w="680"/>
          </w:tcPr>
          <w:p>
            <w:pPr>
              <w:spacing w:after="0"/>
              <w:jc w:val="left"/>
            </w:pPr>
            <w:r>
              <w:rPr>
                <w:sz w:val="16"/>
              </w:rPr>
              <w:t>County</w:t>
            </w:r>
          </w:p>
        </w:tc>
        <w:tc>
          <w:tcPr>
            <w:tcW w:type="dxa" w:w="1699"/>
          </w:tcPr>
          <w:p>
            <w:pPr>
              <w:spacing w:after="0"/>
              <w:jc w:val="left"/>
            </w:pPr>
            <w:r>
              <w:rPr>
                <w:sz w:val="16"/>
              </w:rPr>
              <w:t>Expired on 2025-02-03</w:t>
            </w:r>
          </w:p>
        </w:tc>
        <w:tc>
          <w:tcPr>
            <w:tcW w:type="dxa" w:w="1808"/>
          </w:tcPr>
          <w:p>
            <w:pPr>
              <w:spacing w:after="0"/>
              <w:jc w:val="right"/>
            </w:pPr>
            <w:r>
              <w:rPr>
                <w:sz w:val="16"/>
              </w:rPr>
              <w:t>FMA RL 0, SRL 0; any 0</w:t>
            </w:r>
          </w:p>
        </w:tc>
        <w:tc>
          <w:tcPr>
            <w:tcW w:type="dxa" w:w="1923"/>
          </w:tcPr>
          <w:p>
            <w:pPr>
              <w:spacing w:after="0"/>
              <w:jc w:val="right"/>
            </w:pPr>
            <w:r>
              <w:rPr>
                <w:sz w:val="16"/>
              </w:rPr>
              <w:t>$36,211,243.73</w:t>
            </w:r>
          </w:p>
        </w:tc>
        <w:tc>
          <w:tcPr>
            <w:tcW w:type="dxa" w:w="1852"/>
          </w:tcPr>
          <w:p>
            <w:pPr>
              <w:spacing w:after="0"/>
              <w:jc w:val="right"/>
            </w:pPr>
            <w:r>
              <w:rPr>
                <w:sz w:val="16"/>
              </w:rPr>
              <w:t>0 total; 0 since its plan</w:t>
            </w:r>
          </w:p>
        </w:tc>
        <w:tc>
          <w:tcPr>
            <w:tcW w:type="dxa" w:w="4694"/>
          </w:tcPr>
          <w:p>
            <w:pPr>
              <w:spacing w:after="0"/>
              <w:jc w:val="left"/>
            </w:pPr>
            <w:r>
              <w:rPr>
                <w:sz w:val="16"/>
              </w:rPr>
              <w:t>Puerto Rico commonwealth community (720000): this row counts only its properties in this municipio, as the county table does. Includes $28,829.96 for declarations not counted as hazard incidents (EM-3306-PR).</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9"/>
        <w:gridCol w:w="1394"/>
        <w:gridCol w:w="1128"/>
        <w:gridCol w:w="1039"/>
        <w:gridCol w:w="1126"/>
        <w:gridCol w:w="1126"/>
        <w:gridCol w:w="1062"/>
        <w:gridCol w:w="1033"/>
        <w:gridCol w:w="1132"/>
        <w:gridCol w:w="1052"/>
        <w:gridCol w:w="1313"/>
        <w:gridCol w:w="1668"/>
      </w:tblGrid>
      <w:tr>
        <w:trPr>
          <w:cantSplit/>
          <w:tblHeader/>
        </w:trPr>
        <w:tc>
          <w:tcPr>
            <w:tcW w:type="dxa" w:w="1039"/>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2"/>
            <w:shd w:val="clear" w:color="auto" w:fill="E8E8E8"/>
          </w:tcPr>
          <w:p>
            <w:pPr>
              <w:spacing w:after="0"/>
              <w:jc w:val="right"/>
            </w:pPr>
            <w:r>
              <w:rPr>
                <w:b/>
                <w:sz w:val="16"/>
              </w:rPr>
              <w:t>Storm Events damage since 2020-02-04</w:t>
            </w:r>
          </w:p>
          <w:p>
            <w:pPr>
              <w:spacing w:after="0"/>
              <w:jc w:val="right"/>
            </w:pPr>
            <w:r>
              <w:rPr>
                <w:i/>
                <w:color w:val="555555"/>
                <w:sz w:val="14"/>
              </w:rPr>
              <w:t>county-coded records, property plus crops, nominal dollars</w:t>
            </w:r>
          </w:p>
        </w:tc>
        <w:tc>
          <w:tcPr>
            <w:tcW w:type="dxa" w:w="10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8"/>
            <w:shd w:val="clear" w:color="auto" w:fill="E8E8E8"/>
          </w:tcPr>
          <w:p>
            <w:pPr>
              <w:spacing w:after="0"/>
              <w:jc w:val="left"/>
            </w:pPr>
            <w:r>
              <w:rPr>
                <w:b/>
                <w:sz w:val="16"/>
              </w:rPr>
              <w:t>Note</w:t>
            </w:r>
          </w:p>
        </w:tc>
      </w:tr>
      <w:tr>
        <w:trPr>
          <w:cantSplit/>
        </w:trPr>
        <w:tc>
          <w:tcPr>
            <w:tcW w:type="dxa" w:w="1039"/>
          </w:tcPr>
          <w:p>
            <w:pPr>
              <w:spacing w:after="0"/>
              <w:jc w:val="left"/>
            </w:pPr>
            <w:r>
              <w:rPr>
                <w:sz w:val="16"/>
              </w:rPr>
              <w:t>Coastal Flooding</w:t>
            </w:r>
          </w:p>
        </w:tc>
        <w:tc>
          <w:tcPr>
            <w:tcW w:type="dxa" w:w="1394"/>
          </w:tcPr>
          <w:p>
            <w:pPr>
              <w:spacing w:after="0"/>
              <w:jc w:val="right"/>
            </w:pPr>
            <w:r>
              <w:rPr>
                <w:sz w:val="16"/>
              </w:rPr>
              <w:t>$4,141,231,253</w:t>
            </w:r>
          </w:p>
        </w:tc>
        <w:tc>
          <w:tcPr>
            <w:tcW w:type="dxa" w:w="1128"/>
          </w:tcPr>
          <w:p>
            <w:pPr>
              <w:spacing w:after="0"/>
              <w:jc w:val="right"/>
            </w:pPr>
            <w:r>
              <w:rPr>
                <w:sz w:val="16"/>
              </w:rPr>
              <w:t>n/a</w:t>
            </w:r>
          </w:p>
        </w:tc>
        <w:tc>
          <w:tcPr>
            <w:tcW w:type="dxa" w:w="1039"/>
          </w:tcPr>
          <w:p>
            <w:pPr>
              <w:spacing w:after="0"/>
              <w:jc w:val="right"/>
            </w:pPr>
            <w:r>
              <w:rPr>
                <w:sz w:val="16"/>
              </w:rPr>
              <w:t>21,116</w:t>
            </w:r>
          </w:p>
        </w:tc>
        <w:tc>
          <w:tcPr>
            <w:tcW w:type="dxa" w:w="1126"/>
          </w:tcPr>
          <w:p>
            <w:pPr>
              <w:spacing w:after="0"/>
              <w:jc w:val="right"/>
            </w:pPr>
            <w:r>
              <w:rPr>
                <w:sz w:val="16"/>
              </w:rPr>
              <w:t>$239,778</w:t>
            </w:r>
          </w:p>
        </w:tc>
        <w:tc>
          <w:tcPr>
            <w:tcW w:type="dxa" w:w="1126"/>
          </w:tcPr>
          <w:p>
            <w:pPr>
              <w:spacing w:after="0"/>
              <w:jc w:val="right"/>
            </w:pPr>
            <w:r>
              <w:rPr>
                <w:sz w:val="16"/>
              </w:rPr>
              <w:t>n/a</w:t>
            </w:r>
          </w:p>
        </w:tc>
        <w:tc>
          <w:tcPr>
            <w:tcW w:type="dxa" w:w="1062"/>
          </w:tcPr>
          <w:p>
            <w:pPr>
              <w:spacing w:after="0"/>
              <w:jc w:val="right"/>
            </w:pPr>
            <w:r>
              <w:rPr>
                <w:sz w:val="16"/>
              </w:rPr>
              <w:t>$145,309</w:t>
            </w:r>
          </w:p>
        </w:tc>
        <w:tc>
          <w:tcPr>
            <w:tcW w:type="dxa" w:w="1033"/>
          </w:tcPr>
          <w:p>
            <w:pPr>
              <w:spacing w:after="0"/>
              <w:jc w:val="right"/>
            </w:pPr>
            <w:r>
              <w:rPr>
                <w:sz w:val="16"/>
              </w:rPr>
              <w:t>0.00579%</w:t>
            </w:r>
          </w:p>
        </w:tc>
        <w:tc>
          <w:tcPr>
            <w:tcW w:type="dxa" w:w="1132"/>
          </w:tcPr>
          <w:p>
            <w:pPr>
              <w:spacing w:after="0"/>
              <w:jc w:val="right"/>
            </w:pPr>
          </w:p>
        </w:tc>
        <w:tc>
          <w:tcPr>
            <w:tcW w:type="dxa" w:w="1052"/>
          </w:tcPr>
          <w:p>
            <w:pPr>
              <w:spacing w:after="0"/>
              <w:jc w:val="right"/>
            </w:pPr>
            <w:r>
              <w:rPr>
                <w:sz w:val="16"/>
              </w:rPr>
              <w:t>$7,200</w:t>
            </w:r>
          </w:p>
        </w:tc>
        <w:tc>
          <w:tcPr>
            <w:tcW w:type="dxa" w:w="1313"/>
          </w:tcPr>
          <w:p>
            <w:pPr>
              <w:spacing w:after="0"/>
              <w:jc w:val="right"/>
            </w:pPr>
          </w:p>
        </w:tc>
        <w:tc>
          <w:tcPr>
            <w:tcW w:type="dxa" w:w="1668"/>
          </w:tcPr>
          <w:p>
            <w:pPr>
              <w:spacing w:after="0"/>
              <w:jc w:val="left"/>
            </w:pPr>
          </w:p>
        </w:tc>
      </w:tr>
      <w:tr>
        <w:trPr>
          <w:cantSplit/>
        </w:trPr>
        <w:tc>
          <w:tcPr>
            <w:tcW w:type="dxa" w:w="1039"/>
          </w:tcPr>
          <w:p>
            <w:pPr>
              <w:spacing w:after="0"/>
              <w:jc w:val="left"/>
            </w:pPr>
            <w:r>
              <w:rPr>
                <w:sz w:val="16"/>
              </w:rPr>
              <w:t>Cold Wave</w:t>
            </w:r>
          </w:p>
        </w:tc>
        <w:tc>
          <w:tcPr>
            <w:tcW w:type="dxa" w:w="1394"/>
          </w:tcPr>
          <w:p>
            <w:pPr>
              <w:spacing w:after="0"/>
              <w:jc w:val="right"/>
            </w:pPr>
            <w:r>
              <w:rPr>
                <w:sz w:val="16"/>
              </w:rPr>
              <w:t>$0</w:t>
            </w:r>
          </w:p>
        </w:tc>
        <w:tc>
          <w:tcPr>
            <w:tcW w:type="dxa" w:w="1128"/>
          </w:tcPr>
          <w:p>
            <w:pPr>
              <w:spacing w:after="0"/>
              <w:jc w:val="right"/>
            </w:pPr>
            <w:r>
              <w:rPr>
                <w:sz w:val="16"/>
              </w:rPr>
              <w:t>$0</w:t>
            </w:r>
          </w:p>
        </w:tc>
        <w:tc>
          <w:tcPr>
            <w:tcW w:type="dxa" w:w="1039"/>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62"/>
          </w:tcPr>
          <w:p>
            <w:pPr>
              <w:spacing w:after="0"/>
              <w:jc w:val="right"/>
            </w:pPr>
            <w:r>
              <w:rPr>
                <w:sz w:val="16"/>
              </w:rPr>
              <w:t>$0</w:t>
            </w: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8"/>
          </w:tcPr>
          <w:p>
            <w:pPr>
              <w:spacing w:after="0"/>
              <w:jc w:val="left"/>
            </w:pPr>
            <w:r>
              <w:rPr>
                <w:sz w:val="16"/>
              </w:rPr>
              <w:t>building exposure is 0 in NRI</w:t>
            </w:r>
          </w:p>
        </w:tc>
      </w:tr>
      <w:tr>
        <w:trPr>
          <w:cantSplit/>
        </w:trPr>
        <w:tc>
          <w:tcPr>
            <w:tcW w:type="dxa" w:w="1039"/>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2"/>
          </w:tcPr>
          <w:p>
            <w:pPr>
              <w:spacing w:after="0"/>
              <w:jc w:val="right"/>
            </w:pPr>
            <w:r>
              <w:rPr>
                <w:sz w:val="16"/>
              </w:rPr>
              <w:t>n/a</w:t>
            </w: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8"/>
          </w:tcPr>
          <w:p>
            <w:pPr>
              <w:spacing w:after="0"/>
              <w:jc w:val="left"/>
            </w:pPr>
            <w:r>
              <w:rPr>
                <w:sz w:val="16"/>
              </w:rPr>
              <w:t>agriculture exposure is 0 in NRI</w:t>
            </w:r>
          </w:p>
        </w:tc>
      </w:tr>
      <w:tr>
        <w:trPr>
          <w:cantSplit/>
        </w:trPr>
        <w:tc>
          <w:tcPr>
            <w:tcW w:type="dxa" w:w="1039"/>
          </w:tcPr>
          <w:p>
            <w:pPr>
              <w:spacing w:after="0"/>
              <w:jc w:val="left"/>
            </w:pPr>
            <w:r>
              <w:rPr>
                <w:sz w:val="16"/>
              </w:rPr>
              <w:t>Earthquake</w:t>
            </w:r>
          </w:p>
        </w:tc>
        <w:tc>
          <w:tcPr>
            <w:tcW w:type="dxa" w:w="1394"/>
          </w:tcPr>
          <w:p>
            <w:pPr>
              <w:spacing w:after="0"/>
              <w:jc w:val="right"/>
            </w:pPr>
            <w:r>
              <w:rPr>
                <w:sz w:val="16"/>
              </w:rPr>
              <w:t>$8,226,884,610</w:t>
            </w:r>
          </w:p>
        </w:tc>
        <w:tc>
          <w:tcPr>
            <w:tcW w:type="dxa" w:w="1128"/>
          </w:tcPr>
          <w:p>
            <w:pPr>
              <w:spacing w:after="0"/>
              <w:jc w:val="right"/>
            </w:pPr>
            <w:r>
              <w:rPr>
                <w:sz w:val="16"/>
              </w:rPr>
              <w:t>n/a</w:t>
            </w:r>
          </w:p>
        </w:tc>
        <w:tc>
          <w:tcPr>
            <w:tcW w:type="dxa" w:w="1039"/>
          </w:tcPr>
          <w:p>
            <w:pPr>
              <w:spacing w:after="0"/>
              <w:jc w:val="right"/>
            </w:pPr>
            <w:r>
              <w:rPr>
                <w:sz w:val="16"/>
              </w:rPr>
              <w:t>23,155</w:t>
            </w:r>
          </w:p>
        </w:tc>
        <w:tc>
          <w:tcPr>
            <w:tcW w:type="dxa" w:w="1126"/>
          </w:tcPr>
          <w:p>
            <w:pPr>
              <w:spacing w:after="0"/>
              <w:jc w:val="right"/>
            </w:pPr>
            <w:r>
              <w:rPr>
                <w:sz w:val="16"/>
              </w:rPr>
              <w:t>$4,056,684</w:t>
            </w:r>
          </w:p>
        </w:tc>
        <w:tc>
          <w:tcPr>
            <w:tcW w:type="dxa" w:w="1126"/>
          </w:tcPr>
          <w:p>
            <w:pPr>
              <w:spacing w:after="0"/>
              <w:jc w:val="right"/>
            </w:pPr>
            <w:r>
              <w:rPr>
                <w:sz w:val="16"/>
              </w:rPr>
              <w:t>n/a</w:t>
            </w:r>
          </w:p>
        </w:tc>
        <w:tc>
          <w:tcPr>
            <w:tcW w:type="dxa" w:w="1062"/>
          </w:tcPr>
          <w:p>
            <w:pPr>
              <w:spacing w:after="0"/>
              <w:jc w:val="right"/>
            </w:pPr>
            <w:r>
              <w:rPr>
                <w:sz w:val="16"/>
              </w:rPr>
              <w:t>$3,024,950</w:t>
            </w:r>
          </w:p>
        </w:tc>
        <w:tc>
          <w:tcPr>
            <w:tcW w:type="dxa" w:w="1033"/>
          </w:tcPr>
          <w:p>
            <w:pPr>
              <w:spacing w:after="0"/>
              <w:jc w:val="right"/>
            </w:pPr>
            <w:r>
              <w:rPr>
                <w:sz w:val="16"/>
              </w:rPr>
              <w:t>0.0493%</w:t>
            </w: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8"/>
          </w:tcPr>
          <w:p>
            <w:pPr>
              <w:spacing w:after="0"/>
              <w:jc w:val="left"/>
            </w:pPr>
          </w:p>
        </w:tc>
      </w:tr>
      <w:tr>
        <w:trPr>
          <w:cantSplit/>
        </w:trPr>
        <w:tc>
          <w:tcPr>
            <w:tcW w:type="dxa" w:w="1039"/>
          </w:tcPr>
          <w:p>
            <w:pPr>
              <w:spacing w:after="0"/>
              <w:jc w:val="left"/>
            </w:pPr>
            <w:r>
              <w:rPr>
                <w:sz w:val="16"/>
              </w:rPr>
              <w:t>Hail</w:t>
            </w:r>
          </w:p>
        </w:tc>
        <w:tc>
          <w:tcPr>
            <w:tcW w:type="dxa" w:w="1394"/>
          </w:tcPr>
          <w:p>
            <w:pPr>
              <w:spacing w:after="0"/>
              <w:jc w:val="right"/>
            </w:pPr>
            <w:r>
              <w:rPr>
                <w:sz w:val="16"/>
              </w:rPr>
              <w:t>$4,955,834,565</w:t>
            </w:r>
          </w:p>
        </w:tc>
        <w:tc>
          <w:tcPr>
            <w:tcW w:type="dxa" w:w="1128"/>
          </w:tcPr>
          <w:p>
            <w:pPr>
              <w:spacing w:after="0"/>
              <w:jc w:val="right"/>
            </w:pPr>
            <w:r>
              <w:rPr>
                <w:sz w:val="16"/>
              </w:rPr>
              <w:t>$0</w:t>
            </w:r>
          </w:p>
        </w:tc>
        <w:tc>
          <w:tcPr>
            <w:tcW w:type="dxa" w:w="1039"/>
          </w:tcPr>
          <w:p>
            <w:pPr>
              <w:spacing w:after="0"/>
              <w:jc w:val="right"/>
            </w:pPr>
            <w:r>
              <w:rPr>
                <w:sz w:val="16"/>
              </w:rPr>
              <w:t>23,068</w:t>
            </w:r>
          </w:p>
        </w:tc>
        <w:tc>
          <w:tcPr>
            <w:tcW w:type="dxa" w:w="1126"/>
          </w:tcPr>
          <w:p>
            <w:pPr>
              <w:spacing w:after="0"/>
              <w:jc w:val="right"/>
            </w:pPr>
            <w:r>
              <w:rPr>
                <w:sz w:val="16"/>
              </w:rPr>
              <w:t>$60</w:t>
            </w:r>
          </w:p>
        </w:tc>
        <w:tc>
          <w:tcPr>
            <w:tcW w:type="dxa" w:w="1126"/>
          </w:tcPr>
          <w:p>
            <w:pPr>
              <w:spacing w:after="0"/>
              <w:jc w:val="right"/>
            </w:pPr>
            <w:r>
              <w:rPr>
                <w:sz w:val="16"/>
              </w:rPr>
              <w:t>$0</w:t>
            </w:r>
          </w:p>
        </w:tc>
        <w:tc>
          <w:tcPr>
            <w:tcW w:type="dxa" w:w="1062"/>
          </w:tcPr>
          <w:p>
            <w:pPr>
              <w:spacing w:after="0"/>
              <w:jc w:val="right"/>
            </w:pPr>
            <w:r>
              <w:rPr>
                <w:sz w:val="16"/>
              </w:rPr>
              <w:t>$324</w:t>
            </w:r>
          </w:p>
        </w:tc>
        <w:tc>
          <w:tcPr>
            <w:tcW w:type="dxa" w:w="1033"/>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8"/>
          </w:tcPr>
          <w:p>
            <w:pPr>
              <w:spacing w:after="0"/>
              <w:jc w:val="left"/>
            </w:pPr>
          </w:p>
        </w:tc>
      </w:tr>
      <w:tr>
        <w:trPr>
          <w:cantSplit/>
        </w:trPr>
        <w:tc>
          <w:tcPr>
            <w:tcW w:type="dxa" w:w="1039"/>
          </w:tcPr>
          <w:p>
            <w:pPr>
              <w:spacing w:after="0"/>
              <w:jc w:val="left"/>
            </w:pPr>
            <w:r>
              <w:rPr>
                <w:sz w:val="16"/>
              </w:rPr>
              <w:t>Heat Wave</w:t>
            </w:r>
          </w:p>
        </w:tc>
        <w:tc>
          <w:tcPr>
            <w:tcW w:type="dxa" w:w="1394"/>
          </w:tcPr>
          <w:p>
            <w:pPr>
              <w:spacing w:after="0"/>
              <w:jc w:val="right"/>
            </w:pPr>
            <w:r>
              <w:rPr>
                <w:sz w:val="16"/>
              </w:rPr>
              <w:t>$4,746,674,860</w:t>
            </w:r>
          </w:p>
        </w:tc>
        <w:tc>
          <w:tcPr>
            <w:tcW w:type="dxa" w:w="1128"/>
          </w:tcPr>
          <w:p>
            <w:pPr>
              <w:spacing w:after="0"/>
              <w:jc w:val="right"/>
            </w:pPr>
            <w:r>
              <w:rPr>
                <w:sz w:val="16"/>
              </w:rPr>
              <w:t>$0</w:t>
            </w:r>
          </w:p>
        </w:tc>
        <w:tc>
          <w:tcPr>
            <w:tcW w:type="dxa" w:w="1039"/>
          </w:tcPr>
          <w:p>
            <w:pPr>
              <w:spacing w:after="0"/>
              <w:jc w:val="right"/>
            </w:pPr>
            <w:r>
              <w:rPr>
                <w:sz w:val="16"/>
              </w:rPr>
              <w:t>22,035</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62"/>
          </w:tcPr>
          <w:p>
            <w:pPr>
              <w:spacing w:after="0"/>
              <w:jc w:val="right"/>
            </w:pPr>
            <w:r>
              <w:rPr>
                <w:sz w:val="16"/>
              </w:rPr>
              <w:t>$0</w:t>
            </w:r>
          </w:p>
        </w:tc>
        <w:tc>
          <w:tcPr>
            <w:tcW w:type="dxa" w:w="1033"/>
          </w:tcPr>
          <w:p>
            <w:pPr>
              <w:spacing w:after="0"/>
              <w:jc w:val="right"/>
            </w:pPr>
            <w:r>
              <w:rPr>
                <w:sz w:val="16"/>
              </w:rPr>
              <w:t>0%</w:t>
            </w:r>
          </w:p>
        </w:tc>
        <w:tc>
          <w:tcPr>
            <w:tcW w:type="dxa" w:w="1132"/>
          </w:tcPr>
          <w:p>
            <w:pPr>
              <w:spacing w:after="0"/>
              <w:jc w:val="right"/>
            </w:pPr>
          </w:p>
        </w:tc>
        <w:tc>
          <w:tcPr>
            <w:tcW w:type="dxa" w:w="1052"/>
          </w:tcPr>
          <w:p>
            <w:pPr>
              <w:spacing w:after="0"/>
              <w:jc w:val="right"/>
            </w:pPr>
            <w:r>
              <w:rPr>
                <w:sz w:val="16"/>
              </w:rPr>
              <w:t>$0</w:t>
            </w:r>
          </w:p>
        </w:tc>
        <w:tc>
          <w:tcPr>
            <w:tcW w:type="dxa" w:w="1313"/>
          </w:tcPr>
          <w:p>
            <w:pPr>
              <w:spacing w:after="0"/>
              <w:jc w:val="right"/>
            </w:pPr>
          </w:p>
        </w:tc>
        <w:tc>
          <w:tcPr>
            <w:tcW w:type="dxa" w:w="1668"/>
          </w:tcPr>
          <w:p>
            <w:pPr>
              <w:spacing w:after="0"/>
              <w:jc w:val="left"/>
            </w:pPr>
          </w:p>
        </w:tc>
      </w:tr>
      <w:tr>
        <w:trPr>
          <w:cantSplit/>
        </w:trPr>
        <w:tc>
          <w:tcPr>
            <w:tcW w:type="dxa" w:w="1039"/>
          </w:tcPr>
          <w:p>
            <w:pPr>
              <w:spacing w:after="0"/>
              <w:jc w:val="left"/>
            </w:pPr>
            <w:r>
              <w:rPr>
                <w:sz w:val="16"/>
              </w:rPr>
              <w:t>Hurricane</w:t>
            </w:r>
          </w:p>
        </w:tc>
        <w:tc>
          <w:tcPr>
            <w:tcW w:type="dxa" w:w="1394"/>
          </w:tcPr>
          <w:p>
            <w:pPr>
              <w:spacing w:after="0"/>
              <w:jc w:val="right"/>
            </w:pPr>
            <w:r>
              <w:rPr>
                <w:sz w:val="16"/>
              </w:rPr>
              <w:t>$4,955,778,950</w:t>
            </w:r>
          </w:p>
        </w:tc>
        <w:tc>
          <w:tcPr>
            <w:tcW w:type="dxa" w:w="1128"/>
          </w:tcPr>
          <w:p>
            <w:pPr>
              <w:spacing w:after="0"/>
              <w:jc w:val="right"/>
            </w:pPr>
            <w:r>
              <w:rPr>
                <w:sz w:val="16"/>
              </w:rPr>
              <w:t>$0</w:t>
            </w:r>
          </w:p>
        </w:tc>
        <w:tc>
          <w:tcPr>
            <w:tcW w:type="dxa" w:w="1039"/>
          </w:tcPr>
          <w:p>
            <w:pPr>
              <w:spacing w:after="0"/>
              <w:jc w:val="right"/>
            </w:pPr>
            <w:r>
              <w:rPr>
                <w:sz w:val="16"/>
              </w:rPr>
              <w:t>23,067</w:t>
            </w:r>
          </w:p>
        </w:tc>
        <w:tc>
          <w:tcPr>
            <w:tcW w:type="dxa" w:w="1126"/>
          </w:tcPr>
          <w:p>
            <w:pPr>
              <w:spacing w:after="0"/>
              <w:jc w:val="right"/>
            </w:pPr>
            <w:r>
              <w:rPr>
                <w:sz w:val="16"/>
              </w:rPr>
              <w:t>$12,281,929</w:t>
            </w:r>
          </w:p>
        </w:tc>
        <w:tc>
          <w:tcPr>
            <w:tcW w:type="dxa" w:w="1126"/>
          </w:tcPr>
          <w:p>
            <w:pPr>
              <w:spacing w:after="0"/>
              <w:jc w:val="right"/>
            </w:pPr>
            <w:r>
              <w:rPr>
                <w:sz w:val="16"/>
              </w:rPr>
              <w:t>$0</w:t>
            </w:r>
          </w:p>
        </w:tc>
        <w:tc>
          <w:tcPr>
            <w:tcW w:type="dxa" w:w="1062"/>
          </w:tcPr>
          <w:p>
            <w:pPr>
              <w:spacing w:after="0"/>
              <w:jc w:val="right"/>
            </w:pPr>
            <w:r>
              <w:rPr>
                <w:sz w:val="16"/>
              </w:rPr>
              <w:t>$594,383</w:t>
            </w:r>
          </w:p>
        </w:tc>
        <w:tc>
          <w:tcPr>
            <w:tcW w:type="dxa" w:w="1033"/>
          </w:tcPr>
          <w:p>
            <w:pPr>
              <w:spacing w:after="0"/>
              <w:jc w:val="right"/>
            </w:pPr>
            <w:r>
              <w:rPr>
                <w:sz w:val="16"/>
              </w:rPr>
              <w:t>0.248%</w:t>
            </w:r>
          </w:p>
        </w:tc>
        <w:tc>
          <w:tcPr>
            <w:tcW w:type="dxa" w:w="1132"/>
          </w:tcPr>
          <w:p>
            <w:pPr>
              <w:spacing w:after="0"/>
              <w:jc w:val="right"/>
            </w:pPr>
          </w:p>
        </w:tc>
        <w:tc>
          <w:tcPr>
            <w:tcW w:type="dxa" w:w="1052"/>
          </w:tcPr>
          <w:p>
            <w:pPr>
              <w:spacing w:after="0"/>
              <w:jc w:val="right"/>
            </w:pPr>
            <w:r>
              <w:rPr>
                <w:sz w:val="16"/>
              </w:rPr>
              <w:t>$0</w:t>
            </w:r>
          </w:p>
        </w:tc>
        <w:tc>
          <w:tcPr>
            <w:tcW w:type="dxa" w:w="1313"/>
          </w:tcPr>
          <w:p>
            <w:pPr>
              <w:spacing w:after="0"/>
              <w:jc w:val="right"/>
            </w:pPr>
            <w:r>
              <w:rPr>
                <w:sz w:val="16"/>
              </w:rPr>
              <w:t>$3,377,171.78</w:t>
            </w:r>
          </w:p>
        </w:tc>
        <w:tc>
          <w:tcPr>
            <w:tcW w:type="dxa" w:w="1668"/>
          </w:tcPr>
          <w:p>
            <w:pPr>
              <w:spacing w:after="0"/>
              <w:jc w:val="left"/>
            </w:pPr>
          </w:p>
        </w:tc>
      </w:tr>
      <w:tr>
        <w:trPr>
          <w:cantSplit/>
        </w:trPr>
        <w:tc>
          <w:tcPr>
            <w:tcW w:type="dxa" w:w="1039"/>
          </w:tcPr>
          <w:p>
            <w:pPr>
              <w:spacing w:after="0"/>
              <w:jc w:val="left"/>
            </w:pPr>
            <w:r>
              <w:rPr>
                <w:sz w:val="16"/>
              </w:rPr>
              <w:t>Inland Flooding</w:t>
            </w:r>
          </w:p>
        </w:tc>
        <w:tc>
          <w:tcPr>
            <w:tcW w:type="dxa" w:w="1394"/>
          </w:tcPr>
          <w:p>
            <w:pPr>
              <w:spacing w:after="0"/>
              <w:jc w:val="right"/>
            </w:pPr>
            <w:r>
              <w:rPr>
                <w:sz w:val="16"/>
              </w:rPr>
              <w:t>$4,916,545,472</w:t>
            </w:r>
          </w:p>
        </w:tc>
        <w:tc>
          <w:tcPr>
            <w:tcW w:type="dxa" w:w="1128"/>
          </w:tcPr>
          <w:p>
            <w:pPr>
              <w:spacing w:after="0"/>
              <w:jc w:val="right"/>
            </w:pPr>
            <w:r>
              <w:rPr>
                <w:sz w:val="16"/>
              </w:rPr>
              <w:t>$0</w:t>
            </w:r>
          </w:p>
        </w:tc>
        <w:tc>
          <w:tcPr>
            <w:tcW w:type="dxa" w:w="1039"/>
          </w:tcPr>
          <w:p>
            <w:pPr>
              <w:spacing w:after="0"/>
              <w:jc w:val="right"/>
            </w:pPr>
            <w:r>
              <w:rPr>
                <w:sz w:val="16"/>
              </w:rPr>
              <w:t>7,072</w:t>
            </w:r>
          </w:p>
        </w:tc>
        <w:tc>
          <w:tcPr>
            <w:tcW w:type="dxa" w:w="1126"/>
          </w:tcPr>
          <w:p>
            <w:pPr>
              <w:spacing w:after="0"/>
              <w:jc w:val="right"/>
            </w:pPr>
            <w:r>
              <w:rPr>
                <w:sz w:val="16"/>
              </w:rPr>
              <w:t>$4,303,751</w:t>
            </w:r>
          </w:p>
        </w:tc>
        <w:tc>
          <w:tcPr>
            <w:tcW w:type="dxa" w:w="1126"/>
          </w:tcPr>
          <w:p>
            <w:pPr>
              <w:spacing w:after="0"/>
              <w:jc w:val="right"/>
            </w:pPr>
            <w:r>
              <w:rPr>
                <w:sz w:val="16"/>
              </w:rPr>
              <w:t>$0</w:t>
            </w:r>
          </w:p>
        </w:tc>
        <w:tc>
          <w:tcPr>
            <w:tcW w:type="dxa" w:w="1062"/>
          </w:tcPr>
          <w:p>
            <w:pPr>
              <w:spacing w:after="0"/>
              <w:jc w:val="right"/>
            </w:pPr>
            <w:r>
              <w:rPr>
                <w:sz w:val="16"/>
              </w:rPr>
              <w:t>$76,239</w:t>
            </w:r>
          </w:p>
        </w:tc>
        <w:tc>
          <w:tcPr>
            <w:tcW w:type="dxa" w:w="1033"/>
          </w:tcPr>
          <w:p>
            <w:pPr>
              <w:spacing w:after="0"/>
              <w:jc w:val="right"/>
            </w:pPr>
            <w:r>
              <w:rPr>
                <w:sz w:val="16"/>
              </w:rPr>
              <w:t>n/a (see note)</w:t>
            </w:r>
          </w:p>
        </w:tc>
        <w:tc>
          <w:tcPr>
            <w:tcW w:type="dxa" w:w="1132"/>
          </w:tcPr>
          <w:p>
            <w:pPr>
              <w:spacing w:after="0"/>
              <w:jc w:val="right"/>
            </w:pPr>
            <w:r>
              <w:rPr>
                <w:sz w:val="16"/>
              </w:rPr>
              <w:t>$15,500</w:t>
            </w:r>
          </w:p>
        </w:tc>
        <w:tc>
          <w:tcPr>
            <w:tcW w:type="dxa" w:w="1052"/>
          </w:tcPr>
          <w:p>
            <w:pPr>
              <w:spacing w:after="0"/>
              <w:jc w:val="right"/>
            </w:pPr>
          </w:p>
        </w:tc>
        <w:tc>
          <w:tcPr>
            <w:tcW w:type="dxa" w:w="1313"/>
          </w:tcPr>
          <w:p>
            <w:pPr>
              <w:spacing w:after="0"/>
              <w:jc w:val="right"/>
            </w:pPr>
            <w:r>
              <w:rPr>
                <w:sz w:val="16"/>
              </w:rPr>
              <w:t>no Public Assistance recorded (2 declarations)</w:t>
            </w:r>
          </w:p>
        </w:tc>
        <w:tc>
          <w:tcPr>
            <w:tcW w:type="dxa" w:w="166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9"/>
          </w:tcPr>
          <w:p>
            <w:pPr>
              <w:spacing w:after="0"/>
              <w:jc w:val="left"/>
            </w:pPr>
            <w:r>
              <w:rPr>
                <w:sz w:val="16"/>
              </w:rPr>
              <w:t>Landslide</w:t>
            </w:r>
          </w:p>
        </w:tc>
        <w:tc>
          <w:tcPr>
            <w:tcW w:type="dxa" w:w="1394"/>
          </w:tcPr>
          <w:p>
            <w:pPr>
              <w:spacing w:after="0"/>
              <w:jc w:val="right"/>
            </w:pPr>
            <w:r>
              <w:rPr>
                <w:sz w:val="16"/>
              </w:rPr>
              <w:t>$12,474,980</w:t>
            </w:r>
          </w:p>
        </w:tc>
        <w:tc>
          <w:tcPr>
            <w:tcW w:type="dxa" w:w="1128"/>
          </w:tcPr>
          <w:p>
            <w:pPr>
              <w:spacing w:after="0"/>
              <w:jc w:val="right"/>
            </w:pPr>
            <w:r>
              <w:rPr>
                <w:sz w:val="16"/>
              </w:rPr>
              <w:t>n/a</w:t>
            </w:r>
          </w:p>
        </w:tc>
        <w:tc>
          <w:tcPr>
            <w:tcW w:type="dxa" w:w="1039"/>
          </w:tcPr>
          <w:p>
            <w:pPr>
              <w:spacing w:after="0"/>
              <w:jc w:val="right"/>
            </w:pPr>
            <w:r>
              <w:rPr>
                <w:sz w:val="16"/>
              </w:rPr>
              <w:t>43</w:t>
            </w:r>
          </w:p>
        </w:tc>
        <w:tc>
          <w:tcPr>
            <w:tcW w:type="dxa" w:w="1126"/>
          </w:tcPr>
          <w:p>
            <w:pPr>
              <w:spacing w:after="0"/>
              <w:jc w:val="right"/>
            </w:pPr>
            <w:r>
              <w:rPr>
                <w:sz w:val="16"/>
              </w:rPr>
              <w:t>$29,684</w:t>
            </w:r>
          </w:p>
        </w:tc>
        <w:tc>
          <w:tcPr>
            <w:tcW w:type="dxa" w:w="1126"/>
          </w:tcPr>
          <w:p>
            <w:pPr>
              <w:spacing w:after="0"/>
              <w:jc w:val="right"/>
            </w:pPr>
            <w:r>
              <w:rPr>
                <w:sz w:val="16"/>
              </w:rPr>
              <w:t>n/a</w:t>
            </w:r>
          </w:p>
        </w:tc>
        <w:tc>
          <w:tcPr>
            <w:tcW w:type="dxa" w:w="1062"/>
          </w:tcPr>
          <w:p>
            <w:pPr>
              <w:spacing w:after="0"/>
              <w:jc w:val="right"/>
            </w:pPr>
            <w:r>
              <w:rPr>
                <w:sz w:val="16"/>
              </w:rPr>
              <w:t>$3</w:t>
            </w:r>
          </w:p>
        </w:tc>
        <w:tc>
          <w:tcPr>
            <w:tcW w:type="dxa" w:w="1033"/>
          </w:tcPr>
          <w:p>
            <w:pPr>
              <w:spacing w:after="0"/>
              <w:jc w:val="right"/>
            </w:pPr>
            <w:r>
              <w:rPr>
                <w:sz w:val="16"/>
              </w:rPr>
              <w:t>0.238%</w:t>
            </w:r>
          </w:p>
        </w:tc>
        <w:tc>
          <w:tcPr>
            <w:tcW w:type="dxa" w:w="1132"/>
          </w:tcPr>
          <w:p>
            <w:pPr>
              <w:spacing w:after="0"/>
              <w:jc w:val="right"/>
            </w:pPr>
          </w:p>
        </w:tc>
        <w:tc>
          <w:tcPr>
            <w:tcW w:type="dxa" w:w="1052"/>
          </w:tcPr>
          <w:p>
            <w:pPr>
              <w:spacing w:after="0"/>
              <w:jc w:val="right"/>
            </w:pPr>
          </w:p>
        </w:tc>
        <w:tc>
          <w:tcPr>
            <w:tcW w:type="dxa" w:w="1313"/>
          </w:tcPr>
          <w:p>
            <w:pPr>
              <w:spacing w:after="0"/>
              <w:jc w:val="right"/>
            </w:pPr>
            <w:r>
              <w:rPr>
                <w:sz w:val="16"/>
              </w:rPr>
              <w:t>no Public Assistance recorded (2 declarations)</w:t>
            </w:r>
          </w:p>
        </w:tc>
        <w:tc>
          <w:tcPr>
            <w:tcW w:type="dxa" w:w="1668"/>
          </w:tcPr>
          <w:p>
            <w:pPr>
              <w:spacing w:after="0"/>
              <w:jc w:val="left"/>
            </w:pPr>
          </w:p>
        </w:tc>
      </w:tr>
      <w:tr>
        <w:trPr>
          <w:cantSplit/>
        </w:trPr>
        <w:tc>
          <w:tcPr>
            <w:tcW w:type="dxa" w:w="1039"/>
          </w:tcPr>
          <w:p>
            <w:pPr>
              <w:spacing w:after="0"/>
              <w:jc w:val="left"/>
            </w:pPr>
            <w:r>
              <w:rPr>
                <w:sz w:val="16"/>
              </w:rPr>
              <w:t>Lightning</w:t>
            </w:r>
          </w:p>
        </w:tc>
        <w:tc>
          <w:tcPr>
            <w:tcW w:type="dxa" w:w="1394"/>
          </w:tcPr>
          <w:p>
            <w:pPr>
              <w:spacing w:after="0"/>
              <w:jc w:val="right"/>
            </w:pPr>
            <w:r>
              <w:rPr>
                <w:sz w:val="16"/>
              </w:rPr>
              <w:t>$4,955,834,565</w:t>
            </w:r>
          </w:p>
        </w:tc>
        <w:tc>
          <w:tcPr>
            <w:tcW w:type="dxa" w:w="1128"/>
          </w:tcPr>
          <w:p>
            <w:pPr>
              <w:spacing w:after="0"/>
              <w:jc w:val="right"/>
            </w:pPr>
            <w:r>
              <w:rPr>
                <w:sz w:val="16"/>
              </w:rPr>
              <w:t>n/a</w:t>
            </w:r>
          </w:p>
        </w:tc>
        <w:tc>
          <w:tcPr>
            <w:tcW w:type="dxa" w:w="1039"/>
          </w:tcPr>
          <w:p>
            <w:pPr>
              <w:spacing w:after="0"/>
              <w:jc w:val="right"/>
            </w:pPr>
            <w:r>
              <w:rPr>
                <w:sz w:val="16"/>
              </w:rPr>
              <w:t>23,068</w:t>
            </w:r>
          </w:p>
        </w:tc>
        <w:tc>
          <w:tcPr>
            <w:tcW w:type="dxa" w:w="1126"/>
          </w:tcPr>
          <w:p>
            <w:pPr>
              <w:spacing w:after="0"/>
              <w:jc w:val="right"/>
            </w:pPr>
            <w:r>
              <w:rPr>
                <w:sz w:val="16"/>
              </w:rPr>
              <w:t>$8,763</w:t>
            </w:r>
          </w:p>
        </w:tc>
        <w:tc>
          <w:tcPr>
            <w:tcW w:type="dxa" w:w="1126"/>
          </w:tcPr>
          <w:p>
            <w:pPr>
              <w:spacing w:after="0"/>
              <w:jc w:val="right"/>
            </w:pPr>
            <w:r>
              <w:rPr>
                <w:sz w:val="16"/>
              </w:rPr>
              <w:t>n/a</w:t>
            </w:r>
          </w:p>
        </w:tc>
        <w:tc>
          <w:tcPr>
            <w:tcW w:type="dxa" w:w="1062"/>
          </w:tcPr>
          <w:p>
            <w:pPr>
              <w:spacing w:after="0"/>
              <w:jc w:val="right"/>
            </w:pPr>
            <w:r>
              <w:rPr>
                <w:sz w:val="16"/>
              </w:rPr>
              <w:t>$233,367</w:t>
            </w:r>
          </w:p>
        </w:tc>
        <w:tc>
          <w:tcPr>
            <w:tcW w:type="dxa" w:w="1033"/>
          </w:tcPr>
          <w:p>
            <w:pPr>
              <w:spacing w:after="0"/>
              <w:jc w:val="right"/>
            </w:pPr>
            <w:r>
              <w:rPr>
                <w:sz w:val="16"/>
              </w:rPr>
              <w:t>0.000177%</w:t>
            </w: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8"/>
          </w:tcPr>
          <w:p>
            <w:pPr>
              <w:spacing w:after="0"/>
              <w:jc w:val="left"/>
            </w:pPr>
          </w:p>
        </w:tc>
      </w:tr>
      <w:tr>
        <w:trPr>
          <w:cantSplit/>
        </w:trPr>
        <w:tc>
          <w:tcPr>
            <w:tcW w:type="dxa" w:w="1039"/>
          </w:tcPr>
          <w:p>
            <w:pPr>
              <w:spacing w:after="0"/>
              <w:jc w:val="left"/>
            </w:pPr>
            <w:r>
              <w:rPr>
                <w:sz w:val="16"/>
              </w:rPr>
              <w:t>Strong Wind</w:t>
            </w:r>
          </w:p>
        </w:tc>
        <w:tc>
          <w:tcPr>
            <w:tcW w:type="dxa" w:w="1394"/>
          </w:tcPr>
          <w:p>
            <w:pPr>
              <w:spacing w:after="0"/>
              <w:jc w:val="right"/>
            </w:pPr>
            <w:r>
              <w:rPr>
                <w:sz w:val="16"/>
              </w:rPr>
              <w:t>$4,955,834,565</w:t>
            </w:r>
          </w:p>
        </w:tc>
        <w:tc>
          <w:tcPr>
            <w:tcW w:type="dxa" w:w="1128"/>
          </w:tcPr>
          <w:p>
            <w:pPr>
              <w:spacing w:after="0"/>
              <w:jc w:val="right"/>
            </w:pPr>
            <w:r>
              <w:rPr>
                <w:sz w:val="16"/>
              </w:rPr>
              <w:t>$0</w:t>
            </w:r>
          </w:p>
        </w:tc>
        <w:tc>
          <w:tcPr>
            <w:tcW w:type="dxa" w:w="1039"/>
          </w:tcPr>
          <w:p>
            <w:pPr>
              <w:spacing w:after="0"/>
              <w:jc w:val="right"/>
            </w:pPr>
            <w:r>
              <w:rPr>
                <w:sz w:val="16"/>
              </w:rPr>
              <w:t>23,068</w:t>
            </w:r>
          </w:p>
        </w:tc>
        <w:tc>
          <w:tcPr>
            <w:tcW w:type="dxa" w:w="1126"/>
          </w:tcPr>
          <w:p>
            <w:pPr>
              <w:spacing w:after="0"/>
              <w:jc w:val="right"/>
            </w:pPr>
            <w:r>
              <w:rPr>
                <w:sz w:val="16"/>
              </w:rPr>
              <w:t>$43</w:t>
            </w:r>
          </w:p>
        </w:tc>
        <w:tc>
          <w:tcPr>
            <w:tcW w:type="dxa" w:w="1126"/>
          </w:tcPr>
          <w:p>
            <w:pPr>
              <w:spacing w:after="0"/>
              <w:jc w:val="right"/>
            </w:pPr>
            <w:r>
              <w:rPr>
                <w:sz w:val="16"/>
              </w:rPr>
              <w:t>$0</w:t>
            </w:r>
          </w:p>
        </w:tc>
        <w:tc>
          <w:tcPr>
            <w:tcW w:type="dxa" w:w="1062"/>
          </w:tcPr>
          <w:p>
            <w:pPr>
              <w:spacing w:after="0"/>
              <w:jc w:val="right"/>
            </w:pPr>
            <w:r>
              <w:rPr>
                <w:sz w:val="16"/>
              </w:rPr>
              <w:t>$632</w:t>
            </w:r>
          </w:p>
        </w:tc>
        <w:tc>
          <w:tcPr>
            <w:tcW w:type="dxa" w:w="1033"/>
          </w:tcPr>
          <w:p>
            <w:pPr>
              <w:spacing w:after="0"/>
              <w:jc w:val="right"/>
            </w:pPr>
            <w:r>
              <w:rPr>
                <w:sz w:val="16"/>
              </w:rPr>
              <w:t>under 0.0001%</w:t>
            </w:r>
          </w:p>
        </w:tc>
        <w:tc>
          <w:tcPr>
            <w:tcW w:type="dxa" w:w="1132"/>
          </w:tcPr>
          <w:p>
            <w:pPr>
              <w:spacing w:after="0"/>
              <w:jc w:val="right"/>
            </w:pPr>
            <w:r>
              <w:rPr>
                <w:sz w:val="16"/>
              </w:rPr>
              <w:t>$4,800</w:t>
            </w:r>
          </w:p>
        </w:tc>
        <w:tc>
          <w:tcPr>
            <w:tcW w:type="dxa" w:w="1052"/>
          </w:tcPr>
          <w:p>
            <w:pPr>
              <w:spacing w:after="0"/>
              <w:jc w:val="right"/>
            </w:pPr>
            <w:r>
              <w:rPr>
                <w:sz w:val="16"/>
              </w:rPr>
              <w:t>$15,250</w:t>
            </w:r>
          </w:p>
        </w:tc>
        <w:tc>
          <w:tcPr>
            <w:tcW w:type="dxa" w:w="1313"/>
          </w:tcPr>
          <w:p>
            <w:pPr>
              <w:spacing w:after="0"/>
              <w:jc w:val="right"/>
            </w:pPr>
          </w:p>
        </w:tc>
        <w:tc>
          <w:tcPr>
            <w:tcW w:type="dxa" w:w="1668"/>
          </w:tcPr>
          <w:p>
            <w:pPr>
              <w:spacing w:after="0"/>
              <w:jc w:val="left"/>
            </w:pPr>
            <w:r>
              <w:rPr>
                <w:sz w:val="16"/>
              </w:rPr>
              <w:t>Storm Events damage since the plan includes 2 zone-level Strong Wind records ($15,250): a NOAA non-thunderstorm wind type, outside NRI's Strong Wind definition.</w:t>
            </w:r>
          </w:p>
        </w:tc>
      </w:tr>
      <w:tr>
        <w:trPr>
          <w:cantSplit/>
        </w:trPr>
        <w:tc>
          <w:tcPr>
            <w:tcW w:type="dxa" w:w="1039"/>
          </w:tcPr>
          <w:p>
            <w:pPr>
              <w:spacing w:after="0"/>
              <w:jc w:val="left"/>
            </w:pPr>
            <w:r>
              <w:rPr>
                <w:sz w:val="16"/>
              </w:rPr>
              <w:t>Tornado</w:t>
            </w:r>
          </w:p>
        </w:tc>
        <w:tc>
          <w:tcPr>
            <w:tcW w:type="dxa" w:w="1394"/>
          </w:tcPr>
          <w:p>
            <w:pPr>
              <w:spacing w:after="0"/>
              <w:jc w:val="right"/>
            </w:pPr>
            <w:r>
              <w:rPr>
                <w:sz w:val="16"/>
              </w:rPr>
              <w:t>$4,955,834,565</w:t>
            </w:r>
          </w:p>
        </w:tc>
        <w:tc>
          <w:tcPr>
            <w:tcW w:type="dxa" w:w="1128"/>
          </w:tcPr>
          <w:p>
            <w:pPr>
              <w:spacing w:after="0"/>
              <w:jc w:val="right"/>
            </w:pPr>
            <w:r>
              <w:rPr>
                <w:sz w:val="16"/>
              </w:rPr>
              <w:t>$0</w:t>
            </w:r>
          </w:p>
        </w:tc>
        <w:tc>
          <w:tcPr>
            <w:tcW w:type="dxa" w:w="1039"/>
          </w:tcPr>
          <w:p>
            <w:pPr>
              <w:spacing w:after="0"/>
              <w:jc w:val="right"/>
            </w:pPr>
            <w:r>
              <w:rPr>
                <w:sz w:val="16"/>
              </w:rPr>
              <w:t>23,068</w:t>
            </w:r>
          </w:p>
        </w:tc>
        <w:tc>
          <w:tcPr>
            <w:tcW w:type="dxa" w:w="1126"/>
          </w:tcPr>
          <w:p>
            <w:pPr>
              <w:spacing w:after="0"/>
              <w:jc w:val="right"/>
            </w:pPr>
            <w:r>
              <w:rPr>
                <w:sz w:val="16"/>
              </w:rPr>
              <w:t>$10,214</w:t>
            </w:r>
          </w:p>
        </w:tc>
        <w:tc>
          <w:tcPr>
            <w:tcW w:type="dxa" w:w="1126"/>
          </w:tcPr>
          <w:p>
            <w:pPr>
              <w:spacing w:after="0"/>
              <w:jc w:val="right"/>
            </w:pPr>
            <w:r>
              <w:rPr>
                <w:sz w:val="16"/>
              </w:rPr>
              <w:t>$0</w:t>
            </w:r>
          </w:p>
        </w:tc>
        <w:tc>
          <w:tcPr>
            <w:tcW w:type="dxa" w:w="1062"/>
          </w:tcPr>
          <w:p>
            <w:pPr>
              <w:spacing w:after="0"/>
              <w:jc w:val="right"/>
            </w:pPr>
            <w:r>
              <w:rPr>
                <w:sz w:val="16"/>
              </w:rPr>
              <w:t>$8,291</w:t>
            </w:r>
          </w:p>
        </w:tc>
        <w:tc>
          <w:tcPr>
            <w:tcW w:type="dxa" w:w="1033"/>
          </w:tcPr>
          <w:p>
            <w:pPr>
              <w:spacing w:after="0"/>
              <w:jc w:val="right"/>
            </w:pPr>
            <w:r>
              <w:rPr>
                <w:sz w:val="16"/>
              </w:rPr>
              <w:t>0.000206%</w:t>
            </w: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8"/>
          </w:tcPr>
          <w:p>
            <w:pPr>
              <w:spacing w:after="0"/>
              <w:jc w:val="left"/>
            </w:pPr>
          </w:p>
        </w:tc>
      </w:tr>
      <w:tr>
        <w:trPr>
          <w:cantSplit/>
        </w:trPr>
        <w:tc>
          <w:tcPr>
            <w:tcW w:type="dxa" w:w="1039"/>
          </w:tcPr>
          <w:p>
            <w:pPr>
              <w:spacing w:after="0"/>
              <w:jc w:val="left"/>
            </w:pPr>
            <w:r>
              <w:rPr>
                <w:sz w:val="16"/>
              </w:rPr>
              <w:t>Tsunami</w:t>
            </w:r>
          </w:p>
        </w:tc>
        <w:tc>
          <w:tcPr>
            <w:tcW w:type="dxa" w:w="1394"/>
          </w:tcPr>
          <w:p>
            <w:pPr>
              <w:spacing w:after="0"/>
              <w:jc w:val="right"/>
            </w:pPr>
            <w:r>
              <w:rPr>
                <w:sz w:val="16"/>
              </w:rPr>
              <w:t>$2,625,844,602</w:t>
            </w:r>
          </w:p>
        </w:tc>
        <w:tc>
          <w:tcPr>
            <w:tcW w:type="dxa" w:w="1128"/>
          </w:tcPr>
          <w:p>
            <w:pPr>
              <w:spacing w:after="0"/>
              <w:jc w:val="right"/>
            </w:pPr>
            <w:r>
              <w:rPr>
                <w:sz w:val="16"/>
              </w:rPr>
              <w:t>n/a</w:t>
            </w:r>
          </w:p>
        </w:tc>
        <w:tc>
          <w:tcPr>
            <w:tcW w:type="dxa" w:w="1039"/>
          </w:tcPr>
          <w:p>
            <w:pPr>
              <w:spacing w:after="0"/>
              <w:jc w:val="right"/>
            </w:pPr>
            <w:r>
              <w:rPr>
                <w:sz w:val="16"/>
              </w:rPr>
              <w:t>3,184</w:t>
            </w:r>
          </w:p>
        </w:tc>
        <w:tc>
          <w:tcPr>
            <w:tcW w:type="dxa" w:w="1126"/>
          </w:tcPr>
          <w:p>
            <w:pPr>
              <w:spacing w:after="0"/>
              <w:jc w:val="right"/>
            </w:pPr>
            <w:r>
              <w:rPr>
                <w:sz w:val="16"/>
              </w:rPr>
              <w:t>$6,034</w:t>
            </w:r>
          </w:p>
        </w:tc>
        <w:tc>
          <w:tcPr>
            <w:tcW w:type="dxa" w:w="1126"/>
          </w:tcPr>
          <w:p>
            <w:pPr>
              <w:spacing w:after="0"/>
              <w:jc w:val="right"/>
            </w:pPr>
            <w:r>
              <w:rPr>
                <w:sz w:val="16"/>
              </w:rPr>
              <w:t>n/a</w:t>
            </w:r>
          </w:p>
        </w:tc>
        <w:tc>
          <w:tcPr>
            <w:tcW w:type="dxa" w:w="1062"/>
          </w:tcPr>
          <w:p>
            <w:pPr>
              <w:spacing w:after="0"/>
              <w:jc w:val="right"/>
            </w:pPr>
            <w:r>
              <w:rPr>
                <w:sz w:val="16"/>
              </w:rPr>
              <w:t>$2,493,147</w:t>
            </w:r>
          </w:p>
        </w:tc>
        <w:tc>
          <w:tcPr>
            <w:tcW w:type="dxa" w:w="1033"/>
          </w:tcPr>
          <w:p>
            <w:pPr>
              <w:spacing w:after="0"/>
              <w:jc w:val="right"/>
            </w:pPr>
            <w:r>
              <w:rPr>
                <w:sz w:val="16"/>
              </w:rPr>
              <w:t>0.00023%</w:t>
            </w: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8"/>
          </w:tcPr>
          <w:p>
            <w:pPr>
              <w:spacing w:after="0"/>
              <w:jc w:val="left"/>
            </w:pPr>
          </w:p>
        </w:tc>
      </w:tr>
      <w:tr>
        <w:trPr>
          <w:cantSplit/>
        </w:trPr>
        <w:tc>
          <w:tcPr>
            <w:tcW w:type="dxa" w:w="1039"/>
          </w:tcPr>
          <w:p>
            <w:pPr>
              <w:spacing w:after="0"/>
              <w:jc w:val="left"/>
            </w:pPr>
            <w:r>
              <w:rPr>
                <w:sz w:val="16"/>
              </w:rPr>
              <w:t>Volcanic Activity</w:t>
            </w:r>
          </w:p>
        </w:tc>
        <w:tc>
          <w:tcPr>
            <w:tcW w:type="dxa" w:w="1394"/>
          </w:tcPr>
          <w:p>
            <w:pPr>
              <w:spacing w:after="0"/>
              <w:jc w:val="right"/>
            </w:pPr>
            <w:r>
              <w:rPr>
                <w:sz w:val="16"/>
              </w:rPr>
              <w:t>$4,955,834,565</w:t>
            </w:r>
          </w:p>
        </w:tc>
        <w:tc>
          <w:tcPr>
            <w:tcW w:type="dxa" w:w="1128"/>
          </w:tcPr>
          <w:p>
            <w:pPr>
              <w:spacing w:after="0"/>
              <w:jc w:val="right"/>
            </w:pPr>
            <w:r>
              <w:rPr>
                <w:sz w:val="16"/>
              </w:rPr>
              <w:t>n/a</w:t>
            </w:r>
          </w:p>
        </w:tc>
        <w:tc>
          <w:tcPr>
            <w:tcW w:type="dxa" w:w="1039"/>
          </w:tcPr>
          <w:p>
            <w:pPr>
              <w:spacing w:after="0"/>
              <w:jc w:val="right"/>
            </w:pPr>
            <w:r>
              <w:rPr>
                <w:sz w:val="16"/>
              </w:rPr>
              <w:t>23,068</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062"/>
          </w:tcPr>
          <w:p>
            <w:pPr>
              <w:spacing w:after="0"/>
              <w:jc w:val="right"/>
            </w:pPr>
            <w:r>
              <w:rPr>
                <w:sz w:val="16"/>
              </w:rPr>
              <w:t>$552</w:t>
            </w:r>
          </w:p>
        </w:tc>
        <w:tc>
          <w:tcPr>
            <w:tcW w:type="dxa" w:w="1033"/>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8"/>
          </w:tcPr>
          <w:p>
            <w:pPr>
              <w:spacing w:after="0"/>
              <w:jc w:val="left"/>
            </w:pPr>
          </w:p>
        </w:tc>
      </w:tr>
      <w:tr>
        <w:trPr>
          <w:cantSplit/>
        </w:trPr>
        <w:tc>
          <w:tcPr>
            <w:tcW w:type="dxa" w:w="1039"/>
          </w:tcPr>
          <w:p>
            <w:pPr>
              <w:spacing w:after="0"/>
              <w:jc w:val="left"/>
            </w:pPr>
            <w:r>
              <w:rPr>
                <w:sz w:val="16"/>
              </w:rPr>
              <w:t>Wildfire</w:t>
            </w:r>
          </w:p>
        </w:tc>
        <w:tc>
          <w:tcPr>
            <w:tcW w:type="dxa" w:w="1394"/>
          </w:tcPr>
          <w:p>
            <w:pPr>
              <w:spacing w:after="0"/>
              <w:jc w:val="right"/>
            </w:pPr>
            <w:r>
              <w:rPr>
                <w:sz w:val="16"/>
              </w:rPr>
              <w:t>n/a</w:t>
            </w:r>
          </w:p>
        </w:tc>
        <w:tc>
          <w:tcPr>
            <w:tcW w:type="dxa" w:w="1128"/>
          </w:tcPr>
          <w:p>
            <w:pPr>
              <w:spacing w:after="0"/>
              <w:jc w:val="right"/>
            </w:pPr>
            <w:r>
              <w:rPr>
                <w:sz w:val="16"/>
              </w:rPr>
              <w:t>n/a</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62"/>
          </w:tcPr>
          <w:p>
            <w:pPr>
              <w:spacing w:after="0"/>
              <w:jc w:val="right"/>
            </w:pPr>
            <w:r>
              <w:rPr>
                <w:sz w:val="16"/>
              </w:rPr>
              <w:t>n/a</w:t>
            </w: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8"/>
          </w:tcPr>
          <w:p>
            <w:pPr>
              <w:spacing w:after="0"/>
              <w:jc w:val="left"/>
            </w:pPr>
            <w:r>
              <w:rPr>
                <w:sz w:val="16"/>
              </w:rPr>
              <w:t>NRI publishes no building exposure for this county</w:t>
            </w:r>
          </w:p>
        </w:tc>
      </w:tr>
      <w:tr>
        <w:trPr>
          <w:cantSplit/>
        </w:trPr>
        <w:tc>
          <w:tcPr>
            <w:tcW w:type="dxa" w:w="1039"/>
          </w:tcPr>
          <w:p>
            <w:pPr>
              <w:spacing w:after="0"/>
              <w:jc w:val="left"/>
            </w:pPr>
            <w:r>
              <w:rPr>
                <w:sz w:val="16"/>
              </w:rPr>
              <w:t>Winter Weather</w:t>
            </w:r>
          </w:p>
        </w:tc>
        <w:tc>
          <w:tcPr>
            <w:tcW w:type="dxa" w:w="1394"/>
          </w:tcPr>
          <w:p>
            <w:pPr>
              <w:spacing w:after="0"/>
              <w:jc w:val="right"/>
            </w:pPr>
            <w:r>
              <w:rPr>
                <w:sz w:val="16"/>
              </w:rPr>
              <w:t>$0</w:t>
            </w:r>
          </w:p>
        </w:tc>
        <w:tc>
          <w:tcPr>
            <w:tcW w:type="dxa" w:w="1128"/>
          </w:tcPr>
          <w:p>
            <w:pPr>
              <w:spacing w:after="0"/>
              <w:jc w:val="right"/>
            </w:pPr>
            <w:r>
              <w:rPr>
                <w:sz w:val="16"/>
              </w:rPr>
              <w:t>$0</w:t>
            </w:r>
          </w:p>
        </w:tc>
        <w:tc>
          <w:tcPr>
            <w:tcW w:type="dxa" w:w="1039"/>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62"/>
          </w:tcPr>
          <w:p>
            <w:pPr>
              <w:spacing w:after="0"/>
              <w:jc w:val="right"/>
            </w:pPr>
            <w:r>
              <w:rPr>
                <w:sz w:val="16"/>
              </w:rPr>
              <w:t>$0</w:t>
            </w: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8"/>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2020-02-04 (Storm Events through 2026-06-30): 13 county-coded records, 13 with a damage value recorded (including $0), $20,300; 39 zone-level records, 38 with a damage value recorded (including $0), $22,450 reported for the zone; Public Assistance: $3,377,171.78 on 6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23,068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$4,955,834,565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$20,936,940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$6,577,198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77"/>
        <w:gridCol w:w="1125"/>
        <w:gridCol w:w="1011"/>
        <w:gridCol w:w="1011"/>
        <w:gridCol w:w="1011"/>
        <w:gridCol w:w="1011"/>
        <w:gridCol w:w="1011"/>
        <w:gridCol w:w="1011"/>
        <w:gridCol w:w="1125"/>
        <w:gridCol w:w="4121"/>
      </w:tblGrid>
      <w:tr>
        <w:trPr>
          <w:cantSplit/>
          <w:tblHeader/>
        </w:trPr>
        <w:tc>
          <w:tcPr>
            <w:tcW w:type="dxa" w:w="1677"/>
            <w:shd w:val="clear" w:color="auto" w:fill="E8E8E8"/>
          </w:tcPr>
          <w:p>
            <w:pPr>
              <w:spacing w:after="0"/>
              <w:jc w:val="left"/>
            </w:pPr>
            <w:r>
              <w:rPr>
                <w:b/>
                <w:sz w:val="16"/>
              </w:rPr>
              <w:t>Jurisdiction</w:t>
            </w:r>
          </w:p>
        </w:tc>
        <w:tc>
          <w:tcPr>
            <w:tcW w:type="dxa" w:w="1125"/>
            <w:shd w:val="clear" w:color="auto" w:fill="E8E8E8"/>
          </w:tcPr>
          <w:p>
            <w:pPr>
              <w:spacing w:after="0"/>
              <w:jc w:val="left"/>
            </w:pPr>
            <w:r>
              <w:rPr>
                <w:b/>
                <w:sz w:val="16"/>
              </w:rPr>
              <w:t>NFIP community ID</w:t>
            </w:r>
          </w:p>
        </w:tc>
        <w:tc>
          <w:tcPr>
            <w:tcW w:type="dxa" w:w="1011"/>
            <w:shd w:val="clear" w:color="auto" w:fill="E8E8E8"/>
          </w:tcPr>
          <w:p>
            <w:pPr>
              <w:spacing w:after="0"/>
              <w:jc w:val="right"/>
            </w:pPr>
            <w:r>
              <w:rPr>
                <w:b/>
                <w:sz w:val="16"/>
              </w:rPr>
              <w:t>RL, FMA</w:t>
            </w:r>
          </w:p>
          <w:p>
            <w:pPr>
              <w:spacing w:after="0"/>
              <w:jc w:val="right"/>
            </w:pPr>
            <w:r>
              <w:rPr>
                <w:i/>
                <w:color w:val="555555"/>
                <w:sz w:val="14"/>
              </w:rPr>
              <w:t>properties</w:t>
            </w:r>
          </w:p>
        </w:tc>
        <w:tc>
          <w:tcPr>
            <w:tcW w:type="dxa" w:w="1011"/>
            <w:shd w:val="clear" w:color="auto" w:fill="E8E8E8"/>
          </w:tcPr>
          <w:p>
            <w:pPr>
              <w:spacing w:after="0"/>
              <w:jc w:val="right"/>
            </w:pPr>
            <w:r>
              <w:rPr>
                <w:b/>
                <w:sz w:val="16"/>
              </w:rPr>
              <w:t>SRL, FMA</w:t>
            </w:r>
          </w:p>
          <w:p>
            <w:pPr>
              <w:spacing w:after="0"/>
              <w:jc w:val="right"/>
            </w:pPr>
            <w:r>
              <w:rPr>
                <w:i/>
                <w:color w:val="555555"/>
                <w:sz w:val="14"/>
              </w:rPr>
              <w:t>properties</w:t>
            </w:r>
          </w:p>
        </w:tc>
        <w:tc>
          <w:tcPr>
            <w:tcW w:type="dxa" w:w="1011"/>
            <w:shd w:val="clear" w:color="auto" w:fill="E8E8E8"/>
          </w:tcPr>
          <w:p>
            <w:pPr>
              <w:spacing w:after="0"/>
              <w:jc w:val="right"/>
            </w:pPr>
            <w:r>
              <w:rPr>
                <w:b/>
                <w:sz w:val="16"/>
              </w:rPr>
              <w:t>RL, NFIP</w:t>
            </w:r>
          </w:p>
          <w:p>
            <w:pPr>
              <w:spacing w:after="0"/>
              <w:jc w:val="right"/>
            </w:pPr>
            <w:r>
              <w:rPr>
                <w:i/>
                <w:color w:val="555555"/>
                <w:sz w:val="14"/>
              </w:rPr>
              <w:t>properties</w:t>
            </w:r>
          </w:p>
        </w:tc>
        <w:tc>
          <w:tcPr>
            <w:tcW w:type="dxa" w:w="1011"/>
            <w:shd w:val="clear" w:color="auto" w:fill="E8E8E8"/>
          </w:tcPr>
          <w:p>
            <w:pPr>
              <w:spacing w:after="0"/>
              <w:jc w:val="right"/>
            </w:pPr>
            <w:r>
              <w:rPr>
                <w:b/>
                <w:sz w:val="16"/>
              </w:rPr>
              <w:t>SRL, NFIP</w:t>
            </w:r>
          </w:p>
          <w:p>
            <w:pPr>
              <w:spacing w:after="0"/>
              <w:jc w:val="right"/>
            </w:pPr>
            <w:r>
              <w:rPr>
                <w:i/>
                <w:color w:val="555555"/>
                <w:sz w:val="14"/>
              </w:rPr>
              <w:t>properties</w:t>
            </w:r>
          </w:p>
        </w:tc>
        <w:tc>
          <w:tcPr>
            <w:tcW w:type="dxa" w:w="10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1"/>
            <w:shd w:val="clear" w:color="auto" w:fill="E8E8E8"/>
          </w:tcPr>
          <w:p>
            <w:pPr>
              <w:spacing w:after="0"/>
              <w:jc w:val="right"/>
            </w:pPr>
            <w:r>
              <w:rPr>
                <w:b/>
                <w:sz w:val="16"/>
              </w:rPr>
              <w:t>Mitigated</w:t>
            </w:r>
          </w:p>
          <w:p>
            <w:pPr>
              <w:spacing w:after="0"/>
              <w:jc w:val="right"/>
            </w:pPr>
            <w:r>
              <w:rPr>
                <w:i/>
                <w:color w:val="555555"/>
                <w:sz w:val="14"/>
              </w:rPr>
              <w:t>properties</w:t>
            </w:r>
          </w:p>
        </w:tc>
        <w:tc>
          <w:tcPr>
            <w:tcW w:type="dxa" w:w="112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21"/>
            <w:shd w:val="clear" w:color="auto" w:fill="E8E8E8"/>
          </w:tcPr>
          <w:p>
            <w:pPr>
              <w:spacing w:after="0"/>
              <w:jc w:val="left"/>
            </w:pPr>
            <w:r>
              <w:rPr>
                <w:b/>
                <w:sz w:val="16"/>
              </w:rPr>
              <w:t>Note</w:t>
            </w:r>
          </w:p>
        </w:tc>
      </w:tr>
      <w:tr>
        <w:trPr>
          <w:cantSplit/>
        </w:trPr>
        <w:tc>
          <w:tcPr>
            <w:tcW w:type="dxa" w:w="1677"/>
          </w:tcPr>
          <w:p>
            <w:pPr>
              <w:spacing w:after="0"/>
              <w:jc w:val="left"/>
            </w:pPr>
            <w:r>
              <w:rPr>
                <w:sz w:val="16"/>
              </w:rPr>
              <w:t>Cataño Municipio</w:t>
            </w:r>
          </w:p>
        </w:tc>
        <w:tc>
          <w:tcPr>
            <w:tcW w:type="dxa" w:w="1125"/>
          </w:tcPr>
          <w:p>
            <w:pPr>
              <w:spacing w:after="0"/>
              <w:jc w:val="left"/>
            </w:pPr>
            <w:r>
              <w:rPr>
                <w:sz w:val="16"/>
              </w:rPr>
              <w:t>720000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125"/>
          </w:tcPr>
          <w:p>
            <w:pPr>
              <w:spacing w:after="0"/>
              <w:jc w:val="right"/>
            </w:pPr>
            <w:r>
              <w:rPr>
                <w:sz w:val="16"/>
              </w:rPr>
              <w:t>0</w:t>
            </w:r>
          </w:p>
        </w:tc>
        <w:tc>
          <w:tcPr>
            <w:tcW w:type="dxa" w:w="4121"/>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Cataño Municipio, PR: risk-assessment baseline packet, release 2026-10 (data as of 2026-09-30; County FIPS 72033). Automated baseline. </w:t>
      </w:r>
      <w:hyperlink r:id="rId15">
        <w:r>
          <w:rPr>
            <w:color w:val="1F4E99"/>
            <w:sz w:val="17"/>
            <w:u w:val="single"/>
          </w:rPr>
          <w:t>https://hazardplain.org/pr/72033/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Cataño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Cataño Municipio, PR: Risk-assessment baseline packet</dc:title>
  <dc:subject>Hazard Plain release 2026-10, as of 2026-09-30. Automated baseline</dc:subject>
  <dc:creator>Hazard Plain</dc:creator>
  <cp:keywords>Hazard Plain; hazard mitigation; risk assessment; 72033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