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Canóvanas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2026-08-09</w:t>
      </w:r>
    </w:p>
    <w:p>
      <w:pPr>
        <w:keepNext/>
        <w:spacing w:after="40" w:before="0"/>
      </w:pPr>
      <w:r>
        <w:rPr>
          <w:b/>
        </w:rPr>
        <w:t xml:space="preserve">Plan: </w:t>
      </w:r>
      <w:r>
        <w:rPr/>
        <w:t>Canóvanas 2021 (FEMA plan 107615)</w:t>
      </w:r>
    </w:p>
    <w:p>
      <w:pPr>
        <w:keepNext/>
        <w:spacing w:after="40" w:before="0"/>
      </w:pPr>
      <w:r>
        <w:rPr>
          <w:b/>
        </w:rPr>
        <w:t xml:space="preserve">Approved: </w:t>
      </w:r>
      <w:r>
        <w:rPr/>
        <w:t>2021-08-10</w:t>
      </w:r>
    </w:p>
    <w:p>
      <w:pPr>
        <w:keepNext/>
        <w:spacing w:after="40" w:before="0"/>
      </w:pPr>
      <w:r>
        <w:rPr>
          <w:b/>
        </w:rPr>
        <w:t xml:space="preserve">Expires: </w:t>
      </w:r>
      <w:r>
        <w:rPr/>
        <w:t>2026-08-09</w:t>
      </w:r>
    </w:p>
    <w:p>
      <w:pPr>
        <w:keepNext/>
        <w:spacing w:after="40" w:before="0"/>
      </w:pPr>
      <w:r>
        <w:rPr>
          <w:b/>
        </w:rPr>
        <w:t xml:space="preserve">As of: </w:t>
      </w:r>
      <w:r>
        <w:rPr/>
        <w:t>2026-09-28</w:t>
      </w:r>
    </w:p>
    <w:p>
      <w:pPr>
        <w:keepNext/>
        <w:spacing w:after="40" w:before="0"/>
      </w:pPr>
      <w:r>
        <w:rPr>
          <w:b/>
        </w:rPr>
        <w:t xml:space="preserve">Days: </w:t>
      </w:r>
      <w:r>
        <w:rPr/>
        <w:t>50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4"/>
        <w:gridCol w:w="680"/>
        <w:gridCol w:w="1931"/>
        <w:gridCol w:w="2897"/>
        <w:gridCol w:w="1037"/>
        <w:gridCol w:w="1037"/>
        <w:gridCol w:w="884"/>
        <w:gridCol w:w="3214"/>
        <w:gridCol w:w="648"/>
      </w:tblGrid>
      <w:tr>
        <w:trPr>
          <w:cantSplit/>
          <w:tblHeader/>
        </w:trPr>
        <w:tc>
          <w:tcPr>
            <w:tcW w:type="dxa" w:w="17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31"/>
            <w:shd w:val="clear" w:color="auto" w:fill="E8E8E8"/>
          </w:tcPr>
          <w:p>
            <w:pPr>
              <w:spacing w:after="0"/>
              <w:jc w:val="left"/>
            </w:pPr>
            <w:r>
              <w:rPr>
                <w:b/>
                <w:sz w:val="16"/>
              </w:rPr>
              <w:t>Status</w:t>
            </w:r>
          </w:p>
        </w:tc>
        <w:tc>
          <w:tcPr>
            <w:tcW w:type="dxa" w:w="28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1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84"/>
          </w:tcPr>
          <w:p>
            <w:pPr>
              <w:spacing w:after="0"/>
              <w:jc w:val="left"/>
            </w:pPr>
            <w:r>
              <w:rPr>
                <w:sz w:val="16"/>
              </w:rPr>
              <w:t>Canóvanas Municipio</w:t>
            </w:r>
          </w:p>
        </w:tc>
        <w:tc>
          <w:tcPr>
            <w:tcW w:type="dxa" w:w="680"/>
          </w:tcPr>
          <w:p>
            <w:pPr>
              <w:spacing w:after="0"/>
              <w:jc w:val="left"/>
            </w:pPr>
            <w:r>
              <w:rPr>
                <w:sz w:val="16"/>
              </w:rPr>
              <w:t>County</w:t>
            </w:r>
          </w:p>
        </w:tc>
        <w:tc>
          <w:tcPr>
            <w:tcW w:type="dxa" w:w="1931"/>
          </w:tcPr>
          <w:p>
            <w:pPr>
              <w:spacing w:after="0"/>
              <w:jc w:val="left"/>
            </w:pPr>
            <w:r>
              <w:rPr>
                <w:sz w:val="16"/>
              </w:rPr>
              <w:t>Expired on 2026-08-09</w:t>
            </w:r>
          </w:p>
        </w:tc>
        <w:tc>
          <w:tcPr>
            <w:tcW w:type="dxa" w:w="2897"/>
          </w:tcPr>
          <w:p>
            <w:pPr>
              <w:spacing w:after="0"/>
              <w:jc w:val="left"/>
            </w:pPr>
            <w:r>
              <w:rPr>
                <w:sz w:val="16"/>
              </w:rPr>
              <w:t>Canóvanas 2021 (FEMA plan 107615)</w:t>
            </w:r>
          </w:p>
        </w:tc>
        <w:tc>
          <w:tcPr>
            <w:tcW w:type="dxa" w:w="1037"/>
          </w:tcPr>
          <w:p>
            <w:pPr>
              <w:spacing w:after="0"/>
              <w:jc w:val="left"/>
            </w:pPr>
            <w:r>
              <w:rPr>
                <w:sz w:val="16"/>
              </w:rPr>
              <w:t>2021-08-10</w:t>
            </w:r>
          </w:p>
        </w:tc>
        <w:tc>
          <w:tcPr>
            <w:tcW w:type="dxa" w:w="1037"/>
          </w:tcPr>
          <w:p>
            <w:pPr>
              <w:spacing w:after="0"/>
              <w:jc w:val="left"/>
            </w:pPr>
            <w:r>
              <w:rPr>
                <w:sz w:val="16"/>
              </w:rPr>
              <w:t>2026-08-09</w:t>
            </w:r>
          </w:p>
        </w:tc>
        <w:tc>
          <w:tcPr>
            <w:tcW w:type="dxa" w:w="884"/>
          </w:tcPr>
          <w:p>
            <w:pPr>
              <w:spacing w:after="0"/>
              <w:jc w:val="right"/>
            </w:pPr>
            <w:r>
              <w:rPr>
                <w:sz w:val="16"/>
              </w:rPr>
              <w:t>-50</w:t>
            </w:r>
          </w:p>
        </w:tc>
        <w:tc>
          <w:tcPr>
            <w:tcW w:type="dxa" w:w="3214"/>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6"/>
        <w:gridCol w:w="1427"/>
        <w:gridCol w:w="1126"/>
        <w:gridCol w:w="1126"/>
        <w:gridCol w:w="1265"/>
        <w:gridCol w:w="1156"/>
        <w:gridCol w:w="1119"/>
        <w:gridCol w:w="1893"/>
        <w:gridCol w:w="1920"/>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6"/>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0"/>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66"/>
          </w:tcPr>
          <w:p>
            <w:pPr>
              <w:spacing w:after="0"/>
              <w:jc w:val="left"/>
            </w:pPr>
            <w:r>
              <w:rPr>
                <w:sz w:val="16"/>
              </w:rPr>
              <w:t>Insufficient Data</w:t>
            </w:r>
          </w:p>
        </w:tc>
        <w:tc>
          <w:tcPr>
            <w:tcW w:type="dxa" w:w="1427"/>
          </w:tcPr>
          <w:p>
            <w:pPr>
              <w:spacing w:after="0"/>
              <w:jc w:val="left"/>
            </w:pPr>
            <w:r>
              <w:rPr>
                <w:sz w:val="16"/>
              </w:rPr>
              <w:t>Relatively High</w:t>
            </w:r>
          </w:p>
        </w:tc>
        <w:tc>
          <w:tcPr>
            <w:tcW w:type="dxa" w:w="1126"/>
          </w:tcPr>
          <w:p>
            <w:pPr>
              <w:spacing w:after="0"/>
              <w:jc w:val="right"/>
            </w:pPr>
            <w:r>
              <w:rPr>
                <w:sz w:val="16"/>
              </w:rPr>
              <w:t>$15,980,451</w:t>
            </w:r>
          </w:p>
        </w:tc>
        <w:tc>
          <w:tcPr>
            <w:tcW w:type="dxa" w:w="1126"/>
          </w:tcPr>
          <w:p>
            <w:pPr>
              <w:spacing w:after="0"/>
              <w:jc w:val="right"/>
            </w:pPr>
            <w:r>
              <w:rPr>
                <w:sz w:val="16"/>
              </w:rPr>
              <w:t>$0</w:t>
            </w:r>
          </w:p>
        </w:tc>
        <w:tc>
          <w:tcPr>
            <w:tcW w:type="dxa" w:w="1265"/>
          </w:tcPr>
          <w:p>
            <w:pPr>
              <w:spacing w:after="0"/>
              <w:jc w:val="right"/>
            </w:pPr>
            <w:r>
              <w:rPr>
                <w:sz w:val="16"/>
              </w:rPr>
              <w:t>$1,417,217</w:t>
            </w:r>
          </w:p>
        </w:tc>
        <w:tc>
          <w:tcPr>
            <w:tcW w:type="dxa" w:w="1156"/>
          </w:tcPr>
          <w:p>
            <w:pPr>
              <w:spacing w:after="0"/>
              <w:jc w:val="right"/>
            </w:pPr>
            <w:r>
              <w:rPr>
                <w:sz w:val="16"/>
              </w:rPr>
              <w:t>$17,397,668</w:t>
            </w:r>
          </w:p>
        </w:tc>
        <w:tc>
          <w:tcPr>
            <w:tcW w:type="dxa" w:w="1119"/>
          </w:tcPr>
          <w:p>
            <w:pPr>
              <w:spacing w:after="0"/>
              <w:jc w:val="right"/>
            </w:pPr>
            <w:r>
              <w:rPr>
                <w:sz w:val="16"/>
              </w:rPr>
              <w:t>10</w:t>
            </w:r>
          </w:p>
        </w:tc>
        <w:tc>
          <w:tcPr>
            <w:tcW w:type="dxa" w:w="1893"/>
          </w:tcPr>
          <w:p>
            <w:pPr>
              <w:spacing w:after="0"/>
              <w:jc w:val="left"/>
            </w:pPr>
          </w:p>
        </w:tc>
        <w:tc>
          <w:tcPr>
            <w:tcW w:type="dxa" w:w="1920"/>
          </w:tcPr>
          <w:p>
            <w:pPr>
              <w:spacing w:after="0"/>
              <w:jc w:val="left"/>
            </w:pPr>
            <w:r>
              <w:rPr>
                <w:sz w:val="16"/>
              </w:rPr>
              <w:t>Includes 1 Tropical Depression record, event types the NRI definition of this hazard leaves out.</w:t>
            </w:r>
          </w:p>
        </w:tc>
      </w:tr>
      <w:tr>
        <w:trPr>
          <w:cantSplit/>
        </w:trPr>
        <w:tc>
          <w:tcPr>
            <w:tcW w:type="dxa" w:w="677"/>
          </w:tcPr>
          <w:p>
            <w:pPr>
              <w:spacing w:after="0"/>
              <w:jc w:val="right"/>
            </w:pPr>
            <w:r>
              <w:rPr>
                <w:sz w:val="16"/>
              </w:rPr>
              <w:t>2</w:t>
            </w:r>
          </w:p>
        </w:tc>
        <w:tc>
          <w:tcPr>
            <w:tcW w:type="dxa" w:w="1037"/>
          </w:tcPr>
          <w:p>
            <w:pPr>
              <w:spacing w:after="0"/>
              <w:jc w:val="left"/>
            </w:pPr>
            <w:r>
              <w:rPr>
                <w:sz w:val="16"/>
              </w:rPr>
              <w:t>Earthquake</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$3,157,776</w:t>
            </w:r>
          </w:p>
        </w:tc>
        <w:tc>
          <w:tcPr>
            <w:tcW w:type="dxa" w:w="1126"/>
          </w:tcPr>
          <w:p>
            <w:pPr>
              <w:spacing w:after="0"/>
              <w:jc w:val="right"/>
            </w:pPr>
          </w:p>
        </w:tc>
        <w:tc>
          <w:tcPr>
            <w:tcW w:type="dxa" w:w="1265"/>
          </w:tcPr>
          <w:p>
            <w:pPr>
              <w:spacing w:after="0"/>
              <w:jc w:val="right"/>
            </w:pPr>
            <w:r>
              <w:rPr>
                <w:sz w:val="16"/>
              </w:rPr>
              <w:t>$4,039,111</w:t>
            </w:r>
          </w:p>
        </w:tc>
        <w:tc>
          <w:tcPr>
            <w:tcW w:type="dxa" w:w="1156"/>
          </w:tcPr>
          <w:p>
            <w:pPr>
              <w:spacing w:after="0"/>
              <w:jc w:val="right"/>
            </w:pPr>
            <w:r>
              <w:rPr>
                <w:sz w:val="16"/>
              </w:rPr>
              <w:t>$7,196,887</w:t>
            </w:r>
          </w:p>
        </w:tc>
        <w:tc>
          <w:tcPr>
            <w:tcW w:type="dxa" w:w="1119"/>
          </w:tcPr>
          <w:p>
            <w:pPr>
              <w:spacing w:after="0"/>
              <w:jc w:val="right"/>
            </w:pPr>
          </w:p>
        </w:tc>
        <w:tc>
          <w:tcPr>
            <w:tcW w:type="dxa" w:w="1893"/>
          </w:tcPr>
          <w:p>
            <w:pPr>
              <w:spacing w:after="0"/>
              <w:jc w:val="left"/>
            </w:pPr>
          </w:p>
        </w:tc>
        <w:tc>
          <w:tcPr>
            <w:tcW w:type="dxa" w:w="1920"/>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$3,187,397</w:t>
            </w:r>
          </w:p>
        </w:tc>
        <w:tc>
          <w:tcPr>
            <w:tcW w:type="dxa" w:w="1126"/>
          </w:tcPr>
          <w:p>
            <w:pPr>
              <w:spacing w:after="0"/>
              <w:jc w:val="right"/>
            </w:pPr>
            <w:r>
              <w:rPr>
                <w:sz w:val="16"/>
              </w:rPr>
              <w:t>$0</w:t>
            </w:r>
          </w:p>
        </w:tc>
        <w:tc>
          <w:tcPr>
            <w:tcW w:type="dxa" w:w="1265"/>
          </w:tcPr>
          <w:p>
            <w:pPr>
              <w:spacing w:after="0"/>
              <w:jc w:val="right"/>
            </w:pPr>
            <w:r>
              <w:rPr>
                <w:sz w:val="16"/>
              </w:rPr>
              <w:t>$49,286</w:t>
            </w:r>
          </w:p>
        </w:tc>
        <w:tc>
          <w:tcPr>
            <w:tcW w:type="dxa" w:w="1156"/>
          </w:tcPr>
          <w:p>
            <w:pPr>
              <w:spacing w:after="0"/>
              <w:jc w:val="right"/>
            </w:pPr>
            <w:r>
              <w:rPr>
                <w:sz w:val="16"/>
              </w:rPr>
              <w:t>$3,236,683</w:t>
            </w:r>
          </w:p>
        </w:tc>
        <w:tc>
          <w:tcPr>
            <w:tcW w:type="dxa" w:w="1119"/>
          </w:tcPr>
          <w:p>
            <w:pPr>
              <w:spacing w:after="0"/>
              <w:jc w:val="right"/>
            </w:pPr>
            <w:r>
              <w:rPr>
                <w:sz w:val="16"/>
              </w:rPr>
              <w:t>118</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Landslide</w:t>
            </w:r>
          </w:p>
        </w:tc>
        <w:tc>
          <w:tcPr>
            <w:tcW w:type="dxa" w:w="1366"/>
          </w:tcPr>
          <w:p>
            <w:pPr>
              <w:spacing w:after="0"/>
              <w:jc w:val="left"/>
            </w:pPr>
            <w:r>
              <w:rPr>
                <w:sz w:val="16"/>
              </w:rPr>
              <w:t>Insufficient Data</w:t>
            </w:r>
          </w:p>
        </w:tc>
        <w:tc>
          <w:tcPr>
            <w:tcW w:type="dxa" w:w="1427"/>
          </w:tcPr>
          <w:p>
            <w:pPr>
              <w:spacing w:after="0"/>
              <w:jc w:val="left"/>
            </w:pPr>
            <w:r>
              <w:rPr>
                <w:sz w:val="16"/>
              </w:rPr>
              <w:t>Relatively High</w:t>
            </w:r>
          </w:p>
        </w:tc>
        <w:tc>
          <w:tcPr>
            <w:tcW w:type="dxa" w:w="1126"/>
          </w:tcPr>
          <w:p>
            <w:pPr>
              <w:spacing w:after="0"/>
              <w:jc w:val="right"/>
            </w:pPr>
            <w:r>
              <w:rPr>
                <w:sz w:val="16"/>
              </w:rPr>
              <w:t>$2,255,109</w:t>
            </w:r>
          </w:p>
        </w:tc>
        <w:tc>
          <w:tcPr>
            <w:tcW w:type="dxa" w:w="1126"/>
          </w:tcPr>
          <w:p>
            <w:pPr>
              <w:spacing w:after="0"/>
              <w:jc w:val="right"/>
            </w:pPr>
          </w:p>
        </w:tc>
        <w:tc>
          <w:tcPr>
            <w:tcW w:type="dxa" w:w="1265"/>
          </w:tcPr>
          <w:p>
            <w:pPr>
              <w:spacing w:after="0"/>
              <w:jc w:val="right"/>
            </w:pPr>
            <w:r>
              <w:rPr>
                <w:sz w:val="16"/>
              </w:rPr>
              <w:t>$63,179</w:t>
            </w:r>
          </w:p>
        </w:tc>
        <w:tc>
          <w:tcPr>
            <w:tcW w:type="dxa" w:w="1156"/>
          </w:tcPr>
          <w:p>
            <w:pPr>
              <w:spacing w:after="0"/>
              <w:jc w:val="right"/>
            </w:pPr>
            <w:r>
              <w:rPr>
                <w:sz w:val="16"/>
              </w:rPr>
              <w:t>$2,318,288</w:t>
            </w:r>
          </w:p>
        </w:tc>
        <w:tc>
          <w:tcPr>
            <w:tcW w:type="dxa" w:w="1119"/>
          </w:tcPr>
          <w:p>
            <w:pPr>
              <w:spacing w:after="0"/>
              <w:jc w:val="right"/>
            </w:pPr>
            <w:r>
              <w:rPr>
                <w:sz w:val="16"/>
              </w:rPr>
              <w:t>15</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Lightning</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$12,020</w:t>
            </w:r>
          </w:p>
        </w:tc>
        <w:tc>
          <w:tcPr>
            <w:tcW w:type="dxa" w:w="1126"/>
          </w:tcPr>
          <w:p>
            <w:pPr>
              <w:spacing w:after="0"/>
              <w:jc w:val="right"/>
            </w:pPr>
          </w:p>
        </w:tc>
        <w:tc>
          <w:tcPr>
            <w:tcW w:type="dxa" w:w="1265"/>
          </w:tcPr>
          <w:p>
            <w:pPr>
              <w:spacing w:after="0"/>
              <w:jc w:val="right"/>
            </w:pPr>
            <w:r>
              <w:rPr>
                <w:sz w:val="16"/>
              </w:rPr>
              <w:t>$679,267</w:t>
            </w:r>
          </w:p>
        </w:tc>
        <w:tc>
          <w:tcPr>
            <w:tcW w:type="dxa" w:w="1156"/>
          </w:tcPr>
          <w:p>
            <w:pPr>
              <w:spacing w:after="0"/>
              <w:jc w:val="right"/>
            </w:pPr>
            <w:r>
              <w:rPr>
                <w:sz w:val="16"/>
              </w:rPr>
              <w:t>$691,286</w:t>
            </w:r>
          </w:p>
        </w:tc>
        <w:tc>
          <w:tcPr>
            <w:tcW w:type="dxa" w:w="1119"/>
          </w:tcPr>
          <w:p>
            <w:pPr>
              <w:spacing w:after="0"/>
              <w:jc w:val="right"/>
            </w:pPr>
            <w:r>
              <w:rPr>
                <w:sz w:val="16"/>
              </w:rPr>
              <w:t>1</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Tornado</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$4,254</w:t>
            </w:r>
          </w:p>
        </w:tc>
        <w:tc>
          <w:tcPr>
            <w:tcW w:type="dxa" w:w="1126"/>
          </w:tcPr>
          <w:p>
            <w:pPr>
              <w:spacing w:after="0"/>
              <w:jc w:val="right"/>
            </w:pPr>
            <w:r>
              <w:rPr>
                <w:sz w:val="16"/>
              </w:rPr>
              <w:t>$0</w:t>
            </w:r>
          </w:p>
        </w:tc>
        <w:tc>
          <w:tcPr>
            <w:tcW w:type="dxa" w:w="1265"/>
          </w:tcPr>
          <w:p>
            <w:pPr>
              <w:spacing w:after="0"/>
              <w:jc w:val="right"/>
            </w:pPr>
            <w:r>
              <w:rPr>
                <w:sz w:val="16"/>
              </w:rPr>
              <w:t>$6,336</w:t>
            </w:r>
          </w:p>
        </w:tc>
        <w:tc>
          <w:tcPr>
            <w:tcW w:type="dxa" w:w="1156"/>
          </w:tcPr>
          <w:p>
            <w:pPr>
              <w:spacing w:after="0"/>
              <w:jc w:val="right"/>
            </w:pPr>
            <w:r>
              <w:rPr>
                <w:sz w:val="16"/>
              </w:rPr>
              <w:t>$10,590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Coastal Flooding</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$2,794</w:t>
            </w:r>
          </w:p>
        </w:tc>
        <w:tc>
          <w:tcPr>
            <w:tcW w:type="dxa" w:w="1126"/>
          </w:tcPr>
          <w:p>
            <w:pPr>
              <w:spacing w:after="0"/>
              <w:jc w:val="right"/>
            </w:pPr>
          </w:p>
        </w:tc>
        <w:tc>
          <w:tcPr>
            <w:tcW w:type="dxa" w:w="1265"/>
          </w:tcPr>
          <w:p>
            <w:pPr>
              <w:spacing w:after="0"/>
              <w:jc w:val="right"/>
            </w:pPr>
            <w:r>
              <w:rPr>
                <w:sz w:val="16"/>
              </w:rPr>
              <w:t>$1,263</w:t>
            </w:r>
          </w:p>
        </w:tc>
        <w:tc>
          <w:tcPr>
            <w:tcW w:type="dxa" w:w="1156"/>
          </w:tcPr>
          <w:p>
            <w:pPr>
              <w:spacing w:after="0"/>
              <w:jc w:val="right"/>
            </w:pPr>
            <w:r>
              <w:rPr>
                <w:sz w:val="16"/>
              </w:rPr>
              <w:t>$4,058</w:t>
            </w:r>
          </w:p>
        </w:tc>
        <w:tc>
          <w:tcPr>
            <w:tcW w:type="dxa" w:w="1119"/>
          </w:tcPr>
          <w:p>
            <w:pPr>
              <w:spacing w:after="0"/>
              <w:jc w:val="right"/>
            </w:pPr>
            <w:r>
              <w:rPr>
                <w:sz w:val="16"/>
              </w:rPr>
              <w:t>17</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Volcanic Activity</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265"/>
          </w:tcPr>
          <w:p>
            <w:pPr>
              <w:spacing w:after="0"/>
              <w:jc w:val="right"/>
            </w:pPr>
            <w:r>
              <w:rPr>
                <w:sz w:val="16"/>
              </w:rPr>
              <w:t>$1,013</w:t>
            </w:r>
          </w:p>
        </w:tc>
        <w:tc>
          <w:tcPr>
            <w:tcW w:type="dxa" w:w="1156"/>
          </w:tcPr>
          <w:p>
            <w:pPr>
              <w:spacing w:after="0"/>
              <w:jc w:val="right"/>
            </w:pPr>
            <w:r>
              <w:rPr>
                <w:sz w:val="16"/>
              </w:rPr>
              <w:t>$1,015</w:t>
            </w:r>
          </w:p>
        </w:tc>
        <w:tc>
          <w:tcPr>
            <w:tcW w:type="dxa" w:w="1119"/>
          </w:tcPr>
          <w:p>
            <w:pPr>
              <w:spacing w:after="0"/>
              <w:jc w:val="right"/>
            </w:pPr>
            <w:r>
              <w:rPr>
                <w:sz w:val="16"/>
              </w:rPr>
              <w:t>5</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Hail</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$60</w:t>
            </w:r>
          </w:p>
        </w:tc>
        <w:tc>
          <w:tcPr>
            <w:tcW w:type="dxa" w:w="1126"/>
          </w:tcPr>
          <w:p>
            <w:pPr>
              <w:spacing w:after="0"/>
              <w:jc w:val="right"/>
            </w:pPr>
            <w:r>
              <w:rPr>
                <w:sz w:val="16"/>
              </w:rPr>
              <w:t>$0</w:t>
            </w:r>
          </w:p>
        </w:tc>
        <w:tc>
          <w:tcPr>
            <w:tcW w:type="dxa" w:w="1265"/>
          </w:tcPr>
          <w:p>
            <w:pPr>
              <w:spacing w:after="0"/>
              <w:jc w:val="right"/>
            </w:pPr>
            <w:r>
              <w:rPr>
                <w:sz w:val="16"/>
              </w:rPr>
              <w:t>$594</w:t>
            </w:r>
          </w:p>
        </w:tc>
        <w:tc>
          <w:tcPr>
            <w:tcW w:type="dxa" w:w="1156"/>
          </w:tcPr>
          <w:p>
            <w:pPr>
              <w:spacing w:after="0"/>
              <w:jc w:val="right"/>
            </w:pPr>
            <w:r>
              <w:rPr>
                <w:sz w:val="16"/>
              </w:rPr>
              <w:t>$654</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10</w:t>
            </w:r>
          </w:p>
        </w:tc>
        <w:tc>
          <w:tcPr>
            <w:tcW w:type="dxa" w:w="1037"/>
          </w:tcPr>
          <w:p>
            <w:pPr>
              <w:spacing w:after="0"/>
              <w:jc w:val="left"/>
            </w:pPr>
            <w:r>
              <w:rPr>
                <w:sz w:val="16"/>
              </w:rPr>
              <w:t>Strong Wind</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265"/>
          </w:tcPr>
          <w:p>
            <w:pPr>
              <w:spacing w:after="0"/>
              <w:jc w:val="right"/>
            </w:pPr>
            <w:r>
              <w:rPr>
                <w:sz w:val="16"/>
              </w:rPr>
              <w:t>$110</w:t>
            </w:r>
          </w:p>
        </w:tc>
        <w:tc>
          <w:tcPr>
            <w:tcW w:type="dxa" w:w="1156"/>
          </w:tcPr>
          <w:p>
            <w:pPr>
              <w:spacing w:after="0"/>
              <w:jc w:val="right"/>
            </w:pPr>
            <w:r>
              <w:rPr>
                <w:sz w:val="16"/>
              </w:rPr>
              <w:t>$191</w:t>
            </w:r>
          </w:p>
        </w:tc>
        <w:tc>
          <w:tcPr>
            <w:tcW w:type="dxa" w:w="1119"/>
          </w:tcPr>
          <w:p>
            <w:pPr>
              <w:spacing w:after="0"/>
              <w:jc w:val="right"/>
            </w:pPr>
            <w:r>
              <w:rPr>
                <w:sz w:val="16"/>
              </w:rPr>
              <w:t>8</w:t>
            </w:r>
          </w:p>
        </w:tc>
        <w:tc>
          <w:tcPr>
            <w:tcW w:type="dxa" w:w="1893"/>
          </w:tcPr>
          <w:p>
            <w:pPr>
              <w:spacing w:after="0"/>
              <w:jc w:val="left"/>
            </w:pPr>
          </w:p>
        </w:tc>
        <w:tc>
          <w:tcPr>
            <w:tcW w:type="dxa" w:w="1920"/>
          </w:tcPr>
          <w:p>
            <w:pPr>
              <w:spacing w:after="0"/>
              <w:jc w:val="left"/>
            </w:pPr>
            <w:r>
              <w:rPr>
                <w:sz w:val="16"/>
              </w:rPr>
              <w:t>Includes 3 Strong Wind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Cold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5"/>
          </w:tcPr>
          <w:p>
            <w:pPr>
              <w:spacing w:after="0"/>
              <w:jc w:val="right"/>
            </w:pPr>
          </w:p>
        </w:tc>
        <w:tc>
          <w:tcPr>
            <w:tcW w:type="dxa" w:w="1156"/>
          </w:tcPr>
          <w:p>
            <w:pPr>
              <w:spacing w:after="0"/>
              <w:jc w:val="right"/>
            </w:pPr>
            <w:r>
              <w:rPr>
                <w:sz w:val="16"/>
              </w:rPr>
              <w:t>$0</w:t>
            </w:r>
          </w:p>
        </w:tc>
        <w:tc>
          <w:tcPr>
            <w:tcW w:type="dxa" w:w="1119"/>
          </w:tcPr>
          <w:p>
            <w:pPr>
              <w:spacing w:after="0"/>
              <w:jc w:val="right"/>
            </w:pPr>
            <w:r>
              <w:rPr>
                <w:sz w:val="16"/>
              </w:rPr>
              <w:t>1</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Heat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8</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avalanche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ice storm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tsunami Not Applicable for this county, and no federal declaration for this county names it.</w:t>
            </w: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Wildfire</w:t>
            </w:r>
          </w:p>
        </w:tc>
        <w:tc>
          <w:tcPr>
            <w:tcW w:type="dxa" w:w="1366"/>
          </w:tcPr>
          <w:p>
            <w:pPr>
              <w:spacing w:after="0"/>
              <w:jc w:val="left"/>
            </w:pPr>
            <w:r>
              <w:rPr>
                <w:sz w:val="16"/>
              </w:rPr>
              <w:t>Insufficient Data</w:t>
            </w:r>
          </w:p>
        </w:tc>
        <w:tc>
          <w:tcPr>
            <w:tcW w:type="dxa" w:w="142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1</w:t>
            </w:r>
          </w:p>
        </w:tc>
        <w:tc>
          <w:tcPr>
            <w:tcW w:type="dxa" w:w="1893"/>
          </w:tcPr>
          <w:p>
            <w:pPr>
              <w:spacing w:after="0"/>
              <w:jc w:val="left"/>
            </w:pPr>
          </w:p>
        </w:tc>
        <w:tc>
          <w:tcPr>
            <w:tcW w:type="dxa" w:w="192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750"/>
        <w:gridCol w:w="1577"/>
        <w:gridCol w:w="1341"/>
        <w:gridCol w:w="1847"/>
        <w:gridCol w:w="1919"/>
        <w:gridCol w:w="1648"/>
        <w:gridCol w:w="2270"/>
      </w:tblGrid>
      <w:tr>
        <w:trPr>
          <w:cantSplit/>
          <w:tblHeader/>
        </w:trPr>
        <w:tc>
          <w:tcPr>
            <w:tcW w:type="dxa" w:w="1761"/>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341"/>
            <w:shd w:val="clear" w:color="auto" w:fill="E8E8E8"/>
          </w:tcPr>
          <w:p>
            <w:pPr>
              <w:spacing w:after="0"/>
              <w:jc w:val="left"/>
            </w:pPr>
            <w:r>
              <w:rPr>
                <w:b/>
                <w:sz w:val="16"/>
              </w:rPr>
              <w:t>Observed range</w:t>
            </w:r>
          </w:p>
        </w:tc>
        <w:tc>
          <w:tcPr>
            <w:tcW w:type="dxa" w:w="1847"/>
            <w:shd w:val="clear" w:color="auto" w:fill="E8E8E8"/>
          </w:tcPr>
          <w:p>
            <w:pPr>
              <w:spacing w:after="0"/>
              <w:jc w:val="left"/>
            </w:pPr>
            <w:r>
              <w:rPr>
                <w:b/>
                <w:sz w:val="16"/>
              </w:rPr>
              <w:t>Worst recorded event</w:t>
            </w:r>
          </w:p>
        </w:tc>
        <w:tc>
          <w:tcPr>
            <w:tcW w:type="dxa" w:w="1919"/>
            <w:shd w:val="clear" w:color="auto" w:fill="E8E8E8"/>
          </w:tcPr>
          <w:p>
            <w:pPr>
              <w:spacing w:after="0"/>
              <w:jc w:val="left"/>
            </w:pPr>
            <w:r>
              <w:rPr>
                <w:b/>
                <w:sz w:val="16"/>
              </w:rPr>
              <w:t>Most damaging (when different)</w:t>
            </w:r>
          </w:p>
        </w:tc>
        <w:tc>
          <w:tcPr>
            <w:tcW w:type="dxa" w:w="1648"/>
            <w:shd w:val="clear" w:color="auto" w:fill="E8E8E8"/>
          </w:tcPr>
          <w:p>
            <w:pPr>
              <w:spacing w:after="0"/>
              <w:jc w:val="left"/>
            </w:pPr>
            <w:r>
              <w:rPr>
                <w:b/>
                <w:sz w:val="16"/>
              </w:rPr>
              <w:t>How it applies to members</w:t>
            </w:r>
          </w:p>
        </w:tc>
        <w:tc>
          <w:tcPr>
            <w:tcW w:type="dxa" w:w="2270"/>
            <w:shd w:val="clear" w:color="auto" w:fill="E8E8E8"/>
          </w:tcPr>
          <w:p>
            <w:pPr>
              <w:spacing w:after="0"/>
              <w:jc w:val="left"/>
            </w:pPr>
            <w:r>
              <w:rPr>
                <w:b/>
                <w:sz w:val="16"/>
              </w:rPr>
              <w:t>Note</w:t>
            </w:r>
          </w:p>
        </w:tc>
      </w:tr>
      <w:tr>
        <w:trPr>
          <w:cantSplit/>
        </w:trPr>
        <w:tc>
          <w:tcPr>
            <w:tcW w:type="dxa" w:w="1761"/>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17, 2008 to 2026 (17 zone-level)</w:t>
            </w:r>
          </w:p>
        </w:tc>
        <w:tc>
          <w:tcPr>
            <w:tcW w:type="dxa" w:w="1341"/>
          </w:tcPr>
          <w:p>
            <w:pPr>
              <w:spacing w:after="0"/>
              <w:jc w:val="left"/>
            </w:pPr>
          </w:p>
        </w:tc>
        <w:tc>
          <w:tcPr>
            <w:tcW w:type="dxa" w:w="1847"/>
          </w:tcPr>
          <w:p>
            <w:pPr>
              <w:spacing w:after="0"/>
              <w:jc w:val="left"/>
            </w:pPr>
            <w:r>
              <w:rPr>
                <w:sz w:val="16"/>
              </w:rPr>
              <w:t>Coastal Flood, 2026-02-10, $82,500 property; $0 crops, reported for the zone (2026 dollars); NWS zone PRZ002 (NORTHEAST), zone-level: may include parts of neighboring counties</w:t>
            </w:r>
          </w:p>
        </w:tc>
        <w:tc>
          <w:tcPr>
            <w:tcW w:type="dxa" w:w="191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Flood depth: see the FEMA Flood Insurance Rate Map.</w:t>
            </w:r>
          </w:p>
        </w:tc>
      </w:tr>
      <w:tr>
        <w:trPr>
          <w:cantSplit/>
        </w:trPr>
        <w:tc>
          <w:tcPr>
            <w:tcW w:type="dxa" w:w="1761"/>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Wind chill: in event narratives only; local data required.</w:t>
            </w:r>
          </w:p>
        </w:tc>
      </w:tr>
      <w:tr>
        <w:trPr>
          <w:cantSplit/>
        </w:trPr>
        <w:tc>
          <w:tcPr>
            <w:tcW w:type="dxa" w:w="1761"/>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Temperature: in event narratives only; local data required.</w:t>
            </w:r>
          </w:p>
        </w:tc>
      </w:tr>
      <w:tr>
        <w:trPr>
          <w:cantSplit/>
        </w:trPr>
        <w:tc>
          <w:tcPr>
            <w:tcW w:type="dxa" w:w="1761"/>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1, 2022 to 2022 (1 zone-level)</w:t>
            </w:r>
          </w:p>
        </w:tc>
        <w:tc>
          <w:tcPr>
            <w:tcW w:type="dxa" w:w="1341"/>
          </w:tcPr>
          <w:p>
            <w:pPr>
              <w:spacing w:after="0"/>
              <w:jc w:val="left"/>
            </w:pPr>
            <w:r>
              <w:rPr>
                <w:sz w:val="16"/>
              </w:rPr>
              <w:t>17 days; 1 with a recorded value</w:t>
            </w:r>
          </w:p>
        </w:tc>
        <w:tc>
          <w:tcPr>
            <w:tcW w:type="dxa" w:w="1847"/>
          </w:tcPr>
          <w:p>
            <w:pPr>
              <w:spacing w:after="0"/>
              <w:jc w:val="left"/>
            </w:pPr>
            <w:r>
              <w:rPr>
                <w:sz w:val="16"/>
              </w:rPr>
              <w:t>17 days, 2022-06-14 to 2022-06-30, zone-level</w:t>
            </w:r>
          </w:p>
        </w:tc>
        <w:tc>
          <w:tcPr>
            <w:tcW w:type="dxa" w:w="191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No Storm Events record; local data required (e.g., USGS).</w:t>
            </w:r>
          </w:p>
        </w:tc>
      </w:tr>
      <w:tr>
        <w:trPr>
          <w:cantSplit/>
        </w:trPr>
        <w:tc>
          <w:tcPr>
            <w:tcW w:type="dxa" w:w="1761"/>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p>
        </w:tc>
      </w:tr>
      <w:tr>
        <w:trPr>
          <w:cantSplit/>
        </w:trPr>
        <w:tc>
          <w:tcPr>
            <w:tcW w:type="dxa" w:w="1761"/>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8, 2023 to 2024 (8 zone-level)</w:t>
            </w:r>
          </w:p>
        </w:tc>
        <w:tc>
          <w:tcPr>
            <w:tcW w:type="dxa" w:w="1341"/>
          </w:tcPr>
          <w:p>
            <w:pPr>
              <w:spacing w:after="0"/>
              <w:jc w:val="left"/>
            </w:pPr>
            <w:r>
              <w:rPr>
                <w:sz w:val="16"/>
              </w:rPr>
              <w:t>1 day to 30 days (median 2 days); 5 with a recorded value</w:t>
            </w:r>
          </w:p>
        </w:tc>
        <w:tc>
          <w:tcPr>
            <w:tcW w:type="dxa" w:w="1847"/>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91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Heat index: in event narratives only; local data required.</w:t>
            </w:r>
          </w:p>
        </w:tc>
      </w:tr>
      <w:tr>
        <w:trPr>
          <w:cantSplit/>
        </w:trPr>
        <w:tc>
          <w:tcPr>
            <w:tcW w:type="dxa" w:w="1761"/>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10, 2000 to 2024 (10 zone-level)</w:t>
            </w:r>
          </w:p>
        </w:tc>
        <w:tc>
          <w:tcPr>
            <w:tcW w:type="dxa" w:w="1341"/>
          </w:tcPr>
          <w:p>
            <w:pPr>
              <w:spacing w:after="0"/>
              <w:jc w:val="left"/>
            </w:pPr>
          </w:p>
        </w:tc>
        <w:tc>
          <w:tcPr>
            <w:tcW w:type="dxa" w:w="1847"/>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PRZ002 (NORTHEAST), zone-level: may include parts of neighboring counties</w:t>
            </w:r>
          </w:p>
        </w:tc>
        <w:tc>
          <w:tcPr>
            <w:tcW w:type="dxa" w:w="1919"/>
          </w:tcPr>
          <w:p>
            <w:pPr>
              <w:spacing w:after="0"/>
              <w:jc w:val="left"/>
            </w:pPr>
            <w:r>
              <w:rPr>
                <w:sz w:val="16"/>
              </w:rPr>
              <w:t>Most damaging recorded: Tropical Storm, 2001-08-22, $200,000 property; crops not reported, reported for the zone (2001 dollars)</w:t>
            </w: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1"/>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Ice thickness: in event narratives only; local data required.</w:t>
            </w:r>
          </w:p>
        </w:tc>
      </w:tr>
      <w:tr>
        <w:trPr>
          <w:cantSplit/>
        </w:trPr>
        <w:tc>
          <w:tcPr>
            <w:tcW w:type="dxa" w:w="1761"/>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118, 2000 to 2024 (99 zone-level)</w:t>
            </w:r>
          </w:p>
        </w:tc>
        <w:tc>
          <w:tcPr>
            <w:tcW w:type="dxa" w:w="1341"/>
          </w:tcPr>
          <w:p>
            <w:pPr>
              <w:spacing w:after="0"/>
              <w:jc w:val="left"/>
            </w:pPr>
          </w:p>
        </w:tc>
        <w:tc>
          <w:tcPr>
            <w:tcW w:type="dxa" w:w="1847"/>
          </w:tcPr>
          <w:p>
            <w:pPr>
              <w:spacing w:after="0"/>
              <w:jc w:val="left"/>
            </w:pPr>
            <w:r>
              <w:rPr>
                <w:sz w:val="16"/>
              </w:rPr>
              <w:t>Flash Flood, 2017-09-20, $750,000,000 property; $0 crops (2017 dollars)</w:t>
            </w:r>
          </w:p>
        </w:tc>
        <w:tc>
          <w:tcPr>
            <w:tcW w:type="dxa" w:w="1919"/>
          </w:tcPr>
          <w:p>
            <w:pPr>
              <w:spacing w:after="0"/>
              <w:jc w:val="left"/>
            </w:pPr>
          </w:p>
        </w:tc>
        <w:tc>
          <w:tcPr>
            <w:tcW w:type="dxa" w:w="1648"/>
          </w:tcPr>
          <w:p>
            <w:pPr>
              <w:spacing w:after="0"/>
              <w:jc w:val="left"/>
            </w:pPr>
            <w:r>
              <w:rPr>
                <w:sz w:val="16"/>
              </w:rPr>
              <w:t>No event record names a member place. Zone-level records (99) apply countywide.</w:t>
            </w:r>
          </w:p>
        </w:tc>
        <w:tc>
          <w:tcPr>
            <w:tcW w:type="dxa" w:w="22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1"/>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15, 2003 to 2024 (13 zone-level)</w:t>
            </w:r>
          </w:p>
        </w:tc>
        <w:tc>
          <w:tcPr>
            <w:tcW w:type="dxa" w:w="1341"/>
          </w:tcPr>
          <w:p>
            <w:pPr>
              <w:spacing w:after="0"/>
              <w:jc w:val="left"/>
            </w:pPr>
          </w:p>
        </w:tc>
        <w:tc>
          <w:tcPr>
            <w:tcW w:type="dxa" w:w="1847"/>
          </w:tcPr>
          <w:p>
            <w:pPr>
              <w:spacing w:after="0"/>
              <w:jc w:val="left"/>
            </w:pPr>
            <w:r>
              <w:rPr>
                <w:sz w:val="16"/>
              </w:rPr>
              <w:t>Debris Flow, 2024-08-14, $3,000 property; $0 crops (2024 dollars)</w:t>
            </w:r>
          </w:p>
        </w:tc>
        <w:tc>
          <w:tcPr>
            <w:tcW w:type="dxa" w:w="1919"/>
          </w:tcPr>
          <w:p>
            <w:pPr>
              <w:spacing w:after="0"/>
              <w:jc w:val="left"/>
            </w:pPr>
          </w:p>
        </w:tc>
        <w:tc>
          <w:tcPr>
            <w:tcW w:type="dxa" w:w="1648"/>
          </w:tcPr>
          <w:p>
            <w:pPr>
              <w:spacing w:after="0"/>
              <w:jc w:val="left"/>
            </w:pPr>
            <w:r>
              <w:rPr>
                <w:sz w:val="16"/>
              </w:rPr>
              <w:t>No event record names a member place. Zone-level records (13) apply countywide.</w:t>
            </w:r>
          </w:p>
        </w:tc>
        <w:tc>
          <w:tcPr>
            <w:tcW w:type="dxa" w:w="2270"/>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1, 2006 to 2006 (1 zone-level)</w:t>
            </w:r>
          </w:p>
        </w:tc>
        <w:tc>
          <w:tcPr>
            <w:tcW w:type="dxa" w:w="1341"/>
          </w:tcPr>
          <w:p>
            <w:pPr>
              <w:spacing w:after="0"/>
              <w:jc w:val="left"/>
            </w:pPr>
          </w:p>
        </w:tc>
        <w:tc>
          <w:tcPr>
            <w:tcW w:type="dxa" w:w="1847"/>
          </w:tcPr>
          <w:p>
            <w:pPr>
              <w:spacing w:after="0"/>
              <w:jc w:val="left"/>
            </w:pPr>
            <w:r>
              <w:rPr>
                <w:sz w:val="16"/>
              </w:rPr>
              <w:t>Lightning, 2006-07-10, $5,000 property; crops not reported, reported for the zone (2006 dollars); NWS zone PRZ002 (NORTHEAST), zone-level: may include parts of neighboring counties</w:t>
            </w:r>
          </w:p>
        </w:tc>
        <w:tc>
          <w:tcPr>
            <w:tcW w:type="dxa" w:w="191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Storm Events lists lightning with damage or casualties; physical measure in event narratives only; local data required.</w:t>
            </w:r>
          </w:p>
        </w:tc>
      </w:tr>
      <w:tr>
        <w:trPr>
          <w:cantSplit/>
        </w:trPr>
        <w:tc>
          <w:tcPr>
            <w:tcW w:type="dxa" w:w="1761"/>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3, 2003 to 2026 (3 zone-level)</w:t>
            </w:r>
          </w:p>
        </w:tc>
        <w:tc>
          <w:tcPr>
            <w:tcW w:type="dxa" w:w="1341"/>
          </w:tcPr>
          <w:p>
            <w:pPr>
              <w:spacing w:after="0"/>
              <w:jc w:val="left"/>
            </w:pPr>
            <w:r>
              <w:rPr>
                <w:sz w:val="16"/>
              </w:rPr>
              <w:t>24 kt (28 mph) to 40 kt (46 mph) (median 40 kt (46 mph)); 3 with a recorded value</w:t>
            </w:r>
          </w:p>
        </w:tc>
        <w:tc>
          <w:tcPr>
            <w:tcW w:type="dxa" w:w="1847"/>
          </w:tcPr>
          <w:p>
            <w:pPr>
              <w:spacing w:after="0"/>
              <w:jc w:val="left"/>
            </w:pPr>
            <w:r>
              <w:rPr>
                <w:sz w:val="16"/>
              </w:rPr>
              <w:t>40 kt (46 mph) estimated gust, Strong Wind, 2005-05-09; same speed and measurement basis also recorded on 2003-10-10; NWS zone PRZ002 (NORTHEAST), zone-level: may include parts of neighboring counties</w:t>
            </w:r>
          </w:p>
        </w:tc>
        <w:tc>
          <w:tcPr>
            <w:tcW w:type="dxa" w:w="1919"/>
          </w:tcPr>
          <w:p>
            <w:pPr>
              <w:spacing w:after="0"/>
              <w:jc w:val="left"/>
            </w:pPr>
            <w:r>
              <w:rPr>
                <w:sz w:val="16"/>
              </w:rPr>
              <w:t>Strong Wind, 2003-10-10, $15,000 property; crops not reported, reported for the zone (2003 dollars)</w:t>
            </w: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p>
        </w:tc>
      </w:tr>
      <w:tr>
        <w:trPr>
          <w:cantSplit/>
        </w:trPr>
        <w:tc>
          <w:tcPr>
            <w:tcW w:type="dxa" w:w="1761"/>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5, 2002 to 2024 (3 zone-level)</w:t>
            </w:r>
          </w:p>
        </w:tc>
        <w:tc>
          <w:tcPr>
            <w:tcW w:type="dxa" w:w="1341"/>
          </w:tcPr>
          <w:p>
            <w:pPr>
              <w:spacing w:after="0"/>
              <w:jc w:val="left"/>
            </w:pPr>
            <w:r>
              <w:rPr>
                <w:sz w:val="16"/>
              </w:rPr>
              <w:t>30 kt (35 mph) to 52 kt (60 mph) (median 41 kt (47 mph)); 2 with a recorded value</w:t>
            </w:r>
          </w:p>
        </w:tc>
        <w:tc>
          <w:tcPr>
            <w:tcW w:type="dxa" w:w="1847"/>
          </w:tcPr>
          <w:p>
            <w:pPr>
              <w:spacing w:after="0"/>
              <w:jc w:val="left"/>
            </w:pPr>
            <w:r>
              <w:rPr>
                <w:sz w:val="16"/>
              </w:rPr>
              <w:t>52 kt (60 mph) estimated gust, Thunderstorm Wind, 2011-05-14</w:t>
            </w:r>
          </w:p>
        </w:tc>
        <w:tc>
          <w:tcPr>
            <w:tcW w:type="dxa" w:w="1919"/>
          </w:tcPr>
          <w:p>
            <w:pPr>
              <w:spacing w:after="0"/>
              <w:jc w:val="left"/>
            </w:pPr>
          </w:p>
        </w:tc>
        <w:tc>
          <w:tcPr>
            <w:tcW w:type="dxa" w:w="1648"/>
          </w:tcPr>
          <w:p>
            <w:pPr>
              <w:spacing w:after="0"/>
              <w:jc w:val="left"/>
            </w:pPr>
            <w:r>
              <w:rPr>
                <w:sz w:val="16"/>
              </w:rPr>
              <w:t>No event record names a member place. Zone-level records (3) apply countywide.</w:t>
            </w:r>
          </w:p>
        </w:tc>
        <w:tc>
          <w:tcPr>
            <w:tcW w:type="dxa" w:w="2270"/>
          </w:tcPr>
          <w:p>
            <w:pPr>
              <w:spacing w:after="0"/>
              <w:jc w:val="left"/>
            </w:pPr>
          </w:p>
        </w:tc>
      </w:tr>
      <w:tr>
        <w:trPr>
          <w:cantSplit/>
        </w:trPr>
        <w:tc>
          <w:tcPr>
            <w:tcW w:type="dxa" w:w="1761"/>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1"/>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5, 2001 to 2004 (5 zone-level)</w:t>
            </w:r>
          </w:p>
        </w:tc>
        <w:tc>
          <w:tcPr>
            <w:tcW w:type="dxa" w:w="1341"/>
          </w:tcPr>
          <w:p>
            <w:pPr>
              <w:spacing w:after="0"/>
              <w:jc w:val="left"/>
            </w:pPr>
          </w:p>
        </w:tc>
        <w:tc>
          <w:tcPr>
            <w:tcW w:type="dxa" w:w="1847"/>
          </w:tcPr>
          <w:p>
            <w:pPr>
              <w:spacing w:after="0"/>
              <w:jc w:val="left"/>
            </w:pPr>
            <w:r>
              <w:rPr>
                <w:sz w:val="16"/>
              </w:rPr>
              <w:t>No damage reported in 5 records.</w:t>
            </w:r>
          </w:p>
        </w:tc>
        <w:tc>
          <w:tcPr>
            <w:tcW w:type="dxa" w:w="191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1, 2007 to 2007 (1 zone-level)</w:t>
            </w:r>
          </w:p>
        </w:tc>
        <w:tc>
          <w:tcPr>
            <w:tcW w:type="dxa" w:w="1341"/>
          </w:tcPr>
          <w:p>
            <w:pPr>
              <w:spacing w:after="0"/>
              <w:jc w:val="left"/>
            </w:pPr>
          </w:p>
        </w:tc>
        <w:tc>
          <w:tcPr>
            <w:tcW w:type="dxa" w:w="1847"/>
          </w:tcPr>
          <w:p>
            <w:pPr>
              <w:spacing w:after="0"/>
              <w:jc w:val="left"/>
            </w:pPr>
            <w:r>
              <w:rPr>
                <w:sz w:val="16"/>
              </w:rPr>
              <w:t>No damage reported in 1 records.</w:t>
            </w:r>
          </w:p>
        </w:tc>
        <w:tc>
          <w:tcPr>
            <w:tcW w:type="dxa" w:w="191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Acres burned: in event narratives only; local data required.</w:t>
            </w:r>
          </w:p>
        </w:tc>
      </w:tr>
      <w:tr>
        <w:trPr>
          <w:cantSplit/>
        </w:trPr>
        <w:tc>
          <w:tcPr>
            <w:tcW w:type="dxa" w:w="1761"/>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0</w:t>
            </w:r>
          </w:p>
        </w:tc>
        <w:tc>
          <w:tcPr>
            <w:tcW w:type="dxa" w:w="1341"/>
          </w:tcPr>
          <w:p>
            <w:pPr>
              <w:spacing w:after="0"/>
              <w:jc w:val="left"/>
            </w:pPr>
          </w:p>
        </w:tc>
        <w:tc>
          <w:tcPr>
            <w:tcW w:type="dxa" w:w="1847"/>
          </w:tcPr>
          <w:p>
            <w:pPr>
              <w:spacing w:after="0"/>
              <w:jc w:val="left"/>
            </w:pPr>
          </w:p>
        </w:tc>
        <w:tc>
          <w:tcPr>
            <w:tcW w:type="dxa" w:w="1919"/>
          </w:tcPr>
          <w:p>
            <w:pPr>
              <w:spacing w:after="0"/>
              <w:jc w:val="left"/>
            </w:pPr>
          </w:p>
        </w:tc>
        <w:tc>
          <w:tcPr>
            <w:tcW w:type="dxa" w:w="1648"/>
          </w:tcPr>
          <w:p>
            <w:pPr>
              <w:spacing w:after="0"/>
              <w:jc w:val="left"/>
            </w:pPr>
          </w:p>
        </w:tc>
        <w:tc>
          <w:tcPr>
            <w:tcW w:type="dxa" w:w="22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7"/>
        <w:gridCol w:w="1117"/>
        <w:gridCol w:w="1117"/>
        <w:gridCol w:w="1502"/>
        <w:gridCol w:w="2271"/>
        <w:gridCol w:w="2310"/>
        <w:gridCol w:w="1540"/>
        <w:gridCol w:w="2175"/>
        <w:gridCol w:w="963"/>
      </w:tblGrid>
      <w:tr>
        <w:trPr>
          <w:cantSplit/>
          <w:tblHeader/>
        </w:trPr>
        <w:tc>
          <w:tcPr>
            <w:tcW w:type="dxa" w:w="1117"/>
            <w:shd w:val="clear" w:color="auto" w:fill="E8E8E8"/>
          </w:tcPr>
          <w:p>
            <w:pPr>
              <w:spacing w:after="0"/>
              <w:jc w:val="left"/>
            </w:pPr>
            <w:r>
              <w:rPr>
                <w:b/>
                <w:sz w:val="16"/>
              </w:rPr>
              <w:t>Declared</w:t>
            </w:r>
          </w:p>
        </w:tc>
        <w:tc>
          <w:tcPr>
            <w:tcW w:type="dxa" w:w="1117"/>
            <w:shd w:val="clear" w:color="auto" w:fill="E8E8E8"/>
          </w:tcPr>
          <w:p>
            <w:pPr>
              <w:spacing w:after="0"/>
              <w:jc w:val="left"/>
            </w:pPr>
            <w:r>
              <w:rPr>
                <w:b/>
                <w:sz w:val="16"/>
              </w:rPr>
              <w:t>Incident began</w:t>
            </w:r>
          </w:p>
        </w:tc>
        <w:tc>
          <w:tcPr>
            <w:tcW w:type="dxa" w:w="1117"/>
            <w:shd w:val="clear" w:color="auto" w:fill="E8E8E8"/>
          </w:tcPr>
          <w:p>
            <w:pPr>
              <w:spacing w:after="0"/>
              <w:jc w:val="left"/>
            </w:pPr>
            <w:r>
              <w:rPr>
                <w:b/>
                <w:sz w:val="16"/>
              </w:rPr>
              <w:t>FEMA number</w:t>
            </w:r>
          </w:p>
        </w:tc>
        <w:tc>
          <w:tcPr>
            <w:tcW w:type="dxa" w:w="1502"/>
            <w:shd w:val="clear" w:color="auto" w:fill="E8E8E8"/>
          </w:tcPr>
          <w:p>
            <w:pPr>
              <w:spacing w:after="0"/>
              <w:jc w:val="left"/>
            </w:pPr>
            <w:r>
              <w:rPr>
                <w:b/>
                <w:sz w:val="16"/>
              </w:rPr>
              <w:t>Type</w:t>
            </w:r>
          </w:p>
        </w:tc>
        <w:tc>
          <w:tcPr>
            <w:tcW w:type="dxa" w:w="2271"/>
            <w:shd w:val="clear" w:color="auto" w:fill="E8E8E8"/>
          </w:tcPr>
          <w:p>
            <w:pPr>
              <w:spacing w:after="0"/>
              <w:jc w:val="left"/>
            </w:pPr>
            <w:r>
              <w:rPr>
                <w:b/>
                <w:sz w:val="16"/>
              </w:rPr>
              <w:t>Title</w:t>
            </w:r>
          </w:p>
        </w:tc>
        <w:tc>
          <w:tcPr>
            <w:tcW w:type="dxa" w:w="2310"/>
            <w:shd w:val="clear" w:color="auto" w:fill="E8E8E8"/>
          </w:tcPr>
          <w:p>
            <w:pPr>
              <w:spacing w:after="0"/>
              <w:jc w:val="left"/>
            </w:pPr>
            <w:r>
              <w:rPr>
                <w:b/>
                <w:sz w:val="16"/>
              </w:rPr>
              <w:t>Mapped hazard</w:t>
            </w:r>
          </w:p>
        </w:tc>
        <w:tc>
          <w:tcPr>
            <w:tcW w:type="dxa" w:w="15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75"/>
            <w:shd w:val="clear" w:color="auto" w:fill="E8E8E8"/>
          </w:tcPr>
          <w:p>
            <w:pPr>
              <w:spacing w:after="0"/>
              <w:jc w:val="left"/>
            </w:pPr>
            <w:r>
              <w:rPr>
                <w:b/>
                <w:sz w:val="16"/>
              </w:rPr>
              <w:t>Flags</w:t>
            </w:r>
          </w:p>
        </w:tc>
        <w:tc>
          <w:tcPr>
            <w:tcW w:type="dxa" w:w="963"/>
            <w:shd w:val="clear" w:color="auto" w:fill="E8E8E8"/>
          </w:tcPr>
          <w:p>
            <w:pPr>
              <w:spacing w:after="0"/>
              <w:jc w:val="left"/>
            </w:pPr>
            <w:r>
              <w:rPr>
                <w:b/>
                <w:sz w:val="16"/>
              </w:rPr>
              <w:t>Notes</w:t>
            </w:r>
          </w:p>
        </w:tc>
      </w:tr>
      <w:tr>
        <w:trPr>
          <w:cantSplit/>
        </w:trPr>
        <w:tc>
          <w:tcPr>
            <w:tcW w:type="dxa" w:w="1117"/>
          </w:tcPr>
          <w:p>
            <w:pPr>
              <w:spacing w:after="0"/>
              <w:jc w:val="left"/>
            </w:pPr>
            <w:r>
              <w:rPr>
                <w:sz w:val="16"/>
              </w:rPr>
              <w:t>2024-11-27</w:t>
            </w:r>
          </w:p>
        </w:tc>
        <w:tc>
          <w:tcPr>
            <w:tcW w:type="dxa" w:w="1117"/>
          </w:tcPr>
          <w:p>
            <w:pPr>
              <w:spacing w:after="0"/>
              <w:jc w:val="left"/>
            </w:pPr>
            <w:r>
              <w:rPr>
                <w:sz w:val="16"/>
              </w:rPr>
              <w:t>2024-08-13</w:t>
            </w:r>
          </w:p>
        </w:tc>
        <w:tc>
          <w:tcPr>
            <w:tcW w:type="dxa" w:w="1117"/>
          </w:tcPr>
          <w:p>
            <w:pPr>
              <w:spacing w:after="0"/>
              <w:jc w:val="left"/>
            </w:pPr>
            <w:r>
              <w:rPr>
                <w:sz w:val="16"/>
              </w:rPr>
              <w:t>DR-4850-PR</w:t>
            </w:r>
          </w:p>
        </w:tc>
        <w:tc>
          <w:tcPr>
            <w:tcW w:type="dxa" w:w="1502"/>
          </w:tcPr>
          <w:p>
            <w:pPr>
              <w:spacing w:after="0"/>
              <w:jc w:val="left"/>
            </w:pPr>
            <w:r>
              <w:rPr>
                <w:sz w:val="16"/>
              </w:rPr>
              <w:t>Major disaster</w:t>
            </w:r>
          </w:p>
        </w:tc>
        <w:tc>
          <w:tcPr>
            <w:tcW w:type="dxa" w:w="2271"/>
          </w:tcPr>
          <w:p>
            <w:pPr>
              <w:spacing w:after="0"/>
              <w:jc w:val="left"/>
            </w:pPr>
            <w:r>
              <w:rPr>
                <w:sz w:val="16"/>
              </w:rPr>
              <w:t>TROPICAL STORM ERNESTO</w:t>
            </w:r>
          </w:p>
        </w:tc>
        <w:tc>
          <w:tcPr>
            <w:tcW w:type="dxa" w:w="2310"/>
          </w:tcPr>
          <w:p>
            <w:pPr>
              <w:spacing w:after="0"/>
              <w:jc w:val="left"/>
            </w:pPr>
            <w:r>
              <w:rPr>
                <w:sz w:val="16"/>
              </w:rPr>
              <w:t>Hurricane (primary); also designated: Inland Flooding, Landslide</w:t>
            </w:r>
          </w:p>
        </w:tc>
        <w:tc>
          <w:tcPr>
            <w:tcW w:type="dxa" w:w="1540"/>
          </w:tcPr>
          <w:p>
            <w:pPr>
              <w:spacing w:after="0"/>
              <w:jc w:val="right"/>
            </w:pPr>
            <w:r>
              <w:rPr>
                <w:sz w:val="16"/>
              </w:rPr>
              <w:t>$73,898.07</w:t>
            </w:r>
          </w:p>
        </w:tc>
        <w:tc>
          <w:tcPr>
            <w:tcW w:type="dxa" w:w="2175"/>
          </w:tcPr>
          <w:p>
            <w:pPr>
              <w:spacing w:after="0"/>
              <w:jc w:val="left"/>
            </w:pPr>
            <w:r>
              <w:rPr>
                <w:sz w:val="16"/>
              </w:rPr>
              <w:t>new since last plan; within last 5 years</w:t>
            </w:r>
          </w:p>
        </w:tc>
        <w:tc>
          <w:tcPr>
            <w:tcW w:type="dxa" w:w="963"/>
          </w:tcPr>
          <w:p>
            <w:pPr>
              <w:spacing w:after="0"/>
              <w:jc w:val="left"/>
            </w:pPr>
          </w:p>
        </w:tc>
      </w:tr>
      <w:tr>
        <w:trPr>
          <w:cantSplit/>
        </w:trPr>
        <w:tc>
          <w:tcPr>
            <w:tcW w:type="dxa" w:w="1117"/>
          </w:tcPr>
          <w:p>
            <w:pPr>
              <w:spacing w:after="0"/>
              <w:jc w:val="left"/>
            </w:pPr>
            <w:r>
              <w:rPr>
                <w:sz w:val="16"/>
              </w:rPr>
              <w:t>2024-08-13</w:t>
            </w:r>
          </w:p>
        </w:tc>
        <w:tc>
          <w:tcPr>
            <w:tcW w:type="dxa" w:w="1117"/>
          </w:tcPr>
          <w:p>
            <w:pPr>
              <w:spacing w:after="0"/>
              <w:jc w:val="left"/>
            </w:pPr>
            <w:r>
              <w:rPr>
                <w:sz w:val="16"/>
              </w:rPr>
              <w:t>2024-08-13</w:t>
            </w:r>
          </w:p>
        </w:tc>
        <w:tc>
          <w:tcPr>
            <w:tcW w:type="dxa" w:w="1117"/>
          </w:tcPr>
          <w:p>
            <w:pPr>
              <w:spacing w:after="0"/>
              <w:jc w:val="left"/>
            </w:pPr>
            <w:r>
              <w:rPr>
                <w:sz w:val="16"/>
              </w:rPr>
              <w:t>EM-3610-PR</w:t>
            </w:r>
          </w:p>
        </w:tc>
        <w:tc>
          <w:tcPr>
            <w:tcW w:type="dxa" w:w="1502"/>
          </w:tcPr>
          <w:p>
            <w:pPr>
              <w:spacing w:after="0"/>
              <w:jc w:val="left"/>
            </w:pPr>
            <w:r>
              <w:rPr>
                <w:sz w:val="16"/>
              </w:rPr>
              <w:t>Emergency</w:t>
            </w:r>
          </w:p>
        </w:tc>
        <w:tc>
          <w:tcPr>
            <w:tcW w:type="dxa" w:w="2271"/>
          </w:tcPr>
          <w:p>
            <w:pPr>
              <w:spacing w:after="0"/>
              <w:jc w:val="left"/>
            </w:pPr>
            <w:r>
              <w:rPr>
                <w:sz w:val="16"/>
              </w:rPr>
              <w:t>TROPICAL STORM ERNESTO</w:t>
            </w:r>
          </w:p>
        </w:tc>
        <w:tc>
          <w:tcPr>
            <w:tcW w:type="dxa" w:w="2310"/>
          </w:tcPr>
          <w:p>
            <w:pPr>
              <w:spacing w:after="0"/>
              <w:jc w:val="left"/>
            </w:pPr>
            <w:r>
              <w:rPr>
                <w:sz w:val="16"/>
              </w:rPr>
              <w:t>Hurricane; Inland Flooding; Landslide</w:t>
            </w:r>
          </w:p>
        </w:tc>
        <w:tc>
          <w:tcPr>
            <w:tcW w:type="dxa" w:w="1540"/>
          </w:tcPr>
          <w:p>
            <w:pPr>
              <w:spacing w:after="0"/>
              <w:jc w:val="right"/>
            </w:pPr>
            <w:r>
              <w:rPr>
                <w:sz w:val="16"/>
              </w:rPr>
              <w:t>none found</w:t>
            </w:r>
          </w:p>
        </w:tc>
        <w:tc>
          <w:tcPr>
            <w:tcW w:type="dxa" w:w="2175"/>
          </w:tcPr>
          <w:p>
            <w:pPr>
              <w:spacing w:after="0"/>
              <w:jc w:val="left"/>
            </w:pPr>
            <w:r>
              <w:rPr>
                <w:sz w:val="16"/>
              </w:rPr>
              <w:t>new since last plan; within last 5 years</w:t>
            </w:r>
          </w:p>
        </w:tc>
        <w:tc>
          <w:tcPr>
            <w:tcW w:type="dxa" w:w="963"/>
          </w:tcPr>
          <w:p>
            <w:pPr>
              <w:spacing w:after="0"/>
              <w:jc w:val="left"/>
            </w:pPr>
            <w:r>
              <w:rPr>
                <w:sz w:val="16"/>
              </w:rPr>
              <w:t>same incident as DR-4850</w:t>
            </w:r>
          </w:p>
        </w:tc>
      </w:tr>
      <w:tr>
        <w:trPr>
          <w:cantSplit/>
        </w:trPr>
        <w:tc>
          <w:tcPr>
            <w:tcW w:type="dxa" w:w="1117"/>
          </w:tcPr>
          <w:p>
            <w:pPr>
              <w:spacing w:after="0"/>
              <w:jc w:val="left"/>
            </w:pPr>
            <w:r>
              <w:rPr>
                <w:sz w:val="16"/>
              </w:rPr>
              <w:t>2022-09-21</w:t>
            </w:r>
          </w:p>
        </w:tc>
        <w:tc>
          <w:tcPr>
            <w:tcW w:type="dxa" w:w="1117"/>
          </w:tcPr>
          <w:p>
            <w:pPr>
              <w:spacing w:after="0"/>
              <w:jc w:val="left"/>
            </w:pPr>
            <w:r>
              <w:rPr>
                <w:sz w:val="16"/>
              </w:rPr>
              <w:t>2022-09-17</w:t>
            </w:r>
          </w:p>
        </w:tc>
        <w:tc>
          <w:tcPr>
            <w:tcW w:type="dxa" w:w="1117"/>
          </w:tcPr>
          <w:p>
            <w:pPr>
              <w:spacing w:after="0"/>
              <w:jc w:val="left"/>
            </w:pPr>
            <w:r>
              <w:rPr>
                <w:sz w:val="16"/>
              </w:rPr>
              <w:t>DR-4671-PR</w:t>
            </w:r>
          </w:p>
        </w:tc>
        <w:tc>
          <w:tcPr>
            <w:tcW w:type="dxa" w:w="1502"/>
          </w:tcPr>
          <w:p>
            <w:pPr>
              <w:spacing w:after="0"/>
              <w:jc w:val="left"/>
            </w:pPr>
            <w:r>
              <w:rPr>
                <w:sz w:val="16"/>
              </w:rPr>
              <w:t>Major disaster</w:t>
            </w:r>
          </w:p>
        </w:tc>
        <w:tc>
          <w:tcPr>
            <w:tcW w:type="dxa" w:w="2271"/>
          </w:tcPr>
          <w:p>
            <w:pPr>
              <w:spacing w:after="0"/>
              <w:jc w:val="left"/>
            </w:pPr>
            <w:r>
              <w:rPr>
                <w:sz w:val="16"/>
              </w:rPr>
              <w:t>HURRICANE FIONA</w:t>
            </w:r>
          </w:p>
        </w:tc>
        <w:tc>
          <w:tcPr>
            <w:tcW w:type="dxa" w:w="2310"/>
          </w:tcPr>
          <w:p>
            <w:pPr>
              <w:spacing w:after="0"/>
              <w:jc w:val="left"/>
            </w:pPr>
            <w:r>
              <w:rPr>
                <w:sz w:val="16"/>
              </w:rPr>
              <w:t>Hurricane</w:t>
            </w:r>
          </w:p>
        </w:tc>
        <w:tc>
          <w:tcPr>
            <w:tcW w:type="dxa" w:w="1540"/>
          </w:tcPr>
          <w:p>
            <w:pPr>
              <w:spacing w:after="0"/>
              <w:jc w:val="right"/>
            </w:pPr>
            <w:r>
              <w:rPr>
                <w:sz w:val="16"/>
              </w:rPr>
              <w:t>$21,562,134.30</w:t>
            </w:r>
          </w:p>
        </w:tc>
        <w:tc>
          <w:tcPr>
            <w:tcW w:type="dxa" w:w="2175"/>
          </w:tcPr>
          <w:p>
            <w:pPr>
              <w:spacing w:after="0"/>
              <w:jc w:val="left"/>
            </w:pPr>
            <w:r>
              <w:rPr>
                <w:sz w:val="16"/>
              </w:rPr>
              <w:t>new since last plan; within last 5 years</w:t>
            </w:r>
          </w:p>
        </w:tc>
        <w:tc>
          <w:tcPr>
            <w:tcW w:type="dxa" w:w="963"/>
          </w:tcPr>
          <w:p>
            <w:pPr>
              <w:spacing w:after="0"/>
              <w:jc w:val="left"/>
            </w:pPr>
          </w:p>
        </w:tc>
      </w:tr>
      <w:tr>
        <w:trPr>
          <w:cantSplit/>
        </w:trPr>
        <w:tc>
          <w:tcPr>
            <w:tcW w:type="dxa" w:w="1117"/>
          </w:tcPr>
          <w:p>
            <w:pPr>
              <w:spacing w:after="0"/>
              <w:jc w:val="left"/>
            </w:pPr>
            <w:r>
              <w:rPr>
                <w:sz w:val="16"/>
              </w:rPr>
              <w:t>2022-09-18</w:t>
            </w:r>
          </w:p>
        </w:tc>
        <w:tc>
          <w:tcPr>
            <w:tcW w:type="dxa" w:w="1117"/>
          </w:tcPr>
          <w:p>
            <w:pPr>
              <w:spacing w:after="0"/>
              <w:jc w:val="left"/>
            </w:pPr>
            <w:r>
              <w:rPr>
                <w:sz w:val="16"/>
              </w:rPr>
              <w:t>2022-09-17</w:t>
            </w:r>
          </w:p>
        </w:tc>
        <w:tc>
          <w:tcPr>
            <w:tcW w:type="dxa" w:w="1117"/>
          </w:tcPr>
          <w:p>
            <w:pPr>
              <w:spacing w:after="0"/>
              <w:jc w:val="left"/>
            </w:pPr>
            <w:r>
              <w:rPr>
                <w:sz w:val="16"/>
              </w:rPr>
              <w:t>EM-3583-PR</w:t>
            </w:r>
          </w:p>
        </w:tc>
        <w:tc>
          <w:tcPr>
            <w:tcW w:type="dxa" w:w="1502"/>
          </w:tcPr>
          <w:p>
            <w:pPr>
              <w:spacing w:after="0"/>
              <w:jc w:val="left"/>
            </w:pPr>
            <w:r>
              <w:rPr>
                <w:sz w:val="16"/>
              </w:rPr>
              <w:t>Emergency</w:t>
            </w:r>
          </w:p>
        </w:tc>
        <w:tc>
          <w:tcPr>
            <w:tcW w:type="dxa" w:w="2271"/>
          </w:tcPr>
          <w:p>
            <w:pPr>
              <w:spacing w:after="0"/>
              <w:jc w:val="left"/>
            </w:pPr>
            <w:r>
              <w:rPr>
                <w:sz w:val="16"/>
              </w:rPr>
              <w:t>TROPICAL STORM FIONA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new since last plan; within last 5 years</w:t>
            </w:r>
          </w:p>
        </w:tc>
        <w:tc>
          <w:tcPr>
            <w:tcW w:type="dxa" w:w="963"/>
          </w:tcPr>
          <w:p>
            <w:pPr>
              <w:spacing w:after="0"/>
              <w:jc w:val="left"/>
            </w:pPr>
            <w:r>
              <w:rPr>
                <w:sz w:val="16"/>
              </w:rPr>
              <w:t>same incident as DR-4671</w:t>
            </w:r>
          </w:p>
        </w:tc>
      </w:tr>
      <w:tr>
        <w:trPr>
          <w:cantSplit/>
        </w:trPr>
        <w:tc>
          <w:tcPr>
            <w:tcW w:type="dxa" w:w="1117"/>
          </w:tcPr>
          <w:p>
            <w:pPr>
              <w:spacing w:after="0"/>
              <w:jc w:val="left"/>
            </w:pPr>
            <w:r>
              <w:rPr>
                <w:sz w:val="16"/>
              </w:rPr>
              <w:t>2020-08-22</w:t>
            </w:r>
          </w:p>
        </w:tc>
        <w:tc>
          <w:tcPr>
            <w:tcW w:type="dxa" w:w="1117"/>
          </w:tcPr>
          <w:p>
            <w:pPr>
              <w:spacing w:after="0"/>
              <w:jc w:val="left"/>
            </w:pPr>
            <w:r>
              <w:rPr>
                <w:sz w:val="16"/>
              </w:rPr>
              <w:t>2020-08-21</w:t>
            </w:r>
          </w:p>
        </w:tc>
        <w:tc>
          <w:tcPr>
            <w:tcW w:type="dxa" w:w="1117"/>
          </w:tcPr>
          <w:p>
            <w:pPr>
              <w:spacing w:after="0"/>
              <w:jc w:val="left"/>
            </w:pPr>
            <w:r>
              <w:rPr>
                <w:sz w:val="16"/>
              </w:rPr>
              <w:t>EM-3537-PR</w:t>
            </w:r>
          </w:p>
        </w:tc>
        <w:tc>
          <w:tcPr>
            <w:tcW w:type="dxa" w:w="1502"/>
          </w:tcPr>
          <w:p>
            <w:pPr>
              <w:spacing w:after="0"/>
              <w:jc w:val="left"/>
            </w:pPr>
            <w:r>
              <w:rPr>
                <w:sz w:val="16"/>
              </w:rPr>
              <w:t>Emergency</w:t>
            </w:r>
          </w:p>
        </w:tc>
        <w:tc>
          <w:tcPr>
            <w:tcW w:type="dxa" w:w="2271"/>
          </w:tcPr>
          <w:p>
            <w:pPr>
              <w:spacing w:after="0"/>
              <w:jc w:val="left"/>
            </w:pPr>
            <w:r>
              <w:rPr>
                <w:sz w:val="16"/>
              </w:rPr>
              <w:t>TROPICAL STORM LAURA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during plan review, check whether your last plan included it</w:t>
            </w:r>
          </w:p>
        </w:tc>
        <w:tc>
          <w:tcPr>
            <w:tcW w:type="dxa" w:w="963"/>
          </w:tcPr>
          <w:p>
            <w:pPr>
              <w:spacing w:after="0"/>
              <w:jc w:val="left"/>
            </w:pPr>
          </w:p>
        </w:tc>
      </w:tr>
      <w:tr>
        <w:trPr>
          <w:cantSplit/>
        </w:trPr>
        <w:tc>
          <w:tcPr>
            <w:tcW w:type="dxa" w:w="1117"/>
          </w:tcPr>
          <w:p>
            <w:pPr>
              <w:spacing w:after="0"/>
              <w:jc w:val="left"/>
            </w:pPr>
            <w:r>
              <w:rPr>
                <w:sz w:val="16"/>
              </w:rPr>
              <w:t>2020-07-29</w:t>
            </w:r>
          </w:p>
        </w:tc>
        <w:tc>
          <w:tcPr>
            <w:tcW w:type="dxa" w:w="1117"/>
          </w:tcPr>
          <w:p>
            <w:pPr>
              <w:spacing w:after="0"/>
              <w:jc w:val="left"/>
            </w:pPr>
            <w:r>
              <w:rPr>
                <w:sz w:val="16"/>
              </w:rPr>
              <w:t>2020-07-27</w:t>
            </w:r>
          </w:p>
        </w:tc>
        <w:tc>
          <w:tcPr>
            <w:tcW w:type="dxa" w:w="1117"/>
          </w:tcPr>
          <w:p>
            <w:pPr>
              <w:spacing w:after="0"/>
              <w:jc w:val="left"/>
            </w:pPr>
            <w:r>
              <w:rPr>
                <w:sz w:val="16"/>
              </w:rPr>
              <w:t>EM-3532-PR</w:t>
            </w:r>
          </w:p>
        </w:tc>
        <w:tc>
          <w:tcPr>
            <w:tcW w:type="dxa" w:w="1502"/>
          </w:tcPr>
          <w:p>
            <w:pPr>
              <w:spacing w:after="0"/>
              <w:jc w:val="left"/>
            </w:pPr>
            <w:r>
              <w:rPr>
                <w:sz w:val="16"/>
              </w:rPr>
              <w:t>Emergency</w:t>
            </w:r>
          </w:p>
        </w:tc>
        <w:tc>
          <w:tcPr>
            <w:tcW w:type="dxa" w:w="2271"/>
          </w:tcPr>
          <w:p>
            <w:pPr>
              <w:spacing w:after="0"/>
              <w:jc w:val="left"/>
            </w:pPr>
            <w:r>
              <w:rPr>
                <w:sz w:val="16"/>
              </w:rPr>
              <w:t>POTENTIAL TROPICAL CYCLONE NINE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2020-03-27</w:t>
            </w:r>
          </w:p>
        </w:tc>
        <w:tc>
          <w:tcPr>
            <w:tcW w:type="dxa" w:w="1117"/>
          </w:tcPr>
          <w:p>
            <w:pPr>
              <w:spacing w:after="0"/>
              <w:jc w:val="left"/>
            </w:pPr>
            <w:r>
              <w:rPr>
                <w:sz w:val="16"/>
              </w:rPr>
              <w:t>2020-01-20</w:t>
            </w:r>
          </w:p>
        </w:tc>
        <w:tc>
          <w:tcPr>
            <w:tcW w:type="dxa" w:w="1117"/>
          </w:tcPr>
          <w:p>
            <w:pPr>
              <w:spacing w:after="0"/>
              <w:jc w:val="left"/>
            </w:pPr>
            <w:r>
              <w:rPr>
                <w:sz w:val="16"/>
              </w:rPr>
              <w:t>DR-4493-PR</w:t>
            </w:r>
          </w:p>
        </w:tc>
        <w:tc>
          <w:tcPr>
            <w:tcW w:type="dxa" w:w="1502"/>
          </w:tcPr>
          <w:p>
            <w:pPr>
              <w:spacing w:after="0"/>
              <w:jc w:val="left"/>
            </w:pPr>
            <w:r>
              <w:rPr>
                <w:sz w:val="16"/>
              </w:rPr>
              <w:t>Major disaster</w:t>
            </w:r>
          </w:p>
        </w:tc>
        <w:tc>
          <w:tcPr>
            <w:tcW w:type="dxa" w:w="2271"/>
          </w:tcPr>
          <w:p>
            <w:pPr>
              <w:spacing w:after="0"/>
              <w:jc w:val="left"/>
            </w:pPr>
            <w:r>
              <w:rPr>
                <w:sz w:val="16"/>
              </w:rPr>
              <w:t>COVID-19 PANDEMIC</w:t>
            </w:r>
          </w:p>
        </w:tc>
        <w:tc>
          <w:tcPr>
            <w:tcW w:type="dxa" w:w="2310"/>
          </w:tcPr>
          <w:p>
            <w:pPr>
              <w:spacing w:after="0"/>
              <w:jc w:val="left"/>
            </w:pPr>
            <w:r>
              <w:rPr>
                <w:sz w:val="16"/>
              </w:rPr>
              <w:t>Non-natural, not counted</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2020-03-13</w:t>
            </w:r>
          </w:p>
        </w:tc>
        <w:tc>
          <w:tcPr>
            <w:tcW w:type="dxa" w:w="1117"/>
          </w:tcPr>
          <w:p>
            <w:pPr>
              <w:spacing w:after="0"/>
              <w:jc w:val="left"/>
            </w:pPr>
            <w:r>
              <w:rPr>
                <w:sz w:val="16"/>
              </w:rPr>
              <w:t>2020-01-20</w:t>
            </w:r>
          </w:p>
        </w:tc>
        <w:tc>
          <w:tcPr>
            <w:tcW w:type="dxa" w:w="1117"/>
          </w:tcPr>
          <w:p>
            <w:pPr>
              <w:spacing w:after="0"/>
              <w:jc w:val="left"/>
            </w:pPr>
            <w:r>
              <w:rPr>
                <w:sz w:val="16"/>
              </w:rPr>
              <w:t>EM-3452-PR</w:t>
            </w:r>
          </w:p>
        </w:tc>
        <w:tc>
          <w:tcPr>
            <w:tcW w:type="dxa" w:w="1502"/>
          </w:tcPr>
          <w:p>
            <w:pPr>
              <w:spacing w:after="0"/>
              <w:jc w:val="left"/>
            </w:pPr>
            <w:r>
              <w:rPr>
                <w:sz w:val="16"/>
              </w:rPr>
              <w:t>Emergency</w:t>
            </w:r>
          </w:p>
        </w:tc>
        <w:tc>
          <w:tcPr>
            <w:tcW w:type="dxa" w:w="2271"/>
          </w:tcPr>
          <w:p>
            <w:pPr>
              <w:spacing w:after="0"/>
              <w:jc w:val="left"/>
            </w:pPr>
            <w:r>
              <w:rPr>
                <w:sz w:val="16"/>
              </w:rPr>
              <w:t>COVID-19</w:t>
            </w:r>
          </w:p>
        </w:tc>
        <w:tc>
          <w:tcPr>
            <w:tcW w:type="dxa" w:w="2310"/>
          </w:tcPr>
          <w:p>
            <w:pPr>
              <w:spacing w:after="0"/>
              <w:jc w:val="left"/>
            </w:pPr>
            <w:r>
              <w:rPr>
                <w:sz w:val="16"/>
              </w:rPr>
              <w:t>Non-natural, not counted</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DR-4493</w:t>
            </w:r>
          </w:p>
        </w:tc>
      </w:tr>
      <w:tr>
        <w:trPr>
          <w:cantSplit/>
        </w:trPr>
        <w:tc>
          <w:tcPr>
            <w:tcW w:type="dxa" w:w="1117"/>
          </w:tcPr>
          <w:p>
            <w:pPr>
              <w:spacing w:after="0"/>
              <w:jc w:val="left"/>
            </w:pPr>
            <w:r>
              <w:rPr>
                <w:sz w:val="16"/>
              </w:rPr>
              <w:t>2020-01-07</w:t>
            </w:r>
          </w:p>
        </w:tc>
        <w:tc>
          <w:tcPr>
            <w:tcW w:type="dxa" w:w="1117"/>
          </w:tcPr>
          <w:p>
            <w:pPr>
              <w:spacing w:after="0"/>
              <w:jc w:val="left"/>
            </w:pPr>
            <w:r>
              <w:rPr>
                <w:sz w:val="16"/>
              </w:rPr>
              <w:t>2019-12-28</w:t>
            </w:r>
          </w:p>
        </w:tc>
        <w:tc>
          <w:tcPr>
            <w:tcW w:type="dxa" w:w="1117"/>
          </w:tcPr>
          <w:p>
            <w:pPr>
              <w:spacing w:after="0"/>
              <w:jc w:val="left"/>
            </w:pPr>
            <w:r>
              <w:rPr>
                <w:sz w:val="16"/>
              </w:rPr>
              <w:t>EM-3426-PR</w:t>
            </w:r>
          </w:p>
        </w:tc>
        <w:tc>
          <w:tcPr>
            <w:tcW w:type="dxa" w:w="1502"/>
          </w:tcPr>
          <w:p>
            <w:pPr>
              <w:spacing w:after="0"/>
              <w:jc w:val="left"/>
            </w:pPr>
            <w:r>
              <w:rPr>
                <w:sz w:val="16"/>
              </w:rPr>
              <w:t>Emergency</w:t>
            </w:r>
          </w:p>
        </w:tc>
        <w:tc>
          <w:tcPr>
            <w:tcW w:type="dxa" w:w="2271"/>
          </w:tcPr>
          <w:p>
            <w:pPr>
              <w:spacing w:after="0"/>
              <w:jc w:val="left"/>
            </w:pPr>
            <w:r>
              <w:rPr>
                <w:sz w:val="16"/>
              </w:rPr>
              <w:t>EARTHQUAKES</w:t>
            </w:r>
          </w:p>
        </w:tc>
        <w:tc>
          <w:tcPr>
            <w:tcW w:type="dxa" w:w="2310"/>
          </w:tcPr>
          <w:p>
            <w:pPr>
              <w:spacing w:after="0"/>
              <w:jc w:val="left"/>
            </w:pPr>
            <w:r>
              <w:rPr>
                <w:sz w:val="16"/>
              </w:rPr>
              <w:t>Earthquake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2019-08-27</w:t>
            </w:r>
          </w:p>
        </w:tc>
        <w:tc>
          <w:tcPr>
            <w:tcW w:type="dxa" w:w="1117"/>
          </w:tcPr>
          <w:p>
            <w:pPr>
              <w:spacing w:after="0"/>
              <w:jc w:val="left"/>
            </w:pPr>
            <w:r>
              <w:rPr>
                <w:sz w:val="16"/>
              </w:rPr>
              <w:t>2019-08-26</w:t>
            </w:r>
          </w:p>
        </w:tc>
        <w:tc>
          <w:tcPr>
            <w:tcW w:type="dxa" w:w="1117"/>
          </w:tcPr>
          <w:p>
            <w:pPr>
              <w:spacing w:after="0"/>
              <w:jc w:val="left"/>
            </w:pPr>
            <w:r>
              <w:rPr>
                <w:sz w:val="16"/>
              </w:rPr>
              <w:t>EM-3417-PR</w:t>
            </w:r>
          </w:p>
        </w:tc>
        <w:tc>
          <w:tcPr>
            <w:tcW w:type="dxa" w:w="1502"/>
          </w:tcPr>
          <w:p>
            <w:pPr>
              <w:spacing w:after="0"/>
              <w:jc w:val="left"/>
            </w:pPr>
            <w:r>
              <w:rPr>
                <w:sz w:val="16"/>
              </w:rPr>
              <w:t>Emergency</w:t>
            </w:r>
          </w:p>
        </w:tc>
        <w:tc>
          <w:tcPr>
            <w:tcW w:type="dxa" w:w="2271"/>
          </w:tcPr>
          <w:p>
            <w:pPr>
              <w:spacing w:after="0"/>
              <w:jc w:val="left"/>
            </w:pPr>
            <w:r>
              <w:rPr>
                <w:sz w:val="16"/>
              </w:rPr>
              <w:t>TROPICAL STORM DORIAN</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2017-09-20</w:t>
            </w:r>
          </w:p>
        </w:tc>
        <w:tc>
          <w:tcPr>
            <w:tcW w:type="dxa" w:w="1117"/>
          </w:tcPr>
          <w:p>
            <w:pPr>
              <w:spacing w:after="0"/>
              <w:jc w:val="left"/>
            </w:pPr>
            <w:r>
              <w:rPr>
                <w:sz w:val="16"/>
              </w:rPr>
              <w:t>2017-09-17</w:t>
            </w:r>
          </w:p>
        </w:tc>
        <w:tc>
          <w:tcPr>
            <w:tcW w:type="dxa" w:w="1117"/>
          </w:tcPr>
          <w:p>
            <w:pPr>
              <w:spacing w:after="0"/>
              <w:jc w:val="left"/>
            </w:pPr>
            <w:r>
              <w:rPr>
                <w:sz w:val="16"/>
              </w:rPr>
              <w:t>DR-4339-PR</w:t>
            </w:r>
          </w:p>
        </w:tc>
        <w:tc>
          <w:tcPr>
            <w:tcW w:type="dxa" w:w="1502"/>
          </w:tcPr>
          <w:p>
            <w:pPr>
              <w:spacing w:after="0"/>
              <w:jc w:val="left"/>
            </w:pPr>
            <w:r>
              <w:rPr>
                <w:sz w:val="16"/>
              </w:rPr>
              <w:t>Major disaster</w:t>
            </w:r>
          </w:p>
        </w:tc>
        <w:tc>
          <w:tcPr>
            <w:tcW w:type="dxa" w:w="2271"/>
          </w:tcPr>
          <w:p>
            <w:pPr>
              <w:spacing w:after="0"/>
              <w:jc w:val="left"/>
            </w:pPr>
            <w:r>
              <w:rPr>
                <w:sz w:val="16"/>
              </w:rPr>
              <w:t>HURRICANE MARIA</w:t>
            </w:r>
          </w:p>
        </w:tc>
        <w:tc>
          <w:tcPr>
            <w:tcW w:type="dxa" w:w="2310"/>
          </w:tcPr>
          <w:p>
            <w:pPr>
              <w:spacing w:after="0"/>
              <w:jc w:val="left"/>
            </w:pPr>
            <w:r>
              <w:rPr>
                <w:sz w:val="16"/>
              </w:rPr>
              <w:t>Hurricane</w:t>
            </w:r>
          </w:p>
        </w:tc>
        <w:tc>
          <w:tcPr>
            <w:tcW w:type="dxa" w:w="1540"/>
          </w:tcPr>
          <w:p>
            <w:pPr>
              <w:spacing w:after="0"/>
              <w:jc w:val="right"/>
            </w:pPr>
            <w:r>
              <w:rPr>
                <w:sz w:val="16"/>
              </w:rPr>
              <w:t>$55,117,134.61</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2017-09-18</w:t>
            </w:r>
          </w:p>
        </w:tc>
        <w:tc>
          <w:tcPr>
            <w:tcW w:type="dxa" w:w="1117"/>
          </w:tcPr>
          <w:p>
            <w:pPr>
              <w:spacing w:after="0"/>
              <w:jc w:val="left"/>
            </w:pPr>
            <w:r>
              <w:rPr>
                <w:sz w:val="16"/>
              </w:rPr>
              <w:t>2017-09-17</w:t>
            </w:r>
          </w:p>
        </w:tc>
        <w:tc>
          <w:tcPr>
            <w:tcW w:type="dxa" w:w="1117"/>
          </w:tcPr>
          <w:p>
            <w:pPr>
              <w:spacing w:after="0"/>
              <w:jc w:val="left"/>
            </w:pPr>
            <w:r>
              <w:rPr>
                <w:sz w:val="16"/>
              </w:rPr>
              <w:t>EM-3391-PR</w:t>
            </w:r>
          </w:p>
        </w:tc>
        <w:tc>
          <w:tcPr>
            <w:tcW w:type="dxa" w:w="1502"/>
          </w:tcPr>
          <w:p>
            <w:pPr>
              <w:spacing w:after="0"/>
              <w:jc w:val="left"/>
            </w:pPr>
            <w:r>
              <w:rPr>
                <w:sz w:val="16"/>
              </w:rPr>
              <w:t>Emergency</w:t>
            </w:r>
          </w:p>
        </w:tc>
        <w:tc>
          <w:tcPr>
            <w:tcW w:type="dxa" w:w="2271"/>
          </w:tcPr>
          <w:p>
            <w:pPr>
              <w:spacing w:after="0"/>
              <w:jc w:val="left"/>
            </w:pPr>
            <w:r>
              <w:rPr>
                <w:sz w:val="16"/>
              </w:rPr>
              <w:t>HURRICANE MARIA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DR-4339</w:t>
            </w:r>
          </w:p>
        </w:tc>
      </w:tr>
      <w:tr>
        <w:trPr>
          <w:cantSplit/>
        </w:trPr>
        <w:tc>
          <w:tcPr>
            <w:tcW w:type="dxa" w:w="1117"/>
          </w:tcPr>
          <w:p>
            <w:pPr>
              <w:spacing w:after="0"/>
              <w:jc w:val="left"/>
            </w:pPr>
            <w:r>
              <w:rPr>
                <w:sz w:val="16"/>
              </w:rPr>
              <w:t>2017-09-10</w:t>
            </w:r>
          </w:p>
        </w:tc>
        <w:tc>
          <w:tcPr>
            <w:tcW w:type="dxa" w:w="1117"/>
          </w:tcPr>
          <w:p>
            <w:pPr>
              <w:spacing w:after="0"/>
              <w:jc w:val="left"/>
            </w:pPr>
            <w:r>
              <w:rPr>
                <w:sz w:val="16"/>
              </w:rPr>
              <w:t>2017-09-05</w:t>
            </w:r>
          </w:p>
        </w:tc>
        <w:tc>
          <w:tcPr>
            <w:tcW w:type="dxa" w:w="1117"/>
          </w:tcPr>
          <w:p>
            <w:pPr>
              <w:spacing w:after="0"/>
              <w:jc w:val="left"/>
            </w:pPr>
            <w:r>
              <w:rPr>
                <w:sz w:val="16"/>
              </w:rPr>
              <w:t>DR-4336-PR</w:t>
            </w:r>
          </w:p>
        </w:tc>
        <w:tc>
          <w:tcPr>
            <w:tcW w:type="dxa" w:w="1502"/>
          </w:tcPr>
          <w:p>
            <w:pPr>
              <w:spacing w:after="0"/>
              <w:jc w:val="left"/>
            </w:pPr>
            <w:r>
              <w:rPr>
                <w:sz w:val="16"/>
              </w:rPr>
              <w:t>Major disaster</w:t>
            </w:r>
          </w:p>
        </w:tc>
        <w:tc>
          <w:tcPr>
            <w:tcW w:type="dxa" w:w="2271"/>
          </w:tcPr>
          <w:p>
            <w:pPr>
              <w:spacing w:after="0"/>
              <w:jc w:val="left"/>
            </w:pPr>
            <w:r>
              <w:rPr>
                <w:sz w:val="16"/>
              </w:rPr>
              <w:t>HURRICANE IRMA</w:t>
            </w:r>
          </w:p>
        </w:tc>
        <w:tc>
          <w:tcPr>
            <w:tcW w:type="dxa" w:w="2310"/>
          </w:tcPr>
          <w:p>
            <w:pPr>
              <w:spacing w:after="0"/>
              <w:jc w:val="left"/>
            </w:pPr>
            <w:r>
              <w:rPr>
                <w:sz w:val="16"/>
              </w:rPr>
              <w:t>Hurricane</w:t>
            </w:r>
          </w:p>
        </w:tc>
        <w:tc>
          <w:tcPr>
            <w:tcW w:type="dxa" w:w="1540"/>
          </w:tcPr>
          <w:p>
            <w:pPr>
              <w:spacing w:after="0"/>
              <w:jc w:val="right"/>
            </w:pPr>
            <w:r>
              <w:rPr>
                <w:sz w:val="16"/>
              </w:rPr>
              <w:t>$59,611.26</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2011-08-27</w:t>
            </w:r>
          </w:p>
        </w:tc>
        <w:tc>
          <w:tcPr>
            <w:tcW w:type="dxa" w:w="1117"/>
          </w:tcPr>
          <w:p>
            <w:pPr>
              <w:spacing w:after="0"/>
              <w:jc w:val="left"/>
            </w:pPr>
            <w:r>
              <w:rPr>
                <w:sz w:val="16"/>
              </w:rPr>
              <w:t>2011-08-21</w:t>
            </w:r>
          </w:p>
        </w:tc>
        <w:tc>
          <w:tcPr>
            <w:tcW w:type="dxa" w:w="1117"/>
          </w:tcPr>
          <w:p>
            <w:pPr>
              <w:spacing w:after="0"/>
              <w:jc w:val="left"/>
            </w:pPr>
            <w:r>
              <w:rPr>
                <w:sz w:val="16"/>
              </w:rPr>
              <w:t>DR-4017-PR</w:t>
            </w:r>
          </w:p>
        </w:tc>
        <w:tc>
          <w:tcPr>
            <w:tcW w:type="dxa" w:w="1502"/>
          </w:tcPr>
          <w:p>
            <w:pPr>
              <w:spacing w:after="0"/>
              <w:jc w:val="left"/>
            </w:pPr>
            <w:r>
              <w:rPr>
                <w:sz w:val="16"/>
              </w:rPr>
              <w:t>Major disaster</w:t>
            </w:r>
          </w:p>
        </w:tc>
        <w:tc>
          <w:tcPr>
            <w:tcW w:type="dxa" w:w="2271"/>
          </w:tcPr>
          <w:p>
            <w:pPr>
              <w:spacing w:after="0"/>
              <w:jc w:val="left"/>
            </w:pPr>
            <w:r>
              <w:rPr>
                <w:sz w:val="16"/>
              </w:rPr>
              <w:t>HURRICANE IRENE</w:t>
            </w:r>
          </w:p>
        </w:tc>
        <w:tc>
          <w:tcPr>
            <w:tcW w:type="dxa" w:w="2310"/>
          </w:tcPr>
          <w:p>
            <w:pPr>
              <w:spacing w:after="0"/>
              <w:jc w:val="left"/>
            </w:pPr>
            <w:r>
              <w:rPr>
                <w:sz w:val="16"/>
              </w:rPr>
              <w:t>Hurricane</w:t>
            </w:r>
          </w:p>
        </w:tc>
        <w:tc>
          <w:tcPr>
            <w:tcW w:type="dxa" w:w="1540"/>
          </w:tcPr>
          <w:p>
            <w:pPr>
              <w:spacing w:after="0"/>
              <w:jc w:val="right"/>
            </w:pPr>
            <w:r>
              <w:rPr>
                <w:sz w:val="16"/>
              </w:rPr>
              <w:t>$1,305,710.29</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2011-08-22</w:t>
            </w:r>
          </w:p>
        </w:tc>
        <w:tc>
          <w:tcPr>
            <w:tcW w:type="dxa" w:w="1117"/>
          </w:tcPr>
          <w:p>
            <w:pPr>
              <w:spacing w:after="0"/>
              <w:jc w:val="left"/>
            </w:pPr>
            <w:r>
              <w:rPr>
                <w:sz w:val="16"/>
              </w:rPr>
              <w:t>2011-08-21</w:t>
            </w:r>
          </w:p>
        </w:tc>
        <w:tc>
          <w:tcPr>
            <w:tcW w:type="dxa" w:w="1117"/>
          </w:tcPr>
          <w:p>
            <w:pPr>
              <w:spacing w:after="0"/>
              <w:jc w:val="left"/>
            </w:pPr>
            <w:r>
              <w:rPr>
                <w:sz w:val="16"/>
              </w:rPr>
              <w:t>EM-3326-PR</w:t>
            </w:r>
          </w:p>
        </w:tc>
        <w:tc>
          <w:tcPr>
            <w:tcW w:type="dxa" w:w="1502"/>
          </w:tcPr>
          <w:p>
            <w:pPr>
              <w:spacing w:after="0"/>
              <w:jc w:val="left"/>
            </w:pPr>
            <w:r>
              <w:rPr>
                <w:sz w:val="16"/>
              </w:rPr>
              <w:t>Emergency</w:t>
            </w:r>
          </w:p>
        </w:tc>
        <w:tc>
          <w:tcPr>
            <w:tcW w:type="dxa" w:w="2271"/>
          </w:tcPr>
          <w:p>
            <w:pPr>
              <w:spacing w:after="0"/>
              <w:jc w:val="left"/>
            </w:pPr>
            <w:r>
              <w:rPr>
                <w:sz w:val="16"/>
              </w:rPr>
              <w:t>HURRICANE IRENE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DR-4017</w:t>
            </w:r>
          </w:p>
        </w:tc>
      </w:tr>
      <w:tr>
        <w:trPr>
          <w:cantSplit/>
        </w:trPr>
        <w:tc>
          <w:tcPr>
            <w:tcW w:type="dxa" w:w="1117"/>
          </w:tcPr>
          <w:p>
            <w:pPr>
              <w:spacing w:after="0"/>
              <w:jc w:val="left"/>
            </w:pPr>
            <w:r>
              <w:rPr>
                <w:sz w:val="16"/>
              </w:rPr>
              <w:t>2004-09-17</w:t>
            </w:r>
          </w:p>
        </w:tc>
        <w:tc>
          <w:tcPr>
            <w:tcW w:type="dxa" w:w="1117"/>
          </w:tcPr>
          <w:p>
            <w:pPr>
              <w:spacing w:after="0"/>
              <w:jc w:val="left"/>
            </w:pPr>
            <w:r>
              <w:rPr>
                <w:sz w:val="16"/>
              </w:rPr>
              <w:t>2004-09-14</w:t>
            </w:r>
          </w:p>
        </w:tc>
        <w:tc>
          <w:tcPr>
            <w:tcW w:type="dxa" w:w="1117"/>
          </w:tcPr>
          <w:p>
            <w:pPr>
              <w:spacing w:after="0"/>
              <w:jc w:val="left"/>
            </w:pPr>
            <w:r>
              <w:rPr>
                <w:sz w:val="16"/>
              </w:rPr>
              <w:t>DR-1552-PR</w:t>
            </w:r>
          </w:p>
        </w:tc>
        <w:tc>
          <w:tcPr>
            <w:tcW w:type="dxa" w:w="1502"/>
          </w:tcPr>
          <w:p>
            <w:pPr>
              <w:spacing w:after="0"/>
              <w:jc w:val="left"/>
            </w:pPr>
            <w:r>
              <w:rPr>
                <w:sz w:val="16"/>
              </w:rPr>
              <w:t>Major disaster</w:t>
            </w:r>
          </w:p>
        </w:tc>
        <w:tc>
          <w:tcPr>
            <w:tcW w:type="dxa" w:w="2271"/>
          </w:tcPr>
          <w:p>
            <w:pPr>
              <w:spacing w:after="0"/>
              <w:jc w:val="left"/>
            </w:pPr>
            <w:r>
              <w:rPr>
                <w:sz w:val="16"/>
              </w:rPr>
              <w:t>TROPICAL STORM JEANNE AND RESULTING LANDSLIDES AND MUDSLIDES</w:t>
            </w:r>
          </w:p>
        </w:tc>
        <w:tc>
          <w:tcPr>
            <w:tcW w:type="dxa" w:w="2310"/>
          </w:tcPr>
          <w:p>
            <w:pPr>
              <w:spacing w:after="0"/>
              <w:jc w:val="left"/>
            </w:pPr>
            <w:r>
              <w:rPr>
                <w:sz w:val="16"/>
              </w:rPr>
              <w:t>Hurricane; Landslide</w:t>
            </w:r>
          </w:p>
        </w:tc>
        <w:tc>
          <w:tcPr>
            <w:tcW w:type="dxa" w:w="1540"/>
          </w:tcPr>
          <w:p>
            <w:pPr>
              <w:spacing w:after="0"/>
              <w:jc w:val="right"/>
            </w:pPr>
            <w:r>
              <w:rPr>
                <w:sz w:val="16"/>
              </w:rPr>
              <w:t>$80,282.78</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2003-11-21</w:t>
            </w:r>
          </w:p>
        </w:tc>
        <w:tc>
          <w:tcPr>
            <w:tcW w:type="dxa" w:w="1117"/>
          </w:tcPr>
          <w:p>
            <w:pPr>
              <w:spacing w:after="0"/>
              <w:jc w:val="left"/>
            </w:pPr>
            <w:r>
              <w:rPr>
                <w:sz w:val="16"/>
              </w:rPr>
              <w:t>2003-11-10</w:t>
            </w:r>
          </w:p>
        </w:tc>
        <w:tc>
          <w:tcPr>
            <w:tcW w:type="dxa" w:w="1117"/>
          </w:tcPr>
          <w:p>
            <w:pPr>
              <w:spacing w:after="0"/>
              <w:jc w:val="left"/>
            </w:pPr>
            <w:r>
              <w:rPr>
                <w:sz w:val="16"/>
              </w:rPr>
              <w:t>DR-1501-PR</w:t>
            </w:r>
          </w:p>
        </w:tc>
        <w:tc>
          <w:tcPr>
            <w:tcW w:type="dxa" w:w="1502"/>
          </w:tcPr>
          <w:p>
            <w:pPr>
              <w:spacing w:after="0"/>
              <w:jc w:val="left"/>
            </w:pPr>
            <w:r>
              <w:rPr>
                <w:sz w:val="16"/>
              </w:rPr>
              <w:t>Major disaster</w:t>
            </w:r>
          </w:p>
        </w:tc>
        <w:tc>
          <w:tcPr>
            <w:tcW w:type="dxa" w:w="2271"/>
          </w:tcPr>
          <w:p>
            <w:pPr>
              <w:spacing w:after="0"/>
              <w:jc w:val="left"/>
            </w:pPr>
            <w:r>
              <w:rPr>
                <w:sz w:val="16"/>
              </w:rPr>
              <w:t>SEVERE STORMS, FLOODING, MUDSLIDES, AND LANDSLIDES</w:t>
            </w:r>
          </w:p>
        </w:tc>
        <w:tc>
          <w:tcPr>
            <w:tcW w:type="dxa" w:w="2310"/>
          </w:tcPr>
          <w:p>
            <w:pPr>
              <w:spacing w:after="0"/>
              <w:jc w:val="left"/>
            </w:pPr>
            <w:r>
              <w:rPr>
                <w:sz w:val="16"/>
              </w:rPr>
              <w:t>Inland Flooding; Landslide</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1999-11-17</w:t>
            </w:r>
          </w:p>
        </w:tc>
        <w:tc>
          <w:tcPr>
            <w:tcW w:type="dxa" w:w="1117"/>
          </w:tcPr>
          <w:p>
            <w:pPr>
              <w:spacing w:after="0"/>
              <w:jc w:val="left"/>
            </w:pPr>
            <w:r>
              <w:rPr>
                <w:sz w:val="16"/>
              </w:rPr>
              <w:t>1999-11-17</w:t>
            </w:r>
          </w:p>
        </w:tc>
        <w:tc>
          <w:tcPr>
            <w:tcW w:type="dxa" w:w="1117"/>
          </w:tcPr>
          <w:p>
            <w:pPr>
              <w:spacing w:after="0"/>
              <w:jc w:val="left"/>
            </w:pPr>
            <w:r>
              <w:rPr>
                <w:sz w:val="16"/>
              </w:rPr>
              <w:t>EM-3151-PR</w:t>
            </w:r>
          </w:p>
        </w:tc>
        <w:tc>
          <w:tcPr>
            <w:tcW w:type="dxa" w:w="1502"/>
          </w:tcPr>
          <w:p>
            <w:pPr>
              <w:spacing w:after="0"/>
              <w:jc w:val="left"/>
            </w:pPr>
            <w:r>
              <w:rPr>
                <w:sz w:val="16"/>
              </w:rPr>
              <w:t>Emergency</w:t>
            </w:r>
          </w:p>
        </w:tc>
        <w:tc>
          <w:tcPr>
            <w:tcW w:type="dxa" w:w="2271"/>
          </w:tcPr>
          <w:p>
            <w:pPr>
              <w:spacing w:after="0"/>
              <w:jc w:val="left"/>
            </w:pPr>
            <w:r>
              <w:rPr>
                <w:sz w:val="16"/>
              </w:rPr>
              <w:t>HURRICANE LENNY</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1998-09-24</w:t>
            </w:r>
          </w:p>
        </w:tc>
        <w:tc>
          <w:tcPr>
            <w:tcW w:type="dxa" w:w="1117"/>
          </w:tcPr>
          <w:p>
            <w:pPr>
              <w:spacing w:after="0"/>
              <w:jc w:val="left"/>
            </w:pPr>
            <w:r>
              <w:rPr>
                <w:sz w:val="16"/>
              </w:rPr>
              <w:t>1998-09-20</w:t>
            </w:r>
          </w:p>
        </w:tc>
        <w:tc>
          <w:tcPr>
            <w:tcW w:type="dxa" w:w="1117"/>
          </w:tcPr>
          <w:p>
            <w:pPr>
              <w:spacing w:after="0"/>
              <w:jc w:val="left"/>
            </w:pPr>
            <w:r>
              <w:rPr>
                <w:sz w:val="16"/>
              </w:rPr>
              <w:t>DR-1247-PR</w:t>
            </w:r>
          </w:p>
        </w:tc>
        <w:tc>
          <w:tcPr>
            <w:tcW w:type="dxa" w:w="1502"/>
          </w:tcPr>
          <w:p>
            <w:pPr>
              <w:spacing w:after="0"/>
              <w:jc w:val="left"/>
            </w:pPr>
            <w:r>
              <w:rPr>
                <w:sz w:val="16"/>
              </w:rPr>
              <w:t>Major disaster</w:t>
            </w:r>
          </w:p>
        </w:tc>
        <w:tc>
          <w:tcPr>
            <w:tcW w:type="dxa" w:w="2271"/>
          </w:tcPr>
          <w:p>
            <w:pPr>
              <w:spacing w:after="0"/>
              <w:jc w:val="left"/>
            </w:pPr>
            <w:r>
              <w:rPr>
                <w:sz w:val="16"/>
              </w:rPr>
              <w:t>HURRICANE GEORGES - 18 SEP 98</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1996-09-11</w:t>
            </w:r>
          </w:p>
        </w:tc>
        <w:tc>
          <w:tcPr>
            <w:tcW w:type="dxa" w:w="1117"/>
          </w:tcPr>
          <w:p>
            <w:pPr>
              <w:spacing w:after="0"/>
              <w:jc w:val="left"/>
            </w:pPr>
            <w:r>
              <w:rPr>
                <w:sz w:val="16"/>
              </w:rPr>
              <w:t>1996-09-09</w:t>
            </w:r>
          </w:p>
        </w:tc>
        <w:tc>
          <w:tcPr>
            <w:tcW w:type="dxa" w:w="1117"/>
          </w:tcPr>
          <w:p>
            <w:pPr>
              <w:spacing w:after="0"/>
              <w:jc w:val="left"/>
            </w:pPr>
            <w:r>
              <w:rPr>
                <w:sz w:val="16"/>
              </w:rPr>
              <w:t>DR-1136-PR</w:t>
            </w:r>
          </w:p>
        </w:tc>
        <w:tc>
          <w:tcPr>
            <w:tcW w:type="dxa" w:w="1502"/>
          </w:tcPr>
          <w:p>
            <w:pPr>
              <w:spacing w:after="0"/>
              <w:jc w:val="left"/>
            </w:pPr>
            <w:r>
              <w:rPr>
                <w:sz w:val="16"/>
              </w:rPr>
              <w:t>Major disaster</w:t>
            </w:r>
          </w:p>
        </w:tc>
        <w:tc>
          <w:tcPr>
            <w:tcW w:type="dxa" w:w="2271"/>
          </w:tcPr>
          <w:p>
            <w:pPr>
              <w:spacing w:after="0"/>
              <w:jc w:val="left"/>
            </w:pPr>
            <w:r>
              <w:rPr>
                <w:sz w:val="16"/>
              </w:rPr>
              <w:t>HURRICANE HORTENSE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1995-09-16</w:t>
            </w:r>
          </w:p>
        </w:tc>
        <w:tc>
          <w:tcPr>
            <w:tcW w:type="dxa" w:w="1117"/>
          </w:tcPr>
          <w:p>
            <w:pPr>
              <w:spacing w:after="0"/>
              <w:jc w:val="left"/>
            </w:pPr>
            <w:r>
              <w:rPr>
                <w:sz w:val="16"/>
              </w:rPr>
              <w:t>1995-09-15</w:t>
            </w:r>
          </w:p>
        </w:tc>
        <w:tc>
          <w:tcPr>
            <w:tcW w:type="dxa" w:w="1117"/>
          </w:tcPr>
          <w:p>
            <w:pPr>
              <w:spacing w:after="0"/>
              <w:jc w:val="left"/>
            </w:pPr>
            <w:r>
              <w:rPr>
                <w:sz w:val="16"/>
              </w:rPr>
              <w:t>DR-1068-PR</w:t>
            </w:r>
          </w:p>
        </w:tc>
        <w:tc>
          <w:tcPr>
            <w:tcW w:type="dxa" w:w="1502"/>
          </w:tcPr>
          <w:p>
            <w:pPr>
              <w:spacing w:after="0"/>
              <w:jc w:val="left"/>
            </w:pPr>
            <w:r>
              <w:rPr>
                <w:sz w:val="16"/>
              </w:rPr>
              <w:t>Major disaster</w:t>
            </w:r>
          </w:p>
        </w:tc>
        <w:tc>
          <w:tcPr>
            <w:tcW w:type="dxa" w:w="2271"/>
          </w:tcPr>
          <w:p>
            <w:pPr>
              <w:spacing w:after="0"/>
              <w:jc w:val="left"/>
            </w:pPr>
            <w:r>
              <w:rPr>
                <w:sz w:val="16"/>
              </w:rPr>
              <w:t>HURRICANE MARILYN</w:t>
            </w:r>
          </w:p>
        </w:tc>
        <w:tc>
          <w:tcPr>
            <w:tcW w:type="dxa" w:w="2310"/>
          </w:tcPr>
          <w:p>
            <w:pPr>
              <w:spacing w:after="0"/>
              <w:jc w:val="left"/>
            </w:pPr>
            <w:r>
              <w:rPr>
                <w:sz w:val="16"/>
              </w:rPr>
              <w:t>Hurricane</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1992-01-22</w:t>
            </w:r>
          </w:p>
        </w:tc>
        <w:tc>
          <w:tcPr>
            <w:tcW w:type="dxa" w:w="1117"/>
          </w:tcPr>
          <w:p>
            <w:pPr>
              <w:spacing w:after="0"/>
              <w:jc w:val="left"/>
            </w:pPr>
            <w:r>
              <w:rPr>
                <w:sz w:val="16"/>
              </w:rPr>
              <w:t>1992-01-05</w:t>
            </w:r>
          </w:p>
        </w:tc>
        <w:tc>
          <w:tcPr>
            <w:tcW w:type="dxa" w:w="1117"/>
          </w:tcPr>
          <w:p>
            <w:pPr>
              <w:spacing w:after="0"/>
              <w:jc w:val="left"/>
            </w:pPr>
            <w:r>
              <w:rPr>
                <w:sz w:val="16"/>
              </w:rPr>
              <w:t>DR-931-PR</w:t>
            </w:r>
          </w:p>
        </w:tc>
        <w:tc>
          <w:tcPr>
            <w:tcW w:type="dxa" w:w="1502"/>
          </w:tcPr>
          <w:p>
            <w:pPr>
              <w:spacing w:after="0"/>
              <w:jc w:val="left"/>
            </w:pPr>
            <w:r>
              <w:rPr>
                <w:sz w:val="16"/>
              </w:rPr>
              <w:t>Major disaster</w:t>
            </w:r>
          </w:p>
        </w:tc>
        <w:tc>
          <w:tcPr>
            <w:tcW w:type="dxa" w:w="2271"/>
          </w:tcPr>
          <w:p>
            <w:pPr>
              <w:spacing w:after="0"/>
              <w:jc w:val="left"/>
            </w:pPr>
            <w:r>
              <w:rPr>
                <w:sz w:val="16"/>
              </w:rPr>
              <w:t>SEVERE STORMS &amp; 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1989-09-21</w:t>
            </w:r>
          </w:p>
        </w:tc>
        <w:tc>
          <w:tcPr>
            <w:tcW w:type="dxa" w:w="1117"/>
          </w:tcPr>
          <w:p>
            <w:pPr>
              <w:spacing w:after="0"/>
              <w:jc w:val="left"/>
            </w:pPr>
            <w:r>
              <w:rPr>
                <w:sz w:val="16"/>
              </w:rPr>
              <w:t>1989-09-17</w:t>
            </w:r>
          </w:p>
        </w:tc>
        <w:tc>
          <w:tcPr>
            <w:tcW w:type="dxa" w:w="1117"/>
          </w:tcPr>
          <w:p>
            <w:pPr>
              <w:spacing w:after="0"/>
              <w:jc w:val="left"/>
            </w:pPr>
            <w:r>
              <w:rPr>
                <w:sz w:val="16"/>
              </w:rPr>
              <w:t>DR-842-PR</w:t>
            </w:r>
          </w:p>
        </w:tc>
        <w:tc>
          <w:tcPr>
            <w:tcW w:type="dxa" w:w="1502"/>
          </w:tcPr>
          <w:p>
            <w:pPr>
              <w:spacing w:after="0"/>
              <w:jc w:val="left"/>
            </w:pPr>
            <w:r>
              <w:rPr>
                <w:sz w:val="16"/>
              </w:rPr>
              <w:t>Major disaster</w:t>
            </w:r>
          </w:p>
        </w:tc>
        <w:tc>
          <w:tcPr>
            <w:tcW w:type="dxa" w:w="2271"/>
          </w:tcPr>
          <w:p>
            <w:pPr>
              <w:spacing w:after="0"/>
              <w:jc w:val="left"/>
            </w:pPr>
            <w:r>
              <w:rPr>
                <w:sz w:val="16"/>
              </w:rPr>
              <w:t>HURRICANE HUGO</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1987-12-17</w:t>
            </w:r>
          </w:p>
        </w:tc>
        <w:tc>
          <w:tcPr>
            <w:tcW w:type="dxa" w:w="1117"/>
          </w:tcPr>
          <w:p>
            <w:pPr>
              <w:spacing w:after="0"/>
              <w:jc w:val="left"/>
            </w:pPr>
            <w:r>
              <w:rPr>
                <w:sz w:val="16"/>
              </w:rPr>
              <w:t>1987-11-24</w:t>
            </w:r>
          </w:p>
        </w:tc>
        <w:tc>
          <w:tcPr>
            <w:tcW w:type="dxa" w:w="1117"/>
          </w:tcPr>
          <w:p>
            <w:pPr>
              <w:spacing w:after="0"/>
              <w:jc w:val="left"/>
            </w:pPr>
            <w:r>
              <w:rPr>
                <w:sz w:val="16"/>
              </w:rPr>
              <w:t>DR-805-PR</w:t>
            </w:r>
          </w:p>
        </w:tc>
        <w:tc>
          <w:tcPr>
            <w:tcW w:type="dxa" w:w="1502"/>
          </w:tcPr>
          <w:p>
            <w:pPr>
              <w:spacing w:after="0"/>
              <w:jc w:val="left"/>
            </w:pPr>
            <w:r>
              <w:rPr>
                <w:sz w:val="16"/>
              </w:rPr>
              <w:t>Major disaster</w:t>
            </w:r>
          </w:p>
        </w:tc>
        <w:tc>
          <w:tcPr>
            <w:tcW w:type="dxa" w:w="2271"/>
          </w:tcPr>
          <w:p>
            <w:pPr>
              <w:spacing w:after="0"/>
              <w:jc w:val="left"/>
            </w:pPr>
            <w:r>
              <w:rPr>
                <w:sz w:val="16"/>
              </w:rPr>
              <w:t>SEVERE STORMS &amp; 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1979-09-02</w:t>
            </w:r>
          </w:p>
        </w:tc>
        <w:tc>
          <w:tcPr>
            <w:tcW w:type="dxa" w:w="1117"/>
          </w:tcPr>
          <w:p>
            <w:pPr>
              <w:spacing w:after="0"/>
              <w:jc w:val="left"/>
            </w:pPr>
            <w:r>
              <w:rPr>
                <w:sz w:val="16"/>
              </w:rPr>
              <w:t>1979-09-02</w:t>
            </w:r>
          </w:p>
        </w:tc>
        <w:tc>
          <w:tcPr>
            <w:tcW w:type="dxa" w:w="1117"/>
          </w:tcPr>
          <w:p>
            <w:pPr>
              <w:spacing w:after="0"/>
              <w:jc w:val="left"/>
            </w:pPr>
            <w:r>
              <w:rPr>
                <w:sz w:val="16"/>
              </w:rPr>
              <w:t>DR-597-PR</w:t>
            </w:r>
          </w:p>
        </w:tc>
        <w:tc>
          <w:tcPr>
            <w:tcW w:type="dxa" w:w="1502"/>
          </w:tcPr>
          <w:p>
            <w:pPr>
              <w:spacing w:after="0"/>
              <w:jc w:val="left"/>
            </w:pPr>
            <w:r>
              <w:rPr>
                <w:sz w:val="16"/>
              </w:rPr>
              <w:t>Major disaster</w:t>
            </w:r>
          </w:p>
        </w:tc>
        <w:tc>
          <w:tcPr>
            <w:tcW w:type="dxa" w:w="2271"/>
          </w:tcPr>
          <w:p>
            <w:pPr>
              <w:spacing w:after="0"/>
              <w:jc w:val="left"/>
            </w:pPr>
            <w:r>
              <w:rPr>
                <w:sz w:val="16"/>
              </w:rPr>
              <w:t>HURRICANE DAVID</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1975-09-19</w:t>
            </w:r>
          </w:p>
        </w:tc>
        <w:tc>
          <w:tcPr>
            <w:tcW w:type="dxa" w:w="1117"/>
          </w:tcPr>
          <w:p>
            <w:pPr>
              <w:spacing w:after="0"/>
              <w:jc w:val="left"/>
            </w:pPr>
            <w:r>
              <w:rPr>
                <w:sz w:val="16"/>
              </w:rPr>
              <w:t>1975-09-19</w:t>
            </w:r>
          </w:p>
        </w:tc>
        <w:tc>
          <w:tcPr>
            <w:tcW w:type="dxa" w:w="1117"/>
          </w:tcPr>
          <w:p>
            <w:pPr>
              <w:spacing w:after="0"/>
              <w:jc w:val="left"/>
            </w:pPr>
            <w:r>
              <w:rPr>
                <w:sz w:val="16"/>
              </w:rPr>
              <w:t>DR-483-PR</w:t>
            </w:r>
          </w:p>
        </w:tc>
        <w:tc>
          <w:tcPr>
            <w:tcW w:type="dxa" w:w="1502"/>
          </w:tcPr>
          <w:p>
            <w:pPr>
              <w:spacing w:after="0"/>
              <w:jc w:val="left"/>
            </w:pPr>
            <w:r>
              <w:rPr>
                <w:sz w:val="16"/>
              </w:rPr>
              <w:t>Major disaster</w:t>
            </w:r>
          </w:p>
        </w:tc>
        <w:tc>
          <w:tcPr>
            <w:tcW w:type="dxa" w:w="2271"/>
          </w:tcPr>
          <w:p>
            <w:pPr>
              <w:spacing w:after="0"/>
              <w:jc w:val="left"/>
            </w:pPr>
            <w:r>
              <w:rPr>
                <w:sz w:val="16"/>
              </w:rPr>
              <w:t>TROPICAL STORM ELIOISE</w:t>
            </w:r>
          </w:p>
        </w:tc>
        <w:tc>
          <w:tcPr>
            <w:tcW w:type="dxa" w:w="2310"/>
          </w:tcPr>
          <w:p>
            <w:pPr>
              <w:spacing w:after="0"/>
              <w:jc w:val="left"/>
            </w:pPr>
            <w:r>
              <w:rPr>
                <w:sz w:val="16"/>
              </w:rPr>
              <w:t>Inland Flooding (primary); also designated: 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1974-11-30</w:t>
            </w:r>
          </w:p>
        </w:tc>
        <w:tc>
          <w:tcPr>
            <w:tcW w:type="dxa" w:w="1117"/>
          </w:tcPr>
          <w:p>
            <w:pPr>
              <w:spacing w:after="0"/>
              <w:jc w:val="left"/>
            </w:pPr>
            <w:r>
              <w:rPr>
                <w:sz w:val="16"/>
              </w:rPr>
              <w:t>1974-11-30</w:t>
            </w:r>
          </w:p>
        </w:tc>
        <w:tc>
          <w:tcPr>
            <w:tcW w:type="dxa" w:w="1117"/>
          </w:tcPr>
          <w:p>
            <w:pPr>
              <w:spacing w:after="0"/>
              <w:jc w:val="left"/>
            </w:pPr>
            <w:r>
              <w:rPr>
                <w:sz w:val="16"/>
              </w:rPr>
              <w:t>DR-455-PR</w:t>
            </w:r>
          </w:p>
        </w:tc>
        <w:tc>
          <w:tcPr>
            <w:tcW w:type="dxa" w:w="1502"/>
          </w:tcPr>
          <w:p>
            <w:pPr>
              <w:spacing w:after="0"/>
              <w:jc w:val="left"/>
            </w:pPr>
            <w:r>
              <w:rPr>
                <w:sz w:val="16"/>
              </w:rPr>
              <w:t>Major disaster</w:t>
            </w:r>
          </w:p>
        </w:tc>
        <w:tc>
          <w:tcPr>
            <w:tcW w:type="dxa" w:w="2271"/>
          </w:tcPr>
          <w:p>
            <w:pPr>
              <w:spacing w:after="0"/>
              <w:jc w:val="left"/>
            </w:pPr>
            <w:r>
              <w:rPr>
                <w:sz w:val="16"/>
              </w:rPr>
              <w:t>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1974-08-29</w:t>
            </w:r>
          </w:p>
        </w:tc>
        <w:tc>
          <w:tcPr>
            <w:tcW w:type="dxa" w:w="1117"/>
          </w:tcPr>
          <w:p>
            <w:pPr>
              <w:spacing w:after="0"/>
              <w:jc w:val="left"/>
            </w:pPr>
            <w:r>
              <w:rPr>
                <w:sz w:val="16"/>
              </w:rPr>
              <w:t>1974-08-29</w:t>
            </w:r>
          </w:p>
        </w:tc>
        <w:tc>
          <w:tcPr>
            <w:tcW w:type="dxa" w:w="1117"/>
          </w:tcPr>
          <w:p>
            <w:pPr>
              <w:spacing w:after="0"/>
              <w:jc w:val="left"/>
            </w:pPr>
            <w:r>
              <w:rPr>
                <w:sz w:val="16"/>
              </w:rPr>
              <w:t>EM-3002-PR</w:t>
            </w:r>
          </w:p>
        </w:tc>
        <w:tc>
          <w:tcPr>
            <w:tcW w:type="dxa" w:w="1502"/>
          </w:tcPr>
          <w:p>
            <w:pPr>
              <w:spacing w:after="0"/>
              <w:jc w:val="left"/>
            </w:pPr>
            <w:r>
              <w:rPr>
                <w:sz w:val="16"/>
              </w:rPr>
              <w:t>Emergency</w:t>
            </w:r>
          </w:p>
        </w:tc>
        <w:tc>
          <w:tcPr>
            <w:tcW w:type="dxa" w:w="2271"/>
          </w:tcPr>
          <w:p>
            <w:pPr>
              <w:spacing w:after="0"/>
              <w:jc w:val="left"/>
            </w:pPr>
            <w:r>
              <w:rPr>
                <w:sz w:val="16"/>
              </w:rPr>
              <w:t>IMPACT OF DROUGHT</w:t>
            </w:r>
          </w:p>
        </w:tc>
        <w:tc>
          <w:tcPr>
            <w:tcW w:type="dxa" w:w="2310"/>
          </w:tcPr>
          <w:p>
            <w:pPr>
              <w:spacing w:after="0"/>
              <w:jc w:val="left"/>
            </w:pPr>
            <w:r>
              <w:rPr>
                <w:sz w:val="16"/>
              </w:rPr>
              <w:t>Drought</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$180,659.38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0,659.38"/>
        <w:tblDescription w:val="Hazard Plain table b1d_pa_other"/>
      </w:tblPr>
      <w:tblGrid>
        <w:gridCol w:w="2213"/>
        <w:gridCol w:w="2213"/>
        <w:gridCol w:w="2975"/>
        <w:gridCol w:w="4309"/>
        <w:gridCol w:w="240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2975"/>
            <w:shd w:val="clear" w:color="auto" w:fill="E8E8E8"/>
          </w:tcPr>
          <w:p>
            <w:pPr>
              <w:spacing w:after="0"/>
              <w:jc w:val="left"/>
            </w:pPr>
            <w:r>
              <w:rPr>
                <w:b/>
                <w:sz w:val="16"/>
              </w:rPr>
              <w:t>Title</w:t>
            </w:r>
          </w:p>
        </w:tc>
        <w:tc>
          <w:tcPr>
            <w:tcW w:type="dxa" w:w="4309"/>
            <w:shd w:val="clear" w:color="auto" w:fill="E8E8E8"/>
          </w:tcPr>
          <w:p>
            <w:pPr>
              <w:spacing w:after="0"/>
              <w:jc w:val="left"/>
            </w:pPr>
            <w:r>
              <w:rPr>
                <w:b/>
                <w:sz w:val="16"/>
              </w:rPr>
              <w:t>Applicant</w:t>
            </w:r>
          </w:p>
        </w:tc>
        <w:tc>
          <w:tcPr>
            <w:tcW w:type="dxa" w:w="24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EM-3384-PR</w:t>
            </w:r>
          </w:p>
        </w:tc>
        <w:tc>
          <w:tcPr>
            <w:tcW w:type="dxa" w:w="2213"/>
          </w:tcPr>
          <w:p>
            <w:pPr>
              <w:spacing w:after="0"/>
              <w:jc w:val="left"/>
            </w:pPr>
            <w:r>
              <w:rPr>
                <w:sz w:val="16"/>
              </w:rPr>
              <w:t>2017-09-05</w:t>
            </w:r>
          </w:p>
        </w:tc>
        <w:tc>
          <w:tcPr>
            <w:tcW w:type="dxa" w:w="2975"/>
          </w:tcPr>
          <w:p>
            <w:pPr>
              <w:spacing w:after="0"/>
              <w:jc w:val="left"/>
            </w:pPr>
            <w:r>
              <w:rPr>
                <w:sz w:val="16"/>
              </w:rPr>
              <w:t>HURRICANE IRMA</w:t>
            </w:r>
          </w:p>
        </w:tc>
        <w:tc>
          <w:tcPr>
            <w:tcW w:type="dxa" w:w="4309"/>
          </w:tcPr>
          <w:p>
            <w:pPr>
              <w:spacing w:after="0"/>
              <w:jc w:val="left"/>
            </w:pPr>
            <w:r>
              <w:rPr>
                <w:sz w:val="16"/>
              </w:rPr>
              <w:t>Canovanas (Municipio)</w:t>
            </w:r>
          </w:p>
        </w:tc>
        <w:tc>
          <w:tcPr>
            <w:tcW w:type="dxa" w:w="2403"/>
          </w:tcPr>
          <w:p>
            <w:pPr>
              <w:spacing w:after="0"/>
              <w:jc w:val="right"/>
            </w:pPr>
            <w:r>
              <w:rPr>
                <w:sz w:val="16"/>
              </w:rPr>
              <w:t>$180,659.38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118</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7"/>
        <w:gridCol w:w="1072"/>
        <w:gridCol w:w="1822"/>
        <w:gridCol w:w="1160"/>
        <w:gridCol w:w="2012"/>
        <w:gridCol w:w="2447"/>
        <w:gridCol w:w="3295"/>
      </w:tblGrid>
      <w:tr>
        <w:trPr>
          <w:cantSplit/>
          <w:tblHeader/>
        </w:trPr>
        <w:tc>
          <w:tcPr>
            <w:tcW w:type="dxa" w:w="1037"/>
            <w:shd w:val="clear" w:color="auto" w:fill="E8E8E8"/>
          </w:tcPr>
          <w:p>
            <w:pPr>
              <w:spacing w:after="0"/>
              <w:jc w:val="left"/>
            </w:pPr>
            <w:r>
              <w:rPr>
                <w:b/>
                <w:sz w:val="16"/>
              </w:rPr>
              <w:t>Date</w:t>
            </w:r>
          </w:p>
        </w:tc>
        <w:tc>
          <w:tcPr>
            <w:tcW w:type="dxa" w:w="1267"/>
            <w:shd w:val="clear" w:color="auto" w:fill="E8E8E8"/>
          </w:tcPr>
          <w:p>
            <w:pPr>
              <w:spacing w:after="0"/>
              <w:jc w:val="left"/>
            </w:pPr>
            <w:r>
              <w:rPr>
                <w:b/>
                <w:sz w:val="16"/>
              </w:rPr>
              <w:t>Event type</w:t>
            </w:r>
          </w:p>
        </w:tc>
        <w:tc>
          <w:tcPr>
            <w:tcW w:type="dxa" w:w="1072"/>
            <w:shd w:val="clear" w:color="auto" w:fill="E8E8E8"/>
          </w:tcPr>
          <w:p>
            <w:pPr>
              <w:spacing w:after="0"/>
              <w:jc w:val="left"/>
            </w:pPr>
            <w:r>
              <w:rPr>
                <w:b/>
                <w:sz w:val="16"/>
              </w:rPr>
              <w:t>Magnitude or extent</w:t>
            </w:r>
          </w:p>
        </w:tc>
        <w:tc>
          <w:tcPr>
            <w:tcW w:type="dxa" w:w="1822"/>
            <w:shd w:val="clear" w:color="auto" w:fill="E8E8E8"/>
          </w:tcPr>
          <w:p>
            <w:pPr>
              <w:spacing w:after="0"/>
              <w:jc w:val="left"/>
            </w:pPr>
            <w:r>
              <w:rPr>
                <w:b/>
                <w:sz w:val="16"/>
              </w:rPr>
              <w:t>Damage</w:t>
            </w:r>
          </w:p>
          <w:p>
            <w:pPr>
              <w:spacing w:after="0"/>
              <w:jc w:val="left"/>
            </w:pPr>
            <w:r>
              <w:rPr>
                <w:i/>
                <w:color w:val="555555"/>
                <w:sz w:val="14"/>
              </w:rPr>
              <w:t>nominal dollars</w:t>
            </w:r>
          </w:p>
        </w:tc>
        <w:tc>
          <w:tcPr>
            <w:tcW w:type="dxa" w:w="11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2"/>
            <w:shd w:val="clear" w:color="auto" w:fill="E8E8E8"/>
          </w:tcPr>
          <w:p>
            <w:pPr>
              <w:spacing w:after="0"/>
              <w:jc w:val="left"/>
            </w:pPr>
            <w:r>
              <w:rPr>
                <w:b/>
                <w:sz w:val="16"/>
              </w:rPr>
              <w:t>Location</w:t>
            </w:r>
          </w:p>
        </w:tc>
        <w:tc>
          <w:tcPr>
            <w:tcW w:type="dxa" w:w="2447"/>
            <w:shd w:val="clear" w:color="auto" w:fill="E8E8E8"/>
          </w:tcPr>
          <w:p>
            <w:pPr>
              <w:spacing w:after="0"/>
              <w:jc w:val="left"/>
            </w:pPr>
            <w:r>
              <w:rPr>
                <w:b/>
                <w:sz w:val="16"/>
              </w:rPr>
              <w:t>Flags</w:t>
            </w:r>
          </w:p>
        </w:tc>
        <w:tc>
          <w:tcPr>
            <w:tcW w:type="dxa" w:w="32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267"/>
          </w:tcPr>
          <w:p>
            <w:pPr>
              <w:spacing w:after="0"/>
              <w:jc w:val="left"/>
            </w:pPr>
            <w:r>
              <w:rPr>
                <w:sz w:val="16"/>
              </w:rPr>
              <w:t>Coastal Flood</w:t>
            </w:r>
          </w:p>
        </w:tc>
        <w:tc>
          <w:tcPr>
            <w:tcW w:type="dxa" w:w="1072"/>
          </w:tcPr>
          <w:p>
            <w:pPr>
              <w:spacing w:after="0"/>
              <w:jc w:val="left"/>
            </w:pPr>
          </w:p>
        </w:tc>
        <w:tc>
          <w:tcPr>
            <w:tcW w:type="dxa" w:w="1822"/>
          </w:tcPr>
          <w:p>
            <w:pPr>
              <w:spacing w:after="0"/>
              <w:jc w:val="left"/>
            </w:pPr>
            <w:r>
              <w:rPr>
                <w:sz w:val="16"/>
              </w:rPr>
              <w:t>$82,500 property; $0 crops, reported for the zone (2026 dollars)</w:t>
            </w:r>
          </w:p>
        </w:tc>
        <w:tc>
          <w:tcPr>
            <w:tcW w:type="dxa" w:w="1160"/>
          </w:tcPr>
          <w:p>
            <w:pPr>
              <w:spacing w:after="0"/>
              <w:jc w:val="right"/>
            </w:pPr>
            <w:r>
              <w:rPr>
                <w:sz w:val="16"/>
              </w:rPr>
              <w:t>0, 0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r>
              <w:rPr>
                <w:sz w:val="16"/>
              </w:rPr>
              <w:t>new since last plan; within last 5 years</w:t>
            </w:r>
          </w:p>
        </w:tc>
        <w:tc>
          <w:tcPr>
            <w:tcW w:type="dxa" w:w="3295"/>
          </w:tcPr>
          <w:p>
            <w:pPr>
              <w:spacing w:after="0"/>
              <w:jc w:val="left"/>
            </w:pPr>
            <w:r>
              <w:rPr>
                <w:sz w:val="16"/>
              </w:rPr>
              <w:t>B1-c worst recorded: Coastal Flood, Storm Surge/Tide</w:t>
            </w:r>
          </w:p>
        </w:tc>
      </w:tr>
      <w:tr>
        <w:trPr>
          <w:cantSplit/>
        </w:trPr>
        <w:tc>
          <w:tcPr>
            <w:tcW w:type="dxa" w:w="1037"/>
          </w:tcPr>
          <w:p>
            <w:pPr>
              <w:spacing w:after="0"/>
              <w:jc w:val="left"/>
            </w:pPr>
            <w:r>
              <w:rPr>
                <w:sz w:val="16"/>
              </w:rPr>
              <w:t>2024-08-14</w:t>
            </w:r>
          </w:p>
        </w:tc>
        <w:tc>
          <w:tcPr>
            <w:tcW w:type="dxa" w:w="1267"/>
          </w:tcPr>
          <w:p>
            <w:pPr>
              <w:spacing w:after="0"/>
              <w:jc w:val="left"/>
            </w:pPr>
            <w:r>
              <w:rPr>
                <w:sz w:val="16"/>
              </w:rPr>
              <w:t>Debris Flow</w:t>
            </w:r>
          </w:p>
        </w:tc>
        <w:tc>
          <w:tcPr>
            <w:tcW w:type="dxa" w:w="1072"/>
          </w:tcPr>
          <w:p>
            <w:pPr>
              <w:spacing w:after="0"/>
              <w:jc w:val="left"/>
            </w:pPr>
          </w:p>
        </w:tc>
        <w:tc>
          <w:tcPr>
            <w:tcW w:type="dxa" w:w="1822"/>
          </w:tcPr>
          <w:p>
            <w:pPr>
              <w:spacing w:after="0"/>
              <w:jc w:val="left"/>
            </w:pPr>
            <w:r>
              <w:rPr>
                <w:sz w:val="16"/>
              </w:rPr>
              <w:t>$3,000 property; $0 crops (2024 dollars)</w:t>
            </w:r>
          </w:p>
        </w:tc>
        <w:tc>
          <w:tcPr>
            <w:tcW w:type="dxa" w:w="1160"/>
          </w:tcPr>
          <w:p>
            <w:pPr>
              <w:spacing w:after="0"/>
              <w:jc w:val="right"/>
            </w:pPr>
            <w:r>
              <w:rPr>
                <w:sz w:val="16"/>
              </w:rPr>
              <w:t>0, 0</w:t>
            </w:r>
          </w:p>
        </w:tc>
        <w:tc>
          <w:tcPr>
            <w:tcW w:type="dxa" w:w="2012"/>
          </w:tcPr>
          <w:p>
            <w:pPr>
              <w:spacing w:after="0"/>
              <w:jc w:val="left"/>
            </w:pPr>
            <w:r>
              <w:rPr>
                <w:sz w:val="16"/>
              </w:rPr>
              <w:t>CANOVANAS</w:t>
            </w:r>
          </w:p>
        </w:tc>
        <w:tc>
          <w:tcPr>
            <w:tcW w:type="dxa" w:w="2447"/>
          </w:tcPr>
          <w:p>
            <w:pPr>
              <w:spacing w:after="0"/>
              <w:jc w:val="left"/>
            </w:pPr>
            <w:r>
              <w:rPr>
                <w:sz w:val="16"/>
              </w:rPr>
              <w:t>new since last plan; within last 5 years</w:t>
            </w:r>
          </w:p>
        </w:tc>
        <w:tc>
          <w:tcPr>
            <w:tcW w:type="dxa" w:w="3295"/>
          </w:tcPr>
          <w:p>
            <w:pPr>
              <w:spacing w:after="0"/>
              <w:jc w:val="left"/>
            </w:pPr>
            <w:r>
              <w:rPr>
                <w:sz w:val="16"/>
              </w:rPr>
              <w:t>B1-c worst recorded: Debris Flow</w:t>
            </w:r>
          </w:p>
        </w:tc>
      </w:tr>
      <w:tr>
        <w:trPr>
          <w:cantSplit/>
        </w:trPr>
        <w:tc>
          <w:tcPr>
            <w:tcW w:type="dxa" w:w="1037"/>
          </w:tcPr>
          <w:p>
            <w:pPr>
              <w:spacing w:after="0"/>
              <w:jc w:val="left"/>
            </w:pPr>
            <w:r>
              <w:rPr>
                <w:sz w:val="16"/>
              </w:rPr>
              <w:t>2023-09-01</w:t>
            </w:r>
          </w:p>
        </w:tc>
        <w:tc>
          <w:tcPr>
            <w:tcW w:type="dxa" w:w="1267"/>
          </w:tcPr>
          <w:p>
            <w:pPr>
              <w:spacing w:after="0"/>
              <w:jc w:val="left"/>
            </w:pPr>
            <w:r>
              <w:rPr>
                <w:sz w:val="16"/>
              </w:rPr>
              <w:t>Excessive Heat</w:t>
            </w:r>
          </w:p>
        </w:tc>
        <w:tc>
          <w:tcPr>
            <w:tcW w:type="dxa" w:w="1072"/>
          </w:tcPr>
          <w:p>
            <w:pPr>
              <w:spacing w:after="0"/>
              <w:jc w:val="left"/>
            </w:pPr>
          </w:p>
        </w:tc>
        <w:tc>
          <w:tcPr>
            <w:tcW w:type="dxa" w:w="1822"/>
          </w:tcPr>
          <w:p>
            <w:pPr>
              <w:spacing w:after="0"/>
              <w:jc w:val="left"/>
            </w:pPr>
            <w:r>
              <w:rPr>
                <w:sz w:val="16"/>
              </w:rPr>
              <w:t>$0 property; $0 crops, reported for the zone (2023 dollars)</w:t>
            </w:r>
          </w:p>
        </w:tc>
        <w:tc>
          <w:tcPr>
            <w:tcW w:type="dxa" w:w="1160"/>
          </w:tcPr>
          <w:p>
            <w:pPr>
              <w:spacing w:after="0"/>
              <w:jc w:val="right"/>
            </w:pPr>
            <w:r>
              <w:rPr>
                <w:sz w:val="16"/>
              </w:rPr>
              <w:t>0, 0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r>
              <w:rPr>
                <w:sz w:val="16"/>
              </w:rPr>
              <w:t>new since last plan; within last 5 years</w:t>
            </w:r>
          </w:p>
        </w:tc>
        <w:tc>
          <w:tcPr>
            <w:tcW w:type="dxa" w:w="3295"/>
          </w:tcPr>
          <w:p>
            <w:pPr>
              <w:spacing w:after="0"/>
              <w:jc w:val="left"/>
            </w:pPr>
            <w:r>
              <w:rPr>
                <w:sz w:val="16"/>
              </w:rPr>
              <w:t>B1-c worst recorded: Excessive Heat, Heat</w:t>
            </w:r>
          </w:p>
        </w:tc>
      </w:tr>
      <w:tr>
        <w:trPr>
          <w:cantSplit/>
        </w:trPr>
        <w:tc>
          <w:tcPr>
            <w:tcW w:type="dxa" w:w="1037"/>
          </w:tcPr>
          <w:p>
            <w:pPr>
              <w:spacing w:after="0"/>
              <w:jc w:val="left"/>
            </w:pPr>
            <w:r>
              <w:rPr>
                <w:sz w:val="16"/>
              </w:rPr>
              <w:t>2022-06-14</w:t>
            </w:r>
          </w:p>
        </w:tc>
        <w:tc>
          <w:tcPr>
            <w:tcW w:type="dxa" w:w="1267"/>
          </w:tcPr>
          <w:p>
            <w:pPr>
              <w:spacing w:after="0"/>
              <w:jc w:val="left"/>
            </w:pPr>
            <w:r>
              <w:rPr>
                <w:sz w:val="16"/>
              </w:rPr>
              <w:t>Drought</w:t>
            </w:r>
          </w:p>
        </w:tc>
        <w:tc>
          <w:tcPr>
            <w:tcW w:type="dxa" w:w="1072"/>
          </w:tcPr>
          <w:p>
            <w:pPr>
              <w:spacing w:after="0"/>
              <w:jc w:val="left"/>
            </w:pPr>
          </w:p>
        </w:tc>
        <w:tc>
          <w:tcPr>
            <w:tcW w:type="dxa" w:w="1822"/>
          </w:tcPr>
          <w:p>
            <w:pPr>
              <w:spacing w:after="0"/>
              <w:jc w:val="left"/>
            </w:pPr>
            <w:r>
              <w:rPr>
                <w:sz w:val="16"/>
              </w:rPr>
              <w:t>$0 property; $0 crops, reported for the zone (2022 dollars)</w:t>
            </w:r>
          </w:p>
        </w:tc>
        <w:tc>
          <w:tcPr>
            <w:tcW w:type="dxa" w:w="1160"/>
          </w:tcPr>
          <w:p>
            <w:pPr>
              <w:spacing w:after="0"/>
              <w:jc w:val="right"/>
            </w:pPr>
            <w:r>
              <w:rPr>
                <w:sz w:val="16"/>
              </w:rPr>
              <w:t>0, 0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r>
              <w:rPr>
                <w:sz w:val="16"/>
              </w:rPr>
              <w:t>new since last plan; within last 5 years</w:t>
            </w:r>
          </w:p>
        </w:tc>
        <w:tc>
          <w:tcPr>
            <w:tcW w:type="dxa" w:w="3295"/>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267"/>
          </w:tcPr>
          <w:p>
            <w:pPr>
              <w:spacing w:after="0"/>
              <w:jc w:val="left"/>
            </w:pPr>
            <w:r>
              <w:rPr>
                <w:sz w:val="16"/>
              </w:rPr>
              <w:t>Flash Flood</w:t>
            </w:r>
          </w:p>
        </w:tc>
        <w:tc>
          <w:tcPr>
            <w:tcW w:type="dxa" w:w="1072"/>
          </w:tcPr>
          <w:p>
            <w:pPr>
              <w:spacing w:after="0"/>
              <w:jc w:val="left"/>
            </w:pPr>
          </w:p>
        </w:tc>
        <w:tc>
          <w:tcPr>
            <w:tcW w:type="dxa" w:w="1822"/>
          </w:tcPr>
          <w:p>
            <w:pPr>
              <w:spacing w:after="0"/>
              <w:jc w:val="left"/>
            </w:pPr>
            <w:r>
              <w:rPr>
                <w:sz w:val="16"/>
              </w:rPr>
              <w:t>$750,000,000 property; $0 crops (2017 dollars)</w:t>
            </w:r>
          </w:p>
        </w:tc>
        <w:tc>
          <w:tcPr>
            <w:tcW w:type="dxa" w:w="1160"/>
          </w:tcPr>
          <w:p>
            <w:pPr>
              <w:spacing w:after="0"/>
              <w:jc w:val="right"/>
            </w:pPr>
            <w:r>
              <w:rPr>
                <w:sz w:val="16"/>
              </w:rPr>
              <w:t>0, 0</w:t>
            </w:r>
          </w:p>
        </w:tc>
        <w:tc>
          <w:tcPr>
            <w:tcW w:type="dxa" w:w="2012"/>
          </w:tcPr>
          <w:p>
            <w:pPr>
              <w:spacing w:after="0"/>
              <w:jc w:val="left"/>
            </w:pPr>
            <w:r>
              <w:rPr>
                <w:sz w:val="16"/>
              </w:rPr>
              <w:t>CANOVANAS</w:t>
            </w:r>
          </w:p>
        </w:tc>
        <w:tc>
          <w:tcPr>
            <w:tcW w:type="dxa" w:w="2447"/>
          </w:tcPr>
          <w:p>
            <w:pPr>
              <w:spacing w:after="0"/>
              <w:jc w:val="left"/>
            </w:pPr>
          </w:p>
        </w:tc>
        <w:tc>
          <w:tcPr>
            <w:tcW w:type="dxa" w:w="32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2011-05-14</w:t>
            </w:r>
          </w:p>
        </w:tc>
        <w:tc>
          <w:tcPr>
            <w:tcW w:type="dxa" w:w="1267"/>
          </w:tcPr>
          <w:p>
            <w:pPr>
              <w:spacing w:after="0"/>
              <w:jc w:val="left"/>
            </w:pPr>
            <w:r>
              <w:rPr>
                <w:sz w:val="16"/>
              </w:rPr>
              <w:t>Thunderstorm Wind</w:t>
            </w:r>
          </w:p>
        </w:tc>
        <w:tc>
          <w:tcPr>
            <w:tcW w:type="dxa" w:w="1072"/>
          </w:tcPr>
          <w:p>
            <w:pPr>
              <w:spacing w:after="0"/>
              <w:jc w:val="left"/>
            </w:pPr>
            <w:r>
              <w:rPr>
                <w:sz w:val="16"/>
              </w:rPr>
              <w:t>52 kt (60 mph) estimated gust</w:t>
            </w:r>
          </w:p>
        </w:tc>
        <w:tc>
          <w:tcPr>
            <w:tcW w:type="dxa" w:w="1822"/>
          </w:tcPr>
          <w:p>
            <w:pPr>
              <w:spacing w:after="0"/>
              <w:jc w:val="left"/>
            </w:pPr>
            <w:r>
              <w:rPr>
                <w:sz w:val="16"/>
              </w:rPr>
              <w:t>$150,000 property; $0 crops (2011 dollars)</w:t>
            </w:r>
          </w:p>
        </w:tc>
        <w:tc>
          <w:tcPr>
            <w:tcW w:type="dxa" w:w="1160"/>
          </w:tcPr>
          <w:p>
            <w:pPr>
              <w:spacing w:after="0"/>
              <w:jc w:val="right"/>
            </w:pPr>
            <w:r>
              <w:rPr>
                <w:sz w:val="16"/>
              </w:rPr>
              <w:t>0, 0</w:t>
            </w:r>
          </w:p>
        </w:tc>
        <w:tc>
          <w:tcPr>
            <w:tcW w:type="dxa" w:w="2012"/>
          </w:tcPr>
          <w:p>
            <w:pPr>
              <w:spacing w:after="0"/>
              <w:jc w:val="left"/>
            </w:pPr>
            <w:r>
              <w:rPr>
                <w:sz w:val="16"/>
              </w:rPr>
              <w:t>CANOVANAS</w:t>
            </w:r>
          </w:p>
        </w:tc>
        <w:tc>
          <w:tcPr>
            <w:tcW w:type="dxa" w:w="2447"/>
          </w:tcPr>
          <w:p>
            <w:pPr>
              <w:spacing w:after="0"/>
              <w:jc w:val="left"/>
            </w:pPr>
          </w:p>
        </w:tc>
        <w:tc>
          <w:tcPr>
            <w:tcW w:type="dxa" w:w="3295"/>
          </w:tcPr>
          <w:p>
            <w:pPr>
              <w:spacing w:after="0"/>
              <w:jc w:val="left"/>
            </w:pPr>
            <w:r>
              <w:rPr>
                <w:sz w:val="16"/>
              </w:rPr>
              <w:t>B1-c worst recorded: Thunderstorm Wind</w:t>
            </w:r>
          </w:p>
        </w:tc>
      </w:tr>
      <w:tr>
        <w:trPr>
          <w:cantSplit/>
        </w:trPr>
        <w:tc>
          <w:tcPr>
            <w:tcW w:type="dxa" w:w="1037"/>
          </w:tcPr>
          <w:p>
            <w:pPr>
              <w:spacing w:after="0"/>
              <w:jc w:val="left"/>
            </w:pPr>
            <w:r>
              <w:rPr>
                <w:sz w:val="16"/>
              </w:rPr>
              <w:t>2008-09-01</w:t>
            </w:r>
          </w:p>
        </w:tc>
        <w:tc>
          <w:tcPr>
            <w:tcW w:type="dxa" w:w="1267"/>
          </w:tcPr>
          <w:p>
            <w:pPr>
              <w:spacing w:after="0"/>
              <w:jc w:val="left"/>
            </w:pPr>
            <w:r>
              <w:rPr>
                <w:sz w:val="16"/>
              </w:rPr>
              <w:t>Flash Flood</w:t>
            </w:r>
          </w:p>
        </w:tc>
        <w:tc>
          <w:tcPr>
            <w:tcW w:type="dxa" w:w="1072"/>
          </w:tcPr>
          <w:p>
            <w:pPr>
              <w:spacing w:after="0"/>
              <w:jc w:val="left"/>
            </w:pPr>
          </w:p>
        </w:tc>
        <w:tc>
          <w:tcPr>
            <w:tcW w:type="dxa" w:w="1822"/>
          </w:tcPr>
          <w:p>
            <w:pPr>
              <w:spacing w:after="0"/>
              <w:jc w:val="left"/>
            </w:pPr>
            <w:r>
              <w:rPr>
                <w:sz w:val="16"/>
              </w:rPr>
              <w:t>$0 property; $0 crops, reported for the zone (2008 dollars)</w:t>
            </w:r>
          </w:p>
        </w:tc>
        <w:tc>
          <w:tcPr>
            <w:tcW w:type="dxa" w:w="1160"/>
          </w:tcPr>
          <w:p>
            <w:pPr>
              <w:spacing w:after="0"/>
              <w:jc w:val="right"/>
            </w:pPr>
            <w:r>
              <w:rPr>
                <w:sz w:val="16"/>
              </w:rPr>
              <w:t>2, 0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p>
        </w:tc>
        <w:tc>
          <w:tcPr>
            <w:tcW w:type="dxa" w:w="3295"/>
          </w:tcPr>
          <w:p>
            <w:pPr>
              <w:spacing w:after="0"/>
              <w:jc w:val="left"/>
            </w:pPr>
            <w:r>
              <w:rPr>
                <w:sz w:val="16"/>
              </w:rPr>
              <w:t>deaths or injuries recorded</w:t>
            </w:r>
          </w:p>
        </w:tc>
      </w:tr>
      <w:tr>
        <w:trPr>
          <w:cantSplit/>
        </w:trPr>
        <w:tc>
          <w:tcPr>
            <w:tcW w:type="dxa" w:w="1037"/>
          </w:tcPr>
          <w:p>
            <w:pPr>
              <w:spacing w:after="0"/>
              <w:jc w:val="left"/>
            </w:pPr>
            <w:r>
              <w:rPr>
                <w:sz w:val="16"/>
              </w:rPr>
              <w:t>2006-07-10</w:t>
            </w:r>
          </w:p>
        </w:tc>
        <w:tc>
          <w:tcPr>
            <w:tcW w:type="dxa" w:w="1267"/>
          </w:tcPr>
          <w:p>
            <w:pPr>
              <w:spacing w:after="0"/>
              <w:jc w:val="left"/>
            </w:pPr>
            <w:r>
              <w:rPr>
                <w:sz w:val="16"/>
              </w:rPr>
              <w:t>Lightning</w:t>
            </w:r>
          </w:p>
        </w:tc>
        <w:tc>
          <w:tcPr>
            <w:tcW w:type="dxa" w:w="1072"/>
          </w:tcPr>
          <w:p>
            <w:pPr>
              <w:spacing w:after="0"/>
              <w:jc w:val="left"/>
            </w:pPr>
          </w:p>
        </w:tc>
        <w:tc>
          <w:tcPr>
            <w:tcW w:type="dxa" w:w="1822"/>
          </w:tcPr>
          <w:p>
            <w:pPr>
              <w:spacing w:after="0"/>
              <w:jc w:val="left"/>
            </w:pPr>
            <w:r>
              <w:rPr>
                <w:sz w:val="16"/>
              </w:rPr>
              <w:t>$5,000 property; crops not reported, reported for the zone (2006 dollars)</w:t>
            </w:r>
          </w:p>
        </w:tc>
        <w:tc>
          <w:tcPr>
            <w:tcW w:type="dxa" w:w="1160"/>
          </w:tcPr>
          <w:p>
            <w:pPr>
              <w:spacing w:after="0"/>
              <w:jc w:val="right"/>
            </w:pPr>
            <w:r>
              <w:rPr>
                <w:sz w:val="16"/>
              </w:rPr>
              <w:t>0, 0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p>
        </w:tc>
        <w:tc>
          <w:tcPr>
            <w:tcW w:type="dxa" w:w="3295"/>
          </w:tcPr>
          <w:p>
            <w:pPr>
              <w:spacing w:after="0"/>
              <w:jc w:val="left"/>
            </w:pPr>
            <w:r>
              <w:rPr>
                <w:sz w:val="16"/>
              </w:rPr>
              <w:t>B1-c worst recorded: Lightning</w:t>
            </w:r>
          </w:p>
        </w:tc>
      </w:tr>
      <w:tr>
        <w:trPr>
          <w:cantSplit/>
        </w:trPr>
        <w:tc>
          <w:tcPr>
            <w:tcW w:type="dxa" w:w="1037"/>
          </w:tcPr>
          <w:p>
            <w:pPr>
              <w:spacing w:after="0"/>
              <w:jc w:val="left"/>
            </w:pPr>
            <w:r>
              <w:rPr>
                <w:sz w:val="16"/>
              </w:rPr>
              <w:t>2005-09-16</w:t>
            </w:r>
          </w:p>
        </w:tc>
        <w:tc>
          <w:tcPr>
            <w:tcW w:type="dxa" w:w="1267"/>
          </w:tcPr>
          <w:p>
            <w:pPr>
              <w:spacing w:after="0"/>
              <w:jc w:val="left"/>
            </w:pPr>
            <w:r>
              <w:rPr>
                <w:sz w:val="16"/>
              </w:rPr>
              <w:t>Flash Flood</w:t>
            </w:r>
          </w:p>
        </w:tc>
        <w:tc>
          <w:tcPr>
            <w:tcW w:type="dxa" w:w="1072"/>
          </w:tcPr>
          <w:p>
            <w:pPr>
              <w:spacing w:after="0"/>
              <w:jc w:val="left"/>
            </w:pPr>
          </w:p>
        </w:tc>
        <w:tc>
          <w:tcPr>
            <w:tcW w:type="dxa" w:w="1822"/>
          </w:tcPr>
          <w:p>
            <w:pPr>
              <w:spacing w:after="0"/>
              <w:jc w:val="left"/>
            </w:pPr>
            <w:r>
              <w:rPr>
                <w:sz w:val="16"/>
              </w:rPr>
              <w:t>damage not reported</w:t>
            </w:r>
          </w:p>
        </w:tc>
        <w:tc>
          <w:tcPr>
            <w:tcW w:type="dxa" w:w="1160"/>
          </w:tcPr>
          <w:p>
            <w:pPr>
              <w:spacing w:after="0"/>
              <w:jc w:val="right"/>
            </w:pPr>
            <w:r>
              <w:rPr>
                <w:sz w:val="16"/>
              </w:rPr>
              <w:t>1, 0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p>
        </w:tc>
        <w:tc>
          <w:tcPr>
            <w:tcW w:type="dxa" w:w="3295"/>
          </w:tcPr>
          <w:p>
            <w:pPr>
              <w:spacing w:after="0"/>
              <w:jc w:val="left"/>
            </w:pPr>
            <w:r>
              <w:rPr>
                <w:sz w:val="16"/>
              </w:rPr>
              <w:t>deaths or injuries recorded</w:t>
            </w:r>
          </w:p>
        </w:tc>
      </w:tr>
      <w:tr>
        <w:trPr>
          <w:cantSplit/>
        </w:trPr>
        <w:tc>
          <w:tcPr>
            <w:tcW w:type="dxa" w:w="1037"/>
          </w:tcPr>
          <w:p>
            <w:pPr>
              <w:spacing w:after="0"/>
              <w:jc w:val="left"/>
            </w:pPr>
            <w:r>
              <w:rPr>
                <w:sz w:val="16"/>
              </w:rPr>
              <w:t>2005-05-09</w:t>
            </w:r>
          </w:p>
        </w:tc>
        <w:tc>
          <w:tcPr>
            <w:tcW w:type="dxa" w:w="1267"/>
          </w:tcPr>
          <w:p>
            <w:pPr>
              <w:spacing w:after="0"/>
              <w:jc w:val="left"/>
            </w:pPr>
            <w:r>
              <w:rPr>
                <w:sz w:val="16"/>
              </w:rPr>
              <w:t>Strong Wind</w:t>
            </w:r>
          </w:p>
        </w:tc>
        <w:tc>
          <w:tcPr>
            <w:tcW w:type="dxa" w:w="1072"/>
          </w:tcPr>
          <w:p>
            <w:pPr>
              <w:spacing w:after="0"/>
              <w:jc w:val="left"/>
            </w:pPr>
            <w:r>
              <w:rPr>
                <w:sz w:val="16"/>
              </w:rPr>
              <w:t>40 kt (46 mph) estimated gust</w:t>
            </w:r>
          </w:p>
        </w:tc>
        <w:tc>
          <w:tcPr>
            <w:tcW w:type="dxa" w:w="1822"/>
          </w:tcPr>
          <w:p>
            <w:pPr>
              <w:spacing w:after="0"/>
              <w:jc w:val="left"/>
            </w:pPr>
            <w:r>
              <w:rPr>
                <w:sz w:val="16"/>
              </w:rPr>
              <w:t>$100 property; crops not reported, reported for the zone (2005 dollars)</w:t>
            </w:r>
          </w:p>
        </w:tc>
        <w:tc>
          <w:tcPr>
            <w:tcW w:type="dxa" w:w="1160"/>
          </w:tcPr>
          <w:p>
            <w:pPr>
              <w:spacing w:after="0"/>
              <w:jc w:val="right"/>
            </w:pPr>
            <w:r>
              <w:rPr>
                <w:sz w:val="16"/>
              </w:rPr>
              <w:t>0, 0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p>
        </w:tc>
        <w:tc>
          <w:tcPr>
            <w:tcW w:type="dxa" w:w="32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2003-04-17</w:t>
            </w:r>
          </w:p>
        </w:tc>
        <w:tc>
          <w:tcPr>
            <w:tcW w:type="dxa" w:w="1267"/>
          </w:tcPr>
          <w:p>
            <w:pPr>
              <w:spacing w:after="0"/>
              <w:jc w:val="left"/>
            </w:pPr>
            <w:r>
              <w:rPr>
                <w:sz w:val="16"/>
              </w:rPr>
              <w:t>Flash Flood</w:t>
            </w:r>
          </w:p>
        </w:tc>
        <w:tc>
          <w:tcPr>
            <w:tcW w:type="dxa" w:w="1072"/>
          </w:tcPr>
          <w:p>
            <w:pPr>
              <w:spacing w:after="0"/>
              <w:jc w:val="left"/>
            </w:pPr>
          </w:p>
        </w:tc>
        <w:tc>
          <w:tcPr>
            <w:tcW w:type="dxa" w:w="1822"/>
          </w:tcPr>
          <w:p>
            <w:pPr>
              <w:spacing w:after="0"/>
              <w:jc w:val="left"/>
            </w:pPr>
            <w:r>
              <w:rPr>
                <w:sz w:val="16"/>
              </w:rPr>
              <w:t>$11,100,000 property; crops not reported, reported for the zone (2003 dollars)</w:t>
            </w:r>
          </w:p>
        </w:tc>
        <w:tc>
          <w:tcPr>
            <w:tcW w:type="dxa" w:w="1160"/>
          </w:tcPr>
          <w:p>
            <w:pPr>
              <w:spacing w:after="0"/>
              <w:jc w:val="right"/>
            </w:pPr>
            <w:r>
              <w:rPr>
                <w:sz w:val="16"/>
              </w:rPr>
              <w:t>2, 0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p>
        </w:tc>
        <w:tc>
          <w:tcPr>
            <w:tcW w:type="dxa" w:w="3295"/>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67"/>
          </w:tcPr>
          <w:p>
            <w:pPr>
              <w:spacing w:after="0"/>
              <w:jc w:val="left"/>
            </w:pPr>
            <w:r>
              <w:rPr>
                <w:sz w:val="16"/>
              </w:rPr>
              <w:t>Hurricane (Typhoon)</w:t>
            </w:r>
          </w:p>
        </w:tc>
        <w:tc>
          <w:tcPr>
            <w:tcW w:type="dxa" w:w="1072"/>
          </w:tcPr>
          <w:p>
            <w:pPr>
              <w:spacing w:after="0"/>
              <w:jc w:val="left"/>
            </w:pPr>
          </w:p>
        </w:tc>
        <w:tc>
          <w:tcPr>
            <w:tcW w:type="dxa" w:w="1822"/>
          </w:tcPr>
          <w:p>
            <w:pPr>
              <w:spacing w:after="0"/>
              <w:jc w:val="left"/>
            </w:pPr>
            <w:r>
              <w:rPr>
                <w:sz w:val="16"/>
              </w:rPr>
              <w:t>$41,000 property; crops not reported, reported for the zone (2000 dollars)</w:t>
            </w:r>
          </w:p>
        </w:tc>
        <w:tc>
          <w:tcPr>
            <w:tcW w:type="dxa" w:w="1160"/>
          </w:tcPr>
          <w:p>
            <w:pPr>
              <w:spacing w:after="0"/>
              <w:jc w:val="right"/>
            </w:pPr>
            <w:r>
              <w:rPr>
                <w:sz w:val="16"/>
              </w:rPr>
              <w:t>0, 0</w:t>
            </w:r>
          </w:p>
        </w:tc>
        <w:tc>
          <w:tcPr>
            <w:tcW w:type="dxa" w:w="2012"/>
          </w:tcPr>
          <w:p>
            <w:pPr>
              <w:spacing w:after="0"/>
              <w:jc w:val="left"/>
            </w:pPr>
            <w:r>
              <w:rPr>
                <w:sz w:val="16"/>
              </w:rPr>
              <w:t>NWS zone PRZ002 (NORTHEAST), zone-level: may include parts of neighboring counties</w:t>
            </w:r>
          </w:p>
        </w:tc>
        <w:tc>
          <w:tcPr>
            <w:tcW w:type="dxa" w:w="2447"/>
          </w:tcPr>
          <w:p>
            <w:pPr>
              <w:spacing w:after="0"/>
              <w:jc w:val="left"/>
            </w:pPr>
          </w:p>
        </w:tc>
        <w:tc>
          <w:tcPr>
            <w:tcW w:type="dxa" w:w="3295"/>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0.212</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44"/>
          </w:tcPr>
          <w:p>
            <w:pPr>
              <w:spacing w:after="0"/>
              <w:jc w:val="left"/>
            </w:pPr>
            <w:r>
              <w:rPr>
                <w:sz w:val="16"/>
              </w:rPr>
              <w:t>Storm Events records in 10 of 30 years, 1996 to 2025 (33.3%)</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1.89</w:t>
            </w:r>
          </w:p>
        </w:tc>
        <w:tc>
          <w:tcPr>
            <w:tcW w:type="dxa" w:w="1467"/>
          </w:tcPr>
          <w:p>
            <w:pPr>
              <w:spacing w:after="0"/>
              <w:jc w:val="left"/>
            </w:pPr>
            <w:r>
              <w:rPr>
                <w:sz w:val="16"/>
              </w:rPr>
              <w:t>event-days per year</w:t>
            </w:r>
          </w:p>
        </w:tc>
        <w:tc>
          <w:tcPr>
            <w:tcW w:type="dxa" w:w="1585"/>
          </w:tcPr>
          <w:p>
            <w:pPr>
              <w:spacing w:after="0"/>
              <w:jc w:val="left"/>
            </w:pPr>
            <w:r>
              <w:rPr>
                <w:sz w:val="16"/>
              </w:rPr>
              <w:t>about 1.89 days per year</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56</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gives about 1.89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0.0436</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4.36%</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0.00154</w:t>
            </w:r>
          </w:p>
        </w:tc>
        <w:tc>
          <w:tcPr>
            <w:tcW w:type="dxa" w:w="1467"/>
          </w:tcPr>
          <w:p>
            <w:pPr>
              <w:spacing w:after="0"/>
              <w:jc w:val="left"/>
            </w:pPr>
            <w:r>
              <w:rPr>
                <w:sz w:val="16"/>
              </w:rPr>
              <w:t>event-days per year</w:t>
            </w:r>
          </w:p>
        </w:tc>
        <w:tc>
          <w:tcPr>
            <w:tcW w:type="dxa" w:w="1585"/>
          </w:tcPr>
          <w:p>
            <w:pPr>
              <w:spacing w:after="0"/>
              <w:jc w:val="left"/>
            </w:pPr>
            <w:r>
              <w:rPr>
                <w:sz w:val="16"/>
              </w:rPr>
              <w:t>about 0.00154 days per year</w:t>
            </w:r>
          </w:p>
        </w:tc>
        <w:tc>
          <w:tcPr>
            <w:tcW w:type="dxa" w:w="1037"/>
          </w:tcPr>
          <w:p>
            <w:pPr>
              <w:spacing w:after="0"/>
              <w:jc w:val="left"/>
            </w:pPr>
            <w:r>
              <w:rPr>
                <w:sz w:val="16"/>
              </w:rPr>
              <w:t>Possible</w:t>
            </w:r>
          </w:p>
        </w:tc>
        <w:tc>
          <w:tcPr>
            <w:tcW w:type="dxa" w:w="1744"/>
          </w:tcPr>
          <w:p>
            <w:pPr>
              <w:spacing w:after="0"/>
              <w:jc w:val="left"/>
            </w:pPr>
            <w:r>
              <w:rPr>
                <w:sz w:val="16"/>
              </w:rPr>
              <w:t>event-days in 2 of 30 years, 1996 to 2025 (6.67%)</w:t>
            </w:r>
          </w:p>
        </w:tc>
        <w:tc>
          <w:tcPr>
            <w:tcW w:type="dxa" w:w="1528"/>
          </w:tcPr>
          <w:p>
            <w:pPr>
              <w:spacing w:after="0"/>
              <w:jc w:val="right"/>
            </w:pPr>
            <w:r>
              <w:rPr>
                <w:sz w:val="16"/>
              </w:rPr>
              <w:t>0.0292</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0.224</w:t>
            </w:r>
          </w:p>
        </w:tc>
        <w:tc>
          <w:tcPr>
            <w:tcW w:type="dxa" w:w="1467"/>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42</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0.357</w:t>
            </w:r>
          </w:p>
        </w:tc>
        <w:tc>
          <w:tcPr>
            <w:tcW w:type="dxa" w:w="1467"/>
          </w:tcPr>
          <w:p>
            <w:pPr>
              <w:spacing w:after="0"/>
              <w:jc w:val="left"/>
            </w:pPr>
            <w:r>
              <w:rPr>
                <w:sz w:val="16"/>
              </w:rPr>
              <w:t>event-days per year</w:t>
            </w:r>
          </w:p>
        </w:tc>
        <w:tc>
          <w:tcPr>
            <w:tcW w:type="dxa" w:w="1585"/>
          </w:tcPr>
          <w:p>
            <w:pPr>
              <w:spacing w:after="0"/>
              <w:jc w:val="left"/>
            </w:pPr>
            <w:r>
              <w:rPr>
                <w:sz w:val="16"/>
              </w:rPr>
              <w:t>about 0.357 days per year</w:t>
            </w:r>
          </w:p>
        </w:tc>
        <w:tc>
          <w:tcPr>
            <w:tcW w:type="dxa" w:w="1037"/>
          </w:tcPr>
          <w:p>
            <w:pPr>
              <w:spacing w:after="0"/>
              <w:jc w:val="left"/>
            </w:pPr>
            <w:r>
              <w:rPr>
                <w:sz w:val="16"/>
              </w:rPr>
              <w:t>Likely</w:t>
            </w:r>
          </w:p>
        </w:tc>
        <w:tc>
          <w:tcPr>
            <w:tcW w:type="dxa" w:w="1744"/>
          </w:tcPr>
          <w:p>
            <w:pPr>
              <w:spacing w:after="0"/>
              <w:jc w:val="left"/>
            </w:pPr>
            <w:r>
              <w:rPr>
                <w:sz w:val="16"/>
              </w:rPr>
              <w:t>event-days in 16 of 30 years, 1996 to 2025 (53.3%)</w:t>
            </w:r>
          </w:p>
        </w:tc>
        <w:tc>
          <w:tcPr>
            <w:tcW w:type="dxa" w:w="1528"/>
          </w:tcPr>
          <w:p>
            <w:pPr>
              <w:spacing w:after="0"/>
              <w:jc w:val="right"/>
            </w:pPr>
            <w:r>
              <w:rPr>
                <w:sz w:val="16"/>
              </w:rPr>
              <w:t>10</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6.63</w:t>
            </w:r>
          </w:p>
        </w:tc>
        <w:tc>
          <w:tcPr>
            <w:tcW w:type="dxa" w:w="1467"/>
          </w:tcPr>
          <w:p>
            <w:pPr>
              <w:spacing w:after="0"/>
              <w:jc w:val="left"/>
            </w:pPr>
            <w:r>
              <w:rPr>
                <w:sz w:val="16"/>
              </w:rPr>
              <w:t>events per year (modeled)</w:t>
            </w:r>
          </w:p>
        </w:tc>
        <w:tc>
          <w:tcPr>
            <w:tcW w:type="dxa" w:w="1585"/>
          </w:tcPr>
          <w:p>
            <w:pPr>
              <w:spacing w:after="0"/>
              <w:jc w:val="left"/>
            </w:pPr>
            <w:r>
              <w:rPr>
                <w:sz w:val="16"/>
              </w:rPr>
              <w:t>about 6.63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70.5</w:t>
            </w:r>
          </w:p>
        </w:tc>
        <w:tc>
          <w:tcPr>
            <w:tcW w:type="dxa" w:w="1467"/>
          </w:tcPr>
          <w:p>
            <w:pPr>
              <w:spacing w:after="0"/>
              <w:jc w:val="left"/>
            </w:pPr>
            <w:r>
              <w:rPr>
                <w:sz w:val="16"/>
              </w:rPr>
              <w:t>days per year with a strike</w:t>
            </w:r>
          </w:p>
        </w:tc>
        <w:tc>
          <w:tcPr>
            <w:tcW w:type="dxa" w:w="1585"/>
          </w:tcPr>
          <w:p>
            <w:pPr>
              <w:spacing w:after="0"/>
              <w:jc w:val="left"/>
            </w:pPr>
            <w:r>
              <w:rPr>
                <w:sz w:val="16"/>
              </w:rPr>
              <w:t>about 70.5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0.00058</w:t>
            </w:r>
          </w:p>
        </w:tc>
        <w:tc>
          <w:tcPr>
            <w:tcW w:type="dxa" w:w="1467"/>
          </w:tcPr>
          <w:p>
            <w:pPr>
              <w:spacing w:after="0"/>
              <w:jc w:val="left"/>
            </w:pPr>
            <w:r>
              <w:rPr>
                <w:sz w:val="16"/>
              </w:rPr>
              <w:t>events per year</w:t>
            </w:r>
          </w:p>
        </w:tc>
        <w:tc>
          <w:tcPr>
            <w:tcW w:type="dxa" w:w="1585"/>
          </w:tcPr>
          <w:p>
            <w:pPr>
              <w:spacing w:after="0"/>
              <w:jc w:val="left"/>
            </w:pPr>
            <w:r>
              <w:rPr>
                <w:sz w:val="16"/>
              </w:rPr>
              <w:t>about 1 in 1,724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Possible</w:t>
            </w:r>
          </w:p>
        </w:tc>
        <w:tc>
          <w:tcPr>
            <w:tcW w:type="dxa" w:w="1744"/>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2"/>
        <w:gridCol w:w="695"/>
        <w:gridCol w:w="2065"/>
        <w:gridCol w:w="2156"/>
        <w:gridCol w:w="1517"/>
        <w:gridCol w:w="1846"/>
        <w:gridCol w:w="3952"/>
      </w:tblGrid>
      <w:tr>
        <w:trPr>
          <w:cantSplit/>
          <w:tblHeader/>
        </w:trPr>
        <w:tc>
          <w:tcPr>
            <w:tcW w:type="dxa" w:w="1882"/>
            <w:shd w:val="clear" w:color="auto" w:fill="E8E8E8"/>
          </w:tcPr>
          <w:p>
            <w:pPr>
              <w:spacing w:after="0"/>
              <w:jc w:val="left"/>
            </w:pPr>
            <w:r>
              <w:rPr>
                <w:b/>
                <w:sz w:val="16"/>
              </w:rPr>
              <w:t>Member</w:t>
            </w:r>
          </w:p>
        </w:tc>
        <w:tc>
          <w:tcPr>
            <w:tcW w:type="dxa" w:w="695"/>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Plan status</w:t>
            </w:r>
          </w:p>
        </w:tc>
        <w:tc>
          <w:tcPr>
            <w:tcW w:type="dxa" w:w="21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52"/>
            <w:shd w:val="clear" w:color="auto" w:fill="E8E8E8"/>
          </w:tcPr>
          <w:p>
            <w:pPr>
              <w:spacing w:after="0"/>
              <w:jc w:val="left"/>
            </w:pPr>
            <w:r>
              <w:rPr>
                <w:b/>
                <w:sz w:val="16"/>
              </w:rPr>
              <w:t>Notes</w:t>
            </w:r>
          </w:p>
        </w:tc>
      </w:tr>
      <w:tr>
        <w:trPr>
          <w:cantSplit/>
        </w:trPr>
        <w:tc>
          <w:tcPr>
            <w:tcW w:type="dxa" w:w="1882"/>
          </w:tcPr>
          <w:p>
            <w:pPr>
              <w:spacing w:after="0"/>
              <w:jc w:val="left"/>
            </w:pPr>
            <w:r>
              <w:rPr>
                <w:sz w:val="16"/>
              </w:rPr>
              <w:t>Canóvanas Municipio</w:t>
            </w:r>
          </w:p>
        </w:tc>
        <w:tc>
          <w:tcPr>
            <w:tcW w:type="dxa" w:w="695"/>
          </w:tcPr>
          <w:p>
            <w:pPr>
              <w:spacing w:after="0"/>
              <w:jc w:val="left"/>
            </w:pPr>
            <w:r>
              <w:rPr>
                <w:sz w:val="16"/>
              </w:rPr>
              <w:t>County</w:t>
            </w:r>
          </w:p>
        </w:tc>
        <w:tc>
          <w:tcPr>
            <w:tcW w:type="dxa" w:w="2065"/>
          </w:tcPr>
          <w:p>
            <w:pPr>
              <w:spacing w:after="0"/>
              <w:jc w:val="left"/>
            </w:pPr>
            <w:r>
              <w:rPr>
                <w:sz w:val="16"/>
              </w:rPr>
              <w:t>Expired on 2026-08-09</w:t>
            </w:r>
          </w:p>
        </w:tc>
        <w:tc>
          <w:tcPr>
            <w:tcW w:type="dxa" w:w="2156"/>
          </w:tcPr>
          <w:p>
            <w:pPr>
              <w:spacing w:after="0"/>
              <w:jc w:val="right"/>
            </w:pPr>
            <w:r>
              <w:rPr>
                <w:sz w:val="16"/>
              </w:rPr>
              <w:t>FMA RL 0, SRL 0; any 0</w:t>
            </w:r>
          </w:p>
        </w:tc>
        <w:tc>
          <w:tcPr>
            <w:tcW w:type="dxa" w:w="1517"/>
          </w:tcPr>
          <w:p>
            <w:pPr>
              <w:spacing w:after="0"/>
              <w:jc w:val="right"/>
            </w:pPr>
            <w:r>
              <w:rPr>
                <w:sz w:val="16"/>
              </w:rPr>
              <w:t>$77,472,522.95</w:t>
            </w:r>
          </w:p>
        </w:tc>
        <w:tc>
          <w:tcPr>
            <w:tcW w:type="dxa" w:w="1846"/>
          </w:tcPr>
          <w:p>
            <w:pPr>
              <w:spacing w:after="0"/>
              <w:jc w:val="right"/>
            </w:pPr>
            <w:r>
              <w:rPr>
                <w:sz w:val="16"/>
              </w:rPr>
              <w:t>0; 0</w:t>
            </w:r>
          </w:p>
        </w:tc>
        <w:tc>
          <w:tcPr>
            <w:tcW w:type="dxa" w:w="3952"/>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126"/>
        <w:gridCol w:w="1126"/>
        <w:gridCol w:w="1177"/>
        <w:gridCol w:w="1051"/>
        <w:gridCol w:w="1227"/>
        <w:gridCol w:w="1111"/>
        <w:gridCol w:w="1425"/>
        <w:gridCol w:w="12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2021-08-10</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$253,208,999</w:t>
            </w:r>
          </w:p>
        </w:tc>
        <w:tc>
          <w:tcPr>
            <w:tcW w:type="dxa" w:w="1137"/>
          </w:tcPr>
          <w:p>
            <w:pPr>
              <w:spacing w:after="0"/>
              <w:jc w:val="right"/>
            </w:pPr>
          </w:p>
        </w:tc>
        <w:tc>
          <w:tcPr>
            <w:tcW w:type="dxa" w:w="1046"/>
          </w:tcPr>
          <w:p>
            <w:pPr>
              <w:spacing w:after="0"/>
              <w:jc w:val="right"/>
            </w:pPr>
            <w:r>
              <w:rPr>
                <w:sz w:val="16"/>
              </w:rPr>
              <w:t>2,470</w:t>
            </w:r>
          </w:p>
        </w:tc>
        <w:tc>
          <w:tcPr>
            <w:tcW w:type="dxa" w:w="1126"/>
          </w:tcPr>
          <w:p>
            <w:pPr>
              <w:spacing w:after="0"/>
              <w:jc w:val="right"/>
            </w:pPr>
            <w:r>
              <w:rPr>
                <w:sz w:val="16"/>
              </w:rPr>
              <w:t>$2,794</w:t>
            </w:r>
          </w:p>
        </w:tc>
        <w:tc>
          <w:tcPr>
            <w:tcW w:type="dxa" w:w="1126"/>
          </w:tcPr>
          <w:p>
            <w:pPr>
              <w:spacing w:after="0"/>
              <w:jc w:val="right"/>
            </w:pPr>
          </w:p>
        </w:tc>
        <w:tc>
          <w:tcPr>
            <w:tcW w:type="dxa" w:w="1177"/>
          </w:tcPr>
          <w:p>
            <w:pPr>
              <w:spacing w:after="0"/>
              <w:jc w:val="right"/>
            </w:pPr>
            <w:r>
              <w:rPr>
                <w:sz w:val="16"/>
              </w:rPr>
              <w:t>$1,263</w:t>
            </w:r>
          </w:p>
        </w:tc>
        <w:tc>
          <w:tcPr>
            <w:tcW w:type="dxa" w:w="1051"/>
          </w:tcPr>
          <w:p>
            <w:pPr>
              <w:spacing w:after="0"/>
              <w:jc w:val="right"/>
            </w:pPr>
            <w:r>
              <w:rPr>
                <w:sz w:val="16"/>
              </w:rPr>
              <w:t>0.0011%</w:t>
            </w:r>
          </w:p>
        </w:tc>
        <w:tc>
          <w:tcPr>
            <w:tcW w:type="dxa" w:w="1227"/>
          </w:tcPr>
          <w:p>
            <w:pPr>
              <w:spacing w:after="0"/>
              <w:jc w:val="right"/>
            </w:pPr>
          </w:p>
        </w:tc>
        <w:tc>
          <w:tcPr>
            <w:tcW w:type="dxa" w:w="1111"/>
          </w:tcPr>
          <w:p>
            <w:pPr>
              <w:spacing w:after="0"/>
              <w:jc w:val="right"/>
            </w:pPr>
            <w:r>
              <w:rPr>
                <w:sz w:val="16"/>
              </w:rPr>
              <w:t>$103,100</w:t>
            </w: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$7,731,570,386</w:t>
            </w:r>
          </w:p>
        </w:tc>
        <w:tc>
          <w:tcPr>
            <w:tcW w:type="dxa" w:w="1137"/>
          </w:tcPr>
          <w:p>
            <w:pPr>
              <w:spacing w:after="0"/>
              <w:jc w:val="right"/>
            </w:pPr>
          </w:p>
        </w:tc>
        <w:tc>
          <w:tcPr>
            <w:tcW w:type="dxa" w:w="1046"/>
          </w:tcPr>
          <w:p>
            <w:pPr>
              <w:spacing w:after="0"/>
              <w:jc w:val="right"/>
            </w:pPr>
            <w:r>
              <w:rPr>
                <w:sz w:val="16"/>
              </w:rPr>
              <w:t>42,337</w:t>
            </w:r>
          </w:p>
        </w:tc>
        <w:tc>
          <w:tcPr>
            <w:tcW w:type="dxa" w:w="1126"/>
          </w:tcPr>
          <w:p>
            <w:pPr>
              <w:spacing w:after="0"/>
              <w:jc w:val="right"/>
            </w:pPr>
            <w:r>
              <w:rPr>
                <w:sz w:val="16"/>
              </w:rPr>
              <w:t>$3,157,776</w:t>
            </w:r>
          </w:p>
        </w:tc>
        <w:tc>
          <w:tcPr>
            <w:tcW w:type="dxa" w:w="1126"/>
          </w:tcPr>
          <w:p>
            <w:pPr>
              <w:spacing w:after="0"/>
              <w:jc w:val="right"/>
            </w:pPr>
          </w:p>
        </w:tc>
        <w:tc>
          <w:tcPr>
            <w:tcW w:type="dxa" w:w="1177"/>
          </w:tcPr>
          <w:p>
            <w:pPr>
              <w:spacing w:after="0"/>
              <w:jc w:val="right"/>
            </w:pPr>
            <w:r>
              <w:rPr>
                <w:sz w:val="16"/>
              </w:rPr>
              <w:t>$4,039,111</w:t>
            </w:r>
          </w:p>
        </w:tc>
        <w:tc>
          <w:tcPr>
            <w:tcW w:type="dxa" w:w="1051"/>
          </w:tcPr>
          <w:p>
            <w:pPr>
              <w:spacing w:after="0"/>
              <w:jc w:val="right"/>
            </w:pPr>
            <w:r>
              <w:rPr>
                <w:sz w:val="16"/>
              </w:rPr>
              <w:t>0.0408%</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$4,960,212,082</w:t>
            </w:r>
          </w:p>
        </w:tc>
        <w:tc>
          <w:tcPr>
            <w:tcW w:type="dxa" w:w="1137"/>
          </w:tcPr>
          <w:p>
            <w:pPr>
              <w:spacing w:after="0"/>
              <w:jc w:val="right"/>
            </w:pPr>
            <w:r>
              <w:rPr>
                <w:sz w:val="16"/>
              </w:rPr>
              <w:t>$0</w:t>
            </w:r>
          </w:p>
        </w:tc>
        <w:tc>
          <w:tcPr>
            <w:tcW w:type="dxa" w:w="1046"/>
          </w:tcPr>
          <w:p>
            <w:pPr>
              <w:spacing w:after="0"/>
              <w:jc w:val="right"/>
            </w:pPr>
            <w:r>
              <w:rPr>
                <w:sz w:val="16"/>
              </w:rPr>
              <w:t>42,309</w:t>
            </w:r>
          </w:p>
        </w:tc>
        <w:tc>
          <w:tcPr>
            <w:tcW w:type="dxa" w:w="1126"/>
          </w:tcPr>
          <w:p>
            <w:pPr>
              <w:spacing w:after="0"/>
              <w:jc w:val="right"/>
            </w:pPr>
            <w:r>
              <w:rPr>
                <w:sz w:val="16"/>
              </w:rPr>
              <w:t>$60</w:t>
            </w:r>
          </w:p>
        </w:tc>
        <w:tc>
          <w:tcPr>
            <w:tcW w:type="dxa" w:w="1126"/>
          </w:tcPr>
          <w:p>
            <w:pPr>
              <w:spacing w:after="0"/>
              <w:jc w:val="right"/>
            </w:pPr>
            <w:r>
              <w:rPr>
                <w:sz w:val="16"/>
              </w:rPr>
              <w:t>$0</w:t>
            </w:r>
          </w:p>
        </w:tc>
        <w:tc>
          <w:tcPr>
            <w:tcW w:type="dxa" w:w="1177"/>
          </w:tcPr>
          <w:p>
            <w:pPr>
              <w:spacing w:after="0"/>
              <w:jc w:val="right"/>
            </w:pPr>
            <w:r>
              <w:rPr>
                <w:sz w:val="16"/>
              </w:rPr>
              <w:t>$594</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$139,152,430</w:t>
            </w:r>
          </w:p>
        </w:tc>
        <w:tc>
          <w:tcPr>
            <w:tcW w:type="dxa" w:w="1137"/>
          </w:tcPr>
          <w:p>
            <w:pPr>
              <w:spacing w:after="0"/>
              <w:jc w:val="right"/>
            </w:pPr>
            <w:r>
              <w:rPr>
                <w:sz w:val="16"/>
              </w:rPr>
              <w:t>$0</w:t>
            </w:r>
          </w:p>
        </w:tc>
        <w:tc>
          <w:tcPr>
            <w:tcW w:type="dxa" w:w="1046"/>
          </w:tcPr>
          <w:p>
            <w:pPr>
              <w:spacing w:after="0"/>
              <w:jc w:val="right"/>
            </w:pPr>
            <w:r>
              <w:rPr>
                <w:sz w:val="16"/>
              </w:rPr>
              <w:t>1,731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$4,960,106,816</w:t>
            </w:r>
          </w:p>
        </w:tc>
        <w:tc>
          <w:tcPr>
            <w:tcW w:type="dxa" w:w="1137"/>
          </w:tcPr>
          <w:p>
            <w:pPr>
              <w:spacing w:after="0"/>
              <w:jc w:val="right"/>
            </w:pPr>
            <w:r>
              <w:rPr>
                <w:sz w:val="16"/>
              </w:rPr>
              <w:t>$0</w:t>
            </w:r>
          </w:p>
        </w:tc>
        <w:tc>
          <w:tcPr>
            <w:tcW w:type="dxa" w:w="1046"/>
          </w:tcPr>
          <w:p>
            <w:pPr>
              <w:spacing w:after="0"/>
              <w:jc w:val="right"/>
            </w:pPr>
            <w:r>
              <w:rPr>
                <w:sz w:val="16"/>
              </w:rPr>
              <w:t>42,308</w:t>
            </w:r>
          </w:p>
        </w:tc>
        <w:tc>
          <w:tcPr>
            <w:tcW w:type="dxa" w:w="1126"/>
          </w:tcPr>
          <w:p>
            <w:pPr>
              <w:spacing w:after="0"/>
              <w:jc w:val="right"/>
            </w:pPr>
            <w:r>
              <w:rPr>
                <w:sz w:val="16"/>
              </w:rPr>
              <w:t>$15,980,451</w:t>
            </w:r>
          </w:p>
        </w:tc>
        <w:tc>
          <w:tcPr>
            <w:tcW w:type="dxa" w:w="1126"/>
          </w:tcPr>
          <w:p>
            <w:pPr>
              <w:spacing w:after="0"/>
              <w:jc w:val="right"/>
            </w:pPr>
            <w:r>
              <w:rPr>
                <w:sz w:val="16"/>
              </w:rPr>
              <w:t>$0</w:t>
            </w:r>
          </w:p>
        </w:tc>
        <w:tc>
          <w:tcPr>
            <w:tcW w:type="dxa" w:w="1177"/>
          </w:tcPr>
          <w:p>
            <w:pPr>
              <w:spacing w:after="0"/>
              <w:jc w:val="right"/>
            </w:pPr>
            <w:r>
              <w:rPr>
                <w:sz w:val="16"/>
              </w:rPr>
              <w:t>$1,417,217</w:t>
            </w:r>
          </w:p>
        </w:tc>
        <w:tc>
          <w:tcPr>
            <w:tcW w:type="dxa" w:w="1051"/>
          </w:tcPr>
          <w:p>
            <w:pPr>
              <w:spacing w:after="0"/>
              <w:jc w:val="right"/>
            </w:pPr>
            <w:r>
              <w:rPr>
                <w:sz w:val="16"/>
              </w:rPr>
              <w:t>0.322%</w:t>
            </w: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r>
              <w:rPr>
                <w:sz w:val="16"/>
              </w:rPr>
              <w:t>$21,636,032.37</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$4,952,101,026</w:t>
            </w:r>
          </w:p>
        </w:tc>
        <w:tc>
          <w:tcPr>
            <w:tcW w:type="dxa" w:w="1137"/>
          </w:tcPr>
          <w:p>
            <w:pPr>
              <w:spacing w:after="0"/>
              <w:jc w:val="right"/>
            </w:pPr>
            <w:r>
              <w:rPr>
                <w:sz w:val="16"/>
              </w:rPr>
              <w:t>$0</w:t>
            </w:r>
          </w:p>
        </w:tc>
        <w:tc>
          <w:tcPr>
            <w:tcW w:type="dxa" w:w="1046"/>
          </w:tcPr>
          <w:p>
            <w:pPr>
              <w:spacing w:after="0"/>
              <w:jc w:val="right"/>
            </w:pPr>
            <w:r>
              <w:rPr>
                <w:sz w:val="16"/>
              </w:rPr>
              <w:t>5,486</w:t>
            </w:r>
          </w:p>
        </w:tc>
        <w:tc>
          <w:tcPr>
            <w:tcW w:type="dxa" w:w="1126"/>
          </w:tcPr>
          <w:p>
            <w:pPr>
              <w:spacing w:after="0"/>
              <w:jc w:val="right"/>
            </w:pPr>
            <w:r>
              <w:rPr>
                <w:sz w:val="16"/>
              </w:rPr>
              <w:t>$3,187,397</w:t>
            </w:r>
          </w:p>
        </w:tc>
        <w:tc>
          <w:tcPr>
            <w:tcW w:type="dxa" w:w="1126"/>
          </w:tcPr>
          <w:p>
            <w:pPr>
              <w:spacing w:after="0"/>
              <w:jc w:val="right"/>
            </w:pPr>
            <w:r>
              <w:rPr>
                <w:sz w:val="16"/>
              </w:rPr>
              <w:t>$0</w:t>
            </w:r>
          </w:p>
        </w:tc>
        <w:tc>
          <w:tcPr>
            <w:tcW w:type="dxa" w:w="1177"/>
          </w:tcPr>
          <w:p>
            <w:pPr>
              <w:spacing w:after="0"/>
              <w:jc w:val="right"/>
            </w:pPr>
            <w:r>
              <w:rPr>
                <w:sz w:val="16"/>
              </w:rPr>
              <w:t>$49,286</w:t>
            </w:r>
          </w:p>
        </w:tc>
        <w:tc>
          <w:tcPr>
            <w:tcW w:type="dxa" w:w="1051"/>
          </w:tcPr>
          <w:p>
            <w:pPr>
              <w:spacing w:after="0"/>
              <w:jc w:val="right"/>
            </w:pPr>
            <w:r>
              <w:rPr>
                <w:sz w:val="16"/>
              </w:rPr>
              <w:t>n/a (see note)</w:t>
            </w:r>
          </w:p>
        </w:tc>
        <w:tc>
          <w:tcPr>
            <w:tcW w:type="dxa" w:w="1227"/>
          </w:tcPr>
          <w:p>
            <w:pPr>
              <w:spacing w:after="0"/>
              <w:jc w:val="right"/>
            </w:pPr>
            <w:r>
              <w:rPr>
                <w:sz w:val="16"/>
              </w:rPr>
              <w:t>$22,400</w:t>
            </w:r>
          </w:p>
        </w:tc>
        <w:tc>
          <w:tcPr>
            <w:tcW w:type="dxa" w:w="1111"/>
          </w:tcPr>
          <w:p>
            <w:pPr>
              <w:spacing w:after="0"/>
              <w:jc w:val="right"/>
            </w:pPr>
          </w:p>
        </w:tc>
        <w:tc>
          <w:tcPr>
            <w:tcW w:type="dxa" w:w="1425"/>
          </w:tcPr>
          <w:p>
            <w:pPr>
              <w:spacing w:after="0"/>
              <w:jc w:val="right"/>
            </w:pPr>
            <w:r>
              <w:rPr>
                <w:sz w:val="16"/>
              </w:rPr>
              <w:t>$73,898.07</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$922,910,509</w:t>
            </w:r>
          </w:p>
        </w:tc>
        <w:tc>
          <w:tcPr>
            <w:tcW w:type="dxa" w:w="1137"/>
          </w:tcPr>
          <w:p>
            <w:pPr>
              <w:spacing w:after="0"/>
              <w:jc w:val="right"/>
            </w:pPr>
          </w:p>
        </w:tc>
        <w:tc>
          <w:tcPr>
            <w:tcW w:type="dxa" w:w="1046"/>
          </w:tcPr>
          <w:p>
            <w:pPr>
              <w:spacing w:after="0"/>
              <w:jc w:val="right"/>
            </w:pPr>
            <w:r>
              <w:rPr>
                <w:sz w:val="16"/>
              </w:rPr>
              <w:t>8,816</w:t>
            </w:r>
          </w:p>
        </w:tc>
        <w:tc>
          <w:tcPr>
            <w:tcW w:type="dxa" w:w="1126"/>
          </w:tcPr>
          <w:p>
            <w:pPr>
              <w:spacing w:after="0"/>
              <w:jc w:val="right"/>
            </w:pPr>
            <w:r>
              <w:rPr>
                <w:sz w:val="16"/>
              </w:rPr>
              <w:t>$2,255,109</w:t>
            </w:r>
          </w:p>
        </w:tc>
        <w:tc>
          <w:tcPr>
            <w:tcW w:type="dxa" w:w="1126"/>
          </w:tcPr>
          <w:p>
            <w:pPr>
              <w:spacing w:after="0"/>
              <w:jc w:val="right"/>
            </w:pPr>
          </w:p>
        </w:tc>
        <w:tc>
          <w:tcPr>
            <w:tcW w:type="dxa" w:w="1177"/>
          </w:tcPr>
          <w:p>
            <w:pPr>
              <w:spacing w:after="0"/>
              <w:jc w:val="right"/>
            </w:pPr>
            <w:r>
              <w:rPr>
                <w:sz w:val="16"/>
              </w:rPr>
              <w:t>$63,179</w:t>
            </w:r>
          </w:p>
        </w:tc>
        <w:tc>
          <w:tcPr>
            <w:tcW w:type="dxa" w:w="1051"/>
          </w:tcPr>
          <w:p>
            <w:pPr>
              <w:spacing w:after="0"/>
              <w:jc w:val="right"/>
            </w:pPr>
            <w:r>
              <w:rPr>
                <w:sz w:val="16"/>
              </w:rPr>
              <w:t>0.244%</w:t>
            </w:r>
          </w:p>
        </w:tc>
        <w:tc>
          <w:tcPr>
            <w:tcW w:type="dxa" w:w="1227"/>
          </w:tcPr>
          <w:p>
            <w:pPr>
              <w:spacing w:after="0"/>
              <w:jc w:val="right"/>
            </w:pPr>
            <w:r>
              <w:rPr>
                <w:sz w:val="16"/>
              </w:rPr>
              <w:t>$4,100</w:t>
            </w:r>
          </w:p>
        </w:tc>
        <w:tc>
          <w:tcPr>
            <w:tcW w:type="dxa" w:w="1111"/>
          </w:tcPr>
          <w:p>
            <w:pPr>
              <w:spacing w:after="0"/>
              <w:jc w:val="right"/>
            </w:pPr>
          </w:p>
        </w:tc>
        <w:tc>
          <w:tcPr>
            <w:tcW w:type="dxa" w:w="1425"/>
          </w:tcPr>
          <w:p>
            <w:pPr>
              <w:spacing w:after="0"/>
              <w:jc w:val="right"/>
            </w:pPr>
            <w:r>
              <w:rPr>
                <w:sz w:val="16"/>
              </w:rPr>
              <w:t>$73,898.07</w:t>
            </w: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$4,960,212,082</w:t>
            </w:r>
          </w:p>
        </w:tc>
        <w:tc>
          <w:tcPr>
            <w:tcW w:type="dxa" w:w="1137"/>
          </w:tcPr>
          <w:p>
            <w:pPr>
              <w:spacing w:after="0"/>
              <w:jc w:val="right"/>
            </w:pPr>
          </w:p>
        </w:tc>
        <w:tc>
          <w:tcPr>
            <w:tcW w:type="dxa" w:w="1046"/>
          </w:tcPr>
          <w:p>
            <w:pPr>
              <w:spacing w:after="0"/>
              <w:jc w:val="right"/>
            </w:pPr>
            <w:r>
              <w:rPr>
                <w:sz w:val="16"/>
              </w:rPr>
              <w:t>42,309</w:t>
            </w:r>
          </w:p>
        </w:tc>
        <w:tc>
          <w:tcPr>
            <w:tcW w:type="dxa" w:w="1126"/>
          </w:tcPr>
          <w:p>
            <w:pPr>
              <w:spacing w:after="0"/>
              <w:jc w:val="right"/>
            </w:pPr>
            <w:r>
              <w:rPr>
                <w:sz w:val="16"/>
              </w:rPr>
              <w:t>$12,020</w:t>
            </w:r>
          </w:p>
        </w:tc>
        <w:tc>
          <w:tcPr>
            <w:tcW w:type="dxa" w:w="1126"/>
          </w:tcPr>
          <w:p>
            <w:pPr>
              <w:spacing w:after="0"/>
              <w:jc w:val="right"/>
            </w:pPr>
          </w:p>
        </w:tc>
        <w:tc>
          <w:tcPr>
            <w:tcW w:type="dxa" w:w="1177"/>
          </w:tcPr>
          <w:p>
            <w:pPr>
              <w:spacing w:after="0"/>
              <w:jc w:val="right"/>
            </w:pPr>
            <w:r>
              <w:rPr>
                <w:sz w:val="16"/>
              </w:rPr>
              <w:t>$679,267</w:t>
            </w:r>
          </w:p>
        </w:tc>
        <w:tc>
          <w:tcPr>
            <w:tcW w:type="dxa" w:w="1051"/>
          </w:tcPr>
          <w:p>
            <w:pPr>
              <w:spacing w:after="0"/>
              <w:jc w:val="right"/>
            </w:pPr>
            <w:r>
              <w:rPr>
                <w:sz w:val="16"/>
              </w:rPr>
              <w:t>0.000242%</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$4,960,212,082</w:t>
            </w:r>
          </w:p>
        </w:tc>
        <w:tc>
          <w:tcPr>
            <w:tcW w:type="dxa" w:w="1137"/>
          </w:tcPr>
          <w:p>
            <w:pPr>
              <w:spacing w:after="0"/>
              <w:jc w:val="right"/>
            </w:pPr>
            <w:r>
              <w:rPr>
                <w:sz w:val="16"/>
              </w:rPr>
              <w:t>$0</w:t>
            </w:r>
          </w:p>
        </w:tc>
        <w:tc>
          <w:tcPr>
            <w:tcW w:type="dxa" w:w="1046"/>
          </w:tcPr>
          <w:p>
            <w:pPr>
              <w:spacing w:after="0"/>
              <w:jc w:val="right"/>
            </w:pPr>
            <w:r>
              <w:rPr>
                <w:sz w:val="16"/>
              </w:rPr>
              <w:t>42,309</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177"/>
          </w:tcPr>
          <w:p>
            <w:pPr>
              <w:spacing w:after="0"/>
              <w:jc w:val="right"/>
            </w:pPr>
            <w:r>
              <w:rPr>
                <w:sz w:val="16"/>
              </w:rPr>
              <w:t>$110</w:t>
            </w:r>
          </w:p>
        </w:tc>
        <w:tc>
          <w:tcPr>
            <w:tcW w:type="dxa" w:w="1051"/>
          </w:tcPr>
          <w:p>
            <w:pPr>
              <w:spacing w:after="0"/>
              <w:jc w:val="right"/>
            </w:pPr>
            <w:r>
              <w:rPr>
                <w:sz w:val="16"/>
              </w:rPr>
              <w:t>under 0.0001%</w:t>
            </w:r>
          </w:p>
        </w:tc>
        <w:tc>
          <w:tcPr>
            <w:tcW w:type="dxa" w:w="1227"/>
          </w:tcPr>
          <w:p>
            <w:pPr>
              <w:spacing w:after="0"/>
              <w:jc w:val="right"/>
            </w:pPr>
            <w:r>
              <w:rPr>
                <w:sz w:val="16"/>
              </w:rPr>
              <w:t>$20,000</w:t>
            </w:r>
          </w:p>
        </w:tc>
        <w:tc>
          <w:tcPr>
            <w:tcW w:type="dxa" w:w="1111"/>
          </w:tcPr>
          <w:p>
            <w:pPr>
              <w:spacing w:after="0"/>
              <w:jc w:val="right"/>
            </w:pPr>
            <w:r>
              <w:rPr>
                <w:sz w:val="16"/>
              </w:rPr>
              <w:t>$6,000</w:t>
            </w:r>
          </w:p>
        </w:tc>
        <w:tc>
          <w:tcPr>
            <w:tcW w:type="dxa" w:w="1425"/>
          </w:tcPr>
          <w:p>
            <w:pPr>
              <w:spacing w:after="0"/>
              <w:jc w:val="right"/>
            </w:pPr>
          </w:p>
        </w:tc>
        <w:tc>
          <w:tcPr>
            <w:tcW w:type="dxa" w:w="1256"/>
          </w:tcPr>
          <w:p>
            <w:pPr>
              <w:spacing w:after="0"/>
              <w:jc w:val="left"/>
            </w:pPr>
            <w:r>
              <w:rPr>
                <w:sz w:val="16"/>
              </w:rPr>
              <w:t>Storm Events damage since the plan includes 1 zone-level Strong Wind record ($6,000),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$4,960,212,082</w:t>
            </w:r>
          </w:p>
        </w:tc>
        <w:tc>
          <w:tcPr>
            <w:tcW w:type="dxa" w:w="1137"/>
          </w:tcPr>
          <w:p>
            <w:pPr>
              <w:spacing w:after="0"/>
              <w:jc w:val="right"/>
            </w:pPr>
            <w:r>
              <w:rPr>
                <w:sz w:val="16"/>
              </w:rPr>
              <w:t>$0</w:t>
            </w:r>
          </w:p>
        </w:tc>
        <w:tc>
          <w:tcPr>
            <w:tcW w:type="dxa" w:w="1046"/>
          </w:tcPr>
          <w:p>
            <w:pPr>
              <w:spacing w:after="0"/>
              <w:jc w:val="right"/>
            </w:pPr>
            <w:r>
              <w:rPr>
                <w:sz w:val="16"/>
              </w:rPr>
              <w:t>42,309</w:t>
            </w:r>
          </w:p>
        </w:tc>
        <w:tc>
          <w:tcPr>
            <w:tcW w:type="dxa" w:w="1126"/>
          </w:tcPr>
          <w:p>
            <w:pPr>
              <w:spacing w:after="0"/>
              <w:jc w:val="right"/>
            </w:pPr>
            <w:r>
              <w:rPr>
                <w:sz w:val="16"/>
              </w:rPr>
              <w:t>$4,254</w:t>
            </w:r>
          </w:p>
        </w:tc>
        <w:tc>
          <w:tcPr>
            <w:tcW w:type="dxa" w:w="1126"/>
          </w:tcPr>
          <w:p>
            <w:pPr>
              <w:spacing w:after="0"/>
              <w:jc w:val="right"/>
            </w:pPr>
            <w:r>
              <w:rPr>
                <w:sz w:val="16"/>
              </w:rPr>
              <w:t>$0</w:t>
            </w:r>
          </w:p>
        </w:tc>
        <w:tc>
          <w:tcPr>
            <w:tcW w:type="dxa" w:w="1177"/>
          </w:tcPr>
          <w:p>
            <w:pPr>
              <w:spacing w:after="0"/>
              <w:jc w:val="right"/>
            </w:pPr>
            <w:r>
              <w:rPr>
                <w:sz w:val="16"/>
              </w:rPr>
              <w:t>$6,336</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$4,960,212,082</w:t>
            </w:r>
          </w:p>
        </w:tc>
        <w:tc>
          <w:tcPr>
            <w:tcW w:type="dxa" w:w="1137"/>
          </w:tcPr>
          <w:p>
            <w:pPr>
              <w:spacing w:after="0"/>
              <w:jc w:val="right"/>
            </w:pPr>
          </w:p>
        </w:tc>
        <w:tc>
          <w:tcPr>
            <w:tcW w:type="dxa" w:w="1046"/>
          </w:tcPr>
          <w:p>
            <w:pPr>
              <w:spacing w:after="0"/>
              <w:jc w:val="right"/>
            </w:pPr>
            <w:r>
              <w:rPr>
                <w:sz w:val="16"/>
              </w:rPr>
              <w:t>42,309</w:t>
            </w:r>
          </w:p>
        </w:tc>
        <w:tc>
          <w:tcPr>
            <w:tcW w:type="dxa" w:w="1126"/>
          </w:tcPr>
          <w:p>
            <w:pPr>
              <w:spacing w:after="0"/>
              <w:jc w:val="right"/>
            </w:pPr>
            <w:r>
              <w:rPr>
                <w:sz w:val="16"/>
              </w:rPr>
              <w:t>$2</w:t>
            </w:r>
          </w:p>
        </w:tc>
        <w:tc>
          <w:tcPr>
            <w:tcW w:type="dxa" w:w="1126"/>
          </w:tcPr>
          <w:p>
            <w:pPr>
              <w:spacing w:after="0"/>
              <w:jc w:val="right"/>
            </w:pPr>
          </w:p>
        </w:tc>
        <w:tc>
          <w:tcPr>
            <w:tcW w:type="dxa" w:w="1177"/>
          </w:tcPr>
          <w:p>
            <w:pPr>
              <w:spacing w:after="0"/>
              <w:jc w:val="right"/>
            </w:pPr>
            <w:r>
              <w:rPr>
                <w:sz w:val="16"/>
              </w:rPr>
              <w:t>$1,013</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bl>
    <w:p>
      <w:pPr>
        <w:spacing w:after="40" w:before="60"/>
      </w:pPr>
      <w:r>
        <w:rPr>
          <w:sz w:val="15"/>
        </w:rPr>
        <w:t>Totals since 2021-08-10 (Storm Events through 2026-06-30): 11 county-coded records, 11 with a damage value recorded (including $0), $46,500; 21 zone-level records, 21 with a damage value recorded (including $0), $109,100 reported for the zone; Public Assistance on counted declarations $21,636,032.37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42,309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$4,960,212,082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$24,599,943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$6,257,376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924"/>
        <w:gridCol w:w="1103"/>
        <w:gridCol w:w="991"/>
        <w:gridCol w:w="991"/>
        <w:gridCol w:w="991"/>
        <w:gridCol w:w="991"/>
        <w:gridCol w:w="991"/>
        <w:gridCol w:w="991"/>
        <w:gridCol w:w="1103"/>
        <w:gridCol w:w="4040"/>
      </w:tblGrid>
      <w:tr>
        <w:trPr>
          <w:cantSplit/>
          <w:tblHeader/>
        </w:trPr>
        <w:tc>
          <w:tcPr>
            <w:tcW w:type="dxa" w:w="1924"/>
            <w:shd w:val="clear" w:color="auto" w:fill="E8E8E8"/>
          </w:tcPr>
          <w:p>
            <w:pPr>
              <w:spacing w:after="0"/>
              <w:jc w:val="left"/>
            </w:pPr>
            <w:r>
              <w:rPr>
                <w:b/>
                <w:sz w:val="16"/>
              </w:rPr>
              <w:t>Member</w:t>
            </w:r>
          </w:p>
        </w:tc>
        <w:tc>
          <w:tcPr>
            <w:tcW w:type="dxa" w:w="1103"/>
            <w:shd w:val="clear" w:color="auto" w:fill="E8E8E8"/>
          </w:tcPr>
          <w:p>
            <w:pPr>
              <w:spacing w:after="0"/>
              <w:jc w:val="left"/>
            </w:pPr>
            <w:r>
              <w:rPr>
                <w:b/>
                <w:sz w:val="16"/>
              </w:rPr>
              <w:t>NFIP community ID</w:t>
            </w:r>
          </w:p>
        </w:tc>
        <w:tc>
          <w:tcPr>
            <w:tcW w:type="dxa" w:w="991"/>
            <w:shd w:val="clear" w:color="auto" w:fill="E8E8E8"/>
          </w:tcPr>
          <w:p>
            <w:pPr>
              <w:spacing w:after="0"/>
              <w:jc w:val="right"/>
            </w:pPr>
            <w:r>
              <w:rPr>
                <w:b/>
                <w:sz w:val="16"/>
              </w:rPr>
              <w:t>RL, FMA</w:t>
            </w:r>
          </w:p>
          <w:p>
            <w:pPr>
              <w:spacing w:after="0"/>
              <w:jc w:val="right"/>
            </w:pPr>
            <w:r>
              <w:rPr>
                <w:i/>
                <w:color w:val="555555"/>
                <w:sz w:val="14"/>
              </w:rPr>
              <w:t>properties</w:t>
            </w:r>
          </w:p>
        </w:tc>
        <w:tc>
          <w:tcPr>
            <w:tcW w:type="dxa" w:w="991"/>
            <w:shd w:val="clear" w:color="auto" w:fill="E8E8E8"/>
          </w:tcPr>
          <w:p>
            <w:pPr>
              <w:spacing w:after="0"/>
              <w:jc w:val="right"/>
            </w:pPr>
            <w:r>
              <w:rPr>
                <w:b/>
                <w:sz w:val="16"/>
              </w:rPr>
              <w:t>SRL, FMA</w:t>
            </w:r>
          </w:p>
          <w:p>
            <w:pPr>
              <w:spacing w:after="0"/>
              <w:jc w:val="right"/>
            </w:pPr>
            <w:r>
              <w:rPr>
                <w:i/>
                <w:color w:val="555555"/>
                <w:sz w:val="14"/>
              </w:rPr>
              <w:t>properties</w:t>
            </w:r>
          </w:p>
        </w:tc>
        <w:tc>
          <w:tcPr>
            <w:tcW w:type="dxa" w:w="991"/>
            <w:shd w:val="clear" w:color="auto" w:fill="E8E8E8"/>
          </w:tcPr>
          <w:p>
            <w:pPr>
              <w:spacing w:after="0"/>
              <w:jc w:val="right"/>
            </w:pPr>
            <w:r>
              <w:rPr>
                <w:b/>
                <w:sz w:val="16"/>
              </w:rPr>
              <w:t>RL, NFIP</w:t>
            </w:r>
          </w:p>
          <w:p>
            <w:pPr>
              <w:spacing w:after="0"/>
              <w:jc w:val="right"/>
            </w:pPr>
            <w:r>
              <w:rPr>
                <w:i/>
                <w:color w:val="555555"/>
                <w:sz w:val="14"/>
              </w:rPr>
              <w:t>properties</w:t>
            </w:r>
          </w:p>
        </w:tc>
        <w:tc>
          <w:tcPr>
            <w:tcW w:type="dxa" w:w="991"/>
            <w:shd w:val="clear" w:color="auto" w:fill="E8E8E8"/>
          </w:tcPr>
          <w:p>
            <w:pPr>
              <w:spacing w:after="0"/>
              <w:jc w:val="right"/>
            </w:pPr>
            <w:r>
              <w:rPr>
                <w:b/>
                <w:sz w:val="16"/>
              </w:rPr>
              <w:t>SRL, NFIP</w:t>
            </w:r>
          </w:p>
          <w:p>
            <w:pPr>
              <w:spacing w:after="0"/>
              <w:jc w:val="right"/>
            </w:pPr>
            <w:r>
              <w:rPr>
                <w:i/>
                <w:color w:val="555555"/>
                <w:sz w:val="14"/>
              </w:rPr>
              <w:t>properties</w:t>
            </w:r>
          </w:p>
        </w:tc>
        <w:tc>
          <w:tcPr>
            <w:tcW w:type="dxa" w:w="99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1"/>
            <w:shd w:val="clear" w:color="auto" w:fill="E8E8E8"/>
          </w:tcPr>
          <w:p>
            <w:pPr>
              <w:spacing w:after="0"/>
              <w:jc w:val="right"/>
            </w:pPr>
            <w:r>
              <w:rPr>
                <w:b/>
                <w:sz w:val="16"/>
              </w:rPr>
              <w:t>Mitigated</w:t>
            </w:r>
          </w:p>
          <w:p>
            <w:pPr>
              <w:spacing w:after="0"/>
              <w:jc w:val="right"/>
            </w:pPr>
            <w:r>
              <w:rPr>
                <w:i/>
                <w:color w:val="555555"/>
                <w:sz w:val="14"/>
              </w:rPr>
              <w:t>properties</w:t>
            </w:r>
          </w:p>
        </w:tc>
        <w:tc>
          <w:tcPr>
            <w:tcW w:type="dxa" w:w="110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40"/>
            <w:shd w:val="clear" w:color="auto" w:fill="E8E8E8"/>
          </w:tcPr>
          <w:p>
            <w:pPr>
              <w:spacing w:after="0"/>
              <w:jc w:val="left"/>
            </w:pPr>
            <w:r>
              <w:rPr>
                <w:b/>
                <w:sz w:val="16"/>
              </w:rPr>
              <w:t>Note</w:t>
            </w:r>
          </w:p>
        </w:tc>
      </w:tr>
      <w:tr>
        <w:trPr>
          <w:cantSplit/>
        </w:trPr>
        <w:tc>
          <w:tcPr>
            <w:tcW w:type="dxa" w:w="1924"/>
          </w:tcPr>
          <w:p>
            <w:pPr>
              <w:spacing w:after="0"/>
              <w:jc w:val="left"/>
            </w:pPr>
            <w:r>
              <w:rPr>
                <w:sz w:val="16"/>
              </w:rPr>
              <w:t>Canóvanas Municipio</w:t>
            </w:r>
          </w:p>
        </w:tc>
        <w:tc>
          <w:tcPr>
            <w:tcW w:type="dxa" w:w="1103"/>
          </w:tcPr>
          <w:p>
            <w:pPr>
              <w:spacing w:after="0"/>
              <w:jc w:val="left"/>
            </w:pPr>
            <w:r>
              <w:rPr>
                <w:sz w:val="16"/>
              </w:rPr>
              <w:t>720000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04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Canóvanas Municipio, PR: risk-assessment baseline packet, release 2026-10 (data as of 2026-09-28; County area 72029).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Canóvanas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Canóvanas Municipio, PR: Risk-assessment baseline packet</dc:title>
  <dc:subject>Hazard Plain release 2026-10, as of 2026-09-28. Preview: automated baseline</dc:subject>
  <dc:creator>Hazard Plain</dc:creator>
  <cp:keywords>Hazard Plain; hazard mitigation; risk assessment; 72029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