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Arroyo Municipio, PR</w:t>
      </w:r>
    </w:p>
    <w:p>
      <w:pPr>
        <w:spacing w:after="120" w:before="0"/>
      </w:pPr>
      <w:r>
        <w:rPr>
          <w:color w:val="555555"/>
          <w:sz w:val="24"/>
        </w:rPr>
        <w:t>Risk-assessment baseline packet</w:t>
      </w:r>
    </w:p>
    <w:p>
      <w:pPr>
        <w:spacing w:after="120" w:before="0"/>
      </w:pPr>
      <w:r>
        <w:rPr>
          <w:b/>
          <w:sz w:val="18"/>
        </w:rPr>
        <w:t xml:space="preserve">County FIPS: </w:t>
      </w:r>
      <w:r>
        <w:rPr>
          <w:sz w:val="18"/>
        </w:rPr>
        <w:t>72015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2025-10-05. Plan: Arroyo (FEMA plan 106719), approved 2020-10-06.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2020-10-06: 4 new hazard declarations (2 incidents): EM-3583-PR (Tropical Storm Fiona), DR-4671-PR (Hurricane Fiona), EM-3610-PR (Tropical Storm Ernesto), DR-4850-PR (Tropical Storm Ernesto).</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26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($7,127,526 a year), Earthquake ($2,787,087) and Tsunami ($823,747).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72015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2025-10-05</w:t>
      </w:r>
    </w:p>
    <w:p>
      <w:pPr>
        <w:keepNext/>
        <w:spacing w:after="40" w:before="0"/>
      </w:pPr>
      <w:r>
        <w:rPr>
          <w:b/>
        </w:rPr>
        <w:t xml:space="preserve">Plan: </w:t>
      </w:r>
      <w:r>
        <w:rPr/>
        <w:t>Arroyo (FEMA plan 106719)</w:t>
      </w:r>
    </w:p>
    <w:p>
      <w:pPr>
        <w:keepNext/>
        <w:spacing w:after="40" w:before="0"/>
      </w:pPr>
      <w:r>
        <w:rPr>
          <w:b/>
        </w:rPr>
        <w:t xml:space="preserve">Approved: </w:t>
      </w:r>
      <w:r>
        <w:rPr/>
        <w:t>2020-10-06</w:t>
      </w:r>
    </w:p>
    <w:p>
      <w:pPr>
        <w:keepNext/>
        <w:spacing w:after="40" w:before="0"/>
      </w:pPr>
      <w:r>
        <w:rPr>
          <w:b/>
        </w:rPr>
        <w:t xml:space="preserve">Days since expiry: </w:t>
      </w:r>
      <w:r>
        <w:rPr/>
        <w:t>360</w:t>
      </w:r>
    </w:p>
    <w:p>
      <w:pPr>
        <w:keepNext/>
        <w:spacing w:after="40" w:before="0"/>
      </w:pPr>
      <w:r>
        <w:rPr>
          <w:b/>
        </w:rPr>
        <w:t xml:space="preserve">Update underway: </w:t>
      </w:r>
      <w:r>
        <w:rPr/>
        <w:t>FEMA tracker shows a plan in progress</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2020-10-06)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4 new hazard declarations (2 incidents): EM-3583-PR (Tropical Storm Fiona), DR-4671-PR (Hurricane Fiona), EM-3610-PR (Tropical Storm Ernesto), DR-4850-PR (Tropical Storm Ernesto)</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99"/>
        <w:gridCol w:w="734"/>
        <w:gridCol w:w="2181"/>
        <w:gridCol w:w="2567"/>
        <w:gridCol w:w="1120"/>
        <w:gridCol w:w="1120"/>
        <w:gridCol w:w="966"/>
        <w:gridCol w:w="3724"/>
      </w:tblGrid>
      <w:tr>
        <w:trPr>
          <w:cantSplit/>
          <w:tblHeader/>
        </w:trPr>
        <w:tc>
          <w:tcPr>
            <w:tcW w:type="dxa" w:w="1699"/>
            <w:shd w:val="clear" w:color="auto" w:fill="E8E8E8"/>
          </w:tcPr>
          <w:p>
            <w:pPr>
              <w:spacing w:after="0"/>
              <w:jc w:val="left"/>
            </w:pPr>
            <w:r>
              <w:rPr>
                <w:b/>
                <w:sz w:val="16"/>
              </w:rPr>
              <w:t>Jurisdiction</w:t>
            </w:r>
          </w:p>
        </w:tc>
        <w:tc>
          <w:tcPr>
            <w:tcW w:type="dxa" w:w="734"/>
            <w:shd w:val="clear" w:color="auto" w:fill="E8E8E8"/>
          </w:tcPr>
          <w:p>
            <w:pPr>
              <w:spacing w:after="0"/>
              <w:jc w:val="left"/>
            </w:pPr>
            <w:r>
              <w:rPr>
                <w:b/>
                <w:sz w:val="16"/>
              </w:rPr>
              <w:t>Type</w:t>
            </w:r>
          </w:p>
        </w:tc>
        <w:tc>
          <w:tcPr>
            <w:tcW w:type="dxa" w:w="2181"/>
            <w:shd w:val="clear" w:color="auto" w:fill="E8E8E8"/>
          </w:tcPr>
          <w:p>
            <w:pPr>
              <w:spacing w:after="0"/>
              <w:jc w:val="left"/>
            </w:pPr>
            <w:r>
              <w:rPr>
                <w:b/>
                <w:sz w:val="16"/>
              </w:rPr>
              <w:t>Status</w:t>
            </w:r>
          </w:p>
        </w:tc>
        <w:tc>
          <w:tcPr>
            <w:tcW w:type="dxa" w:w="2567"/>
            <w:shd w:val="clear" w:color="auto" w:fill="E8E8E8"/>
          </w:tcPr>
          <w:p>
            <w:pPr>
              <w:spacing w:after="0"/>
              <w:jc w:val="left"/>
            </w:pPr>
            <w:r>
              <w:rPr>
                <w:b/>
                <w:sz w:val="16"/>
              </w:rPr>
              <w:t>Plan</w:t>
            </w:r>
          </w:p>
        </w:tc>
        <w:tc>
          <w:tcPr>
            <w:tcW w:type="dxa" w:w="1120"/>
            <w:shd w:val="clear" w:color="auto" w:fill="E8E8E8"/>
          </w:tcPr>
          <w:p>
            <w:pPr>
              <w:spacing w:after="0"/>
              <w:jc w:val="left"/>
            </w:pPr>
            <w:r>
              <w:rPr>
                <w:b/>
                <w:sz w:val="16"/>
              </w:rPr>
              <w:t>Approved</w:t>
            </w:r>
          </w:p>
        </w:tc>
        <w:tc>
          <w:tcPr>
            <w:tcW w:type="dxa" w:w="1120"/>
            <w:shd w:val="clear" w:color="auto" w:fill="E8E8E8"/>
          </w:tcPr>
          <w:p>
            <w:pPr>
              <w:spacing w:after="0"/>
              <w:jc w:val="left"/>
            </w:pPr>
            <w:r>
              <w:rPr>
                <w:b/>
                <w:sz w:val="16"/>
              </w:rPr>
              <w:t>Expires</w:t>
            </w:r>
          </w:p>
        </w:tc>
        <w:tc>
          <w:tcPr>
            <w:tcW w:type="dxa" w:w="96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724"/>
            <w:shd w:val="clear" w:color="auto" w:fill="E8E8E8"/>
          </w:tcPr>
          <w:p>
            <w:pPr>
              <w:spacing w:after="0"/>
              <w:jc w:val="left"/>
            </w:pPr>
            <w:r>
              <w:rPr>
                <w:b/>
                <w:sz w:val="16"/>
              </w:rPr>
              <w:t>Update underway</w:t>
            </w:r>
          </w:p>
        </w:tc>
      </w:tr>
      <w:tr>
        <w:trPr>
          <w:cantSplit/>
        </w:trPr>
        <w:tc>
          <w:tcPr>
            <w:tcW w:type="dxa" w:w="1699"/>
          </w:tcPr>
          <w:p>
            <w:pPr>
              <w:spacing w:after="0"/>
              <w:jc w:val="left"/>
            </w:pPr>
            <w:r>
              <w:rPr>
                <w:sz w:val="16"/>
              </w:rPr>
              <w:t>Arroyo Municipio</w:t>
            </w:r>
          </w:p>
        </w:tc>
        <w:tc>
          <w:tcPr>
            <w:tcW w:type="dxa" w:w="734"/>
          </w:tcPr>
          <w:p>
            <w:pPr>
              <w:spacing w:after="0"/>
              <w:jc w:val="left"/>
            </w:pPr>
            <w:r>
              <w:rPr>
                <w:sz w:val="16"/>
              </w:rPr>
              <w:t>County</w:t>
            </w:r>
          </w:p>
        </w:tc>
        <w:tc>
          <w:tcPr>
            <w:tcW w:type="dxa" w:w="2181"/>
          </w:tcPr>
          <w:p>
            <w:pPr>
              <w:spacing w:after="0"/>
              <w:jc w:val="left"/>
            </w:pPr>
            <w:r>
              <w:rPr>
                <w:sz w:val="16"/>
              </w:rPr>
              <w:t>Expired on 2025-10-05</w:t>
            </w:r>
          </w:p>
        </w:tc>
        <w:tc>
          <w:tcPr>
            <w:tcW w:type="dxa" w:w="2567"/>
          </w:tcPr>
          <w:p>
            <w:pPr>
              <w:spacing w:after="0"/>
              <w:jc w:val="left"/>
            </w:pPr>
            <w:r>
              <w:rPr>
                <w:sz w:val="16"/>
              </w:rPr>
              <w:t>Arroyo (FEMA plan 106719)</w:t>
            </w:r>
          </w:p>
        </w:tc>
        <w:tc>
          <w:tcPr>
            <w:tcW w:type="dxa" w:w="1120"/>
          </w:tcPr>
          <w:p>
            <w:pPr>
              <w:spacing w:after="0"/>
              <w:jc w:val="left"/>
            </w:pPr>
            <w:r>
              <w:rPr>
                <w:sz w:val="16"/>
              </w:rPr>
              <w:t>2020-10-06</w:t>
            </w:r>
          </w:p>
        </w:tc>
        <w:tc>
          <w:tcPr>
            <w:tcW w:type="dxa" w:w="1120"/>
          </w:tcPr>
          <w:p>
            <w:pPr>
              <w:spacing w:after="0"/>
              <w:jc w:val="left"/>
            </w:pPr>
            <w:r>
              <w:rPr>
                <w:sz w:val="16"/>
              </w:rPr>
              <w:t>2025-10-05</w:t>
            </w:r>
          </w:p>
        </w:tc>
        <w:tc>
          <w:tcPr>
            <w:tcW w:type="dxa" w:w="966"/>
          </w:tcPr>
          <w:p>
            <w:pPr>
              <w:spacing w:after="0"/>
              <w:jc w:val="right"/>
            </w:pPr>
            <w:r>
              <w:rPr>
                <w:sz w:val="16"/>
              </w:rPr>
              <w:t>-360</w:t>
            </w:r>
          </w:p>
        </w:tc>
        <w:tc>
          <w:tcPr>
            <w:tcW w:type="dxa" w:w="3724"/>
          </w:tcPr>
          <w:p>
            <w:pPr>
              <w:spacing w:after="0"/>
              <w:jc w:val="left"/>
            </w:pPr>
            <w:r>
              <w:rPr>
                <w:sz w:val="16"/>
              </w:rPr>
              <w:t>FEMA tracker shows a plan in progress</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2"/>
        <w:gridCol w:w="1094"/>
        <w:gridCol w:w="1499"/>
        <w:gridCol w:w="1953"/>
        <w:gridCol w:w="1037"/>
        <w:gridCol w:w="1126"/>
        <w:gridCol w:w="1695"/>
        <w:gridCol w:w="1150"/>
        <w:gridCol w:w="1831"/>
        <w:gridCol w:w="2026"/>
      </w:tblGrid>
      <w:tr>
        <w:trPr>
          <w:cantSplit/>
          <w:tblHeader/>
        </w:trPr>
        <w:tc>
          <w:tcPr>
            <w:tcW w:type="dxa" w:w="702"/>
            <w:shd w:val="clear" w:color="auto" w:fill="E8E8E8"/>
          </w:tcPr>
          <w:p>
            <w:pPr>
              <w:spacing w:after="0"/>
              <w:jc w:val="right"/>
            </w:pPr>
            <w:r>
              <w:rPr>
                <w:b/>
                <w:sz w:val="16"/>
              </w:rPr>
              <w:t>Rank by EAL</w:t>
            </w:r>
          </w:p>
        </w:tc>
        <w:tc>
          <w:tcPr>
            <w:tcW w:type="dxa" w:w="1094"/>
            <w:shd w:val="clear" w:color="auto" w:fill="E8E8E8"/>
          </w:tcPr>
          <w:p>
            <w:pPr>
              <w:spacing w:after="0"/>
              <w:jc w:val="left"/>
            </w:pPr>
            <w:r>
              <w:rPr>
                <w:b/>
                <w:sz w:val="16"/>
              </w:rPr>
              <w:t>Hazard</w:t>
            </w:r>
          </w:p>
        </w:tc>
        <w:tc>
          <w:tcPr>
            <w:tcW w:type="dxa" w:w="1499"/>
            <w:shd w:val="clear" w:color="auto" w:fill="E8E8E8"/>
          </w:tcPr>
          <w:p>
            <w:pPr>
              <w:spacing w:after="0"/>
              <w:jc w:val="left"/>
            </w:pPr>
            <w:r>
              <w:rPr>
                <w:b/>
                <w:sz w:val="16"/>
              </w:rPr>
              <w:t>NRI risk rating</w:t>
            </w:r>
          </w:p>
        </w:tc>
        <w:tc>
          <w:tcPr>
            <w:tcW w:type="dxa" w:w="1953"/>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9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3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26"/>
            <w:shd w:val="clear" w:color="auto" w:fill="E8E8E8"/>
          </w:tcPr>
          <w:p>
            <w:pPr>
              <w:spacing w:after="0"/>
              <w:jc w:val="left"/>
            </w:pPr>
            <w:r>
              <w:rPr>
                <w:b/>
                <w:sz w:val="16"/>
              </w:rPr>
              <w:t>Storm Events coverage note</w:t>
            </w:r>
          </w:p>
        </w:tc>
      </w:tr>
      <w:tr>
        <w:trPr>
          <w:cantSplit/>
        </w:trPr>
        <w:tc>
          <w:tcPr>
            <w:tcW w:type="dxa" w:w="702"/>
          </w:tcPr>
          <w:p>
            <w:pPr>
              <w:spacing w:after="0"/>
              <w:jc w:val="right"/>
            </w:pPr>
            <w:r>
              <w:rPr>
                <w:sz w:val="16"/>
              </w:rPr>
              <w:t>1</w:t>
            </w:r>
          </w:p>
        </w:tc>
        <w:tc>
          <w:tcPr>
            <w:tcW w:type="dxa" w:w="1094"/>
          </w:tcPr>
          <w:p>
            <w:pPr>
              <w:spacing w:after="0"/>
              <w:jc w:val="left"/>
            </w:pPr>
            <w:r>
              <w:rPr>
                <w:sz w:val="16"/>
              </w:rPr>
              <w:t>Hurricane</w:t>
            </w:r>
          </w:p>
        </w:tc>
        <w:tc>
          <w:tcPr>
            <w:tcW w:type="dxa" w:w="1499"/>
          </w:tcPr>
          <w:p>
            <w:pPr>
              <w:spacing w:after="0"/>
              <w:jc w:val="left"/>
            </w:pPr>
            <w:r>
              <w:rPr>
                <w:sz w:val="16"/>
              </w:rPr>
              <w:t>Insufficient Data</w:t>
            </w:r>
          </w:p>
        </w:tc>
        <w:tc>
          <w:tcPr>
            <w:tcW w:type="dxa" w:w="1953"/>
          </w:tcPr>
          <w:p>
            <w:pPr>
              <w:spacing w:after="0"/>
              <w:jc w:val="left"/>
            </w:pPr>
            <w:r>
              <w:rPr>
                <w:sz w:val="16"/>
              </w:rPr>
              <w:t>Relatively Moderate</w:t>
            </w:r>
          </w:p>
        </w:tc>
        <w:tc>
          <w:tcPr>
            <w:tcW w:type="dxa" w:w="1037"/>
          </w:tcPr>
          <w:p>
            <w:pPr>
              <w:spacing w:after="0"/>
              <w:jc w:val="right"/>
            </w:pPr>
            <w:r>
              <w:rPr>
                <w:sz w:val="16"/>
              </w:rPr>
              <w:t>$6,638,392</w:t>
            </w:r>
          </w:p>
        </w:tc>
        <w:tc>
          <w:tcPr>
            <w:tcW w:type="dxa" w:w="1126"/>
          </w:tcPr>
          <w:p>
            <w:pPr>
              <w:spacing w:after="0"/>
              <w:jc w:val="right"/>
            </w:pPr>
            <w:r>
              <w:rPr>
                <w:sz w:val="16"/>
              </w:rPr>
              <w:t>$0</w:t>
            </w:r>
          </w:p>
        </w:tc>
        <w:tc>
          <w:tcPr>
            <w:tcW w:type="dxa" w:w="1695"/>
          </w:tcPr>
          <w:p>
            <w:pPr>
              <w:spacing w:after="0"/>
              <w:jc w:val="right"/>
            </w:pPr>
            <w:r>
              <w:rPr>
                <w:sz w:val="16"/>
              </w:rPr>
              <w:t>$489,134</w:t>
            </w:r>
          </w:p>
        </w:tc>
        <w:tc>
          <w:tcPr>
            <w:tcW w:type="dxa" w:w="1150"/>
          </w:tcPr>
          <w:p>
            <w:pPr>
              <w:spacing w:after="0"/>
              <w:jc w:val="right"/>
            </w:pPr>
            <w:r>
              <w:rPr>
                <w:sz w:val="16"/>
              </w:rPr>
              <w:t>$7,127,526</w:t>
            </w:r>
          </w:p>
        </w:tc>
        <w:tc>
          <w:tcPr>
            <w:tcW w:type="dxa" w:w="1831"/>
          </w:tcPr>
          <w:p>
            <w:pPr>
              <w:spacing w:after="0"/>
              <w:jc w:val="right"/>
            </w:pPr>
            <w:r>
              <w:rPr>
                <w:sz w:val="16"/>
              </w:rPr>
              <w:t>10</w:t>
            </w:r>
          </w:p>
        </w:tc>
        <w:tc>
          <w:tcPr>
            <w:tcW w:type="dxa" w:w="2026"/>
          </w:tcPr>
          <w:p>
            <w:pPr>
              <w:spacing w:after="0"/>
              <w:jc w:val="left"/>
            </w:pPr>
            <w:r>
              <w:rPr>
                <w:sz w:val="16"/>
              </w:rPr>
              <w:t>Includes 1 Tropical Depression record (outside NRI's Hurricane definition).</w:t>
            </w:r>
          </w:p>
        </w:tc>
      </w:tr>
      <w:tr>
        <w:trPr>
          <w:cantSplit/>
        </w:trPr>
        <w:tc>
          <w:tcPr>
            <w:tcW w:type="dxa" w:w="702"/>
          </w:tcPr>
          <w:p>
            <w:pPr>
              <w:spacing w:after="0"/>
              <w:jc w:val="right"/>
            </w:pPr>
            <w:r>
              <w:rPr>
                <w:sz w:val="16"/>
              </w:rPr>
              <w:t>2</w:t>
            </w:r>
          </w:p>
        </w:tc>
        <w:tc>
          <w:tcPr>
            <w:tcW w:type="dxa" w:w="1094"/>
          </w:tcPr>
          <w:p>
            <w:pPr>
              <w:spacing w:after="0"/>
              <w:jc w:val="left"/>
            </w:pPr>
            <w:r>
              <w:rPr>
                <w:sz w:val="16"/>
              </w:rPr>
              <w:t>Earthquake</w:t>
            </w:r>
          </w:p>
        </w:tc>
        <w:tc>
          <w:tcPr>
            <w:tcW w:type="dxa" w:w="1499"/>
          </w:tcPr>
          <w:p>
            <w:pPr>
              <w:spacing w:after="0"/>
              <w:jc w:val="left"/>
            </w:pPr>
            <w:r>
              <w:rPr>
                <w:sz w:val="16"/>
              </w:rPr>
              <w:t>Insufficient Data</w:t>
            </w:r>
          </w:p>
        </w:tc>
        <w:tc>
          <w:tcPr>
            <w:tcW w:type="dxa" w:w="1953"/>
          </w:tcPr>
          <w:p>
            <w:pPr>
              <w:spacing w:after="0"/>
              <w:jc w:val="left"/>
            </w:pPr>
            <w:r>
              <w:rPr>
                <w:sz w:val="16"/>
              </w:rPr>
              <w:t>Relatively Low</w:t>
            </w:r>
          </w:p>
        </w:tc>
        <w:tc>
          <w:tcPr>
            <w:tcW w:type="dxa" w:w="1037"/>
          </w:tcPr>
          <w:p>
            <w:pPr>
              <w:spacing w:after="0"/>
              <w:jc w:val="right"/>
            </w:pPr>
            <w:r>
              <w:rPr>
                <w:sz w:val="16"/>
              </w:rPr>
              <w:t>$1,345,196</w:t>
            </w:r>
          </w:p>
        </w:tc>
        <w:tc>
          <w:tcPr>
            <w:tcW w:type="dxa" w:w="1126"/>
          </w:tcPr>
          <w:p>
            <w:pPr>
              <w:spacing w:after="0"/>
              <w:jc w:val="right"/>
            </w:pPr>
            <w:r>
              <w:rPr>
                <w:sz w:val="16"/>
              </w:rPr>
              <w:t>n/a</w:t>
            </w:r>
          </w:p>
        </w:tc>
        <w:tc>
          <w:tcPr>
            <w:tcW w:type="dxa" w:w="1695"/>
          </w:tcPr>
          <w:p>
            <w:pPr>
              <w:spacing w:after="0"/>
              <w:jc w:val="right"/>
            </w:pPr>
            <w:r>
              <w:rPr>
                <w:sz w:val="16"/>
              </w:rPr>
              <w:t>$1,441,891</w:t>
            </w:r>
          </w:p>
        </w:tc>
        <w:tc>
          <w:tcPr>
            <w:tcW w:type="dxa" w:w="1150"/>
          </w:tcPr>
          <w:p>
            <w:pPr>
              <w:spacing w:after="0"/>
              <w:jc w:val="right"/>
            </w:pPr>
            <w:r>
              <w:rPr>
                <w:sz w:val="16"/>
              </w:rPr>
              <w:t>$2,787,087</w:t>
            </w:r>
          </w:p>
        </w:tc>
        <w:tc>
          <w:tcPr>
            <w:tcW w:type="dxa" w:w="1831"/>
          </w:tcPr>
          <w:p>
            <w:pPr>
              <w:spacing w:after="0"/>
              <w:jc w:val="right"/>
            </w:pPr>
          </w:p>
        </w:tc>
        <w:tc>
          <w:tcPr>
            <w:tcW w:type="dxa" w:w="2026"/>
          </w:tcPr>
          <w:p>
            <w:pPr>
              <w:spacing w:after="0"/>
              <w:jc w:val="left"/>
            </w:pPr>
            <w:r>
              <w:rPr>
                <w:sz w:val="16"/>
              </w:rPr>
              <w:t>Storm Events does not record earthquakes.</w:t>
            </w:r>
          </w:p>
        </w:tc>
      </w:tr>
      <w:tr>
        <w:trPr>
          <w:cantSplit/>
        </w:trPr>
        <w:tc>
          <w:tcPr>
            <w:tcW w:type="dxa" w:w="702"/>
          </w:tcPr>
          <w:p>
            <w:pPr>
              <w:spacing w:after="0"/>
              <w:jc w:val="right"/>
            </w:pPr>
            <w:r>
              <w:rPr>
                <w:sz w:val="16"/>
              </w:rPr>
              <w:t>3</w:t>
            </w:r>
          </w:p>
        </w:tc>
        <w:tc>
          <w:tcPr>
            <w:tcW w:type="dxa" w:w="1094"/>
          </w:tcPr>
          <w:p>
            <w:pPr>
              <w:spacing w:after="0"/>
              <w:jc w:val="left"/>
            </w:pPr>
            <w:r>
              <w:rPr>
                <w:sz w:val="16"/>
              </w:rPr>
              <w:t>Tsunami</w:t>
            </w:r>
          </w:p>
        </w:tc>
        <w:tc>
          <w:tcPr>
            <w:tcW w:type="dxa" w:w="1499"/>
          </w:tcPr>
          <w:p>
            <w:pPr>
              <w:spacing w:after="0"/>
              <w:jc w:val="left"/>
            </w:pPr>
            <w:r>
              <w:rPr>
                <w:sz w:val="16"/>
              </w:rPr>
              <w:t>Insufficient Data</w:t>
            </w:r>
          </w:p>
        </w:tc>
        <w:tc>
          <w:tcPr>
            <w:tcW w:type="dxa" w:w="1953"/>
          </w:tcPr>
          <w:p>
            <w:pPr>
              <w:spacing w:after="0"/>
              <w:jc w:val="left"/>
            </w:pPr>
            <w:r>
              <w:rPr>
                <w:sz w:val="16"/>
              </w:rPr>
              <w:t>Relatively Low</w:t>
            </w:r>
          </w:p>
        </w:tc>
        <w:tc>
          <w:tcPr>
            <w:tcW w:type="dxa" w:w="1037"/>
          </w:tcPr>
          <w:p>
            <w:pPr>
              <w:spacing w:after="0"/>
              <w:jc w:val="right"/>
            </w:pPr>
            <w:r>
              <w:rPr>
                <w:sz w:val="16"/>
              </w:rPr>
              <w:t>$1,024</w:t>
            </w:r>
          </w:p>
        </w:tc>
        <w:tc>
          <w:tcPr>
            <w:tcW w:type="dxa" w:w="1126"/>
          </w:tcPr>
          <w:p>
            <w:pPr>
              <w:spacing w:after="0"/>
              <w:jc w:val="right"/>
            </w:pPr>
            <w:r>
              <w:rPr>
                <w:sz w:val="16"/>
              </w:rPr>
              <w:t>n/a</w:t>
            </w:r>
          </w:p>
        </w:tc>
        <w:tc>
          <w:tcPr>
            <w:tcW w:type="dxa" w:w="1695"/>
          </w:tcPr>
          <w:p>
            <w:pPr>
              <w:spacing w:after="0"/>
              <w:jc w:val="right"/>
            </w:pPr>
            <w:r>
              <w:rPr>
                <w:sz w:val="16"/>
              </w:rPr>
              <w:t>$822,723</w:t>
            </w:r>
          </w:p>
        </w:tc>
        <w:tc>
          <w:tcPr>
            <w:tcW w:type="dxa" w:w="1150"/>
          </w:tcPr>
          <w:p>
            <w:pPr>
              <w:spacing w:after="0"/>
              <w:jc w:val="right"/>
            </w:pPr>
            <w:r>
              <w:rPr>
                <w:sz w:val="16"/>
              </w:rPr>
              <w:t>$823,747</w:t>
            </w:r>
          </w:p>
        </w:tc>
        <w:tc>
          <w:tcPr>
            <w:tcW w:type="dxa" w:w="1831"/>
          </w:tcPr>
          <w:p>
            <w:pPr>
              <w:spacing w:after="0"/>
              <w:jc w:val="right"/>
            </w:pPr>
            <w:r>
              <w:rPr>
                <w:sz w:val="16"/>
              </w:rPr>
              <w:t>0</w:t>
            </w:r>
          </w:p>
        </w:tc>
        <w:tc>
          <w:tcPr>
            <w:tcW w:type="dxa" w:w="2026"/>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4</w:t>
            </w:r>
          </w:p>
        </w:tc>
        <w:tc>
          <w:tcPr>
            <w:tcW w:type="dxa" w:w="1094"/>
          </w:tcPr>
          <w:p>
            <w:pPr>
              <w:spacing w:after="0"/>
              <w:jc w:val="left"/>
            </w:pPr>
            <w:r>
              <w:rPr>
                <w:sz w:val="16"/>
              </w:rPr>
              <w:t>Inland Flooding</w:t>
            </w:r>
          </w:p>
        </w:tc>
        <w:tc>
          <w:tcPr>
            <w:tcW w:type="dxa" w:w="1499"/>
          </w:tcPr>
          <w:p>
            <w:pPr>
              <w:spacing w:after="0"/>
              <w:jc w:val="left"/>
            </w:pPr>
            <w:r>
              <w:rPr>
                <w:sz w:val="16"/>
              </w:rPr>
              <w:t>Insufficient Data</w:t>
            </w:r>
          </w:p>
        </w:tc>
        <w:tc>
          <w:tcPr>
            <w:tcW w:type="dxa" w:w="1953"/>
          </w:tcPr>
          <w:p>
            <w:pPr>
              <w:spacing w:after="0"/>
              <w:jc w:val="left"/>
            </w:pPr>
            <w:r>
              <w:rPr>
                <w:sz w:val="16"/>
              </w:rPr>
              <w:t>Very Low</w:t>
            </w:r>
          </w:p>
        </w:tc>
        <w:tc>
          <w:tcPr>
            <w:tcW w:type="dxa" w:w="1037"/>
          </w:tcPr>
          <w:p>
            <w:pPr>
              <w:spacing w:after="0"/>
              <w:jc w:val="right"/>
            </w:pPr>
            <w:r>
              <w:rPr>
                <w:sz w:val="16"/>
              </w:rPr>
              <w:t>$799,909</w:t>
            </w:r>
          </w:p>
        </w:tc>
        <w:tc>
          <w:tcPr>
            <w:tcW w:type="dxa" w:w="1126"/>
          </w:tcPr>
          <w:p>
            <w:pPr>
              <w:spacing w:after="0"/>
              <w:jc w:val="right"/>
            </w:pPr>
            <w:r>
              <w:rPr>
                <w:sz w:val="16"/>
              </w:rPr>
              <w:t>$0</w:t>
            </w:r>
          </w:p>
        </w:tc>
        <w:tc>
          <w:tcPr>
            <w:tcW w:type="dxa" w:w="1695"/>
          </w:tcPr>
          <w:p>
            <w:pPr>
              <w:spacing w:after="0"/>
              <w:jc w:val="right"/>
            </w:pPr>
            <w:r>
              <w:rPr>
                <w:sz w:val="16"/>
              </w:rPr>
              <w:t>$9,547</w:t>
            </w:r>
          </w:p>
        </w:tc>
        <w:tc>
          <w:tcPr>
            <w:tcW w:type="dxa" w:w="1150"/>
          </w:tcPr>
          <w:p>
            <w:pPr>
              <w:spacing w:after="0"/>
              <w:jc w:val="right"/>
            </w:pPr>
            <w:r>
              <w:rPr>
                <w:sz w:val="16"/>
              </w:rPr>
              <w:t>$809,456</w:t>
            </w:r>
          </w:p>
        </w:tc>
        <w:tc>
          <w:tcPr>
            <w:tcW w:type="dxa" w:w="1831"/>
          </w:tcPr>
          <w:p>
            <w:pPr>
              <w:spacing w:after="0"/>
              <w:jc w:val="right"/>
            </w:pPr>
            <w:r>
              <w:rPr>
                <w:sz w:val="16"/>
              </w:rPr>
              <w:t>53</w:t>
            </w:r>
          </w:p>
        </w:tc>
        <w:tc>
          <w:tcPr>
            <w:tcW w:type="dxa" w:w="2026"/>
          </w:tcPr>
          <w:p>
            <w:pPr>
              <w:spacing w:after="0"/>
              <w:jc w:val="left"/>
            </w:pPr>
          </w:p>
        </w:tc>
      </w:tr>
      <w:tr>
        <w:trPr>
          <w:cantSplit/>
        </w:trPr>
        <w:tc>
          <w:tcPr>
            <w:tcW w:type="dxa" w:w="702"/>
          </w:tcPr>
          <w:p>
            <w:pPr>
              <w:spacing w:after="0"/>
              <w:jc w:val="right"/>
            </w:pPr>
            <w:r>
              <w:rPr>
                <w:sz w:val="16"/>
              </w:rPr>
              <w:t>5</w:t>
            </w:r>
          </w:p>
        </w:tc>
        <w:tc>
          <w:tcPr>
            <w:tcW w:type="dxa" w:w="1094"/>
          </w:tcPr>
          <w:p>
            <w:pPr>
              <w:spacing w:after="0"/>
              <w:jc w:val="left"/>
            </w:pPr>
            <w:r>
              <w:rPr>
                <w:sz w:val="16"/>
              </w:rPr>
              <w:t>Landslide</w:t>
            </w:r>
          </w:p>
        </w:tc>
        <w:tc>
          <w:tcPr>
            <w:tcW w:type="dxa" w:w="1499"/>
          </w:tcPr>
          <w:p>
            <w:pPr>
              <w:spacing w:after="0"/>
              <w:jc w:val="left"/>
            </w:pPr>
            <w:r>
              <w:rPr>
                <w:sz w:val="16"/>
              </w:rPr>
              <w:t>Insufficient Data</w:t>
            </w:r>
          </w:p>
        </w:tc>
        <w:tc>
          <w:tcPr>
            <w:tcW w:type="dxa" w:w="1953"/>
          </w:tcPr>
          <w:p>
            <w:pPr>
              <w:spacing w:after="0"/>
              <w:jc w:val="left"/>
            </w:pPr>
            <w:r>
              <w:rPr>
                <w:sz w:val="16"/>
              </w:rPr>
              <w:t>Relatively Moderate</w:t>
            </w:r>
          </w:p>
        </w:tc>
        <w:tc>
          <w:tcPr>
            <w:tcW w:type="dxa" w:w="1037"/>
          </w:tcPr>
          <w:p>
            <w:pPr>
              <w:spacing w:after="0"/>
              <w:jc w:val="right"/>
            </w:pPr>
            <w:r>
              <w:rPr>
                <w:sz w:val="16"/>
              </w:rPr>
              <w:t>$377,744</w:t>
            </w:r>
          </w:p>
        </w:tc>
        <w:tc>
          <w:tcPr>
            <w:tcW w:type="dxa" w:w="1126"/>
          </w:tcPr>
          <w:p>
            <w:pPr>
              <w:spacing w:after="0"/>
              <w:jc w:val="right"/>
            </w:pPr>
            <w:r>
              <w:rPr>
                <w:sz w:val="16"/>
              </w:rPr>
              <w:t>n/a</w:t>
            </w:r>
          </w:p>
        </w:tc>
        <w:tc>
          <w:tcPr>
            <w:tcW w:type="dxa" w:w="1695"/>
          </w:tcPr>
          <w:p>
            <w:pPr>
              <w:spacing w:after="0"/>
              <w:jc w:val="right"/>
            </w:pPr>
            <w:r>
              <w:rPr>
                <w:sz w:val="16"/>
              </w:rPr>
              <w:t>$3,115</w:t>
            </w:r>
          </w:p>
        </w:tc>
        <w:tc>
          <w:tcPr>
            <w:tcW w:type="dxa" w:w="1150"/>
          </w:tcPr>
          <w:p>
            <w:pPr>
              <w:spacing w:after="0"/>
              <w:jc w:val="right"/>
            </w:pPr>
            <w:r>
              <w:rPr>
                <w:sz w:val="16"/>
              </w:rPr>
              <w:t>$380,859</w:t>
            </w:r>
          </w:p>
        </w:tc>
        <w:tc>
          <w:tcPr>
            <w:tcW w:type="dxa" w:w="1831"/>
          </w:tcPr>
          <w:p>
            <w:pPr>
              <w:spacing w:after="0"/>
              <w:jc w:val="right"/>
            </w:pPr>
            <w:r>
              <w:rPr>
                <w:sz w:val="16"/>
              </w:rPr>
              <w:t>14</w:t>
            </w:r>
          </w:p>
        </w:tc>
        <w:tc>
          <w:tcPr>
            <w:tcW w:type="dxa" w:w="2026"/>
          </w:tcPr>
          <w:p>
            <w:pPr>
              <w:spacing w:after="0"/>
              <w:jc w:val="left"/>
            </w:pPr>
          </w:p>
        </w:tc>
      </w:tr>
      <w:tr>
        <w:trPr>
          <w:cantSplit/>
        </w:trPr>
        <w:tc>
          <w:tcPr>
            <w:tcW w:type="dxa" w:w="702"/>
          </w:tcPr>
          <w:p>
            <w:pPr>
              <w:spacing w:after="0"/>
              <w:jc w:val="right"/>
            </w:pPr>
            <w:r>
              <w:rPr>
                <w:sz w:val="16"/>
              </w:rPr>
              <w:t>6</w:t>
            </w:r>
          </w:p>
        </w:tc>
        <w:tc>
          <w:tcPr>
            <w:tcW w:type="dxa" w:w="1094"/>
          </w:tcPr>
          <w:p>
            <w:pPr>
              <w:spacing w:after="0"/>
              <w:jc w:val="left"/>
            </w:pPr>
            <w:r>
              <w:rPr>
                <w:sz w:val="16"/>
              </w:rPr>
              <w:t>Lightning</w:t>
            </w:r>
          </w:p>
        </w:tc>
        <w:tc>
          <w:tcPr>
            <w:tcW w:type="dxa" w:w="1499"/>
          </w:tcPr>
          <w:p>
            <w:pPr>
              <w:spacing w:after="0"/>
              <w:jc w:val="left"/>
            </w:pPr>
            <w:r>
              <w:rPr>
                <w:sz w:val="16"/>
              </w:rPr>
              <w:t>Insufficient Data</w:t>
            </w:r>
          </w:p>
        </w:tc>
        <w:tc>
          <w:tcPr>
            <w:tcW w:type="dxa" w:w="1953"/>
          </w:tcPr>
          <w:p>
            <w:pPr>
              <w:spacing w:after="0"/>
              <w:jc w:val="left"/>
            </w:pPr>
            <w:r>
              <w:rPr>
                <w:sz w:val="16"/>
              </w:rPr>
              <w:t>Relatively Low</w:t>
            </w:r>
          </w:p>
        </w:tc>
        <w:tc>
          <w:tcPr>
            <w:tcW w:type="dxa" w:w="1037"/>
          </w:tcPr>
          <w:p>
            <w:pPr>
              <w:spacing w:after="0"/>
              <w:jc w:val="right"/>
            </w:pPr>
            <w:r>
              <w:rPr>
                <w:sz w:val="16"/>
              </w:rPr>
              <w:t>$4,336</w:t>
            </w:r>
          </w:p>
        </w:tc>
        <w:tc>
          <w:tcPr>
            <w:tcW w:type="dxa" w:w="1126"/>
          </w:tcPr>
          <w:p>
            <w:pPr>
              <w:spacing w:after="0"/>
              <w:jc w:val="right"/>
            </w:pPr>
            <w:r>
              <w:rPr>
                <w:sz w:val="16"/>
              </w:rPr>
              <w:t>n/a</w:t>
            </w:r>
          </w:p>
        </w:tc>
        <w:tc>
          <w:tcPr>
            <w:tcW w:type="dxa" w:w="1695"/>
          </w:tcPr>
          <w:p>
            <w:pPr>
              <w:spacing w:after="0"/>
              <w:jc w:val="right"/>
            </w:pPr>
            <w:r>
              <w:rPr>
                <w:sz w:val="16"/>
              </w:rPr>
              <w:t>$287,611</w:t>
            </w:r>
          </w:p>
        </w:tc>
        <w:tc>
          <w:tcPr>
            <w:tcW w:type="dxa" w:w="1150"/>
          </w:tcPr>
          <w:p>
            <w:pPr>
              <w:spacing w:after="0"/>
              <w:jc w:val="right"/>
            </w:pPr>
            <w:r>
              <w:rPr>
                <w:sz w:val="16"/>
              </w:rPr>
              <w:t>$291,947</w:t>
            </w:r>
          </w:p>
        </w:tc>
        <w:tc>
          <w:tcPr>
            <w:tcW w:type="dxa" w:w="1831"/>
          </w:tcPr>
          <w:p>
            <w:pPr>
              <w:spacing w:after="0"/>
              <w:jc w:val="right"/>
            </w:pPr>
            <w:r>
              <w:rPr>
                <w:sz w:val="16"/>
              </w:rPr>
              <w:t>0</w:t>
            </w:r>
          </w:p>
        </w:tc>
        <w:tc>
          <w:tcPr>
            <w:tcW w:type="dxa" w:w="2026"/>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7</w:t>
            </w:r>
          </w:p>
        </w:tc>
        <w:tc>
          <w:tcPr>
            <w:tcW w:type="dxa" w:w="1094"/>
          </w:tcPr>
          <w:p>
            <w:pPr>
              <w:spacing w:after="0"/>
              <w:jc w:val="left"/>
            </w:pPr>
            <w:r>
              <w:rPr>
                <w:sz w:val="16"/>
              </w:rPr>
              <w:t>Coastal Flooding</w:t>
            </w:r>
          </w:p>
        </w:tc>
        <w:tc>
          <w:tcPr>
            <w:tcW w:type="dxa" w:w="1499"/>
          </w:tcPr>
          <w:p>
            <w:pPr>
              <w:spacing w:after="0"/>
              <w:jc w:val="left"/>
            </w:pPr>
            <w:r>
              <w:rPr>
                <w:sz w:val="16"/>
              </w:rPr>
              <w:t>Insufficient Data</w:t>
            </w:r>
          </w:p>
        </w:tc>
        <w:tc>
          <w:tcPr>
            <w:tcW w:type="dxa" w:w="1953"/>
          </w:tcPr>
          <w:p>
            <w:pPr>
              <w:spacing w:after="0"/>
              <w:jc w:val="left"/>
            </w:pPr>
            <w:r>
              <w:rPr>
                <w:sz w:val="16"/>
              </w:rPr>
              <w:t>Very Low</w:t>
            </w:r>
          </w:p>
        </w:tc>
        <w:tc>
          <w:tcPr>
            <w:tcW w:type="dxa" w:w="1037"/>
          </w:tcPr>
          <w:p>
            <w:pPr>
              <w:spacing w:after="0"/>
              <w:jc w:val="right"/>
            </w:pPr>
            <w:r>
              <w:rPr>
                <w:sz w:val="16"/>
              </w:rPr>
              <w:t>$8,280</w:t>
            </w:r>
          </w:p>
        </w:tc>
        <w:tc>
          <w:tcPr>
            <w:tcW w:type="dxa" w:w="1126"/>
          </w:tcPr>
          <w:p>
            <w:pPr>
              <w:spacing w:after="0"/>
              <w:jc w:val="right"/>
            </w:pPr>
            <w:r>
              <w:rPr>
                <w:sz w:val="16"/>
              </w:rPr>
              <w:t>n/a</w:t>
            </w:r>
          </w:p>
        </w:tc>
        <w:tc>
          <w:tcPr>
            <w:tcW w:type="dxa" w:w="1695"/>
          </w:tcPr>
          <w:p>
            <w:pPr>
              <w:spacing w:after="0"/>
              <w:jc w:val="right"/>
            </w:pPr>
            <w:r>
              <w:rPr>
                <w:sz w:val="16"/>
              </w:rPr>
              <w:t>$3,154</w:t>
            </w:r>
          </w:p>
        </w:tc>
        <w:tc>
          <w:tcPr>
            <w:tcW w:type="dxa" w:w="1150"/>
          </w:tcPr>
          <w:p>
            <w:pPr>
              <w:spacing w:after="0"/>
              <w:jc w:val="right"/>
            </w:pPr>
            <w:r>
              <w:rPr>
                <w:sz w:val="16"/>
              </w:rPr>
              <w:t>$11,434</w:t>
            </w:r>
          </w:p>
        </w:tc>
        <w:tc>
          <w:tcPr>
            <w:tcW w:type="dxa" w:w="1831"/>
          </w:tcPr>
          <w:p>
            <w:pPr>
              <w:spacing w:after="0"/>
              <w:jc w:val="right"/>
            </w:pPr>
            <w:r>
              <w:rPr>
                <w:sz w:val="16"/>
              </w:rPr>
              <w:t>3</w:t>
            </w:r>
          </w:p>
        </w:tc>
        <w:tc>
          <w:tcPr>
            <w:tcW w:type="dxa" w:w="2026"/>
          </w:tcPr>
          <w:p>
            <w:pPr>
              <w:spacing w:after="0"/>
              <w:jc w:val="left"/>
            </w:pPr>
          </w:p>
        </w:tc>
      </w:tr>
      <w:tr>
        <w:trPr>
          <w:cantSplit/>
        </w:trPr>
        <w:tc>
          <w:tcPr>
            <w:tcW w:type="dxa" w:w="702"/>
          </w:tcPr>
          <w:p>
            <w:pPr>
              <w:spacing w:after="0"/>
              <w:jc w:val="right"/>
            </w:pPr>
            <w:r>
              <w:rPr>
                <w:sz w:val="16"/>
              </w:rPr>
              <w:t>8</w:t>
            </w:r>
          </w:p>
        </w:tc>
        <w:tc>
          <w:tcPr>
            <w:tcW w:type="dxa" w:w="1094"/>
          </w:tcPr>
          <w:p>
            <w:pPr>
              <w:spacing w:after="0"/>
              <w:jc w:val="left"/>
            </w:pPr>
            <w:r>
              <w:rPr>
                <w:sz w:val="16"/>
              </w:rPr>
              <w:t>Tornado</w:t>
            </w:r>
          </w:p>
        </w:tc>
        <w:tc>
          <w:tcPr>
            <w:tcW w:type="dxa" w:w="1499"/>
          </w:tcPr>
          <w:p>
            <w:pPr>
              <w:spacing w:after="0"/>
              <w:jc w:val="left"/>
            </w:pPr>
            <w:r>
              <w:rPr>
                <w:sz w:val="16"/>
              </w:rPr>
              <w:t>Insufficient Data</w:t>
            </w:r>
          </w:p>
        </w:tc>
        <w:tc>
          <w:tcPr>
            <w:tcW w:type="dxa" w:w="1953"/>
          </w:tcPr>
          <w:p>
            <w:pPr>
              <w:spacing w:after="0"/>
              <w:jc w:val="left"/>
            </w:pPr>
            <w:r>
              <w:rPr>
                <w:sz w:val="16"/>
              </w:rPr>
              <w:t>Very Low</w:t>
            </w:r>
          </w:p>
        </w:tc>
        <w:tc>
          <w:tcPr>
            <w:tcW w:type="dxa" w:w="1037"/>
          </w:tcPr>
          <w:p>
            <w:pPr>
              <w:spacing w:after="0"/>
              <w:jc w:val="right"/>
            </w:pPr>
            <w:r>
              <w:rPr>
                <w:sz w:val="16"/>
              </w:rPr>
              <w:t>$3,063</w:t>
            </w:r>
          </w:p>
        </w:tc>
        <w:tc>
          <w:tcPr>
            <w:tcW w:type="dxa" w:w="1126"/>
          </w:tcPr>
          <w:p>
            <w:pPr>
              <w:spacing w:after="0"/>
              <w:jc w:val="right"/>
            </w:pPr>
            <w:r>
              <w:rPr>
                <w:sz w:val="16"/>
              </w:rPr>
              <w:t>$0</w:t>
            </w:r>
          </w:p>
        </w:tc>
        <w:tc>
          <w:tcPr>
            <w:tcW w:type="dxa" w:w="1695"/>
          </w:tcPr>
          <w:p>
            <w:pPr>
              <w:spacing w:after="0"/>
              <w:jc w:val="right"/>
            </w:pPr>
            <w:r>
              <w:rPr>
                <w:sz w:val="16"/>
              </w:rPr>
              <w:t>$3,791</w:t>
            </w:r>
          </w:p>
        </w:tc>
        <w:tc>
          <w:tcPr>
            <w:tcW w:type="dxa" w:w="1150"/>
          </w:tcPr>
          <w:p>
            <w:pPr>
              <w:spacing w:after="0"/>
              <w:jc w:val="right"/>
            </w:pPr>
            <w:r>
              <w:rPr>
                <w:sz w:val="16"/>
              </w:rPr>
              <w:t>$6,854</w:t>
            </w:r>
          </w:p>
        </w:tc>
        <w:tc>
          <w:tcPr>
            <w:tcW w:type="dxa" w:w="1831"/>
          </w:tcPr>
          <w:p>
            <w:pPr>
              <w:spacing w:after="0"/>
              <w:jc w:val="right"/>
            </w:pPr>
            <w:r>
              <w:rPr>
                <w:sz w:val="16"/>
              </w:rPr>
              <w:t>0</w:t>
            </w:r>
          </w:p>
        </w:tc>
        <w:tc>
          <w:tcPr>
            <w:tcW w:type="dxa" w:w="2026"/>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9</w:t>
            </w:r>
          </w:p>
        </w:tc>
        <w:tc>
          <w:tcPr>
            <w:tcW w:type="dxa" w:w="1094"/>
          </w:tcPr>
          <w:p>
            <w:pPr>
              <w:spacing w:after="0"/>
              <w:jc w:val="left"/>
            </w:pPr>
            <w:r>
              <w:rPr>
                <w:sz w:val="16"/>
              </w:rPr>
              <w:t>Hail</w:t>
            </w:r>
          </w:p>
        </w:tc>
        <w:tc>
          <w:tcPr>
            <w:tcW w:type="dxa" w:w="1499"/>
          </w:tcPr>
          <w:p>
            <w:pPr>
              <w:spacing w:after="0"/>
              <w:jc w:val="left"/>
            </w:pPr>
            <w:r>
              <w:rPr>
                <w:sz w:val="16"/>
              </w:rPr>
              <w:t>Insufficient Data</w:t>
            </w:r>
          </w:p>
        </w:tc>
        <w:tc>
          <w:tcPr>
            <w:tcW w:type="dxa" w:w="1953"/>
          </w:tcPr>
          <w:p>
            <w:pPr>
              <w:spacing w:after="0"/>
              <w:jc w:val="left"/>
            </w:pPr>
            <w:r>
              <w:rPr>
                <w:sz w:val="16"/>
              </w:rPr>
              <w:t>Very Low</w:t>
            </w:r>
          </w:p>
        </w:tc>
        <w:tc>
          <w:tcPr>
            <w:tcW w:type="dxa" w:w="1037"/>
          </w:tcPr>
          <w:p>
            <w:pPr>
              <w:spacing w:after="0"/>
              <w:jc w:val="right"/>
            </w:pPr>
            <w:r>
              <w:rPr>
                <w:sz w:val="16"/>
              </w:rPr>
              <w:t>$27</w:t>
            </w:r>
          </w:p>
        </w:tc>
        <w:tc>
          <w:tcPr>
            <w:tcW w:type="dxa" w:w="1126"/>
          </w:tcPr>
          <w:p>
            <w:pPr>
              <w:spacing w:after="0"/>
              <w:jc w:val="right"/>
            </w:pPr>
            <w:r>
              <w:rPr>
                <w:sz w:val="16"/>
              </w:rPr>
              <w:t>$0</w:t>
            </w:r>
          </w:p>
        </w:tc>
        <w:tc>
          <w:tcPr>
            <w:tcW w:type="dxa" w:w="1695"/>
          </w:tcPr>
          <w:p>
            <w:pPr>
              <w:spacing w:after="0"/>
              <w:jc w:val="right"/>
            </w:pPr>
            <w:r>
              <w:rPr>
                <w:sz w:val="16"/>
              </w:rPr>
              <w:t>$222</w:t>
            </w:r>
          </w:p>
        </w:tc>
        <w:tc>
          <w:tcPr>
            <w:tcW w:type="dxa" w:w="1150"/>
          </w:tcPr>
          <w:p>
            <w:pPr>
              <w:spacing w:after="0"/>
              <w:jc w:val="right"/>
            </w:pPr>
            <w:r>
              <w:rPr>
                <w:sz w:val="16"/>
              </w:rPr>
              <w:t>$249</w:t>
            </w:r>
          </w:p>
        </w:tc>
        <w:tc>
          <w:tcPr>
            <w:tcW w:type="dxa" w:w="1831"/>
          </w:tcPr>
          <w:p>
            <w:pPr>
              <w:spacing w:after="0"/>
              <w:jc w:val="right"/>
            </w:pPr>
            <w:r>
              <w:rPr>
                <w:sz w:val="16"/>
              </w:rPr>
              <w:t>0</w:t>
            </w:r>
          </w:p>
        </w:tc>
        <w:tc>
          <w:tcPr>
            <w:tcW w:type="dxa" w:w="2026"/>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10</w:t>
            </w:r>
          </w:p>
        </w:tc>
        <w:tc>
          <w:tcPr>
            <w:tcW w:type="dxa" w:w="1094"/>
          </w:tcPr>
          <w:p>
            <w:pPr>
              <w:spacing w:after="0"/>
              <w:jc w:val="left"/>
            </w:pPr>
            <w:r>
              <w:rPr>
                <w:sz w:val="16"/>
              </w:rPr>
              <w:t>Strong Wind</w:t>
            </w:r>
          </w:p>
        </w:tc>
        <w:tc>
          <w:tcPr>
            <w:tcW w:type="dxa" w:w="1499"/>
          </w:tcPr>
          <w:p>
            <w:pPr>
              <w:spacing w:after="0"/>
              <w:jc w:val="left"/>
            </w:pPr>
            <w:r>
              <w:rPr>
                <w:sz w:val="16"/>
              </w:rPr>
              <w:t>Insufficient Data</w:t>
            </w:r>
          </w:p>
        </w:tc>
        <w:tc>
          <w:tcPr>
            <w:tcW w:type="dxa" w:w="1953"/>
          </w:tcPr>
          <w:p>
            <w:pPr>
              <w:spacing w:after="0"/>
              <w:jc w:val="left"/>
            </w:pPr>
            <w:r>
              <w:rPr>
                <w:sz w:val="16"/>
              </w:rPr>
              <w:t>Very Low</w:t>
            </w:r>
          </w:p>
        </w:tc>
        <w:tc>
          <w:tcPr>
            <w:tcW w:type="dxa" w:w="1037"/>
          </w:tcPr>
          <w:p>
            <w:pPr>
              <w:spacing w:after="0"/>
              <w:jc w:val="right"/>
            </w:pPr>
            <w:r>
              <w:rPr>
                <w:sz w:val="16"/>
              </w:rPr>
              <w:t>$40</w:t>
            </w:r>
          </w:p>
        </w:tc>
        <w:tc>
          <w:tcPr>
            <w:tcW w:type="dxa" w:w="1126"/>
          </w:tcPr>
          <w:p>
            <w:pPr>
              <w:spacing w:after="0"/>
              <w:jc w:val="right"/>
            </w:pPr>
            <w:r>
              <w:rPr>
                <w:sz w:val="16"/>
              </w:rPr>
              <w:t>$0</w:t>
            </w:r>
          </w:p>
        </w:tc>
        <w:tc>
          <w:tcPr>
            <w:tcW w:type="dxa" w:w="1695"/>
          </w:tcPr>
          <w:p>
            <w:pPr>
              <w:spacing w:after="0"/>
              <w:jc w:val="right"/>
            </w:pPr>
            <w:r>
              <w:rPr>
                <w:sz w:val="16"/>
              </w:rPr>
              <w:t>$49</w:t>
            </w:r>
          </w:p>
        </w:tc>
        <w:tc>
          <w:tcPr>
            <w:tcW w:type="dxa" w:w="1150"/>
          </w:tcPr>
          <w:p>
            <w:pPr>
              <w:spacing w:after="0"/>
              <w:jc w:val="right"/>
            </w:pPr>
            <w:r>
              <w:rPr>
                <w:sz w:val="16"/>
              </w:rPr>
              <w:t>$89</w:t>
            </w:r>
          </w:p>
        </w:tc>
        <w:tc>
          <w:tcPr>
            <w:tcW w:type="dxa" w:w="1831"/>
          </w:tcPr>
          <w:p>
            <w:pPr>
              <w:spacing w:after="0"/>
              <w:jc w:val="right"/>
            </w:pPr>
            <w:r>
              <w:rPr>
                <w:sz w:val="16"/>
              </w:rPr>
              <w:t>3</w:t>
            </w:r>
          </w:p>
        </w:tc>
        <w:tc>
          <w:tcPr>
            <w:tcW w:type="dxa" w:w="2026"/>
          </w:tcPr>
          <w:p>
            <w:pPr>
              <w:spacing w:after="0"/>
              <w:jc w:val="left"/>
            </w:pPr>
            <w:r>
              <w:rPr>
                <w:sz w:val="16"/>
              </w:rPr>
              <w:t>Includes 2 Strong Wind records (a NOAA non-thunderstorm wind type, outside NRI's Strong Wind definition).</w:t>
            </w:r>
          </w:p>
        </w:tc>
      </w:tr>
      <w:tr>
        <w:trPr>
          <w:cantSplit/>
        </w:trPr>
        <w:tc>
          <w:tcPr>
            <w:tcW w:type="dxa" w:w="702"/>
          </w:tcPr>
          <w:p>
            <w:pPr>
              <w:spacing w:after="0"/>
              <w:jc w:val="right"/>
            </w:pPr>
            <w:r>
              <w:rPr>
                <w:sz w:val="16"/>
              </w:rPr>
              <w:t>11</w:t>
            </w:r>
          </w:p>
        </w:tc>
        <w:tc>
          <w:tcPr>
            <w:tcW w:type="dxa" w:w="1094"/>
          </w:tcPr>
          <w:p>
            <w:pPr>
              <w:spacing w:after="0"/>
              <w:jc w:val="left"/>
            </w:pPr>
            <w:r>
              <w:rPr>
                <w:sz w:val="16"/>
              </w:rPr>
              <w:t>Cold Wave</w:t>
            </w:r>
          </w:p>
        </w:tc>
        <w:tc>
          <w:tcPr>
            <w:tcW w:type="dxa" w:w="1499"/>
          </w:tcPr>
          <w:p>
            <w:pPr>
              <w:spacing w:after="0"/>
              <w:jc w:val="left"/>
            </w:pPr>
            <w:r>
              <w:rPr>
                <w:sz w:val="16"/>
              </w:rPr>
              <w:t>Insufficient Data</w:t>
            </w:r>
          </w:p>
        </w:tc>
        <w:tc>
          <w:tcPr>
            <w:tcW w:type="dxa" w:w="1953"/>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695"/>
          </w:tcPr>
          <w:p>
            <w:pPr>
              <w:spacing w:after="0"/>
              <w:jc w:val="right"/>
            </w:pPr>
            <w:r>
              <w:rPr>
                <w:sz w:val="16"/>
              </w:rPr>
              <w:t>$0</w:t>
            </w:r>
          </w:p>
        </w:tc>
        <w:tc>
          <w:tcPr>
            <w:tcW w:type="dxa" w:w="1150"/>
          </w:tcPr>
          <w:p>
            <w:pPr>
              <w:spacing w:after="0"/>
              <w:jc w:val="right"/>
            </w:pPr>
            <w:r>
              <w:rPr>
                <w:sz w:val="16"/>
              </w:rPr>
              <w:t>$0</w:t>
            </w:r>
          </w:p>
        </w:tc>
        <w:tc>
          <w:tcPr>
            <w:tcW w:type="dxa" w:w="1831"/>
          </w:tcPr>
          <w:p>
            <w:pPr>
              <w:spacing w:after="0"/>
              <w:jc w:val="right"/>
            </w:pPr>
            <w:r>
              <w:rPr>
                <w:sz w:val="16"/>
              </w:rPr>
              <w:t>0</w:t>
            </w:r>
          </w:p>
        </w:tc>
        <w:tc>
          <w:tcPr>
            <w:tcW w:type="dxa" w:w="2026"/>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12</w:t>
            </w:r>
          </w:p>
        </w:tc>
        <w:tc>
          <w:tcPr>
            <w:tcW w:type="dxa" w:w="1094"/>
          </w:tcPr>
          <w:p>
            <w:pPr>
              <w:spacing w:after="0"/>
              <w:jc w:val="left"/>
            </w:pPr>
            <w:r>
              <w:rPr>
                <w:sz w:val="16"/>
              </w:rPr>
              <w:t>Drought</w:t>
            </w:r>
          </w:p>
        </w:tc>
        <w:tc>
          <w:tcPr>
            <w:tcW w:type="dxa" w:w="1499"/>
          </w:tcPr>
          <w:p>
            <w:pPr>
              <w:spacing w:after="0"/>
              <w:jc w:val="left"/>
            </w:pPr>
            <w:r>
              <w:rPr>
                <w:sz w:val="16"/>
              </w:rPr>
              <w:t>Insufficient Data</w:t>
            </w:r>
          </w:p>
        </w:tc>
        <w:tc>
          <w:tcPr>
            <w:tcW w:type="dxa" w:w="1953"/>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695"/>
          </w:tcPr>
          <w:p>
            <w:pPr>
              <w:spacing w:after="0"/>
              <w:jc w:val="right"/>
            </w:pPr>
            <w:r>
              <w:rPr>
                <w:sz w:val="16"/>
              </w:rPr>
              <w:t>n/a</w:t>
            </w:r>
          </w:p>
        </w:tc>
        <w:tc>
          <w:tcPr>
            <w:tcW w:type="dxa" w:w="1150"/>
          </w:tcPr>
          <w:p>
            <w:pPr>
              <w:spacing w:after="0"/>
              <w:jc w:val="right"/>
            </w:pPr>
            <w:r>
              <w:rPr>
                <w:sz w:val="16"/>
              </w:rPr>
              <w:t>$0</w:t>
            </w:r>
          </w:p>
        </w:tc>
        <w:tc>
          <w:tcPr>
            <w:tcW w:type="dxa" w:w="1831"/>
          </w:tcPr>
          <w:p>
            <w:pPr>
              <w:spacing w:after="0"/>
              <w:jc w:val="right"/>
            </w:pPr>
            <w:r>
              <w:rPr>
                <w:sz w:val="16"/>
              </w:rPr>
              <w:t>7</w:t>
            </w:r>
          </w:p>
        </w:tc>
        <w:tc>
          <w:tcPr>
            <w:tcW w:type="dxa" w:w="2026"/>
          </w:tcPr>
          <w:p>
            <w:pPr>
              <w:spacing w:after="0"/>
              <w:jc w:val="left"/>
            </w:pPr>
          </w:p>
        </w:tc>
      </w:tr>
      <w:tr>
        <w:trPr>
          <w:cantSplit/>
        </w:trPr>
        <w:tc>
          <w:tcPr>
            <w:tcW w:type="dxa" w:w="702"/>
          </w:tcPr>
          <w:p>
            <w:pPr>
              <w:spacing w:after="0"/>
              <w:jc w:val="right"/>
            </w:pPr>
            <w:r>
              <w:rPr>
                <w:sz w:val="16"/>
              </w:rPr>
              <w:t>13</w:t>
            </w:r>
          </w:p>
        </w:tc>
        <w:tc>
          <w:tcPr>
            <w:tcW w:type="dxa" w:w="1094"/>
          </w:tcPr>
          <w:p>
            <w:pPr>
              <w:spacing w:after="0"/>
              <w:jc w:val="left"/>
            </w:pPr>
            <w:r>
              <w:rPr>
                <w:sz w:val="16"/>
              </w:rPr>
              <w:t>Heat Wave</w:t>
            </w:r>
          </w:p>
        </w:tc>
        <w:tc>
          <w:tcPr>
            <w:tcW w:type="dxa" w:w="1499"/>
          </w:tcPr>
          <w:p>
            <w:pPr>
              <w:spacing w:after="0"/>
              <w:jc w:val="left"/>
            </w:pPr>
            <w:r>
              <w:rPr>
                <w:sz w:val="16"/>
              </w:rPr>
              <w:t>Insufficient Data</w:t>
            </w:r>
          </w:p>
        </w:tc>
        <w:tc>
          <w:tcPr>
            <w:tcW w:type="dxa" w:w="1953"/>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695"/>
          </w:tcPr>
          <w:p>
            <w:pPr>
              <w:spacing w:after="0"/>
              <w:jc w:val="right"/>
            </w:pPr>
            <w:r>
              <w:rPr>
                <w:sz w:val="16"/>
              </w:rPr>
              <w:t>$0</w:t>
            </w:r>
          </w:p>
        </w:tc>
        <w:tc>
          <w:tcPr>
            <w:tcW w:type="dxa" w:w="1150"/>
          </w:tcPr>
          <w:p>
            <w:pPr>
              <w:spacing w:after="0"/>
              <w:jc w:val="right"/>
            </w:pPr>
            <w:r>
              <w:rPr>
                <w:sz w:val="16"/>
              </w:rPr>
              <w:t>$0</w:t>
            </w:r>
          </w:p>
        </w:tc>
        <w:tc>
          <w:tcPr>
            <w:tcW w:type="dxa" w:w="1831"/>
          </w:tcPr>
          <w:p>
            <w:pPr>
              <w:spacing w:after="0"/>
              <w:jc w:val="right"/>
            </w:pPr>
            <w:r>
              <w:rPr>
                <w:sz w:val="16"/>
              </w:rPr>
              <w:t>12</w:t>
            </w:r>
          </w:p>
        </w:tc>
        <w:tc>
          <w:tcPr>
            <w:tcW w:type="dxa" w:w="2026"/>
          </w:tcPr>
          <w:p>
            <w:pPr>
              <w:spacing w:after="0"/>
              <w:jc w:val="left"/>
            </w:pPr>
          </w:p>
        </w:tc>
      </w:tr>
      <w:tr>
        <w:trPr>
          <w:cantSplit/>
        </w:trPr>
        <w:tc>
          <w:tcPr>
            <w:tcW w:type="dxa" w:w="702"/>
          </w:tcPr>
          <w:p>
            <w:pPr>
              <w:spacing w:after="0"/>
              <w:jc w:val="right"/>
            </w:pPr>
            <w:r>
              <w:rPr>
                <w:sz w:val="16"/>
              </w:rPr>
              <w:t>14</w:t>
            </w:r>
          </w:p>
        </w:tc>
        <w:tc>
          <w:tcPr>
            <w:tcW w:type="dxa" w:w="1094"/>
          </w:tcPr>
          <w:p>
            <w:pPr>
              <w:spacing w:after="0"/>
              <w:jc w:val="left"/>
            </w:pPr>
            <w:r>
              <w:rPr>
                <w:sz w:val="16"/>
              </w:rPr>
              <w:t>Volcanic Activity</w:t>
            </w:r>
          </w:p>
        </w:tc>
        <w:tc>
          <w:tcPr>
            <w:tcW w:type="dxa" w:w="1499"/>
          </w:tcPr>
          <w:p>
            <w:pPr>
              <w:spacing w:after="0"/>
              <w:jc w:val="left"/>
            </w:pPr>
            <w:r>
              <w:rPr>
                <w:sz w:val="16"/>
              </w:rPr>
              <w:t>Insufficient Data</w:t>
            </w:r>
          </w:p>
        </w:tc>
        <w:tc>
          <w:tcPr>
            <w:tcW w:type="dxa" w:w="1953"/>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695"/>
          </w:tcPr>
          <w:p>
            <w:pPr>
              <w:spacing w:after="0"/>
              <w:jc w:val="right"/>
            </w:pPr>
            <w:r>
              <w:rPr>
                <w:sz w:val="16"/>
              </w:rPr>
              <w:t>$0</w:t>
            </w:r>
          </w:p>
        </w:tc>
        <w:tc>
          <w:tcPr>
            <w:tcW w:type="dxa" w:w="1150"/>
          </w:tcPr>
          <w:p>
            <w:pPr>
              <w:spacing w:after="0"/>
              <w:jc w:val="right"/>
            </w:pPr>
            <w:r>
              <w:rPr>
                <w:sz w:val="16"/>
              </w:rPr>
              <w:t>$0</w:t>
            </w:r>
          </w:p>
        </w:tc>
        <w:tc>
          <w:tcPr>
            <w:tcW w:type="dxa" w:w="1831"/>
          </w:tcPr>
          <w:p>
            <w:pPr>
              <w:spacing w:after="0"/>
              <w:jc w:val="right"/>
            </w:pPr>
            <w:r>
              <w:rPr>
                <w:sz w:val="16"/>
              </w:rPr>
              <w:t>4</w:t>
            </w:r>
          </w:p>
        </w:tc>
        <w:tc>
          <w:tcPr>
            <w:tcW w:type="dxa" w:w="2026"/>
          </w:tcPr>
          <w:p>
            <w:pPr>
              <w:spacing w:after="0"/>
              <w:jc w:val="left"/>
            </w:pPr>
          </w:p>
        </w:tc>
      </w:tr>
      <w:tr>
        <w:trPr>
          <w:cantSplit/>
        </w:trPr>
        <w:tc>
          <w:tcPr>
            <w:tcW w:type="dxa" w:w="702"/>
          </w:tcPr>
          <w:p>
            <w:pPr>
              <w:spacing w:after="0"/>
              <w:jc w:val="right"/>
            </w:pPr>
            <w:r>
              <w:rPr>
                <w:sz w:val="16"/>
              </w:rPr>
              <w:t>15</w:t>
            </w:r>
          </w:p>
        </w:tc>
        <w:tc>
          <w:tcPr>
            <w:tcW w:type="dxa" w:w="1094"/>
          </w:tcPr>
          <w:p>
            <w:pPr>
              <w:spacing w:after="0"/>
              <w:jc w:val="left"/>
            </w:pPr>
            <w:r>
              <w:rPr>
                <w:sz w:val="16"/>
              </w:rPr>
              <w:t>Winter Weather</w:t>
            </w:r>
          </w:p>
        </w:tc>
        <w:tc>
          <w:tcPr>
            <w:tcW w:type="dxa" w:w="1499"/>
          </w:tcPr>
          <w:p>
            <w:pPr>
              <w:spacing w:after="0"/>
              <w:jc w:val="left"/>
            </w:pPr>
            <w:r>
              <w:rPr>
                <w:sz w:val="16"/>
              </w:rPr>
              <w:t>Insufficient Data</w:t>
            </w:r>
          </w:p>
        </w:tc>
        <w:tc>
          <w:tcPr>
            <w:tcW w:type="dxa" w:w="1953"/>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695"/>
          </w:tcPr>
          <w:p>
            <w:pPr>
              <w:spacing w:after="0"/>
              <w:jc w:val="right"/>
            </w:pPr>
            <w:r>
              <w:rPr>
                <w:sz w:val="16"/>
              </w:rPr>
              <w:t>$0</w:t>
            </w:r>
          </w:p>
        </w:tc>
        <w:tc>
          <w:tcPr>
            <w:tcW w:type="dxa" w:w="1150"/>
          </w:tcPr>
          <w:p>
            <w:pPr>
              <w:spacing w:after="0"/>
              <w:jc w:val="right"/>
            </w:pPr>
            <w:r>
              <w:rPr>
                <w:sz w:val="16"/>
              </w:rPr>
              <w:t>$0</w:t>
            </w:r>
          </w:p>
        </w:tc>
        <w:tc>
          <w:tcPr>
            <w:tcW w:type="dxa" w:w="1831"/>
          </w:tcPr>
          <w:p>
            <w:pPr>
              <w:spacing w:after="0"/>
              <w:jc w:val="right"/>
            </w:pPr>
            <w:r>
              <w:rPr>
                <w:sz w:val="16"/>
              </w:rPr>
              <w:t>0</w:t>
            </w:r>
          </w:p>
        </w:tc>
        <w:tc>
          <w:tcPr>
            <w:tcW w:type="dxa" w:w="2026"/>
          </w:tcPr>
          <w:p>
            <w:pPr>
              <w:spacing w:after="0"/>
              <w:jc w:val="left"/>
            </w:pPr>
            <w:r>
              <w:rPr>
                <w:sz w:val="16"/>
              </w:rPr>
              <w:t>No recorded events in Storm Events since 1996 (data through 2026-06-30).</w:t>
            </w:r>
          </w:p>
        </w:tc>
      </w:tr>
      <w:tr>
        <w:trPr>
          <w:cantSplit/>
        </w:trPr>
        <w:tc>
          <w:tcPr>
            <w:tcW w:type="dxa" w:w="702"/>
          </w:tcPr>
          <w:p>
            <w:pPr>
              <w:spacing w:after="0"/>
              <w:jc w:val="right"/>
            </w:pPr>
          </w:p>
        </w:tc>
        <w:tc>
          <w:tcPr>
            <w:tcW w:type="dxa" w:w="1094"/>
          </w:tcPr>
          <w:p>
            <w:pPr>
              <w:spacing w:after="0"/>
              <w:jc w:val="left"/>
            </w:pPr>
            <w:r>
              <w:rPr>
                <w:sz w:val="16"/>
              </w:rPr>
              <w:t>Wildfire</w:t>
            </w:r>
          </w:p>
        </w:tc>
        <w:tc>
          <w:tcPr>
            <w:tcW w:type="dxa" w:w="1499"/>
          </w:tcPr>
          <w:p>
            <w:pPr>
              <w:spacing w:after="0"/>
              <w:jc w:val="left"/>
            </w:pPr>
            <w:r>
              <w:rPr>
                <w:sz w:val="16"/>
              </w:rPr>
              <w:t>Insufficient Data</w:t>
            </w:r>
          </w:p>
        </w:tc>
        <w:tc>
          <w:tcPr>
            <w:tcW w:type="dxa" w:w="1953"/>
          </w:tcPr>
          <w:p>
            <w:pPr>
              <w:spacing w:after="0"/>
              <w:jc w:val="left"/>
            </w:pPr>
            <w:r>
              <w:rPr>
                <w:sz w:val="16"/>
              </w:rPr>
              <w:t>Insufficient Data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695"/>
          </w:tcPr>
          <w:p>
            <w:pPr>
              <w:spacing w:after="0"/>
              <w:jc w:val="right"/>
            </w:pPr>
            <w:r>
              <w:rPr>
                <w:sz w:val="16"/>
              </w:rPr>
              <w:t>n/a</w:t>
            </w:r>
          </w:p>
        </w:tc>
        <w:tc>
          <w:tcPr>
            <w:tcW w:type="dxa" w:w="1150"/>
          </w:tcPr>
          <w:p>
            <w:pPr>
              <w:spacing w:after="0"/>
              <w:jc w:val="right"/>
            </w:pPr>
            <w:r>
              <w:rPr>
                <w:sz w:val="16"/>
              </w:rPr>
              <w:t>n/a</w:t>
            </w:r>
          </w:p>
        </w:tc>
        <w:tc>
          <w:tcPr>
            <w:tcW w:type="dxa" w:w="1831"/>
          </w:tcPr>
          <w:p>
            <w:pPr>
              <w:spacing w:after="0"/>
              <w:jc w:val="right"/>
            </w:pPr>
            <w:r>
              <w:rPr>
                <w:sz w:val="16"/>
              </w:rPr>
              <w:t>11</w:t>
            </w:r>
          </w:p>
        </w:tc>
        <w:tc>
          <w:tcPr>
            <w:tcW w:type="dxa" w:w="2026"/>
          </w:tcPr>
          <w:p>
            <w:pPr>
              <w:spacing w:after="0"/>
              <w:jc w:val="left"/>
            </w:pP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tsunami, lightning, tornado, hail, cold wave and winter weather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ice storm.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2334"/>
        <w:gridCol w:w="11778"/>
      </w:tblGrid>
      <w:tr>
        <w:trPr>
          <w:cantSplit/>
          <w:tblHeader/>
        </w:trPr>
        <w:tc>
          <w:tcPr>
            <w:tcW w:type="dxa" w:w="2334"/>
            <w:shd w:val="clear" w:color="auto" w:fill="E8E8E8"/>
          </w:tcPr>
          <w:p>
            <w:pPr>
              <w:spacing w:after="0"/>
              <w:jc w:val="left"/>
            </w:pPr>
            <w:r>
              <w:rPr>
                <w:b/>
                <w:sz w:val="16"/>
              </w:rPr>
              <w:t>Hazard</w:t>
            </w:r>
          </w:p>
        </w:tc>
        <w:tc>
          <w:tcPr>
            <w:tcW w:type="dxa" w:w="11778"/>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2334"/>
          </w:tcPr>
          <w:p>
            <w:pPr>
              <w:spacing w:after="0"/>
              <w:jc w:val="left"/>
            </w:pPr>
            <w:r>
              <w:rPr>
                <w:sz w:val="16"/>
              </w:rPr>
              <w:t>Earthquake</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Hurricane</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Landslide</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Tornado</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Tsunami</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Volcanic Activity</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Wildfire</w:t>
            </w:r>
          </w:p>
        </w:tc>
        <w:tc>
          <w:tcPr>
            <w:tcW w:type="dxa" w:w="11778"/>
          </w:tcPr>
          <w:p>
            <w:pPr>
              <w:spacing w:after="0"/>
              <w:jc w:val="left"/>
            </w:pPr>
            <w:r>
              <w:rPr>
                <w:sz w:val="16"/>
              </w:rPr>
              <w:t>no tract has a National Risk Index rating for this hazard</w:t>
            </w:r>
          </w:p>
        </w:tc>
      </w:tr>
    </w:tbl>
    <w:p>
      <w:pPr>
        <w:spacing w:after="40" w:before="60"/>
      </w:pPr>
      <w:r>
        <w:rPr>
          <w:sz w:val="15"/>
        </w:rPr>
        <w:t xml:space="preserve">Up to 3 census tracts per hazard, highest National Risk Index rating first, then highest score; a tract number is the Census tract number.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7"/>
        <w:gridCol w:w="1952"/>
        <w:gridCol w:w="1844"/>
        <w:gridCol w:w="1399"/>
        <w:gridCol w:w="1525"/>
        <w:gridCol w:w="2115"/>
        <w:gridCol w:w="1810"/>
        <w:gridCol w:w="1641"/>
      </w:tblGrid>
      <w:tr>
        <w:trPr>
          <w:cantSplit/>
          <w:tblHeader/>
        </w:trPr>
        <w:tc>
          <w:tcPr>
            <w:tcW w:type="dxa" w:w="1827"/>
            <w:shd w:val="clear" w:color="auto" w:fill="E8E8E8"/>
          </w:tcPr>
          <w:p>
            <w:pPr>
              <w:spacing w:after="0"/>
              <w:jc w:val="left"/>
            </w:pPr>
            <w:r>
              <w:rPr>
                <w:b/>
                <w:sz w:val="16"/>
              </w:rPr>
              <w:t>Hazard</w:t>
            </w:r>
          </w:p>
        </w:tc>
        <w:tc>
          <w:tcPr>
            <w:tcW w:type="dxa" w:w="1952"/>
            <w:shd w:val="clear" w:color="auto" w:fill="E8E8E8"/>
          </w:tcPr>
          <w:p>
            <w:pPr>
              <w:spacing w:after="0"/>
              <w:jc w:val="left"/>
            </w:pPr>
            <w:r>
              <w:rPr>
                <w:b/>
                <w:sz w:val="16"/>
              </w:rPr>
              <w:t>Scale</w:t>
            </w:r>
          </w:p>
        </w:tc>
        <w:tc>
          <w:tcPr>
            <w:tcW w:type="dxa" w:w="184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399"/>
            <w:shd w:val="clear" w:color="auto" w:fill="E8E8E8"/>
          </w:tcPr>
          <w:p>
            <w:pPr>
              <w:spacing w:after="0"/>
              <w:jc w:val="left"/>
            </w:pPr>
            <w:r>
              <w:rPr>
                <w:b/>
                <w:sz w:val="16"/>
              </w:rPr>
              <w:t>Observed range</w:t>
            </w:r>
          </w:p>
        </w:tc>
        <w:tc>
          <w:tcPr>
            <w:tcW w:type="dxa" w:w="1525"/>
            <w:shd w:val="clear" w:color="auto" w:fill="E8E8E8"/>
          </w:tcPr>
          <w:p>
            <w:pPr>
              <w:spacing w:after="0"/>
              <w:jc w:val="left"/>
            </w:pPr>
            <w:r>
              <w:rPr>
                <w:b/>
                <w:sz w:val="16"/>
              </w:rPr>
              <w:t>Worst recorded event</w:t>
            </w:r>
          </w:p>
        </w:tc>
        <w:tc>
          <w:tcPr>
            <w:tcW w:type="dxa" w:w="2115"/>
            <w:shd w:val="clear" w:color="auto" w:fill="E8E8E8"/>
          </w:tcPr>
          <w:p>
            <w:pPr>
              <w:spacing w:after="0"/>
              <w:jc w:val="left"/>
            </w:pPr>
            <w:r>
              <w:rPr>
                <w:b/>
                <w:sz w:val="16"/>
              </w:rPr>
              <w:t>Most damaging (when different)</w:t>
            </w:r>
          </w:p>
        </w:tc>
        <w:tc>
          <w:tcPr>
            <w:tcW w:type="dxa" w:w="1810"/>
            <w:shd w:val="clear" w:color="auto" w:fill="E8E8E8"/>
          </w:tcPr>
          <w:p>
            <w:pPr>
              <w:spacing w:after="0"/>
              <w:jc w:val="left"/>
            </w:pPr>
            <w:r>
              <w:rPr>
                <w:b/>
                <w:sz w:val="16"/>
              </w:rPr>
              <w:t>How it applies to jurisdictions</w:t>
            </w:r>
          </w:p>
        </w:tc>
        <w:tc>
          <w:tcPr>
            <w:tcW w:type="dxa" w:w="1641"/>
            <w:shd w:val="clear" w:color="auto" w:fill="E8E8E8"/>
          </w:tcPr>
          <w:p>
            <w:pPr>
              <w:spacing w:after="0"/>
              <w:jc w:val="left"/>
            </w:pPr>
            <w:r>
              <w:rPr>
                <w:b/>
                <w:sz w:val="16"/>
              </w:rPr>
              <w:t>Note</w:t>
            </w:r>
          </w:p>
        </w:tc>
      </w:tr>
      <w:tr>
        <w:trPr>
          <w:cantSplit/>
        </w:trPr>
        <w:tc>
          <w:tcPr>
            <w:tcW w:type="dxa" w:w="1827"/>
          </w:tcPr>
          <w:p>
            <w:pPr>
              <w:spacing w:after="0"/>
              <w:jc w:val="left"/>
            </w:pPr>
            <w:r>
              <w:rPr>
                <w:sz w:val="16"/>
              </w:rPr>
              <w:t>Coastal Flood, Storm Surge/Tide</w:t>
            </w:r>
          </w:p>
        </w:tc>
        <w:tc>
          <w:tcPr>
            <w:tcW w:type="dxa" w:w="1952"/>
          </w:tcPr>
          <w:p>
            <w:pPr>
              <w:spacing w:after="0"/>
              <w:jc w:val="left"/>
            </w:pPr>
            <w:r>
              <w:rPr>
                <w:sz w:val="16"/>
              </w:rPr>
              <w:t>none in data (flood depth: FIRM)</w:t>
            </w:r>
          </w:p>
        </w:tc>
        <w:tc>
          <w:tcPr>
            <w:tcW w:type="dxa" w:w="1844"/>
          </w:tcPr>
          <w:p>
            <w:pPr>
              <w:spacing w:after="0"/>
              <w:jc w:val="right"/>
            </w:pPr>
            <w:r>
              <w:rPr>
                <w:sz w:val="16"/>
              </w:rPr>
              <w:t>3 records, 2012 to 2024 (3 zone-level)</w:t>
            </w:r>
          </w:p>
        </w:tc>
        <w:tc>
          <w:tcPr>
            <w:tcW w:type="dxa" w:w="1399"/>
          </w:tcPr>
          <w:p>
            <w:pPr>
              <w:spacing w:after="0"/>
              <w:jc w:val="left"/>
            </w:pPr>
          </w:p>
        </w:tc>
        <w:tc>
          <w:tcPr>
            <w:tcW w:type="dxa" w:w="1525"/>
          </w:tcPr>
          <w:p>
            <w:pPr>
              <w:spacing w:after="0"/>
              <w:jc w:val="left"/>
            </w:pPr>
            <w:r>
              <w:rPr>
                <w:sz w:val="16"/>
              </w:rPr>
              <w:t>Coastal Flood, 2024-07-02, $4,000 property; $0 crops (2024 dollars); NWS zone PRZ003</w:t>
            </w:r>
          </w:p>
        </w:tc>
        <w:tc>
          <w:tcPr>
            <w:tcW w:type="dxa" w:w="2115"/>
          </w:tcPr>
          <w:p>
            <w:pPr>
              <w:spacing w:after="0"/>
              <w:jc w:val="left"/>
            </w:pPr>
          </w:p>
        </w:tc>
        <w:tc>
          <w:tcPr>
            <w:tcW w:type="dxa" w:w="1810"/>
          </w:tcPr>
          <w:p>
            <w:pPr>
              <w:spacing w:after="0"/>
              <w:jc w:val="left"/>
            </w:pPr>
            <w:r>
              <w:rPr>
                <w:sz w:val="16"/>
              </w:rPr>
              <w:t>Countywide (zone-level records).</w:t>
            </w:r>
          </w:p>
        </w:tc>
        <w:tc>
          <w:tcPr>
            <w:tcW w:type="dxa" w:w="1641"/>
          </w:tcPr>
          <w:p>
            <w:pPr>
              <w:spacing w:after="0"/>
              <w:jc w:val="left"/>
            </w:pPr>
            <w:r>
              <w:rPr>
                <w:sz w:val="16"/>
              </w:rPr>
              <w:t>Flood depth: see the FEMA Flood Insurance Rate Map.</w:t>
            </w:r>
          </w:p>
        </w:tc>
      </w:tr>
      <w:tr>
        <w:trPr>
          <w:cantSplit/>
        </w:trPr>
        <w:tc>
          <w:tcPr>
            <w:tcW w:type="dxa" w:w="1827"/>
          </w:tcPr>
          <w:p>
            <w:pPr>
              <w:spacing w:after="0"/>
              <w:jc w:val="left"/>
            </w:pPr>
            <w:r>
              <w:rPr>
                <w:sz w:val="16"/>
              </w:rPr>
              <w:t>Cold/Wind Chill, Extreme Cold/Wind Chill</w:t>
            </w:r>
          </w:p>
        </w:tc>
        <w:tc>
          <w:tcPr>
            <w:tcW w:type="dxa" w:w="1952"/>
          </w:tcPr>
          <w:p>
            <w:pPr>
              <w:spacing w:after="0"/>
              <w:jc w:val="left"/>
            </w:pPr>
            <w:r>
              <w:rPr>
                <w:sz w:val="16"/>
              </w:rPr>
              <w:t>wind chill</w:t>
            </w:r>
          </w:p>
        </w:tc>
        <w:tc>
          <w:tcPr>
            <w:tcW w:type="dxa" w:w="1844"/>
          </w:tcPr>
          <w:p>
            <w:pPr>
              <w:spacing w:after="0"/>
              <w:jc w:val="right"/>
            </w:pPr>
            <w:r>
              <w:rPr>
                <w:sz w:val="16"/>
              </w:rPr>
              <w:t>0</w:t>
            </w:r>
          </w:p>
        </w:tc>
        <w:tc>
          <w:tcPr>
            <w:tcW w:type="dxa" w:w="1399"/>
          </w:tcPr>
          <w:p>
            <w:pPr>
              <w:spacing w:after="0"/>
              <w:jc w:val="left"/>
            </w:pPr>
          </w:p>
        </w:tc>
        <w:tc>
          <w:tcPr>
            <w:tcW w:type="dxa" w:w="1525"/>
          </w:tcPr>
          <w:p>
            <w:pPr>
              <w:spacing w:after="0"/>
              <w:jc w:val="left"/>
            </w:pPr>
          </w:p>
        </w:tc>
        <w:tc>
          <w:tcPr>
            <w:tcW w:type="dxa" w:w="2115"/>
          </w:tcPr>
          <w:p>
            <w:pPr>
              <w:spacing w:after="0"/>
              <w:jc w:val="left"/>
            </w:pPr>
          </w:p>
        </w:tc>
        <w:tc>
          <w:tcPr>
            <w:tcW w:type="dxa" w:w="1810"/>
          </w:tcPr>
          <w:p>
            <w:pPr>
              <w:spacing w:after="0"/>
              <w:jc w:val="left"/>
            </w:pPr>
          </w:p>
        </w:tc>
        <w:tc>
          <w:tcPr>
            <w:tcW w:type="dxa" w:w="1641"/>
          </w:tcPr>
          <w:p>
            <w:pPr>
              <w:spacing w:after="0"/>
              <w:jc w:val="left"/>
            </w:pPr>
            <w:r>
              <w:rPr>
                <w:sz w:val="16"/>
              </w:rPr>
              <w:t>Wind chill: in event narratives only (local data needed).</w:t>
            </w:r>
          </w:p>
        </w:tc>
      </w:tr>
      <w:tr>
        <w:trPr>
          <w:cantSplit/>
        </w:trPr>
        <w:tc>
          <w:tcPr>
            <w:tcW w:type="dxa" w:w="1827"/>
          </w:tcPr>
          <w:p>
            <w:pPr>
              <w:spacing w:after="0"/>
              <w:jc w:val="left"/>
            </w:pPr>
            <w:r>
              <w:rPr>
                <w:sz w:val="16"/>
              </w:rPr>
              <w:t>Frost/Freeze (outside NRI's Cold Wave definition)</w:t>
            </w:r>
          </w:p>
        </w:tc>
        <w:tc>
          <w:tcPr>
            <w:tcW w:type="dxa" w:w="1952"/>
          </w:tcPr>
          <w:p>
            <w:pPr>
              <w:spacing w:after="0"/>
              <w:jc w:val="left"/>
            </w:pPr>
            <w:r>
              <w:rPr>
                <w:sz w:val="16"/>
              </w:rPr>
              <w:t>crop damage</w:t>
            </w:r>
          </w:p>
        </w:tc>
        <w:tc>
          <w:tcPr>
            <w:tcW w:type="dxa" w:w="1844"/>
          </w:tcPr>
          <w:p>
            <w:pPr>
              <w:spacing w:after="0"/>
              <w:jc w:val="right"/>
            </w:pPr>
            <w:r>
              <w:rPr>
                <w:sz w:val="16"/>
              </w:rPr>
              <w:t>0</w:t>
            </w:r>
          </w:p>
        </w:tc>
        <w:tc>
          <w:tcPr>
            <w:tcW w:type="dxa" w:w="1399"/>
          </w:tcPr>
          <w:p>
            <w:pPr>
              <w:spacing w:after="0"/>
              <w:jc w:val="left"/>
            </w:pPr>
          </w:p>
        </w:tc>
        <w:tc>
          <w:tcPr>
            <w:tcW w:type="dxa" w:w="1525"/>
          </w:tcPr>
          <w:p>
            <w:pPr>
              <w:spacing w:after="0"/>
              <w:jc w:val="left"/>
            </w:pPr>
          </w:p>
        </w:tc>
        <w:tc>
          <w:tcPr>
            <w:tcW w:type="dxa" w:w="2115"/>
          </w:tcPr>
          <w:p>
            <w:pPr>
              <w:spacing w:after="0"/>
              <w:jc w:val="left"/>
            </w:pPr>
          </w:p>
        </w:tc>
        <w:tc>
          <w:tcPr>
            <w:tcW w:type="dxa" w:w="1810"/>
          </w:tcPr>
          <w:p>
            <w:pPr>
              <w:spacing w:after="0"/>
              <w:jc w:val="left"/>
            </w:pPr>
          </w:p>
        </w:tc>
        <w:tc>
          <w:tcPr>
            <w:tcW w:type="dxa" w:w="1641"/>
          </w:tcPr>
          <w:p>
            <w:pPr>
              <w:spacing w:after="0"/>
              <w:jc w:val="left"/>
            </w:pPr>
            <w:r>
              <w:rPr>
                <w:sz w:val="16"/>
              </w:rPr>
              <w:t>Temperature: in event narratives only (local data needed).</w:t>
            </w:r>
          </w:p>
        </w:tc>
      </w:tr>
      <w:tr>
        <w:trPr>
          <w:cantSplit/>
        </w:trPr>
        <w:tc>
          <w:tcPr>
            <w:tcW w:type="dxa" w:w="1827"/>
          </w:tcPr>
          <w:p>
            <w:pPr>
              <w:spacing w:after="0"/>
              <w:jc w:val="left"/>
            </w:pPr>
            <w:r>
              <w:rPr>
                <w:sz w:val="16"/>
              </w:rPr>
              <w:t>Drought</w:t>
            </w:r>
          </w:p>
        </w:tc>
        <w:tc>
          <w:tcPr>
            <w:tcW w:type="dxa" w:w="1952"/>
          </w:tcPr>
          <w:p>
            <w:pPr>
              <w:spacing w:after="0"/>
              <w:jc w:val="left"/>
            </w:pPr>
            <w:r>
              <w:rPr>
                <w:sz w:val="16"/>
              </w:rPr>
              <w:t>U.S. Drought Monitor scale (D0 to D4)</w:t>
            </w:r>
          </w:p>
        </w:tc>
        <w:tc>
          <w:tcPr>
            <w:tcW w:type="dxa" w:w="1844"/>
          </w:tcPr>
          <w:p>
            <w:pPr>
              <w:spacing w:after="0"/>
              <w:jc w:val="right"/>
            </w:pPr>
            <w:r>
              <w:rPr>
                <w:sz w:val="16"/>
              </w:rPr>
              <w:t>7 records, 2005 to 2022 (7 zone-level)</w:t>
            </w:r>
          </w:p>
        </w:tc>
        <w:tc>
          <w:tcPr>
            <w:tcW w:type="dxa" w:w="1399"/>
          </w:tcPr>
          <w:p>
            <w:pPr>
              <w:spacing w:after="0"/>
              <w:jc w:val="left"/>
            </w:pPr>
            <w:r>
              <w:rPr>
                <w:sz w:val="16"/>
              </w:rPr>
              <w:t>30 days to 78 days (median 59 days); 3 with a recorded value</w:t>
            </w:r>
          </w:p>
        </w:tc>
        <w:tc>
          <w:tcPr>
            <w:tcW w:type="dxa" w:w="1525"/>
          </w:tcPr>
          <w:p>
            <w:pPr>
              <w:spacing w:after="0"/>
              <w:jc w:val="left"/>
            </w:pPr>
            <w:r>
              <w:rPr>
                <w:sz w:val="16"/>
              </w:rPr>
              <w:t>78 days (about 2.6 months), 2022-06-21 to 2022-09-06, a run of 4 consecutive Storm Events drought records, zone-level</w:t>
            </w:r>
          </w:p>
        </w:tc>
        <w:tc>
          <w:tcPr>
            <w:tcW w:type="dxa" w:w="2115"/>
          </w:tcPr>
          <w:p>
            <w:pPr>
              <w:spacing w:after="0"/>
              <w:jc w:val="left"/>
            </w:pPr>
            <w:r>
              <w:rPr>
                <w:sz w:val="16"/>
              </w:rPr>
              <w:t>Drought, 2005-03-01, $1,000,000 property; crops not reported, reported for the zone (2005 dollars)</w:t>
            </w:r>
          </w:p>
        </w:tc>
        <w:tc>
          <w:tcPr>
            <w:tcW w:type="dxa" w:w="1810"/>
          </w:tcPr>
          <w:p>
            <w:pPr>
              <w:spacing w:after="0"/>
              <w:jc w:val="left"/>
            </w:pPr>
            <w:r>
              <w:rPr>
                <w:sz w:val="16"/>
              </w:rPr>
              <w:t>Countywide (zone-level records).</w:t>
            </w:r>
          </w:p>
        </w:tc>
        <w:tc>
          <w:tcPr>
            <w:tcW w:type="dxa" w:w="164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7"/>
          </w:tcPr>
          <w:p>
            <w:pPr>
              <w:spacing w:after="0"/>
              <w:jc w:val="left"/>
            </w:pPr>
            <w:r>
              <w:rPr>
                <w:sz w:val="16"/>
              </w:rPr>
              <w:t>Earthquake</w:t>
            </w:r>
          </w:p>
        </w:tc>
        <w:tc>
          <w:tcPr>
            <w:tcW w:type="dxa" w:w="1952"/>
          </w:tcPr>
          <w:p>
            <w:pPr>
              <w:spacing w:after="0"/>
              <w:jc w:val="left"/>
            </w:pPr>
            <w:r>
              <w:rPr>
                <w:sz w:val="16"/>
              </w:rPr>
              <w:t>Modified Mercalli (local data)</w:t>
            </w:r>
          </w:p>
        </w:tc>
        <w:tc>
          <w:tcPr>
            <w:tcW w:type="dxa" w:w="1844"/>
          </w:tcPr>
          <w:p>
            <w:pPr>
              <w:spacing w:after="0"/>
              <w:jc w:val="right"/>
            </w:pPr>
            <w:r>
              <w:rPr>
                <w:sz w:val="16"/>
              </w:rPr>
              <w:t>0</w:t>
            </w:r>
          </w:p>
        </w:tc>
        <w:tc>
          <w:tcPr>
            <w:tcW w:type="dxa" w:w="1399"/>
          </w:tcPr>
          <w:p>
            <w:pPr>
              <w:spacing w:after="0"/>
              <w:jc w:val="left"/>
            </w:pPr>
          </w:p>
        </w:tc>
        <w:tc>
          <w:tcPr>
            <w:tcW w:type="dxa" w:w="1525"/>
          </w:tcPr>
          <w:p>
            <w:pPr>
              <w:spacing w:after="0"/>
              <w:jc w:val="left"/>
            </w:pPr>
          </w:p>
        </w:tc>
        <w:tc>
          <w:tcPr>
            <w:tcW w:type="dxa" w:w="2115"/>
          </w:tcPr>
          <w:p>
            <w:pPr>
              <w:spacing w:after="0"/>
              <w:jc w:val="left"/>
            </w:pPr>
          </w:p>
        </w:tc>
        <w:tc>
          <w:tcPr>
            <w:tcW w:type="dxa" w:w="1810"/>
          </w:tcPr>
          <w:p>
            <w:pPr>
              <w:spacing w:after="0"/>
              <w:jc w:val="left"/>
            </w:pPr>
          </w:p>
        </w:tc>
        <w:tc>
          <w:tcPr>
            <w:tcW w:type="dxa" w:w="1641"/>
          </w:tcPr>
          <w:p>
            <w:pPr>
              <w:spacing w:after="0"/>
              <w:jc w:val="left"/>
            </w:pPr>
            <w:r>
              <w:rPr>
                <w:sz w:val="16"/>
              </w:rPr>
              <w:t>Storm Events does not record earthquakes; the USGS earthquake catalog is the source.</w:t>
            </w:r>
          </w:p>
        </w:tc>
      </w:tr>
      <w:tr>
        <w:trPr>
          <w:cantSplit/>
        </w:trPr>
        <w:tc>
          <w:tcPr>
            <w:tcW w:type="dxa" w:w="1827"/>
          </w:tcPr>
          <w:p>
            <w:pPr>
              <w:spacing w:after="0"/>
              <w:jc w:val="left"/>
            </w:pPr>
            <w:r>
              <w:rPr>
                <w:sz w:val="16"/>
              </w:rPr>
              <w:t>Hail</w:t>
            </w:r>
          </w:p>
        </w:tc>
        <w:tc>
          <w:tcPr>
            <w:tcW w:type="dxa" w:w="1952"/>
          </w:tcPr>
          <w:p>
            <w:pPr>
              <w:spacing w:after="0"/>
              <w:jc w:val="left"/>
            </w:pPr>
            <w:r>
              <w:rPr>
                <w:sz w:val="16"/>
              </w:rPr>
              <w:t>hail size (inches)</w:t>
            </w:r>
          </w:p>
        </w:tc>
        <w:tc>
          <w:tcPr>
            <w:tcW w:type="dxa" w:w="1844"/>
          </w:tcPr>
          <w:p>
            <w:pPr>
              <w:spacing w:after="0"/>
              <w:jc w:val="right"/>
            </w:pPr>
            <w:r>
              <w:rPr>
                <w:sz w:val="16"/>
              </w:rPr>
              <w:t>0</w:t>
            </w:r>
          </w:p>
        </w:tc>
        <w:tc>
          <w:tcPr>
            <w:tcW w:type="dxa" w:w="1399"/>
          </w:tcPr>
          <w:p>
            <w:pPr>
              <w:spacing w:after="0"/>
              <w:jc w:val="left"/>
            </w:pPr>
          </w:p>
        </w:tc>
        <w:tc>
          <w:tcPr>
            <w:tcW w:type="dxa" w:w="1525"/>
          </w:tcPr>
          <w:p>
            <w:pPr>
              <w:spacing w:after="0"/>
              <w:jc w:val="left"/>
            </w:pPr>
          </w:p>
        </w:tc>
        <w:tc>
          <w:tcPr>
            <w:tcW w:type="dxa" w:w="2115"/>
          </w:tcPr>
          <w:p>
            <w:pPr>
              <w:spacing w:after="0"/>
              <w:jc w:val="left"/>
            </w:pPr>
          </w:p>
        </w:tc>
        <w:tc>
          <w:tcPr>
            <w:tcW w:type="dxa" w:w="1810"/>
          </w:tcPr>
          <w:p>
            <w:pPr>
              <w:spacing w:after="0"/>
              <w:jc w:val="left"/>
            </w:pPr>
          </w:p>
        </w:tc>
        <w:tc>
          <w:tcPr>
            <w:tcW w:type="dxa" w:w="1641"/>
          </w:tcPr>
          <w:p>
            <w:pPr>
              <w:spacing w:after="0"/>
              <w:jc w:val="left"/>
            </w:pPr>
          </w:p>
        </w:tc>
      </w:tr>
      <w:tr>
        <w:trPr>
          <w:cantSplit/>
        </w:trPr>
        <w:tc>
          <w:tcPr>
            <w:tcW w:type="dxa" w:w="1827"/>
          </w:tcPr>
          <w:p>
            <w:pPr>
              <w:spacing w:after="0"/>
              <w:jc w:val="left"/>
            </w:pPr>
            <w:r>
              <w:rPr>
                <w:sz w:val="16"/>
              </w:rPr>
              <w:t>Excessive Heat, Heat</w:t>
            </w:r>
          </w:p>
        </w:tc>
        <w:tc>
          <w:tcPr>
            <w:tcW w:type="dxa" w:w="1952"/>
          </w:tcPr>
          <w:p>
            <w:pPr>
              <w:spacing w:after="0"/>
              <w:jc w:val="left"/>
            </w:pPr>
            <w:r>
              <w:rPr>
                <w:sz w:val="16"/>
              </w:rPr>
              <w:t>heat index (in event narratives)</w:t>
            </w:r>
          </w:p>
        </w:tc>
        <w:tc>
          <w:tcPr>
            <w:tcW w:type="dxa" w:w="1844"/>
          </w:tcPr>
          <w:p>
            <w:pPr>
              <w:spacing w:after="0"/>
              <w:jc w:val="right"/>
            </w:pPr>
            <w:r>
              <w:rPr>
                <w:sz w:val="16"/>
              </w:rPr>
              <w:t>12 records, 2023 to 2024 (12 zone-level)</w:t>
            </w:r>
          </w:p>
        </w:tc>
        <w:tc>
          <w:tcPr>
            <w:tcW w:type="dxa" w:w="1399"/>
          </w:tcPr>
          <w:p>
            <w:pPr>
              <w:spacing w:after="0"/>
              <w:jc w:val="left"/>
            </w:pPr>
            <w:r>
              <w:rPr>
                <w:sz w:val="16"/>
              </w:rPr>
              <w:t>1 day to 30 days (median 1.5 days); 6 with a recorded value</w:t>
            </w:r>
          </w:p>
        </w:tc>
        <w:tc>
          <w:tcPr>
            <w:tcW w:type="dxa" w:w="1525"/>
          </w:tcPr>
          <w:p>
            <w:pPr>
              <w:spacing w:after="0"/>
              <w:jc w:val="left"/>
            </w:pPr>
            <w:r>
              <w:rPr>
                <w:sz w:val="16"/>
              </w:rPr>
              <w:t>September 2023 (1 monthly summary record), zone-level</w:t>
            </w:r>
          </w:p>
        </w:tc>
        <w:tc>
          <w:tcPr>
            <w:tcW w:type="dxa" w:w="2115"/>
          </w:tcPr>
          <w:p>
            <w:pPr>
              <w:spacing w:after="0"/>
              <w:jc w:val="left"/>
            </w:pPr>
          </w:p>
        </w:tc>
        <w:tc>
          <w:tcPr>
            <w:tcW w:type="dxa" w:w="1810"/>
          </w:tcPr>
          <w:p>
            <w:pPr>
              <w:spacing w:after="0"/>
              <w:jc w:val="left"/>
            </w:pPr>
            <w:r>
              <w:rPr>
                <w:sz w:val="16"/>
              </w:rPr>
              <w:t>Countywide (zone-level records).</w:t>
            </w:r>
          </w:p>
        </w:tc>
        <w:tc>
          <w:tcPr>
            <w:tcW w:type="dxa" w:w="1641"/>
          </w:tcPr>
          <w:p>
            <w:pPr>
              <w:spacing w:after="0"/>
              <w:jc w:val="left"/>
            </w:pPr>
            <w:r>
              <w:rPr>
                <w:sz w:val="16"/>
              </w:rPr>
              <w:t>Heat index: in event narratives only (local data needed).</w:t>
            </w:r>
          </w:p>
        </w:tc>
      </w:tr>
      <w:tr>
        <w:trPr>
          <w:cantSplit/>
        </w:trPr>
        <w:tc>
          <w:tcPr>
            <w:tcW w:type="dxa" w:w="1827"/>
          </w:tcPr>
          <w:p>
            <w:pPr>
              <w:spacing w:after="0"/>
              <w:jc w:val="left"/>
            </w:pPr>
            <w:r>
              <w:rPr>
                <w:sz w:val="16"/>
              </w:rPr>
              <w:t>Hurricane, Tropical Storm, Tropical Depression</w:t>
            </w:r>
          </w:p>
        </w:tc>
        <w:tc>
          <w:tcPr>
            <w:tcW w:type="dxa" w:w="1952"/>
          </w:tcPr>
          <w:p>
            <w:pPr>
              <w:spacing w:after="0"/>
              <w:jc w:val="left"/>
            </w:pPr>
            <w:r>
              <w:rPr>
                <w:sz w:val="16"/>
              </w:rPr>
              <w:t>Saffir-Simpson</w:t>
            </w:r>
          </w:p>
        </w:tc>
        <w:tc>
          <w:tcPr>
            <w:tcW w:type="dxa" w:w="1844"/>
          </w:tcPr>
          <w:p>
            <w:pPr>
              <w:spacing w:after="0"/>
              <w:jc w:val="right"/>
            </w:pPr>
            <w:r>
              <w:rPr>
                <w:sz w:val="16"/>
              </w:rPr>
              <w:t>10 records, 2000 to 2024 (10 zone-level)</w:t>
            </w:r>
          </w:p>
        </w:tc>
        <w:tc>
          <w:tcPr>
            <w:tcW w:type="dxa" w:w="1399"/>
          </w:tcPr>
          <w:p>
            <w:pPr>
              <w:spacing w:after="0"/>
              <w:jc w:val="left"/>
            </w:pPr>
          </w:p>
        </w:tc>
        <w:tc>
          <w:tcPr>
            <w:tcW w:type="dxa" w:w="1525"/>
          </w:tcPr>
          <w:p>
            <w:pPr>
              <w:spacing w:after="0"/>
              <w:jc w:val="left"/>
            </w:pPr>
            <w:r>
              <w:rPr>
                <w:sz w:val="16"/>
              </w:rPr>
              <w:t>Strongest recorded: Hurricane (Typhoon) record (NOAA's event type name), 2000-08-22 to 2000-08-23, $41,000 property; crops not reported (2000 dollars); NWS zone PRZ003</w:t>
            </w:r>
          </w:p>
        </w:tc>
        <w:tc>
          <w:tcPr>
            <w:tcW w:type="dxa" w:w="2115"/>
          </w:tcPr>
          <w:p>
            <w:pPr>
              <w:spacing w:after="0"/>
              <w:jc w:val="left"/>
            </w:pPr>
            <w:r>
              <w:rPr>
                <w:sz w:val="16"/>
              </w:rPr>
              <w:t>Most damaging recorded: Tropical Storm, 2004-09-14, property not reported; $101,500,000 crops, reported for the zone (2004 dollars)</w:t>
            </w:r>
          </w:p>
        </w:tc>
        <w:tc>
          <w:tcPr>
            <w:tcW w:type="dxa" w:w="1810"/>
          </w:tcPr>
          <w:p>
            <w:pPr>
              <w:spacing w:after="0"/>
              <w:jc w:val="left"/>
            </w:pPr>
            <w:r>
              <w:rPr>
                <w:sz w:val="16"/>
              </w:rPr>
              <w:t>Countywide (zone-level records).</w:t>
            </w:r>
          </w:p>
        </w:tc>
        <w:tc>
          <w:tcPr>
            <w:tcW w:type="dxa" w:w="164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27"/>
          </w:tcPr>
          <w:p>
            <w:pPr>
              <w:spacing w:after="0"/>
              <w:jc w:val="left"/>
            </w:pPr>
            <w:r>
              <w:rPr>
                <w:sz w:val="16"/>
              </w:rPr>
              <w:t>Flash Flood, Flood, Lakeshore Flood</w:t>
            </w:r>
          </w:p>
        </w:tc>
        <w:tc>
          <w:tcPr>
            <w:tcW w:type="dxa" w:w="1952"/>
          </w:tcPr>
          <w:p>
            <w:pPr>
              <w:spacing w:after="0"/>
              <w:jc w:val="left"/>
            </w:pPr>
            <w:r>
              <w:rPr>
                <w:sz w:val="16"/>
              </w:rPr>
              <w:t>damage and flood days (flood depth: FIRM)</w:t>
            </w:r>
          </w:p>
        </w:tc>
        <w:tc>
          <w:tcPr>
            <w:tcW w:type="dxa" w:w="1844"/>
          </w:tcPr>
          <w:p>
            <w:pPr>
              <w:spacing w:after="0"/>
              <w:jc w:val="right"/>
            </w:pPr>
            <w:r>
              <w:rPr>
                <w:sz w:val="16"/>
              </w:rPr>
              <w:t>53 records, 2000 to 2023 (43 zone-level)</w:t>
            </w:r>
          </w:p>
        </w:tc>
        <w:tc>
          <w:tcPr>
            <w:tcW w:type="dxa" w:w="1399"/>
          </w:tcPr>
          <w:p>
            <w:pPr>
              <w:spacing w:after="0"/>
              <w:jc w:val="left"/>
            </w:pPr>
          </w:p>
        </w:tc>
        <w:tc>
          <w:tcPr>
            <w:tcW w:type="dxa" w:w="1525"/>
          </w:tcPr>
          <w:p>
            <w:pPr>
              <w:spacing w:after="0"/>
              <w:jc w:val="left"/>
            </w:pPr>
            <w:r>
              <w:rPr>
                <w:sz w:val="16"/>
              </w:rPr>
              <w:t>Flash Flood, 2017-09-20, $750,000,000 property; $0 crops (2017 dollars)</w:t>
            </w:r>
          </w:p>
        </w:tc>
        <w:tc>
          <w:tcPr>
            <w:tcW w:type="dxa" w:w="2115"/>
          </w:tcPr>
          <w:p>
            <w:pPr>
              <w:spacing w:after="0"/>
              <w:jc w:val="left"/>
            </w:pPr>
          </w:p>
        </w:tc>
        <w:tc>
          <w:tcPr>
            <w:tcW w:type="dxa" w:w="1810"/>
          </w:tcPr>
          <w:p>
            <w:pPr>
              <w:spacing w:after="0"/>
              <w:jc w:val="left"/>
            </w:pPr>
            <w:r>
              <w:rPr>
                <w:sz w:val="16"/>
              </w:rPr>
              <w:t>No event record names a jurisdiction in the plan. Zone-level records (43) apply countywide.</w:t>
            </w:r>
          </w:p>
        </w:tc>
        <w:tc>
          <w:tcPr>
            <w:tcW w:type="dxa" w:w="164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27"/>
          </w:tcPr>
          <w:p>
            <w:pPr>
              <w:spacing w:after="0"/>
              <w:jc w:val="left"/>
            </w:pPr>
            <w:r>
              <w:rPr>
                <w:sz w:val="16"/>
              </w:rPr>
              <w:t>Debris Flow</w:t>
            </w:r>
          </w:p>
        </w:tc>
        <w:tc>
          <w:tcPr>
            <w:tcW w:type="dxa" w:w="1952"/>
          </w:tcPr>
          <w:p>
            <w:pPr>
              <w:spacing w:after="0"/>
              <w:jc w:val="left"/>
            </w:pPr>
            <w:r>
              <w:rPr>
                <w:sz w:val="16"/>
              </w:rPr>
              <w:t>none (count and damage only)</w:t>
            </w:r>
          </w:p>
        </w:tc>
        <w:tc>
          <w:tcPr>
            <w:tcW w:type="dxa" w:w="1844"/>
          </w:tcPr>
          <w:p>
            <w:pPr>
              <w:spacing w:after="0"/>
              <w:jc w:val="right"/>
            </w:pPr>
            <w:r>
              <w:rPr>
                <w:sz w:val="16"/>
              </w:rPr>
              <w:t>14 records, 2004 to 2012 (14 zone-level)</w:t>
            </w:r>
          </w:p>
        </w:tc>
        <w:tc>
          <w:tcPr>
            <w:tcW w:type="dxa" w:w="1399"/>
          </w:tcPr>
          <w:p>
            <w:pPr>
              <w:spacing w:after="0"/>
              <w:jc w:val="left"/>
            </w:pPr>
          </w:p>
        </w:tc>
        <w:tc>
          <w:tcPr>
            <w:tcW w:type="dxa" w:w="1525"/>
          </w:tcPr>
          <w:p>
            <w:pPr>
              <w:spacing w:after="0"/>
              <w:jc w:val="left"/>
            </w:pPr>
            <w:r>
              <w:rPr>
                <w:sz w:val="16"/>
              </w:rPr>
              <w:t>Debris Flow, 2012-05-05, $55,000 property; $0 crops (2012 dollars); NWS zone PRZ003</w:t>
            </w:r>
          </w:p>
        </w:tc>
        <w:tc>
          <w:tcPr>
            <w:tcW w:type="dxa" w:w="2115"/>
          </w:tcPr>
          <w:p>
            <w:pPr>
              <w:spacing w:after="0"/>
              <w:jc w:val="left"/>
            </w:pPr>
          </w:p>
        </w:tc>
        <w:tc>
          <w:tcPr>
            <w:tcW w:type="dxa" w:w="1810"/>
          </w:tcPr>
          <w:p>
            <w:pPr>
              <w:spacing w:after="0"/>
              <w:jc w:val="left"/>
            </w:pPr>
            <w:r>
              <w:rPr>
                <w:sz w:val="16"/>
              </w:rPr>
              <w:t>Countywide (zone-level records).</w:t>
            </w:r>
          </w:p>
        </w:tc>
        <w:tc>
          <w:tcPr>
            <w:tcW w:type="dxa" w:w="1641"/>
          </w:tcPr>
          <w:p>
            <w:pPr>
              <w:spacing w:after="0"/>
              <w:jc w:val="left"/>
            </w:pPr>
            <w:r>
              <w:rPr>
                <w:sz w:val="16"/>
              </w:rPr>
              <w:t>Physical measure: in event narratives only (local data needed).</w:t>
            </w:r>
          </w:p>
        </w:tc>
      </w:tr>
      <w:tr>
        <w:trPr>
          <w:cantSplit/>
        </w:trPr>
        <w:tc>
          <w:tcPr>
            <w:tcW w:type="dxa" w:w="1827"/>
          </w:tcPr>
          <w:p>
            <w:pPr>
              <w:spacing w:after="0"/>
              <w:jc w:val="left"/>
            </w:pPr>
            <w:r>
              <w:rPr>
                <w:sz w:val="16"/>
              </w:rPr>
              <w:t>Lightning</w:t>
            </w:r>
          </w:p>
        </w:tc>
        <w:tc>
          <w:tcPr>
            <w:tcW w:type="dxa" w:w="1952"/>
          </w:tcPr>
          <w:p>
            <w:pPr>
              <w:spacing w:after="0"/>
              <w:jc w:val="left"/>
            </w:pPr>
            <w:r>
              <w:rPr>
                <w:sz w:val="16"/>
              </w:rPr>
              <w:t>annualized frequency (the measure FEMA's Local Mitigation Planning Handbook names)</w:t>
            </w:r>
          </w:p>
        </w:tc>
        <w:tc>
          <w:tcPr>
            <w:tcW w:type="dxa" w:w="1844"/>
          </w:tcPr>
          <w:p>
            <w:pPr>
              <w:spacing w:after="0"/>
              <w:jc w:val="right"/>
            </w:pPr>
            <w:r>
              <w:rPr>
                <w:sz w:val="16"/>
              </w:rPr>
              <w:t>0</w:t>
            </w:r>
          </w:p>
        </w:tc>
        <w:tc>
          <w:tcPr>
            <w:tcW w:type="dxa" w:w="1399"/>
          </w:tcPr>
          <w:p>
            <w:pPr>
              <w:spacing w:after="0"/>
              <w:jc w:val="left"/>
            </w:pPr>
          </w:p>
        </w:tc>
        <w:tc>
          <w:tcPr>
            <w:tcW w:type="dxa" w:w="1525"/>
          </w:tcPr>
          <w:p>
            <w:pPr>
              <w:spacing w:after="0"/>
              <w:jc w:val="left"/>
            </w:pPr>
          </w:p>
        </w:tc>
        <w:tc>
          <w:tcPr>
            <w:tcW w:type="dxa" w:w="2115"/>
          </w:tcPr>
          <w:p>
            <w:pPr>
              <w:spacing w:after="0"/>
              <w:jc w:val="left"/>
            </w:pPr>
          </w:p>
        </w:tc>
        <w:tc>
          <w:tcPr>
            <w:tcW w:type="dxa" w:w="1810"/>
          </w:tcPr>
          <w:p>
            <w:pPr>
              <w:spacing w:after="0"/>
              <w:jc w:val="left"/>
            </w:pPr>
          </w:p>
        </w:tc>
        <w:tc>
          <w:tcPr>
            <w:tcW w:type="dxa" w:w="1641"/>
          </w:tcPr>
          <w:p>
            <w:pPr>
              <w:spacing w:after="0"/>
              <w:jc w:val="left"/>
            </w:pPr>
            <w:r>
              <w:rPr>
                <w:sz w:val="16"/>
              </w:rPr>
              <w:t>Storm Events lists lightning with damage or casualties; physical measure in event narratives only (local data needed).</w:t>
            </w:r>
          </w:p>
        </w:tc>
      </w:tr>
      <w:tr>
        <w:trPr>
          <w:cantSplit/>
        </w:trPr>
        <w:tc>
          <w:tcPr>
            <w:tcW w:type="dxa" w:w="1827"/>
          </w:tcPr>
          <w:p>
            <w:pPr>
              <w:spacing w:after="0"/>
              <w:jc w:val="left"/>
            </w:pPr>
            <w:r>
              <w:rPr>
                <w:sz w:val="16"/>
              </w:rPr>
              <w:t>High Wind and Strong Wind (outside NRI's Strong Wind definition)</w:t>
            </w:r>
          </w:p>
        </w:tc>
        <w:tc>
          <w:tcPr>
            <w:tcW w:type="dxa" w:w="1952"/>
          </w:tcPr>
          <w:p>
            <w:pPr>
              <w:spacing w:after="0"/>
              <w:jc w:val="left"/>
            </w:pPr>
            <w:r>
              <w:rPr>
                <w:sz w:val="16"/>
              </w:rPr>
              <w:t>wind speed (kt and mph)</w:t>
            </w:r>
          </w:p>
        </w:tc>
        <w:tc>
          <w:tcPr>
            <w:tcW w:type="dxa" w:w="1844"/>
          </w:tcPr>
          <w:p>
            <w:pPr>
              <w:spacing w:after="0"/>
              <w:jc w:val="right"/>
            </w:pPr>
            <w:r>
              <w:rPr>
                <w:sz w:val="16"/>
              </w:rPr>
              <w:t>2 records, 2011 to 2018 (2 zone-level)</w:t>
            </w:r>
          </w:p>
        </w:tc>
        <w:tc>
          <w:tcPr>
            <w:tcW w:type="dxa" w:w="1399"/>
          </w:tcPr>
          <w:p>
            <w:pPr>
              <w:spacing w:after="0"/>
              <w:jc w:val="left"/>
            </w:pPr>
            <w:r>
              <w:rPr>
                <w:sz w:val="16"/>
              </w:rPr>
              <w:t>30 kt (35 mph) to 36 kt (41 mph) (median 33 kt (38 mph)); 2 with a recorded value</w:t>
            </w:r>
          </w:p>
        </w:tc>
        <w:tc>
          <w:tcPr>
            <w:tcW w:type="dxa" w:w="1525"/>
          </w:tcPr>
          <w:p>
            <w:pPr>
              <w:spacing w:after="0"/>
              <w:jc w:val="left"/>
            </w:pPr>
            <w:r>
              <w:rPr>
                <w:sz w:val="16"/>
              </w:rPr>
              <w:t>36 kt (41 mph) measured gust, Strong Wind, 2018-02-11; NWS zone PRZ003</w:t>
            </w:r>
          </w:p>
        </w:tc>
        <w:tc>
          <w:tcPr>
            <w:tcW w:type="dxa" w:w="2115"/>
          </w:tcPr>
          <w:p>
            <w:pPr>
              <w:spacing w:after="0"/>
              <w:jc w:val="left"/>
            </w:pPr>
            <w:r>
              <w:rPr>
                <w:sz w:val="16"/>
              </w:rPr>
              <w:t>Strong Wind, 2011-07-01, $5,000 property; $0 crops, reported for the zone (2011 dollars)</w:t>
            </w:r>
          </w:p>
        </w:tc>
        <w:tc>
          <w:tcPr>
            <w:tcW w:type="dxa" w:w="1810"/>
          </w:tcPr>
          <w:p>
            <w:pPr>
              <w:spacing w:after="0"/>
              <w:jc w:val="left"/>
            </w:pPr>
            <w:r>
              <w:rPr>
                <w:sz w:val="16"/>
              </w:rPr>
              <w:t>Countywide (zone-level records).</w:t>
            </w:r>
          </w:p>
        </w:tc>
        <w:tc>
          <w:tcPr>
            <w:tcW w:type="dxa" w:w="1641"/>
          </w:tcPr>
          <w:p>
            <w:pPr>
              <w:spacing w:after="0"/>
              <w:jc w:val="left"/>
            </w:pPr>
          </w:p>
        </w:tc>
      </w:tr>
      <w:tr>
        <w:trPr>
          <w:cantSplit/>
        </w:trPr>
        <w:tc>
          <w:tcPr>
            <w:tcW w:type="dxa" w:w="1827"/>
          </w:tcPr>
          <w:p>
            <w:pPr>
              <w:spacing w:after="0"/>
              <w:jc w:val="left"/>
            </w:pPr>
            <w:r>
              <w:rPr>
                <w:sz w:val="16"/>
              </w:rPr>
              <w:t>Thunderstorm Wind</w:t>
            </w:r>
          </w:p>
        </w:tc>
        <w:tc>
          <w:tcPr>
            <w:tcW w:type="dxa" w:w="1952"/>
          </w:tcPr>
          <w:p>
            <w:pPr>
              <w:spacing w:after="0"/>
              <w:jc w:val="left"/>
            </w:pPr>
            <w:r>
              <w:rPr>
                <w:sz w:val="16"/>
              </w:rPr>
              <w:t>wind speed (kt and mph)</w:t>
            </w:r>
          </w:p>
        </w:tc>
        <w:tc>
          <w:tcPr>
            <w:tcW w:type="dxa" w:w="1844"/>
          </w:tcPr>
          <w:p>
            <w:pPr>
              <w:spacing w:after="0"/>
              <w:jc w:val="right"/>
            </w:pPr>
            <w:r>
              <w:rPr>
                <w:sz w:val="16"/>
              </w:rPr>
              <w:t>1 record, 2020</w:t>
            </w:r>
          </w:p>
        </w:tc>
        <w:tc>
          <w:tcPr>
            <w:tcW w:type="dxa" w:w="1399"/>
          </w:tcPr>
          <w:p>
            <w:pPr>
              <w:spacing w:after="0"/>
              <w:jc w:val="left"/>
            </w:pPr>
            <w:r>
              <w:rPr>
                <w:sz w:val="16"/>
              </w:rPr>
              <w:t>50 kt (58 mph); 1 with a recorded value</w:t>
            </w:r>
          </w:p>
        </w:tc>
        <w:tc>
          <w:tcPr>
            <w:tcW w:type="dxa" w:w="1525"/>
          </w:tcPr>
          <w:p>
            <w:pPr>
              <w:spacing w:after="0"/>
              <w:jc w:val="left"/>
            </w:pPr>
            <w:r>
              <w:rPr>
                <w:sz w:val="16"/>
              </w:rPr>
              <w:t>50 kt (58 mph) estimated gust, Thunderstorm Wind, 2020-07-30</w:t>
            </w:r>
          </w:p>
        </w:tc>
        <w:tc>
          <w:tcPr>
            <w:tcW w:type="dxa" w:w="2115"/>
          </w:tcPr>
          <w:p>
            <w:pPr>
              <w:spacing w:after="0"/>
              <w:jc w:val="left"/>
            </w:pPr>
          </w:p>
        </w:tc>
        <w:tc>
          <w:tcPr>
            <w:tcW w:type="dxa" w:w="1810"/>
          </w:tcPr>
          <w:p>
            <w:pPr>
              <w:spacing w:after="0"/>
              <w:jc w:val="left"/>
            </w:pPr>
            <w:r>
              <w:rPr>
                <w:sz w:val="16"/>
              </w:rPr>
              <w:t>No event record names a jurisdiction in the plan.</w:t>
            </w:r>
          </w:p>
        </w:tc>
        <w:tc>
          <w:tcPr>
            <w:tcW w:type="dxa" w:w="1641"/>
          </w:tcPr>
          <w:p>
            <w:pPr>
              <w:spacing w:after="0"/>
              <w:jc w:val="left"/>
            </w:pPr>
          </w:p>
        </w:tc>
      </w:tr>
      <w:tr>
        <w:trPr>
          <w:cantSplit/>
        </w:trPr>
        <w:tc>
          <w:tcPr>
            <w:tcW w:type="dxa" w:w="1827"/>
          </w:tcPr>
          <w:p>
            <w:pPr>
              <w:spacing w:after="0"/>
              <w:jc w:val="left"/>
            </w:pPr>
            <w:r>
              <w:rPr>
                <w:sz w:val="16"/>
              </w:rPr>
              <w:t>Tornado</w:t>
            </w:r>
          </w:p>
        </w:tc>
        <w:tc>
          <w:tcPr>
            <w:tcW w:type="dxa" w:w="1952"/>
          </w:tcPr>
          <w:p>
            <w:pPr>
              <w:spacing w:after="0"/>
              <w:jc w:val="left"/>
            </w:pPr>
            <w:r>
              <w:rPr>
                <w:sz w:val="16"/>
              </w:rPr>
              <w:t>Enhanced Fujita (Fujita before Feb 2007)</w:t>
            </w:r>
          </w:p>
        </w:tc>
        <w:tc>
          <w:tcPr>
            <w:tcW w:type="dxa" w:w="1844"/>
          </w:tcPr>
          <w:p>
            <w:pPr>
              <w:spacing w:after="0"/>
              <w:jc w:val="right"/>
            </w:pPr>
            <w:r>
              <w:rPr>
                <w:sz w:val="16"/>
              </w:rPr>
              <w:t>0</w:t>
            </w:r>
          </w:p>
        </w:tc>
        <w:tc>
          <w:tcPr>
            <w:tcW w:type="dxa" w:w="1399"/>
          </w:tcPr>
          <w:p>
            <w:pPr>
              <w:spacing w:after="0"/>
              <w:jc w:val="left"/>
            </w:pPr>
          </w:p>
        </w:tc>
        <w:tc>
          <w:tcPr>
            <w:tcW w:type="dxa" w:w="1525"/>
          </w:tcPr>
          <w:p>
            <w:pPr>
              <w:spacing w:after="0"/>
              <w:jc w:val="left"/>
            </w:pPr>
          </w:p>
        </w:tc>
        <w:tc>
          <w:tcPr>
            <w:tcW w:type="dxa" w:w="2115"/>
          </w:tcPr>
          <w:p>
            <w:pPr>
              <w:spacing w:after="0"/>
              <w:jc w:val="left"/>
            </w:pPr>
          </w:p>
        </w:tc>
        <w:tc>
          <w:tcPr>
            <w:tcW w:type="dxa" w:w="1810"/>
          </w:tcPr>
          <w:p>
            <w:pPr>
              <w:spacing w:after="0"/>
              <w:jc w:val="left"/>
            </w:pPr>
          </w:p>
        </w:tc>
        <w:tc>
          <w:tcPr>
            <w:tcW w:type="dxa" w:w="164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27"/>
          </w:tcPr>
          <w:p>
            <w:pPr>
              <w:spacing w:after="0"/>
              <w:jc w:val="left"/>
            </w:pPr>
            <w:r>
              <w:rPr>
                <w:sz w:val="16"/>
              </w:rPr>
              <w:t>Tsunami</w:t>
            </w:r>
          </w:p>
        </w:tc>
        <w:tc>
          <w:tcPr>
            <w:tcW w:type="dxa" w:w="1952"/>
          </w:tcPr>
          <w:p>
            <w:pPr>
              <w:spacing w:after="0"/>
              <w:jc w:val="left"/>
            </w:pPr>
            <w:r>
              <w:rPr>
                <w:sz w:val="16"/>
              </w:rPr>
              <w:t>none (count and damage only)</w:t>
            </w:r>
          </w:p>
        </w:tc>
        <w:tc>
          <w:tcPr>
            <w:tcW w:type="dxa" w:w="1844"/>
          </w:tcPr>
          <w:p>
            <w:pPr>
              <w:spacing w:after="0"/>
              <w:jc w:val="right"/>
            </w:pPr>
            <w:r>
              <w:rPr>
                <w:sz w:val="16"/>
              </w:rPr>
              <w:t>0</w:t>
            </w:r>
          </w:p>
        </w:tc>
        <w:tc>
          <w:tcPr>
            <w:tcW w:type="dxa" w:w="1399"/>
          </w:tcPr>
          <w:p>
            <w:pPr>
              <w:spacing w:after="0"/>
              <w:jc w:val="left"/>
            </w:pPr>
          </w:p>
        </w:tc>
        <w:tc>
          <w:tcPr>
            <w:tcW w:type="dxa" w:w="1525"/>
          </w:tcPr>
          <w:p>
            <w:pPr>
              <w:spacing w:after="0"/>
              <w:jc w:val="left"/>
            </w:pPr>
          </w:p>
        </w:tc>
        <w:tc>
          <w:tcPr>
            <w:tcW w:type="dxa" w:w="2115"/>
          </w:tcPr>
          <w:p>
            <w:pPr>
              <w:spacing w:after="0"/>
              <w:jc w:val="left"/>
            </w:pPr>
          </w:p>
        </w:tc>
        <w:tc>
          <w:tcPr>
            <w:tcW w:type="dxa" w:w="1810"/>
          </w:tcPr>
          <w:p>
            <w:pPr>
              <w:spacing w:after="0"/>
              <w:jc w:val="left"/>
            </w:pPr>
          </w:p>
        </w:tc>
        <w:tc>
          <w:tcPr>
            <w:tcW w:type="dxa" w:w="1641"/>
          </w:tcPr>
          <w:p>
            <w:pPr>
              <w:spacing w:after="0"/>
              <w:jc w:val="left"/>
            </w:pPr>
            <w:r>
              <w:rPr>
                <w:sz w:val="16"/>
              </w:rPr>
              <w:t>Physical measure: in event narratives only (local data needed).</w:t>
            </w:r>
          </w:p>
        </w:tc>
      </w:tr>
      <w:tr>
        <w:trPr>
          <w:cantSplit/>
        </w:trPr>
        <w:tc>
          <w:tcPr>
            <w:tcW w:type="dxa" w:w="1827"/>
          </w:tcPr>
          <w:p>
            <w:pPr>
              <w:spacing w:after="0"/>
              <w:jc w:val="left"/>
            </w:pPr>
            <w:r>
              <w:rPr>
                <w:sz w:val="16"/>
              </w:rPr>
              <w:t>Volcanic Ash, Volcanic Ashfall</w:t>
            </w:r>
          </w:p>
        </w:tc>
        <w:tc>
          <w:tcPr>
            <w:tcW w:type="dxa" w:w="1952"/>
          </w:tcPr>
          <w:p>
            <w:pPr>
              <w:spacing w:after="0"/>
              <w:jc w:val="left"/>
            </w:pPr>
            <w:r>
              <w:rPr>
                <w:sz w:val="16"/>
              </w:rPr>
              <w:t>Volcanic Explosivity Index (local data)</w:t>
            </w:r>
          </w:p>
        </w:tc>
        <w:tc>
          <w:tcPr>
            <w:tcW w:type="dxa" w:w="1844"/>
          </w:tcPr>
          <w:p>
            <w:pPr>
              <w:spacing w:after="0"/>
              <w:jc w:val="right"/>
            </w:pPr>
            <w:r>
              <w:rPr>
                <w:sz w:val="16"/>
              </w:rPr>
              <w:t>4 records, 2001 to 2004 (4 zone-level)</w:t>
            </w:r>
          </w:p>
        </w:tc>
        <w:tc>
          <w:tcPr>
            <w:tcW w:type="dxa" w:w="1399"/>
          </w:tcPr>
          <w:p>
            <w:pPr>
              <w:spacing w:after="0"/>
              <w:jc w:val="left"/>
            </w:pPr>
          </w:p>
        </w:tc>
        <w:tc>
          <w:tcPr>
            <w:tcW w:type="dxa" w:w="1525"/>
          </w:tcPr>
          <w:p>
            <w:pPr>
              <w:spacing w:after="0"/>
              <w:jc w:val="left"/>
            </w:pPr>
            <w:r>
              <w:rPr>
                <w:sz w:val="16"/>
              </w:rPr>
              <w:t>No damage reported in 4 records.</w:t>
            </w:r>
          </w:p>
        </w:tc>
        <w:tc>
          <w:tcPr>
            <w:tcW w:type="dxa" w:w="2115"/>
          </w:tcPr>
          <w:p>
            <w:pPr>
              <w:spacing w:after="0"/>
              <w:jc w:val="left"/>
            </w:pPr>
          </w:p>
        </w:tc>
        <w:tc>
          <w:tcPr>
            <w:tcW w:type="dxa" w:w="1810"/>
          </w:tcPr>
          <w:p>
            <w:pPr>
              <w:spacing w:after="0"/>
              <w:jc w:val="left"/>
            </w:pPr>
            <w:r>
              <w:rPr>
                <w:sz w:val="16"/>
              </w:rPr>
              <w:t>Countywide (zone-level records).</w:t>
            </w:r>
          </w:p>
        </w:tc>
        <w:tc>
          <w:tcPr>
            <w:tcW w:type="dxa" w:w="1641"/>
          </w:tcPr>
          <w:p>
            <w:pPr>
              <w:spacing w:after="0"/>
              <w:jc w:val="left"/>
            </w:pPr>
            <w:r>
              <w:rPr>
                <w:sz w:val="16"/>
              </w:rPr>
              <w:t>Physical measure: in event narratives only (local data needed).</w:t>
            </w:r>
          </w:p>
        </w:tc>
      </w:tr>
      <w:tr>
        <w:trPr>
          <w:cantSplit/>
        </w:trPr>
        <w:tc>
          <w:tcPr>
            <w:tcW w:type="dxa" w:w="1827"/>
          </w:tcPr>
          <w:p>
            <w:pPr>
              <w:spacing w:after="0"/>
              <w:jc w:val="left"/>
            </w:pPr>
            <w:r>
              <w:rPr>
                <w:sz w:val="16"/>
              </w:rPr>
              <w:t>Wildfire</w:t>
            </w:r>
          </w:p>
        </w:tc>
        <w:tc>
          <w:tcPr>
            <w:tcW w:type="dxa" w:w="1952"/>
          </w:tcPr>
          <w:p>
            <w:pPr>
              <w:spacing w:after="0"/>
              <w:jc w:val="left"/>
            </w:pPr>
            <w:r>
              <w:rPr>
                <w:sz w:val="16"/>
              </w:rPr>
              <w:t>acres burned (local data)</w:t>
            </w:r>
          </w:p>
        </w:tc>
        <w:tc>
          <w:tcPr>
            <w:tcW w:type="dxa" w:w="1844"/>
          </w:tcPr>
          <w:p>
            <w:pPr>
              <w:spacing w:after="0"/>
              <w:jc w:val="right"/>
            </w:pPr>
            <w:r>
              <w:rPr>
                <w:sz w:val="16"/>
              </w:rPr>
              <w:t>11 records, 2005 to 2014 (11 zone-level)</w:t>
            </w:r>
          </w:p>
        </w:tc>
        <w:tc>
          <w:tcPr>
            <w:tcW w:type="dxa" w:w="1399"/>
          </w:tcPr>
          <w:p>
            <w:pPr>
              <w:spacing w:after="0"/>
              <w:jc w:val="left"/>
            </w:pPr>
          </w:p>
        </w:tc>
        <w:tc>
          <w:tcPr>
            <w:tcW w:type="dxa" w:w="1525"/>
          </w:tcPr>
          <w:p>
            <w:pPr>
              <w:spacing w:after="0"/>
              <w:jc w:val="left"/>
            </w:pPr>
            <w:r>
              <w:rPr>
                <w:sz w:val="16"/>
              </w:rPr>
              <w:t>Wildfire, 2005-02-01, $200,000 property; crops not reported (2005 dollars); NWS zone PRZ003</w:t>
            </w:r>
          </w:p>
        </w:tc>
        <w:tc>
          <w:tcPr>
            <w:tcW w:type="dxa" w:w="2115"/>
          </w:tcPr>
          <w:p>
            <w:pPr>
              <w:spacing w:after="0"/>
              <w:jc w:val="left"/>
            </w:pPr>
          </w:p>
        </w:tc>
        <w:tc>
          <w:tcPr>
            <w:tcW w:type="dxa" w:w="1810"/>
          </w:tcPr>
          <w:p>
            <w:pPr>
              <w:spacing w:after="0"/>
              <w:jc w:val="left"/>
            </w:pPr>
            <w:r>
              <w:rPr>
                <w:sz w:val="16"/>
              </w:rPr>
              <w:t>Countywide (zone-level records).</w:t>
            </w:r>
          </w:p>
        </w:tc>
        <w:tc>
          <w:tcPr>
            <w:tcW w:type="dxa" w:w="1641"/>
          </w:tcPr>
          <w:p>
            <w:pPr>
              <w:spacing w:after="0"/>
              <w:jc w:val="left"/>
            </w:pPr>
            <w:r>
              <w:rPr>
                <w:sz w:val="16"/>
              </w:rPr>
              <w:t>Acres burned: in event narratives only (local data needed).</w:t>
            </w:r>
          </w:p>
        </w:tc>
      </w:tr>
      <w:tr>
        <w:trPr>
          <w:cantSplit/>
        </w:trPr>
        <w:tc>
          <w:tcPr>
            <w:tcW w:type="dxa" w:w="1827"/>
          </w:tcPr>
          <w:p>
            <w:pPr>
              <w:spacing w:after="0"/>
              <w:jc w:val="left"/>
            </w:pPr>
            <w:r>
              <w:rPr>
                <w:sz w:val="16"/>
              </w:rPr>
              <w:t>Winter Storm, Heavy Snow, Blizzard, Lake-Effect Snow, Winter Weather, Sleet</w:t>
            </w:r>
          </w:p>
        </w:tc>
        <w:tc>
          <w:tcPr>
            <w:tcW w:type="dxa" w:w="1952"/>
          </w:tcPr>
          <w:p>
            <w:pPr>
              <w:spacing w:after="0"/>
              <w:jc w:val="left"/>
            </w:pPr>
            <w:r>
              <w:rPr>
                <w:sz w:val="16"/>
              </w:rPr>
              <w:t>none in data (snowfall: local data)</w:t>
            </w:r>
          </w:p>
        </w:tc>
        <w:tc>
          <w:tcPr>
            <w:tcW w:type="dxa" w:w="1844"/>
          </w:tcPr>
          <w:p>
            <w:pPr>
              <w:spacing w:after="0"/>
              <w:jc w:val="right"/>
            </w:pPr>
            <w:r>
              <w:rPr>
                <w:sz w:val="16"/>
              </w:rPr>
              <w:t>0</w:t>
            </w:r>
          </w:p>
        </w:tc>
        <w:tc>
          <w:tcPr>
            <w:tcW w:type="dxa" w:w="1399"/>
          </w:tcPr>
          <w:p>
            <w:pPr>
              <w:spacing w:after="0"/>
              <w:jc w:val="left"/>
            </w:pPr>
          </w:p>
        </w:tc>
        <w:tc>
          <w:tcPr>
            <w:tcW w:type="dxa" w:w="1525"/>
          </w:tcPr>
          <w:p>
            <w:pPr>
              <w:spacing w:after="0"/>
              <w:jc w:val="left"/>
            </w:pPr>
          </w:p>
        </w:tc>
        <w:tc>
          <w:tcPr>
            <w:tcW w:type="dxa" w:w="2115"/>
          </w:tcPr>
          <w:p>
            <w:pPr>
              <w:spacing w:after="0"/>
              <w:jc w:val="left"/>
            </w:pPr>
          </w:p>
        </w:tc>
        <w:tc>
          <w:tcPr>
            <w:tcW w:type="dxa" w:w="1810"/>
          </w:tcPr>
          <w:p>
            <w:pPr>
              <w:spacing w:after="0"/>
              <w:jc w:val="left"/>
            </w:pPr>
          </w:p>
        </w:tc>
        <w:tc>
          <w:tcPr>
            <w:tcW w:type="dxa" w:w="1641"/>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28 declarations covering 22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73"/>
        <w:gridCol w:w="1841"/>
        <w:gridCol w:w="1891"/>
        <w:gridCol w:w="2369"/>
        <w:gridCol w:w="2743"/>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73"/>
            <w:shd w:val="clear" w:color="auto" w:fill="E8E8E8"/>
          </w:tcPr>
          <w:p>
            <w:pPr>
              <w:spacing w:after="0"/>
              <w:jc w:val="left"/>
            </w:pPr>
            <w:r>
              <w:rPr>
                <w:b/>
                <w:sz w:val="16"/>
              </w:rPr>
              <w:t>Type</w:t>
            </w:r>
          </w:p>
        </w:tc>
        <w:tc>
          <w:tcPr>
            <w:tcW w:type="dxa" w:w="1841"/>
            <w:shd w:val="clear" w:color="auto" w:fill="E8E8E8"/>
          </w:tcPr>
          <w:p>
            <w:pPr>
              <w:spacing w:after="0"/>
              <w:jc w:val="left"/>
            </w:pPr>
            <w:r>
              <w:rPr>
                <w:b/>
                <w:sz w:val="16"/>
              </w:rPr>
              <w:t>Title</w:t>
            </w:r>
          </w:p>
        </w:tc>
        <w:tc>
          <w:tcPr>
            <w:tcW w:type="dxa" w:w="1891"/>
            <w:shd w:val="clear" w:color="auto" w:fill="E8E8E8"/>
          </w:tcPr>
          <w:p>
            <w:pPr>
              <w:spacing w:after="0"/>
              <w:jc w:val="left"/>
            </w:pPr>
            <w:r>
              <w:rPr>
                <w:b/>
                <w:sz w:val="16"/>
              </w:rPr>
              <w:t>Mapped hazard</w:t>
            </w:r>
          </w:p>
        </w:tc>
        <w:tc>
          <w:tcPr>
            <w:tcW w:type="dxa" w:w="236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743"/>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2024-11-27</w:t>
            </w:r>
          </w:p>
        </w:tc>
        <w:tc>
          <w:tcPr>
            <w:tcW w:type="dxa" w:w="1037"/>
          </w:tcPr>
          <w:p>
            <w:pPr>
              <w:spacing w:after="0"/>
              <w:jc w:val="left"/>
            </w:pPr>
            <w:r>
              <w:rPr>
                <w:sz w:val="16"/>
              </w:rPr>
              <w:t>2024-08-13</w:t>
            </w:r>
          </w:p>
        </w:tc>
        <w:tc>
          <w:tcPr>
            <w:tcW w:type="dxa" w:w="1037"/>
          </w:tcPr>
          <w:p>
            <w:pPr>
              <w:spacing w:after="0"/>
              <w:jc w:val="left"/>
            </w:pPr>
            <w:r>
              <w:rPr>
                <w:sz w:val="16"/>
              </w:rPr>
              <w:t>DR-4850-PR</w:t>
            </w:r>
          </w:p>
        </w:tc>
        <w:tc>
          <w:tcPr>
            <w:tcW w:type="dxa" w:w="1273"/>
          </w:tcPr>
          <w:p>
            <w:pPr>
              <w:spacing w:after="0"/>
              <w:jc w:val="left"/>
            </w:pPr>
            <w:r>
              <w:rPr>
                <w:sz w:val="16"/>
              </w:rPr>
              <w:t>Major disaster</w:t>
            </w:r>
          </w:p>
        </w:tc>
        <w:tc>
          <w:tcPr>
            <w:tcW w:type="dxa" w:w="1841"/>
          </w:tcPr>
          <w:p>
            <w:pPr>
              <w:spacing w:after="0"/>
              <w:jc w:val="left"/>
            </w:pPr>
            <w:r>
              <w:rPr>
                <w:sz w:val="16"/>
              </w:rPr>
              <w:t>Tropical Storm Ernesto</w:t>
            </w:r>
          </w:p>
        </w:tc>
        <w:tc>
          <w:tcPr>
            <w:tcW w:type="dxa" w:w="1891"/>
          </w:tcPr>
          <w:p>
            <w:pPr>
              <w:spacing w:after="0"/>
              <w:jc w:val="left"/>
            </w:pPr>
            <w:r>
              <w:rPr>
                <w:sz w:val="16"/>
              </w:rPr>
              <w:t>Hurricane (primary); also designated: Inland Flooding, Landslide</w:t>
            </w:r>
          </w:p>
        </w:tc>
        <w:tc>
          <w:tcPr>
            <w:tcW w:type="dxa" w:w="2369"/>
          </w:tcPr>
          <w:p>
            <w:pPr>
              <w:spacing w:after="0"/>
              <w:jc w:val="right"/>
            </w:pPr>
            <w:r>
              <w:rPr>
                <w:sz w:val="16"/>
              </w:rPr>
              <w:t>$58,435.58</w:t>
            </w:r>
          </w:p>
        </w:tc>
        <w:tc>
          <w:tcPr>
            <w:tcW w:type="dxa" w:w="2743"/>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2024-08-13</w:t>
            </w:r>
          </w:p>
        </w:tc>
        <w:tc>
          <w:tcPr>
            <w:tcW w:type="dxa" w:w="1037"/>
          </w:tcPr>
          <w:p>
            <w:pPr>
              <w:spacing w:after="0"/>
              <w:jc w:val="left"/>
            </w:pPr>
            <w:r>
              <w:rPr>
                <w:sz w:val="16"/>
              </w:rPr>
              <w:t>2024-08-13</w:t>
            </w:r>
          </w:p>
        </w:tc>
        <w:tc>
          <w:tcPr>
            <w:tcW w:type="dxa" w:w="1037"/>
          </w:tcPr>
          <w:p>
            <w:pPr>
              <w:spacing w:after="0"/>
              <w:jc w:val="left"/>
            </w:pPr>
            <w:r>
              <w:rPr>
                <w:sz w:val="16"/>
              </w:rPr>
              <w:t>EM-3610-PR</w:t>
            </w:r>
          </w:p>
        </w:tc>
        <w:tc>
          <w:tcPr>
            <w:tcW w:type="dxa" w:w="1273"/>
          </w:tcPr>
          <w:p>
            <w:pPr>
              <w:spacing w:after="0"/>
              <w:jc w:val="left"/>
            </w:pPr>
            <w:r>
              <w:rPr>
                <w:sz w:val="16"/>
              </w:rPr>
              <w:t>Emergency</w:t>
            </w:r>
          </w:p>
        </w:tc>
        <w:tc>
          <w:tcPr>
            <w:tcW w:type="dxa" w:w="1841"/>
          </w:tcPr>
          <w:p>
            <w:pPr>
              <w:spacing w:after="0"/>
              <w:jc w:val="left"/>
            </w:pPr>
            <w:r>
              <w:rPr>
                <w:sz w:val="16"/>
              </w:rPr>
              <w:t>Tropical Storm Ernesto</w:t>
            </w:r>
          </w:p>
        </w:tc>
        <w:tc>
          <w:tcPr>
            <w:tcW w:type="dxa" w:w="1891"/>
          </w:tcPr>
          <w:p>
            <w:pPr>
              <w:spacing w:after="0"/>
              <w:jc w:val="left"/>
            </w:pPr>
            <w:r>
              <w:rPr>
                <w:sz w:val="16"/>
              </w:rPr>
              <w:t>Hurricane; Inland Flooding; Landslide</w:t>
            </w:r>
          </w:p>
        </w:tc>
        <w:tc>
          <w:tcPr>
            <w:tcW w:type="dxa" w:w="2369"/>
          </w:tcPr>
          <w:p>
            <w:pPr>
              <w:spacing w:after="0"/>
              <w:jc w:val="right"/>
            </w:pPr>
            <w:r>
              <w:rPr>
                <w:sz w:val="16"/>
              </w:rPr>
              <w:t>no Public Assistance recorded</w:t>
            </w:r>
          </w:p>
        </w:tc>
        <w:tc>
          <w:tcPr>
            <w:tcW w:type="dxa" w:w="2743"/>
          </w:tcPr>
          <w:p>
            <w:pPr>
              <w:spacing w:after="0"/>
              <w:jc w:val="left"/>
            </w:pPr>
            <w:r>
              <w:rPr>
                <w:sz w:val="16"/>
              </w:rPr>
              <w:t>new since last plan; within last 5 years</w:t>
            </w:r>
          </w:p>
        </w:tc>
        <w:tc>
          <w:tcPr>
            <w:tcW w:type="dxa" w:w="884"/>
          </w:tcPr>
          <w:p>
            <w:pPr>
              <w:spacing w:after="0"/>
              <w:jc w:val="left"/>
            </w:pPr>
            <w:r>
              <w:rPr>
                <w:sz w:val="16"/>
              </w:rPr>
              <w:t>same incident as DR-4850</w:t>
            </w:r>
          </w:p>
        </w:tc>
      </w:tr>
      <w:tr>
        <w:trPr>
          <w:cantSplit/>
        </w:trPr>
        <w:tc>
          <w:tcPr>
            <w:tcW w:type="dxa" w:w="1037"/>
          </w:tcPr>
          <w:p>
            <w:pPr>
              <w:spacing w:after="0"/>
              <w:jc w:val="left"/>
            </w:pPr>
            <w:r>
              <w:rPr>
                <w:sz w:val="16"/>
              </w:rPr>
              <w:t>2022-09-21</w:t>
            </w:r>
          </w:p>
        </w:tc>
        <w:tc>
          <w:tcPr>
            <w:tcW w:type="dxa" w:w="1037"/>
          </w:tcPr>
          <w:p>
            <w:pPr>
              <w:spacing w:after="0"/>
              <w:jc w:val="left"/>
            </w:pPr>
            <w:r>
              <w:rPr>
                <w:sz w:val="16"/>
              </w:rPr>
              <w:t>2022-09-17</w:t>
            </w:r>
          </w:p>
        </w:tc>
        <w:tc>
          <w:tcPr>
            <w:tcW w:type="dxa" w:w="1037"/>
          </w:tcPr>
          <w:p>
            <w:pPr>
              <w:spacing w:after="0"/>
              <w:jc w:val="left"/>
            </w:pPr>
            <w:r>
              <w:rPr>
                <w:sz w:val="16"/>
              </w:rPr>
              <w:t>DR-4671-PR</w:t>
            </w:r>
          </w:p>
        </w:tc>
        <w:tc>
          <w:tcPr>
            <w:tcW w:type="dxa" w:w="1273"/>
          </w:tcPr>
          <w:p>
            <w:pPr>
              <w:spacing w:after="0"/>
              <w:jc w:val="left"/>
            </w:pPr>
            <w:r>
              <w:rPr>
                <w:sz w:val="16"/>
              </w:rPr>
              <w:t>Major disaster</w:t>
            </w:r>
          </w:p>
        </w:tc>
        <w:tc>
          <w:tcPr>
            <w:tcW w:type="dxa" w:w="1841"/>
          </w:tcPr>
          <w:p>
            <w:pPr>
              <w:spacing w:after="0"/>
              <w:jc w:val="left"/>
            </w:pPr>
            <w:r>
              <w:rPr>
                <w:sz w:val="16"/>
              </w:rPr>
              <w:t>Hurricane Fiona</w:t>
            </w:r>
          </w:p>
        </w:tc>
        <w:tc>
          <w:tcPr>
            <w:tcW w:type="dxa" w:w="1891"/>
          </w:tcPr>
          <w:p>
            <w:pPr>
              <w:spacing w:after="0"/>
              <w:jc w:val="left"/>
            </w:pPr>
            <w:r>
              <w:rPr>
                <w:sz w:val="16"/>
              </w:rPr>
              <w:t>Hurricane</w:t>
            </w:r>
          </w:p>
        </w:tc>
        <w:tc>
          <w:tcPr>
            <w:tcW w:type="dxa" w:w="2369"/>
          </w:tcPr>
          <w:p>
            <w:pPr>
              <w:spacing w:after="0"/>
              <w:jc w:val="right"/>
            </w:pPr>
            <w:r>
              <w:rPr>
                <w:sz w:val="16"/>
              </w:rPr>
              <w:t>$2,944,725.28</w:t>
            </w:r>
          </w:p>
        </w:tc>
        <w:tc>
          <w:tcPr>
            <w:tcW w:type="dxa" w:w="2743"/>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2022-09-18</w:t>
            </w:r>
          </w:p>
        </w:tc>
        <w:tc>
          <w:tcPr>
            <w:tcW w:type="dxa" w:w="1037"/>
          </w:tcPr>
          <w:p>
            <w:pPr>
              <w:spacing w:after="0"/>
              <w:jc w:val="left"/>
            </w:pPr>
            <w:r>
              <w:rPr>
                <w:sz w:val="16"/>
              </w:rPr>
              <w:t>2022-09-17</w:t>
            </w:r>
          </w:p>
        </w:tc>
        <w:tc>
          <w:tcPr>
            <w:tcW w:type="dxa" w:w="1037"/>
          </w:tcPr>
          <w:p>
            <w:pPr>
              <w:spacing w:after="0"/>
              <w:jc w:val="left"/>
            </w:pPr>
            <w:r>
              <w:rPr>
                <w:sz w:val="16"/>
              </w:rPr>
              <w:t>EM-3583-PR</w:t>
            </w:r>
          </w:p>
        </w:tc>
        <w:tc>
          <w:tcPr>
            <w:tcW w:type="dxa" w:w="1273"/>
          </w:tcPr>
          <w:p>
            <w:pPr>
              <w:spacing w:after="0"/>
              <w:jc w:val="left"/>
            </w:pPr>
            <w:r>
              <w:rPr>
                <w:sz w:val="16"/>
              </w:rPr>
              <w:t>Emergency</w:t>
            </w:r>
          </w:p>
        </w:tc>
        <w:tc>
          <w:tcPr>
            <w:tcW w:type="dxa" w:w="1841"/>
          </w:tcPr>
          <w:p>
            <w:pPr>
              <w:spacing w:after="0"/>
              <w:jc w:val="left"/>
            </w:pPr>
            <w:r>
              <w:rPr>
                <w:sz w:val="16"/>
              </w:rPr>
              <w:t>Tropical Storm Fiona</w:t>
            </w:r>
          </w:p>
        </w:tc>
        <w:tc>
          <w:tcPr>
            <w:tcW w:type="dxa" w:w="1891"/>
          </w:tcPr>
          <w:p>
            <w:pPr>
              <w:spacing w:after="0"/>
              <w:jc w:val="left"/>
            </w:pPr>
            <w:r>
              <w:rPr>
                <w:sz w:val="16"/>
              </w:rPr>
              <w:t>Hurricane</w:t>
            </w:r>
          </w:p>
        </w:tc>
        <w:tc>
          <w:tcPr>
            <w:tcW w:type="dxa" w:w="2369"/>
          </w:tcPr>
          <w:p>
            <w:pPr>
              <w:spacing w:after="0"/>
              <w:jc w:val="right"/>
            </w:pPr>
            <w:r>
              <w:rPr>
                <w:sz w:val="16"/>
              </w:rPr>
              <w:t>no Public Assistance recorded</w:t>
            </w:r>
          </w:p>
        </w:tc>
        <w:tc>
          <w:tcPr>
            <w:tcW w:type="dxa" w:w="2743"/>
          </w:tcPr>
          <w:p>
            <w:pPr>
              <w:spacing w:after="0"/>
              <w:jc w:val="left"/>
            </w:pPr>
            <w:r>
              <w:rPr>
                <w:sz w:val="16"/>
              </w:rPr>
              <w:t>new since last plan; within last 5 years</w:t>
            </w:r>
          </w:p>
        </w:tc>
        <w:tc>
          <w:tcPr>
            <w:tcW w:type="dxa" w:w="884"/>
          </w:tcPr>
          <w:p>
            <w:pPr>
              <w:spacing w:after="0"/>
              <w:jc w:val="left"/>
            </w:pPr>
            <w:r>
              <w:rPr>
                <w:sz w:val="16"/>
              </w:rPr>
              <w:t>same incident as DR-4671</w:t>
            </w:r>
          </w:p>
        </w:tc>
      </w:tr>
      <w:tr>
        <w:trPr>
          <w:cantSplit/>
        </w:trPr>
        <w:tc>
          <w:tcPr>
            <w:tcW w:type="dxa" w:w="1037"/>
          </w:tcPr>
          <w:p>
            <w:pPr>
              <w:spacing w:after="0"/>
              <w:jc w:val="left"/>
            </w:pPr>
            <w:r>
              <w:rPr>
                <w:sz w:val="16"/>
              </w:rPr>
              <w:t>2020-08-22</w:t>
            </w:r>
          </w:p>
        </w:tc>
        <w:tc>
          <w:tcPr>
            <w:tcW w:type="dxa" w:w="1037"/>
          </w:tcPr>
          <w:p>
            <w:pPr>
              <w:spacing w:after="0"/>
              <w:jc w:val="left"/>
            </w:pPr>
            <w:r>
              <w:rPr>
                <w:sz w:val="16"/>
              </w:rPr>
              <w:t>2020-08-21</w:t>
            </w:r>
          </w:p>
        </w:tc>
        <w:tc>
          <w:tcPr>
            <w:tcW w:type="dxa" w:w="1037"/>
          </w:tcPr>
          <w:p>
            <w:pPr>
              <w:spacing w:after="0"/>
              <w:jc w:val="left"/>
            </w:pPr>
            <w:r>
              <w:rPr>
                <w:sz w:val="16"/>
              </w:rPr>
              <w:t>EM-3537-PR</w:t>
            </w:r>
          </w:p>
        </w:tc>
        <w:tc>
          <w:tcPr>
            <w:tcW w:type="dxa" w:w="1273"/>
          </w:tcPr>
          <w:p>
            <w:pPr>
              <w:spacing w:after="0"/>
              <w:jc w:val="left"/>
            </w:pPr>
            <w:r>
              <w:rPr>
                <w:sz w:val="16"/>
              </w:rPr>
              <w:t>Emergency</w:t>
            </w:r>
          </w:p>
        </w:tc>
        <w:tc>
          <w:tcPr>
            <w:tcW w:type="dxa" w:w="1841"/>
          </w:tcPr>
          <w:p>
            <w:pPr>
              <w:spacing w:after="0"/>
              <w:jc w:val="left"/>
            </w:pPr>
            <w:r>
              <w:rPr>
                <w:sz w:val="16"/>
              </w:rPr>
              <w:t>Tropical Storm Laura</w:t>
            </w:r>
          </w:p>
        </w:tc>
        <w:tc>
          <w:tcPr>
            <w:tcW w:type="dxa" w:w="1891"/>
          </w:tcPr>
          <w:p>
            <w:pPr>
              <w:spacing w:after="0"/>
              <w:jc w:val="left"/>
            </w:pPr>
            <w:r>
              <w:rPr>
                <w:sz w:val="16"/>
              </w:rPr>
              <w:t>Hurricane</w:t>
            </w:r>
          </w:p>
        </w:tc>
        <w:tc>
          <w:tcPr>
            <w:tcW w:type="dxa" w:w="2369"/>
          </w:tcPr>
          <w:p>
            <w:pPr>
              <w:spacing w:after="0"/>
              <w:jc w:val="right"/>
            </w:pPr>
            <w:r>
              <w:rPr>
                <w:sz w:val="16"/>
              </w:rPr>
              <w:t>no Public Assistance recorded</w:t>
            </w:r>
          </w:p>
        </w:tc>
        <w:tc>
          <w:tcPr>
            <w:tcW w:type="dxa" w:w="2743"/>
          </w:tcPr>
          <w:p>
            <w:pPr>
              <w:spacing w:after="0"/>
              <w:jc w:val="left"/>
            </w:pPr>
            <w:r>
              <w:rPr>
                <w:sz w:val="16"/>
              </w:rPr>
              <w:t>in the 12 months before plan approval</w:t>
            </w:r>
          </w:p>
        </w:tc>
        <w:tc>
          <w:tcPr>
            <w:tcW w:type="dxa" w:w="884"/>
          </w:tcPr>
          <w:p>
            <w:pPr>
              <w:spacing w:after="0"/>
              <w:jc w:val="left"/>
            </w:pPr>
          </w:p>
        </w:tc>
      </w:tr>
      <w:tr>
        <w:trPr>
          <w:cantSplit/>
        </w:trPr>
        <w:tc>
          <w:tcPr>
            <w:tcW w:type="dxa" w:w="1037"/>
          </w:tcPr>
          <w:p>
            <w:pPr>
              <w:spacing w:after="0"/>
              <w:jc w:val="left"/>
            </w:pPr>
            <w:r>
              <w:rPr>
                <w:sz w:val="16"/>
              </w:rPr>
              <w:t>2020-07-29</w:t>
            </w:r>
          </w:p>
        </w:tc>
        <w:tc>
          <w:tcPr>
            <w:tcW w:type="dxa" w:w="1037"/>
          </w:tcPr>
          <w:p>
            <w:pPr>
              <w:spacing w:after="0"/>
              <w:jc w:val="left"/>
            </w:pPr>
            <w:r>
              <w:rPr>
                <w:sz w:val="16"/>
              </w:rPr>
              <w:t>2020-07-27</w:t>
            </w:r>
          </w:p>
        </w:tc>
        <w:tc>
          <w:tcPr>
            <w:tcW w:type="dxa" w:w="1037"/>
          </w:tcPr>
          <w:p>
            <w:pPr>
              <w:spacing w:after="0"/>
              <w:jc w:val="left"/>
            </w:pPr>
            <w:r>
              <w:rPr>
                <w:sz w:val="16"/>
              </w:rPr>
              <w:t>EM-3532-PR</w:t>
            </w:r>
          </w:p>
        </w:tc>
        <w:tc>
          <w:tcPr>
            <w:tcW w:type="dxa" w:w="1273"/>
          </w:tcPr>
          <w:p>
            <w:pPr>
              <w:spacing w:after="0"/>
              <w:jc w:val="left"/>
            </w:pPr>
            <w:r>
              <w:rPr>
                <w:sz w:val="16"/>
              </w:rPr>
              <w:t>Emergency</w:t>
            </w:r>
          </w:p>
        </w:tc>
        <w:tc>
          <w:tcPr>
            <w:tcW w:type="dxa" w:w="1841"/>
          </w:tcPr>
          <w:p>
            <w:pPr>
              <w:spacing w:after="0"/>
              <w:jc w:val="left"/>
            </w:pPr>
            <w:r>
              <w:rPr>
                <w:sz w:val="16"/>
              </w:rPr>
              <w:t>Potential Tropical Cyclone Nine</w:t>
            </w:r>
          </w:p>
        </w:tc>
        <w:tc>
          <w:tcPr>
            <w:tcW w:type="dxa" w:w="1891"/>
          </w:tcPr>
          <w:p>
            <w:pPr>
              <w:spacing w:after="0"/>
              <w:jc w:val="left"/>
            </w:pPr>
            <w:r>
              <w:rPr>
                <w:sz w:val="16"/>
              </w:rPr>
              <w:t>Hurricane</w:t>
            </w:r>
          </w:p>
        </w:tc>
        <w:tc>
          <w:tcPr>
            <w:tcW w:type="dxa" w:w="2369"/>
          </w:tcPr>
          <w:p>
            <w:pPr>
              <w:spacing w:after="0"/>
              <w:jc w:val="right"/>
            </w:pPr>
            <w:r>
              <w:rPr>
                <w:sz w:val="16"/>
              </w:rPr>
              <w:t>no Public Assistance recorded</w:t>
            </w:r>
          </w:p>
        </w:tc>
        <w:tc>
          <w:tcPr>
            <w:tcW w:type="dxa" w:w="2743"/>
          </w:tcPr>
          <w:p>
            <w:pPr>
              <w:spacing w:after="0"/>
              <w:jc w:val="left"/>
            </w:pPr>
            <w:r>
              <w:rPr>
                <w:sz w:val="16"/>
              </w:rPr>
              <w:t>in the 12 months before plan approval</w:t>
            </w:r>
          </w:p>
        </w:tc>
        <w:tc>
          <w:tcPr>
            <w:tcW w:type="dxa" w:w="884"/>
          </w:tcPr>
          <w:p>
            <w:pPr>
              <w:spacing w:after="0"/>
              <w:jc w:val="left"/>
            </w:pPr>
          </w:p>
        </w:tc>
      </w:tr>
      <w:tr>
        <w:trPr>
          <w:cantSplit/>
        </w:trPr>
        <w:tc>
          <w:tcPr>
            <w:tcW w:type="dxa" w:w="1037"/>
          </w:tcPr>
          <w:p>
            <w:pPr>
              <w:spacing w:after="0"/>
              <w:jc w:val="left"/>
            </w:pPr>
            <w:r>
              <w:rPr>
                <w:sz w:val="16"/>
              </w:rPr>
              <w:t>2020-03-27</w:t>
            </w:r>
          </w:p>
        </w:tc>
        <w:tc>
          <w:tcPr>
            <w:tcW w:type="dxa" w:w="1037"/>
          </w:tcPr>
          <w:p>
            <w:pPr>
              <w:spacing w:after="0"/>
              <w:jc w:val="left"/>
            </w:pPr>
            <w:r>
              <w:rPr>
                <w:sz w:val="16"/>
              </w:rPr>
              <w:t>2020-01-20</w:t>
            </w:r>
          </w:p>
        </w:tc>
        <w:tc>
          <w:tcPr>
            <w:tcW w:type="dxa" w:w="1037"/>
          </w:tcPr>
          <w:p>
            <w:pPr>
              <w:spacing w:after="0"/>
              <w:jc w:val="left"/>
            </w:pPr>
            <w:r>
              <w:rPr>
                <w:sz w:val="16"/>
              </w:rPr>
              <w:t>DR-4493-PR</w:t>
            </w:r>
          </w:p>
        </w:tc>
        <w:tc>
          <w:tcPr>
            <w:tcW w:type="dxa" w:w="1273"/>
          </w:tcPr>
          <w:p>
            <w:pPr>
              <w:spacing w:after="0"/>
              <w:jc w:val="left"/>
            </w:pPr>
            <w:r>
              <w:rPr>
                <w:sz w:val="16"/>
              </w:rPr>
              <w:t>Major disaster</w:t>
            </w:r>
          </w:p>
        </w:tc>
        <w:tc>
          <w:tcPr>
            <w:tcW w:type="dxa" w:w="1841"/>
          </w:tcPr>
          <w:p>
            <w:pPr>
              <w:spacing w:after="0"/>
              <w:jc w:val="left"/>
            </w:pPr>
            <w:r>
              <w:rPr>
                <w:sz w:val="16"/>
              </w:rPr>
              <w:t>COVID-19 Pandemic</w:t>
            </w:r>
          </w:p>
        </w:tc>
        <w:tc>
          <w:tcPr>
            <w:tcW w:type="dxa" w:w="1891"/>
          </w:tcPr>
          <w:p>
            <w:pPr>
              <w:spacing w:after="0"/>
              <w:jc w:val="left"/>
            </w:pPr>
            <w:r>
              <w:rPr>
                <w:sz w:val="16"/>
              </w:rPr>
              <w:t>Non-natural, not counted</w:t>
            </w:r>
          </w:p>
        </w:tc>
        <w:tc>
          <w:tcPr>
            <w:tcW w:type="dxa" w:w="2369"/>
          </w:tcPr>
          <w:p>
            <w:pPr>
              <w:spacing w:after="0"/>
              <w:jc w:val="right"/>
            </w:pPr>
            <w:r>
              <w:rPr>
                <w:sz w:val="16"/>
              </w:rPr>
              <w:t>no Public Assistance recorded</w:t>
            </w:r>
          </w:p>
        </w:tc>
        <w:tc>
          <w:tcPr>
            <w:tcW w:type="dxa" w:w="2743"/>
          </w:tcPr>
          <w:p>
            <w:pPr>
              <w:spacing w:after="0"/>
              <w:jc w:val="left"/>
            </w:pPr>
            <w:r>
              <w:rPr>
                <w:sz w:val="16"/>
              </w:rPr>
              <w:t>in the 12 months before plan approval</w:t>
            </w: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EM-3452-PR</w:t>
            </w:r>
          </w:p>
        </w:tc>
        <w:tc>
          <w:tcPr>
            <w:tcW w:type="dxa" w:w="1273"/>
          </w:tcPr>
          <w:p>
            <w:pPr>
              <w:spacing w:after="0"/>
              <w:jc w:val="left"/>
            </w:pPr>
            <w:r>
              <w:rPr>
                <w:sz w:val="16"/>
              </w:rPr>
              <w:t>Emergency</w:t>
            </w:r>
          </w:p>
        </w:tc>
        <w:tc>
          <w:tcPr>
            <w:tcW w:type="dxa" w:w="1841"/>
          </w:tcPr>
          <w:p>
            <w:pPr>
              <w:spacing w:after="0"/>
              <w:jc w:val="left"/>
            </w:pPr>
            <w:r>
              <w:rPr>
                <w:sz w:val="16"/>
              </w:rPr>
              <w:t>COVID-19</w:t>
            </w:r>
          </w:p>
        </w:tc>
        <w:tc>
          <w:tcPr>
            <w:tcW w:type="dxa" w:w="1891"/>
          </w:tcPr>
          <w:p>
            <w:pPr>
              <w:spacing w:after="0"/>
              <w:jc w:val="left"/>
            </w:pPr>
            <w:r>
              <w:rPr>
                <w:sz w:val="16"/>
              </w:rPr>
              <w:t>Non-natural, not counted</w:t>
            </w:r>
          </w:p>
        </w:tc>
        <w:tc>
          <w:tcPr>
            <w:tcW w:type="dxa" w:w="2369"/>
          </w:tcPr>
          <w:p>
            <w:pPr>
              <w:spacing w:after="0"/>
              <w:jc w:val="right"/>
            </w:pPr>
            <w:r>
              <w:rPr>
                <w:sz w:val="16"/>
              </w:rPr>
              <w:t>no Public Assistance recorded</w:t>
            </w:r>
          </w:p>
        </w:tc>
        <w:tc>
          <w:tcPr>
            <w:tcW w:type="dxa" w:w="2743"/>
          </w:tcPr>
          <w:p>
            <w:pPr>
              <w:spacing w:after="0"/>
              <w:jc w:val="left"/>
            </w:pPr>
            <w:r>
              <w:rPr>
                <w:sz w:val="16"/>
              </w:rPr>
              <w:t>in the 12 months before plan approval</w:t>
            </w:r>
          </w:p>
        </w:tc>
        <w:tc>
          <w:tcPr>
            <w:tcW w:type="dxa" w:w="884"/>
          </w:tcPr>
          <w:p>
            <w:pPr>
              <w:spacing w:after="0"/>
              <w:jc w:val="left"/>
            </w:pPr>
            <w:r>
              <w:rPr>
                <w:sz w:val="16"/>
              </w:rPr>
              <w:t>same incident as DR-4493</w:t>
            </w:r>
          </w:p>
        </w:tc>
      </w:tr>
      <w:tr>
        <w:trPr>
          <w:cantSplit/>
        </w:trPr>
        <w:tc>
          <w:tcPr>
            <w:tcW w:type="dxa" w:w="1037"/>
          </w:tcPr>
          <w:p>
            <w:pPr>
              <w:spacing w:after="0"/>
              <w:jc w:val="left"/>
            </w:pPr>
            <w:r>
              <w:rPr>
                <w:sz w:val="16"/>
              </w:rPr>
              <w:t>2020-01-07</w:t>
            </w:r>
          </w:p>
        </w:tc>
        <w:tc>
          <w:tcPr>
            <w:tcW w:type="dxa" w:w="1037"/>
          </w:tcPr>
          <w:p>
            <w:pPr>
              <w:spacing w:after="0"/>
              <w:jc w:val="left"/>
            </w:pPr>
            <w:r>
              <w:rPr>
                <w:sz w:val="16"/>
              </w:rPr>
              <w:t>2019-12-28</w:t>
            </w:r>
          </w:p>
        </w:tc>
        <w:tc>
          <w:tcPr>
            <w:tcW w:type="dxa" w:w="1037"/>
          </w:tcPr>
          <w:p>
            <w:pPr>
              <w:spacing w:after="0"/>
              <w:jc w:val="left"/>
            </w:pPr>
            <w:r>
              <w:rPr>
                <w:sz w:val="16"/>
              </w:rPr>
              <w:t>EM-3426-PR</w:t>
            </w:r>
          </w:p>
        </w:tc>
        <w:tc>
          <w:tcPr>
            <w:tcW w:type="dxa" w:w="1273"/>
          </w:tcPr>
          <w:p>
            <w:pPr>
              <w:spacing w:after="0"/>
              <w:jc w:val="left"/>
            </w:pPr>
            <w:r>
              <w:rPr>
                <w:sz w:val="16"/>
              </w:rPr>
              <w:t>Emergency</w:t>
            </w:r>
          </w:p>
        </w:tc>
        <w:tc>
          <w:tcPr>
            <w:tcW w:type="dxa" w:w="1841"/>
          </w:tcPr>
          <w:p>
            <w:pPr>
              <w:spacing w:after="0"/>
              <w:jc w:val="left"/>
            </w:pPr>
            <w:r>
              <w:rPr>
                <w:sz w:val="16"/>
              </w:rPr>
              <w:t>Earthquakes</w:t>
            </w:r>
          </w:p>
        </w:tc>
        <w:tc>
          <w:tcPr>
            <w:tcW w:type="dxa" w:w="1891"/>
          </w:tcPr>
          <w:p>
            <w:pPr>
              <w:spacing w:after="0"/>
              <w:jc w:val="left"/>
            </w:pPr>
            <w:r>
              <w:rPr>
                <w:sz w:val="16"/>
              </w:rPr>
              <w:t>Earthquake</w:t>
            </w:r>
          </w:p>
        </w:tc>
        <w:tc>
          <w:tcPr>
            <w:tcW w:type="dxa" w:w="2369"/>
          </w:tcPr>
          <w:p>
            <w:pPr>
              <w:spacing w:after="0"/>
              <w:jc w:val="right"/>
            </w:pPr>
            <w:r>
              <w:rPr>
                <w:sz w:val="16"/>
              </w:rPr>
              <w:t>no Public Assistance recorded</w:t>
            </w:r>
          </w:p>
        </w:tc>
        <w:tc>
          <w:tcPr>
            <w:tcW w:type="dxa" w:w="2743"/>
          </w:tcPr>
          <w:p>
            <w:pPr>
              <w:spacing w:after="0"/>
              <w:jc w:val="left"/>
            </w:pPr>
            <w:r>
              <w:rPr>
                <w:sz w:val="16"/>
              </w:rPr>
              <w:t>in the 12 months before plan approval</w:t>
            </w:r>
          </w:p>
        </w:tc>
        <w:tc>
          <w:tcPr>
            <w:tcW w:type="dxa" w:w="884"/>
          </w:tcPr>
          <w:p>
            <w:pPr>
              <w:spacing w:after="0"/>
              <w:jc w:val="left"/>
            </w:pPr>
          </w:p>
        </w:tc>
      </w:tr>
      <w:tr>
        <w:trPr>
          <w:cantSplit/>
        </w:trPr>
        <w:tc>
          <w:tcPr>
            <w:tcW w:type="dxa" w:w="1037"/>
          </w:tcPr>
          <w:p>
            <w:pPr>
              <w:spacing w:after="0"/>
              <w:jc w:val="left"/>
            </w:pPr>
            <w:r>
              <w:rPr>
                <w:sz w:val="16"/>
              </w:rPr>
              <w:t>2019-08-27</w:t>
            </w:r>
          </w:p>
        </w:tc>
        <w:tc>
          <w:tcPr>
            <w:tcW w:type="dxa" w:w="1037"/>
          </w:tcPr>
          <w:p>
            <w:pPr>
              <w:spacing w:after="0"/>
              <w:jc w:val="left"/>
            </w:pPr>
            <w:r>
              <w:rPr>
                <w:sz w:val="16"/>
              </w:rPr>
              <w:t>2019-08-26</w:t>
            </w:r>
          </w:p>
        </w:tc>
        <w:tc>
          <w:tcPr>
            <w:tcW w:type="dxa" w:w="1037"/>
          </w:tcPr>
          <w:p>
            <w:pPr>
              <w:spacing w:after="0"/>
              <w:jc w:val="left"/>
            </w:pPr>
            <w:r>
              <w:rPr>
                <w:sz w:val="16"/>
              </w:rPr>
              <w:t>EM-3417-PR</w:t>
            </w:r>
          </w:p>
        </w:tc>
        <w:tc>
          <w:tcPr>
            <w:tcW w:type="dxa" w:w="1273"/>
          </w:tcPr>
          <w:p>
            <w:pPr>
              <w:spacing w:after="0"/>
              <w:jc w:val="left"/>
            </w:pPr>
            <w:r>
              <w:rPr>
                <w:sz w:val="16"/>
              </w:rPr>
              <w:t>Emergency</w:t>
            </w:r>
          </w:p>
        </w:tc>
        <w:tc>
          <w:tcPr>
            <w:tcW w:type="dxa" w:w="1841"/>
          </w:tcPr>
          <w:p>
            <w:pPr>
              <w:spacing w:after="0"/>
              <w:jc w:val="left"/>
            </w:pPr>
            <w:r>
              <w:rPr>
                <w:sz w:val="16"/>
              </w:rPr>
              <w:t>Tropical Storm Dorian</w:t>
            </w:r>
          </w:p>
        </w:tc>
        <w:tc>
          <w:tcPr>
            <w:tcW w:type="dxa" w:w="1891"/>
          </w:tcPr>
          <w:p>
            <w:pPr>
              <w:spacing w:after="0"/>
              <w:jc w:val="left"/>
            </w:pPr>
            <w:r>
              <w:rPr>
                <w:sz w:val="16"/>
              </w:rPr>
              <w:t>Hurricane</w:t>
            </w:r>
          </w:p>
        </w:tc>
        <w:tc>
          <w:tcPr>
            <w:tcW w:type="dxa" w:w="2369"/>
          </w:tcPr>
          <w:p>
            <w:pPr>
              <w:spacing w:after="0"/>
              <w:jc w:val="right"/>
            </w:pPr>
            <w:r>
              <w:rPr>
                <w:sz w:val="16"/>
              </w:rPr>
              <w:t>no Public Assistance recorded</w:t>
            </w:r>
          </w:p>
        </w:tc>
        <w:tc>
          <w:tcPr>
            <w:tcW w:type="dxa" w:w="274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2017-09-20</w:t>
            </w:r>
          </w:p>
        </w:tc>
        <w:tc>
          <w:tcPr>
            <w:tcW w:type="dxa" w:w="1037"/>
          </w:tcPr>
          <w:p>
            <w:pPr>
              <w:spacing w:after="0"/>
              <w:jc w:val="left"/>
            </w:pPr>
            <w:r>
              <w:rPr>
                <w:sz w:val="16"/>
              </w:rPr>
              <w:t>2017-09-17</w:t>
            </w:r>
          </w:p>
        </w:tc>
        <w:tc>
          <w:tcPr>
            <w:tcW w:type="dxa" w:w="1037"/>
          </w:tcPr>
          <w:p>
            <w:pPr>
              <w:spacing w:after="0"/>
              <w:jc w:val="left"/>
            </w:pPr>
            <w:r>
              <w:rPr>
                <w:sz w:val="16"/>
              </w:rPr>
              <w:t>DR-4339-PR</w:t>
            </w:r>
          </w:p>
        </w:tc>
        <w:tc>
          <w:tcPr>
            <w:tcW w:type="dxa" w:w="1273"/>
          </w:tcPr>
          <w:p>
            <w:pPr>
              <w:spacing w:after="0"/>
              <w:jc w:val="left"/>
            </w:pPr>
            <w:r>
              <w:rPr>
                <w:sz w:val="16"/>
              </w:rPr>
              <w:t>Major disaster</w:t>
            </w:r>
          </w:p>
        </w:tc>
        <w:tc>
          <w:tcPr>
            <w:tcW w:type="dxa" w:w="1841"/>
          </w:tcPr>
          <w:p>
            <w:pPr>
              <w:spacing w:after="0"/>
              <w:jc w:val="left"/>
            </w:pPr>
            <w:r>
              <w:rPr>
                <w:sz w:val="16"/>
              </w:rPr>
              <w:t>Hurricane Maria</w:t>
            </w:r>
          </w:p>
        </w:tc>
        <w:tc>
          <w:tcPr>
            <w:tcW w:type="dxa" w:w="1891"/>
          </w:tcPr>
          <w:p>
            <w:pPr>
              <w:spacing w:after="0"/>
              <w:jc w:val="left"/>
            </w:pPr>
            <w:r>
              <w:rPr>
                <w:sz w:val="16"/>
              </w:rPr>
              <w:t>Hurricane</w:t>
            </w:r>
          </w:p>
        </w:tc>
        <w:tc>
          <w:tcPr>
            <w:tcW w:type="dxa" w:w="2369"/>
          </w:tcPr>
          <w:p>
            <w:pPr>
              <w:spacing w:after="0"/>
              <w:jc w:val="right"/>
            </w:pPr>
            <w:r>
              <w:rPr>
                <w:sz w:val="16"/>
              </w:rPr>
              <w:t>$32,415,430.31</w:t>
            </w:r>
          </w:p>
        </w:tc>
        <w:tc>
          <w:tcPr>
            <w:tcW w:type="dxa" w:w="274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2017-09-18</w:t>
            </w:r>
          </w:p>
        </w:tc>
        <w:tc>
          <w:tcPr>
            <w:tcW w:type="dxa" w:w="1037"/>
          </w:tcPr>
          <w:p>
            <w:pPr>
              <w:spacing w:after="0"/>
              <w:jc w:val="left"/>
            </w:pPr>
            <w:r>
              <w:rPr>
                <w:sz w:val="16"/>
              </w:rPr>
              <w:t>2017-09-17</w:t>
            </w:r>
          </w:p>
        </w:tc>
        <w:tc>
          <w:tcPr>
            <w:tcW w:type="dxa" w:w="1037"/>
          </w:tcPr>
          <w:p>
            <w:pPr>
              <w:spacing w:after="0"/>
              <w:jc w:val="left"/>
            </w:pPr>
            <w:r>
              <w:rPr>
                <w:sz w:val="16"/>
              </w:rPr>
              <w:t>EM-3391-PR</w:t>
            </w:r>
          </w:p>
        </w:tc>
        <w:tc>
          <w:tcPr>
            <w:tcW w:type="dxa" w:w="1273"/>
          </w:tcPr>
          <w:p>
            <w:pPr>
              <w:spacing w:after="0"/>
              <w:jc w:val="left"/>
            </w:pPr>
            <w:r>
              <w:rPr>
                <w:sz w:val="16"/>
              </w:rPr>
              <w:t>Emergency</w:t>
            </w:r>
          </w:p>
        </w:tc>
        <w:tc>
          <w:tcPr>
            <w:tcW w:type="dxa" w:w="1841"/>
          </w:tcPr>
          <w:p>
            <w:pPr>
              <w:spacing w:after="0"/>
              <w:jc w:val="left"/>
            </w:pPr>
            <w:r>
              <w:rPr>
                <w:sz w:val="16"/>
              </w:rPr>
              <w:t>Hurricane Maria</w:t>
            </w:r>
          </w:p>
        </w:tc>
        <w:tc>
          <w:tcPr>
            <w:tcW w:type="dxa" w:w="1891"/>
          </w:tcPr>
          <w:p>
            <w:pPr>
              <w:spacing w:after="0"/>
              <w:jc w:val="left"/>
            </w:pPr>
            <w:r>
              <w:rPr>
                <w:sz w:val="16"/>
              </w:rPr>
              <w:t>Hurricane</w:t>
            </w:r>
          </w:p>
        </w:tc>
        <w:tc>
          <w:tcPr>
            <w:tcW w:type="dxa" w:w="2369"/>
          </w:tcPr>
          <w:p>
            <w:pPr>
              <w:spacing w:after="0"/>
              <w:jc w:val="right"/>
            </w:pPr>
            <w:r>
              <w:rPr>
                <w:sz w:val="16"/>
              </w:rPr>
              <w:t>no Public Assistance recorded</w:t>
            </w:r>
          </w:p>
        </w:tc>
        <w:tc>
          <w:tcPr>
            <w:tcW w:type="dxa" w:w="2743"/>
          </w:tcPr>
          <w:p>
            <w:pPr>
              <w:spacing w:after="0"/>
              <w:jc w:val="left"/>
            </w:pPr>
          </w:p>
        </w:tc>
        <w:tc>
          <w:tcPr>
            <w:tcW w:type="dxa" w:w="884"/>
          </w:tcPr>
          <w:p>
            <w:pPr>
              <w:spacing w:after="0"/>
              <w:jc w:val="left"/>
            </w:pPr>
            <w:r>
              <w:rPr>
                <w:sz w:val="16"/>
              </w:rPr>
              <w:t>same incident as DR-4339</w:t>
            </w:r>
          </w:p>
        </w:tc>
      </w:tr>
      <w:tr>
        <w:trPr>
          <w:cantSplit/>
        </w:trPr>
        <w:tc>
          <w:tcPr>
            <w:tcW w:type="dxa" w:w="1037"/>
          </w:tcPr>
          <w:p>
            <w:pPr>
              <w:spacing w:after="0"/>
              <w:jc w:val="left"/>
            </w:pPr>
            <w:r>
              <w:rPr>
                <w:sz w:val="16"/>
              </w:rPr>
              <w:t>2011-08-27</w:t>
            </w:r>
          </w:p>
        </w:tc>
        <w:tc>
          <w:tcPr>
            <w:tcW w:type="dxa" w:w="1037"/>
          </w:tcPr>
          <w:p>
            <w:pPr>
              <w:spacing w:after="0"/>
              <w:jc w:val="left"/>
            </w:pPr>
            <w:r>
              <w:rPr>
                <w:sz w:val="16"/>
              </w:rPr>
              <w:t>2011-08-21</w:t>
            </w:r>
          </w:p>
        </w:tc>
        <w:tc>
          <w:tcPr>
            <w:tcW w:type="dxa" w:w="1037"/>
          </w:tcPr>
          <w:p>
            <w:pPr>
              <w:spacing w:after="0"/>
              <w:jc w:val="left"/>
            </w:pPr>
            <w:r>
              <w:rPr>
                <w:sz w:val="16"/>
              </w:rPr>
              <w:t>DR-4017-PR</w:t>
            </w:r>
          </w:p>
        </w:tc>
        <w:tc>
          <w:tcPr>
            <w:tcW w:type="dxa" w:w="1273"/>
          </w:tcPr>
          <w:p>
            <w:pPr>
              <w:spacing w:after="0"/>
              <w:jc w:val="left"/>
            </w:pPr>
            <w:r>
              <w:rPr>
                <w:sz w:val="16"/>
              </w:rPr>
              <w:t>Major disaster</w:t>
            </w:r>
          </w:p>
        </w:tc>
        <w:tc>
          <w:tcPr>
            <w:tcW w:type="dxa" w:w="1841"/>
          </w:tcPr>
          <w:p>
            <w:pPr>
              <w:spacing w:after="0"/>
              <w:jc w:val="left"/>
            </w:pPr>
            <w:r>
              <w:rPr>
                <w:sz w:val="16"/>
              </w:rPr>
              <w:t>Hurricane Irene</w:t>
            </w:r>
          </w:p>
        </w:tc>
        <w:tc>
          <w:tcPr>
            <w:tcW w:type="dxa" w:w="1891"/>
          </w:tcPr>
          <w:p>
            <w:pPr>
              <w:spacing w:after="0"/>
              <w:jc w:val="left"/>
            </w:pPr>
            <w:r>
              <w:rPr>
                <w:sz w:val="16"/>
              </w:rPr>
              <w:t>Hurricane</w:t>
            </w:r>
          </w:p>
        </w:tc>
        <w:tc>
          <w:tcPr>
            <w:tcW w:type="dxa" w:w="2369"/>
          </w:tcPr>
          <w:p>
            <w:pPr>
              <w:spacing w:after="0"/>
              <w:jc w:val="right"/>
            </w:pPr>
            <w:r>
              <w:rPr>
                <w:sz w:val="16"/>
              </w:rPr>
              <w:t>$181,567.44</w:t>
            </w:r>
          </w:p>
        </w:tc>
        <w:tc>
          <w:tcPr>
            <w:tcW w:type="dxa" w:w="274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2011-08-22</w:t>
            </w:r>
          </w:p>
        </w:tc>
        <w:tc>
          <w:tcPr>
            <w:tcW w:type="dxa" w:w="1037"/>
          </w:tcPr>
          <w:p>
            <w:pPr>
              <w:spacing w:after="0"/>
              <w:jc w:val="left"/>
            </w:pPr>
            <w:r>
              <w:rPr>
                <w:sz w:val="16"/>
              </w:rPr>
              <w:t>2011-08-21</w:t>
            </w:r>
          </w:p>
        </w:tc>
        <w:tc>
          <w:tcPr>
            <w:tcW w:type="dxa" w:w="1037"/>
          </w:tcPr>
          <w:p>
            <w:pPr>
              <w:spacing w:after="0"/>
              <w:jc w:val="left"/>
            </w:pPr>
            <w:r>
              <w:rPr>
                <w:sz w:val="16"/>
              </w:rPr>
              <w:t>EM-3326-PR</w:t>
            </w:r>
          </w:p>
        </w:tc>
        <w:tc>
          <w:tcPr>
            <w:tcW w:type="dxa" w:w="1273"/>
          </w:tcPr>
          <w:p>
            <w:pPr>
              <w:spacing w:after="0"/>
              <w:jc w:val="left"/>
            </w:pPr>
            <w:r>
              <w:rPr>
                <w:sz w:val="16"/>
              </w:rPr>
              <w:t>Emergency</w:t>
            </w:r>
          </w:p>
        </w:tc>
        <w:tc>
          <w:tcPr>
            <w:tcW w:type="dxa" w:w="1841"/>
          </w:tcPr>
          <w:p>
            <w:pPr>
              <w:spacing w:after="0"/>
              <w:jc w:val="left"/>
            </w:pPr>
            <w:r>
              <w:rPr>
                <w:sz w:val="16"/>
              </w:rPr>
              <w:t>Hurricane Irene</w:t>
            </w:r>
          </w:p>
        </w:tc>
        <w:tc>
          <w:tcPr>
            <w:tcW w:type="dxa" w:w="1891"/>
          </w:tcPr>
          <w:p>
            <w:pPr>
              <w:spacing w:after="0"/>
              <w:jc w:val="left"/>
            </w:pPr>
            <w:r>
              <w:rPr>
                <w:sz w:val="16"/>
              </w:rPr>
              <w:t>Hurricane</w:t>
            </w:r>
          </w:p>
        </w:tc>
        <w:tc>
          <w:tcPr>
            <w:tcW w:type="dxa" w:w="2369"/>
          </w:tcPr>
          <w:p>
            <w:pPr>
              <w:spacing w:after="0"/>
              <w:jc w:val="right"/>
            </w:pPr>
            <w:r>
              <w:rPr>
                <w:sz w:val="16"/>
              </w:rPr>
              <w:t>no Public Assistance recorded</w:t>
            </w:r>
          </w:p>
        </w:tc>
        <w:tc>
          <w:tcPr>
            <w:tcW w:type="dxa" w:w="2743"/>
          </w:tcPr>
          <w:p>
            <w:pPr>
              <w:spacing w:after="0"/>
              <w:jc w:val="left"/>
            </w:pPr>
          </w:p>
        </w:tc>
        <w:tc>
          <w:tcPr>
            <w:tcW w:type="dxa" w:w="884"/>
          </w:tcPr>
          <w:p>
            <w:pPr>
              <w:spacing w:after="0"/>
              <w:jc w:val="left"/>
            </w:pPr>
            <w:r>
              <w:rPr>
                <w:sz w:val="16"/>
              </w:rPr>
              <w:t>same incident as DR-4017</w:t>
            </w:r>
          </w:p>
        </w:tc>
      </w:tr>
      <w:tr>
        <w:trPr>
          <w:cantSplit/>
        </w:trPr>
        <w:tc>
          <w:tcPr>
            <w:tcW w:type="dxa" w:w="1037"/>
          </w:tcPr>
          <w:p>
            <w:pPr>
              <w:spacing w:after="0"/>
              <w:jc w:val="left"/>
            </w:pPr>
            <w:r>
              <w:rPr>
                <w:sz w:val="16"/>
              </w:rPr>
              <w:t>2008-10-01</w:t>
            </w:r>
          </w:p>
        </w:tc>
        <w:tc>
          <w:tcPr>
            <w:tcW w:type="dxa" w:w="1037"/>
          </w:tcPr>
          <w:p>
            <w:pPr>
              <w:spacing w:after="0"/>
              <w:jc w:val="left"/>
            </w:pPr>
            <w:r>
              <w:rPr>
                <w:sz w:val="16"/>
              </w:rPr>
              <w:t>2008-09-21</w:t>
            </w:r>
          </w:p>
        </w:tc>
        <w:tc>
          <w:tcPr>
            <w:tcW w:type="dxa" w:w="1037"/>
          </w:tcPr>
          <w:p>
            <w:pPr>
              <w:spacing w:after="0"/>
              <w:jc w:val="left"/>
            </w:pPr>
            <w:r>
              <w:rPr>
                <w:sz w:val="16"/>
              </w:rPr>
              <w:t>DR-1798-PR</w:t>
            </w:r>
          </w:p>
        </w:tc>
        <w:tc>
          <w:tcPr>
            <w:tcW w:type="dxa" w:w="1273"/>
          </w:tcPr>
          <w:p>
            <w:pPr>
              <w:spacing w:after="0"/>
              <w:jc w:val="left"/>
            </w:pPr>
            <w:r>
              <w:rPr>
                <w:sz w:val="16"/>
              </w:rPr>
              <w:t>Major disaster</w:t>
            </w:r>
          </w:p>
        </w:tc>
        <w:tc>
          <w:tcPr>
            <w:tcW w:type="dxa" w:w="1841"/>
          </w:tcPr>
          <w:p>
            <w:pPr>
              <w:spacing w:after="0"/>
              <w:jc w:val="left"/>
            </w:pPr>
            <w:r>
              <w:rPr>
                <w:sz w:val="16"/>
              </w:rPr>
              <w:t>Severe Storms and Flooding</w:t>
            </w:r>
          </w:p>
        </w:tc>
        <w:tc>
          <w:tcPr>
            <w:tcW w:type="dxa" w:w="1891"/>
          </w:tcPr>
          <w:p>
            <w:pPr>
              <w:spacing w:after="0"/>
              <w:jc w:val="left"/>
            </w:pPr>
            <w:r>
              <w:rPr>
                <w:sz w:val="16"/>
              </w:rPr>
              <w:t>Inland Flooding</w:t>
            </w:r>
          </w:p>
        </w:tc>
        <w:tc>
          <w:tcPr>
            <w:tcW w:type="dxa" w:w="2369"/>
          </w:tcPr>
          <w:p>
            <w:pPr>
              <w:spacing w:after="0"/>
              <w:jc w:val="right"/>
            </w:pPr>
            <w:r>
              <w:rPr>
                <w:sz w:val="16"/>
              </w:rPr>
              <w:t>$1,155,910.45</w:t>
            </w:r>
          </w:p>
        </w:tc>
        <w:tc>
          <w:tcPr>
            <w:tcW w:type="dxa" w:w="274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2004-09-17</w:t>
            </w:r>
          </w:p>
        </w:tc>
        <w:tc>
          <w:tcPr>
            <w:tcW w:type="dxa" w:w="1037"/>
          </w:tcPr>
          <w:p>
            <w:pPr>
              <w:spacing w:after="0"/>
              <w:jc w:val="left"/>
            </w:pPr>
            <w:r>
              <w:rPr>
                <w:sz w:val="16"/>
              </w:rPr>
              <w:t>2004-09-14</w:t>
            </w:r>
          </w:p>
        </w:tc>
        <w:tc>
          <w:tcPr>
            <w:tcW w:type="dxa" w:w="1037"/>
          </w:tcPr>
          <w:p>
            <w:pPr>
              <w:spacing w:after="0"/>
              <w:jc w:val="left"/>
            </w:pPr>
            <w:r>
              <w:rPr>
                <w:sz w:val="16"/>
              </w:rPr>
              <w:t>DR-1552-PR</w:t>
            </w:r>
          </w:p>
        </w:tc>
        <w:tc>
          <w:tcPr>
            <w:tcW w:type="dxa" w:w="1273"/>
          </w:tcPr>
          <w:p>
            <w:pPr>
              <w:spacing w:after="0"/>
              <w:jc w:val="left"/>
            </w:pPr>
            <w:r>
              <w:rPr>
                <w:sz w:val="16"/>
              </w:rPr>
              <w:t>Major disaster</w:t>
            </w:r>
          </w:p>
        </w:tc>
        <w:tc>
          <w:tcPr>
            <w:tcW w:type="dxa" w:w="1841"/>
          </w:tcPr>
          <w:p>
            <w:pPr>
              <w:spacing w:after="0"/>
              <w:jc w:val="left"/>
            </w:pPr>
            <w:r>
              <w:rPr>
                <w:sz w:val="16"/>
              </w:rPr>
              <w:t>Tropical Storm Jeanne and Resulting Landslides and Mudslides</w:t>
            </w:r>
          </w:p>
        </w:tc>
        <w:tc>
          <w:tcPr>
            <w:tcW w:type="dxa" w:w="1891"/>
          </w:tcPr>
          <w:p>
            <w:pPr>
              <w:spacing w:after="0"/>
              <w:jc w:val="left"/>
            </w:pPr>
            <w:r>
              <w:rPr>
                <w:sz w:val="16"/>
              </w:rPr>
              <w:t>Hurricane; Landslide</w:t>
            </w:r>
          </w:p>
        </w:tc>
        <w:tc>
          <w:tcPr>
            <w:tcW w:type="dxa" w:w="2369"/>
          </w:tcPr>
          <w:p>
            <w:pPr>
              <w:spacing w:after="0"/>
              <w:jc w:val="right"/>
            </w:pPr>
            <w:r>
              <w:rPr>
                <w:sz w:val="16"/>
              </w:rPr>
              <w:t>$188,378.74</w:t>
            </w:r>
          </w:p>
        </w:tc>
        <w:tc>
          <w:tcPr>
            <w:tcW w:type="dxa" w:w="274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2003-11-21</w:t>
            </w:r>
          </w:p>
        </w:tc>
        <w:tc>
          <w:tcPr>
            <w:tcW w:type="dxa" w:w="1037"/>
          </w:tcPr>
          <w:p>
            <w:pPr>
              <w:spacing w:after="0"/>
              <w:jc w:val="left"/>
            </w:pPr>
            <w:r>
              <w:rPr>
                <w:sz w:val="16"/>
              </w:rPr>
              <w:t>2003-11-10</w:t>
            </w:r>
          </w:p>
        </w:tc>
        <w:tc>
          <w:tcPr>
            <w:tcW w:type="dxa" w:w="1037"/>
          </w:tcPr>
          <w:p>
            <w:pPr>
              <w:spacing w:after="0"/>
              <w:jc w:val="left"/>
            </w:pPr>
            <w:r>
              <w:rPr>
                <w:sz w:val="16"/>
              </w:rPr>
              <w:t>DR-1501-PR</w:t>
            </w:r>
          </w:p>
        </w:tc>
        <w:tc>
          <w:tcPr>
            <w:tcW w:type="dxa" w:w="1273"/>
          </w:tcPr>
          <w:p>
            <w:pPr>
              <w:spacing w:after="0"/>
              <w:jc w:val="left"/>
            </w:pPr>
            <w:r>
              <w:rPr>
                <w:sz w:val="16"/>
              </w:rPr>
              <w:t>Major disaster</w:t>
            </w:r>
          </w:p>
        </w:tc>
        <w:tc>
          <w:tcPr>
            <w:tcW w:type="dxa" w:w="1841"/>
          </w:tcPr>
          <w:p>
            <w:pPr>
              <w:spacing w:after="0"/>
              <w:jc w:val="left"/>
            </w:pPr>
            <w:r>
              <w:rPr>
                <w:sz w:val="16"/>
              </w:rPr>
              <w:t>Severe Storms, Flooding, Mudslides, and Landslides</w:t>
            </w:r>
          </w:p>
        </w:tc>
        <w:tc>
          <w:tcPr>
            <w:tcW w:type="dxa" w:w="1891"/>
          </w:tcPr>
          <w:p>
            <w:pPr>
              <w:spacing w:after="0"/>
              <w:jc w:val="left"/>
            </w:pPr>
            <w:r>
              <w:rPr>
                <w:sz w:val="16"/>
              </w:rPr>
              <w:t>Inland Flooding; Landslide</w:t>
            </w:r>
          </w:p>
        </w:tc>
        <w:tc>
          <w:tcPr>
            <w:tcW w:type="dxa" w:w="2369"/>
          </w:tcPr>
          <w:p>
            <w:pPr>
              <w:spacing w:after="0"/>
              <w:jc w:val="right"/>
            </w:pPr>
            <w:r>
              <w:rPr>
                <w:sz w:val="16"/>
              </w:rPr>
              <w:t>PA not declared for this county</w:t>
            </w:r>
          </w:p>
        </w:tc>
        <w:tc>
          <w:tcPr>
            <w:tcW w:type="dxa" w:w="274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1999-11-17</w:t>
            </w:r>
          </w:p>
        </w:tc>
        <w:tc>
          <w:tcPr>
            <w:tcW w:type="dxa" w:w="1037"/>
          </w:tcPr>
          <w:p>
            <w:pPr>
              <w:spacing w:after="0"/>
              <w:jc w:val="left"/>
            </w:pPr>
            <w:r>
              <w:rPr>
                <w:sz w:val="16"/>
              </w:rPr>
              <w:t>1999-11-17</w:t>
            </w:r>
          </w:p>
        </w:tc>
        <w:tc>
          <w:tcPr>
            <w:tcW w:type="dxa" w:w="1037"/>
          </w:tcPr>
          <w:p>
            <w:pPr>
              <w:spacing w:after="0"/>
              <w:jc w:val="left"/>
            </w:pPr>
            <w:r>
              <w:rPr>
                <w:sz w:val="16"/>
              </w:rPr>
              <w:t>EM-3151-PR</w:t>
            </w:r>
          </w:p>
        </w:tc>
        <w:tc>
          <w:tcPr>
            <w:tcW w:type="dxa" w:w="1273"/>
          </w:tcPr>
          <w:p>
            <w:pPr>
              <w:spacing w:after="0"/>
              <w:jc w:val="left"/>
            </w:pPr>
            <w:r>
              <w:rPr>
                <w:sz w:val="16"/>
              </w:rPr>
              <w:t>Emergency</w:t>
            </w:r>
          </w:p>
        </w:tc>
        <w:tc>
          <w:tcPr>
            <w:tcW w:type="dxa" w:w="1841"/>
          </w:tcPr>
          <w:p>
            <w:pPr>
              <w:spacing w:after="0"/>
              <w:jc w:val="left"/>
            </w:pPr>
            <w:r>
              <w:rPr>
                <w:sz w:val="16"/>
              </w:rPr>
              <w:t>Hurricane Lenny</w:t>
            </w:r>
          </w:p>
        </w:tc>
        <w:tc>
          <w:tcPr>
            <w:tcW w:type="dxa" w:w="1891"/>
          </w:tcPr>
          <w:p>
            <w:pPr>
              <w:spacing w:after="0"/>
              <w:jc w:val="left"/>
            </w:pPr>
            <w:r>
              <w:rPr>
                <w:sz w:val="16"/>
              </w:rPr>
              <w:t>Hurricane</w:t>
            </w:r>
          </w:p>
        </w:tc>
        <w:tc>
          <w:tcPr>
            <w:tcW w:type="dxa" w:w="2369"/>
          </w:tcPr>
          <w:p>
            <w:pPr>
              <w:spacing w:after="0"/>
              <w:jc w:val="right"/>
            </w:pPr>
            <w:r>
              <w:rPr>
                <w:sz w:val="16"/>
              </w:rPr>
              <w:t>no Public Assistance recorded</w:t>
            </w:r>
          </w:p>
        </w:tc>
        <w:tc>
          <w:tcPr>
            <w:tcW w:type="dxa" w:w="274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1998-09-24</w:t>
            </w:r>
          </w:p>
        </w:tc>
        <w:tc>
          <w:tcPr>
            <w:tcW w:type="dxa" w:w="1037"/>
          </w:tcPr>
          <w:p>
            <w:pPr>
              <w:spacing w:after="0"/>
              <w:jc w:val="left"/>
            </w:pPr>
            <w:r>
              <w:rPr>
                <w:sz w:val="16"/>
              </w:rPr>
              <w:t>1998-09-20</w:t>
            </w:r>
          </w:p>
        </w:tc>
        <w:tc>
          <w:tcPr>
            <w:tcW w:type="dxa" w:w="1037"/>
          </w:tcPr>
          <w:p>
            <w:pPr>
              <w:spacing w:after="0"/>
              <w:jc w:val="left"/>
            </w:pPr>
            <w:r>
              <w:rPr>
                <w:sz w:val="16"/>
              </w:rPr>
              <w:t>DR-1247-PR</w:t>
            </w:r>
          </w:p>
        </w:tc>
        <w:tc>
          <w:tcPr>
            <w:tcW w:type="dxa" w:w="1273"/>
          </w:tcPr>
          <w:p>
            <w:pPr>
              <w:spacing w:after="0"/>
              <w:jc w:val="left"/>
            </w:pPr>
            <w:r>
              <w:rPr>
                <w:sz w:val="16"/>
              </w:rPr>
              <w:t>Major disaster</w:t>
            </w:r>
          </w:p>
        </w:tc>
        <w:tc>
          <w:tcPr>
            <w:tcW w:type="dxa" w:w="1841"/>
          </w:tcPr>
          <w:p>
            <w:pPr>
              <w:spacing w:after="0"/>
              <w:jc w:val="left"/>
            </w:pPr>
            <w:r>
              <w:rPr>
                <w:sz w:val="16"/>
              </w:rPr>
              <w:t>Hurricane Georges - 18 Sep 98</w:t>
            </w:r>
          </w:p>
        </w:tc>
        <w:tc>
          <w:tcPr>
            <w:tcW w:type="dxa" w:w="1891"/>
          </w:tcPr>
          <w:p>
            <w:pPr>
              <w:spacing w:after="0"/>
              <w:jc w:val="left"/>
            </w:pPr>
            <w:r>
              <w:rPr>
                <w:sz w:val="16"/>
              </w:rPr>
              <w:t>Hurricane</w:t>
            </w:r>
          </w:p>
        </w:tc>
        <w:tc>
          <w:tcPr>
            <w:tcW w:type="dxa" w:w="2369"/>
          </w:tcPr>
          <w:p>
            <w:pPr>
              <w:spacing w:after="0"/>
              <w:jc w:val="right"/>
            </w:pPr>
            <w:r>
              <w:rPr>
                <w:sz w:val="16"/>
              </w:rPr>
              <w:t>no Public Assistance recorded</w:t>
            </w:r>
          </w:p>
        </w:tc>
        <w:tc>
          <w:tcPr>
            <w:tcW w:type="dxa" w:w="274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1996-09-11</w:t>
            </w:r>
          </w:p>
        </w:tc>
        <w:tc>
          <w:tcPr>
            <w:tcW w:type="dxa" w:w="1037"/>
          </w:tcPr>
          <w:p>
            <w:pPr>
              <w:spacing w:after="0"/>
              <w:jc w:val="left"/>
            </w:pPr>
            <w:r>
              <w:rPr>
                <w:sz w:val="16"/>
              </w:rPr>
              <w:t>1996-09-09</w:t>
            </w:r>
          </w:p>
        </w:tc>
        <w:tc>
          <w:tcPr>
            <w:tcW w:type="dxa" w:w="1037"/>
          </w:tcPr>
          <w:p>
            <w:pPr>
              <w:spacing w:after="0"/>
              <w:jc w:val="left"/>
            </w:pPr>
            <w:r>
              <w:rPr>
                <w:sz w:val="16"/>
              </w:rPr>
              <w:t>DR-1136-PR</w:t>
            </w:r>
          </w:p>
        </w:tc>
        <w:tc>
          <w:tcPr>
            <w:tcW w:type="dxa" w:w="1273"/>
          </w:tcPr>
          <w:p>
            <w:pPr>
              <w:spacing w:after="0"/>
              <w:jc w:val="left"/>
            </w:pPr>
            <w:r>
              <w:rPr>
                <w:sz w:val="16"/>
              </w:rPr>
              <w:t>Major disaster</w:t>
            </w:r>
          </w:p>
        </w:tc>
        <w:tc>
          <w:tcPr>
            <w:tcW w:type="dxa" w:w="1841"/>
          </w:tcPr>
          <w:p>
            <w:pPr>
              <w:spacing w:after="0"/>
              <w:jc w:val="left"/>
            </w:pPr>
            <w:r>
              <w:rPr>
                <w:sz w:val="16"/>
              </w:rPr>
              <w:t>Hurricane Hortense</w:t>
            </w:r>
          </w:p>
        </w:tc>
        <w:tc>
          <w:tcPr>
            <w:tcW w:type="dxa" w:w="1891"/>
          </w:tcPr>
          <w:p>
            <w:pPr>
              <w:spacing w:after="0"/>
              <w:jc w:val="left"/>
            </w:pPr>
            <w:r>
              <w:rPr>
                <w:sz w:val="16"/>
              </w:rPr>
              <w:t>Hurricane</w:t>
            </w:r>
          </w:p>
        </w:tc>
        <w:tc>
          <w:tcPr>
            <w:tcW w:type="dxa" w:w="2369"/>
          </w:tcPr>
          <w:p>
            <w:pPr>
              <w:spacing w:after="0"/>
              <w:jc w:val="right"/>
            </w:pPr>
            <w:r>
              <w:rPr>
                <w:sz w:val="16"/>
              </w:rPr>
              <w:t>no Public Assistance recorded</w:t>
            </w:r>
          </w:p>
        </w:tc>
        <w:tc>
          <w:tcPr>
            <w:tcW w:type="dxa" w:w="274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1992-01-22</w:t>
            </w:r>
          </w:p>
        </w:tc>
        <w:tc>
          <w:tcPr>
            <w:tcW w:type="dxa" w:w="1037"/>
          </w:tcPr>
          <w:p>
            <w:pPr>
              <w:spacing w:after="0"/>
              <w:jc w:val="left"/>
            </w:pPr>
            <w:r>
              <w:rPr>
                <w:sz w:val="16"/>
              </w:rPr>
              <w:t>1992-01-05</w:t>
            </w:r>
          </w:p>
        </w:tc>
        <w:tc>
          <w:tcPr>
            <w:tcW w:type="dxa" w:w="1037"/>
          </w:tcPr>
          <w:p>
            <w:pPr>
              <w:spacing w:after="0"/>
              <w:jc w:val="left"/>
            </w:pPr>
            <w:r>
              <w:rPr>
                <w:sz w:val="16"/>
              </w:rPr>
              <w:t>DR-931-PR</w:t>
            </w:r>
          </w:p>
        </w:tc>
        <w:tc>
          <w:tcPr>
            <w:tcW w:type="dxa" w:w="1273"/>
          </w:tcPr>
          <w:p>
            <w:pPr>
              <w:spacing w:after="0"/>
              <w:jc w:val="left"/>
            </w:pPr>
            <w:r>
              <w:rPr>
                <w:sz w:val="16"/>
              </w:rPr>
              <w:t>Major disaster</w:t>
            </w:r>
          </w:p>
        </w:tc>
        <w:tc>
          <w:tcPr>
            <w:tcW w:type="dxa" w:w="1841"/>
          </w:tcPr>
          <w:p>
            <w:pPr>
              <w:spacing w:after="0"/>
              <w:jc w:val="left"/>
            </w:pPr>
            <w:r>
              <w:rPr>
                <w:sz w:val="16"/>
              </w:rPr>
              <w:t>Severe Storms &amp; Flooding</w:t>
            </w:r>
          </w:p>
        </w:tc>
        <w:tc>
          <w:tcPr>
            <w:tcW w:type="dxa" w:w="1891"/>
          </w:tcPr>
          <w:p>
            <w:pPr>
              <w:spacing w:after="0"/>
              <w:jc w:val="left"/>
            </w:pPr>
            <w:r>
              <w:rPr>
                <w:sz w:val="16"/>
              </w:rPr>
              <w:t>Inland Flooding</w:t>
            </w:r>
          </w:p>
        </w:tc>
        <w:tc>
          <w:tcPr>
            <w:tcW w:type="dxa" w:w="2369"/>
          </w:tcPr>
          <w:p>
            <w:pPr>
              <w:spacing w:after="0"/>
              <w:jc w:val="right"/>
            </w:pPr>
            <w:r>
              <w:rPr>
                <w:sz w:val="16"/>
              </w:rPr>
              <w:t>no Public Assistance recorded</w:t>
            </w:r>
          </w:p>
        </w:tc>
        <w:tc>
          <w:tcPr>
            <w:tcW w:type="dxa" w:w="274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1989-09-21</w:t>
            </w:r>
          </w:p>
        </w:tc>
        <w:tc>
          <w:tcPr>
            <w:tcW w:type="dxa" w:w="1037"/>
          </w:tcPr>
          <w:p>
            <w:pPr>
              <w:spacing w:after="0"/>
              <w:jc w:val="left"/>
            </w:pPr>
            <w:r>
              <w:rPr>
                <w:sz w:val="16"/>
              </w:rPr>
              <w:t>1989-09-17</w:t>
            </w:r>
          </w:p>
        </w:tc>
        <w:tc>
          <w:tcPr>
            <w:tcW w:type="dxa" w:w="1037"/>
          </w:tcPr>
          <w:p>
            <w:pPr>
              <w:spacing w:after="0"/>
              <w:jc w:val="left"/>
            </w:pPr>
            <w:r>
              <w:rPr>
                <w:sz w:val="16"/>
              </w:rPr>
              <w:t>DR-842-PR</w:t>
            </w:r>
          </w:p>
        </w:tc>
        <w:tc>
          <w:tcPr>
            <w:tcW w:type="dxa" w:w="1273"/>
          </w:tcPr>
          <w:p>
            <w:pPr>
              <w:spacing w:after="0"/>
              <w:jc w:val="left"/>
            </w:pPr>
            <w:r>
              <w:rPr>
                <w:sz w:val="16"/>
              </w:rPr>
              <w:t>Major disaster</w:t>
            </w:r>
          </w:p>
        </w:tc>
        <w:tc>
          <w:tcPr>
            <w:tcW w:type="dxa" w:w="1841"/>
          </w:tcPr>
          <w:p>
            <w:pPr>
              <w:spacing w:after="0"/>
              <w:jc w:val="left"/>
            </w:pPr>
            <w:r>
              <w:rPr>
                <w:sz w:val="16"/>
              </w:rPr>
              <w:t>Hurricane Hugo</w:t>
            </w:r>
          </w:p>
        </w:tc>
        <w:tc>
          <w:tcPr>
            <w:tcW w:type="dxa" w:w="1891"/>
          </w:tcPr>
          <w:p>
            <w:pPr>
              <w:spacing w:after="0"/>
              <w:jc w:val="left"/>
            </w:pPr>
            <w:r>
              <w:rPr>
                <w:sz w:val="16"/>
              </w:rPr>
              <w:t>Hurricane</w:t>
            </w:r>
          </w:p>
        </w:tc>
        <w:tc>
          <w:tcPr>
            <w:tcW w:type="dxa" w:w="2369"/>
          </w:tcPr>
          <w:p>
            <w:pPr>
              <w:spacing w:after="0"/>
              <w:jc w:val="right"/>
            </w:pPr>
            <w:r>
              <w:rPr>
                <w:sz w:val="16"/>
              </w:rPr>
              <w:t>no Public Assistance recorded</w:t>
            </w:r>
          </w:p>
        </w:tc>
        <w:tc>
          <w:tcPr>
            <w:tcW w:type="dxa" w:w="274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1985-10-10</w:t>
            </w:r>
          </w:p>
        </w:tc>
        <w:tc>
          <w:tcPr>
            <w:tcW w:type="dxa" w:w="1037"/>
          </w:tcPr>
          <w:p>
            <w:pPr>
              <w:spacing w:after="0"/>
              <w:jc w:val="left"/>
            </w:pPr>
            <w:r>
              <w:rPr>
                <w:sz w:val="16"/>
              </w:rPr>
              <w:t>1985-10-04</w:t>
            </w:r>
          </w:p>
        </w:tc>
        <w:tc>
          <w:tcPr>
            <w:tcW w:type="dxa" w:w="1037"/>
          </w:tcPr>
          <w:p>
            <w:pPr>
              <w:spacing w:after="0"/>
              <w:jc w:val="left"/>
            </w:pPr>
            <w:r>
              <w:rPr>
                <w:sz w:val="16"/>
              </w:rPr>
              <w:t>DR-746-PR</w:t>
            </w:r>
          </w:p>
        </w:tc>
        <w:tc>
          <w:tcPr>
            <w:tcW w:type="dxa" w:w="1273"/>
          </w:tcPr>
          <w:p>
            <w:pPr>
              <w:spacing w:after="0"/>
              <w:jc w:val="left"/>
            </w:pPr>
            <w:r>
              <w:rPr>
                <w:sz w:val="16"/>
              </w:rPr>
              <w:t>Major disaster</w:t>
            </w:r>
          </w:p>
        </w:tc>
        <w:tc>
          <w:tcPr>
            <w:tcW w:type="dxa" w:w="1841"/>
          </w:tcPr>
          <w:p>
            <w:pPr>
              <w:spacing w:after="0"/>
              <w:jc w:val="left"/>
            </w:pPr>
            <w:r>
              <w:rPr>
                <w:sz w:val="16"/>
              </w:rPr>
              <w:t>Severe Storms, Flooding &amp; Mudslides</w:t>
            </w:r>
          </w:p>
        </w:tc>
        <w:tc>
          <w:tcPr>
            <w:tcW w:type="dxa" w:w="1891"/>
          </w:tcPr>
          <w:p>
            <w:pPr>
              <w:spacing w:after="0"/>
              <w:jc w:val="left"/>
            </w:pPr>
            <w:r>
              <w:rPr>
                <w:sz w:val="16"/>
              </w:rPr>
              <w:t>Inland Flooding (primary); also designated: Landslide</w:t>
            </w:r>
          </w:p>
        </w:tc>
        <w:tc>
          <w:tcPr>
            <w:tcW w:type="dxa" w:w="2369"/>
          </w:tcPr>
          <w:p>
            <w:pPr>
              <w:spacing w:after="0"/>
              <w:jc w:val="right"/>
            </w:pPr>
            <w:r>
              <w:rPr>
                <w:sz w:val="16"/>
              </w:rPr>
              <w:t>no Public Assistance recorded</w:t>
            </w:r>
          </w:p>
        </w:tc>
        <w:tc>
          <w:tcPr>
            <w:tcW w:type="dxa" w:w="274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1979-09-02</w:t>
            </w:r>
          </w:p>
        </w:tc>
        <w:tc>
          <w:tcPr>
            <w:tcW w:type="dxa" w:w="1037"/>
          </w:tcPr>
          <w:p>
            <w:pPr>
              <w:spacing w:after="0"/>
              <w:jc w:val="left"/>
            </w:pPr>
            <w:r>
              <w:rPr>
                <w:sz w:val="16"/>
              </w:rPr>
              <w:t>1979-09-02</w:t>
            </w:r>
          </w:p>
        </w:tc>
        <w:tc>
          <w:tcPr>
            <w:tcW w:type="dxa" w:w="1037"/>
          </w:tcPr>
          <w:p>
            <w:pPr>
              <w:spacing w:after="0"/>
              <w:jc w:val="left"/>
            </w:pPr>
            <w:r>
              <w:rPr>
                <w:sz w:val="16"/>
              </w:rPr>
              <w:t>DR-597-PR</w:t>
            </w:r>
          </w:p>
        </w:tc>
        <w:tc>
          <w:tcPr>
            <w:tcW w:type="dxa" w:w="1273"/>
          </w:tcPr>
          <w:p>
            <w:pPr>
              <w:spacing w:after="0"/>
              <w:jc w:val="left"/>
            </w:pPr>
            <w:r>
              <w:rPr>
                <w:sz w:val="16"/>
              </w:rPr>
              <w:t>Major disaster</w:t>
            </w:r>
          </w:p>
        </w:tc>
        <w:tc>
          <w:tcPr>
            <w:tcW w:type="dxa" w:w="1841"/>
          </w:tcPr>
          <w:p>
            <w:pPr>
              <w:spacing w:after="0"/>
              <w:jc w:val="left"/>
            </w:pPr>
            <w:r>
              <w:rPr>
                <w:sz w:val="16"/>
              </w:rPr>
              <w:t>Hurricane David</w:t>
            </w:r>
          </w:p>
        </w:tc>
        <w:tc>
          <w:tcPr>
            <w:tcW w:type="dxa" w:w="1891"/>
          </w:tcPr>
          <w:p>
            <w:pPr>
              <w:spacing w:after="0"/>
              <w:jc w:val="left"/>
            </w:pPr>
            <w:r>
              <w:rPr>
                <w:sz w:val="16"/>
              </w:rPr>
              <w:t>Hurricane</w:t>
            </w:r>
          </w:p>
        </w:tc>
        <w:tc>
          <w:tcPr>
            <w:tcW w:type="dxa" w:w="2369"/>
          </w:tcPr>
          <w:p>
            <w:pPr>
              <w:spacing w:after="0"/>
              <w:jc w:val="right"/>
            </w:pPr>
            <w:r>
              <w:rPr>
                <w:sz w:val="16"/>
              </w:rPr>
              <w:t>no Public Assistance recorded</w:t>
            </w:r>
          </w:p>
        </w:tc>
        <w:tc>
          <w:tcPr>
            <w:tcW w:type="dxa" w:w="274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1975-09-19</w:t>
            </w:r>
          </w:p>
        </w:tc>
        <w:tc>
          <w:tcPr>
            <w:tcW w:type="dxa" w:w="1037"/>
          </w:tcPr>
          <w:p>
            <w:pPr>
              <w:spacing w:after="0"/>
              <w:jc w:val="left"/>
            </w:pPr>
            <w:r>
              <w:rPr>
                <w:sz w:val="16"/>
              </w:rPr>
              <w:t>1975-09-19</w:t>
            </w:r>
          </w:p>
        </w:tc>
        <w:tc>
          <w:tcPr>
            <w:tcW w:type="dxa" w:w="1037"/>
          </w:tcPr>
          <w:p>
            <w:pPr>
              <w:spacing w:after="0"/>
              <w:jc w:val="left"/>
            </w:pPr>
            <w:r>
              <w:rPr>
                <w:sz w:val="16"/>
              </w:rPr>
              <w:t>DR-483-PR</w:t>
            </w:r>
          </w:p>
        </w:tc>
        <w:tc>
          <w:tcPr>
            <w:tcW w:type="dxa" w:w="1273"/>
          </w:tcPr>
          <w:p>
            <w:pPr>
              <w:spacing w:after="0"/>
              <w:jc w:val="left"/>
            </w:pPr>
            <w:r>
              <w:rPr>
                <w:sz w:val="16"/>
              </w:rPr>
              <w:t>Major disaster</w:t>
            </w:r>
          </w:p>
        </w:tc>
        <w:tc>
          <w:tcPr>
            <w:tcW w:type="dxa" w:w="1841"/>
          </w:tcPr>
          <w:p>
            <w:pPr>
              <w:spacing w:after="0"/>
              <w:jc w:val="left"/>
            </w:pPr>
            <w:r>
              <w:rPr>
                <w:sz w:val="16"/>
              </w:rPr>
              <w:t>Tropical Storm Elioise</w:t>
            </w:r>
          </w:p>
        </w:tc>
        <w:tc>
          <w:tcPr>
            <w:tcW w:type="dxa" w:w="1891"/>
          </w:tcPr>
          <w:p>
            <w:pPr>
              <w:spacing w:after="0"/>
              <w:jc w:val="left"/>
            </w:pPr>
            <w:r>
              <w:rPr>
                <w:sz w:val="16"/>
              </w:rPr>
              <w:t>Inland Flooding (primary); also designated: Hurricane</w:t>
            </w:r>
          </w:p>
        </w:tc>
        <w:tc>
          <w:tcPr>
            <w:tcW w:type="dxa" w:w="2369"/>
          </w:tcPr>
          <w:p>
            <w:pPr>
              <w:spacing w:after="0"/>
              <w:jc w:val="right"/>
            </w:pPr>
            <w:r>
              <w:rPr>
                <w:sz w:val="16"/>
              </w:rPr>
              <w:t>no Public Assistance recorded</w:t>
            </w:r>
          </w:p>
        </w:tc>
        <w:tc>
          <w:tcPr>
            <w:tcW w:type="dxa" w:w="274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1974-11-30</w:t>
            </w:r>
          </w:p>
        </w:tc>
        <w:tc>
          <w:tcPr>
            <w:tcW w:type="dxa" w:w="1037"/>
          </w:tcPr>
          <w:p>
            <w:pPr>
              <w:spacing w:after="0"/>
              <w:jc w:val="left"/>
            </w:pPr>
            <w:r>
              <w:rPr>
                <w:sz w:val="16"/>
              </w:rPr>
              <w:t>1974-11-30</w:t>
            </w:r>
          </w:p>
        </w:tc>
        <w:tc>
          <w:tcPr>
            <w:tcW w:type="dxa" w:w="1037"/>
          </w:tcPr>
          <w:p>
            <w:pPr>
              <w:spacing w:after="0"/>
              <w:jc w:val="left"/>
            </w:pPr>
            <w:r>
              <w:rPr>
                <w:sz w:val="16"/>
              </w:rPr>
              <w:t>DR-455-PR</w:t>
            </w:r>
          </w:p>
        </w:tc>
        <w:tc>
          <w:tcPr>
            <w:tcW w:type="dxa" w:w="1273"/>
          </w:tcPr>
          <w:p>
            <w:pPr>
              <w:spacing w:after="0"/>
              <w:jc w:val="left"/>
            </w:pPr>
            <w:r>
              <w:rPr>
                <w:sz w:val="16"/>
              </w:rPr>
              <w:t>Major disaster</w:t>
            </w:r>
          </w:p>
        </w:tc>
        <w:tc>
          <w:tcPr>
            <w:tcW w:type="dxa" w:w="1841"/>
          </w:tcPr>
          <w:p>
            <w:pPr>
              <w:spacing w:after="0"/>
              <w:jc w:val="left"/>
            </w:pPr>
            <w:r>
              <w:rPr>
                <w:sz w:val="16"/>
              </w:rPr>
              <w:t>Flooding</w:t>
            </w:r>
          </w:p>
        </w:tc>
        <w:tc>
          <w:tcPr>
            <w:tcW w:type="dxa" w:w="1891"/>
          </w:tcPr>
          <w:p>
            <w:pPr>
              <w:spacing w:after="0"/>
              <w:jc w:val="left"/>
            </w:pPr>
            <w:r>
              <w:rPr>
                <w:sz w:val="16"/>
              </w:rPr>
              <w:t>Inland Flooding</w:t>
            </w:r>
          </w:p>
        </w:tc>
        <w:tc>
          <w:tcPr>
            <w:tcW w:type="dxa" w:w="2369"/>
          </w:tcPr>
          <w:p>
            <w:pPr>
              <w:spacing w:after="0"/>
              <w:jc w:val="right"/>
            </w:pPr>
            <w:r>
              <w:rPr>
                <w:sz w:val="16"/>
              </w:rPr>
              <w:t>no Public Assistance recorded</w:t>
            </w:r>
          </w:p>
        </w:tc>
        <w:tc>
          <w:tcPr>
            <w:tcW w:type="dxa" w:w="274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1974-08-29</w:t>
            </w:r>
          </w:p>
        </w:tc>
        <w:tc>
          <w:tcPr>
            <w:tcW w:type="dxa" w:w="1037"/>
          </w:tcPr>
          <w:p>
            <w:pPr>
              <w:spacing w:after="0"/>
              <w:jc w:val="left"/>
            </w:pPr>
            <w:r>
              <w:rPr>
                <w:sz w:val="16"/>
              </w:rPr>
              <w:t>1974-08-29</w:t>
            </w:r>
          </w:p>
        </w:tc>
        <w:tc>
          <w:tcPr>
            <w:tcW w:type="dxa" w:w="1037"/>
          </w:tcPr>
          <w:p>
            <w:pPr>
              <w:spacing w:after="0"/>
              <w:jc w:val="left"/>
            </w:pPr>
            <w:r>
              <w:rPr>
                <w:sz w:val="16"/>
              </w:rPr>
              <w:t>EM-3002-PR</w:t>
            </w:r>
          </w:p>
        </w:tc>
        <w:tc>
          <w:tcPr>
            <w:tcW w:type="dxa" w:w="1273"/>
          </w:tcPr>
          <w:p>
            <w:pPr>
              <w:spacing w:after="0"/>
              <w:jc w:val="left"/>
            </w:pPr>
            <w:r>
              <w:rPr>
                <w:sz w:val="16"/>
              </w:rPr>
              <w:t>Emergency</w:t>
            </w:r>
          </w:p>
        </w:tc>
        <w:tc>
          <w:tcPr>
            <w:tcW w:type="dxa" w:w="1841"/>
          </w:tcPr>
          <w:p>
            <w:pPr>
              <w:spacing w:after="0"/>
              <w:jc w:val="left"/>
            </w:pPr>
            <w:r>
              <w:rPr>
                <w:sz w:val="16"/>
              </w:rPr>
              <w:t>Impact of Drought</w:t>
            </w:r>
          </w:p>
        </w:tc>
        <w:tc>
          <w:tcPr>
            <w:tcW w:type="dxa" w:w="1891"/>
          </w:tcPr>
          <w:p>
            <w:pPr>
              <w:spacing w:after="0"/>
              <w:jc w:val="left"/>
            </w:pPr>
            <w:r>
              <w:rPr>
                <w:sz w:val="16"/>
              </w:rPr>
              <w:t>Drought</w:t>
            </w:r>
          </w:p>
        </w:tc>
        <w:tc>
          <w:tcPr>
            <w:tcW w:type="dxa" w:w="2369"/>
          </w:tcPr>
          <w:p>
            <w:pPr>
              <w:spacing w:after="0"/>
              <w:jc w:val="right"/>
            </w:pPr>
            <w:r>
              <w:rPr>
                <w:sz w:val="16"/>
              </w:rPr>
              <w:t>no Public Assistance recorded</w:t>
            </w:r>
          </w:p>
        </w:tc>
        <w:tc>
          <w:tcPr>
            <w:tcW w:type="dxa" w:w="274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1970-10-12</w:t>
            </w:r>
          </w:p>
        </w:tc>
        <w:tc>
          <w:tcPr>
            <w:tcW w:type="dxa" w:w="1037"/>
          </w:tcPr>
          <w:p>
            <w:pPr>
              <w:spacing w:after="0"/>
              <w:jc w:val="left"/>
            </w:pPr>
            <w:r>
              <w:rPr>
                <w:sz w:val="16"/>
              </w:rPr>
              <w:t>1970-10-12</w:t>
            </w:r>
          </w:p>
        </w:tc>
        <w:tc>
          <w:tcPr>
            <w:tcW w:type="dxa" w:w="1037"/>
          </w:tcPr>
          <w:p>
            <w:pPr>
              <w:spacing w:after="0"/>
              <w:jc w:val="left"/>
            </w:pPr>
            <w:r>
              <w:rPr>
                <w:sz w:val="16"/>
              </w:rPr>
              <w:t>DR-296-PR</w:t>
            </w:r>
          </w:p>
        </w:tc>
        <w:tc>
          <w:tcPr>
            <w:tcW w:type="dxa" w:w="1273"/>
          </w:tcPr>
          <w:p>
            <w:pPr>
              <w:spacing w:after="0"/>
              <w:jc w:val="left"/>
            </w:pPr>
            <w:r>
              <w:rPr>
                <w:sz w:val="16"/>
              </w:rPr>
              <w:t>Major disaster</w:t>
            </w:r>
          </w:p>
        </w:tc>
        <w:tc>
          <w:tcPr>
            <w:tcW w:type="dxa" w:w="1841"/>
          </w:tcPr>
          <w:p>
            <w:pPr>
              <w:spacing w:after="0"/>
              <w:jc w:val="left"/>
            </w:pPr>
            <w:r>
              <w:rPr>
                <w:sz w:val="16"/>
              </w:rPr>
              <w:t>Heavy Rains &amp; Flooding</w:t>
            </w:r>
          </w:p>
        </w:tc>
        <w:tc>
          <w:tcPr>
            <w:tcW w:type="dxa" w:w="1891"/>
          </w:tcPr>
          <w:p>
            <w:pPr>
              <w:spacing w:after="0"/>
              <w:jc w:val="left"/>
            </w:pPr>
            <w:r>
              <w:rPr>
                <w:sz w:val="16"/>
              </w:rPr>
              <w:t>Inland Flooding</w:t>
            </w:r>
          </w:p>
        </w:tc>
        <w:tc>
          <w:tcPr>
            <w:tcW w:type="dxa" w:w="2369"/>
          </w:tcPr>
          <w:p>
            <w:pPr>
              <w:spacing w:after="0"/>
              <w:jc w:val="right"/>
            </w:pPr>
            <w:r>
              <w:rPr>
                <w:sz w:val="16"/>
              </w:rPr>
              <w:t>no Public Assistance recorded</w:t>
            </w:r>
          </w:p>
        </w:tc>
        <w:tc>
          <w:tcPr>
            <w:tcW w:type="dxa" w:w="2743"/>
          </w:tcPr>
          <w:p>
            <w:pPr>
              <w:spacing w:after="0"/>
              <w:jc w:val="left"/>
            </w:pPr>
          </w:p>
        </w:tc>
        <w:tc>
          <w:tcPr>
            <w:tcW w:type="dxa" w:w="88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68"/>
        <w:gridCol w:w="1668"/>
        <w:gridCol w:w="1668"/>
        <w:gridCol w:w="2243"/>
        <w:gridCol w:w="3967"/>
        <w:gridCol w:w="2897"/>
      </w:tblGrid>
      <w:tr>
        <w:trPr>
          <w:cantSplit/>
          <w:tblHeader/>
        </w:trPr>
        <w:tc>
          <w:tcPr>
            <w:tcW w:type="dxa" w:w="1668"/>
            <w:shd w:val="clear" w:color="auto" w:fill="E8E8E8"/>
          </w:tcPr>
          <w:p>
            <w:pPr>
              <w:spacing w:after="0"/>
              <w:jc w:val="left"/>
            </w:pPr>
            <w:r>
              <w:rPr>
                <w:b/>
                <w:sz w:val="16"/>
              </w:rPr>
              <w:t>Declared</w:t>
            </w:r>
          </w:p>
        </w:tc>
        <w:tc>
          <w:tcPr>
            <w:tcW w:type="dxa" w:w="1668"/>
            <w:shd w:val="clear" w:color="auto" w:fill="E8E8E8"/>
          </w:tcPr>
          <w:p>
            <w:pPr>
              <w:spacing w:after="0"/>
              <w:jc w:val="left"/>
            </w:pPr>
            <w:r>
              <w:rPr>
                <w:b/>
                <w:sz w:val="16"/>
              </w:rPr>
              <w:t>Incident began</w:t>
            </w:r>
          </w:p>
        </w:tc>
        <w:tc>
          <w:tcPr>
            <w:tcW w:type="dxa" w:w="1668"/>
            <w:shd w:val="clear" w:color="auto" w:fill="E8E8E8"/>
          </w:tcPr>
          <w:p>
            <w:pPr>
              <w:spacing w:after="0"/>
              <w:jc w:val="left"/>
            </w:pPr>
            <w:r>
              <w:rPr>
                <w:b/>
                <w:sz w:val="16"/>
              </w:rPr>
              <w:t>FEMA number</w:t>
            </w:r>
          </w:p>
        </w:tc>
        <w:tc>
          <w:tcPr>
            <w:tcW w:type="dxa" w:w="2243"/>
            <w:shd w:val="clear" w:color="auto" w:fill="E8E8E8"/>
          </w:tcPr>
          <w:p>
            <w:pPr>
              <w:spacing w:after="0"/>
              <w:jc w:val="left"/>
            </w:pPr>
            <w:r>
              <w:rPr>
                <w:b/>
                <w:sz w:val="16"/>
              </w:rPr>
              <w:t>Type</w:t>
            </w:r>
          </w:p>
        </w:tc>
        <w:tc>
          <w:tcPr>
            <w:tcW w:type="dxa" w:w="3967"/>
            <w:shd w:val="clear" w:color="auto" w:fill="E8E8E8"/>
          </w:tcPr>
          <w:p>
            <w:pPr>
              <w:spacing w:after="0"/>
              <w:jc w:val="left"/>
            </w:pPr>
            <w:r>
              <w:rPr>
                <w:b/>
                <w:sz w:val="16"/>
              </w:rPr>
              <w:t>Title</w:t>
            </w:r>
          </w:p>
        </w:tc>
        <w:tc>
          <w:tcPr>
            <w:tcW w:type="dxa" w:w="2897"/>
            <w:shd w:val="clear" w:color="auto" w:fill="E8E8E8"/>
          </w:tcPr>
          <w:p>
            <w:pPr>
              <w:spacing w:after="0"/>
              <w:jc w:val="left"/>
            </w:pPr>
            <w:r>
              <w:rPr>
                <w:b/>
                <w:sz w:val="16"/>
              </w:rPr>
              <w:t>Mapped hazard</w:t>
            </w:r>
          </w:p>
        </w:tc>
      </w:tr>
      <w:tr>
        <w:trPr>
          <w:cantSplit/>
        </w:trPr>
        <w:tc>
          <w:tcPr>
            <w:tcW w:type="dxa" w:w="1668"/>
          </w:tcPr>
          <w:p>
            <w:pPr>
              <w:spacing w:after="0"/>
              <w:jc w:val="left"/>
            </w:pPr>
            <w:r>
              <w:rPr>
                <w:sz w:val="16"/>
              </w:rPr>
              <w:t>1998-09-21</w:t>
            </w:r>
          </w:p>
        </w:tc>
        <w:tc>
          <w:tcPr>
            <w:tcW w:type="dxa" w:w="1668"/>
          </w:tcPr>
          <w:p>
            <w:pPr>
              <w:spacing w:after="0"/>
              <w:jc w:val="left"/>
            </w:pPr>
            <w:r>
              <w:rPr>
                <w:sz w:val="16"/>
              </w:rPr>
              <w:t>1998-09-20</w:t>
            </w:r>
          </w:p>
        </w:tc>
        <w:tc>
          <w:tcPr>
            <w:tcW w:type="dxa" w:w="1668"/>
          </w:tcPr>
          <w:p>
            <w:pPr>
              <w:spacing w:after="0"/>
              <w:jc w:val="left"/>
            </w:pPr>
            <w:r>
              <w:rPr>
                <w:sz w:val="16"/>
              </w:rPr>
              <w:t>EM-3130-PR</w:t>
            </w:r>
          </w:p>
        </w:tc>
        <w:tc>
          <w:tcPr>
            <w:tcW w:type="dxa" w:w="2243"/>
          </w:tcPr>
          <w:p>
            <w:pPr>
              <w:spacing w:after="0"/>
              <w:jc w:val="left"/>
            </w:pPr>
            <w:r>
              <w:rPr>
                <w:sz w:val="16"/>
              </w:rPr>
              <w:t>Emergency</w:t>
            </w:r>
          </w:p>
        </w:tc>
        <w:tc>
          <w:tcPr>
            <w:tcW w:type="dxa" w:w="3967"/>
          </w:tcPr>
          <w:p>
            <w:pPr>
              <w:spacing w:after="0"/>
              <w:jc w:val="left"/>
            </w:pPr>
            <w:r>
              <w:rPr>
                <w:sz w:val="16"/>
              </w:rPr>
              <w:t>Hurricane Georges (Direct Federal Assist First 72 Hrs)</w:t>
            </w:r>
          </w:p>
        </w:tc>
        <w:tc>
          <w:tcPr>
            <w:tcW w:type="dxa" w:w="2897"/>
          </w:tcPr>
          <w:p>
            <w:pPr>
              <w:spacing w:after="0"/>
              <w:jc w:val="left"/>
            </w:pPr>
            <w:r>
              <w:rPr>
                <w:sz w:val="16"/>
              </w:rPr>
              <w:t>Hurricane</w:t>
            </w:r>
          </w:p>
        </w:tc>
      </w:tr>
      <w:tr>
        <w:trPr>
          <w:cantSplit/>
        </w:trPr>
        <w:tc>
          <w:tcPr>
            <w:tcW w:type="dxa" w:w="1668"/>
          </w:tcPr>
          <w:p>
            <w:pPr>
              <w:spacing w:after="0"/>
              <w:jc w:val="left"/>
            </w:pPr>
            <w:r>
              <w:rPr>
                <w:sz w:val="16"/>
              </w:rPr>
              <w:t>1964-05-26</w:t>
            </w:r>
          </w:p>
        </w:tc>
        <w:tc>
          <w:tcPr>
            <w:tcW w:type="dxa" w:w="1668"/>
          </w:tcPr>
          <w:p>
            <w:pPr>
              <w:spacing w:after="0"/>
              <w:jc w:val="left"/>
            </w:pPr>
            <w:r>
              <w:rPr>
                <w:sz w:val="16"/>
              </w:rPr>
              <w:t>1964-05-26</w:t>
            </w:r>
          </w:p>
        </w:tc>
        <w:tc>
          <w:tcPr>
            <w:tcW w:type="dxa" w:w="1668"/>
          </w:tcPr>
          <w:p>
            <w:pPr>
              <w:spacing w:after="0"/>
              <w:jc w:val="left"/>
            </w:pPr>
            <w:r>
              <w:rPr>
                <w:sz w:val="16"/>
              </w:rPr>
              <w:t>DR-170-PR</w:t>
            </w:r>
          </w:p>
        </w:tc>
        <w:tc>
          <w:tcPr>
            <w:tcW w:type="dxa" w:w="2243"/>
          </w:tcPr>
          <w:p>
            <w:pPr>
              <w:spacing w:after="0"/>
              <w:jc w:val="left"/>
            </w:pPr>
            <w:r>
              <w:rPr>
                <w:sz w:val="16"/>
              </w:rPr>
              <w:t>Major disaster</w:t>
            </w:r>
          </w:p>
        </w:tc>
        <w:tc>
          <w:tcPr>
            <w:tcW w:type="dxa" w:w="3967"/>
          </w:tcPr>
          <w:p>
            <w:pPr>
              <w:spacing w:after="0"/>
              <w:jc w:val="left"/>
            </w:pPr>
            <w:r>
              <w:rPr>
                <w:sz w:val="16"/>
              </w:rPr>
              <w:t>Extreme Drought Conditions</w:t>
            </w:r>
          </w:p>
        </w:tc>
        <w:tc>
          <w:tcPr>
            <w:tcW w:type="dxa" w:w="2897"/>
          </w:tcPr>
          <w:p>
            <w:pPr>
              <w:spacing w:after="0"/>
              <w:jc w:val="left"/>
            </w:pPr>
            <w:r>
              <w:rPr>
                <w:sz w:val="16"/>
              </w:rPr>
              <w:t>Drought</w:t>
            </w:r>
          </w:p>
        </w:tc>
      </w:tr>
      <w:tr>
        <w:trPr>
          <w:cantSplit/>
        </w:trPr>
        <w:tc>
          <w:tcPr>
            <w:tcW w:type="dxa" w:w="1668"/>
          </w:tcPr>
          <w:p>
            <w:pPr>
              <w:spacing w:after="0"/>
              <w:jc w:val="left"/>
            </w:pPr>
            <w:r>
              <w:rPr>
                <w:sz w:val="16"/>
              </w:rPr>
              <w:t>1956-08-18</w:t>
            </w:r>
          </w:p>
        </w:tc>
        <w:tc>
          <w:tcPr>
            <w:tcW w:type="dxa" w:w="1668"/>
          </w:tcPr>
          <w:p>
            <w:pPr>
              <w:spacing w:after="0"/>
              <w:jc w:val="left"/>
            </w:pPr>
            <w:r>
              <w:rPr>
                <w:sz w:val="16"/>
              </w:rPr>
              <w:t>1956-08-18</w:t>
            </w:r>
          </w:p>
        </w:tc>
        <w:tc>
          <w:tcPr>
            <w:tcW w:type="dxa" w:w="1668"/>
          </w:tcPr>
          <w:p>
            <w:pPr>
              <w:spacing w:after="0"/>
              <w:jc w:val="left"/>
            </w:pPr>
            <w:r>
              <w:rPr>
                <w:sz w:val="16"/>
              </w:rPr>
              <w:t>DR-62-PR</w:t>
            </w:r>
          </w:p>
        </w:tc>
        <w:tc>
          <w:tcPr>
            <w:tcW w:type="dxa" w:w="2243"/>
          </w:tcPr>
          <w:p>
            <w:pPr>
              <w:spacing w:after="0"/>
              <w:jc w:val="left"/>
            </w:pPr>
            <w:r>
              <w:rPr>
                <w:sz w:val="16"/>
              </w:rPr>
              <w:t>Major disaster</w:t>
            </w:r>
          </w:p>
        </w:tc>
        <w:tc>
          <w:tcPr>
            <w:tcW w:type="dxa" w:w="3967"/>
          </w:tcPr>
          <w:p>
            <w:pPr>
              <w:spacing w:after="0"/>
              <w:jc w:val="left"/>
            </w:pPr>
            <w:r>
              <w:rPr>
                <w:sz w:val="16"/>
              </w:rPr>
              <w:t>Hurricane</w:t>
            </w:r>
          </w:p>
        </w:tc>
        <w:tc>
          <w:tcPr>
            <w:tcW w:type="dxa" w:w="2897"/>
          </w:tcPr>
          <w:p>
            <w:pPr>
              <w:spacing w:after="0"/>
              <w:jc w:val="left"/>
            </w:pPr>
            <w:r>
              <w:rPr>
                <w:sz w:val="16"/>
              </w:rPr>
              <w:t>Hurricane (primary); also designated: 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124"/>
        <w:gridCol w:w="2201"/>
        <w:gridCol w:w="1155"/>
        <w:gridCol w:w="2096"/>
        <w:gridCol w:w="785"/>
        <w:gridCol w:w="1682"/>
        <w:gridCol w:w="1364"/>
        <w:gridCol w:w="1734"/>
        <w:gridCol w:w="1971"/>
      </w:tblGrid>
      <w:tr>
        <w:trPr>
          <w:cantSplit/>
          <w:tblHeader/>
        </w:trPr>
        <w:tc>
          <w:tcPr>
            <w:tcW w:type="dxa" w:w="1124"/>
            <w:shd w:val="clear" w:color="auto" w:fill="E8E8E8"/>
          </w:tcPr>
          <w:p>
            <w:pPr>
              <w:spacing w:after="0"/>
              <w:jc w:val="left"/>
            </w:pPr>
            <w:r>
              <w:rPr>
                <w:b/>
                <w:sz w:val="16"/>
              </w:rPr>
              <w:t>Hazard</w:t>
            </w:r>
          </w:p>
        </w:tc>
        <w:tc>
          <w:tcPr>
            <w:tcW w:type="dxa" w:w="22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5"/>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09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5"/>
            <w:shd w:val="clear" w:color="auto" w:fill="E8E8E8"/>
          </w:tcPr>
          <w:p>
            <w:pPr>
              <w:spacing w:after="0"/>
              <w:jc w:val="right"/>
            </w:pPr>
            <w:r>
              <w:rPr>
                <w:b/>
                <w:sz w:val="16"/>
              </w:rPr>
              <w:t>Last 5 years</w:t>
            </w:r>
          </w:p>
          <w:p>
            <w:pPr>
              <w:spacing w:after="0"/>
              <w:jc w:val="right"/>
            </w:pPr>
            <w:r>
              <w:rPr>
                <w:i/>
                <w:color w:val="555555"/>
                <w:sz w:val="14"/>
              </w:rPr>
              <w:t>records</w:t>
            </w:r>
          </w:p>
        </w:tc>
        <w:tc>
          <w:tcPr>
            <w:tcW w:type="dxa" w:w="168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6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34"/>
            <w:shd w:val="clear" w:color="auto" w:fill="E8E8E8"/>
          </w:tcPr>
          <w:p>
            <w:pPr>
              <w:spacing w:after="0"/>
              <w:jc w:val="left"/>
            </w:pPr>
            <w:r>
              <w:rPr>
                <w:b/>
                <w:sz w:val="16"/>
              </w:rPr>
              <w:t>Period</w:t>
            </w:r>
          </w:p>
        </w:tc>
        <w:tc>
          <w:tcPr>
            <w:tcW w:type="dxa" w:w="1971"/>
            <w:shd w:val="clear" w:color="auto" w:fill="E8E8E8"/>
          </w:tcPr>
          <w:p>
            <w:pPr>
              <w:spacing w:after="0"/>
              <w:jc w:val="left"/>
            </w:pPr>
            <w:r>
              <w:rPr>
                <w:b/>
                <w:sz w:val="16"/>
              </w:rPr>
              <w:t>Statement</w:t>
            </w:r>
          </w:p>
        </w:tc>
      </w:tr>
      <w:tr>
        <w:trPr>
          <w:cantSplit/>
        </w:trPr>
        <w:tc>
          <w:tcPr>
            <w:tcW w:type="dxa" w:w="1124"/>
          </w:tcPr>
          <w:p>
            <w:pPr>
              <w:spacing w:after="0"/>
              <w:jc w:val="left"/>
            </w:pPr>
            <w:r>
              <w:rPr>
                <w:sz w:val="16"/>
              </w:rPr>
              <w:t>Coastal Flooding</w:t>
            </w:r>
          </w:p>
        </w:tc>
        <w:tc>
          <w:tcPr>
            <w:tcW w:type="dxa" w:w="2201"/>
          </w:tcPr>
          <w:p>
            <w:pPr>
              <w:spacing w:after="0"/>
              <w:jc w:val="right"/>
            </w:pPr>
            <w:r>
              <w:rPr>
                <w:sz w:val="16"/>
              </w:rPr>
              <w:t>3</w:t>
            </w:r>
          </w:p>
        </w:tc>
        <w:tc>
          <w:tcPr>
            <w:tcW w:type="dxa" w:w="1155"/>
          </w:tcPr>
          <w:p>
            <w:pPr>
              <w:spacing w:after="0"/>
              <w:jc w:val="right"/>
            </w:pPr>
            <w:r>
              <w:rPr>
                <w:sz w:val="16"/>
              </w:rPr>
              <w:t>1</w:t>
            </w:r>
          </w:p>
        </w:tc>
        <w:tc>
          <w:tcPr>
            <w:tcW w:type="dxa" w:w="2096"/>
          </w:tcPr>
          <w:p>
            <w:pPr>
              <w:spacing w:after="0"/>
              <w:jc w:val="right"/>
            </w:pPr>
            <w:r>
              <w:rPr>
                <w:sz w:val="16"/>
              </w:rPr>
              <w:t>0</w:t>
            </w:r>
          </w:p>
        </w:tc>
        <w:tc>
          <w:tcPr>
            <w:tcW w:type="dxa" w:w="785"/>
          </w:tcPr>
          <w:p>
            <w:pPr>
              <w:spacing w:after="0"/>
              <w:jc w:val="right"/>
            </w:pPr>
            <w:r>
              <w:rPr>
                <w:sz w:val="16"/>
              </w:rPr>
              <w:t>1</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Cold Wave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Drought</w:t>
            </w:r>
          </w:p>
        </w:tc>
        <w:tc>
          <w:tcPr>
            <w:tcW w:type="dxa" w:w="2201"/>
          </w:tcPr>
          <w:p>
            <w:pPr>
              <w:spacing w:after="0"/>
              <w:jc w:val="right"/>
            </w:pPr>
            <w:r>
              <w:rPr>
                <w:sz w:val="16"/>
              </w:rPr>
              <w:t>7</w:t>
            </w:r>
          </w:p>
        </w:tc>
        <w:tc>
          <w:tcPr>
            <w:tcW w:type="dxa" w:w="1155"/>
          </w:tcPr>
          <w:p>
            <w:pPr>
              <w:spacing w:after="0"/>
              <w:jc w:val="right"/>
            </w:pPr>
            <w:r>
              <w:rPr>
                <w:sz w:val="16"/>
              </w:rPr>
              <w:t>4</w:t>
            </w:r>
          </w:p>
        </w:tc>
        <w:tc>
          <w:tcPr>
            <w:tcW w:type="dxa" w:w="2096"/>
          </w:tcPr>
          <w:p>
            <w:pPr>
              <w:spacing w:after="0"/>
              <w:jc w:val="right"/>
            </w:pPr>
            <w:r>
              <w:rPr>
                <w:sz w:val="16"/>
              </w:rPr>
              <w:t>0</w:t>
            </w:r>
          </w:p>
        </w:tc>
        <w:tc>
          <w:tcPr>
            <w:tcW w:type="dxa" w:w="785"/>
          </w:tcPr>
          <w:p>
            <w:pPr>
              <w:spacing w:after="0"/>
              <w:jc w:val="right"/>
            </w:pPr>
            <w:r>
              <w:rPr>
                <w:sz w:val="16"/>
              </w:rPr>
              <w:t>4</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Earthquake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p>
        </w:tc>
        <w:tc>
          <w:tcPr>
            <w:tcW w:type="dxa" w:w="1971"/>
          </w:tcPr>
          <w:p>
            <w:pPr>
              <w:spacing w:after="0"/>
              <w:jc w:val="left"/>
            </w:pPr>
            <w:r>
              <w:rPr>
                <w:sz w:val="16"/>
              </w:rPr>
              <w:t>Storm Events does not record earthquakes; the USGS earthquake catalog is the source.</w:t>
            </w:r>
          </w:p>
        </w:tc>
      </w:tr>
      <w:tr>
        <w:trPr>
          <w:cantSplit/>
        </w:trPr>
        <w:tc>
          <w:tcPr>
            <w:tcW w:type="dxa" w:w="1124"/>
          </w:tcPr>
          <w:p>
            <w:pPr>
              <w:spacing w:after="0"/>
              <w:jc w:val="left"/>
            </w:pPr>
            <w:r>
              <w:rPr>
                <w:sz w:val="16"/>
              </w:rPr>
              <w:t>Hail</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r>
              <w:rPr>
                <w:sz w:val="16"/>
              </w:rPr>
              <w:t>No recorded events, 1955 to 2026-06-30, NOAA NCEI Storm Events</w:t>
            </w:r>
          </w:p>
        </w:tc>
      </w:tr>
      <w:tr>
        <w:trPr>
          <w:cantSplit/>
        </w:trPr>
        <w:tc>
          <w:tcPr>
            <w:tcW w:type="dxa" w:w="1124"/>
          </w:tcPr>
          <w:p>
            <w:pPr>
              <w:spacing w:after="0"/>
              <w:jc w:val="left"/>
            </w:pPr>
            <w:r>
              <w:rPr>
                <w:sz w:val="16"/>
              </w:rPr>
              <w:t>Heat Wave</w:t>
            </w:r>
          </w:p>
        </w:tc>
        <w:tc>
          <w:tcPr>
            <w:tcW w:type="dxa" w:w="2201"/>
          </w:tcPr>
          <w:p>
            <w:pPr>
              <w:spacing w:after="0"/>
              <w:jc w:val="right"/>
            </w:pPr>
            <w:r>
              <w:rPr>
                <w:sz w:val="16"/>
              </w:rPr>
              <w:t>12</w:t>
            </w:r>
          </w:p>
        </w:tc>
        <w:tc>
          <w:tcPr>
            <w:tcW w:type="dxa" w:w="1155"/>
          </w:tcPr>
          <w:p>
            <w:pPr>
              <w:spacing w:after="0"/>
              <w:jc w:val="right"/>
            </w:pPr>
            <w:r>
              <w:rPr>
                <w:sz w:val="16"/>
              </w:rPr>
              <w:t>12</w:t>
            </w:r>
          </w:p>
        </w:tc>
        <w:tc>
          <w:tcPr>
            <w:tcW w:type="dxa" w:w="2096"/>
          </w:tcPr>
          <w:p>
            <w:pPr>
              <w:spacing w:after="0"/>
              <w:jc w:val="right"/>
            </w:pPr>
            <w:r>
              <w:rPr>
                <w:sz w:val="16"/>
              </w:rPr>
              <w:t>0</w:t>
            </w:r>
          </w:p>
        </w:tc>
        <w:tc>
          <w:tcPr>
            <w:tcW w:type="dxa" w:w="785"/>
          </w:tcPr>
          <w:p>
            <w:pPr>
              <w:spacing w:after="0"/>
              <w:jc w:val="right"/>
            </w:pPr>
            <w:r>
              <w:rPr>
                <w:sz w:val="16"/>
              </w:rPr>
              <w:t>12</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Hurricane</w:t>
            </w:r>
          </w:p>
        </w:tc>
        <w:tc>
          <w:tcPr>
            <w:tcW w:type="dxa" w:w="2201"/>
          </w:tcPr>
          <w:p>
            <w:pPr>
              <w:spacing w:after="0"/>
              <w:jc w:val="right"/>
            </w:pPr>
            <w:r>
              <w:rPr>
                <w:sz w:val="16"/>
              </w:rPr>
              <w:t>10</w:t>
            </w:r>
          </w:p>
        </w:tc>
        <w:tc>
          <w:tcPr>
            <w:tcW w:type="dxa" w:w="1155"/>
          </w:tcPr>
          <w:p>
            <w:pPr>
              <w:spacing w:after="0"/>
              <w:jc w:val="right"/>
            </w:pPr>
            <w:r>
              <w:rPr>
                <w:sz w:val="16"/>
              </w:rPr>
              <w:t>3</w:t>
            </w:r>
          </w:p>
        </w:tc>
        <w:tc>
          <w:tcPr>
            <w:tcW w:type="dxa" w:w="2096"/>
          </w:tcPr>
          <w:p>
            <w:pPr>
              <w:spacing w:after="0"/>
              <w:jc w:val="right"/>
            </w:pPr>
            <w:r>
              <w:rPr>
                <w:sz w:val="16"/>
              </w:rPr>
              <w:t>2</w:t>
            </w:r>
          </w:p>
        </w:tc>
        <w:tc>
          <w:tcPr>
            <w:tcW w:type="dxa" w:w="785"/>
          </w:tcPr>
          <w:p>
            <w:pPr>
              <w:spacing w:after="0"/>
              <w:jc w:val="right"/>
            </w:pPr>
            <w:r>
              <w:rPr>
                <w:sz w:val="16"/>
              </w:rPr>
              <w:t>1</w:t>
            </w:r>
          </w:p>
        </w:tc>
        <w:tc>
          <w:tcPr>
            <w:tcW w:type="dxa" w:w="1682"/>
          </w:tcPr>
          <w:p>
            <w:pPr>
              <w:spacing w:after="0"/>
              <w:jc w:val="right"/>
            </w:pPr>
            <w:r>
              <w:rPr>
                <w:sz w:val="16"/>
              </w:rPr>
              <w:t>14</w:t>
            </w:r>
          </w:p>
        </w:tc>
        <w:tc>
          <w:tcPr>
            <w:tcW w:type="dxa" w:w="1364"/>
          </w:tcPr>
          <w:p>
            <w:pPr>
              <w:spacing w:after="0"/>
              <w:jc w:val="right"/>
            </w:pPr>
            <w:r>
              <w:rPr>
                <w:sz w:val="16"/>
              </w:rPr>
              <w:t>2</w:t>
            </w:r>
          </w:p>
        </w:tc>
        <w:tc>
          <w:tcPr>
            <w:tcW w:type="dxa" w:w="1734"/>
          </w:tcPr>
          <w:p>
            <w:pPr>
              <w:spacing w:after="0"/>
              <w:jc w:val="left"/>
            </w:pPr>
            <w:r>
              <w:rPr>
                <w:sz w:val="16"/>
              </w:rPr>
              <w:t>1996 to 2026-06-30</w:t>
            </w:r>
          </w:p>
        </w:tc>
        <w:tc>
          <w:tcPr>
            <w:tcW w:type="dxa" w:w="1971"/>
          </w:tcPr>
          <w:p>
            <w:pPr>
              <w:spacing w:after="0"/>
              <w:jc w:val="left"/>
            </w:pPr>
            <w:r>
              <w:rPr>
                <w:sz w:val="16"/>
              </w:rPr>
              <w:t>Includes 1 Tropical Depression record.</w:t>
            </w:r>
          </w:p>
        </w:tc>
      </w:tr>
      <w:tr>
        <w:trPr>
          <w:cantSplit/>
        </w:trPr>
        <w:tc>
          <w:tcPr>
            <w:tcW w:type="dxa" w:w="1124"/>
          </w:tcPr>
          <w:p>
            <w:pPr>
              <w:spacing w:after="0"/>
              <w:jc w:val="left"/>
            </w:pPr>
            <w:r>
              <w:rPr>
                <w:sz w:val="16"/>
              </w:rPr>
              <w:t>Inland Flooding</w:t>
            </w:r>
          </w:p>
        </w:tc>
        <w:tc>
          <w:tcPr>
            <w:tcW w:type="dxa" w:w="2201"/>
          </w:tcPr>
          <w:p>
            <w:pPr>
              <w:spacing w:after="0"/>
              <w:jc w:val="right"/>
            </w:pPr>
            <w:r>
              <w:rPr>
                <w:sz w:val="16"/>
              </w:rPr>
              <w:t>53</w:t>
            </w:r>
          </w:p>
        </w:tc>
        <w:tc>
          <w:tcPr>
            <w:tcW w:type="dxa" w:w="1155"/>
          </w:tcPr>
          <w:p>
            <w:pPr>
              <w:spacing w:after="0"/>
              <w:jc w:val="right"/>
            </w:pPr>
            <w:r>
              <w:rPr>
                <w:sz w:val="16"/>
              </w:rPr>
              <w:t>6</w:t>
            </w:r>
          </w:p>
        </w:tc>
        <w:tc>
          <w:tcPr>
            <w:tcW w:type="dxa" w:w="2096"/>
          </w:tcPr>
          <w:p>
            <w:pPr>
              <w:spacing w:after="0"/>
              <w:jc w:val="right"/>
            </w:pPr>
            <w:r>
              <w:rPr>
                <w:sz w:val="16"/>
              </w:rPr>
              <w:t>0</w:t>
            </w:r>
          </w:p>
        </w:tc>
        <w:tc>
          <w:tcPr>
            <w:tcW w:type="dxa" w:w="785"/>
          </w:tcPr>
          <w:p>
            <w:pPr>
              <w:spacing w:after="0"/>
              <w:jc w:val="right"/>
            </w:pPr>
            <w:r>
              <w:rPr>
                <w:sz w:val="16"/>
              </w:rPr>
              <w:t>5</w:t>
            </w:r>
          </w:p>
        </w:tc>
        <w:tc>
          <w:tcPr>
            <w:tcW w:type="dxa" w:w="1682"/>
          </w:tcPr>
          <w:p>
            <w:pPr>
              <w:spacing w:after="0"/>
              <w:jc w:val="right"/>
            </w:pPr>
            <w:r>
              <w:rPr>
                <w:sz w:val="16"/>
              </w:rPr>
              <w:t>8</w:t>
            </w:r>
          </w:p>
        </w:tc>
        <w:tc>
          <w:tcPr>
            <w:tcW w:type="dxa" w:w="1364"/>
          </w:tcPr>
          <w:p>
            <w:pPr>
              <w:spacing w:after="0"/>
              <w:jc w:val="right"/>
            </w:pPr>
            <w:r>
              <w:rPr>
                <w:sz w:val="16"/>
              </w:rPr>
              <w:t>1</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Landslide</w:t>
            </w:r>
          </w:p>
        </w:tc>
        <w:tc>
          <w:tcPr>
            <w:tcW w:type="dxa" w:w="2201"/>
          </w:tcPr>
          <w:p>
            <w:pPr>
              <w:spacing w:after="0"/>
              <w:jc w:val="right"/>
            </w:pPr>
            <w:r>
              <w:rPr>
                <w:sz w:val="16"/>
              </w:rPr>
              <w:t>14</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4</w:t>
            </w:r>
          </w:p>
        </w:tc>
        <w:tc>
          <w:tcPr>
            <w:tcW w:type="dxa" w:w="1364"/>
          </w:tcPr>
          <w:p>
            <w:pPr>
              <w:spacing w:after="0"/>
              <w:jc w:val="right"/>
            </w:pPr>
            <w:r>
              <w:rPr>
                <w:sz w:val="16"/>
              </w:rPr>
              <w:t>1</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Lightning</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Strong Wind</w:t>
            </w:r>
          </w:p>
        </w:tc>
        <w:tc>
          <w:tcPr>
            <w:tcW w:type="dxa" w:w="2201"/>
          </w:tcPr>
          <w:p>
            <w:pPr>
              <w:spacing w:after="0"/>
              <w:jc w:val="right"/>
            </w:pPr>
            <w:r>
              <w:rPr>
                <w:sz w:val="16"/>
              </w:rPr>
              <w:t>3</w:t>
            </w:r>
          </w:p>
        </w:tc>
        <w:tc>
          <w:tcPr>
            <w:tcW w:type="dxa" w:w="1155"/>
          </w:tcPr>
          <w:p>
            <w:pPr>
              <w:spacing w:after="0"/>
              <w:jc w:val="right"/>
            </w:pPr>
            <w:r>
              <w:rPr>
                <w:sz w:val="16"/>
              </w:rPr>
              <w:t>0</w:t>
            </w:r>
          </w:p>
        </w:tc>
        <w:tc>
          <w:tcPr>
            <w:tcW w:type="dxa" w:w="2096"/>
          </w:tcPr>
          <w:p>
            <w:pPr>
              <w:spacing w:after="0"/>
              <w:jc w:val="right"/>
            </w:pPr>
            <w:r>
              <w:rPr>
                <w:sz w:val="16"/>
              </w:rPr>
              <w:t>1</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r>
              <w:rPr>
                <w:sz w:val="16"/>
              </w:rPr>
              <w:t>Includes 2 Strong Wind records.</w:t>
            </w:r>
          </w:p>
        </w:tc>
      </w:tr>
      <w:tr>
        <w:trPr>
          <w:cantSplit/>
        </w:trPr>
        <w:tc>
          <w:tcPr>
            <w:tcW w:type="dxa" w:w="1124"/>
          </w:tcPr>
          <w:p>
            <w:pPr>
              <w:spacing w:after="0"/>
              <w:jc w:val="left"/>
            </w:pPr>
            <w:r>
              <w:rPr>
                <w:sz w:val="16"/>
              </w:rPr>
              <w:t>Tornado</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1950 to 2026-06-30</w:t>
            </w:r>
          </w:p>
        </w:tc>
        <w:tc>
          <w:tcPr>
            <w:tcW w:type="dxa" w:w="1971"/>
          </w:tcPr>
          <w:p>
            <w:pPr>
              <w:spacing w:after="0"/>
              <w:jc w:val="left"/>
            </w:pPr>
            <w:r>
              <w:rPr>
                <w:sz w:val="16"/>
              </w:rPr>
              <w:t>No recorded events, 1950 to 2026-06-30, NOAA NCEI Storm Events</w:t>
            </w:r>
          </w:p>
        </w:tc>
      </w:tr>
      <w:tr>
        <w:trPr>
          <w:cantSplit/>
        </w:trPr>
        <w:tc>
          <w:tcPr>
            <w:tcW w:type="dxa" w:w="1124"/>
          </w:tcPr>
          <w:p>
            <w:pPr>
              <w:spacing w:after="0"/>
              <w:jc w:val="left"/>
            </w:pPr>
            <w:r>
              <w:rPr>
                <w:sz w:val="16"/>
              </w:rPr>
              <w:t>Tsunami</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Volcanic Activity</w:t>
            </w:r>
          </w:p>
        </w:tc>
        <w:tc>
          <w:tcPr>
            <w:tcW w:type="dxa" w:w="2201"/>
          </w:tcPr>
          <w:p>
            <w:pPr>
              <w:spacing w:after="0"/>
              <w:jc w:val="right"/>
            </w:pPr>
            <w:r>
              <w:rPr>
                <w:sz w:val="16"/>
              </w:rPr>
              <w:t>4</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Wildfire</w:t>
            </w:r>
          </w:p>
        </w:tc>
        <w:tc>
          <w:tcPr>
            <w:tcW w:type="dxa" w:w="2201"/>
          </w:tcPr>
          <w:p>
            <w:pPr>
              <w:spacing w:after="0"/>
              <w:jc w:val="right"/>
            </w:pPr>
            <w:r>
              <w:rPr>
                <w:sz w:val="16"/>
              </w:rPr>
              <w:t>11</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Winter Weather</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74"/>
        <w:gridCol w:w="1073"/>
        <w:gridCol w:w="1702"/>
        <w:gridCol w:w="942"/>
        <w:gridCol w:w="2624"/>
        <w:gridCol w:w="2371"/>
        <w:gridCol w:w="2989"/>
      </w:tblGrid>
      <w:tr>
        <w:trPr>
          <w:cantSplit/>
          <w:tblHeader/>
        </w:trPr>
        <w:tc>
          <w:tcPr>
            <w:tcW w:type="dxa" w:w="1037"/>
            <w:shd w:val="clear" w:color="auto" w:fill="E8E8E8"/>
          </w:tcPr>
          <w:p>
            <w:pPr>
              <w:spacing w:after="0"/>
              <w:jc w:val="left"/>
            </w:pPr>
            <w:r>
              <w:rPr>
                <w:b/>
                <w:sz w:val="16"/>
              </w:rPr>
              <w:t>Date</w:t>
            </w:r>
          </w:p>
        </w:tc>
        <w:tc>
          <w:tcPr>
            <w:tcW w:type="dxa" w:w="1374"/>
            <w:shd w:val="clear" w:color="auto" w:fill="E8E8E8"/>
          </w:tcPr>
          <w:p>
            <w:pPr>
              <w:spacing w:after="0"/>
              <w:jc w:val="left"/>
            </w:pPr>
            <w:r>
              <w:rPr>
                <w:b/>
                <w:sz w:val="16"/>
              </w:rPr>
              <w:t>Event type</w:t>
            </w:r>
          </w:p>
        </w:tc>
        <w:tc>
          <w:tcPr>
            <w:tcW w:type="dxa" w:w="1073"/>
            <w:shd w:val="clear" w:color="auto" w:fill="E8E8E8"/>
          </w:tcPr>
          <w:p>
            <w:pPr>
              <w:spacing w:after="0"/>
              <w:jc w:val="left"/>
            </w:pPr>
            <w:r>
              <w:rPr>
                <w:b/>
                <w:sz w:val="16"/>
              </w:rPr>
              <w:t>Magnitude or extent</w:t>
            </w:r>
          </w:p>
        </w:tc>
        <w:tc>
          <w:tcPr>
            <w:tcW w:type="dxa" w:w="1702"/>
            <w:shd w:val="clear" w:color="auto" w:fill="E8E8E8"/>
          </w:tcPr>
          <w:p>
            <w:pPr>
              <w:spacing w:after="0"/>
              <w:jc w:val="left"/>
            </w:pPr>
            <w:r>
              <w:rPr>
                <w:b/>
                <w:sz w:val="16"/>
              </w:rPr>
              <w:t>Damage</w:t>
            </w:r>
          </w:p>
          <w:p>
            <w:pPr>
              <w:spacing w:after="0"/>
              <w:jc w:val="left"/>
            </w:pPr>
            <w:r>
              <w:rPr>
                <w:i/>
                <w:color w:val="555555"/>
                <w:sz w:val="14"/>
              </w:rPr>
              <w:t>nominal dollars</w:t>
            </w:r>
          </w:p>
        </w:tc>
        <w:tc>
          <w:tcPr>
            <w:tcW w:type="dxa" w:w="94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24"/>
            <w:shd w:val="clear" w:color="auto" w:fill="E8E8E8"/>
          </w:tcPr>
          <w:p>
            <w:pPr>
              <w:spacing w:after="0"/>
              <w:jc w:val="left"/>
            </w:pPr>
            <w:r>
              <w:rPr>
                <w:b/>
                <w:sz w:val="16"/>
              </w:rPr>
              <w:t>Location</w:t>
            </w:r>
          </w:p>
        </w:tc>
        <w:tc>
          <w:tcPr>
            <w:tcW w:type="dxa" w:w="2371"/>
            <w:shd w:val="clear" w:color="auto" w:fill="E8E8E8"/>
          </w:tcPr>
          <w:p>
            <w:pPr>
              <w:spacing w:after="0"/>
              <w:jc w:val="left"/>
            </w:pPr>
            <w:r>
              <w:rPr>
                <w:b/>
                <w:sz w:val="16"/>
              </w:rPr>
              <w:t>Flags</w:t>
            </w:r>
          </w:p>
        </w:tc>
        <w:tc>
          <w:tcPr>
            <w:tcW w:type="dxa" w:w="298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2024-07-02</w:t>
            </w:r>
          </w:p>
        </w:tc>
        <w:tc>
          <w:tcPr>
            <w:tcW w:type="dxa" w:w="1374"/>
          </w:tcPr>
          <w:p>
            <w:pPr>
              <w:spacing w:after="0"/>
              <w:jc w:val="left"/>
            </w:pPr>
            <w:r>
              <w:rPr>
                <w:sz w:val="16"/>
              </w:rPr>
              <w:t>Coastal Flood</w:t>
            </w:r>
          </w:p>
        </w:tc>
        <w:tc>
          <w:tcPr>
            <w:tcW w:type="dxa" w:w="1073"/>
          </w:tcPr>
          <w:p>
            <w:pPr>
              <w:spacing w:after="0"/>
              <w:jc w:val="left"/>
            </w:pPr>
          </w:p>
        </w:tc>
        <w:tc>
          <w:tcPr>
            <w:tcW w:type="dxa" w:w="1702"/>
          </w:tcPr>
          <w:p>
            <w:pPr>
              <w:spacing w:after="0"/>
              <w:jc w:val="left"/>
            </w:pPr>
            <w:r>
              <w:rPr>
                <w:sz w:val="16"/>
              </w:rPr>
              <w:t>$4,000 property; $0 crops, reported for the zone (2024 dollars)</w:t>
            </w:r>
          </w:p>
        </w:tc>
        <w:tc>
          <w:tcPr>
            <w:tcW w:type="dxa" w:w="942"/>
          </w:tcPr>
          <w:p>
            <w:pPr>
              <w:spacing w:after="0"/>
              <w:jc w:val="right"/>
            </w:pPr>
            <w:r>
              <w:rPr>
                <w:sz w:val="16"/>
              </w:rPr>
              <w:t>0, 0</w:t>
            </w:r>
          </w:p>
        </w:tc>
        <w:tc>
          <w:tcPr>
            <w:tcW w:type="dxa" w:w="2624"/>
          </w:tcPr>
          <w:p>
            <w:pPr>
              <w:spacing w:after="0"/>
              <w:jc w:val="left"/>
            </w:pPr>
            <w:r>
              <w:rPr>
                <w:sz w:val="16"/>
              </w:rPr>
              <w:t>NWS zone PRZ003 (SOUTHEAST), zone-level</w:t>
            </w:r>
          </w:p>
        </w:tc>
        <w:tc>
          <w:tcPr>
            <w:tcW w:type="dxa" w:w="2371"/>
          </w:tcPr>
          <w:p>
            <w:pPr>
              <w:spacing w:after="0"/>
              <w:jc w:val="left"/>
            </w:pPr>
            <w:r>
              <w:rPr>
                <w:sz w:val="16"/>
              </w:rPr>
              <w:t>new since last plan; within last 5 years</w:t>
            </w:r>
          </w:p>
        </w:tc>
        <w:tc>
          <w:tcPr>
            <w:tcW w:type="dxa" w:w="2989"/>
          </w:tcPr>
          <w:p>
            <w:pPr>
              <w:spacing w:after="0"/>
              <w:jc w:val="left"/>
            </w:pPr>
            <w:r>
              <w:rPr>
                <w:sz w:val="16"/>
              </w:rPr>
              <w:t>B1-c worst recorded: Coastal Flood, Storm Surge/Tide</w:t>
            </w:r>
          </w:p>
        </w:tc>
      </w:tr>
      <w:tr>
        <w:trPr>
          <w:cantSplit/>
        </w:trPr>
        <w:tc>
          <w:tcPr>
            <w:tcW w:type="dxa" w:w="1037"/>
          </w:tcPr>
          <w:p>
            <w:pPr>
              <w:spacing w:after="0"/>
              <w:jc w:val="left"/>
            </w:pPr>
            <w:r>
              <w:rPr>
                <w:sz w:val="16"/>
              </w:rPr>
              <w:t>2023-09-01</w:t>
            </w:r>
          </w:p>
        </w:tc>
        <w:tc>
          <w:tcPr>
            <w:tcW w:type="dxa" w:w="1374"/>
          </w:tcPr>
          <w:p>
            <w:pPr>
              <w:spacing w:after="0"/>
              <w:jc w:val="left"/>
            </w:pPr>
            <w:r>
              <w:rPr>
                <w:sz w:val="16"/>
              </w:rPr>
              <w:t>Excessive Heat</w:t>
            </w:r>
          </w:p>
        </w:tc>
        <w:tc>
          <w:tcPr>
            <w:tcW w:type="dxa" w:w="1073"/>
          </w:tcPr>
          <w:p>
            <w:pPr>
              <w:spacing w:after="0"/>
              <w:jc w:val="left"/>
            </w:pPr>
          </w:p>
        </w:tc>
        <w:tc>
          <w:tcPr>
            <w:tcW w:type="dxa" w:w="1702"/>
          </w:tcPr>
          <w:p>
            <w:pPr>
              <w:spacing w:after="0"/>
              <w:jc w:val="left"/>
            </w:pPr>
            <w:r>
              <w:rPr>
                <w:sz w:val="16"/>
              </w:rPr>
              <w:t>$0 property; $0 crops, reported for the zone (2023 dollars)</w:t>
            </w:r>
          </w:p>
        </w:tc>
        <w:tc>
          <w:tcPr>
            <w:tcW w:type="dxa" w:w="942"/>
          </w:tcPr>
          <w:p>
            <w:pPr>
              <w:spacing w:after="0"/>
              <w:jc w:val="right"/>
            </w:pPr>
            <w:r>
              <w:rPr>
                <w:sz w:val="16"/>
              </w:rPr>
              <w:t>0, 0</w:t>
            </w:r>
          </w:p>
        </w:tc>
        <w:tc>
          <w:tcPr>
            <w:tcW w:type="dxa" w:w="2624"/>
          </w:tcPr>
          <w:p>
            <w:pPr>
              <w:spacing w:after="0"/>
              <w:jc w:val="left"/>
            </w:pPr>
            <w:r>
              <w:rPr>
                <w:sz w:val="16"/>
              </w:rPr>
              <w:t>NWS zone PRZ003 (SOUTHEAST), zone-level</w:t>
            </w:r>
          </w:p>
        </w:tc>
        <w:tc>
          <w:tcPr>
            <w:tcW w:type="dxa" w:w="2371"/>
          </w:tcPr>
          <w:p>
            <w:pPr>
              <w:spacing w:after="0"/>
              <w:jc w:val="left"/>
            </w:pPr>
            <w:r>
              <w:rPr>
                <w:sz w:val="16"/>
              </w:rPr>
              <w:t>new since last plan; within last 5 years</w:t>
            </w:r>
          </w:p>
        </w:tc>
        <w:tc>
          <w:tcPr>
            <w:tcW w:type="dxa" w:w="2989"/>
          </w:tcPr>
          <w:p>
            <w:pPr>
              <w:spacing w:after="0"/>
              <w:jc w:val="left"/>
            </w:pPr>
            <w:r>
              <w:rPr>
                <w:sz w:val="16"/>
              </w:rPr>
              <w:t>B1-c worst recorded: Excessive Heat, Heat</w:t>
            </w:r>
          </w:p>
        </w:tc>
      </w:tr>
      <w:tr>
        <w:trPr>
          <w:cantSplit/>
        </w:trPr>
        <w:tc>
          <w:tcPr>
            <w:tcW w:type="dxa" w:w="1037"/>
          </w:tcPr>
          <w:p>
            <w:pPr>
              <w:spacing w:after="0"/>
              <w:jc w:val="left"/>
            </w:pPr>
            <w:r>
              <w:rPr>
                <w:sz w:val="16"/>
              </w:rPr>
              <w:t>2022-06-21</w:t>
            </w:r>
          </w:p>
        </w:tc>
        <w:tc>
          <w:tcPr>
            <w:tcW w:type="dxa" w:w="1374"/>
          </w:tcPr>
          <w:p>
            <w:pPr>
              <w:spacing w:after="0"/>
              <w:jc w:val="left"/>
            </w:pPr>
            <w:r>
              <w:rPr>
                <w:sz w:val="16"/>
              </w:rPr>
              <w:t>Drought</w:t>
            </w:r>
          </w:p>
        </w:tc>
        <w:tc>
          <w:tcPr>
            <w:tcW w:type="dxa" w:w="1073"/>
          </w:tcPr>
          <w:p>
            <w:pPr>
              <w:spacing w:after="0"/>
              <w:jc w:val="left"/>
            </w:pPr>
          </w:p>
        </w:tc>
        <w:tc>
          <w:tcPr>
            <w:tcW w:type="dxa" w:w="1702"/>
          </w:tcPr>
          <w:p>
            <w:pPr>
              <w:spacing w:after="0"/>
              <w:jc w:val="left"/>
            </w:pPr>
            <w:r>
              <w:rPr>
                <w:sz w:val="16"/>
              </w:rPr>
              <w:t>$0 property; $0 crops, reported for the zone (2022 dollars)</w:t>
            </w:r>
          </w:p>
        </w:tc>
        <w:tc>
          <w:tcPr>
            <w:tcW w:type="dxa" w:w="942"/>
          </w:tcPr>
          <w:p>
            <w:pPr>
              <w:spacing w:after="0"/>
              <w:jc w:val="right"/>
            </w:pPr>
            <w:r>
              <w:rPr>
                <w:sz w:val="16"/>
              </w:rPr>
              <w:t>0, 0</w:t>
            </w:r>
          </w:p>
        </w:tc>
        <w:tc>
          <w:tcPr>
            <w:tcW w:type="dxa" w:w="2624"/>
          </w:tcPr>
          <w:p>
            <w:pPr>
              <w:spacing w:after="0"/>
              <w:jc w:val="left"/>
            </w:pPr>
            <w:r>
              <w:rPr>
                <w:sz w:val="16"/>
              </w:rPr>
              <w:t>NWS zone PRZ003 (SOUTHEAST), zone-level</w:t>
            </w:r>
          </w:p>
        </w:tc>
        <w:tc>
          <w:tcPr>
            <w:tcW w:type="dxa" w:w="2371"/>
          </w:tcPr>
          <w:p>
            <w:pPr>
              <w:spacing w:after="0"/>
              <w:jc w:val="left"/>
            </w:pPr>
            <w:r>
              <w:rPr>
                <w:sz w:val="16"/>
              </w:rPr>
              <w:t>new since last plan; within last 5 years</w:t>
            </w:r>
          </w:p>
        </w:tc>
        <w:tc>
          <w:tcPr>
            <w:tcW w:type="dxa" w:w="2989"/>
          </w:tcPr>
          <w:p>
            <w:pPr>
              <w:spacing w:after="0"/>
              <w:jc w:val="left"/>
            </w:pPr>
            <w:r>
              <w:rPr>
                <w:sz w:val="16"/>
              </w:rPr>
              <w:t>B1-c worst recorded: Drought</w:t>
            </w:r>
          </w:p>
        </w:tc>
      </w:tr>
      <w:tr>
        <w:trPr>
          <w:cantSplit/>
        </w:trPr>
        <w:tc>
          <w:tcPr>
            <w:tcW w:type="dxa" w:w="1037"/>
          </w:tcPr>
          <w:p>
            <w:pPr>
              <w:spacing w:after="0"/>
              <w:jc w:val="left"/>
            </w:pPr>
            <w:r>
              <w:rPr>
                <w:sz w:val="16"/>
              </w:rPr>
              <w:t>2020-07-30</w:t>
            </w:r>
          </w:p>
        </w:tc>
        <w:tc>
          <w:tcPr>
            <w:tcW w:type="dxa" w:w="1374"/>
          </w:tcPr>
          <w:p>
            <w:pPr>
              <w:spacing w:after="0"/>
              <w:jc w:val="left"/>
            </w:pPr>
            <w:r>
              <w:rPr>
                <w:sz w:val="16"/>
              </w:rPr>
              <w:t>Thunderstorm Wind</w:t>
            </w:r>
          </w:p>
        </w:tc>
        <w:tc>
          <w:tcPr>
            <w:tcW w:type="dxa" w:w="1073"/>
          </w:tcPr>
          <w:p>
            <w:pPr>
              <w:spacing w:after="0"/>
              <w:jc w:val="left"/>
            </w:pPr>
            <w:r>
              <w:rPr>
                <w:sz w:val="16"/>
              </w:rPr>
              <w:t>50 kt (58 mph) estimated gust</w:t>
            </w:r>
          </w:p>
        </w:tc>
        <w:tc>
          <w:tcPr>
            <w:tcW w:type="dxa" w:w="1702"/>
          </w:tcPr>
          <w:p>
            <w:pPr>
              <w:spacing w:after="0"/>
              <w:jc w:val="left"/>
            </w:pPr>
            <w:r>
              <w:rPr>
                <w:sz w:val="16"/>
              </w:rPr>
              <w:t>$0 property; $0 crops (2020 dollars)</w:t>
            </w:r>
          </w:p>
        </w:tc>
        <w:tc>
          <w:tcPr>
            <w:tcW w:type="dxa" w:w="942"/>
          </w:tcPr>
          <w:p>
            <w:pPr>
              <w:spacing w:after="0"/>
              <w:jc w:val="right"/>
            </w:pPr>
            <w:r>
              <w:rPr>
                <w:sz w:val="16"/>
              </w:rPr>
              <w:t>0, 0</w:t>
            </w:r>
          </w:p>
        </w:tc>
        <w:tc>
          <w:tcPr>
            <w:tcW w:type="dxa" w:w="2624"/>
          </w:tcPr>
          <w:p>
            <w:pPr>
              <w:spacing w:after="0"/>
              <w:jc w:val="left"/>
            </w:pPr>
            <w:r>
              <w:rPr>
                <w:sz w:val="16"/>
              </w:rPr>
              <w:t>ARROYO</w:t>
            </w:r>
          </w:p>
        </w:tc>
        <w:tc>
          <w:tcPr>
            <w:tcW w:type="dxa" w:w="2371"/>
          </w:tcPr>
          <w:p>
            <w:pPr>
              <w:spacing w:after="0"/>
              <w:jc w:val="left"/>
            </w:pPr>
            <w:r>
              <w:rPr>
                <w:sz w:val="16"/>
              </w:rPr>
              <w:t>in the 12 months before plan approval</w:t>
            </w:r>
          </w:p>
        </w:tc>
        <w:tc>
          <w:tcPr>
            <w:tcW w:type="dxa" w:w="2989"/>
          </w:tcPr>
          <w:p>
            <w:pPr>
              <w:spacing w:after="0"/>
              <w:jc w:val="left"/>
            </w:pPr>
            <w:r>
              <w:rPr>
                <w:sz w:val="16"/>
              </w:rPr>
              <w:t>B1-c worst recorded: Thunderstorm Wind</w:t>
            </w:r>
          </w:p>
        </w:tc>
      </w:tr>
      <w:tr>
        <w:trPr>
          <w:cantSplit/>
        </w:trPr>
        <w:tc>
          <w:tcPr>
            <w:tcW w:type="dxa" w:w="1037"/>
          </w:tcPr>
          <w:p>
            <w:pPr>
              <w:spacing w:after="0"/>
              <w:jc w:val="left"/>
            </w:pPr>
            <w:r>
              <w:rPr>
                <w:sz w:val="16"/>
              </w:rPr>
              <w:t>2018-02-11</w:t>
            </w:r>
          </w:p>
        </w:tc>
        <w:tc>
          <w:tcPr>
            <w:tcW w:type="dxa" w:w="1374"/>
          </w:tcPr>
          <w:p>
            <w:pPr>
              <w:spacing w:after="0"/>
              <w:jc w:val="left"/>
            </w:pPr>
            <w:r>
              <w:rPr>
                <w:sz w:val="16"/>
              </w:rPr>
              <w:t>Strong Wind</w:t>
            </w:r>
          </w:p>
        </w:tc>
        <w:tc>
          <w:tcPr>
            <w:tcW w:type="dxa" w:w="1073"/>
          </w:tcPr>
          <w:p>
            <w:pPr>
              <w:spacing w:after="0"/>
              <w:jc w:val="left"/>
            </w:pPr>
            <w:r>
              <w:rPr>
                <w:sz w:val="16"/>
              </w:rPr>
              <w:t>36 kt (41 mph) measured gust</w:t>
            </w:r>
          </w:p>
        </w:tc>
        <w:tc>
          <w:tcPr>
            <w:tcW w:type="dxa" w:w="1702"/>
          </w:tcPr>
          <w:p>
            <w:pPr>
              <w:spacing w:after="0"/>
              <w:jc w:val="left"/>
            </w:pPr>
            <w:r>
              <w:rPr>
                <w:sz w:val="16"/>
              </w:rPr>
              <w:t>$1,000 property; $0 crops, reported for the zone (2018 dollars)</w:t>
            </w:r>
          </w:p>
        </w:tc>
        <w:tc>
          <w:tcPr>
            <w:tcW w:type="dxa" w:w="942"/>
          </w:tcPr>
          <w:p>
            <w:pPr>
              <w:spacing w:after="0"/>
              <w:jc w:val="right"/>
            </w:pPr>
            <w:r>
              <w:rPr>
                <w:sz w:val="16"/>
              </w:rPr>
              <w:t>0, 0</w:t>
            </w:r>
          </w:p>
        </w:tc>
        <w:tc>
          <w:tcPr>
            <w:tcW w:type="dxa" w:w="2624"/>
          </w:tcPr>
          <w:p>
            <w:pPr>
              <w:spacing w:after="0"/>
              <w:jc w:val="left"/>
            </w:pPr>
            <w:r>
              <w:rPr>
                <w:sz w:val="16"/>
              </w:rPr>
              <w:t>NWS zone PRZ003 (SOUTHEAST), zone-level</w:t>
            </w:r>
          </w:p>
        </w:tc>
        <w:tc>
          <w:tcPr>
            <w:tcW w:type="dxa" w:w="2371"/>
          </w:tcPr>
          <w:p>
            <w:pPr>
              <w:spacing w:after="0"/>
              <w:jc w:val="left"/>
            </w:pPr>
          </w:p>
        </w:tc>
        <w:tc>
          <w:tcPr>
            <w:tcW w:type="dxa" w:w="2989"/>
          </w:tcPr>
          <w:p>
            <w:pPr>
              <w:spacing w:after="0"/>
              <w:jc w:val="left"/>
            </w:pPr>
            <w:r>
              <w:rPr>
                <w:sz w:val="16"/>
              </w:rPr>
              <w:t>B1-c worst recorded: High Wind and Strong Wind</w:t>
            </w:r>
          </w:p>
        </w:tc>
      </w:tr>
      <w:tr>
        <w:trPr>
          <w:cantSplit/>
        </w:trPr>
        <w:tc>
          <w:tcPr>
            <w:tcW w:type="dxa" w:w="1037"/>
          </w:tcPr>
          <w:p>
            <w:pPr>
              <w:spacing w:after="0"/>
              <w:jc w:val="left"/>
            </w:pPr>
            <w:r>
              <w:rPr>
                <w:sz w:val="16"/>
              </w:rPr>
              <w:t>2017-09-20</w:t>
            </w:r>
          </w:p>
        </w:tc>
        <w:tc>
          <w:tcPr>
            <w:tcW w:type="dxa" w:w="1374"/>
          </w:tcPr>
          <w:p>
            <w:pPr>
              <w:spacing w:after="0"/>
              <w:jc w:val="left"/>
            </w:pPr>
            <w:r>
              <w:rPr>
                <w:sz w:val="16"/>
              </w:rPr>
              <w:t>Flash Flood</w:t>
            </w:r>
          </w:p>
        </w:tc>
        <w:tc>
          <w:tcPr>
            <w:tcW w:type="dxa" w:w="1073"/>
          </w:tcPr>
          <w:p>
            <w:pPr>
              <w:spacing w:after="0"/>
              <w:jc w:val="left"/>
            </w:pPr>
          </w:p>
        </w:tc>
        <w:tc>
          <w:tcPr>
            <w:tcW w:type="dxa" w:w="1702"/>
          </w:tcPr>
          <w:p>
            <w:pPr>
              <w:spacing w:after="0"/>
              <w:jc w:val="left"/>
            </w:pPr>
            <w:r>
              <w:rPr>
                <w:sz w:val="16"/>
              </w:rPr>
              <w:t>$750,000,000 property; $0 crops (2017 dollars)</w:t>
            </w:r>
          </w:p>
        </w:tc>
        <w:tc>
          <w:tcPr>
            <w:tcW w:type="dxa" w:w="942"/>
          </w:tcPr>
          <w:p>
            <w:pPr>
              <w:spacing w:after="0"/>
              <w:jc w:val="right"/>
            </w:pPr>
            <w:r>
              <w:rPr>
                <w:sz w:val="16"/>
              </w:rPr>
              <w:t>0, 0</w:t>
            </w:r>
          </w:p>
        </w:tc>
        <w:tc>
          <w:tcPr>
            <w:tcW w:type="dxa" w:w="2624"/>
          </w:tcPr>
          <w:p>
            <w:pPr>
              <w:spacing w:after="0"/>
              <w:jc w:val="left"/>
            </w:pPr>
            <w:r>
              <w:rPr>
                <w:sz w:val="16"/>
              </w:rPr>
              <w:t>ARROYO</w:t>
            </w:r>
          </w:p>
        </w:tc>
        <w:tc>
          <w:tcPr>
            <w:tcW w:type="dxa" w:w="2371"/>
          </w:tcPr>
          <w:p>
            <w:pPr>
              <w:spacing w:after="0"/>
              <w:jc w:val="left"/>
            </w:pPr>
          </w:p>
        </w:tc>
        <w:tc>
          <w:tcPr>
            <w:tcW w:type="dxa" w:w="298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2012-05-05</w:t>
            </w:r>
          </w:p>
        </w:tc>
        <w:tc>
          <w:tcPr>
            <w:tcW w:type="dxa" w:w="1374"/>
          </w:tcPr>
          <w:p>
            <w:pPr>
              <w:spacing w:after="0"/>
              <w:jc w:val="left"/>
            </w:pPr>
            <w:r>
              <w:rPr>
                <w:sz w:val="16"/>
              </w:rPr>
              <w:t>Debris Flow</w:t>
            </w:r>
          </w:p>
        </w:tc>
        <w:tc>
          <w:tcPr>
            <w:tcW w:type="dxa" w:w="1073"/>
          </w:tcPr>
          <w:p>
            <w:pPr>
              <w:spacing w:after="0"/>
              <w:jc w:val="left"/>
            </w:pPr>
          </w:p>
        </w:tc>
        <w:tc>
          <w:tcPr>
            <w:tcW w:type="dxa" w:w="1702"/>
          </w:tcPr>
          <w:p>
            <w:pPr>
              <w:spacing w:after="0"/>
              <w:jc w:val="left"/>
            </w:pPr>
            <w:r>
              <w:rPr>
                <w:sz w:val="16"/>
              </w:rPr>
              <w:t>$55,000 property; $0 crops, reported for the zone (2012 dollars)</w:t>
            </w:r>
          </w:p>
        </w:tc>
        <w:tc>
          <w:tcPr>
            <w:tcW w:type="dxa" w:w="942"/>
          </w:tcPr>
          <w:p>
            <w:pPr>
              <w:spacing w:after="0"/>
              <w:jc w:val="right"/>
            </w:pPr>
            <w:r>
              <w:rPr>
                <w:sz w:val="16"/>
              </w:rPr>
              <w:t>0, 0</w:t>
            </w:r>
          </w:p>
        </w:tc>
        <w:tc>
          <w:tcPr>
            <w:tcW w:type="dxa" w:w="2624"/>
          </w:tcPr>
          <w:p>
            <w:pPr>
              <w:spacing w:after="0"/>
              <w:jc w:val="left"/>
            </w:pPr>
            <w:r>
              <w:rPr>
                <w:sz w:val="16"/>
              </w:rPr>
              <w:t>NWS zone PRZ003 (SOUTHEAST), zone-level</w:t>
            </w:r>
          </w:p>
        </w:tc>
        <w:tc>
          <w:tcPr>
            <w:tcW w:type="dxa" w:w="2371"/>
          </w:tcPr>
          <w:p>
            <w:pPr>
              <w:spacing w:after="0"/>
              <w:jc w:val="left"/>
            </w:pPr>
          </w:p>
        </w:tc>
        <w:tc>
          <w:tcPr>
            <w:tcW w:type="dxa" w:w="2989"/>
          </w:tcPr>
          <w:p>
            <w:pPr>
              <w:spacing w:after="0"/>
              <w:jc w:val="left"/>
            </w:pPr>
            <w:r>
              <w:rPr>
                <w:sz w:val="16"/>
              </w:rPr>
              <w:t>B1-c worst recorded: Debris Flow</w:t>
            </w:r>
          </w:p>
        </w:tc>
      </w:tr>
      <w:tr>
        <w:trPr>
          <w:cantSplit/>
        </w:trPr>
        <w:tc>
          <w:tcPr>
            <w:tcW w:type="dxa" w:w="1037"/>
          </w:tcPr>
          <w:p>
            <w:pPr>
              <w:spacing w:after="0"/>
              <w:jc w:val="left"/>
            </w:pPr>
            <w:r>
              <w:rPr>
                <w:sz w:val="16"/>
              </w:rPr>
              <w:t>2011-07-01</w:t>
            </w:r>
          </w:p>
        </w:tc>
        <w:tc>
          <w:tcPr>
            <w:tcW w:type="dxa" w:w="1374"/>
          </w:tcPr>
          <w:p>
            <w:pPr>
              <w:spacing w:after="0"/>
              <w:jc w:val="left"/>
            </w:pPr>
            <w:r>
              <w:rPr>
                <w:sz w:val="16"/>
              </w:rPr>
              <w:t>Strong Wind</w:t>
            </w:r>
          </w:p>
        </w:tc>
        <w:tc>
          <w:tcPr>
            <w:tcW w:type="dxa" w:w="1073"/>
          </w:tcPr>
          <w:p>
            <w:pPr>
              <w:spacing w:after="0"/>
              <w:jc w:val="left"/>
            </w:pPr>
            <w:r>
              <w:rPr>
                <w:sz w:val="16"/>
              </w:rPr>
              <w:t>30 kt (35 mph) estimated gust</w:t>
            </w:r>
          </w:p>
        </w:tc>
        <w:tc>
          <w:tcPr>
            <w:tcW w:type="dxa" w:w="1702"/>
          </w:tcPr>
          <w:p>
            <w:pPr>
              <w:spacing w:after="0"/>
              <w:jc w:val="left"/>
            </w:pPr>
            <w:r>
              <w:rPr>
                <w:sz w:val="16"/>
              </w:rPr>
              <w:t>$5,000 property; $0 crops, reported for the zone (2011 dollars)</w:t>
            </w:r>
          </w:p>
        </w:tc>
        <w:tc>
          <w:tcPr>
            <w:tcW w:type="dxa" w:w="942"/>
          </w:tcPr>
          <w:p>
            <w:pPr>
              <w:spacing w:after="0"/>
              <w:jc w:val="right"/>
            </w:pPr>
            <w:r>
              <w:rPr>
                <w:sz w:val="16"/>
              </w:rPr>
              <w:t>0, 0</w:t>
            </w:r>
          </w:p>
        </w:tc>
        <w:tc>
          <w:tcPr>
            <w:tcW w:type="dxa" w:w="2624"/>
          </w:tcPr>
          <w:p>
            <w:pPr>
              <w:spacing w:after="0"/>
              <w:jc w:val="left"/>
            </w:pPr>
            <w:r>
              <w:rPr>
                <w:sz w:val="16"/>
              </w:rPr>
              <w:t>NWS zone PRZ003 (SOUTHEAST), zone-level</w:t>
            </w:r>
          </w:p>
        </w:tc>
        <w:tc>
          <w:tcPr>
            <w:tcW w:type="dxa" w:w="2371"/>
          </w:tcPr>
          <w:p>
            <w:pPr>
              <w:spacing w:after="0"/>
              <w:jc w:val="left"/>
            </w:pPr>
          </w:p>
        </w:tc>
        <w:tc>
          <w:tcPr>
            <w:tcW w:type="dxa" w:w="2989"/>
          </w:tcPr>
          <w:p>
            <w:pPr>
              <w:spacing w:after="0"/>
              <w:jc w:val="left"/>
            </w:pPr>
            <w:r>
              <w:rPr>
                <w:sz w:val="16"/>
              </w:rPr>
              <w:t>B1-c most damaging: High Wind and Strong Wind</w:t>
            </w:r>
          </w:p>
        </w:tc>
      </w:tr>
      <w:tr>
        <w:trPr>
          <w:cantSplit/>
        </w:trPr>
        <w:tc>
          <w:tcPr>
            <w:tcW w:type="dxa" w:w="1037"/>
          </w:tcPr>
          <w:p>
            <w:pPr>
              <w:spacing w:after="0"/>
              <w:jc w:val="left"/>
            </w:pPr>
            <w:r>
              <w:rPr>
                <w:sz w:val="16"/>
              </w:rPr>
              <w:t>2005-02-01</w:t>
            </w:r>
          </w:p>
        </w:tc>
        <w:tc>
          <w:tcPr>
            <w:tcW w:type="dxa" w:w="1374"/>
          </w:tcPr>
          <w:p>
            <w:pPr>
              <w:spacing w:after="0"/>
              <w:jc w:val="left"/>
            </w:pPr>
            <w:r>
              <w:rPr>
                <w:sz w:val="16"/>
              </w:rPr>
              <w:t>Wildfire</w:t>
            </w:r>
          </w:p>
        </w:tc>
        <w:tc>
          <w:tcPr>
            <w:tcW w:type="dxa" w:w="1073"/>
          </w:tcPr>
          <w:p>
            <w:pPr>
              <w:spacing w:after="0"/>
              <w:jc w:val="left"/>
            </w:pPr>
          </w:p>
        </w:tc>
        <w:tc>
          <w:tcPr>
            <w:tcW w:type="dxa" w:w="1702"/>
          </w:tcPr>
          <w:p>
            <w:pPr>
              <w:spacing w:after="0"/>
              <w:jc w:val="left"/>
            </w:pPr>
            <w:r>
              <w:rPr>
                <w:sz w:val="16"/>
              </w:rPr>
              <w:t>$200,000 property; crops not reported, reported for the zone (2005 dollars)</w:t>
            </w:r>
          </w:p>
        </w:tc>
        <w:tc>
          <w:tcPr>
            <w:tcW w:type="dxa" w:w="942"/>
          </w:tcPr>
          <w:p>
            <w:pPr>
              <w:spacing w:after="0"/>
              <w:jc w:val="right"/>
            </w:pPr>
            <w:r>
              <w:rPr>
                <w:sz w:val="16"/>
              </w:rPr>
              <w:t>0, 0</w:t>
            </w:r>
          </w:p>
        </w:tc>
        <w:tc>
          <w:tcPr>
            <w:tcW w:type="dxa" w:w="2624"/>
          </w:tcPr>
          <w:p>
            <w:pPr>
              <w:spacing w:after="0"/>
              <w:jc w:val="left"/>
            </w:pPr>
            <w:r>
              <w:rPr>
                <w:sz w:val="16"/>
              </w:rPr>
              <w:t>NWS zone PRZ003 (SOUTHEAST), zone-level</w:t>
            </w:r>
          </w:p>
        </w:tc>
        <w:tc>
          <w:tcPr>
            <w:tcW w:type="dxa" w:w="2371"/>
          </w:tcPr>
          <w:p>
            <w:pPr>
              <w:spacing w:after="0"/>
              <w:jc w:val="left"/>
            </w:pPr>
          </w:p>
        </w:tc>
        <w:tc>
          <w:tcPr>
            <w:tcW w:type="dxa" w:w="2989"/>
          </w:tcPr>
          <w:p>
            <w:pPr>
              <w:spacing w:after="0"/>
              <w:jc w:val="left"/>
            </w:pPr>
            <w:r>
              <w:rPr>
                <w:sz w:val="16"/>
              </w:rPr>
              <w:t>B1-c worst recorded: Wildfire</w:t>
            </w:r>
          </w:p>
        </w:tc>
      </w:tr>
      <w:tr>
        <w:trPr>
          <w:cantSplit/>
        </w:trPr>
        <w:tc>
          <w:tcPr>
            <w:tcW w:type="dxa" w:w="1037"/>
          </w:tcPr>
          <w:p>
            <w:pPr>
              <w:spacing w:after="0"/>
              <w:jc w:val="left"/>
            </w:pPr>
            <w:r>
              <w:rPr>
                <w:sz w:val="16"/>
              </w:rPr>
              <w:t>2004-09-14</w:t>
            </w:r>
          </w:p>
        </w:tc>
        <w:tc>
          <w:tcPr>
            <w:tcW w:type="dxa" w:w="1374"/>
          </w:tcPr>
          <w:p>
            <w:pPr>
              <w:spacing w:after="0"/>
              <w:jc w:val="left"/>
            </w:pPr>
            <w:r>
              <w:rPr>
                <w:sz w:val="16"/>
              </w:rPr>
              <w:t>Tropical Storm</w:t>
            </w:r>
          </w:p>
        </w:tc>
        <w:tc>
          <w:tcPr>
            <w:tcW w:type="dxa" w:w="1073"/>
          </w:tcPr>
          <w:p>
            <w:pPr>
              <w:spacing w:after="0"/>
              <w:jc w:val="left"/>
            </w:pPr>
          </w:p>
        </w:tc>
        <w:tc>
          <w:tcPr>
            <w:tcW w:type="dxa" w:w="1702"/>
          </w:tcPr>
          <w:p>
            <w:pPr>
              <w:spacing w:after="0"/>
              <w:jc w:val="left"/>
            </w:pPr>
            <w:r>
              <w:rPr>
                <w:sz w:val="16"/>
              </w:rPr>
              <w:t>property not reported; $101,500,000 crops, reported for the zone (2004 dollars)</w:t>
            </w:r>
          </w:p>
        </w:tc>
        <w:tc>
          <w:tcPr>
            <w:tcW w:type="dxa" w:w="942"/>
          </w:tcPr>
          <w:p>
            <w:pPr>
              <w:spacing w:after="0"/>
              <w:jc w:val="right"/>
            </w:pPr>
            <w:r>
              <w:rPr>
                <w:sz w:val="16"/>
              </w:rPr>
              <w:t>1, 0</w:t>
            </w:r>
          </w:p>
        </w:tc>
        <w:tc>
          <w:tcPr>
            <w:tcW w:type="dxa" w:w="2624"/>
          </w:tcPr>
          <w:p>
            <w:pPr>
              <w:spacing w:after="0"/>
              <w:jc w:val="left"/>
            </w:pPr>
            <w:r>
              <w:rPr>
                <w:sz w:val="16"/>
              </w:rPr>
              <w:t>NWS zone PRZ003 (SOUTHEAST), zone-level</w:t>
            </w:r>
          </w:p>
        </w:tc>
        <w:tc>
          <w:tcPr>
            <w:tcW w:type="dxa" w:w="2371"/>
          </w:tcPr>
          <w:p>
            <w:pPr>
              <w:spacing w:after="0"/>
              <w:jc w:val="left"/>
            </w:pPr>
          </w:p>
        </w:tc>
        <w:tc>
          <w:tcPr>
            <w:tcW w:type="dxa" w:w="2989"/>
          </w:tcPr>
          <w:p>
            <w:pPr>
              <w:spacing w:after="0"/>
              <w:jc w:val="left"/>
            </w:pPr>
            <w:r>
              <w:rPr>
                <w:sz w:val="16"/>
              </w:rPr>
              <w:t>deaths or injuries recorded</w:t>
            </w:r>
          </w:p>
        </w:tc>
      </w:tr>
      <w:tr>
        <w:trPr>
          <w:cantSplit/>
        </w:trPr>
        <w:tc>
          <w:tcPr>
            <w:tcW w:type="dxa" w:w="1037"/>
          </w:tcPr>
          <w:p>
            <w:pPr>
              <w:spacing w:after="0"/>
              <w:jc w:val="left"/>
            </w:pPr>
            <w:r>
              <w:rPr>
                <w:sz w:val="16"/>
              </w:rPr>
              <w:t>2003-11-11</w:t>
            </w:r>
          </w:p>
        </w:tc>
        <w:tc>
          <w:tcPr>
            <w:tcW w:type="dxa" w:w="1374"/>
          </w:tcPr>
          <w:p>
            <w:pPr>
              <w:spacing w:after="0"/>
              <w:jc w:val="left"/>
            </w:pPr>
            <w:r>
              <w:rPr>
                <w:sz w:val="16"/>
              </w:rPr>
              <w:t>Flash Flood</w:t>
            </w:r>
          </w:p>
        </w:tc>
        <w:tc>
          <w:tcPr>
            <w:tcW w:type="dxa" w:w="1073"/>
          </w:tcPr>
          <w:p>
            <w:pPr>
              <w:spacing w:after="0"/>
              <w:jc w:val="left"/>
            </w:pPr>
          </w:p>
        </w:tc>
        <w:tc>
          <w:tcPr>
            <w:tcW w:type="dxa" w:w="1702"/>
          </w:tcPr>
          <w:p>
            <w:pPr>
              <w:spacing w:after="0"/>
              <w:jc w:val="left"/>
            </w:pPr>
            <w:r>
              <w:rPr>
                <w:sz w:val="16"/>
              </w:rPr>
              <w:t>damage not reported</w:t>
            </w:r>
          </w:p>
        </w:tc>
        <w:tc>
          <w:tcPr>
            <w:tcW w:type="dxa" w:w="942"/>
          </w:tcPr>
          <w:p>
            <w:pPr>
              <w:spacing w:after="0"/>
              <w:jc w:val="right"/>
            </w:pPr>
            <w:r>
              <w:rPr>
                <w:sz w:val="16"/>
              </w:rPr>
              <w:t>0, 1</w:t>
            </w:r>
          </w:p>
        </w:tc>
        <w:tc>
          <w:tcPr>
            <w:tcW w:type="dxa" w:w="2624"/>
          </w:tcPr>
          <w:p>
            <w:pPr>
              <w:spacing w:after="0"/>
              <w:jc w:val="left"/>
            </w:pPr>
            <w:r>
              <w:rPr>
                <w:sz w:val="16"/>
              </w:rPr>
              <w:t>NWS zone PRZ003 (SOUTHEAST), zone-level</w:t>
            </w:r>
          </w:p>
        </w:tc>
        <w:tc>
          <w:tcPr>
            <w:tcW w:type="dxa" w:w="2371"/>
          </w:tcPr>
          <w:p>
            <w:pPr>
              <w:spacing w:after="0"/>
              <w:jc w:val="left"/>
            </w:pPr>
          </w:p>
        </w:tc>
        <w:tc>
          <w:tcPr>
            <w:tcW w:type="dxa" w:w="2989"/>
          </w:tcPr>
          <w:p>
            <w:pPr>
              <w:spacing w:after="0"/>
              <w:jc w:val="left"/>
            </w:pPr>
            <w:r>
              <w:rPr>
                <w:sz w:val="16"/>
              </w:rPr>
              <w:t>deaths or injuries recorded</w:t>
            </w:r>
          </w:p>
        </w:tc>
      </w:tr>
      <w:tr>
        <w:trPr>
          <w:cantSplit/>
        </w:trPr>
        <w:tc>
          <w:tcPr>
            <w:tcW w:type="dxa" w:w="1037"/>
          </w:tcPr>
          <w:p>
            <w:pPr>
              <w:spacing w:after="0"/>
              <w:jc w:val="left"/>
            </w:pPr>
            <w:r>
              <w:rPr>
                <w:sz w:val="16"/>
              </w:rPr>
              <w:t>2000-08-22</w:t>
            </w:r>
          </w:p>
        </w:tc>
        <w:tc>
          <w:tcPr>
            <w:tcW w:type="dxa" w:w="1374"/>
          </w:tcPr>
          <w:p>
            <w:pPr>
              <w:spacing w:after="0"/>
              <w:jc w:val="left"/>
            </w:pPr>
            <w:r>
              <w:rPr>
                <w:sz w:val="16"/>
              </w:rPr>
              <w:t>Hurricane (Typhoon), NOAA's event type name</w:t>
            </w:r>
          </w:p>
        </w:tc>
        <w:tc>
          <w:tcPr>
            <w:tcW w:type="dxa" w:w="1073"/>
          </w:tcPr>
          <w:p>
            <w:pPr>
              <w:spacing w:after="0"/>
              <w:jc w:val="left"/>
            </w:pPr>
          </w:p>
        </w:tc>
        <w:tc>
          <w:tcPr>
            <w:tcW w:type="dxa" w:w="1702"/>
          </w:tcPr>
          <w:p>
            <w:pPr>
              <w:spacing w:after="0"/>
              <w:jc w:val="left"/>
            </w:pPr>
            <w:r>
              <w:rPr>
                <w:sz w:val="16"/>
              </w:rPr>
              <w:t>$41,000 property; crops not reported, reported for the zone (2000 dollars)</w:t>
            </w:r>
          </w:p>
        </w:tc>
        <w:tc>
          <w:tcPr>
            <w:tcW w:type="dxa" w:w="942"/>
          </w:tcPr>
          <w:p>
            <w:pPr>
              <w:spacing w:after="0"/>
              <w:jc w:val="right"/>
            </w:pPr>
            <w:r>
              <w:rPr>
                <w:sz w:val="16"/>
              </w:rPr>
              <w:t>0, 0</w:t>
            </w:r>
          </w:p>
        </w:tc>
        <w:tc>
          <w:tcPr>
            <w:tcW w:type="dxa" w:w="2624"/>
          </w:tcPr>
          <w:p>
            <w:pPr>
              <w:spacing w:after="0"/>
              <w:jc w:val="left"/>
            </w:pPr>
            <w:r>
              <w:rPr>
                <w:sz w:val="16"/>
              </w:rPr>
              <w:t>NWS zone PRZ003 (SOUTHEAST), zone-level</w:t>
            </w:r>
          </w:p>
        </w:tc>
        <w:tc>
          <w:tcPr>
            <w:tcW w:type="dxa" w:w="2371"/>
          </w:tcPr>
          <w:p>
            <w:pPr>
              <w:spacing w:after="0"/>
              <w:jc w:val="left"/>
            </w:pPr>
          </w:p>
        </w:tc>
        <w:tc>
          <w:tcPr>
            <w:tcW w:type="dxa" w:w="2989"/>
          </w:tcPr>
          <w:p>
            <w:pPr>
              <w:spacing w:after="0"/>
              <w:jc w:val="left"/>
            </w:pPr>
            <w:r>
              <w:rPr>
                <w:sz w:val="16"/>
              </w:rPr>
              <w:t>B1-c worst recorded: Hurricane, Tropical Storm, Tropical Depression</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(117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55"/>
        <w:gridCol w:w="1232"/>
        <w:gridCol w:w="1434"/>
        <w:gridCol w:w="1549"/>
        <w:gridCol w:w="1587"/>
        <w:gridCol w:w="1712"/>
        <w:gridCol w:w="1515"/>
        <w:gridCol w:w="1481"/>
        <w:gridCol w:w="1037"/>
        <w:gridCol w:w="1511"/>
      </w:tblGrid>
      <w:tr>
        <w:trPr>
          <w:cantSplit/>
          <w:tblHeader/>
        </w:trPr>
        <w:tc>
          <w:tcPr>
            <w:tcW w:type="dxa" w:w="1055"/>
            <w:shd w:val="clear" w:color="auto" w:fill="E8E8E8"/>
          </w:tcPr>
          <w:p>
            <w:pPr>
              <w:spacing w:after="0"/>
              <w:jc w:val="left"/>
            </w:pPr>
            <w:r>
              <w:rPr>
                <w:b/>
                <w:sz w:val="16"/>
              </w:rPr>
              <w:t>Hazard</w:t>
            </w:r>
          </w:p>
        </w:tc>
        <w:tc>
          <w:tcPr>
            <w:tcW w:type="dxa" w:w="123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4"/>
            <w:shd w:val="clear" w:color="auto" w:fill="E8E8E8"/>
          </w:tcPr>
          <w:p>
            <w:pPr>
              <w:spacing w:after="0"/>
              <w:jc w:val="left"/>
            </w:pPr>
            <w:r>
              <w:rPr>
                <w:b/>
                <w:sz w:val="16"/>
              </w:rPr>
              <w:t>Unit</w:t>
            </w:r>
          </w:p>
        </w:tc>
        <w:tc>
          <w:tcPr>
            <w:tcW w:type="dxa" w:w="1549"/>
            <w:shd w:val="clear" w:color="auto" w:fill="E8E8E8"/>
          </w:tcPr>
          <w:p>
            <w:pPr>
              <w:spacing w:after="0"/>
              <w:jc w:val="left"/>
            </w:pPr>
            <w:r>
              <w:rPr>
                <w:b/>
                <w:sz w:val="16"/>
              </w:rPr>
              <w:t>In plain terms</w:t>
            </w:r>
          </w:p>
        </w:tc>
        <w:tc>
          <w:tcPr>
            <w:tcW w:type="dxa" w:w="1587"/>
            <w:shd w:val="clear" w:color="auto" w:fill="E8E8E8"/>
          </w:tcPr>
          <w:p>
            <w:pPr>
              <w:spacing w:after="0"/>
              <w:jc w:val="left"/>
            </w:pPr>
            <w:r>
              <w:rPr>
                <w:b/>
                <w:sz w:val="16"/>
              </w:rPr>
              <w:t>Descriptor</w:t>
            </w:r>
          </w:p>
        </w:tc>
        <w:tc>
          <w:tcPr>
            <w:tcW w:type="dxa" w:w="1712"/>
            <w:shd w:val="clear" w:color="auto" w:fill="E8E8E8"/>
          </w:tcPr>
          <w:p>
            <w:pPr>
              <w:spacing w:after="0"/>
              <w:jc w:val="left"/>
            </w:pPr>
            <w:r>
              <w:rPr>
                <w:b/>
                <w:sz w:val="16"/>
              </w:rPr>
              <w:t>Descriptor basis</w:t>
            </w:r>
          </w:p>
        </w:tc>
        <w:tc>
          <w:tcPr>
            <w:tcW w:type="dxa" w:w="1515"/>
            <w:shd w:val="clear" w:color="auto" w:fill="E8E8E8"/>
          </w:tcPr>
          <w:p>
            <w:pPr>
              <w:spacing w:after="0"/>
              <w:jc w:val="right"/>
            </w:pPr>
            <w:r>
              <w:rPr>
                <w:b/>
                <w:sz w:val="16"/>
              </w:rPr>
              <w:t>NRI events or days in its record period (hail, wind and tornado are area-weighted, so can be fractional)</w:t>
            </w:r>
          </w:p>
        </w:tc>
        <w:tc>
          <w:tcPr>
            <w:tcW w:type="dxa" w:w="148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11"/>
            <w:shd w:val="clear" w:color="auto" w:fill="E8E8E8"/>
          </w:tcPr>
          <w:p>
            <w:pPr>
              <w:spacing w:after="0"/>
              <w:jc w:val="left"/>
            </w:pPr>
            <w:r>
              <w:rPr>
                <w:b/>
                <w:sz w:val="16"/>
              </w:rPr>
              <w:t>Note</w:t>
            </w:r>
          </w:p>
        </w:tc>
      </w:tr>
      <w:tr>
        <w:trPr>
          <w:cantSplit/>
        </w:trPr>
        <w:tc>
          <w:tcPr>
            <w:tcW w:type="dxa" w:w="1055"/>
          </w:tcPr>
          <w:p>
            <w:pPr>
              <w:spacing w:after="0"/>
              <w:jc w:val="left"/>
            </w:pPr>
            <w:r>
              <w:rPr>
                <w:sz w:val="16"/>
              </w:rPr>
              <w:t>Coastal Flooding</w:t>
            </w:r>
          </w:p>
        </w:tc>
        <w:tc>
          <w:tcPr>
            <w:tcW w:type="dxa" w:w="1232"/>
          </w:tcPr>
          <w:p>
            <w:pPr>
              <w:spacing w:after="0"/>
              <w:jc w:val="right"/>
            </w:pPr>
            <w:r>
              <w:rPr>
                <w:sz w:val="16"/>
              </w:rPr>
              <w:t>0.252</w:t>
            </w:r>
          </w:p>
        </w:tc>
        <w:tc>
          <w:tcPr>
            <w:tcW w:type="dxa" w:w="1434"/>
          </w:tcPr>
          <w:p>
            <w:pPr>
              <w:spacing w:after="0"/>
              <w:jc w:val="left"/>
            </w:pPr>
            <w:r>
              <w:rPr>
                <w:sz w:val="16"/>
              </w:rPr>
              <w:t>events per year at a location (modeled)</w:t>
            </w:r>
          </w:p>
        </w:tc>
        <w:tc>
          <w:tcPr>
            <w:tcW w:type="dxa" w:w="1549"/>
          </w:tcPr>
          <w:p>
            <w:pPr>
              <w:spacing w:after="0"/>
              <w:jc w:val="left"/>
            </w:pPr>
            <w:r>
              <w:rPr>
                <w:sz w:val="16"/>
              </w:rPr>
              <w:t>about 0.25 per year at a given location in the county</w:t>
            </w:r>
          </w:p>
        </w:tc>
        <w:tc>
          <w:tcPr>
            <w:tcW w:type="dxa" w:w="1587"/>
          </w:tcPr>
          <w:p>
            <w:pPr>
              <w:spacing w:after="0"/>
              <w:jc w:val="left"/>
            </w:pPr>
            <w:r>
              <w:rPr>
                <w:sz w:val="16"/>
              </w:rPr>
              <w:t>Likely (from Storm Events: 3 of 30 years)</w:t>
            </w:r>
          </w:p>
        </w:tc>
        <w:tc>
          <w:tcPr>
            <w:tcW w:type="dxa" w:w="1712"/>
          </w:tcPr>
          <w:p>
            <w:pPr>
              <w:spacing w:after="0"/>
              <w:jc w:val="left"/>
            </w:pPr>
            <w:r>
              <w:rPr>
                <w:sz w:val="16"/>
              </w:rPr>
              <w:t>Storm Events records in 3 of 30 years, 1996 to 2025 (10%)</w:t>
            </w:r>
          </w:p>
        </w:tc>
        <w:tc>
          <w:tcPr>
            <w:tcW w:type="dxa" w:w="1515"/>
          </w:tcPr>
          <w:p>
            <w:pPr>
              <w:spacing w:after="0"/>
              <w:jc w:val="right"/>
            </w:pPr>
            <w:r>
              <w:rPr>
                <w:sz w:val="16"/>
              </w:rPr>
              <w:t>not shown</w:t>
            </w:r>
          </w:p>
        </w:tc>
        <w:tc>
          <w:tcPr>
            <w:tcW w:type="dxa" w:w="1481"/>
          </w:tcPr>
          <w:p>
            <w:pPr>
              <w:spacing w:after="0"/>
              <w:jc w:val="left"/>
            </w:pPr>
            <w:r>
              <w:rPr>
                <w:sz w:val="16"/>
              </w:rPr>
              <w:t>modeled</w:t>
            </w:r>
          </w:p>
        </w:tc>
        <w:tc>
          <w:tcPr>
            <w:tcW w:type="dxa" w:w="1037"/>
          </w:tcPr>
          <w:p>
            <w:pPr>
              <w:spacing w:after="0"/>
              <w:jc w:val="left"/>
            </w:pPr>
            <w:r>
              <w:rPr>
                <w:sz w:val="16"/>
              </w:rPr>
              <w:t>see B1-f</w:t>
            </w:r>
          </w:p>
        </w:tc>
        <w:tc>
          <w:tcPr>
            <w:tcW w:type="dxa" w:w="1511"/>
          </w:tcPr>
          <w:p>
            <w:pPr>
              <w:spacing w:after="0"/>
              <w:jc w:val="left"/>
            </w:pPr>
            <w:r>
              <w:rPr>
                <w:sz w:val="16"/>
              </w:rPr>
              <w:t>Descriptor from Storm Events, not NRI.</w:t>
            </w:r>
          </w:p>
        </w:tc>
      </w:tr>
      <w:tr>
        <w:trPr>
          <w:cantSplit/>
        </w:trPr>
        <w:tc>
          <w:tcPr>
            <w:tcW w:type="dxa" w:w="1055"/>
          </w:tcPr>
          <w:p>
            <w:pPr>
              <w:spacing w:after="0"/>
              <w:jc w:val="left"/>
            </w:pPr>
            <w:r>
              <w:rPr>
                <w:sz w:val="16"/>
              </w:rPr>
              <w:t>Cold Wave</w:t>
            </w:r>
          </w:p>
        </w:tc>
        <w:tc>
          <w:tcPr>
            <w:tcW w:type="dxa" w:w="1232"/>
          </w:tcPr>
          <w:p>
            <w:pPr>
              <w:spacing w:after="0"/>
              <w:jc w:val="right"/>
            </w:pPr>
            <w:r>
              <w:rPr>
                <w:sz w:val="16"/>
              </w:rPr>
              <w:t>0</w:t>
            </w:r>
          </w:p>
        </w:tc>
        <w:tc>
          <w:tcPr>
            <w:tcW w:type="dxa" w:w="1434"/>
          </w:tcPr>
          <w:p>
            <w:pPr>
              <w:spacing w:after="0"/>
              <w:jc w:val="left"/>
            </w:pPr>
            <w:r>
              <w:rPr>
                <w:sz w:val="16"/>
              </w:rPr>
              <w:t>event-days per year</w:t>
            </w:r>
          </w:p>
        </w:tc>
        <w:tc>
          <w:tcPr>
            <w:tcW w:type="dxa" w:w="1549"/>
          </w:tcPr>
          <w:p>
            <w:pPr>
              <w:spacing w:after="0"/>
              <w:jc w:val="left"/>
            </w:pPr>
            <w:r>
              <w:rPr>
                <w:sz w:val="16"/>
              </w:rPr>
              <w:t>none modeled</w:t>
            </w:r>
          </w:p>
        </w:tc>
        <w:tc>
          <w:tcPr>
            <w:tcW w:type="dxa" w:w="1587"/>
          </w:tcPr>
          <w:p>
            <w:pPr>
              <w:spacing w:after="0"/>
              <w:jc w:val="left"/>
            </w:pPr>
          </w:p>
        </w:tc>
        <w:tc>
          <w:tcPr>
            <w:tcW w:type="dxa" w:w="1712"/>
          </w:tcPr>
          <w:p>
            <w:pPr>
              <w:spacing w:after="0"/>
              <w:jc w:val="left"/>
            </w:pPr>
            <w:r>
              <w:rPr>
                <w:sz w:val="16"/>
              </w:rPr>
              <w:t>event-days in 0 of 30 years, 1996 to 2025 (0%)</w:t>
            </w:r>
          </w:p>
        </w:tc>
        <w:tc>
          <w:tcPr>
            <w:tcW w:type="dxa" w:w="1515"/>
          </w:tcPr>
          <w:p>
            <w:pPr>
              <w:spacing w:after="0"/>
              <w:jc w:val="right"/>
            </w:pPr>
            <w:r>
              <w:rPr>
                <w:sz w:val="16"/>
              </w:rPr>
              <w:t>0</w:t>
            </w:r>
          </w:p>
        </w:tc>
        <w:tc>
          <w:tcPr>
            <w:tcW w:type="dxa" w:w="1481"/>
          </w:tcPr>
          <w:p>
            <w:pPr>
              <w:spacing w:after="0"/>
              <w:jc w:val="left"/>
            </w:pPr>
            <w:r>
              <w:rPr>
                <w:sz w:val="16"/>
              </w:rPr>
              <w:t>2005-11-12 to 2024-11-12 (19 years)</w:t>
            </w:r>
          </w:p>
        </w:tc>
        <w:tc>
          <w:tcPr>
            <w:tcW w:type="dxa" w:w="1037"/>
          </w:tcPr>
          <w:p>
            <w:pPr>
              <w:spacing w:after="0"/>
              <w:jc w:val="left"/>
            </w:pPr>
            <w:r>
              <w:rPr>
                <w:sz w:val="16"/>
              </w:rPr>
              <w:t>countywide</w:t>
            </w:r>
          </w:p>
        </w:tc>
        <w:tc>
          <w:tcPr>
            <w:tcW w:type="dxa" w:w="1511"/>
          </w:tcPr>
          <w:p>
            <w:pPr>
              <w:spacing w:after="0"/>
              <w:jc w:val="left"/>
            </w:pPr>
            <w:r>
              <w:rPr>
                <w:sz w:val="16"/>
              </w:rPr>
              <w:t>No Storm Events cold wave record, 1996 to 2025.</w:t>
            </w:r>
          </w:p>
        </w:tc>
      </w:tr>
      <w:tr>
        <w:trPr>
          <w:cantSplit/>
        </w:trPr>
        <w:tc>
          <w:tcPr>
            <w:tcW w:type="dxa" w:w="1055"/>
          </w:tcPr>
          <w:p>
            <w:pPr>
              <w:spacing w:after="0"/>
              <w:jc w:val="left"/>
            </w:pPr>
            <w:r>
              <w:rPr>
                <w:sz w:val="16"/>
              </w:rPr>
              <w:t>Drought</w:t>
            </w:r>
          </w:p>
        </w:tc>
        <w:tc>
          <w:tcPr>
            <w:tcW w:type="dxa" w:w="1232"/>
          </w:tcPr>
          <w:p>
            <w:pPr>
              <w:spacing w:after="0"/>
              <w:jc w:val="right"/>
            </w:pPr>
            <w:r>
              <w:rPr>
                <w:sz w:val="16"/>
              </w:rPr>
              <w:t>8.31</w:t>
            </w:r>
          </w:p>
        </w:tc>
        <w:tc>
          <w:tcPr>
            <w:tcW w:type="dxa" w:w="1434"/>
          </w:tcPr>
          <w:p>
            <w:pPr>
              <w:spacing w:after="0"/>
              <w:jc w:val="left"/>
            </w:pPr>
            <w:r>
              <w:rPr>
                <w:sz w:val="16"/>
              </w:rPr>
              <w:t>event-days per year</w:t>
            </w:r>
          </w:p>
        </w:tc>
        <w:tc>
          <w:tcPr>
            <w:tcW w:type="dxa" w:w="1549"/>
          </w:tcPr>
          <w:p>
            <w:pPr>
              <w:spacing w:after="0"/>
              <w:jc w:val="left"/>
            </w:pPr>
            <w:r>
              <w:rPr>
                <w:sz w:val="16"/>
              </w:rPr>
              <w:t>about 8.31 days per year</w:t>
            </w:r>
          </w:p>
        </w:tc>
        <w:tc>
          <w:tcPr>
            <w:tcW w:type="dxa" w:w="1587"/>
          </w:tcPr>
          <w:p>
            <w:pPr>
              <w:spacing w:after="0"/>
              <w:jc w:val="left"/>
            </w:pPr>
            <w:r>
              <w:rPr>
                <w:sz w:val="16"/>
              </w:rPr>
              <w:t>Likely (from Storm Events: 3 of 30 years)</w:t>
            </w:r>
          </w:p>
        </w:tc>
        <w:tc>
          <w:tcPr>
            <w:tcW w:type="dxa" w:w="1712"/>
          </w:tcPr>
          <w:p>
            <w:pPr>
              <w:spacing w:after="0"/>
              <w:jc w:val="left"/>
            </w:pPr>
            <w:r>
              <w:rPr>
                <w:sz w:val="16"/>
              </w:rPr>
              <w:t>event-days in 3 of 30 years, 1996 to 2025 (10%)</w:t>
            </w:r>
          </w:p>
        </w:tc>
        <w:tc>
          <w:tcPr>
            <w:tcW w:type="dxa" w:w="1515"/>
          </w:tcPr>
          <w:p>
            <w:pPr>
              <w:spacing w:after="0"/>
              <w:jc w:val="right"/>
            </w:pPr>
            <w:r>
              <w:rPr>
                <w:sz w:val="16"/>
              </w:rPr>
              <w:t>210</w:t>
            </w:r>
          </w:p>
        </w:tc>
        <w:tc>
          <w:tcPr>
            <w:tcW w:type="dxa" w:w="148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11"/>
          </w:tcPr>
          <w:p>
            <w:pPr>
              <w:spacing w:after="0"/>
              <w:jc w:val="left"/>
            </w:pPr>
          </w:p>
        </w:tc>
      </w:tr>
      <w:tr>
        <w:trPr>
          <w:cantSplit/>
        </w:trPr>
        <w:tc>
          <w:tcPr>
            <w:tcW w:type="dxa" w:w="1055"/>
          </w:tcPr>
          <w:p>
            <w:pPr>
              <w:spacing w:after="0"/>
              <w:jc w:val="left"/>
            </w:pPr>
            <w:r>
              <w:rPr>
                <w:sz w:val="16"/>
              </w:rPr>
              <w:t>Earthquake</w:t>
            </w:r>
          </w:p>
        </w:tc>
        <w:tc>
          <w:tcPr>
            <w:tcW w:type="dxa" w:w="1232"/>
          </w:tcPr>
          <w:p>
            <w:pPr>
              <w:spacing w:after="0"/>
              <w:jc w:val="right"/>
            </w:pPr>
            <w:r>
              <w:rPr>
                <w:sz w:val="16"/>
              </w:rPr>
              <w:t>0.0339</w:t>
            </w:r>
          </w:p>
        </w:tc>
        <w:tc>
          <w:tcPr>
            <w:tcW w:type="dxa" w:w="1434"/>
          </w:tcPr>
          <w:p>
            <w:pPr>
              <w:spacing w:after="0"/>
              <w:jc w:val="left"/>
            </w:pPr>
            <w:r>
              <w:rPr>
                <w:sz w:val="16"/>
              </w:rPr>
              <w:t>annual probability at a location</w:t>
            </w:r>
          </w:p>
        </w:tc>
        <w:tc>
          <w:tcPr>
            <w:tcW w:type="dxa" w:w="1549"/>
          </w:tcPr>
          <w:p>
            <w:pPr>
              <w:spacing w:after="0"/>
              <w:jc w:val="left"/>
            </w:pPr>
            <w:r>
              <w:rPr>
                <w:sz w:val="16"/>
              </w:rPr>
              <w:t>chance a given location in the county has at least minor-damage shaking in a year: 3.39%</w:t>
            </w:r>
          </w:p>
        </w:tc>
        <w:tc>
          <w:tcPr>
            <w:tcW w:type="dxa" w:w="1587"/>
          </w:tcPr>
          <w:p>
            <w:pPr>
              <w:spacing w:after="0"/>
              <w:jc w:val="left"/>
            </w:pPr>
          </w:p>
        </w:tc>
        <w:tc>
          <w:tcPr>
            <w:tcW w:type="dxa" w:w="1712"/>
          </w:tcPr>
          <w:p>
            <w:pPr>
              <w:spacing w:after="0"/>
              <w:jc w:val="left"/>
            </w:pPr>
          </w:p>
        </w:tc>
        <w:tc>
          <w:tcPr>
            <w:tcW w:type="dxa" w:w="1515"/>
          </w:tcPr>
          <w:p>
            <w:pPr>
              <w:spacing w:after="0"/>
              <w:jc w:val="right"/>
            </w:pPr>
            <w:r>
              <w:rPr>
                <w:sz w:val="16"/>
              </w:rPr>
              <w:t>not shown</w:t>
            </w:r>
          </w:p>
        </w:tc>
        <w:tc>
          <w:tcPr>
            <w:tcW w:type="dxa" w:w="1481"/>
          </w:tcPr>
          <w:p>
            <w:pPr>
              <w:spacing w:after="0"/>
              <w:jc w:val="left"/>
            </w:pPr>
            <w:r>
              <w:rPr>
                <w:sz w:val="16"/>
              </w:rPr>
              <w:t>modeled</w:t>
            </w:r>
          </w:p>
        </w:tc>
        <w:tc>
          <w:tcPr>
            <w:tcW w:type="dxa" w:w="1037"/>
          </w:tcPr>
          <w:p>
            <w:pPr>
              <w:spacing w:after="0"/>
              <w:jc w:val="left"/>
            </w:pPr>
            <w:r>
              <w:rPr>
                <w:sz w:val="16"/>
              </w:rPr>
              <w:t>see B1-f</w:t>
            </w:r>
          </w:p>
        </w:tc>
        <w:tc>
          <w:tcPr>
            <w:tcW w:type="dxa" w:w="1511"/>
          </w:tcPr>
          <w:p>
            <w:pPr>
              <w:spacing w:after="0"/>
              <w:jc w:val="left"/>
            </w:pPr>
            <w:r>
              <w:rPr>
                <w:sz w:val="16"/>
              </w:rPr>
              <w:t>No descriptor (Storm Events does not record earthquakes).</w:t>
            </w:r>
          </w:p>
        </w:tc>
      </w:tr>
      <w:tr>
        <w:trPr>
          <w:cantSplit/>
        </w:trPr>
        <w:tc>
          <w:tcPr>
            <w:tcW w:type="dxa" w:w="1055"/>
          </w:tcPr>
          <w:p>
            <w:pPr>
              <w:spacing w:after="0"/>
              <w:jc w:val="left"/>
            </w:pPr>
            <w:r>
              <w:rPr>
                <w:sz w:val="16"/>
              </w:rPr>
              <w:t>Hail</w:t>
            </w:r>
          </w:p>
        </w:tc>
        <w:tc>
          <w:tcPr>
            <w:tcW w:type="dxa" w:w="1232"/>
          </w:tcPr>
          <w:p>
            <w:pPr>
              <w:spacing w:after="0"/>
              <w:jc w:val="right"/>
            </w:pPr>
            <w:r>
              <w:rPr>
                <w:sz w:val="16"/>
              </w:rPr>
              <w:t>0.0266</w:t>
            </w:r>
          </w:p>
        </w:tc>
        <w:tc>
          <w:tcPr>
            <w:tcW w:type="dxa" w:w="1434"/>
          </w:tcPr>
          <w:p>
            <w:pPr>
              <w:spacing w:after="0"/>
              <w:jc w:val="left"/>
            </w:pPr>
            <w:r>
              <w:rPr>
                <w:sz w:val="16"/>
              </w:rPr>
              <w:t>events per year</w:t>
            </w:r>
          </w:p>
        </w:tc>
        <w:tc>
          <w:tcPr>
            <w:tcW w:type="dxa" w:w="1549"/>
          </w:tcPr>
          <w:p>
            <w:pPr>
              <w:spacing w:after="0"/>
              <w:jc w:val="left"/>
            </w:pPr>
            <w:r>
              <w:rPr>
                <w:sz w:val="16"/>
              </w:rPr>
              <w:t>about 1 in 38 years</w:t>
            </w:r>
          </w:p>
        </w:tc>
        <w:tc>
          <w:tcPr>
            <w:tcW w:type="dxa" w:w="1587"/>
          </w:tcPr>
          <w:p>
            <w:pPr>
              <w:spacing w:after="0"/>
              <w:jc w:val="left"/>
            </w:pPr>
            <w:r>
              <w:rPr>
                <w:sz w:val="16"/>
              </w:rPr>
              <w:t>Possible</w:t>
            </w:r>
          </w:p>
        </w:tc>
        <w:tc>
          <w:tcPr>
            <w:tcW w:type="dxa" w:w="1712"/>
          </w:tcPr>
          <w:p>
            <w:pPr>
              <w:spacing w:after="0"/>
              <w:jc w:val="left"/>
            </w:pPr>
            <w:r>
              <w:rPr>
                <w:sz w:val="16"/>
              </w:rPr>
              <w:t>FEMA annualized frequency (modeled)</w:t>
            </w:r>
          </w:p>
        </w:tc>
        <w:tc>
          <w:tcPr>
            <w:tcW w:type="dxa" w:w="1515"/>
          </w:tcPr>
          <w:p>
            <w:pPr>
              <w:spacing w:after="0"/>
              <w:jc w:val="right"/>
            </w:pPr>
            <w:r>
              <w:rPr>
                <w:sz w:val="16"/>
              </w:rPr>
              <w:t>1.1 (modeled)</w:t>
            </w:r>
          </w:p>
        </w:tc>
        <w:tc>
          <w:tcPr>
            <w:tcW w:type="dxa" w:w="1481"/>
          </w:tcPr>
          <w:p>
            <w:pPr>
              <w:spacing w:after="0"/>
              <w:jc w:val="left"/>
            </w:pPr>
            <w:r>
              <w:rPr>
                <w:sz w:val="16"/>
              </w:rPr>
              <w:t>1986 to 2023 (38 years)</w:t>
            </w:r>
          </w:p>
        </w:tc>
        <w:tc>
          <w:tcPr>
            <w:tcW w:type="dxa" w:w="1037"/>
          </w:tcPr>
          <w:p>
            <w:pPr>
              <w:spacing w:after="0"/>
              <w:jc w:val="left"/>
            </w:pPr>
            <w:r>
              <w:rPr>
                <w:sz w:val="16"/>
              </w:rPr>
              <w:t>countywide</w:t>
            </w:r>
          </w:p>
        </w:tc>
        <w:tc>
          <w:tcPr>
            <w:tcW w:type="dxa" w:w="1511"/>
          </w:tcPr>
          <w:p>
            <w:pPr>
              <w:spacing w:after="0"/>
              <w:jc w:val="left"/>
            </w:pPr>
          </w:p>
        </w:tc>
      </w:tr>
      <w:tr>
        <w:trPr>
          <w:cantSplit/>
        </w:trPr>
        <w:tc>
          <w:tcPr>
            <w:tcW w:type="dxa" w:w="1055"/>
          </w:tcPr>
          <w:p>
            <w:pPr>
              <w:spacing w:after="0"/>
              <w:jc w:val="left"/>
            </w:pPr>
            <w:r>
              <w:rPr>
                <w:sz w:val="16"/>
              </w:rPr>
              <w:t>Heat Wave</w:t>
            </w:r>
          </w:p>
        </w:tc>
        <w:tc>
          <w:tcPr>
            <w:tcW w:type="dxa" w:w="1232"/>
          </w:tcPr>
          <w:p>
            <w:pPr>
              <w:spacing w:after="0"/>
              <w:jc w:val="right"/>
            </w:pPr>
            <w:r>
              <w:rPr>
                <w:sz w:val="16"/>
              </w:rPr>
              <w:t>0</w:t>
            </w:r>
          </w:p>
        </w:tc>
        <w:tc>
          <w:tcPr>
            <w:tcW w:type="dxa" w:w="1434"/>
          </w:tcPr>
          <w:p>
            <w:pPr>
              <w:spacing w:after="0"/>
              <w:jc w:val="left"/>
            </w:pPr>
            <w:r>
              <w:rPr>
                <w:sz w:val="16"/>
              </w:rPr>
              <w:t>event-days per year</w:t>
            </w:r>
          </w:p>
        </w:tc>
        <w:tc>
          <w:tcPr>
            <w:tcW w:type="dxa" w:w="1549"/>
          </w:tcPr>
          <w:p>
            <w:pPr>
              <w:spacing w:after="0"/>
              <w:jc w:val="left"/>
            </w:pPr>
            <w:r>
              <w:rPr>
                <w:sz w:val="16"/>
              </w:rPr>
              <w:t>none modeled</w:t>
            </w:r>
          </w:p>
        </w:tc>
        <w:tc>
          <w:tcPr>
            <w:tcW w:type="dxa" w:w="1587"/>
          </w:tcPr>
          <w:p>
            <w:pPr>
              <w:spacing w:after="0"/>
              <w:jc w:val="left"/>
            </w:pPr>
            <w:r>
              <w:rPr>
                <w:sz w:val="16"/>
              </w:rPr>
              <w:t>Possible (from Storm Events: 2 of 30 years)</w:t>
            </w:r>
          </w:p>
        </w:tc>
        <w:tc>
          <w:tcPr>
            <w:tcW w:type="dxa" w:w="1712"/>
          </w:tcPr>
          <w:p>
            <w:pPr>
              <w:spacing w:after="0"/>
              <w:jc w:val="left"/>
            </w:pPr>
            <w:r>
              <w:rPr>
                <w:sz w:val="16"/>
              </w:rPr>
              <w:t>event-days in 2 of 30 years, 1996 to 2025 (6.67%)</w:t>
            </w:r>
          </w:p>
        </w:tc>
        <w:tc>
          <w:tcPr>
            <w:tcW w:type="dxa" w:w="1515"/>
          </w:tcPr>
          <w:p>
            <w:pPr>
              <w:spacing w:after="0"/>
              <w:jc w:val="right"/>
            </w:pPr>
            <w:r>
              <w:rPr>
                <w:sz w:val="16"/>
              </w:rPr>
              <w:t>0</w:t>
            </w:r>
          </w:p>
        </w:tc>
        <w:tc>
          <w:tcPr>
            <w:tcW w:type="dxa" w:w="1481"/>
          </w:tcPr>
          <w:p>
            <w:pPr>
              <w:spacing w:after="0"/>
              <w:jc w:val="left"/>
            </w:pPr>
            <w:r>
              <w:rPr>
                <w:sz w:val="16"/>
              </w:rPr>
              <w:t>2005-11-12 to 2024-11-12 (19 years)</w:t>
            </w:r>
          </w:p>
        </w:tc>
        <w:tc>
          <w:tcPr>
            <w:tcW w:type="dxa" w:w="1037"/>
          </w:tcPr>
          <w:p>
            <w:pPr>
              <w:spacing w:after="0"/>
              <w:jc w:val="left"/>
            </w:pPr>
            <w:r>
              <w:rPr>
                <w:sz w:val="16"/>
              </w:rPr>
              <w:t>countywide</w:t>
            </w:r>
          </w:p>
        </w:tc>
        <w:tc>
          <w:tcPr>
            <w:tcW w:type="dxa" w:w="1511"/>
          </w:tcPr>
          <w:p>
            <w:pPr>
              <w:spacing w:after="0"/>
              <w:jc w:val="left"/>
            </w:pPr>
            <w:r>
              <w:rPr>
                <w:sz w:val="16"/>
              </w:rPr>
              <w:t>NRI models no heat wave event-days here (2005-11-12 to 2024-11-12, 19 years); Storm Events has a record in 2 of 30 years. The descriptor comes from Storm Events, which records events NRI's definition leaves out.</w:t>
            </w:r>
          </w:p>
        </w:tc>
      </w:tr>
      <w:tr>
        <w:trPr>
          <w:cantSplit/>
        </w:trPr>
        <w:tc>
          <w:tcPr>
            <w:tcW w:type="dxa" w:w="1055"/>
          </w:tcPr>
          <w:p>
            <w:pPr>
              <w:spacing w:after="0"/>
              <w:jc w:val="left"/>
            </w:pPr>
            <w:r>
              <w:rPr>
                <w:sz w:val="16"/>
              </w:rPr>
              <w:t>Hurricane</w:t>
            </w:r>
          </w:p>
        </w:tc>
        <w:tc>
          <w:tcPr>
            <w:tcW w:type="dxa" w:w="1232"/>
          </w:tcPr>
          <w:p>
            <w:pPr>
              <w:spacing w:after="0"/>
              <w:jc w:val="right"/>
            </w:pPr>
            <w:r>
              <w:rPr>
                <w:sz w:val="16"/>
              </w:rPr>
              <w:t>0.207</w:t>
            </w:r>
          </w:p>
        </w:tc>
        <w:tc>
          <w:tcPr>
            <w:tcW w:type="dxa" w:w="1434"/>
          </w:tcPr>
          <w:p>
            <w:pPr>
              <w:spacing w:after="0"/>
              <w:jc w:val="left"/>
            </w:pPr>
            <w:r>
              <w:rPr>
                <w:sz w:val="16"/>
              </w:rPr>
              <w:t>events per year</w:t>
            </w:r>
          </w:p>
        </w:tc>
        <w:tc>
          <w:tcPr>
            <w:tcW w:type="dxa" w:w="1549"/>
          </w:tcPr>
          <w:p>
            <w:pPr>
              <w:spacing w:after="0"/>
              <w:jc w:val="left"/>
            </w:pPr>
            <w:r>
              <w:rPr>
                <w:sz w:val="16"/>
              </w:rPr>
              <w:t>about 1 in 5 years</w:t>
            </w:r>
          </w:p>
        </w:tc>
        <w:tc>
          <w:tcPr>
            <w:tcW w:type="dxa" w:w="1587"/>
          </w:tcPr>
          <w:p>
            <w:pPr>
              <w:spacing w:after="0"/>
              <w:jc w:val="left"/>
            </w:pPr>
            <w:r>
              <w:rPr>
                <w:sz w:val="16"/>
              </w:rPr>
              <w:t>Likely</w:t>
            </w:r>
          </w:p>
        </w:tc>
        <w:tc>
          <w:tcPr>
            <w:tcW w:type="dxa" w:w="1712"/>
          </w:tcPr>
          <w:p>
            <w:pPr>
              <w:spacing w:after="0"/>
              <w:jc w:val="left"/>
            </w:pPr>
            <w:r>
              <w:rPr>
                <w:sz w:val="16"/>
              </w:rPr>
              <w:t>FEMA annualized frequency (modeled)</w:t>
            </w:r>
          </w:p>
        </w:tc>
        <w:tc>
          <w:tcPr>
            <w:tcW w:type="dxa" w:w="1515"/>
          </w:tcPr>
          <w:p>
            <w:pPr>
              <w:spacing w:after="0"/>
              <w:jc w:val="right"/>
            </w:pPr>
            <w:r>
              <w:rPr>
                <w:sz w:val="16"/>
              </w:rPr>
              <w:t>46</w:t>
            </w:r>
          </w:p>
        </w:tc>
        <w:tc>
          <w:tcPr>
            <w:tcW w:type="dxa" w:w="1481"/>
          </w:tcPr>
          <w:p>
            <w:pPr>
              <w:spacing w:after="0"/>
              <w:jc w:val="left"/>
            </w:pPr>
            <w:r>
              <w:rPr>
                <w:sz w:val="16"/>
              </w:rPr>
              <w:t>1851 to 2024 (Atlantic)</w:t>
            </w:r>
          </w:p>
        </w:tc>
        <w:tc>
          <w:tcPr>
            <w:tcW w:type="dxa" w:w="1037"/>
          </w:tcPr>
          <w:p>
            <w:pPr>
              <w:spacing w:after="0"/>
              <w:jc w:val="left"/>
            </w:pPr>
            <w:r>
              <w:rPr>
                <w:sz w:val="16"/>
              </w:rPr>
              <w:t>see B1-f</w:t>
            </w:r>
          </w:p>
        </w:tc>
        <w:tc>
          <w:tcPr>
            <w:tcW w:type="dxa" w:w="1511"/>
          </w:tcPr>
          <w:p>
            <w:pPr>
              <w:spacing w:after="0"/>
              <w:jc w:val="left"/>
            </w:pPr>
            <w:r>
              <w:rPr>
                <w:sz w:val="16"/>
              </w:rPr>
              <w:t>NRI counts hurricane and tropical storm tracks passing within storm-force wind range; federal declarations are in B1-d.</w:t>
            </w:r>
          </w:p>
        </w:tc>
      </w:tr>
      <w:tr>
        <w:trPr>
          <w:cantSplit/>
        </w:trPr>
        <w:tc>
          <w:tcPr>
            <w:tcW w:type="dxa" w:w="1055"/>
          </w:tcPr>
          <w:p>
            <w:pPr>
              <w:spacing w:after="0"/>
              <w:jc w:val="left"/>
            </w:pPr>
            <w:r>
              <w:rPr>
                <w:sz w:val="16"/>
              </w:rPr>
              <w:t>Inland Flooding</w:t>
            </w:r>
          </w:p>
        </w:tc>
        <w:tc>
          <w:tcPr>
            <w:tcW w:type="dxa" w:w="1232"/>
          </w:tcPr>
          <w:p>
            <w:pPr>
              <w:spacing w:after="0"/>
              <w:jc w:val="right"/>
            </w:pPr>
            <w:r>
              <w:rPr>
                <w:sz w:val="16"/>
              </w:rPr>
              <w:t>0.286</w:t>
            </w:r>
          </w:p>
        </w:tc>
        <w:tc>
          <w:tcPr>
            <w:tcW w:type="dxa" w:w="1434"/>
          </w:tcPr>
          <w:p>
            <w:pPr>
              <w:spacing w:after="0"/>
              <w:jc w:val="left"/>
            </w:pPr>
            <w:r>
              <w:rPr>
                <w:sz w:val="16"/>
              </w:rPr>
              <w:t>event-days per year</w:t>
            </w:r>
          </w:p>
        </w:tc>
        <w:tc>
          <w:tcPr>
            <w:tcW w:type="dxa" w:w="1549"/>
          </w:tcPr>
          <w:p>
            <w:pPr>
              <w:spacing w:after="0"/>
              <w:jc w:val="left"/>
            </w:pPr>
            <w:r>
              <w:rPr>
                <w:sz w:val="16"/>
              </w:rPr>
              <w:t>about 0.286 days per year</w:t>
            </w:r>
          </w:p>
        </w:tc>
        <w:tc>
          <w:tcPr>
            <w:tcW w:type="dxa" w:w="1587"/>
          </w:tcPr>
          <w:p>
            <w:pPr>
              <w:spacing w:after="0"/>
              <w:jc w:val="left"/>
            </w:pPr>
            <w:r>
              <w:rPr>
                <w:sz w:val="16"/>
              </w:rPr>
              <w:t>Likely (from Storm Events: 15 of 30 years)</w:t>
            </w:r>
          </w:p>
        </w:tc>
        <w:tc>
          <w:tcPr>
            <w:tcW w:type="dxa" w:w="1712"/>
          </w:tcPr>
          <w:p>
            <w:pPr>
              <w:spacing w:after="0"/>
              <w:jc w:val="left"/>
            </w:pPr>
            <w:r>
              <w:rPr>
                <w:sz w:val="16"/>
              </w:rPr>
              <w:t>event-days in 15 of 30 years, 1996 to 2025 (50%)</w:t>
            </w:r>
          </w:p>
        </w:tc>
        <w:tc>
          <w:tcPr>
            <w:tcW w:type="dxa" w:w="1515"/>
          </w:tcPr>
          <w:p>
            <w:pPr>
              <w:spacing w:after="0"/>
              <w:jc w:val="right"/>
            </w:pPr>
            <w:r>
              <w:rPr>
                <w:sz w:val="16"/>
              </w:rPr>
              <w:t>8</w:t>
            </w:r>
          </w:p>
        </w:tc>
        <w:tc>
          <w:tcPr>
            <w:tcW w:type="dxa" w:w="1481"/>
          </w:tcPr>
          <w:p>
            <w:pPr>
              <w:spacing w:after="0"/>
              <w:jc w:val="left"/>
            </w:pPr>
            <w:r>
              <w:rPr>
                <w:sz w:val="16"/>
              </w:rPr>
              <w:t>1996 to 2023 (28 years)</w:t>
            </w:r>
          </w:p>
        </w:tc>
        <w:tc>
          <w:tcPr>
            <w:tcW w:type="dxa" w:w="1037"/>
          </w:tcPr>
          <w:p>
            <w:pPr>
              <w:spacing w:after="0"/>
              <w:jc w:val="left"/>
            </w:pPr>
            <w:r>
              <w:rPr>
                <w:sz w:val="16"/>
              </w:rPr>
              <w:t>see B1-f</w:t>
            </w:r>
          </w:p>
        </w:tc>
        <w:tc>
          <w:tcPr>
            <w:tcW w:type="dxa" w:w="1511"/>
          </w:tcPr>
          <w:p>
            <w:pPr>
              <w:spacing w:after="0"/>
              <w:jc w:val="left"/>
            </w:pPr>
          </w:p>
        </w:tc>
      </w:tr>
      <w:tr>
        <w:trPr>
          <w:cantSplit/>
        </w:trPr>
        <w:tc>
          <w:tcPr>
            <w:tcW w:type="dxa" w:w="1055"/>
          </w:tcPr>
          <w:p>
            <w:pPr>
              <w:spacing w:after="0"/>
              <w:jc w:val="left"/>
            </w:pPr>
            <w:r>
              <w:rPr>
                <w:sz w:val="16"/>
              </w:rPr>
              <w:t>Landslide</w:t>
            </w:r>
          </w:p>
        </w:tc>
        <w:tc>
          <w:tcPr>
            <w:tcW w:type="dxa" w:w="1232"/>
          </w:tcPr>
          <w:p>
            <w:pPr>
              <w:spacing w:after="0"/>
              <w:jc w:val="right"/>
            </w:pPr>
            <w:r>
              <w:rPr>
                <w:sz w:val="16"/>
              </w:rPr>
              <w:t>0.852</w:t>
            </w:r>
          </w:p>
        </w:tc>
        <w:tc>
          <w:tcPr>
            <w:tcW w:type="dxa" w:w="1434"/>
          </w:tcPr>
          <w:p>
            <w:pPr>
              <w:spacing w:after="0"/>
              <w:jc w:val="left"/>
            </w:pPr>
            <w:r>
              <w:rPr>
                <w:sz w:val="16"/>
              </w:rPr>
              <w:t>events per year (modeled)</w:t>
            </w:r>
          </w:p>
        </w:tc>
        <w:tc>
          <w:tcPr>
            <w:tcW w:type="dxa" w:w="1549"/>
          </w:tcPr>
          <w:p>
            <w:pPr>
              <w:spacing w:after="0"/>
              <w:jc w:val="left"/>
            </w:pPr>
            <w:r>
              <w:rPr>
                <w:sz w:val="16"/>
              </w:rPr>
              <w:t>about 0.85 per year</w:t>
            </w:r>
          </w:p>
        </w:tc>
        <w:tc>
          <w:tcPr>
            <w:tcW w:type="dxa" w:w="1587"/>
          </w:tcPr>
          <w:p>
            <w:pPr>
              <w:spacing w:after="0"/>
              <w:jc w:val="left"/>
            </w:pPr>
            <w:r>
              <w:rPr>
                <w:sz w:val="16"/>
              </w:rPr>
              <w:t>Likely</w:t>
            </w:r>
          </w:p>
        </w:tc>
        <w:tc>
          <w:tcPr>
            <w:tcW w:type="dxa" w:w="1712"/>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1"/>
          </w:tcPr>
          <w:p>
            <w:pPr>
              <w:spacing w:after="0"/>
              <w:jc w:val="left"/>
            </w:pPr>
            <w:r>
              <w:rPr>
                <w:sz w:val="16"/>
              </w:rPr>
              <w:t>modeled</w:t>
            </w:r>
          </w:p>
        </w:tc>
        <w:tc>
          <w:tcPr>
            <w:tcW w:type="dxa" w:w="1037"/>
          </w:tcPr>
          <w:p>
            <w:pPr>
              <w:spacing w:after="0"/>
              <w:jc w:val="left"/>
            </w:pPr>
            <w:r>
              <w:rPr>
                <w:sz w:val="16"/>
              </w:rPr>
              <w:t>see B1-f</w:t>
            </w:r>
          </w:p>
        </w:tc>
        <w:tc>
          <w:tcPr>
            <w:tcW w:type="dxa" w:w="1511"/>
          </w:tcPr>
          <w:p>
            <w:pPr>
              <w:spacing w:after="0"/>
              <w:jc w:val="left"/>
            </w:pPr>
          </w:p>
        </w:tc>
      </w:tr>
      <w:tr>
        <w:trPr>
          <w:cantSplit/>
        </w:trPr>
        <w:tc>
          <w:tcPr>
            <w:tcW w:type="dxa" w:w="1055"/>
          </w:tcPr>
          <w:p>
            <w:pPr>
              <w:spacing w:after="0"/>
              <w:jc w:val="left"/>
            </w:pPr>
            <w:r>
              <w:rPr>
                <w:sz w:val="16"/>
              </w:rPr>
              <w:t>Lightning</w:t>
            </w:r>
          </w:p>
        </w:tc>
        <w:tc>
          <w:tcPr>
            <w:tcW w:type="dxa" w:w="1232"/>
          </w:tcPr>
          <w:p>
            <w:pPr>
              <w:spacing w:after="0"/>
              <w:jc w:val="right"/>
            </w:pPr>
            <w:r>
              <w:rPr>
                <w:sz w:val="16"/>
              </w:rPr>
              <w:t>62.5</w:t>
            </w:r>
          </w:p>
        </w:tc>
        <w:tc>
          <w:tcPr>
            <w:tcW w:type="dxa" w:w="1434"/>
          </w:tcPr>
          <w:p>
            <w:pPr>
              <w:spacing w:after="0"/>
              <w:jc w:val="left"/>
            </w:pPr>
            <w:r>
              <w:rPr>
                <w:sz w:val="16"/>
              </w:rPr>
              <w:t>days per year with a strike</w:t>
            </w:r>
          </w:p>
        </w:tc>
        <w:tc>
          <w:tcPr>
            <w:tcW w:type="dxa" w:w="1549"/>
          </w:tcPr>
          <w:p>
            <w:pPr>
              <w:spacing w:after="0"/>
              <w:jc w:val="left"/>
            </w:pPr>
            <w:r>
              <w:rPr>
                <w:sz w:val="16"/>
              </w:rPr>
              <w:t>about 62.5 days per year</w:t>
            </w:r>
          </w:p>
        </w:tc>
        <w:tc>
          <w:tcPr>
            <w:tcW w:type="dxa" w:w="1587"/>
          </w:tcPr>
          <w:p>
            <w:pPr>
              <w:spacing w:after="0"/>
              <w:jc w:val="left"/>
            </w:pPr>
            <w:r>
              <w:rPr>
                <w:sz w:val="16"/>
              </w:rPr>
              <w:t>Highly likely</w:t>
            </w:r>
          </w:p>
        </w:tc>
        <w:tc>
          <w:tcPr>
            <w:tcW w:type="dxa" w:w="1712"/>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1"/>
          </w:tcPr>
          <w:p>
            <w:pPr>
              <w:spacing w:after="0"/>
              <w:jc w:val="left"/>
            </w:pPr>
            <w:r>
              <w:rPr>
                <w:sz w:val="16"/>
              </w:rPr>
              <w:t>1995 to 2023 (29 years; CONUS)</w:t>
            </w:r>
          </w:p>
        </w:tc>
        <w:tc>
          <w:tcPr>
            <w:tcW w:type="dxa" w:w="1037"/>
          </w:tcPr>
          <w:p>
            <w:pPr>
              <w:spacing w:after="0"/>
              <w:jc w:val="left"/>
            </w:pPr>
            <w:r>
              <w:rPr>
                <w:sz w:val="16"/>
              </w:rPr>
              <w:t>countywide</w:t>
            </w:r>
          </w:p>
        </w:tc>
        <w:tc>
          <w:tcPr>
            <w:tcW w:type="dxa" w:w="1511"/>
          </w:tcPr>
          <w:p>
            <w:pPr>
              <w:spacing w:after="0"/>
              <w:jc w:val="left"/>
            </w:pPr>
          </w:p>
        </w:tc>
      </w:tr>
      <w:tr>
        <w:trPr>
          <w:cantSplit/>
        </w:trPr>
        <w:tc>
          <w:tcPr>
            <w:tcW w:type="dxa" w:w="1055"/>
          </w:tcPr>
          <w:p>
            <w:pPr>
              <w:spacing w:after="0"/>
              <w:jc w:val="left"/>
            </w:pPr>
            <w:r>
              <w:rPr>
                <w:sz w:val="16"/>
              </w:rPr>
              <w:t>Strong Wind</w:t>
            </w:r>
          </w:p>
        </w:tc>
        <w:tc>
          <w:tcPr>
            <w:tcW w:type="dxa" w:w="1232"/>
          </w:tcPr>
          <w:p>
            <w:pPr>
              <w:spacing w:after="0"/>
              <w:jc w:val="right"/>
            </w:pPr>
            <w:r>
              <w:rPr>
                <w:sz w:val="16"/>
              </w:rPr>
              <w:t>0.00498</w:t>
            </w:r>
          </w:p>
        </w:tc>
        <w:tc>
          <w:tcPr>
            <w:tcW w:type="dxa" w:w="1434"/>
          </w:tcPr>
          <w:p>
            <w:pPr>
              <w:spacing w:after="0"/>
              <w:jc w:val="left"/>
            </w:pPr>
            <w:r>
              <w:rPr>
                <w:sz w:val="16"/>
              </w:rPr>
              <w:t>events per year</w:t>
            </w:r>
          </w:p>
        </w:tc>
        <w:tc>
          <w:tcPr>
            <w:tcW w:type="dxa" w:w="1549"/>
          </w:tcPr>
          <w:p>
            <w:pPr>
              <w:spacing w:after="0"/>
              <w:jc w:val="left"/>
            </w:pPr>
            <w:r>
              <w:rPr>
                <w:sz w:val="16"/>
              </w:rPr>
              <w:t>about 1 in 201 years</w:t>
            </w:r>
          </w:p>
        </w:tc>
        <w:tc>
          <w:tcPr>
            <w:tcW w:type="dxa" w:w="1587"/>
          </w:tcPr>
          <w:p>
            <w:pPr>
              <w:spacing w:after="0"/>
              <w:jc w:val="left"/>
            </w:pPr>
            <w:r>
              <w:rPr>
                <w:sz w:val="16"/>
              </w:rPr>
              <w:t>Unlikely</w:t>
            </w:r>
          </w:p>
        </w:tc>
        <w:tc>
          <w:tcPr>
            <w:tcW w:type="dxa" w:w="1712"/>
          </w:tcPr>
          <w:p>
            <w:pPr>
              <w:spacing w:after="0"/>
              <w:jc w:val="left"/>
            </w:pPr>
            <w:r>
              <w:rPr>
                <w:sz w:val="16"/>
              </w:rPr>
              <w:t>FEMA annualized frequency (modeled)</w:t>
            </w:r>
          </w:p>
        </w:tc>
        <w:tc>
          <w:tcPr>
            <w:tcW w:type="dxa" w:w="1515"/>
          </w:tcPr>
          <w:p>
            <w:pPr>
              <w:spacing w:after="0"/>
              <w:jc w:val="right"/>
            </w:pPr>
            <w:r>
              <w:rPr>
                <w:sz w:val="16"/>
              </w:rPr>
              <w:t>1</w:t>
            </w:r>
          </w:p>
        </w:tc>
        <w:tc>
          <w:tcPr>
            <w:tcW w:type="dxa" w:w="1481"/>
          </w:tcPr>
          <w:p>
            <w:pPr>
              <w:spacing w:after="0"/>
              <w:jc w:val="left"/>
            </w:pPr>
            <w:r>
              <w:rPr>
                <w:sz w:val="16"/>
              </w:rPr>
              <w:t>1986 to 2023 (38 years)</w:t>
            </w:r>
          </w:p>
        </w:tc>
        <w:tc>
          <w:tcPr>
            <w:tcW w:type="dxa" w:w="1037"/>
          </w:tcPr>
          <w:p>
            <w:pPr>
              <w:spacing w:after="0"/>
              <w:jc w:val="left"/>
            </w:pPr>
            <w:r>
              <w:rPr>
                <w:sz w:val="16"/>
              </w:rPr>
              <w:t>countywide</w:t>
            </w:r>
          </w:p>
        </w:tc>
        <w:tc>
          <w:tcPr>
            <w:tcW w:type="dxa" w:w="1511"/>
          </w:tcPr>
          <w:p>
            <w:pPr>
              <w:spacing w:after="0"/>
              <w:jc w:val="left"/>
            </w:pPr>
          </w:p>
        </w:tc>
      </w:tr>
      <w:tr>
        <w:trPr>
          <w:cantSplit/>
        </w:trPr>
        <w:tc>
          <w:tcPr>
            <w:tcW w:type="dxa" w:w="1055"/>
          </w:tcPr>
          <w:p>
            <w:pPr>
              <w:spacing w:after="0"/>
              <w:jc w:val="left"/>
            </w:pPr>
            <w:r>
              <w:rPr>
                <w:sz w:val="16"/>
              </w:rPr>
              <w:t>Tornado</w:t>
            </w:r>
          </w:p>
        </w:tc>
        <w:tc>
          <w:tcPr>
            <w:tcW w:type="dxa" w:w="1232"/>
          </w:tcPr>
          <w:p>
            <w:pPr>
              <w:spacing w:after="0"/>
              <w:jc w:val="right"/>
            </w:pPr>
            <w:r>
              <w:rPr>
                <w:sz w:val="16"/>
              </w:rPr>
              <w:t>0.00099</w:t>
            </w:r>
          </w:p>
        </w:tc>
        <w:tc>
          <w:tcPr>
            <w:tcW w:type="dxa" w:w="1434"/>
          </w:tcPr>
          <w:p>
            <w:pPr>
              <w:spacing w:after="0"/>
              <w:jc w:val="left"/>
            </w:pPr>
            <w:r>
              <w:rPr>
                <w:sz w:val="16"/>
              </w:rPr>
              <w:t>events per year</w:t>
            </w:r>
          </w:p>
        </w:tc>
        <w:tc>
          <w:tcPr>
            <w:tcW w:type="dxa" w:w="1549"/>
          </w:tcPr>
          <w:p>
            <w:pPr>
              <w:spacing w:after="0"/>
              <w:jc w:val="left"/>
            </w:pPr>
            <w:r>
              <w:rPr>
                <w:sz w:val="16"/>
              </w:rPr>
              <w:t>about 1 in 1,010 years</w:t>
            </w:r>
          </w:p>
        </w:tc>
        <w:tc>
          <w:tcPr>
            <w:tcW w:type="dxa" w:w="1587"/>
          </w:tcPr>
          <w:p>
            <w:pPr>
              <w:spacing w:after="0"/>
              <w:jc w:val="left"/>
            </w:pPr>
            <w:r>
              <w:rPr>
                <w:sz w:val="16"/>
              </w:rPr>
              <w:t>Unlikely</w:t>
            </w:r>
          </w:p>
        </w:tc>
        <w:tc>
          <w:tcPr>
            <w:tcW w:type="dxa" w:w="1712"/>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1"/>
          </w:tcPr>
          <w:p>
            <w:pPr>
              <w:spacing w:after="0"/>
              <w:jc w:val="left"/>
            </w:pPr>
            <w:r>
              <w:rPr>
                <w:sz w:val="16"/>
              </w:rPr>
              <w:t>1950 to 2023 (EF2+); 1986 to 2023 (EF0-1)</w:t>
            </w:r>
          </w:p>
        </w:tc>
        <w:tc>
          <w:tcPr>
            <w:tcW w:type="dxa" w:w="1037"/>
          </w:tcPr>
          <w:p>
            <w:pPr>
              <w:spacing w:after="0"/>
              <w:jc w:val="left"/>
            </w:pPr>
            <w:r>
              <w:rPr>
                <w:sz w:val="16"/>
              </w:rPr>
              <w:t>see B1-f</w:t>
            </w:r>
          </w:p>
        </w:tc>
        <w:tc>
          <w:tcPr>
            <w:tcW w:type="dxa" w:w="1511"/>
          </w:tcPr>
          <w:p>
            <w:pPr>
              <w:spacing w:after="0"/>
              <w:jc w:val="left"/>
            </w:pPr>
          </w:p>
        </w:tc>
      </w:tr>
      <w:tr>
        <w:trPr>
          <w:cantSplit/>
        </w:trPr>
        <w:tc>
          <w:tcPr>
            <w:tcW w:type="dxa" w:w="1055"/>
          </w:tcPr>
          <w:p>
            <w:pPr>
              <w:spacing w:after="0"/>
              <w:jc w:val="left"/>
            </w:pPr>
            <w:r>
              <w:rPr>
                <w:sz w:val="16"/>
              </w:rPr>
              <w:t>Tsunami</w:t>
            </w:r>
          </w:p>
        </w:tc>
        <w:tc>
          <w:tcPr>
            <w:tcW w:type="dxa" w:w="1232"/>
          </w:tcPr>
          <w:p>
            <w:pPr>
              <w:spacing w:after="0"/>
              <w:jc w:val="right"/>
            </w:pPr>
            <w:r>
              <w:rPr>
                <w:sz w:val="16"/>
              </w:rPr>
              <w:t>0.0557</w:t>
            </w:r>
          </w:p>
        </w:tc>
        <w:tc>
          <w:tcPr>
            <w:tcW w:type="dxa" w:w="1434"/>
          </w:tcPr>
          <w:p>
            <w:pPr>
              <w:spacing w:after="0"/>
              <w:jc w:val="left"/>
            </w:pPr>
            <w:r>
              <w:rPr>
                <w:sz w:val="16"/>
              </w:rPr>
              <w:t>annual probability at the most exposed location (used in place of a county value)</w:t>
            </w:r>
          </w:p>
        </w:tc>
        <w:tc>
          <w:tcPr>
            <w:tcW w:type="dxa" w:w="1549"/>
          </w:tcPr>
          <w:p>
            <w:pPr>
              <w:spacing w:after="0"/>
              <w:jc w:val="left"/>
            </w:pPr>
            <w:r>
              <w:rPr>
                <w:sz w:val="16"/>
              </w:rPr>
              <w:t>chance at the county's most exposed location in a year: 5.57%</w:t>
            </w:r>
          </w:p>
        </w:tc>
        <w:tc>
          <w:tcPr>
            <w:tcW w:type="dxa" w:w="1587"/>
          </w:tcPr>
          <w:p>
            <w:pPr>
              <w:spacing w:after="0"/>
              <w:jc w:val="left"/>
            </w:pPr>
          </w:p>
        </w:tc>
        <w:tc>
          <w:tcPr>
            <w:tcW w:type="dxa" w:w="1712"/>
          </w:tcPr>
          <w:p>
            <w:pPr>
              <w:spacing w:after="0"/>
              <w:jc w:val="left"/>
            </w:pPr>
            <w:r>
              <w:rPr>
                <w:sz w:val="16"/>
              </w:rPr>
              <w:t>Storm Events records in 0 of 30 years, 1996 to 2025 (0%)</w:t>
            </w:r>
          </w:p>
        </w:tc>
        <w:tc>
          <w:tcPr>
            <w:tcW w:type="dxa" w:w="1515"/>
          </w:tcPr>
          <w:p>
            <w:pPr>
              <w:spacing w:after="0"/>
              <w:jc w:val="right"/>
            </w:pPr>
            <w:r>
              <w:rPr>
                <w:sz w:val="16"/>
              </w:rPr>
              <w:t>not shown</w:t>
            </w:r>
          </w:p>
        </w:tc>
        <w:tc>
          <w:tcPr>
            <w:tcW w:type="dxa" w:w="1481"/>
          </w:tcPr>
          <w:p>
            <w:pPr>
              <w:spacing w:after="0"/>
              <w:jc w:val="left"/>
            </w:pPr>
            <w:r>
              <w:rPr>
                <w:sz w:val="16"/>
              </w:rPr>
              <w:t>modeled</w:t>
            </w:r>
          </w:p>
        </w:tc>
        <w:tc>
          <w:tcPr>
            <w:tcW w:type="dxa" w:w="1037"/>
          </w:tcPr>
          <w:p>
            <w:pPr>
              <w:spacing w:after="0"/>
              <w:jc w:val="left"/>
            </w:pPr>
            <w:r>
              <w:rPr>
                <w:sz w:val="16"/>
              </w:rPr>
              <w:t>see B1-f</w:t>
            </w:r>
          </w:p>
        </w:tc>
        <w:tc>
          <w:tcPr>
            <w:tcW w:type="dxa" w:w="1511"/>
          </w:tcPr>
          <w:p>
            <w:pPr>
              <w:spacing w:after="0"/>
              <w:jc w:val="left"/>
            </w:pPr>
            <w:r>
              <w:rPr>
                <w:sz w:val="16"/>
              </w:rPr>
              <w:t>No descriptor: no Storm Events record 1996 to 2025</w:t>
            </w:r>
          </w:p>
        </w:tc>
      </w:tr>
      <w:tr>
        <w:trPr>
          <w:cantSplit/>
        </w:trPr>
        <w:tc>
          <w:tcPr>
            <w:tcW w:type="dxa" w:w="1055"/>
          </w:tcPr>
          <w:p>
            <w:pPr>
              <w:spacing w:after="0"/>
              <w:jc w:val="left"/>
            </w:pPr>
            <w:r>
              <w:rPr>
                <w:sz w:val="16"/>
              </w:rPr>
              <w:t>Volcanic Activity</w:t>
            </w:r>
          </w:p>
        </w:tc>
        <w:tc>
          <w:tcPr>
            <w:tcW w:type="dxa" w:w="1232"/>
          </w:tcPr>
          <w:p>
            <w:pPr>
              <w:spacing w:after="0"/>
              <w:jc w:val="right"/>
            </w:pPr>
            <w:r>
              <w:rPr>
                <w:sz w:val="16"/>
              </w:rPr>
              <w:t>0.0101</w:t>
            </w:r>
          </w:p>
        </w:tc>
        <w:tc>
          <w:tcPr>
            <w:tcW w:type="dxa" w:w="1434"/>
          </w:tcPr>
          <w:p>
            <w:pPr>
              <w:spacing w:after="0"/>
              <w:jc w:val="left"/>
            </w:pPr>
            <w:r>
              <w:rPr>
                <w:sz w:val="16"/>
              </w:rPr>
              <w:t>annual probability</w:t>
            </w:r>
          </w:p>
        </w:tc>
        <w:tc>
          <w:tcPr>
            <w:tcW w:type="dxa" w:w="1549"/>
          </w:tcPr>
          <w:p>
            <w:pPr>
              <w:spacing w:after="0"/>
              <w:jc w:val="left"/>
            </w:pPr>
            <w:r>
              <w:rPr>
                <w:sz w:val="16"/>
              </w:rPr>
              <w:t>about 1 in 99 years</w:t>
            </w:r>
          </w:p>
        </w:tc>
        <w:tc>
          <w:tcPr>
            <w:tcW w:type="dxa" w:w="1587"/>
          </w:tcPr>
          <w:p>
            <w:pPr>
              <w:spacing w:after="0"/>
              <w:jc w:val="left"/>
            </w:pPr>
            <w:r>
              <w:rPr>
                <w:sz w:val="16"/>
              </w:rPr>
              <w:t>Possible</w:t>
            </w:r>
          </w:p>
        </w:tc>
        <w:tc>
          <w:tcPr>
            <w:tcW w:type="dxa" w:w="1712"/>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1"/>
          </w:tcPr>
          <w:p>
            <w:pPr>
              <w:spacing w:after="0"/>
              <w:jc w:val="left"/>
            </w:pPr>
            <w:r>
              <w:rPr>
                <w:sz w:val="16"/>
              </w:rPr>
              <w:t>modeled</w:t>
            </w:r>
          </w:p>
        </w:tc>
        <w:tc>
          <w:tcPr>
            <w:tcW w:type="dxa" w:w="1037"/>
          </w:tcPr>
          <w:p>
            <w:pPr>
              <w:spacing w:after="0"/>
              <w:jc w:val="left"/>
            </w:pPr>
            <w:r>
              <w:rPr>
                <w:sz w:val="16"/>
              </w:rPr>
              <w:t>see B1-f</w:t>
            </w:r>
          </w:p>
        </w:tc>
        <w:tc>
          <w:tcPr>
            <w:tcW w:type="dxa" w:w="1511"/>
          </w:tcPr>
          <w:p>
            <w:pPr>
              <w:spacing w:after="0"/>
              <w:jc w:val="left"/>
            </w:pPr>
          </w:p>
        </w:tc>
      </w:tr>
      <w:tr>
        <w:trPr>
          <w:cantSplit/>
        </w:trPr>
        <w:tc>
          <w:tcPr>
            <w:tcW w:type="dxa" w:w="1055"/>
          </w:tcPr>
          <w:p>
            <w:pPr>
              <w:spacing w:after="0"/>
              <w:jc w:val="left"/>
            </w:pPr>
            <w:r>
              <w:rPr>
                <w:sz w:val="16"/>
              </w:rPr>
              <w:t>Wildfire</w:t>
            </w:r>
          </w:p>
        </w:tc>
        <w:tc>
          <w:tcPr>
            <w:tcW w:type="dxa" w:w="1232"/>
          </w:tcPr>
          <w:p>
            <w:pPr>
              <w:spacing w:after="0"/>
              <w:jc w:val="right"/>
            </w:pPr>
          </w:p>
        </w:tc>
        <w:tc>
          <w:tcPr>
            <w:tcW w:type="dxa" w:w="1434"/>
          </w:tcPr>
          <w:p>
            <w:pPr>
              <w:spacing w:after="0"/>
              <w:jc w:val="left"/>
            </w:pPr>
            <w:r>
              <w:rPr>
                <w:sz w:val="16"/>
              </w:rPr>
              <w:t>annual probability at a location</w:t>
            </w:r>
          </w:p>
        </w:tc>
        <w:tc>
          <w:tcPr>
            <w:tcW w:type="dxa" w:w="1549"/>
          </w:tcPr>
          <w:p>
            <w:pPr>
              <w:spacing w:after="0"/>
              <w:jc w:val="left"/>
            </w:pPr>
          </w:p>
        </w:tc>
        <w:tc>
          <w:tcPr>
            <w:tcW w:type="dxa" w:w="1587"/>
          </w:tcPr>
          <w:p>
            <w:pPr>
              <w:spacing w:after="0"/>
              <w:jc w:val="left"/>
            </w:pPr>
            <w:r>
              <w:rPr>
                <w:sz w:val="16"/>
              </w:rPr>
              <w:t>Likely (from Storm Events: 5 of 30 years)</w:t>
            </w:r>
          </w:p>
        </w:tc>
        <w:tc>
          <w:tcPr>
            <w:tcW w:type="dxa" w:w="1712"/>
          </w:tcPr>
          <w:p>
            <w:pPr>
              <w:spacing w:after="0"/>
              <w:jc w:val="left"/>
            </w:pPr>
            <w:r>
              <w:rPr>
                <w:sz w:val="16"/>
              </w:rPr>
              <w:t>Storm Events records in 5 of 30 years, 1996 to 2025 (16.7%)</w:t>
            </w:r>
          </w:p>
        </w:tc>
        <w:tc>
          <w:tcPr>
            <w:tcW w:type="dxa" w:w="1515"/>
          </w:tcPr>
          <w:p>
            <w:pPr>
              <w:spacing w:after="0"/>
              <w:jc w:val="right"/>
            </w:pPr>
            <w:r>
              <w:rPr>
                <w:sz w:val="16"/>
              </w:rPr>
              <w:t>not shown</w:t>
            </w:r>
          </w:p>
        </w:tc>
        <w:tc>
          <w:tcPr>
            <w:tcW w:type="dxa" w:w="1481"/>
          </w:tcPr>
          <w:p>
            <w:pPr>
              <w:spacing w:after="0"/>
              <w:jc w:val="left"/>
            </w:pPr>
            <w:r>
              <w:rPr>
                <w:sz w:val="16"/>
              </w:rPr>
              <w:t>modeled</w:t>
            </w:r>
          </w:p>
        </w:tc>
        <w:tc>
          <w:tcPr>
            <w:tcW w:type="dxa" w:w="1037"/>
          </w:tcPr>
          <w:p>
            <w:pPr>
              <w:spacing w:after="0"/>
              <w:jc w:val="left"/>
            </w:pPr>
            <w:r>
              <w:rPr>
                <w:sz w:val="16"/>
              </w:rPr>
              <w:t>see B1-f</w:t>
            </w:r>
          </w:p>
        </w:tc>
        <w:tc>
          <w:tcPr>
            <w:tcW w:type="dxa" w:w="1511"/>
          </w:tcPr>
          <w:p>
            <w:pPr>
              <w:spacing w:after="0"/>
              <w:jc w:val="left"/>
            </w:pPr>
            <w:r>
              <w:rPr>
                <w:sz w:val="16"/>
              </w:rPr>
              <w:t>Descriptor from Storm Events, not NRI.</w:t>
            </w:r>
          </w:p>
        </w:tc>
      </w:tr>
      <w:tr>
        <w:trPr>
          <w:cantSplit/>
        </w:trPr>
        <w:tc>
          <w:tcPr>
            <w:tcW w:type="dxa" w:w="1055"/>
          </w:tcPr>
          <w:p>
            <w:pPr>
              <w:spacing w:after="0"/>
              <w:jc w:val="left"/>
            </w:pPr>
            <w:r>
              <w:rPr>
                <w:sz w:val="16"/>
              </w:rPr>
              <w:t>Winter Weather</w:t>
            </w:r>
          </w:p>
        </w:tc>
        <w:tc>
          <w:tcPr>
            <w:tcW w:type="dxa" w:w="1232"/>
          </w:tcPr>
          <w:p>
            <w:pPr>
              <w:spacing w:after="0"/>
              <w:jc w:val="right"/>
            </w:pPr>
            <w:r>
              <w:rPr>
                <w:sz w:val="16"/>
              </w:rPr>
              <w:t>0</w:t>
            </w:r>
          </w:p>
        </w:tc>
        <w:tc>
          <w:tcPr>
            <w:tcW w:type="dxa" w:w="1434"/>
          </w:tcPr>
          <w:p>
            <w:pPr>
              <w:spacing w:after="0"/>
              <w:jc w:val="left"/>
            </w:pPr>
            <w:r>
              <w:rPr>
                <w:sz w:val="16"/>
              </w:rPr>
              <w:t>event-days per year</w:t>
            </w:r>
          </w:p>
        </w:tc>
        <w:tc>
          <w:tcPr>
            <w:tcW w:type="dxa" w:w="1549"/>
          </w:tcPr>
          <w:p>
            <w:pPr>
              <w:spacing w:after="0"/>
              <w:jc w:val="left"/>
            </w:pPr>
            <w:r>
              <w:rPr>
                <w:sz w:val="16"/>
              </w:rPr>
              <w:t>none modeled</w:t>
            </w:r>
          </w:p>
        </w:tc>
        <w:tc>
          <w:tcPr>
            <w:tcW w:type="dxa" w:w="1587"/>
          </w:tcPr>
          <w:p>
            <w:pPr>
              <w:spacing w:after="0"/>
              <w:jc w:val="left"/>
            </w:pPr>
          </w:p>
        </w:tc>
        <w:tc>
          <w:tcPr>
            <w:tcW w:type="dxa" w:w="1712"/>
          </w:tcPr>
          <w:p>
            <w:pPr>
              <w:spacing w:after="0"/>
              <w:jc w:val="left"/>
            </w:pPr>
            <w:r>
              <w:rPr>
                <w:sz w:val="16"/>
              </w:rPr>
              <w:t>event-days in 0 of 30 years, 1996 to 2025 (0%)</w:t>
            </w:r>
          </w:p>
        </w:tc>
        <w:tc>
          <w:tcPr>
            <w:tcW w:type="dxa" w:w="1515"/>
          </w:tcPr>
          <w:p>
            <w:pPr>
              <w:spacing w:after="0"/>
              <w:jc w:val="right"/>
            </w:pPr>
            <w:r>
              <w:rPr>
                <w:sz w:val="16"/>
              </w:rPr>
              <w:t>0</w:t>
            </w:r>
          </w:p>
        </w:tc>
        <w:tc>
          <w:tcPr>
            <w:tcW w:type="dxa" w:w="1481"/>
          </w:tcPr>
          <w:p>
            <w:pPr>
              <w:spacing w:after="0"/>
              <w:jc w:val="left"/>
            </w:pPr>
            <w:r>
              <w:rPr>
                <w:sz w:val="16"/>
              </w:rPr>
              <w:t>2005-11-12 to 2024-11-12 (19 years)</w:t>
            </w:r>
          </w:p>
        </w:tc>
        <w:tc>
          <w:tcPr>
            <w:tcW w:type="dxa" w:w="1037"/>
          </w:tcPr>
          <w:p>
            <w:pPr>
              <w:spacing w:after="0"/>
              <w:jc w:val="left"/>
            </w:pPr>
            <w:r>
              <w:rPr>
                <w:sz w:val="16"/>
              </w:rPr>
              <w:t>countywide</w:t>
            </w:r>
          </w:p>
        </w:tc>
        <w:tc>
          <w:tcPr>
            <w:tcW w:type="dxa" w:w="1511"/>
          </w:tcPr>
          <w:p>
            <w:pPr>
              <w:spacing w:after="0"/>
              <w:jc w:val="left"/>
            </w:pPr>
            <w:r>
              <w:rPr>
                <w:sz w:val="16"/>
              </w:rPr>
              <w:t>No Storm Events winter weather record, 1996 to 2025</w:t>
            </w: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827"/>
        <w:gridCol w:w="1706"/>
        <w:gridCol w:w="1627"/>
        <w:gridCol w:w="1706"/>
        <w:gridCol w:w="1627"/>
        <w:gridCol w:w="4620"/>
      </w:tblGrid>
      <w:tr>
        <w:trPr>
          <w:cantSplit/>
          <w:tblHeader/>
        </w:trPr>
        <w:tc>
          <w:tcPr>
            <w:tcW w:type="dxa" w:w="2827"/>
            <w:vMerge w:val="restart"/>
            <w:shd w:val="clear" w:color="auto" w:fill="E8E8E8"/>
          </w:tcPr>
          <w:p>
            <w:pPr>
              <w:spacing w:after="0"/>
              <w:jc w:val="left"/>
            </w:pPr>
            <w:r>
              <w:rPr>
                <w:b/>
                <w:sz w:val="16"/>
              </w:rPr>
              <w:t>Hazard</w:t>
            </w:r>
          </w:p>
        </w:tc>
        <w:tc>
          <w:tcPr>
            <w:tcW w:type="dxa" w:w="170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62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627"/>
            <w:shd w:val="clear" w:color="auto" w:fill="E8E8E8"/>
          </w:tcPr>
          <w:p>
            <w:pPr>
              <w:spacing w:after="0"/>
              <w:jc w:val="right"/>
            </w:pPr>
            <w:r>
              <w:rPr>
                <w:b/>
                <w:sz w:val="16"/>
              </w:rPr>
              <w:t>Min</w:t>
            </w:r>
          </w:p>
        </w:tc>
        <w:tc>
          <w:tcPr>
            <w:tcW w:type="dxa" w:w="1706"/>
            <w:shd w:val="clear" w:color="auto" w:fill="E8E8E8"/>
          </w:tcPr>
          <w:p>
            <w:pPr>
              <w:spacing w:after="0"/>
              <w:jc w:val="right"/>
            </w:pPr>
            <w:r>
              <w:rPr>
                <w:b/>
                <w:sz w:val="16"/>
              </w:rPr>
              <w:t>Median</w:t>
            </w:r>
          </w:p>
        </w:tc>
        <w:tc>
          <w:tcPr>
            <w:tcW w:type="dxa" w:w="1627"/>
            <w:shd w:val="clear" w:color="auto" w:fill="E8E8E8"/>
          </w:tcPr>
          <w:p>
            <w:pPr>
              <w:spacing w:after="0"/>
              <w:jc w:val="right"/>
            </w:pPr>
            <w:r>
              <w:rPr>
                <w:b/>
                <w:sz w:val="16"/>
              </w:rPr>
              <w:t>Max</w:t>
            </w:r>
          </w:p>
        </w:tc>
        <w:tc>
          <w:tcPr>
            <w:tcW w:type="dxa" w:w="2352"/>
            <w:vMerge/>
          </w:tcPr>
          <w:p/>
        </w:tc>
      </w:tr>
      <w:tr>
        <w:trPr>
          <w:cantSplit/>
        </w:trPr>
        <w:tc>
          <w:tcPr>
            <w:tcW w:type="dxa" w:w="2827"/>
          </w:tcPr>
          <w:p>
            <w:pPr>
              <w:spacing w:after="0"/>
              <w:jc w:val="left"/>
            </w:pPr>
            <w:r>
              <w:rPr>
                <w:sz w:val="16"/>
              </w:rPr>
              <w:t>Coastal Flooding</w:t>
            </w:r>
          </w:p>
        </w:tc>
        <w:tc>
          <w:tcPr>
            <w:tcW w:type="dxa" w:w="1706"/>
          </w:tcPr>
          <w:p>
            <w:pPr>
              <w:spacing w:after="0"/>
              <w:jc w:val="right"/>
            </w:pPr>
            <w:r>
              <w:rPr>
                <w:sz w:val="16"/>
              </w:rPr>
              <w:t>0 of 4</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4</w:t>
            </w:r>
          </w:p>
        </w:tc>
      </w:tr>
      <w:tr>
        <w:trPr>
          <w:cantSplit/>
        </w:trPr>
        <w:tc>
          <w:tcPr>
            <w:tcW w:type="dxa" w:w="2827"/>
          </w:tcPr>
          <w:p>
            <w:pPr>
              <w:spacing w:after="0"/>
              <w:jc w:val="left"/>
            </w:pPr>
            <w:r>
              <w:rPr>
                <w:sz w:val="16"/>
              </w:rPr>
              <w:t>Cold Wave</w:t>
            </w:r>
          </w:p>
        </w:tc>
        <w:tc>
          <w:tcPr>
            <w:tcW w:type="dxa" w:w="1706"/>
          </w:tcPr>
          <w:p>
            <w:pPr>
              <w:spacing w:after="0"/>
              <w:jc w:val="right"/>
            </w:pPr>
            <w:r>
              <w:rPr>
                <w:sz w:val="16"/>
              </w:rPr>
              <w:t>0 of 4</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4</w:t>
            </w:r>
          </w:p>
        </w:tc>
      </w:tr>
      <w:tr>
        <w:trPr>
          <w:cantSplit/>
        </w:trPr>
        <w:tc>
          <w:tcPr>
            <w:tcW w:type="dxa" w:w="2827"/>
          </w:tcPr>
          <w:p>
            <w:pPr>
              <w:spacing w:after="0"/>
              <w:jc w:val="left"/>
            </w:pPr>
            <w:r>
              <w:rPr>
                <w:sz w:val="16"/>
              </w:rPr>
              <w:t>Drought</w:t>
            </w:r>
          </w:p>
        </w:tc>
        <w:tc>
          <w:tcPr>
            <w:tcW w:type="dxa" w:w="1706"/>
          </w:tcPr>
          <w:p>
            <w:pPr>
              <w:spacing w:after="0"/>
              <w:jc w:val="right"/>
            </w:pPr>
            <w:r>
              <w:rPr>
                <w:sz w:val="16"/>
              </w:rPr>
              <w:t>0 of 4</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4</w:t>
            </w:r>
          </w:p>
        </w:tc>
      </w:tr>
      <w:tr>
        <w:trPr>
          <w:cantSplit/>
        </w:trPr>
        <w:tc>
          <w:tcPr>
            <w:tcW w:type="dxa" w:w="2827"/>
          </w:tcPr>
          <w:p>
            <w:pPr>
              <w:spacing w:after="0"/>
              <w:jc w:val="left"/>
            </w:pPr>
            <w:r>
              <w:rPr>
                <w:sz w:val="16"/>
              </w:rPr>
              <w:t>Earthquake</w:t>
            </w:r>
          </w:p>
        </w:tc>
        <w:tc>
          <w:tcPr>
            <w:tcW w:type="dxa" w:w="1706"/>
          </w:tcPr>
          <w:p>
            <w:pPr>
              <w:spacing w:after="0"/>
              <w:jc w:val="right"/>
            </w:pPr>
            <w:r>
              <w:rPr>
                <w:sz w:val="16"/>
              </w:rPr>
              <w:t>0 of 4</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4</w:t>
            </w:r>
          </w:p>
        </w:tc>
      </w:tr>
      <w:tr>
        <w:trPr>
          <w:cantSplit/>
        </w:trPr>
        <w:tc>
          <w:tcPr>
            <w:tcW w:type="dxa" w:w="2827"/>
          </w:tcPr>
          <w:p>
            <w:pPr>
              <w:spacing w:after="0"/>
              <w:jc w:val="left"/>
            </w:pPr>
            <w:r>
              <w:rPr>
                <w:sz w:val="16"/>
              </w:rPr>
              <w:t>Hail</w:t>
            </w:r>
          </w:p>
        </w:tc>
        <w:tc>
          <w:tcPr>
            <w:tcW w:type="dxa" w:w="1706"/>
          </w:tcPr>
          <w:p>
            <w:pPr>
              <w:spacing w:after="0"/>
              <w:jc w:val="right"/>
            </w:pPr>
            <w:r>
              <w:rPr>
                <w:sz w:val="16"/>
              </w:rPr>
              <w:t>0 of 4</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4</w:t>
            </w:r>
          </w:p>
        </w:tc>
      </w:tr>
      <w:tr>
        <w:trPr>
          <w:cantSplit/>
        </w:trPr>
        <w:tc>
          <w:tcPr>
            <w:tcW w:type="dxa" w:w="2827"/>
          </w:tcPr>
          <w:p>
            <w:pPr>
              <w:spacing w:after="0"/>
              <w:jc w:val="left"/>
            </w:pPr>
            <w:r>
              <w:rPr>
                <w:sz w:val="16"/>
              </w:rPr>
              <w:t>Heat Wave</w:t>
            </w:r>
          </w:p>
        </w:tc>
        <w:tc>
          <w:tcPr>
            <w:tcW w:type="dxa" w:w="1706"/>
          </w:tcPr>
          <w:p>
            <w:pPr>
              <w:spacing w:after="0"/>
              <w:jc w:val="right"/>
            </w:pPr>
            <w:r>
              <w:rPr>
                <w:sz w:val="16"/>
              </w:rPr>
              <w:t>0 of 4</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4</w:t>
            </w:r>
          </w:p>
        </w:tc>
      </w:tr>
      <w:tr>
        <w:trPr>
          <w:cantSplit/>
        </w:trPr>
        <w:tc>
          <w:tcPr>
            <w:tcW w:type="dxa" w:w="2827"/>
          </w:tcPr>
          <w:p>
            <w:pPr>
              <w:spacing w:after="0"/>
              <w:jc w:val="left"/>
            </w:pPr>
            <w:r>
              <w:rPr>
                <w:sz w:val="16"/>
              </w:rPr>
              <w:t>Hurricane</w:t>
            </w:r>
          </w:p>
        </w:tc>
        <w:tc>
          <w:tcPr>
            <w:tcW w:type="dxa" w:w="1706"/>
          </w:tcPr>
          <w:p>
            <w:pPr>
              <w:spacing w:after="0"/>
              <w:jc w:val="right"/>
            </w:pPr>
            <w:r>
              <w:rPr>
                <w:sz w:val="16"/>
              </w:rPr>
              <w:t>0 of 4</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4</w:t>
            </w:r>
          </w:p>
        </w:tc>
      </w:tr>
      <w:tr>
        <w:trPr>
          <w:cantSplit/>
        </w:trPr>
        <w:tc>
          <w:tcPr>
            <w:tcW w:type="dxa" w:w="2827"/>
          </w:tcPr>
          <w:p>
            <w:pPr>
              <w:spacing w:after="0"/>
              <w:jc w:val="left"/>
            </w:pPr>
            <w:r>
              <w:rPr>
                <w:sz w:val="16"/>
              </w:rPr>
              <w:t>Inland Flooding</w:t>
            </w:r>
          </w:p>
        </w:tc>
        <w:tc>
          <w:tcPr>
            <w:tcW w:type="dxa" w:w="1706"/>
          </w:tcPr>
          <w:p>
            <w:pPr>
              <w:spacing w:after="0"/>
              <w:jc w:val="right"/>
            </w:pPr>
            <w:r>
              <w:rPr>
                <w:sz w:val="16"/>
              </w:rPr>
              <w:t>0 of 4</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4</w:t>
            </w:r>
          </w:p>
        </w:tc>
      </w:tr>
      <w:tr>
        <w:trPr>
          <w:cantSplit/>
        </w:trPr>
        <w:tc>
          <w:tcPr>
            <w:tcW w:type="dxa" w:w="2827"/>
          </w:tcPr>
          <w:p>
            <w:pPr>
              <w:spacing w:after="0"/>
              <w:jc w:val="left"/>
            </w:pPr>
            <w:r>
              <w:rPr>
                <w:sz w:val="16"/>
              </w:rPr>
              <w:t>Landslide</w:t>
            </w:r>
          </w:p>
        </w:tc>
        <w:tc>
          <w:tcPr>
            <w:tcW w:type="dxa" w:w="1706"/>
          </w:tcPr>
          <w:p>
            <w:pPr>
              <w:spacing w:after="0"/>
              <w:jc w:val="right"/>
            </w:pPr>
            <w:r>
              <w:rPr>
                <w:sz w:val="16"/>
              </w:rPr>
              <w:t>0 of 4</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4</w:t>
            </w:r>
          </w:p>
        </w:tc>
      </w:tr>
      <w:tr>
        <w:trPr>
          <w:cantSplit/>
        </w:trPr>
        <w:tc>
          <w:tcPr>
            <w:tcW w:type="dxa" w:w="2827"/>
          </w:tcPr>
          <w:p>
            <w:pPr>
              <w:spacing w:after="0"/>
              <w:jc w:val="left"/>
            </w:pPr>
            <w:r>
              <w:rPr>
                <w:sz w:val="16"/>
              </w:rPr>
              <w:t>Lightning</w:t>
            </w:r>
          </w:p>
        </w:tc>
        <w:tc>
          <w:tcPr>
            <w:tcW w:type="dxa" w:w="1706"/>
          </w:tcPr>
          <w:p>
            <w:pPr>
              <w:spacing w:after="0"/>
              <w:jc w:val="right"/>
            </w:pPr>
            <w:r>
              <w:rPr>
                <w:sz w:val="16"/>
              </w:rPr>
              <w:t>0 of 4</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4</w:t>
            </w:r>
          </w:p>
        </w:tc>
      </w:tr>
      <w:tr>
        <w:trPr>
          <w:cantSplit/>
        </w:trPr>
        <w:tc>
          <w:tcPr>
            <w:tcW w:type="dxa" w:w="2827"/>
          </w:tcPr>
          <w:p>
            <w:pPr>
              <w:spacing w:after="0"/>
              <w:jc w:val="left"/>
            </w:pPr>
            <w:r>
              <w:rPr>
                <w:sz w:val="16"/>
              </w:rPr>
              <w:t>Strong Wind</w:t>
            </w:r>
          </w:p>
        </w:tc>
        <w:tc>
          <w:tcPr>
            <w:tcW w:type="dxa" w:w="1706"/>
          </w:tcPr>
          <w:p>
            <w:pPr>
              <w:spacing w:after="0"/>
              <w:jc w:val="right"/>
            </w:pPr>
            <w:r>
              <w:rPr>
                <w:sz w:val="16"/>
              </w:rPr>
              <w:t>0 of 4</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4</w:t>
            </w:r>
          </w:p>
        </w:tc>
      </w:tr>
      <w:tr>
        <w:trPr>
          <w:cantSplit/>
        </w:trPr>
        <w:tc>
          <w:tcPr>
            <w:tcW w:type="dxa" w:w="2827"/>
          </w:tcPr>
          <w:p>
            <w:pPr>
              <w:spacing w:after="0"/>
              <w:jc w:val="left"/>
            </w:pPr>
            <w:r>
              <w:rPr>
                <w:sz w:val="16"/>
              </w:rPr>
              <w:t>Tornado</w:t>
            </w:r>
          </w:p>
        </w:tc>
        <w:tc>
          <w:tcPr>
            <w:tcW w:type="dxa" w:w="1706"/>
          </w:tcPr>
          <w:p>
            <w:pPr>
              <w:spacing w:after="0"/>
              <w:jc w:val="right"/>
            </w:pPr>
            <w:r>
              <w:rPr>
                <w:sz w:val="16"/>
              </w:rPr>
              <w:t>0 of 4</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4</w:t>
            </w:r>
          </w:p>
        </w:tc>
      </w:tr>
      <w:tr>
        <w:trPr>
          <w:cantSplit/>
        </w:trPr>
        <w:tc>
          <w:tcPr>
            <w:tcW w:type="dxa" w:w="2827"/>
          </w:tcPr>
          <w:p>
            <w:pPr>
              <w:spacing w:after="0"/>
              <w:jc w:val="left"/>
            </w:pPr>
            <w:r>
              <w:rPr>
                <w:sz w:val="16"/>
              </w:rPr>
              <w:t>Tsunami</w:t>
            </w:r>
          </w:p>
        </w:tc>
        <w:tc>
          <w:tcPr>
            <w:tcW w:type="dxa" w:w="1706"/>
          </w:tcPr>
          <w:p>
            <w:pPr>
              <w:spacing w:after="0"/>
              <w:jc w:val="right"/>
            </w:pPr>
            <w:r>
              <w:rPr>
                <w:sz w:val="16"/>
              </w:rPr>
              <w:t>0 of 4</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Not Applicable 2, Insufficient Data 2</w:t>
            </w:r>
          </w:p>
        </w:tc>
      </w:tr>
      <w:tr>
        <w:trPr>
          <w:cantSplit/>
        </w:trPr>
        <w:tc>
          <w:tcPr>
            <w:tcW w:type="dxa" w:w="2827"/>
          </w:tcPr>
          <w:p>
            <w:pPr>
              <w:spacing w:after="0"/>
              <w:jc w:val="left"/>
            </w:pPr>
            <w:r>
              <w:rPr>
                <w:sz w:val="16"/>
              </w:rPr>
              <w:t>Volcanic Activity</w:t>
            </w:r>
          </w:p>
        </w:tc>
        <w:tc>
          <w:tcPr>
            <w:tcW w:type="dxa" w:w="1706"/>
          </w:tcPr>
          <w:p>
            <w:pPr>
              <w:spacing w:after="0"/>
              <w:jc w:val="right"/>
            </w:pPr>
            <w:r>
              <w:rPr>
                <w:sz w:val="16"/>
              </w:rPr>
              <w:t>0 of 4</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4</w:t>
            </w:r>
          </w:p>
        </w:tc>
      </w:tr>
      <w:tr>
        <w:trPr>
          <w:cantSplit/>
        </w:trPr>
        <w:tc>
          <w:tcPr>
            <w:tcW w:type="dxa" w:w="2827"/>
          </w:tcPr>
          <w:p>
            <w:pPr>
              <w:spacing w:after="0"/>
              <w:jc w:val="left"/>
            </w:pPr>
            <w:r>
              <w:rPr>
                <w:sz w:val="16"/>
              </w:rPr>
              <w:t>Wildfire</w:t>
            </w:r>
          </w:p>
        </w:tc>
        <w:tc>
          <w:tcPr>
            <w:tcW w:type="dxa" w:w="1706"/>
          </w:tcPr>
          <w:p>
            <w:pPr>
              <w:spacing w:after="0"/>
              <w:jc w:val="right"/>
            </w:pPr>
            <w:r>
              <w:rPr>
                <w:sz w:val="16"/>
              </w:rPr>
              <w:t>0 of 4</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4</w:t>
            </w:r>
          </w:p>
        </w:tc>
      </w:tr>
      <w:tr>
        <w:trPr>
          <w:cantSplit/>
        </w:trPr>
        <w:tc>
          <w:tcPr>
            <w:tcW w:type="dxa" w:w="2827"/>
          </w:tcPr>
          <w:p>
            <w:pPr>
              <w:spacing w:after="0"/>
              <w:jc w:val="left"/>
            </w:pPr>
            <w:r>
              <w:rPr>
                <w:sz w:val="16"/>
              </w:rPr>
              <w:t>Winter Weather</w:t>
            </w:r>
          </w:p>
        </w:tc>
        <w:tc>
          <w:tcPr>
            <w:tcW w:type="dxa" w:w="1706"/>
          </w:tcPr>
          <w:p>
            <w:pPr>
              <w:spacing w:after="0"/>
              <w:jc w:val="right"/>
            </w:pPr>
            <w:r>
              <w:rPr>
                <w:sz w:val="16"/>
              </w:rPr>
              <w:t>0 of 4</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4</w:t>
            </w:r>
          </w:p>
        </w:tc>
      </w:tr>
    </w:tbl>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39"/>
        <w:gridCol w:w="680"/>
        <w:gridCol w:w="1926"/>
        <w:gridCol w:w="2022"/>
        <w:gridCol w:w="2106"/>
        <w:gridCol w:w="2225"/>
        <w:gridCol w:w="3615"/>
      </w:tblGrid>
      <w:tr>
        <w:trPr>
          <w:cantSplit/>
          <w:tblHeader/>
        </w:trPr>
        <w:tc>
          <w:tcPr>
            <w:tcW w:type="dxa" w:w="1539"/>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926"/>
            <w:shd w:val="clear" w:color="auto" w:fill="E8E8E8"/>
          </w:tcPr>
          <w:p>
            <w:pPr>
              <w:spacing w:after="0"/>
              <w:jc w:val="left"/>
            </w:pPr>
            <w:r>
              <w:rPr>
                <w:b/>
                <w:sz w:val="16"/>
              </w:rPr>
              <w:t>Plan status</w:t>
            </w:r>
          </w:p>
        </w:tc>
        <w:tc>
          <w:tcPr>
            <w:tcW w:type="dxa" w:w="202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0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2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615"/>
            <w:shd w:val="clear" w:color="auto" w:fill="E8E8E8"/>
          </w:tcPr>
          <w:p>
            <w:pPr>
              <w:spacing w:after="0"/>
              <w:jc w:val="left"/>
            </w:pPr>
            <w:r>
              <w:rPr>
                <w:b/>
                <w:sz w:val="16"/>
              </w:rPr>
              <w:t>Notes</w:t>
            </w:r>
          </w:p>
        </w:tc>
      </w:tr>
      <w:tr>
        <w:trPr>
          <w:cantSplit/>
        </w:trPr>
        <w:tc>
          <w:tcPr>
            <w:tcW w:type="dxa" w:w="1539"/>
          </w:tcPr>
          <w:p>
            <w:pPr>
              <w:spacing w:after="0"/>
              <w:jc w:val="left"/>
            </w:pPr>
            <w:r>
              <w:rPr>
                <w:sz w:val="16"/>
              </w:rPr>
              <w:t>Arroyo Municipio</w:t>
            </w:r>
          </w:p>
        </w:tc>
        <w:tc>
          <w:tcPr>
            <w:tcW w:type="dxa" w:w="680"/>
          </w:tcPr>
          <w:p>
            <w:pPr>
              <w:spacing w:after="0"/>
              <w:jc w:val="left"/>
            </w:pPr>
            <w:r>
              <w:rPr>
                <w:sz w:val="16"/>
              </w:rPr>
              <w:t>County</w:t>
            </w:r>
          </w:p>
        </w:tc>
        <w:tc>
          <w:tcPr>
            <w:tcW w:type="dxa" w:w="1926"/>
          </w:tcPr>
          <w:p>
            <w:pPr>
              <w:spacing w:after="0"/>
              <w:jc w:val="left"/>
            </w:pPr>
            <w:r>
              <w:rPr>
                <w:sz w:val="16"/>
              </w:rPr>
              <w:t>Expired on 2025-10-05</w:t>
            </w:r>
          </w:p>
        </w:tc>
        <w:tc>
          <w:tcPr>
            <w:tcW w:type="dxa" w:w="2022"/>
          </w:tcPr>
          <w:p>
            <w:pPr>
              <w:spacing w:after="0"/>
              <w:jc w:val="right"/>
            </w:pPr>
            <w:r>
              <w:rPr>
                <w:sz w:val="16"/>
              </w:rPr>
              <w:t>FMA RL 0, SRL 0; any 0</w:t>
            </w:r>
          </w:p>
        </w:tc>
        <w:tc>
          <w:tcPr>
            <w:tcW w:type="dxa" w:w="2106"/>
          </w:tcPr>
          <w:p>
            <w:pPr>
              <w:spacing w:after="0"/>
              <w:jc w:val="right"/>
            </w:pPr>
            <w:r>
              <w:rPr>
                <w:sz w:val="16"/>
              </w:rPr>
              <w:t>$36,528,133.17</w:t>
            </w:r>
          </w:p>
        </w:tc>
        <w:tc>
          <w:tcPr>
            <w:tcW w:type="dxa" w:w="2225"/>
          </w:tcPr>
          <w:p>
            <w:pPr>
              <w:spacing w:after="0"/>
              <w:jc w:val="right"/>
            </w:pPr>
            <w:r>
              <w:rPr>
                <w:sz w:val="16"/>
              </w:rPr>
              <w:t>0 total; 0 since its plan</w:t>
            </w:r>
          </w:p>
        </w:tc>
        <w:tc>
          <w:tcPr>
            <w:tcW w:type="dxa" w:w="3615"/>
          </w:tcPr>
          <w:p>
            <w:pPr>
              <w:spacing w:after="0"/>
              <w:jc w:val="left"/>
            </w:pPr>
            <w:r>
              <w:rPr>
                <w:sz w:val="16"/>
              </w:rPr>
              <w:t>Puerto Rico commonwealth community (720000): this row counts only its properties in this municipio, as the county table does.</w:t>
            </w: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45"/>
        <w:gridCol w:w="1394"/>
        <w:gridCol w:w="1134"/>
        <w:gridCol w:w="1043"/>
        <w:gridCol w:w="1037"/>
        <w:gridCol w:w="1126"/>
        <w:gridCol w:w="1133"/>
        <w:gridCol w:w="1045"/>
        <w:gridCol w:w="1198"/>
        <w:gridCol w:w="1093"/>
        <w:gridCol w:w="1336"/>
        <w:gridCol w:w="1526"/>
      </w:tblGrid>
      <w:tr>
        <w:trPr>
          <w:cantSplit/>
          <w:tblHeader/>
        </w:trPr>
        <w:tc>
          <w:tcPr>
            <w:tcW w:type="dxa" w:w="1045"/>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4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8"/>
            <w:shd w:val="clear" w:color="auto" w:fill="E8E8E8"/>
          </w:tcPr>
          <w:p>
            <w:pPr>
              <w:spacing w:after="0"/>
              <w:jc w:val="right"/>
            </w:pPr>
            <w:r>
              <w:rPr>
                <w:b/>
                <w:sz w:val="16"/>
              </w:rPr>
              <w:t>Storm Events damage since 2020-10-06</w:t>
            </w:r>
          </w:p>
          <w:p>
            <w:pPr>
              <w:spacing w:after="0"/>
              <w:jc w:val="right"/>
            </w:pPr>
            <w:r>
              <w:rPr>
                <w:i/>
                <w:color w:val="555555"/>
                <w:sz w:val="14"/>
              </w:rPr>
              <w:t>county-coded records, property plus crops, nominal dollars</w:t>
            </w:r>
          </w:p>
        </w:tc>
        <w:tc>
          <w:tcPr>
            <w:tcW w:type="dxa" w:w="10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6"/>
            <w:shd w:val="clear" w:color="auto" w:fill="E8E8E8"/>
          </w:tcPr>
          <w:p>
            <w:pPr>
              <w:spacing w:after="0"/>
              <w:jc w:val="left"/>
            </w:pPr>
            <w:r>
              <w:rPr>
                <w:b/>
                <w:sz w:val="16"/>
              </w:rPr>
              <w:t>Note</w:t>
            </w:r>
          </w:p>
        </w:tc>
      </w:tr>
      <w:tr>
        <w:trPr>
          <w:cantSplit/>
        </w:trPr>
        <w:tc>
          <w:tcPr>
            <w:tcW w:type="dxa" w:w="1045"/>
          </w:tcPr>
          <w:p>
            <w:pPr>
              <w:spacing w:after="0"/>
              <w:jc w:val="left"/>
            </w:pPr>
            <w:r>
              <w:rPr>
                <w:sz w:val="16"/>
              </w:rPr>
              <w:t>Coastal Flooding</w:t>
            </w:r>
          </w:p>
        </w:tc>
        <w:tc>
          <w:tcPr>
            <w:tcW w:type="dxa" w:w="1394"/>
          </w:tcPr>
          <w:p>
            <w:pPr>
              <w:spacing w:after="0"/>
              <w:jc w:val="right"/>
            </w:pPr>
            <w:r>
              <w:rPr>
                <w:sz w:val="16"/>
              </w:rPr>
              <w:t>$312,792,301</w:t>
            </w:r>
          </w:p>
        </w:tc>
        <w:tc>
          <w:tcPr>
            <w:tcW w:type="dxa" w:w="1134"/>
          </w:tcPr>
          <w:p>
            <w:pPr>
              <w:spacing w:after="0"/>
              <w:jc w:val="right"/>
            </w:pPr>
            <w:r>
              <w:rPr>
                <w:sz w:val="16"/>
              </w:rPr>
              <w:t>n/a</w:t>
            </w:r>
          </w:p>
        </w:tc>
        <w:tc>
          <w:tcPr>
            <w:tcW w:type="dxa" w:w="1043"/>
          </w:tcPr>
          <w:p>
            <w:pPr>
              <w:spacing w:after="0"/>
              <w:jc w:val="right"/>
            </w:pPr>
            <w:r>
              <w:rPr>
                <w:sz w:val="16"/>
              </w:rPr>
              <w:t>1,603</w:t>
            </w:r>
          </w:p>
        </w:tc>
        <w:tc>
          <w:tcPr>
            <w:tcW w:type="dxa" w:w="1037"/>
          </w:tcPr>
          <w:p>
            <w:pPr>
              <w:spacing w:after="0"/>
              <w:jc w:val="right"/>
            </w:pPr>
            <w:r>
              <w:rPr>
                <w:sz w:val="16"/>
              </w:rPr>
              <w:t>$8,280</w:t>
            </w:r>
          </w:p>
        </w:tc>
        <w:tc>
          <w:tcPr>
            <w:tcW w:type="dxa" w:w="1126"/>
          </w:tcPr>
          <w:p>
            <w:pPr>
              <w:spacing w:after="0"/>
              <w:jc w:val="right"/>
            </w:pPr>
            <w:r>
              <w:rPr>
                <w:sz w:val="16"/>
              </w:rPr>
              <w:t>n/a</w:t>
            </w:r>
          </w:p>
        </w:tc>
        <w:tc>
          <w:tcPr>
            <w:tcW w:type="dxa" w:w="1133"/>
          </w:tcPr>
          <w:p>
            <w:pPr>
              <w:spacing w:after="0"/>
              <w:jc w:val="right"/>
            </w:pPr>
            <w:r>
              <w:rPr>
                <w:sz w:val="16"/>
              </w:rPr>
              <w:t>$3,154</w:t>
            </w:r>
          </w:p>
        </w:tc>
        <w:tc>
          <w:tcPr>
            <w:tcW w:type="dxa" w:w="1045"/>
          </w:tcPr>
          <w:p>
            <w:pPr>
              <w:spacing w:after="0"/>
              <w:jc w:val="right"/>
            </w:pPr>
            <w:r>
              <w:rPr>
                <w:sz w:val="16"/>
              </w:rPr>
              <w:t>0.00265%</w:t>
            </w:r>
          </w:p>
        </w:tc>
        <w:tc>
          <w:tcPr>
            <w:tcW w:type="dxa" w:w="1198"/>
          </w:tcPr>
          <w:p>
            <w:pPr>
              <w:spacing w:after="0"/>
              <w:jc w:val="right"/>
            </w:pPr>
          </w:p>
        </w:tc>
        <w:tc>
          <w:tcPr>
            <w:tcW w:type="dxa" w:w="1093"/>
          </w:tcPr>
          <w:p>
            <w:pPr>
              <w:spacing w:after="0"/>
              <w:jc w:val="right"/>
            </w:pPr>
            <w:r>
              <w:rPr>
                <w:sz w:val="16"/>
              </w:rPr>
              <w:t>$4,000</w:t>
            </w:r>
          </w:p>
        </w:tc>
        <w:tc>
          <w:tcPr>
            <w:tcW w:type="dxa" w:w="1336"/>
          </w:tcPr>
          <w:p>
            <w:pPr>
              <w:spacing w:after="0"/>
              <w:jc w:val="right"/>
            </w:pPr>
          </w:p>
        </w:tc>
        <w:tc>
          <w:tcPr>
            <w:tcW w:type="dxa" w:w="1526"/>
          </w:tcPr>
          <w:p>
            <w:pPr>
              <w:spacing w:after="0"/>
              <w:jc w:val="left"/>
            </w:pPr>
          </w:p>
        </w:tc>
      </w:tr>
      <w:tr>
        <w:trPr>
          <w:cantSplit/>
        </w:trPr>
        <w:tc>
          <w:tcPr>
            <w:tcW w:type="dxa" w:w="1045"/>
          </w:tcPr>
          <w:p>
            <w:pPr>
              <w:spacing w:after="0"/>
              <w:jc w:val="left"/>
            </w:pPr>
            <w:r>
              <w:rPr>
                <w:sz w:val="16"/>
              </w:rPr>
              <w:t>Cold Wave</w:t>
            </w:r>
          </w:p>
        </w:tc>
        <w:tc>
          <w:tcPr>
            <w:tcW w:type="dxa" w:w="1394"/>
          </w:tcPr>
          <w:p>
            <w:pPr>
              <w:spacing w:after="0"/>
              <w:jc w:val="right"/>
            </w:pPr>
            <w:r>
              <w:rPr>
                <w:sz w:val="16"/>
              </w:rPr>
              <w:t>$0</w:t>
            </w:r>
          </w:p>
        </w:tc>
        <w:tc>
          <w:tcPr>
            <w:tcW w:type="dxa" w:w="1134"/>
          </w:tcPr>
          <w:p>
            <w:pPr>
              <w:spacing w:after="0"/>
              <w:jc w:val="right"/>
            </w:pPr>
            <w:r>
              <w:rPr>
                <w:sz w:val="16"/>
              </w:rPr>
              <w:t>$0</w:t>
            </w:r>
          </w:p>
        </w:tc>
        <w:tc>
          <w:tcPr>
            <w:tcW w:type="dxa" w:w="1043"/>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33"/>
          </w:tcPr>
          <w:p>
            <w:pPr>
              <w:spacing w:after="0"/>
              <w:jc w:val="right"/>
            </w:pPr>
            <w:r>
              <w:rPr>
                <w:sz w:val="16"/>
              </w:rPr>
              <w:t>$0</w:t>
            </w:r>
          </w:p>
        </w:tc>
        <w:tc>
          <w:tcPr>
            <w:tcW w:type="dxa" w:w="1045"/>
          </w:tcPr>
          <w:p>
            <w:pPr>
              <w:spacing w:after="0"/>
              <w:jc w:val="right"/>
            </w:pPr>
          </w:p>
        </w:tc>
        <w:tc>
          <w:tcPr>
            <w:tcW w:type="dxa" w:w="1198"/>
          </w:tcPr>
          <w:p>
            <w:pPr>
              <w:spacing w:after="0"/>
              <w:jc w:val="right"/>
            </w:pPr>
          </w:p>
        </w:tc>
        <w:tc>
          <w:tcPr>
            <w:tcW w:type="dxa" w:w="1093"/>
          </w:tcPr>
          <w:p>
            <w:pPr>
              <w:spacing w:after="0"/>
              <w:jc w:val="right"/>
            </w:pPr>
          </w:p>
        </w:tc>
        <w:tc>
          <w:tcPr>
            <w:tcW w:type="dxa" w:w="1336"/>
          </w:tcPr>
          <w:p>
            <w:pPr>
              <w:spacing w:after="0"/>
              <w:jc w:val="right"/>
            </w:pPr>
          </w:p>
        </w:tc>
        <w:tc>
          <w:tcPr>
            <w:tcW w:type="dxa" w:w="1526"/>
          </w:tcPr>
          <w:p>
            <w:pPr>
              <w:spacing w:after="0"/>
              <w:jc w:val="left"/>
            </w:pPr>
            <w:r>
              <w:rPr>
                <w:sz w:val="16"/>
              </w:rPr>
              <w:t>building exposure is 0 in NRI</w:t>
            </w:r>
          </w:p>
        </w:tc>
      </w:tr>
      <w:tr>
        <w:trPr>
          <w:cantSplit/>
        </w:trPr>
        <w:tc>
          <w:tcPr>
            <w:tcW w:type="dxa" w:w="1045"/>
          </w:tcPr>
          <w:p>
            <w:pPr>
              <w:spacing w:after="0"/>
              <w:jc w:val="left"/>
            </w:pPr>
            <w:r>
              <w:rPr>
                <w:sz w:val="16"/>
              </w:rPr>
              <w:t>Drought</w:t>
            </w:r>
          </w:p>
        </w:tc>
        <w:tc>
          <w:tcPr>
            <w:tcW w:type="dxa" w:w="1394"/>
          </w:tcPr>
          <w:p>
            <w:pPr>
              <w:spacing w:after="0"/>
              <w:jc w:val="right"/>
            </w:pPr>
            <w:r>
              <w:rPr>
                <w:sz w:val="16"/>
              </w:rPr>
              <w:t>n/a</w:t>
            </w:r>
          </w:p>
        </w:tc>
        <w:tc>
          <w:tcPr>
            <w:tcW w:type="dxa" w:w="1134"/>
          </w:tcPr>
          <w:p>
            <w:pPr>
              <w:spacing w:after="0"/>
              <w:jc w:val="right"/>
            </w:pPr>
            <w:r>
              <w:rPr>
                <w:sz w:val="16"/>
              </w:rPr>
              <w:t>$0</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133"/>
          </w:tcPr>
          <w:p>
            <w:pPr>
              <w:spacing w:after="0"/>
              <w:jc w:val="right"/>
            </w:pPr>
            <w:r>
              <w:rPr>
                <w:sz w:val="16"/>
              </w:rPr>
              <w:t>n/a</w:t>
            </w:r>
          </w:p>
        </w:tc>
        <w:tc>
          <w:tcPr>
            <w:tcW w:type="dxa" w:w="1045"/>
          </w:tcPr>
          <w:p>
            <w:pPr>
              <w:spacing w:after="0"/>
              <w:jc w:val="right"/>
            </w:pPr>
          </w:p>
        </w:tc>
        <w:tc>
          <w:tcPr>
            <w:tcW w:type="dxa" w:w="1198"/>
          </w:tcPr>
          <w:p>
            <w:pPr>
              <w:spacing w:after="0"/>
              <w:jc w:val="right"/>
            </w:pPr>
          </w:p>
        </w:tc>
        <w:tc>
          <w:tcPr>
            <w:tcW w:type="dxa" w:w="1093"/>
          </w:tcPr>
          <w:p>
            <w:pPr>
              <w:spacing w:after="0"/>
              <w:jc w:val="right"/>
            </w:pPr>
            <w:r>
              <w:rPr>
                <w:sz w:val="16"/>
              </w:rPr>
              <w:t>$0</w:t>
            </w:r>
          </w:p>
        </w:tc>
        <w:tc>
          <w:tcPr>
            <w:tcW w:type="dxa" w:w="1336"/>
          </w:tcPr>
          <w:p>
            <w:pPr>
              <w:spacing w:after="0"/>
              <w:jc w:val="right"/>
            </w:pPr>
          </w:p>
        </w:tc>
        <w:tc>
          <w:tcPr>
            <w:tcW w:type="dxa" w:w="1526"/>
          </w:tcPr>
          <w:p>
            <w:pPr>
              <w:spacing w:after="0"/>
              <w:jc w:val="left"/>
            </w:pPr>
            <w:r>
              <w:rPr>
                <w:sz w:val="16"/>
              </w:rPr>
              <w:t>agriculture exposure is 0 in NRI</w:t>
            </w:r>
          </w:p>
        </w:tc>
      </w:tr>
      <w:tr>
        <w:trPr>
          <w:cantSplit/>
        </w:trPr>
        <w:tc>
          <w:tcPr>
            <w:tcW w:type="dxa" w:w="1045"/>
          </w:tcPr>
          <w:p>
            <w:pPr>
              <w:spacing w:after="0"/>
              <w:jc w:val="left"/>
            </w:pPr>
            <w:r>
              <w:rPr>
                <w:sz w:val="16"/>
              </w:rPr>
              <w:t>Earthquake</w:t>
            </w:r>
          </w:p>
        </w:tc>
        <w:tc>
          <w:tcPr>
            <w:tcW w:type="dxa" w:w="1394"/>
          </w:tcPr>
          <w:p>
            <w:pPr>
              <w:spacing w:after="0"/>
              <w:jc w:val="right"/>
            </w:pPr>
            <w:r>
              <w:rPr>
                <w:sz w:val="16"/>
              </w:rPr>
              <w:t>$3,541,493,837</w:t>
            </w:r>
          </w:p>
        </w:tc>
        <w:tc>
          <w:tcPr>
            <w:tcW w:type="dxa" w:w="1134"/>
          </w:tcPr>
          <w:p>
            <w:pPr>
              <w:spacing w:after="0"/>
              <w:jc w:val="right"/>
            </w:pPr>
            <w:r>
              <w:rPr>
                <w:sz w:val="16"/>
              </w:rPr>
              <w:t>n/a</w:t>
            </w:r>
          </w:p>
        </w:tc>
        <w:tc>
          <w:tcPr>
            <w:tcW w:type="dxa" w:w="1043"/>
          </w:tcPr>
          <w:p>
            <w:pPr>
              <w:spacing w:after="0"/>
              <w:jc w:val="right"/>
            </w:pPr>
            <w:r>
              <w:rPr>
                <w:sz w:val="16"/>
              </w:rPr>
              <w:t>15,843</w:t>
            </w:r>
          </w:p>
        </w:tc>
        <w:tc>
          <w:tcPr>
            <w:tcW w:type="dxa" w:w="1037"/>
          </w:tcPr>
          <w:p>
            <w:pPr>
              <w:spacing w:after="0"/>
              <w:jc w:val="right"/>
            </w:pPr>
            <w:r>
              <w:rPr>
                <w:sz w:val="16"/>
              </w:rPr>
              <w:t>$1,345,196</w:t>
            </w:r>
          </w:p>
        </w:tc>
        <w:tc>
          <w:tcPr>
            <w:tcW w:type="dxa" w:w="1126"/>
          </w:tcPr>
          <w:p>
            <w:pPr>
              <w:spacing w:after="0"/>
              <w:jc w:val="right"/>
            </w:pPr>
            <w:r>
              <w:rPr>
                <w:sz w:val="16"/>
              </w:rPr>
              <w:t>n/a</w:t>
            </w:r>
          </w:p>
        </w:tc>
        <w:tc>
          <w:tcPr>
            <w:tcW w:type="dxa" w:w="1133"/>
          </w:tcPr>
          <w:p>
            <w:pPr>
              <w:spacing w:after="0"/>
              <w:jc w:val="right"/>
            </w:pPr>
            <w:r>
              <w:rPr>
                <w:sz w:val="16"/>
              </w:rPr>
              <w:t>$1,441,891</w:t>
            </w:r>
          </w:p>
        </w:tc>
        <w:tc>
          <w:tcPr>
            <w:tcW w:type="dxa" w:w="1045"/>
          </w:tcPr>
          <w:p>
            <w:pPr>
              <w:spacing w:after="0"/>
              <w:jc w:val="right"/>
            </w:pPr>
            <w:r>
              <w:rPr>
                <w:sz w:val="16"/>
              </w:rPr>
              <w:t>0.038%</w:t>
            </w:r>
          </w:p>
        </w:tc>
        <w:tc>
          <w:tcPr>
            <w:tcW w:type="dxa" w:w="1198"/>
          </w:tcPr>
          <w:p>
            <w:pPr>
              <w:spacing w:after="0"/>
              <w:jc w:val="right"/>
            </w:pPr>
          </w:p>
        </w:tc>
        <w:tc>
          <w:tcPr>
            <w:tcW w:type="dxa" w:w="1093"/>
          </w:tcPr>
          <w:p>
            <w:pPr>
              <w:spacing w:after="0"/>
              <w:jc w:val="right"/>
            </w:pPr>
          </w:p>
        </w:tc>
        <w:tc>
          <w:tcPr>
            <w:tcW w:type="dxa" w:w="1336"/>
          </w:tcPr>
          <w:p>
            <w:pPr>
              <w:spacing w:after="0"/>
              <w:jc w:val="right"/>
            </w:pPr>
          </w:p>
        </w:tc>
        <w:tc>
          <w:tcPr>
            <w:tcW w:type="dxa" w:w="1526"/>
          </w:tcPr>
          <w:p>
            <w:pPr>
              <w:spacing w:after="0"/>
              <w:jc w:val="left"/>
            </w:pPr>
          </w:p>
        </w:tc>
      </w:tr>
      <w:tr>
        <w:trPr>
          <w:cantSplit/>
        </w:trPr>
        <w:tc>
          <w:tcPr>
            <w:tcW w:type="dxa" w:w="1045"/>
          </w:tcPr>
          <w:p>
            <w:pPr>
              <w:spacing w:after="0"/>
              <w:jc w:val="left"/>
            </w:pPr>
            <w:r>
              <w:rPr>
                <w:sz w:val="16"/>
              </w:rPr>
              <w:t>Hail</w:t>
            </w:r>
          </w:p>
        </w:tc>
        <w:tc>
          <w:tcPr>
            <w:tcW w:type="dxa" w:w="1394"/>
          </w:tcPr>
          <w:p>
            <w:pPr>
              <w:spacing w:after="0"/>
              <w:jc w:val="right"/>
            </w:pPr>
            <w:r>
              <w:rPr>
                <w:sz w:val="16"/>
              </w:rPr>
              <w:t>$2,232,473,659</w:t>
            </w:r>
          </w:p>
        </w:tc>
        <w:tc>
          <w:tcPr>
            <w:tcW w:type="dxa" w:w="1134"/>
          </w:tcPr>
          <w:p>
            <w:pPr>
              <w:spacing w:after="0"/>
              <w:jc w:val="right"/>
            </w:pPr>
            <w:r>
              <w:rPr>
                <w:sz w:val="16"/>
              </w:rPr>
              <w:t>$0</w:t>
            </w:r>
          </w:p>
        </w:tc>
        <w:tc>
          <w:tcPr>
            <w:tcW w:type="dxa" w:w="1043"/>
          </w:tcPr>
          <w:p>
            <w:pPr>
              <w:spacing w:after="0"/>
              <w:jc w:val="right"/>
            </w:pPr>
            <w:r>
              <w:rPr>
                <w:sz w:val="16"/>
              </w:rPr>
              <w:t>15,822</w:t>
            </w:r>
          </w:p>
        </w:tc>
        <w:tc>
          <w:tcPr>
            <w:tcW w:type="dxa" w:w="1037"/>
          </w:tcPr>
          <w:p>
            <w:pPr>
              <w:spacing w:after="0"/>
              <w:jc w:val="right"/>
            </w:pPr>
            <w:r>
              <w:rPr>
                <w:sz w:val="16"/>
              </w:rPr>
              <w:t>$27</w:t>
            </w:r>
          </w:p>
        </w:tc>
        <w:tc>
          <w:tcPr>
            <w:tcW w:type="dxa" w:w="1126"/>
          </w:tcPr>
          <w:p>
            <w:pPr>
              <w:spacing w:after="0"/>
              <w:jc w:val="right"/>
            </w:pPr>
            <w:r>
              <w:rPr>
                <w:sz w:val="16"/>
              </w:rPr>
              <w:t>$0</w:t>
            </w:r>
          </w:p>
        </w:tc>
        <w:tc>
          <w:tcPr>
            <w:tcW w:type="dxa" w:w="1133"/>
          </w:tcPr>
          <w:p>
            <w:pPr>
              <w:spacing w:after="0"/>
              <w:jc w:val="right"/>
            </w:pPr>
            <w:r>
              <w:rPr>
                <w:sz w:val="16"/>
              </w:rPr>
              <w:t>$222</w:t>
            </w:r>
          </w:p>
        </w:tc>
        <w:tc>
          <w:tcPr>
            <w:tcW w:type="dxa" w:w="1045"/>
          </w:tcPr>
          <w:p>
            <w:pPr>
              <w:spacing w:after="0"/>
              <w:jc w:val="right"/>
            </w:pPr>
            <w:r>
              <w:rPr>
                <w:sz w:val="16"/>
              </w:rPr>
              <w:t>under 0.0001%</w:t>
            </w:r>
          </w:p>
        </w:tc>
        <w:tc>
          <w:tcPr>
            <w:tcW w:type="dxa" w:w="1198"/>
          </w:tcPr>
          <w:p>
            <w:pPr>
              <w:spacing w:after="0"/>
              <w:jc w:val="right"/>
            </w:pPr>
          </w:p>
        </w:tc>
        <w:tc>
          <w:tcPr>
            <w:tcW w:type="dxa" w:w="1093"/>
          </w:tcPr>
          <w:p>
            <w:pPr>
              <w:spacing w:after="0"/>
              <w:jc w:val="right"/>
            </w:pPr>
          </w:p>
        </w:tc>
        <w:tc>
          <w:tcPr>
            <w:tcW w:type="dxa" w:w="1336"/>
          </w:tcPr>
          <w:p>
            <w:pPr>
              <w:spacing w:after="0"/>
              <w:jc w:val="right"/>
            </w:pPr>
          </w:p>
        </w:tc>
        <w:tc>
          <w:tcPr>
            <w:tcW w:type="dxa" w:w="1526"/>
          </w:tcPr>
          <w:p>
            <w:pPr>
              <w:spacing w:after="0"/>
              <w:jc w:val="left"/>
            </w:pPr>
          </w:p>
        </w:tc>
      </w:tr>
      <w:tr>
        <w:trPr>
          <w:cantSplit/>
        </w:trPr>
        <w:tc>
          <w:tcPr>
            <w:tcW w:type="dxa" w:w="1045"/>
          </w:tcPr>
          <w:p>
            <w:pPr>
              <w:spacing w:after="0"/>
              <w:jc w:val="left"/>
            </w:pPr>
            <w:r>
              <w:rPr>
                <w:sz w:val="16"/>
              </w:rPr>
              <w:t>Heat Wave</w:t>
            </w:r>
          </w:p>
        </w:tc>
        <w:tc>
          <w:tcPr>
            <w:tcW w:type="dxa" w:w="1394"/>
          </w:tcPr>
          <w:p>
            <w:pPr>
              <w:spacing w:after="0"/>
              <w:jc w:val="right"/>
            </w:pPr>
            <w:r>
              <w:rPr>
                <w:sz w:val="16"/>
              </w:rPr>
              <w:t>$0</w:t>
            </w:r>
          </w:p>
        </w:tc>
        <w:tc>
          <w:tcPr>
            <w:tcW w:type="dxa" w:w="1134"/>
          </w:tcPr>
          <w:p>
            <w:pPr>
              <w:spacing w:after="0"/>
              <w:jc w:val="right"/>
            </w:pPr>
            <w:r>
              <w:rPr>
                <w:sz w:val="16"/>
              </w:rPr>
              <w:t>$0</w:t>
            </w:r>
          </w:p>
        </w:tc>
        <w:tc>
          <w:tcPr>
            <w:tcW w:type="dxa" w:w="1043"/>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33"/>
          </w:tcPr>
          <w:p>
            <w:pPr>
              <w:spacing w:after="0"/>
              <w:jc w:val="right"/>
            </w:pPr>
            <w:r>
              <w:rPr>
                <w:sz w:val="16"/>
              </w:rPr>
              <w:t>$0</w:t>
            </w:r>
          </w:p>
        </w:tc>
        <w:tc>
          <w:tcPr>
            <w:tcW w:type="dxa" w:w="1045"/>
          </w:tcPr>
          <w:p>
            <w:pPr>
              <w:spacing w:after="0"/>
              <w:jc w:val="right"/>
            </w:pPr>
          </w:p>
        </w:tc>
        <w:tc>
          <w:tcPr>
            <w:tcW w:type="dxa" w:w="1198"/>
          </w:tcPr>
          <w:p>
            <w:pPr>
              <w:spacing w:after="0"/>
              <w:jc w:val="right"/>
            </w:pPr>
          </w:p>
        </w:tc>
        <w:tc>
          <w:tcPr>
            <w:tcW w:type="dxa" w:w="1093"/>
          </w:tcPr>
          <w:p>
            <w:pPr>
              <w:spacing w:after="0"/>
              <w:jc w:val="right"/>
            </w:pPr>
            <w:r>
              <w:rPr>
                <w:sz w:val="16"/>
              </w:rPr>
              <w:t>$0</w:t>
            </w:r>
          </w:p>
        </w:tc>
        <w:tc>
          <w:tcPr>
            <w:tcW w:type="dxa" w:w="1336"/>
          </w:tcPr>
          <w:p>
            <w:pPr>
              <w:spacing w:after="0"/>
              <w:jc w:val="right"/>
            </w:pPr>
          </w:p>
        </w:tc>
        <w:tc>
          <w:tcPr>
            <w:tcW w:type="dxa" w:w="1526"/>
          </w:tcPr>
          <w:p>
            <w:pPr>
              <w:spacing w:after="0"/>
              <w:jc w:val="left"/>
            </w:pPr>
            <w:r>
              <w:rPr>
                <w:sz w:val="16"/>
              </w:rPr>
              <w:t>building exposure is 0 in NRI</w:t>
            </w:r>
          </w:p>
        </w:tc>
      </w:tr>
      <w:tr>
        <w:trPr>
          <w:cantSplit/>
        </w:trPr>
        <w:tc>
          <w:tcPr>
            <w:tcW w:type="dxa" w:w="1045"/>
          </w:tcPr>
          <w:p>
            <w:pPr>
              <w:spacing w:after="0"/>
              <w:jc w:val="left"/>
            </w:pPr>
            <w:r>
              <w:rPr>
                <w:sz w:val="16"/>
              </w:rPr>
              <w:t>Hurricane</w:t>
            </w:r>
          </w:p>
        </w:tc>
        <w:tc>
          <w:tcPr>
            <w:tcW w:type="dxa" w:w="1394"/>
          </w:tcPr>
          <w:p>
            <w:pPr>
              <w:spacing w:after="0"/>
              <w:jc w:val="right"/>
            </w:pPr>
            <w:r>
              <w:rPr>
                <w:sz w:val="16"/>
              </w:rPr>
              <w:t>$2,232,168,772</w:t>
            </w:r>
          </w:p>
        </w:tc>
        <w:tc>
          <w:tcPr>
            <w:tcW w:type="dxa" w:w="1134"/>
          </w:tcPr>
          <w:p>
            <w:pPr>
              <w:spacing w:after="0"/>
              <w:jc w:val="right"/>
            </w:pPr>
            <w:r>
              <w:rPr>
                <w:sz w:val="16"/>
              </w:rPr>
              <w:t>$0</w:t>
            </w:r>
          </w:p>
        </w:tc>
        <w:tc>
          <w:tcPr>
            <w:tcW w:type="dxa" w:w="1043"/>
          </w:tcPr>
          <w:p>
            <w:pPr>
              <w:spacing w:after="0"/>
              <w:jc w:val="right"/>
            </w:pPr>
            <w:r>
              <w:rPr>
                <w:sz w:val="16"/>
              </w:rPr>
              <w:t>15,819</w:t>
            </w:r>
          </w:p>
        </w:tc>
        <w:tc>
          <w:tcPr>
            <w:tcW w:type="dxa" w:w="1037"/>
          </w:tcPr>
          <w:p>
            <w:pPr>
              <w:spacing w:after="0"/>
              <w:jc w:val="right"/>
            </w:pPr>
            <w:r>
              <w:rPr>
                <w:sz w:val="16"/>
              </w:rPr>
              <w:t>$6,638,392</w:t>
            </w:r>
          </w:p>
        </w:tc>
        <w:tc>
          <w:tcPr>
            <w:tcW w:type="dxa" w:w="1126"/>
          </w:tcPr>
          <w:p>
            <w:pPr>
              <w:spacing w:after="0"/>
              <w:jc w:val="right"/>
            </w:pPr>
            <w:r>
              <w:rPr>
                <w:sz w:val="16"/>
              </w:rPr>
              <w:t>$0</w:t>
            </w:r>
          </w:p>
        </w:tc>
        <w:tc>
          <w:tcPr>
            <w:tcW w:type="dxa" w:w="1133"/>
          </w:tcPr>
          <w:p>
            <w:pPr>
              <w:spacing w:after="0"/>
              <w:jc w:val="right"/>
            </w:pPr>
            <w:r>
              <w:rPr>
                <w:sz w:val="16"/>
              </w:rPr>
              <w:t>$489,134</w:t>
            </w:r>
          </w:p>
        </w:tc>
        <w:tc>
          <w:tcPr>
            <w:tcW w:type="dxa" w:w="1045"/>
          </w:tcPr>
          <w:p>
            <w:pPr>
              <w:spacing w:after="0"/>
              <w:jc w:val="right"/>
            </w:pPr>
            <w:r>
              <w:rPr>
                <w:sz w:val="16"/>
              </w:rPr>
              <w:t>0.297%</w:t>
            </w:r>
          </w:p>
        </w:tc>
        <w:tc>
          <w:tcPr>
            <w:tcW w:type="dxa" w:w="1198"/>
          </w:tcPr>
          <w:p>
            <w:pPr>
              <w:spacing w:after="0"/>
              <w:jc w:val="right"/>
            </w:pPr>
          </w:p>
        </w:tc>
        <w:tc>
          <w:tcPr>
            <w:tcW w:type="dxa" w:w="1093"/>
          </w:tcPr>
          <w:p>
            <w:pPr>
              <w:spacing w:after="0"/>
              <w:jc w:val="right"/>
            </w:pPr>
            <w:r>
              <w:rPr>
                <w:sz w:val="16"/>
              </w:rPr>
              <w:t>$0</w:t>
            </w:r>
          </w:p>
        </w:tc>
        <w:tc>
          <w:tcPr>
            <w:tcW w:type="dxa" w:w="1336"/>
          </w:tcPr>
          <w:p>
            <w:pPr>
              <w:spacing w:after="0"/>
              <w:jc w:val="right"/>
            </w:pPr>
            <w:r>
              <w:rPr>
                <w:sz w:val="16"/>
              </w:rPr>
              <w:t>$3,003,160.86</w:t>
            </w:r>
          </w:p>
        </w:tc>
        <w:tc>
          <w:tcPr>
            <w:tcW w:type="dxa" w:w="1526"/>
          </w:tcPr>
          <w:p>
            <w:pPr>
              <w:spacing w:after="0"/>
              <w:jc w:val="left"/>
            </w:pPr>
          </w:p>
        </w:tc>
      </w:tr>
      <w:tr>
        <w:trPr>
          <w:cantSplit/>
        </w:trPr>
        <w:tc>
          <w:tcPr>
            <w:tcW w:type="dxa" w:w="1045"/>
          </w:tcPr>
          <w:p>
            <w:pPr>
              <w:spacing w:after="0"/>
              <w:jc w:val="left"/>
            </w:pPr>
            <w:r>
              <w:rPr>
                <w:sz w:val="16"/>
              </w:rPr>
              <w:t>Inland Flooding</w:t>
            </w:r>
          </w:p>
        </w:tc>
        <w:tc>
          <w:tcPr>
            <w:tcW w:type="dxa" w:w="1394"/>
          </w:tcPr>
          <w:p>
            <w:pPr>
              <w:spacing w:after="0"/>
              <w:jc w:val="right"/>
            </w:pPr>
            <w:r>
              <w:rPr>
                <w:sz w:val="16"/>
              </w:rPr>
              <w:t>$2,227,881,678</w:t>
            </w:r>
          </w:p>
        </w:tc>
        <w:tc>
          <w:tcPr>
            <w:tcW w:type="dxa" w:w="1134"/>
          </w:tcPr>
          <w:p>
            <w:pPr>
              <w:spacing w:after="0"/>
              <w:jc w:val="right"/>
            </w:pPr>
            <w:r>
              <w:rPr>
                <w:sz w:val="16"/>
              </w:rPr>
              <w:t>$0</w:t>
            </w:r>
          </w:p>
        </w:tc>
        <w:tc>
          <w:tcPr>
            <w:tcW w:type="dxa" w:w="1043"/>
          </w:tcPr>
          <w:p>
            <w:pPr>
              <w:spacing w:after="0"/>
              <w:jc w:val="right"/>
            </w:pPr>
            <w:r>
              <w:rPr>
                <w:sz w:val="16"/>
              </w:rPr>
              <w:t>1,328</w:t>
            </w:r>
          </w:p>
        </w:tc>
        <w:tc>
          <w:tcPr>
            <w:tcW w:type="dxa" w:w="1037"/>
          </w:tcPr>
          <w:p>
            <w:pPr>
              <w:spacing w:after="0"/>
              <w:jc w:val="right"/>
            </w:pPr>
            <w:r>
              <w:rPr>
                <w:sz w:val="16"/>
              </w:rPr>
              <w:t>$799,909</w:t>
            </w:r>
          </w:p>
        </w:tc>
        <w:tc>
          <w:tcPr>
            <w:tcW w:type="dxa" w:w="1126"/>
          </w:tcPr>
          <w:p>
            <w:pPr>
              <w:spacing w:after="0"/>
              <w:jc w:val="right"/>
            </w:pPr>
            <w:r>
              <w:rPr>
                <w:sz w:val="16"/>
              </w:rPr>
              <w:t>$0</w:t>
            </w:r>
          </w:p>
        </w:tc>
        <w:tc>
          <w:tcPr>
            <w:tcW w:type="dxa" w:w="1133"/>
          </w:tcPr>
          <w:p>
            <w:pPr>
              <w:spacing w:after="0"/>
              <w:jc w:val="right"/>
            </w:pPr>
            <w:r>
              <w:rPr>
                <w:sz w:val="16"/>
              </w:rPr>
              <w:t>$9,547</w:t>
            </w:r>
          </w:p>
        </w:tc>
        <w:tc>
          <w:tcPr>
            <w:tcW w:type="dxa" w:w="1045"/>
          </w:tcPr>
          <w:p>
            <w:pPr>
              <w:spacing w:after="0"/>
              <w:jc w:val="right"/>
            </w:pPr>
            <w:r>
              <w:rPr>
                <w:sz w:val="16"/>
              </w:rPr>
              <w:t>n/a (see note)</w:t>
            </w:r>
          </w:p>
        </w:tc>
        <w:tc>
          <w:tcPr>
            <w:tcW w:type="dxa" w:w="1198"/>
          </w:tcPr>
          <w:p>
            <w:pPr>
              <w:spacing w:after="0"/>
              <w:jc w:val="right"/>
            </w:pPr>
            <w:r>
              <w:rPr>
                <w:sz w:val="16"/>
              </w:rPr>
              <w:t>$0</w:t>
            </w:r>
          </w:p>
        </w:tc>
        <w:tc>
          <w:tcPr>
            <w:tcW w:type="dxa" w:w="1093"/>
          </w:tcPr>
          <w:p>
            <w:pPr>
              <w:spacing w:after="0"/>
              <w:jc w:val="right"/>
            </w:pPr>
          </w:p>
        </w:tc>
        <w:tc>
          <w:tcPr>
            <w:tcW w:type="dxa" w:w="1336"/>
          </w:tcPr>
          <w:p>
            <w:pPr>
              <w:spacing w:after="0"/>
              <w:jc w:val="right"/>
            </w:pPr>
            <w:r>
              <w:rPr>
                <w:sz w:val="16"/>
              </w:rPr>
              <w:t>$58,435.58</w:t>
            </w:r>
          </w:p>
        </w:tc>
        <w:tc>
          <w:tcPr>
            <w:tcW w:type="dxa" w:w="152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45"/>
          </w:tcPr>
          <w:p>
            <w:pPr>
              <w:spacing w:after="0"/>
              <w:jc w:val="left"/>
            </w:pPr>
            <w:r>
              <w:rPr>
                <w:sz w:val="16"/>
              </w:rPr>
              <w:t>Landslide</w:t>
            </w:r>
          </w:p>
        </w:tc>
        <w:tc>
          <w:tcPr>
            <w:tcW w:type="dxa" w:w="1394"/>
          </w:tcPr>
          <w:p>
            <w:pPr>
              <w:spacing w:after="0"/>
              <w:jc w:val="right"/>
            </w:pPr>
            <w:r>
              <w:rPr>
                <w:sz w:val="16"/>
              </w:rPr>
              <w:t>$165,644,904</w:t>
            </w:r>
          </w:p>
        </w:tc>
        <w:tc>
          <w:tcPr>
            <w:tcW w:type="dxa" w:w="1134"/>
          </w:tcPr>
          <w:p>
            <w:pPr>
              <w:spacing w:after="0"/>
              <w:jc w:val="right"/>
            </w:pPr>
            <w:r>
              <w:rPr>
                <w:sz w:val="16"/>
              </w:rPr>
              <w:t>n/a</w:t>
            </w:r>
          </w:p>
        </w:tc>
        <w:tc>
          <w:tcPr>
            <w:tcW w:type="dxa" w:w="1043"/>
          </w:tcPr>
          <w:p>
            <w:pPr>
              <w:spacing w:after="0"/>
              <w:jc w:val="right"/>
            </w:pPr>
            <w:r>
              <w:rPr>
                <w:sz w:val="16"/>
              </w:rPr>
              <w:t>1,210</w:t>
            </w:r>
          </w:p>
        </w:tc>
        <w:tc>
          <w:tcPr>
            <w:tcW w:type="dxa" w:w="1037"/>
          </w:tcPr>
          <w:p>
            <w:pPr>
              <w:spacing w:after="0"/>
              <w:jc w:val="right"/>
            </w:pPr>
            <w:r>
              <w:rPr>
                <w:sz w:val="16"/>
              </w:rPr>
              <w:t>$377,744</w:t>
            </w:r>
          </w:p>
        </w:tc>
        <w:tc>
          <w:tcPr>
            <w:tcW w:type="dxa" w:w="1126"/>
          </w:tcPr>
          <w:p>
            <w:pPr>
              <w:spacing w:after="0"/>
              <w:jc w:val="right"/>
            </w:pPr>
            <w:r>
              <w:rPr>
                <w:sz w:val="16"/>
              </w:rPr>
              <w:t>n/a</w:t>
            </w:r>
          </w:p>
        </w:tc>
        <w:tc>
          <w:tcPr>
            <w:tcW w:type="dxa" w:w="1133"/>
          </w:tcPr>
          <w:p>
            <w:pPr>
              <w:spacing w:after="0"/>
              <w:jc w:val="right"/>
            </w:pPr>
            <w:r>
              <w:rPr>
                <w:sz w:val="16"/>
              </w:rPr>
              <w:t>$3,115</w:t>
            </w:r>
          </w:p>
        </w:tc>
        <w:tc>
          <w:tcPr>
            <w:tcW w:type="dxa" w:w="1045"/>
          </w:tcPr>
          <w:p>
            <w:pPr>
              <w:spacing w:after="0"/>
              <w:jc w:val="right"/>
            </w:pPr>
            <w:r>
              <w:rPr>
                <w:sz w:val="16"/>
              </w:rPr>
              <w:t>0.228%</w:t>
            </w:r>
          </w:p>
        </w:tc>
        <w:tc>
          <w:tcPr>
            <w:tcW w:type="dxa" w:w="1198"/>
          </w:tcPr>
          <w:p>
            <w:pPr>
              <w:spacing w:after="0"/>
              <w:jc w:val="right"/>
            </w:pPr>
          </w:p>
        </w:tc>
        <w:tc>
          <w:tcPr>
            <w:tcW w:type="dxa" w:w="1093"/>
          </w:tcPr>
          <w:p>
            <w:pPr>
              <w:spacing w:after="0"/>
              <w:jc w:val="right"/>
            </w:pPr>
          </w:p>
        </w:tc>
        <w:tc>
          <w:tcPr>
            <w:tcW w:type="dxa" w:w="1336"/>
          </w:tcPr>
          <w:p>
            <w:pPr>
              <w:spacing w:after="0"/>
              <w:jc w:val="right"/>
            </w:pPr>
            <w:r>
              <w:rPr>
                <w:sz w:val="16"/>
              </w:rPr>
              <w:t>$58,435.58</w:t>
            </w:r>
          </w:p>
        </w:tc>
        <w:tc>
          <w:tcPr>
            <w:tcW w:type="dxa" w:w="1526"/>
          </w:tcPr>
          <w:p>
            <w:pPr>
              <w:spacing w:after="0"/>
              <w:jc w:val="left"/>
            </w:pPr>
          </w:p>
        </w:tc>
      </w:tr>
      <w:tr>
        <w:trPr>
          <w:cantSplit/>
        </w:trPr>
        <w:tc>
          <w:tcPr>
            <w:tcW w:type="dxa" w:w="1045"/>
          </w:tcPr>
          <w:p>
            <w:pPr>
              <w:spacing w:after="0"/>
              <w:jc w:val="left"/>
            </w:pPr>
            <w:r>
              <w:rPr>
                <w:sz w:val="16"/>
              </w:rPr>
              <w:t>Lightning</w:t>
            </w:r>
          </w:p>
        </w:tc>
        <w:tc>
          <w:tcPr>
            <w:tcW w:type="dxa" w:w="1394"/>
          </w:tcPr>
          <w:p>
            <w:pPr>
              <w:spacing w:after="0"/>
              <w:jc w:val="right"/>
            </w:pPr>
            <w:r>
              <w:rPr>
                <w:sz w:val="16"/>
              </w:rPr>
              <w:t>$2,232,473,659</w:t>
            </w:r>
          </w:p>
        </w:tc>
        <w:tc>
          <w:tcPr>
            <w:tcW w:type="dxa" w:w="1134"/>
          </w:tcPr>
          <w:p>
            <w:pPr>
              <w:spacing w:after="0"/>
              <w:jc w:val="right"/>
            </w:pPr>
            <w:r>
              <w:rPr>
                <w:sz w:val="16"/>
              </w:rPr>
              <w:t>n/a</w:t>
            </w:r>
          </w:p>
        </w:tc>
        <w:tc>
          <w:tcPr>
            <w:tcW w:type="dxa" w:w="1043"/>
          </w:tcPr>
          <w:p>
            <w:pPr>
              <w:spacing w:after="0"/>
              <w:jc w:val="right"/>
            </w:pPr>
            <w:r>
              <w:rPr>
                <w:sz w:val="16"/>
              </w:rPr>
              <w:t>15,822</w:t>
            </w:r>
          </w:p>
        </w:tc>
        <w:tc>
          <w:tcPr>
            <w:tcW w:type="dxa" w:w="1037"/>
          </w:tcPr>
          <w:p>
            <w:pPr>
              <w:spacing w:after="0"/>
              <w:jc w:val="right"/>
            </w:pPr>
            <w:r>
              <w:rPr>
                <w:sz w:val="16"/>
              </w:rPr>
              <w:t>$4,336</w:t>
            </w:r>
          </w:p>
        </w:tc>
        <w:tc>
          <w:tcPr>
            <w:tcW w:type="dxa" w:w="1126"/>
          </w:tcPr>
          <w:p>
            <w:pPr>
              <w:spacing w:after="0"/>
              <w:jc w:val="right"/>
            </w:pPr>
            <w:r>
              <w:rPr>
                <w:sz w:val="16"/>
              </w:rPr>
              <w:t>n/a</w:t>
            </w:r>
          </w:p>
        </w:tc>
        <w:tc>
          <w:tcPr>
            <w:tcW w:type="dxa" w:w="1133"/>
          </w:tcPr>
          <w:p>
            <w:pPr>
              <w:spacing w:after="0"/>
              <w:jc w:val="right"/>
            </w:pPr>
            <w:r>
              <w:rPr>
                <w:sz w:val="16"/>
              </w:rPr>
              <w:t>$287,611</w:t>
            </w:r>
          </w:p>
        </w:tc>
        <w:tc>
          <w:tcPr>
            <w:tcW w:type="dxa" w:w="1045"/>
          </w:tcPr>
          <w:p>
            <w:pPr>
              <w:spacing w:after="0"/>
              <w:jc w:val="right"/>
            </w:pPr>
            <w:r>
              <w:rPr>
                <w:sz w:val="16"/>
              </w:rPr>
              <w:t>0.000194%</w:t>
            </w:r>
          </w:p>
        </w:tc>
        <w:tc>
          <w:tcPr>
            <w:tcW w:type="dxa" w:w="1198"/>
          </w:tcPr>
          <w:p>
            <w:pPr>
              <w:spacing w:after="0"/>
              <w:jc w:val="right"/>
            </w:pPr>
          </w:p>
        </w:tc>
        <w:tc>
          <w:tcPr>
            <w:tcW w:type="dxa" w:w="1093"/>
          </w:tcPr>
          <w:p>
            <w:pPr>
              <w:spacing w:after="0"/>
              <w:jc w:val="right"/>
            </w:pPr>
          </w:p>
        </w:tc>
        <w:tc>
          <w:tcPr>
            <w:tcW w:type="dxa" w:w="1336"/>
          </w:tcPr>
          <w:p>
            <w:pPr>
              <w:spacing w:after="0"/>
              <w:jc w:val="right"/>
            </w:pPr>
          </w:p>
        </w:tc>
        <w:tc>
          <w:tcPr>
            <w:tcW w:type="dxa" w:w="1526"/>
          </w:tcPr>
          <w:p>
            <w:pPr>
              <w:spacing w:after="0"/>
              <w:jc w:val="left"/>
            </w:pPr>
          </w:p>
        </w:tc>
      </w:tr>
      <w:tr>
        <w:trPr>
          <w:cantSplit/>
        </w:trPr>
        <w:tc>
          <w:tcPr>
            <w:tcW w:type="dxa" w:w="1045"/>
          </w:tcPr>
          <w:p>
            <w:pPr>
              <w:spacing w:after="0"/>
              <w:jc w:val="left"/>
            </w:pPr>
            <w:r>
              <w:rPr>
                <w:sz w:val="16"/>
              </w:rPr>
              <w:t>Strong Wind</w:t>
            </w:r>
          </w:p>
        </w:tc>
        <w:tc>
          <w:tcPr>
            <w:tcW w:type="dxa" w:w="1394"/>
          </w:tcPr>
          <w:p>
            <w:pPr>
              <w:spacing w:after="0"/>
              <w:jc w:val="right"/>
            </w:pPr>
            <w:r>
              <w:rPr>
                <w:sz w:val="16"/>
              </w:rPr>
              <w:t>$2,232,473,659</w:t>
            </w:r>
          </w:p>
        </w:tc>
        <w:tc>
          <w:tcPr>
            <w:tcW w:type="dxa" w:w="1134"/>
          </w:tcPr>
          <w:p>
            <w:pPr>
              <w:spacing w:after="0"/>
              <w:jc w:val="right"/>
            </w:pPr>
            <w:r>
              <w:rPr>
                <w:sz w:val="16"/>
              </w:rPr>
              <w:t>$0</w:t>
            </w:r>
          </w:p>
        </w:tc>
        <w:tc>
          <w:tcPr>
            <w:tcW w:type="dxa" w:w="1043"/>
          </w:tcPr>
          <w:p>
            <w:pPr>
              <w:spacing w:after="0"/>
              <w:jc w:val="right"/>
            </w:pPr>
            <w:r>
              <w:rPr>
                <w:sz w:val="16"/>
              </w:rPr>
              <w:t>15,822</w:t>
            </w:r>
          </w:p>
        </w:tc>
        <w:tc>
          <w:tcPr>
            <w:tcW w:type="dxa" w:w="1037"/>
          </w:tcPr>
          <w:p>
            <w:pPr>
              <w:spacing w:after="0"/>
              <w:jc w:val="right"/>
            </w:pPr>
            <w:r>
              <w:rPr>
                <w:sz w:val="16"/>
              </w:rPr>
              <w:t>$40</w:t>
            </w:r>
          </w:p>
        </w:tc>
        <w:tc>
          <w:tcPr>
            <w:tcW w:type="dxa" w:w="1126"/>
          </w:tcPr>
          <w:p>
            <w:pPr>
              <w:spacing w:after="0"/>
              <w:jc w:val="right"/>
            </w:pPr>
            <w:r>
              <w:rPr>
                <w:sz w:val="16"/>
              </w:rPr>
              <w:t>$0</w:t>
            </w:r>
          </w:p>
        </w:tc>
        <w:tc>
          <w:tcPr>
            <w:tcW w:type="dxa" w:w="1133"/>
          </w:tcPr>
          <w:p>
            <w:pPr>
              <w:spacing w:after="0"/>
              <w:jc w:val="right"/>
            </w:pPr>
            <w:r>
              <w:rPr>
                <w:sz w:val="16"/>
              </w:rPr>
              <w:t>$49</w:t>
            </w:r>
          </w:p>
        </w:tc>
        <w:tc>
          <w:tcPr>
            <w:tcW w:type="dxa" w:w="1045"/>
          </w:tcPr>
          <w:p>
            <w:pPr>
              <w:spacing w:after="0"/>
              <w:jc w:val="right"/>
            </w:pPr>
            <w:r>
              <w:rPr>
                <w:sz w:val="16"/>
              </w:rPr>
              <w:t>under 0.0001%</w:t>
            </w:r>
          </w:p>
        </w:tc>
        <w:tc>
          <w:tcPr>
            <w:tcW w:type="dxa" w:w="1198"/>
          </w:tcPr>
          <w:p>
            <w:pPr>
              <w:spacing w:after="0"/>
              <w:jc w:val="right"/>
            </w:pPr>
          </w:p>
        </w:tc>
        <w:tc>
          <w:tcPr>
            <w:tcW w:type="dxa" w:w="1093"/>
          </w:tcPr>
          <w:p>
            <w:pPr>
              <w:spacing w:after="0"/>
              <w:jc w:val="right"/>
            </w:pPr>
          </w:p>
        </w:tc>
        <w:tc>
          <w:tcPr>
            <w:tcW w:type="dxa" w:w="1336"/>
          </w:tcPr>
          <w:p>
            <w:pPr>
              <w:spacing w:after="0"/>
              <w:jc w:val="right"/>
            </w:pPr>
          </w:p>
        </w:tc>
        <w:tc>
          <w:tcPr>
            <w:tcW w:type="dxa" w:w="1526"/>
          </w:tcPr>
          <w:p>
            <w:pPr>
              <w:spacing w:after="0"/>
              <w:jc w:val="left"/>
            </w:pPr>
          </w:p>
        </w:tc>
      </w:tr>
      <w:tr>
        <w:trPr>
          <w:cantSplit/>
        </w:trPr>
        <w:tc>
          <w:tcPr>
            <w:tcW w:type="dxa" w:w="1045"/>
          </w:tcPr>
          <w:p>
            <w:pPr>
              <w:spacing w:after="0"/>
              <w:jc w:val="left"/>
            </w:pPr>
            <w:r>
              <w:rPr>
                <w:sz w:val="16"/>
              </w:rPr>
              <w:t>Tornado</w:t>
            </w:r>
          </w:p>
        </w:tc>
        <w:tc>
          <w:tcPr>
            <w:tcW w:type="dxa" w:w="1394"/>
          </w:tcPr>
          <w:p>
            <w:pPr>
              <w:spacing w:after="0"/>
              <w:jc w:val="right"/>
            </w:pPr>
            <w:r>
              <w:rPr>
                <w:sz w:val="16"/>
              </w:rPr>
              <w:t>$2,232,473,659</w:t>
            </w:r>
          </w:p>
        </w:tc>
        <w:tc>
          <w:tcPr>
            <w:tcW w:type="dxa" w:w="1134"/>
          </w:tcPr>
          <w:p>
            <w:pPr>
              <w:spacing w:after="0"/>
              <w:jc w:val="right"/>
            </w:pPr>
            <w:r>
              <w:rPr>
                <w:sz w:val="16"/>
              </w:rPr>
              <w:t>$0</w:t>
            </w:r>
          </w:p>
        </w:tc>
        <w:tc>
          <w:tcPr>
            <w:tcW w:type="dxa" w:w="1043"/>
          </w:tcPr>
          <w:p>
            <w:pPr>
              <w:spacing w:after="0"/>
              <w:jc w:val="right"/>
            </w:pPr>
            <w:r>
              <w:rPr>
                <w:sz w:val="16"/>
              </w:rPr>
              <w:t>15,822</w:t>
            </w:r>
          </w:p>
        </w:tc>
        <w:tc>
          <w:tcPr>
            <w:tcW w:type="dxa" w:w="1037"/>
          </w:tcPr>
          <w:p>
            <w:pPr>
              <w:spacing w:after="0"/>
              <w:jc w:val="right"/>
            </w:pPr>
            <w:r>
              <w:rPr>
                <w:sz w:val="16"/>
              </w:rPr>
              <w:t>$3,063</w:t>
            </w:r>
          </w:p>
        </w:tc>
        <w:tc>
          <w:tcPr>
            <w:tcW w:type="dxa" w:w="1126"/>
          </w:tcPr>
          <w:p>
            <w:pPr>
              <w:spacing w:after="0"/>
              <w:jc w:val="right"/>
            </w:pPr>
            <w:r>
              <w:rPr>
                <w:sz w:val="16"/>
              </w:rPr>
              <w:t>$0</w:t>
            </w:r>
          </w:p>
        </w:tc>
        <w:tc>
          <w:tcPr>
            <w:tcW w:type="dxa" w:w="1133"/>
          </w:tcPr>
          <w:p>
            <w:pPr>
              <w:spacing w:after="0"/>
              <w:jc w:val="right"/>
            </w:pPr>
            <w:r>
              <w:rPr>
                <w:sz w:val="16"/>
              </w:rPr>
              <w:t>$3,791</w:t>
            </w:r>
          </w:p>
        </w:tc>
        <w:tc>
          <w:tcPr>
            <w:tcW w:type="dxa" w:w="1045"/>
          </w:tcPr>
          <w:p>
            <w:pPr>
              <w:spacing w:after="0"/>
              <w:jc w:val="right"/>
            </w:pPr>
            <w:r>
              <w:rPr>
                <w:sz w:val="16"/>
              </w:rPr>
              <w:t>0.000137%</w:t>
            </w:r>
          </w:p>
        </w:tc>
        <w:tc>
          <w:tcPr>
            <w:tcW w:type="dxa" w:w="1198"/>
          </w:tcPr>
          <w:p>
            <w:pPr>
              <w:spacing w:after="0"/>
              <w:jc w:val="right"/>
            </w:pPr>
          </w:p>
        </w:tc>
        <w:tc>
          <w:tcPr>
            <w:tcW w:type="dxa" w:w="1093"/>
          </w:tcPr>
          <w:p>
            <w:pPr>
              <w:spacing w:after="0"/>
              <w:jc w:val="right"/>
            </w:pPr>
          </w:p>
        </w:tc>
        <w:tc>
          <w:tcPr>
            <w:tcW w:type="dxa" w:w="1336"/>
          </w:tcPr>
          <w:p>
            <w:pPr>
              <w:spacing w:after="0"/>
              <w:jc w:val="right"/>
            </w:pPr>
          </w:p>
        </w:tc>
        <w:tc>
          <w:tcPr>
            <w:tcW w:type="dxa" w:w="1526"/>
          </w:tcPr>
          <w:p>
            <w:pPr>
              <w:spacing w:after="0"/>
              <w:jc w:val="left"/>
            </w:pPr>
          </w:p>
        </w:tc>
      </w:tr>
      <w:tr>
        <w:trPr>
          <w:cantSplit/>
        </w:trPr>
        <w:tc>
          <w:tcPr>
            <w:tcW w:type="dxa" w:w="1045"/>
          </w:tcPr>
          <w:p>
            <w:pPr>
              <w:spacing w:after="0"/>
              <w:jc w:val="left"/>
            </w:pPr>
            <w:r>
              <w:rPr>
                <w:sz w:val="16"/>
              </w:rPr>
              <w:t>Tsunami</w:t>
            </w:r>
          </w:p>
        </w:tc>
        <w:tc>
          <w:tcPr>
            <w:tcW w:type="dxa" w:w="1394"/>
          </w:tcPr>
          <w:p>
            <w:pPr>
              <w:spacing w:after="0"/>
              <w:jc w:val="right"/>
            </w:pPr>
            <w:r>
              <w:rPr>
                <w:sz w:val="16"/>
              </w:rPr>
              <w:t>$91,906,724</w:t>
            </w:r>
          </w:p>
        </w:tc>
        <w:tc>
          <w:tcPr>
            <w:tcW w:type="dxa" w:w="1134"/>
          </w:tcPr>
          <w:p>
            <w:pPr>
              <w:spacing w:after="0"/>
              <w:jc w:val="right"/>
            </w:pPr>
            <w:r>
              <w:rPr>
                <w:sz w:val="16"/>
              </w:rPr>
              <w:t>n/a</w:t>
            </w:r>
          </w:p>
        </w:tc>
        <w:tc>
          <w:tcPr>
            <w:tcW w:type="dxa" w:w="1043"/>
          </w:tcPr>
          <w:p>
            <w:pPr>
              <w:spacing w:after="0"/>
              <w:jc w:val="right"/>
            </w:pPr>
            <w:r>
              <w:rPr>
                <w:sz w:val="16"/>
              </w:rPr>
              <w:t>298</w:t>
            </w:r>
          </w:p>
        </w:tc>
        <w:tc>
          <w:tcPr>
            <w:tcW w:type="dxa" w:w="1037"/>
          </w:tcPr>
          <w:p>
            <w:pPr>
              <w:spacing w:after="0"/>
              <w:jc w:val="right"/>
            </w:pPr>
            <w:r>
              <w:rPr>
                <w:sz w:val="16"/>
              </w:rPr>
              <w:t>$1,024</w:t>
            </w:r>
          </w:p>
        </w:tc>
        <w:tc>
          <w:tcPr>
            <w:tcW w:type="dxa" w:w="1126"/>
          </w:tcPr>
          <w:p>
            <w:pPr>
              <w:spacing w:after="0"/>
              <w:jc w:val="right"/>
            </w:pPr>
            <w:r>
              <w:rPr>
                <w:sz w:val="16"/>
              </w:rPr>
              <w:t>n/a</w:t>
            </w:r>
          </w:p>
        </w:tc>
        <w:tc>
          <w:tcPr>
            <w:tcW w:type="dxa" w:w="1133"/>
          </w:tcPr>
          <w:p>
            <w:pPr>
              <w:spacing w:after="0"/>
              <w:jc w:val="right"/>
            </w:pPr>
            <w:r>
              <w:rPr>
                <w:sz w:val="16"/>
              </w:rPr>
              <w:t>$822,723</w:t>
            </w:r>
          </w:p>
        </w:tc>
        <w:tc>
          <w:tcPr>
            <w:tcW w:type="dxa" w:w="1045"/>
          </w:tcPr>
          <w:p>
            <w:pPr>
              <w:spacing w:after="0"/>
              <w:jc w:val="right"/>
            </w:pPr>
            <w:r>
              <w:rPr>
                <w:sz w:val="16"/>
              </w:rPr>
              <w:t>0.00111%</w:t>
            </w:r>
          </w:p>
        </w:tc>
        <w:tc>
          <w:tcPr>
            <w:tcW w:type="dxa" w:w="1198"/>
          </w:tcPr>
          <w:p>
            <w:pPr>
              <w:spacing w:after="0"/>
              <w:jc w:val="right"/>
            </w:pPr>
          </w:p>
        </w:tc>
        <w:tc>
          <w:tcPr>
            <w:tcW w:type="dxa" w:w="1093"/>
          </w:tcPr>
          <w:p>
            <w:pPr>
              <w:spacing w:after="0"/>
              <w:jc w:val="right"/>
            </w:pPr>
          </w:p>
        </w:tc>
        <w:tc>
          <w:tcPr>
            <w:tcW w:type="dxa" w:w="1336"/>
          </w:tcPr>
          <w:p>
            <w:pPr>
              <w:spacing w:after="0"/>
              <w:jc w:val="right"/>
            </w:pPr>
          </w:p>
        </w:tc>
        <w:tc>
          <w:tcPr>
            <w:tcW w:type="dxa" w:w="1526"/>
          </w:tcPr>
          <w:p>
            <w:pPr>
              <w:spacing w:after="0"/>
              <w:jc w:val="left"/>
            </w:pPr>
          </w:p>
        </w:tc>
      </w:tr>
      <w:tr>
        <w:trPr>
          <w:cantSplit/>
        </w:trPr>
        <w:tc>
          <w:tcPr>
            <w:tcW w:type="dxa" w:w="1045"/>
          </w:tcPr>
          <w:p>
            <w:pPr>
              <w:spacing w:after="0"/>
              <w:jc w:val="left"/>
            </w:pPr>
            <w:r>
              <w:rPr>
                <w:sz w:val="16"/>
              </w:rPr>
              <w:t>Volcanic Activity</w:t>
            </w:r>
          </w:p>
        </w:tc>
        <w:tc>
          <w:tcPr>
            <w:tcW w:type="dxa" w:w="1394"/>
          </w:tcPr>
          <w:p>
            <w:pPr>
              <w:spacing w:after="0"/>
              <w:jc w:val="right"/>
            </w:pPr>
            <w:r>
              <w:rPr>
                <w:sz w:val="16"/>
              </w:rPr>
              <w:t>$2,232,473,659</w:t>
            </w:r>
          </w:p>
        </w:tc>
        <w:tc>
          <w:tcPr>
            <w:tcW w:type="dxa" w:w="1134"/>
          </w:tcPr>
          <w:p>
            <w:pPr>
              <w:spacing w:after="0"/>
              <w:jc w:val="right"/>
            </w:pPr>
            <w:r>
              <w:rPr>
                <w:sz w:val="16"/>
              </w:rPr>
              <w:t>n/a</w:t>
            </w:r>
          </w:p>
        </w:tc>
        <w:tc>
          <w:tcPr>
            <w:tcW w:type="dxa" w:w="1043"/>
          </w:tcPr>
          <w:p>
            <w:pPr>
              <w:spacing w:after="0"/>
              <w:jc w:val="right"/>
            </w:pPr>
            <w:r>
              <w:rPr>
                <w:sz w:val="16"/>
              </w:rPr>
              <w:t>15,822</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133"/>
          </w:tcPr>
          <w:p>
            <w:pPr>
              <w:spacing w:after="0"/>
              <w:jc w:val="right"/>
            </w:pPr>
            <w:r>
              <w:rPr>
                <w:sz w:val="16"/>
              </w:rPr>
              <w:t>$0</w:t>
            </w:r>
          </w:p>
        </w:tc>
        <w:tc>
          <w:tcPr>
            <w:tcW w:type="dxa" w:w="1045"/>
          </w:tcPr>
          <w:p>
            <w:pPr>
              <w:spacing w:after="0"/>
              <w:jc w:val="right"/>
            </w:pPr>
            <w:r>
              <w:rPr>
                <w:sz w:val="16"/>
              </w:rPr>
              <w:t>0%</w:t>
            </w:r>
          </w:p>
        </w:tc>
        <w:tc>
          <w:tcPr>
            <w:tcW w:type="dxa" w:w="1198"/>
          </w:tcPr>
          <w:p>
            <w:pPr>
              <w:spacing w:after="0"/>
              <w:jc w:val="right"/>
            </w:pPr>
          </w:p>
        </w:tc>
        <w:tc>
          <w:tcPr>
            <w:tcW w:type="dxa" w:w="1093"/>
          </w:tcPr>
          <w:p>
            <w:pPr>
              <w:spacing w:after="0"/>
              <w:jc w:val="right"/>
            </w:pPr>
          </w:p>
        </w:tc>
        <w:tc>
          <w:tcPr>
            <w:tcW w:type="dxa" w:w="1336"/>
          </w:tcPr>
          <w:p>
            <w:pPr>
              <w:spacing w:after="0"/>
              <w:jc w:val="right"/>
            </w:pPr>
          </w:p>
        </w:tc>
        <w:tc>
          <w:tcPr>
            <w:tcW w:type="dxa" w:w="1526"/>
          </w:tcPr>
          <w:p>
            <w:pPr>
              <w:spacing w:after="0"/>
              <w:jc w:val="left"/>
            </w:pPr>
          </w:p>
        </w:tc>
      </w:tr>
      <w:tr>
        <w:trPr>
          <w:cantSplit/>
        </w:trPr>
        <w:tc>
          <w:tcPr>
            <w:tcW w:type="dxa" w:w="1045"/>
          </w:tcPr>
          <w:p>
            <w:pPr>
              <w:spacing w:after="0"/>
              <w:jc w:val="left"/>
            </w:pPr>
            <w:r>
              <w:rPr>
                <w:sz w:val="16"/>
              </w:rPr>
              <w:t>Wildfire</w:t>
            </w:r>
          </w:p>
        </w:tc>
        <w:tc>
          <w:tcPr>
            <w:tcW w:type="dxa" w:w="1394"/>
          </w:tcPr>
          <w:p>
            <w:pPr>
              <w:spacing w:after="0"/>
              <w:jc w:val="right"/>
            </w:pPr>
            <w:r>
              <w:rPr>
                <w:sz w:val="16"/>
              </w:rPr>
              <w:t>n/a</w:t>
            </w:r>
          </w:p>
        </w:tc>
        <w:tc>
          <w:tcPr>
            <w:tcW w:type="dxa" w:w="1134"/>
          </w:tcPr>
          <w:p>
            <w:pPr>
              <w:spacing w:after="0"/>
              <w:jc w:val="right"/>
            </w:pPr>
            <w:r>
              <w:rPr>
                <w:sz w:val="16"/>
              </w:rPr>
              <w:t>n/a</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133"/>
          </w:tcPr>
          <w:p>
            <w:pPr>
              <w:spacing w:after="0"/>
              <w:jc w:val="right"/>
            </w:pPr>
            <w:r>
              <w:rPr>
                <w:sz w:val="16"/>
              </w:rPr>
              <w:t>n/a</w:t>
            </w:r>
          </w:p>
        </w:tc>
        <w:tc>
          <w:tcPr>
            <w:tcW w:type="dxa" w:w="1045"/>
          </w:tcPr>
          <w:p>
            <w:pPr>
              <w:spacing w:after="0"/>
              <w:jc w:val="right"/>
            </w:pPr>
          </w:p>
        </w:tc>
        <w:tc>
          <w:tcPr>
            <w:tcW w:type="dxa" w:w="1198"/>
          </w:tcPr>
          <w:p>
            <w:pPr>
              <w:spacing w:after="0"/>
              <w:jc w:val="right"/>
            </w:pPr>
          </w:p>
        </w:tc>
        <w:tc>
          <w:tcPr>
            <w:tcW w:type="dxa" w:w="1093"/>
          </w:tcPr>
          <w:p>
            <w:pPr>
              <w:spacing w:after="0"/>
              <w:jc w:val="right"/>
            </w:pPr>
          </w:p>
        </w:tc>
        <w:tc>
          <w:tcPr>
            <w:tcW w:type="dxa" w:w="1336"/>
          </w:tcPr>
          <w:p>
            <w:pPr>
              <w:spacing w:after="0"/>
              <w:jc w:val="right"/>
            </w:pPr>
          </w:p>
        </w:tc>
        <w:tc>
          <w:tcPr>
            <w:tcW w:type="dxa" w:w="1526"/>
          </w:tcPr>
          <w:p>
            <w:pPr>
              <w:spacing w:after="0"/>
              <w:jc w:val="left"/>
            </w:pPr>
            <w:r>
              <w:rPr>
                <w:sz w:val="16"/>
              </w:rPr>
              <w:t>NRI publishes no building exposure for this county</w:t>
            </w:r>
          </w:p>
        </w:tc>
      </w:tr>
      <w:tr>
        <w:trPr>
          <w:cantSplit/>
        </w:trPr>
        <w:tc>
          <w:tcPr>
            <w:tcW w:type="dxa" w:w="1045"/>
          </w:tcPr>
          <w:p>
            <w:pPr>
              <w:spacing w:after="0"/>
              <w:jc w:val="left"/>
            </w:pPr>
            <w:r>
              <w:rPr>
                <w:sz w:val="16"/>
              </w:rPr>
              <w:t>Winter Weather</w:t>
            </w:r>
          </w:p>
        </w:tc>
        <w:tc>
          <w:tcPr>
            <w:tcW w:type="dxa" w:w="1394"/>
          </w:tcPr>
          <w:p>
            <w:pPr>
              <w:spacing w:after="0"/>
              <w:jc w:val="right"/>
            </w:pPr>
            <w:r>
              <w:rPr>
                <w:sz w:val="16"/>
              </w:rPr>
              <w:t>$0</w:t>
            </w:r>
          </w:p>
        </w:tc>
        <w:tc>
          <w:tcPr>
            <w:tcW w:type="dxa" w:w="1134"/>
          </w:tcPr>
          <w:p>
            <w:pPr>
              <w:spacing w:after="0"/>
              <w:jc w:val="right"/>
            </w:pPr>
            <w:r>
              <w:rPr>
                <w:sz w:val="16"/>
              </w:rPr>
              <w:t>$0</w:t>
            </w:r>
          </w:p>
        </w:tc>
        <w:tc>
          <w:tcPr>
            <w:tcW w:type="dxa" w:w="1043"/>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33"/>
          </w:tcPr>
          <w:p>
            <w:pPr>
              <w:spacing w:after="0"/>
              <w:jc w:val="right"/>
            </w:pPr>
            <w:r>
              <w:rPr>
                <w:sz w:val="16"/>
              </w:rPr>
              <w:t>$0</w:t>
            </w:r>
          </w:p>
        </w:tc>
        <w:tc>
          <w:tcPr>
            <w:tcW w:type="dxa" w:w="1045"/>
          </w:tcPr>
          <w:p>
            <w:pPr>
              <w:spacing w:after="0"/>
              <w:jc w:val="right"/>
            </w:pPr>
          </w:p>
        </w:tc>
        <w:tc>
          <w:tcPr>
            <w:tcW w:type="dxa" w:w="1198"/>
          </w:tcPr>
          <w:p>
            <w:pPr>
              <w:spacing w:after="0"/>
              <w:jc w:val="right"/>
            </w:pPr>
          </w:p>
        </w:tc>
        <w:tc>
          <w:tcPr>
            <w:tcW w:type="dxa" w:w="1093"/>
          </w:tcPr>
          <w:p>
            <w:pPr>
              <w:spacing w:after="0"/>
              <w:jc w:val="right"/>
            </w:pPr>
          </w:p>
        </w:tc>
        <w:tc>
          <w:tcPr>
            <w:tcW w:type="dxa" w:w="1336"/>
          </w:tcPr>
          <w:p>
            <w:pPr>
              <w:spacing w:after="0"/>
              <w:jc w:val="right"/>
            </w:pPr>
          </w:p>
        </w:tc>
        <w:tc>
          <w:tcPr>
            <w:tcW w:type="dxa" w:w="1526"/>
          </w:tcPr>
          <w:p>
            <w:pPr>
              <w:spacing w:after="0"/>
              <w:jc w:val="left"/>
            </w:pPr>
            <w:r>
              <w:rPr>
                <w:sz w:val="16"/>
              </w:rPr>
              <w:t>building exposure is 0 in NRI</w:t>
            </w:r>
          </w:p>
        </w:tc>
      </w:tr>
    </w:tbl>
    <w:p>
      <w:pPr>
        <w:spacing w:after="40" w:before="60"/>
      </w:pPr>
      <w:r>
        <w:rPr>
          <w:sz w:val="15"/>
        </w:rPr>
        <w:t>Totals since 2020-10-06 (Storm Events through 2026-06-30): 6 county-coded records, 6 with a damage value recorded (including $0), $0; 20 zone-level records, 20 with a damage value recorded (including $0), $4,000 reported for the zone; Public Assistance: $3,003,160.86 on 4 counted declarations, 2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15,822</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$2,232,473,659</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$0</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Insufficient Data</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$9,178,012</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$3,061,237</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54</w:t>
            </w:r>
          </w:p>
        </w:tc>
        <w:tc>
          <w:tcPr>
            <w:tcW w:type="dxa" w:w="1676"/>
          </w:tcPr>
          <w:p>
            <w:pPr>
              <w:spacing w:after="0"/>
              <w:jc w:val="right"/>
            </w:pPr>
            <w:r>
              <w:rPr>
                <w:sz w:val="16"/>
              </w:rPr>
              <w:t>165</w:t>
            </w:r>
          </w:p>
        </w:tc>
        <w:tc>
          <w:tcPr>
            <w:tcW w:type="dxa" w:w="1676"/>
          </w:tcPr>
          <w:p>
            <w:pPr>
              <w:spacing w:after="0"/>
              <w:jc w:val="right"/>
            </w:pPr>
            <w:r>
              <w:rPr>
                <w:sz w:val="16"/>
              </w:rPr>
              <w:t>1,572</w:t>
            </w:r>
          </w:p>
        </w:tc>
        <w:tc>
          <w:tcPr>
            <w:tcW w:type="dxa" w:w="1676"/>
          </w:tcPr>
          <w:p>
            <w:pPr>
              <w:spacing w:after="0"/>
              <w:jc w:val="right"/>
            </w:pPr>
            <w:r>
              <w:rPr>
                <w:sz w:val="16"/>
              </w:rPr>
              <w:t>158</w:t>
            </w:r>
          </w:p>
        </w:tc>
        <w:tc>
          <w:tcPr>
            <w:tcW w:type="dxa" w:w="1676"/>
          </w:tcPr>
          <w:p>
            <w:pPr>
              <w:spacing w:after="0"/>
              <w:jc w:val="right"/>
            </w:pPr>
            <w:r>
              <w:rPr>
                <w:sz w:val="16"/>
              </w:rPr>
              <w:t>1,574</w:t>
            </w:r>
          </w:p>
        </w:tc>
        <w:tc>
          <w:tcPr>
            <w:tcW w:type="dxa" w:w="1676"/>
          </w:tcPr>
          <w:p>
            <w:pPr>
              <w:spacing w:after="0"/>
              <w:jc w:val="right"/>
            </w:pPr>
            <w:r>
              <w:rPr>
                <w:sz w:val="16"/>
              </w:rPr>
              <w:t>0</w:t>
            </w:r>
          </w:p>
        </w:tc>
        <w:tc>
          <w:tcPr>
            <w:tcW w:type="dxa" w:w="1866"/>
          </w:tcPr>
          <w:p>
            <w:pPr>
              <w:spacing w:after="0"/>
              <w:jc w:val="right"/>
            </w:pPr>
            <w:r>
              <w:rPr>
                <w:sz w:val="16"/>
              </w:rPr>
              <w:t>38</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677"/>
        <w:gridCol w:w="1125"/>
        <w:gridCol w:w="1011"/>
        <w:gridCol w:w="1011"/>
        <w:gridCol w:w="1011"/>
        <w:gridCol w:w="1011"/>
        <w:gridCol w:w="1011"/>
        <w:gridCol w:w="1011"/>
        <w:gridCol w:w="1125"/>
        <w:gridCol w:w="4121"/>
      </w:tblGrid>
      <w:tr>
        <w:trPr>
          <w:cantSplit/>
          <w:tblHeader/>
        </w:trPr>
        <w:tc>
          <w:tcPr>
            <w:tcW w:type="dxa" w:w="1677"/>
            <w:shd w:val="clear" w:color="auto" w:fill="E8E8E8"/>
          </w:tcPr>
          <w:p>
            <w:pPr>
              <w:spacing w:after="0"/>
              <w:jc w:val="left"/>
            </w:pPr>
            <w:r>
              <w:rPr>
                <w:b/>
                <w:sz w:val="16"/>
              </w:rPr>
              <w:t>Jurisdiction</w:t>
            </w:r>
          </w:p>
        </w:tc>
        <w:tc>
          <w:tcPr>
            <w:tcW w:type="dxa" w:w="1125"/>
            <w:shd w:val="clear" w:color="auto" w:fill="E8E8E8"/>
          </w:tcPr>
          <w:p>
            <w:pPr>
              <w:spacing w:after="0"/>
              <w:jc w:val="left"/>
            </w:pPr>
            <w:r>
              <w:rPr>
                <w:b/>
                <w:sz w:val="16"/>
              </w:rPr>
              <w:t>NFIP community ID</w:t>
            </w:r>
          </w:p>
        </w:tc>
        <w:tc>
          <w:tcPr>
            <w:tcW w:type="dxa" w:w="1011"/>
            <w:shd w:val="clear" w:color="auto" w:fill="E8E8E8"/>
          </w:tcPr>
          <w:p>
            <w:pPr>
              <w:spacing w:after="0"/>
              <w:jc w:val="right"/>
            </w:pPr>
            <w:r>
              <w:rPr>
                <w:b/>
                <w:sz w:val="16"/>
              </w:rPr>
              <w:t>RL, FMA</w:t>
            </w:r>
          </w:p>
          <w:p>
            <w:pPr>
              <w:spacing w:after="0"/>
              <w:jc w:val="right"/>
            </w:pPr>
            <w:r>
              <w:rPr>
                <w:i/>
                <w:color w:val="555555"/>
                <w:sz w:val="14"/>
              </w:rPr>
              <w:t>properties</w:t>
            </w:r>
          </w:p>
        </w:tc>
        <w:tc>
          <w:tcPr>
            <w:tcW w:type="dxa" w:w="1011"/>
            <w:shd w:val="clear" w:color="auto" w:fill="E8E8E8"/>
          </w:tcPr>
          <w:p>
            <w:pPr>
              <w:spacing w:after="0"/>
              <w:jc w:val="right"/>
            </w:pPr>
            <w:r>
              <w:rPr>
                <w:b/>
                <w:sz w:val="16"/>
              </w:rPr>
              <w:t>SRL, FMA</w:t>
            </w:r>
          </w:p>
          <w:p>
            <w:pPr>
              <w:spacing w:after="0"/>
              <w:jc w:val="right"/>
            </w:pPr>
            <w:r>
              <w:rPr>
                <w:i/>
                <w:color w:val="555555"/>
                <w:sz w:val="14"/>
              </w:rPr>
              <w:t>properties</w:t>
            </w:r>
          </w:p>
        </w:tc>
        <w:tc>
          <w:tcPr>
            <w:tcW w:type="dxa" w:w="1011"/>
            <w:shd w:val="clear" w:color="auto" w:fill="E8E8E8"/>
          </w:tcPr>
          <w:p>
            <w:pPr>
              <w:spacing w:after="0"/>
              <w:jc w:val="right"/>
            </w:pPr>
            <w:r>
              <w:rPr>
                <w:b/>
                <w:sz w:val="16"/>
              </w:rPr>
              <w:t>RL, NFIP</w:t>
            </w:r>
          </w:p>
          <w:p>
            <w:pPr>
              <w:spacing w:after="0"/>
              <w:jc w:val="right"/>
            </w:pPr>
            <w:r>
              <w:rPr>
                <w:i/>
                <w:color w:val="555555"/>
                <w:sz w:val="14"/>
              </w:rPr>
              <w:t>properties</w:t>
            </w:r>
          </w:p>
        </w:tc>
        <w:tc>
          <w:tcPr>
            <w:tcW w:type="dxa" w:w="1011"/>
            <w:shd w:val="clear" w:color="auto" w:fill="E8E8E8"/>
          </w:tcPr>
          <w:p>
            <w:pPr>
              <w:spacing w:after="0"/>
              <w:jc w:val="right"/>
            </w:pPr>
            <w:r>
              <w:rPr>
                <w:b/>
                <w:sz w:val="16"/>
              </w:rPr>
              <w:t>SRL, NFIP</w:t>
            </w:r>
          </w:p>
          <w:p>
            <w:pPr>
              <w:spacing w:after="0"/>
              <w:jc w:val="right"/>
            </w:pPr>
            <w:r>
              <w:rPr>
                <w:i/>
                <w:color w:val="555555"/>
                <w:sz w:val="14"/>
              </w:rPr>
              <w:t>properties</w:t>
            </w:r>
          </w:p>
        </w:tc>
        <w:tc>
          <w:tcPr>
            <w:tcW w:type="dxa" w:w="10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11"/>
            <w:shd w:val="clear" w:color="auto" w:fill="E8E8E8"/>
          </w:tcPr>
          <w:p>
            <w:pPr>
              <w:spacing w:after="0"/>
              <w:jc w:val="right"/>
            </w:pPr>
            <w:r>
              <w:rPr>
                <w:b/>
                <w:sz w:val="16"/>
              </w:rPr>
              <w:t>Mitigated</w:t>
            </w:r>
          </w:p>
          <w:p>
            <w:pPr>
              <w:spacing w:after="0"/>
              <w:jc w:val="right"/>
            </w:pPr>
            <w:r>
              <w:rPr>
                <w:i/>
                <w:color w:val="555555"/>
                <w:sz w:val="14"/>
              </w:rPr>
              <w:t>properties</w:t>
            </w:r>
          </w:p>
        </w:tc>
        <w:tc>
          <w:tcPr>
            <w:tcW w:type="dxa" w:w="112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121"/>
            <w:shd w:val="clear" w:color="auto" w:fill="E8E8E8"/>
          </w:tcPr>
          <w:p>
            <w:pPr>
              <w:spacing w:after="0"/>
              <w:jc w:val="left"/>
            </w:pPr>
            <w:r>
              <w:rPr>
                <w:b/>
                <w:sz w:val="16"/>
              </w:rPr>
              <w:t>Note</w:t>
            </w:r>
          </w:p>
        </w:tc>
      </w:tr>
      <w:tr>
        <w:trPr>
          <w:cantSplit/>
        </w:trPr>
        <w:tc>
          <w:tcPr>
            <w:tcW w:type="dxa" w:w="1677"/>
          </w:tcPr>
          <w:p>
            <w:pPr>
              <w:spacing w:after="0"/>
              <w:jc w:val="left"/>
            </w:pPr>
            <w:r>
              <w:rPr>
                <w:sz w:val="16"/>
              </w:rPr>
              <w:t>Arroyo Municipio</w:t>
            </w:r>
          </w:p>
        </w:tc>
        <w:tc>
          <w:tcPr>
            <w:tcW w:type="dxa" w:w="1125"/>
          </w:tcPr>
          <w:p>
            <w:pPr>
              <w:spacing w:after="0"/>
              <w:jc w:val="left"/>
            </w:pPr>
            <w:r>
              <w:rPr>
                <w:sz w:val="16"/>
              </w:rPr>
              <w:t>720000</w:t>
            </w:r>
          </w:p>
        </w:tc>
        <w:tc>
          <w:tcPr>
            <w:tcW w:type="dxa" w:w="1011"/>
          </w:tcPr>
          <w:p>
            <w:pPr>
              <w:spacing w:after="0"/>
              <w:jc w:val="right"/>
            </w:pPr>
            <w:r>
              <w:rPr>
                <w:sz w:val="16"/>
              </w:rPr>
              <w:t>0</w:t>
            </w:r>
          </w:p>
        </w:tc>
        <w:tc>
          <w:tcPr>
            <w:tcW w:type="dxa" w:w="1011"/>
          </w:tcPr>
          <w:p>
            <w:pPr>
              <w:spacing w:after="0"/>
              <w:jc w:val="right"/>
            </w:pPr>
            <w:r>
              <w:rPr>
                <w:sz w:val="16"/>
              </w:rPr>
              <w:t>0</w:t>
            </w:r>
          </w:p>
        </w:tc>
        <w:tc>
          <w:tcPr>
            <w:tcW w:type="dxa" w:w="1011"/>
          </w:tcPr>
          <w:p>
            <w:pPr>
              <w:spacing w:after="0"/>
              <w:jc w:val="right"/>
            </w:pPr>
            <w:r>
              <w:rPr>
                <w:sz w:val="16"/>
              </w:rPr>
              <w:t>0</w:t>
            </w:r>
          </w:p>
        </w:tc>
        <w:tc>
          <w:tcPr>
            <w:tcW w:type="dxa" w:w="1011"/>
          </w:tcPr>
          <w:p>
            <w:pPr>
              <w:spacing w:after="0"/>
              <w:jc w:val="right"/>
            </w:pPr>
            <w:r>
              <w:rPr>
                <w:sz w:val="16"/>
              </w:rPr>
              <w:t>0</w:t>
            </w:r>
          </w:p>
        </w:tc>
        <w:tc>
          <w:tcPr>
            <w:tcW w:type="dxa" w:w="1011"/>
          </w:tcPr>
          <w:p>
            <w:pPr>
              <w:spacing w:after="0"/>
              <w:jc w:val="right"/>
            </w:pPr>
            <w:r>
              <w:rPr>
                <w:sz w:val="16"/>
              </w:rPr>
              <w:t>0</w:t>
            </w:r>
          </w:p>
        </w:tc>
        <w:tc>
          <w:tcPr>
            <w:tcW w:type="dxa" w:w="1011"/>
          </w:tcPr>
          <w:p>
            <w:pPr>
              <w:spacing w:after="0"/>
              <w:jc w:val="right"/>
            </w:pPr>
            <w:r>
              <w:rPr>
                <w:sz w:val="16"/>
              </w:rPr>
              <w:t>0</w:t>
            </w:r>
          </w:p>
        </w:tc>
        <w:tc>
          <w:tcPr>
            <w:tcW w:type="dxa" w:w="1125"/>
          </w:tcPr>
          <w:p>
            <w:pPr>
              <w:spacing w:after="0"/>
              <w:jc w:val="right"/>
            </w:pPr>
            <w:r>
              <w:rPr>
                <w:sz w:val="16"/>
              </w:rPr>
              <w:t>0</w:t>
            </w:r>
          </w:p>
        </w:tc>
        <w:tc>
          <w:tcPr>
            <w:tcW w:type="dxa" w:w="4121"/>
          </w:tcPr>
          <w:p>
            <w:pPr>
              <w:spacing w:after="0"/>
              <w:jc w:val="left"/>
            </w:pPr>
            <w:r>
              <w:rPr>
                <w:sz w:val="16"/>
              </w:rPr>
              <w:t>Puerto Rico commonwealth community (720000): this row counts only its properties in this municipio, as the county table does.</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20" w:before="0"/>
      </w:pPr>
      <w:r>
        <w:rPr>
          <w:b/>
          <w:color w:val="555555"/>
          <w:sz w:val="15"/>
        </w:rPr>
        <w:t xml:space="preserve">Sources: </w:t>
      </w:r>
      <w:r>
        <w:rPr>
          <w:color w:val="555555"/>
          <w:sz w:val="15"/>
        </w:rPr>
        <w:t>1, 4</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Arroyo Municipio, PR: risk-assessment baseline packet, release 2026-10 (data as of 2026-09-30; County FIPS 72015). Automated baseline. </w:t>
      </w:r>
      <w:hyperlink r:id="rId15">
        <w:r>
          <w:rPr>
            <w:color w:val="1F4E99"/>
            <w:sz w:val="17"/>
            <w:u w:val="single"/>
          </w:rPr>
          <w:t>https://hazardplain.org/pr/72015/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hazard-plain_2026-10_PR_72015.docx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Arroyo Municipio, PR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pr/7201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Arroyo Municipio, PR: Risk-assessment baseline packet</dc:title>
  <dc:subject>Hazard Plain release 2026-10, as of 2026-09-30. Automated baseline</dc:subject>
  <dc:creator>Hazard Plain</dc:creator>
  <cp:keywords>Hazard Plain; hazard mitigation; risk assessment; 72015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