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PA</w:t>
      </w:r>
    </w:p>
    <w:p>
      <w:pPr>
        <w:spacing w:after="120" w:before="0"/>
      </w:pPr>
      <w:r>
        <w:rPr>
          <w:color w:val="555555"/>
          <w:sz w:val="24"/>
        </w:rPr>
        <w:t>Risk-assessment baseline packet</w:t>
      </w:r>
    </w:p>
    <w:p>
      <w:pPr>
        <w:spacing w:after="120" w:before="0"/>
      </w:pPr>
      <w:r>
        <w:rPr>
          <w:b/>
          <w:sz w:val="18"/>
        </w:rPr>
        <w:t xml:space="preserve">County FIPS: </w:t>
      </w:r>
      <w:r>
        <w:rPr>
          <w:sz w:val="18"/>
        </w:rPr>
        <w:t>42127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2031-09-07. Plan: Wayne County Hazard Mitigation Plan (FEMA plan 111813), approved 2026-09-08.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($12,669,231 a year), Cold Wave ($1,465,937) and Hurricane ($1,037,629).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2031-09-07</w:t>
      </w:r>
    </w:p>
    <w:p>
      <w:pPr>
        <w:keepNext/>
        <w:spacing w:after="40" w:before="0"/>
      </w:pPr>
      <w:r>
        <w:rPr>
          <w:b/>
        </w:rPr>
        <w:t xml:space="preserve">Plan: </w:t>
      </w:r>
      <w:r>
        <w:rPr/>
        <w:t>Wayne County Hazard Mitigation Plan (FEMA plan 111813)</w:t>
      </w:r>
    </w:p>
    <w:p>
      <w:pPr>
        <w:keepNext/>
        <w:spacing w:after="40" w:before="0"/>
      </w:pPr>
      <w:r>
        <w:rPr>
          <w:b/>
        </w:rPr>
        <w:t xml:space="preserve">Approved: </w:t>
      </w:r>
      <w:r>
        <w:rPr/>
        <w:t>2026-09-08</w:t>
      </w:r>
    </w:p>
    <w:p>
      <w:pPr>
        <w:keepNext/>
        <w:spacing w:after="40" w:before="0"/>
      </w:pPr>
      <w:r>
        <w:rPr>
          <w:b/>
        </w:rPr>
        <w:t xml:space="preserve">Days to expiry: </w:t>
      </w:r>
      <w:r>
        <w:rPr/>
        <w:t>1,803</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5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0"/>
        <w:gridCol w:w="948"/>
        <w:gridCol w:w="1529"/>
        <w:gridCol w:w="1522"/>
        <w:gridCol w:w="1966"/>
        <w:gridCol w:w="1440"/>
        <w:gridCol w:w="824"/>
        <w:gridCol w:w="2369"/>
        <w:gridCol w:w="2145"/>
      </w:tblGrid>
      <w:tr>
        <w:trPr>
          <w:cantSplit/>
          <w:tblHeader/>
        </w:trPr>
        <w:tc>
          <w:tcPr>
            <w:tcW w:type="dxa" w:w="1370"/>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529"/>
            <w:shd w:val="clear" w:color="auto" w:fill="E8E8E8"/>
          </w:tcPr>
          <w:p>
            <w:pPr>
              <w:spacing w:after="0"/>
              <w:jc w:val="left"/>
            </w:pPr>
            <w:r>
              <w:rPr>
                <w:b/>
                <w:sz w:val="16"/>
              </w:rPr>
              <w:t>Status</w:t>
            </w:r>
          </w:p>
        </w:tc>
        <w:tc>
          <w:tcPr>
            <w:tcW w:type="dxa" w:w="1522"/>
            <w:shd w:val="clear" w:color="auto" w:fill="E8E8E8"/>
          </w:tcPr>
          <w:p>
            <w:pPr>
              <w:spacing w:after="0"/>
              <w:jc w:val="left"/>
            </w:pPr>
            <w:r>
              <w:rPr>
                <w:b/>
                <w:sz w:val="16"/>
              </w:rPr>
              <w:t>Plan</w:t>
            </w:r>
          </w:p>
        </w:tc>
        <w:tc>
          <w:tcPr>
            <w:tcW w:type="dxa" w:w="1966"/>
            <w:shd w:val="clear" w:color="auto" w:fill="E8E8E8"/>
          </w:tcPr>
          <w:p>
            <w:pPr>
              <w:spacing w:after="0"/>
              <w:jc w:val="left"/>
            </w:pPr>
            <w:r>
              <w:rPr>
                <w:b/>
                <w:sz w:val="16"/>
              </w:rPr>
              <w:t>Approved</w:t>
            </w:r>
          </w:p>
        </w:tc>
        <w:tc>
          <w:tcPr>
            <w:tcW w:type="dxa" w:w="1440"/>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69"/>
            <w:shd w:val="clear" w:color="auto" w:fill="E8E8E8"/>
          </w:tcPr>
          <w:p>
            <w:pPr>
              <w:spacing w:after="0"/>
              <w:jc w:val="left"/>
            </w:pPr>
            <w:r>
              <w:rPr>
                <w:b/>
                <w:sz w:val="16"/>
              </w:rPr>
              <w:t>Update underway</w:t>
            </w:r>
          </w:p>
        </w:tc>
        <w:tc>
          <w:tcPr>
            <w:tcW w:type="dxa" w:w="2145"/>
            <w:shd w:val="clear" w:color="auto" w:fill="E8E8E8"/>
          </w:tcPr>
          <w:p>
            <w:pPr>
              <w:spacing w:after="0"/>
              <w:jc w:val="left"/>
            </w:pPr>
            <w:r>
              <w:rPr>
                <w:b/>
                <w:sz w:val="16"/>
              </w:rPr>
              <w:t>Notes</w:t>
            </w:r>
          </w:p>
        </w:tc>
      </w:tr>
      <w:tr>
        <w:trPr>
          <w:cantSplit/>
        </w:trPr>
        <w:tc>
          <w:tcPr>
            <w:tcW w:type="dxa" w:w="1370"/>
          </w:tcPr>
          <w:p>
            <w:pPr>
              <w:spacing w:after="0"/>
              <w:jc w:val="left"/>
            </w:pPr>
            <w:r>
              <w:rPr>
                <w:sz w:val="16"/>
              </w:rPr>
              <w:t>Wayne County</w:t>
            </w:r>
          </w:p>
        </w:tc>
        <w:tc>
          <w:tcPr>
            <w:tcW w:type="dxa" w:w="948"/>
          </w:tcPr>
          <w:p>
            <w:pPr>
              <w:spacing w:after="0"/>
              <w:jc w:val="left"/>
            </w:pPr>
            <w:r>
              <w:rPr>
                <w:sz w:val="16"/>
              </w:rPr>
              <w:t>County</w:t>
            </w:r>
          </w:p>
        </w:tc>
        <w:tc>
          <w:tcPr>
            <w:tcW w:type="dxa" w:w="1529"/>
          </w:tcPr>
          <w:p>
            <w:pPr>
              <w:spacing w:after="0"/>
              <w:jc w:val="left"/>
            </w:pPr>
            <w:r>
              <w:rPr>
                <w:sz w:val="16"/>
              </w:rPr>
              <w:t>Approved, expires 2031-09-07</w:t>
            </w:r>
          </w:p>
        </w:tc>
        <w:tc>
          <w:tcPr>
            <w:tcW w:type="dxa" w:w="1522"/>
          </w:tcPr>
          <w:p>
            <w:pPr>
              <w:spacing w:after="0"/>
              <w:jc w:val="left"/>
            </w:pPr>
            <w:r>
              <w:rPr>
                <w:sz w:val="16"/>
              </w:rPr>
              <w:t>Wayne County Hazard Mitigation Plan (FEMA plan 111813)</w:t>
            </w:r>
          </w:p>
        </w:tc>
        <w:tc>
          <w:tcPr>
            <w:tcW w:type="dxa" w:w="1966"/>
          </w:tcPr>
          <w:p>
            <w:pPr>
              <w:spacing w:after="0"/>
              <w:jc w:val="left"/>
            </w:pPr>
            <w:r>
              <w:rPr>
                <w:sz w:val="16"/>
              </w:rPr>
              <w:t>2026-09-08</w:t>
            </w:r>
          </w:p>
        </w:tc>
        <w:tc>
          <w:tcPr>
            <w:tcW w:type="dxa" w:w="1440"/>
          </w:tcPr>
          <w:p>
            <w:pPr>
              <w:spacing w:after="0"/>
              <w:jc w:val="left"/>
            </w:pPr>
            <w:r>
              <w:rPr>
                <w:sz w:val="16"/>
              </w:rPr>
              <w:t>2031-09-07</w:t>
            </w:r>
          </w:p>
        </w:tc>
        <w:tc>
          <w:tcPr>
            <w:tcW w:type="dxa" w:w="824"/>
          </w:tcPr>
          <w:p>
            <w:pPr>
              <w:spacing w:after="0"/>
              <w:jc w:val="right"/>
            </w:pPr>
            <w:r>
              <w:rPr>
                <w:sz w:val="16"/>
              </w:rPr>
              <w:t>1,803</w:t>
            </w:r>
          </w:p>
        </w:tc>
        <w:tc>
          <w:tcPr>
            <w:tcW w:type="dxa" w:w="2369"/>
          </w:tcPr>
          <w:p>
            <w:pPr>
              <w:spacing w:after="0"/>
              <w:jc w:val="left"/>
            </w:pPr>
          </w:p>
        </w:tc>
        <w:tc>
          <w:tcPr>
            <w:tcW w:type="dxa" w:w="2145"/>
          </w:tcPr>
          <w:p>
            <w:pPr>
              <w:spacing w:after="0"/>
              <w:jc w:val="left"/>
            </w:pPr>
            <w:r>
              <w:rPr>
                <w:sz w:val="16"/>
              </w:rPr>
              <w:t>this jurisdiction approved 2026-09-17</w:t>
            </w:r>
          </w:p>
        </w:tc>
      </w:tr>
      <w:tr>
        <w:trPr>
          <w:cantSplit/>
        </w:trPr>
        <w:tc>
          <w:tcPr>
            <w:tcW w:type="dxa" w:w="1370"/>
          </w:tcPr>
          <w:p>
            <w:pPr>
              <w:spacing w:after="0"/>
              <w:jc w:val="left"/>
            </w:pPr>
            <w:r>
              <w:rPr>
                <w:sz w:val="16"/>
              </w:rPr>
              <w:t>Bethany borough</w:t>
            </w:r>
          </w:p>
        </w:tc>
        <w:tc>
          <w:tcPr>
            <w:tcW w:type="dxa" w:w="948"/>
          </w:tcPr>
          <w:p>
            <w:pPr>
              <w:spacing w:after="0"/>
              <w:jc w:val="left"/>
            </w:pPr>
            <w:r>
              <w:rPr>
                <w:sz w:val="16"/>
              </w:rPr>
              <w:t>Organized Borough</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Hawley borough</w:t>
            </w:r>
          </w:p>
        </w:tc>
        <w:tc>
          <w:tcPr>
            <w:tcW w:type="dxa" w:w="948"/>
          </w:tcPr>
          <w:p>
            <w:pPr>
              <w:spacing w:after="0"/>
              <w:jc w:val="left"/>
            </w:pPr>
            <w:r>
              <w:rPr>
                <w:sz w:val="16"/>
              </w:rPr>
              <w:t>Organized Borough</w:t>
            </w:r>
          </w:p>
        </w:tc>
        <w:tc>
          <w:tcPr>
            <w:tcW w:type="dxa" w:w="1529"/>
          </w:tcPr>
          <w:p>
            <w:pPr>
              <w:spacing w:after="0"/>
              <w:jc w:val="left"/>
            </w:pPr>
            <w:r>
              <w:rPr>
                <w:sz w:val="16"/>
              </w:rPr>
              <w:t>Approved, expires 2031-09-07</w:t>
            </w:r>
          </w:p>
        </w:tc>
        <w:tc>
          <w:tcPr>
            <w:tcW w:type="dxa" w:w="1522"/>
          </w:tcPr>
          <w:p>
            <w:pPr>
              <w:spacing w:after="0"/>
              <w:jc w:val="left"/>
            </w:pPr>
            <w:r>
              <w:rPr>
                <w:sz w:val="16"/>
              </w:rPr>
              <w:t>Wayne County Hazard Mitigation Plan (FEMA plan 111813)</w:t>
            </w:r>
          </w:p>
        </w:tc>
        <w:tc>
          <w:tcPr>
            <w:tcW w:type="dxa" w:w="1966"/>
          </w:tcPr>
          <w:p>
            <w:pPr>
              <w:spacing w:after="0"/>
              <w:jc w:val="left"/>
            </w:pPr>
            <w:r>
              <w:rPr>
                <w:sz w:val="16"/>
              </w:rPr>
              <w:t>2026-09-08</w:t>
            </w:r>
          </w:p>
        </w:tc>
        <w:tc>
          <w:tcPr>
            <w:tcW w:type="dxa" w:w="1440"/>
          </w:tcPr>
          <w:p>
            <w:pPr>
              <w:spacing w:after="0"/>
              <w:jc w:val="left"/>
            </w:pPr>
            <w:r>
              <w:rPr>
                <w:sz w:val="16"/>
              </w:rPr>
              <w:t>2031-09-07</w:t>
            </w:r>
          </w:p>
        </w:tc>
        <w:tc>
          <w:tcPr>
            <w:tcW w:type="dxa" w:w="824"/>
          </w:tcPr>
          <w:p>
            <w:pPr>
              <w:spacing w:after="0"/>
              <w:jc w:val="right"/>
            </w:pPr>
            <w:r>
              <w:rPr>
                <w:sz w:val="16"/>
              </w:rPr>
              <w:t>1,803</w:t>
            </w:r>
          </w:p>
        </w:tc>
        <w:tc>
          <w:tcPr>
            <w:tcW w:type="dxa" w:w="2369"/>
          </w:tcPr>
          <w:p>
            <w:pPr>
              <w:spacing w:after="0"/>
              <w:jc w:val="left"/>
            </w:pPr>
          </w:p>
        </w:tc>
        <w:tc>
          <w:tcPr>
            <w:tcW w:type="dxa" w:w="2145"/>
          </w:tcPr>
          <w:p>
            <w:pPr>
              <w:spacing w:after="0"/>
              <w:jc w:val="left"/>
            </w:pPr>
            <w:r>
              <w:rPr>
                <w:sz w:val="16"/>
              </w:rPr>
              <w:t>this jurisdiction approved 2026-09-09</w:t>
            </w:r>
          </w:p>
        </w:tc>
      </w:tr>
      <w:tr>
        <w:trPr>
          <w:cantSplit/>
        </w:trPr>
        <w:tc>
          <w:tcPr>
            <w:tcW w:type="dxa" w:w="1370"/>
          </w:tcPr>
          <w:p>
            <w:pPr>
              <w:spacing w:after="0"/>
              <w:jc w:val="left"/>
            </w:pPr>
            <w:r>
              <w:rPr>
                <w:sz w:val="16"/>
              </w:rPr>
              <w:t>Honesdale borough</w:t>
            </w:r>
          </w:p>
        </w:tc>
        <w:tc>
          <w:tcPr>
            <w:tcW w:type="dxa" w:w="948"/>
          </w:tcPr>
          <w:p>
            <w:pPr>
              <w:spacing w:after="0"/>
              <w:jc w:val="left"/>
            </w:pPr>
            <w:r>
              <w:rPr>
                <w:sz w:val="16"/>
              </w:rPr>
              <w:t>Organized Borough</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Prompton borough</w:t>
            </w:r>
          </w:p>
        </w:tc>
        <w:tc>
          <w:tcPr>
            <w:tcW w:type="dxa" w:w="948"/>
          </w:tcPr>
          <w:p>
            <w:pPr>
              <w:spacing w:after="0"/>
              <w:jc w:val="left"/>
            </w:pPr>
            <w:r>
              <w:rPr>
                <w:sz w:val="16"/>
              </w:rPr>
              <w:t>Organized Borough</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Starrucca borough</w:t>
            </w:r>
          </w:p>
        </w:tc>
        <w:tc>
          <w:tcPr>
            <w:tcW w:type="dxa" w:w="948"/>
          </w:tcPr>
          <w:p>
            <w:pPr>
              <w:spacing w:after="0"/>
              <w:jc w:val="left"/>
            </w:pPr>
            <w:r>
              <w:rPr>
                <w:sz w:val="16"/>
              </w:rPr>
              <w:t>Organized Borough</w:t>
            </w:r>
          </w:p>
        </w:tc>
        <w:tc>
          <w:tcPr>
            <w:tcW w:type="dxa" w:w="1529"/>
          </w:tcPr>
          <w:p>
            <w:pPr>
              <w:spacing w:after="0"/>
              <w:jc w:val="left"/>
            </w:pPr>
            <w:r>
              <w:rPr>
                <w:sz w:val="16"/>
              </w:rPr>
              <w:t>Approved, expires 2031-09-07</w:t>
            </w:r>
          </w:p>
        </w:tc>
        <w:tc>
          <w:tcPr>
            <w:tcW w:type="dxa" w:w="1522"/>
          </w:tcPr>
          <w:p>
            <w:pPr>
              <w:spacing w:after="0"/>
              <w:jc w:val="left"/>
            </w:pPr>
            <w:r>
              <w:rPr>
                <w:sz w:val="16"/>
              </w:rPr>
              <w:t>Wayne County Hazard Mitigation Plan (FEMA plan 111813)</w:t>
            </w:r>
          </w:p>
        </w:tc>
        <w:tc>
          <w:tcPr>
            <w:tcW w:type="dxa" w:w="1966"/>
          </w:tcPr>
          <w:p>
            <w:pPr>
              <w:spacing w:after="0"/>
              <w:jc w:val="left"/>
            </w:pPr>
            <w:r>
              <w:rPr>
                <w:sz w:val="16"/>
              </w:rPr>
              <w:t>2026-09-08</w:t>
            </w:r>
          </w:p>
        </w:tc>
        <w:tc>
          <w:tcPr>
            <w:tcW w:type="dxa" w:w="1440"/>
          </w:tcPr>
          <w:p>
            <w:pPr>
              <w:spacing w:after="0"/>
              <w:jc w:val="left"/>
            </w:pPr>
            <w:r>
              <w:rPr>
                <w:sz w:val="16"/>
              </w:rPr>
              <w:t>2031-09-07</w:t>
            </w:r>
          </w:p>
        </w:tc>
        <w:tc>
          <w:tcPr>
            <w:tcW w:type="dxa" w:w="824"/>
          </w:tcPr>
          <w:p>
            <w:pPr>
              <w:spacing w:after="0"/>
              <w:jc w:val="right"/>
            </w:pPr>
            <w:r>
              <w:rPr>
                <w:sz w:val="16"/>
              </w:rPr>
              <w:t>1,803</w:t>
            </w:r>
          </w:p>
        </w:tc>
        <w:tc>
          <w:tcPr>
            <w:tcW w:type="dxa" w:w="2369"/>
          </w:tcPr>
          <w:p>
            <w:pPr>
              <w:spacing w:after="0"/>
              <w:jc w:val="left"/>
            </w:pPr>
          </w:p>
        </w:tc>
        <w:tc>
          <w:tcPr>
            <w:tcW w:type="dxa" w:w="2145"/>
          </w:tcPr>
          <w:p>
            <w:pPr>
              <w:spacing w:after="0"/>
              <w:jc w:val="left"/>
            </w:pPr>
            <w:r>
              <w:rPr>
                <w:sz w:val="16"/>
              </w:rPr>
              <w:t>this jurisdiction approved 2026-09-09</w:t>
            </w:r>
          </w:p>
        </w:tc>
      </w:tr>
      <w:tr>
        <w:trPr>
          <w:cantSplit/>
        </w:trPr>
        <w:tc>
          <w:tcPr>
            <w:tcW w:type="dxa" w:w="1370"/>
          </w:tcPr>
          <w:p>
            <w:pPr>
              <w:spacing w:after="0"/>
              <w:jc w:val="left"/>
            </w:pPr>
            <w:r>
              <w:rPr>
                <w:sz w:val="16"/>
              </w:rPr>
              <w:t>Waymart borough</w:t>
            </w:r>
          </w:p>
        </w:tc>
        <w:tc>
          <w:tcPr>
            <w:tcW w:type="dxa" w:w="948"/>
          </w:tcPr>
          <w:p>
            <w:pPr>
              <w:spacing w:after="0"/>
              <w:jc w:val="left"/>
            </w:pPr>
            <w:r>
              <w:rPr>
                <w:sz w:val="16"/>
              </w:rPr>
              <w:t>Organized Borough</w:t>
            </w:r>
          </w:p>
        </w:tc>
        <w:tc>
          <w:tcPr>
            <w:tcW w:type="dxa" w:w="1529"/>
          </w:tcPr>
          <w:p>
            <w:pPr>
              <w:spacing w:after="0"/>
              <w:jc w:val="left"/>
            </w:pPr>
            <w:r>
              <w:rPr>
                <w:sz w:val="16"/>
              </w:rPr>
              <w:t>Approved, expires 2031-09-07</w:t>
            </w:r>
          </w:p>
        </w:tc>
        <w:tc>
          <w:tcPr>
            <w:tcW w:type="dxa" w:w="1522"/>
          </w:tcPr>
          <w:p>
            <w:pPr>
              <w:spacing w:after="0"/>
              <w:jc w:val="left"/>
            </w:pPr>
            <w:r>
              <w:rPr>
                <w:sz w:val="16"/>
              </w:rPr>
              <w:t>Wayne County Hazard Mitigation Plan (FEMA plan 111813)</w:t>
            </w:r>
          </w:p>
        </w:tc>
        <w:tc>
          <w:tcPr>
            <w:tcW w:type="dxa" w:w="1966"/>
          </w:tcPr>
          <w:p>
            <w:pPr>
              <w:spacing w:after="0"/>
              <w:jc w:val="left"/>
            </w:pPr>
            <w:r>
              <w:rPr>
                <w:sz w:val="16"/>
              </w:rPr>
              <w:t>2026-09-08</w:t>
            </w:r>
          </w:p>
        </w:tc>
        <w:tc>
          <w:tcPr>
            <w:tcW w:type="dxa" w:w="1440"/>
          </w:tcPr>
          <w:p>
            <w:pPr>
              <w:spacing w:after="0"/>
              <w:jc w:val="left"/>
            </w:pPr>
            <w:r>
              <w:rPr>
                <w:sz w:val="16"/>
              </w:rPr>
              <w:t>2031-09-07</w:t>
            </w:r>
          </w:p>
        </w:tc>
        <w:tc>
          <w:tcPr>
            <w:tcW w:type="dxa" w:w="824"/>
          </w:tcPr>
          <w:p>
            <w:pPr>
              <w:spacing w:after="0"/>
              <w:jc w:val="right"/>
            </w:pPr>
            <w:r>
              <w:rPr>
                <w:sz w:val="16"/>
              </w:rPr>
              <w:t>1,803</w:t>
            </w:r>
          </w:p>
        </w:tc>
        <w:tc>
          <w:tcPr>
            <w:tcW w:type="dxa" w:w="2369"/>
          </w:tcPr>
          <w:p>
            <w:pPr>
              <w:spacing w:after="0"/>
              <w:jc w:val="left"/>
            </w:pPr>
          </w:p>
        </w:tc>
        <w:tc>
          <w:tcPr>
            <w:tcW w:type="dxa" w:w="2145"/>
          </w:tcPr>
          <w:p>
            <w:pPr>
              <w:spacing w:after="0"/>
              <w:jc w:val="left"/>
            </w:pPr>
          </w:p>
        </w:tc>
      </w:tr>
      <w:tr>
        <w:trPr>
          <w:cantSplit/>
        </w:trPr>
        <w:tc>
          <w:tcPr>
            <w:tcW w:type="dxa" w:w="1370"/>
          </w:tcPr>
          <w:p>
            <w:pPr>
              <w:spacing w:after="0"/>
              <w:jc w:val="left"/>
            </w:pPr>
            <w:r>
              <w:rPr>
                <w:sz w:val="16"/>
              </w:rPr>
              <w:t>Berlin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Buckingham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Canaan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Cherry Ridge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Clinton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Damascus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Dreher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Dyberry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Lake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Lebanon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Lehigh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Manchester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Mount Pleasant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Oregon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Palmyra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Paupack township</w:t>
            </w:r>
          </w:p>
        </w:tc>
        <w:tc>
          <w:tcPr>
            <w:tcW w:type="dxa" w:w="948"/>
          </w:tcPr>
          <w:p>
            <w:pPr>
              <w:spacing w:after="0"/>
              <w:jc w:val="left"/>
            </w:pPr>
            <w:r>
              <w:rPr>
                <w:sz w:val="16"/>
              </w:rPr>
              <w:t>Township</w:t>
            </w:r>
          </w:p>
        </w:tc>
        <w:tc>
          <w:tcPr>
            <w:tcW w:type="dxa" w:w="1529"/>
          </w:tcPr>
          <w:p>
            <w:pPr>
              <w:spacing w:after="0"/>
              <w:jc w:val="left"/>
            </w:pPr>
            <w:r>
              <w:rPr>
                <w:sz w:val="16"/>
              </w:rPr>
              <w:t>Approved, expires 2031-09-07</w:t>
            </w:r>
          </w:p>
        </w:tc>
        <w:tc>
          <w:tcPr>
            <w:tcW w:type="dxa" w:w="1522"/>
          </w:tcPr>
          <w:p>
            <w:pPr>
              <w:spacing w:after="0"/>
              <w:jc w:val="left"/>
            </w:pPr>
            <w:r>
              <w:rPr>
                <w:sz w:val="16"/>
              </w:rPr>
              <w:t>Wayne County Hazard Mitigation Plan (FEMA plan 111813)</w:t>
            </w:r>
          </w:p>
        </w:tc>
        <w:tc>
          <w:tcPr>
            <w:tcW w:type="dxa" w:w="1966"/>
          </w:tcPr>
          <w:p>
            <w:pPr>
              <w:spacing w:after="0"/>
              <w:jc w:val="left"/>
            </w:pPr>
            <w:r>
              <w:rPr>
                <w:sz w:val="16"/>
              </w:rPr>
              <w:t>2026-09-08</w:t>
            </w:r>
          </w:p>
        </w:tc>
        <w:tc>
          <w:tcPr>
            <w:tcW w:type="dxa" w:w="1440"/>
          </w:tcPr>
          <w:p>
            <w:pPr>
              <w:spacing w:after="0"/>
              <w:jc w:val="left"/>
            </w:pPr>
            <w:r>
              <w:rPr>
                <w:sz w:val="16"/>
              </w:rPr>
              <w:t>2031-09-07</w:t>
            </w:r>
          </w:p>
        </w:tc>
        <w:tc>
          <w:tcPr>
            <w:tcW w:type="dxa" w:w="824"/>
          </w:tcPr>
          <w:p>
            <w:pPr>
              <w:spacing w:after="0"/>
              <w:jc w:val="right"/>
            </w:pPr>
            <w:r>
              <w:rPr>
                <w:sz w:val="16"/>
              </w:rPr>
              <w:t>1,803</w:t>
            </w:r>
          </w:p>
        </w:tc>
        <w:tc>
          <w:tcPr>
            <w:tcW w:type="dxa" w:w="2369"/>
          </w:tcPr>
          <w:p>
            <w:pPr>
              <w:spacing w:after="0"/>
              <w:jc w:val="left"/>
            </w:pPr>
          </w:p>
        </w:tc>
        <w:tc>
          <w:tcPr>
            <w:tcW w:type="dxa" w:w="2145"/>
          </w:tcPr>
          <w:p>
            <w:pPr>
              <w:spacing w:after="0"/>
              <w:jc w:val="left"/>
            </w:pPr>
            <w:r>
              <w:rPr>
                <w:sz w:val="16"/>
              </w:rPr>
              <w:t>this jurisdiction approved 2026-09-10</w:t>
            </w:r>
          </w:p>
        </w:tc>
      </w:tr>
      <w:tr>
        <w:trPr>
          <w:cantSplit/>
        </w:trPr>
        <w:tc>
          <w:tcPr>
            <w:tcW w:type="dxa" w:w="1370"/>
          </w:tcPr>
          <w:p>
            <w:pPr>
              <w:spacing w:after="0"/>
              <w:jc w:val="left"/>
            </w:pPr>
            <w:r>
              <w:rPr>
                <w:sz w:val="16"/>
              </w:rPr>
              <w:t>Preston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Salem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Scott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South Canaan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Sterling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r>
        <w:trPr>
          <w:cantSplit/>
        </w:trPr>
        <w:tc>
          <w:tcPr>
            <w:tcW w:type="dxa" w:w="1370"/>
          </w:tcPr>
          <w:p>
            <w:pPr>
              <w:spacing w:after="0"/>
              <w:jc w:val="left"/>
            </w:pPr>
            <w:r>
              <w:rPr>
                <w:sz w:val="16"/>
              </w:rPr>
              <w:t>Texas township</w:t>
            </w:r>
          </w:p>
        </w:tc>
        <w:tc>
          <w:tcPr>
            <w:tcW w:type="dxa" w:w="948"/>
          </w:tcPr>
          <w:p>
            <w:pPr>
              <w:spacing w:after="0"/>
              <w:jc w:val="left"/>
            </w:pPr>
            <w:r>
              <w:rPr>
                <w:sz w:val="16"/>
              </w:rPr>
              <w:t>Township</w:t>
            </w:r>
          </w:p>
        </w:tc>
        <w:tc>
          <w:tcPr>
            <w:tcW w:type="dxa" w:w="1529"/>
          </w:tcPr>
          <w:p>
            <w:pPr>
              <w:spacing w:after="0"/>
              <w:jc w:val="left"/>
            </w:pPr>
            <w:r>
              <w:rPr>
                <w:sz w:val="16"/>
              </w:rPr>
              <w:t>Plan 111813 approved 2026-09-08, pending adoption here; not yet eligible</w:t>
            </w:r>
          </w:p>
        </w:tc>
        <w:tc>
          <w:tcPr>
            <w:tcW w:type="dxa" w:w="1522"/>
          </w:tcPr>
          <w:p>
            <w:pPr>
              <w:spacing w:after="0"/>
              <w:jc w:val="left"/>
            </w:pPr>
            <w:r>
              <w:rPr>
                <w:sz w:val="16"/>
              </w:rPr>
              <w:t>Wayne County Hazard Mitigation Plan (FEMA plan 111813), pending adoption here</w:t>
            </w:r>
          </w:p>
        </w:tc>
        <w:tc>
          <w:tcPr>
            <w:tcW w:type="dxa" w:w="1966"/>
          </w:tcPr>
          <w:p>
            <w:pPr>
              <w:spacing w:after="0"/>
              <w:jc w:val="left"/>
            </w:pPr>
            <w:r>
              <w:rPr>
                <w:sz w:val="16"/>
              </w:rPr>
              <w:t>2026-09-08 by FEMA; not yet adopted here</w:t>
            </w:r>
          </w:p>
        </w:tc>
        <w:tc>
          <w:tcPr>
            <w:tcW w:type="dxa" w:w="1440"/>
          </w:tcPr>
          <w:p>
            <w:pPr>
              <w:spacing w:after="0"/>
              <w:jc w:val="left"/>
            </w:pPr>
            <w:r>
              <w:rPr>
                <w:sz w:val="16"/>
              </w:rPr>
              <w:t>2031-09-07 once adopted</w:t>
            </w:r>
          </w:p>
        </w:tc>
        <w:tc>
          <w:tcPr>
            <w:tcW w:type="dxa" w:w="824"/>
          </w:tcPr>
          <w:p>
            <w:pPr>
              <w:spacing w:after="0"/>
              <w:jc w:val="right"/>
            </w:pPr>
          </w:p>
        </w:tc>
        <w:tc>
          <w:tcPr>
            <w:tcW w:type="dxa" w:w="2369"/>
          </w:tcPr>
          <w:p>
            <w:pPr>
              <w:spacing w:after="0"/>
              <w:jc w:val="left"/>
            </w:pPr>
            <w:r>
              <w:rPr>
                <w:sz w:val="16"/>
              </w:rPr>
              <w:t>FEMA tracker shows a plan approvable pending adoption</w:t>
            </w:r>
          </w:p>
        </w:tc>
        <w:tc>
          <w:tcPr>
            <w:tcW w:type="dxa" w:w="214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$12,226,022</w:t>
            </w:r>
          </w:p>
        </w:tc>
        <w:tc>
          <w:tcPr>
            <w:tcW w:type="dxa" w:w="1126"/>
          </w:tcPr>
          <w:p>
            <w:pPr>
              <w:spacing w:after="0"/>
              <w:jc w:val="right"/>
            </w:pPr>
            <w:r>
              <w:rPr>
                <w:sz w:val="16"/>
              </w:rPr>
              <w:t>$937</w:t>
            </w:r>
          </w:p>
        </w:tc>
        <w:tc>
          <w:tcPr>
            <w:tcW w:type="dxa" w:w="1562"/>
          </w:tcPr>
          <w:p>
            <w:pPr>
              <w:spacing w:after="0"/>
              <w:jc w:val="right"/>
            </w:pPr>
            <w:r>
              <w:rPr>
                <w:sz w:val="16"/>
              </w:rPr>
              <w:t>$442,271</w:t>
            </w:r>
          </w:p>
        </w:tc>
        <w:tc>
          <w:tcPr>
            <w:tcW w:type="dxa" w:w="1171"/>
          </w:tcPr>
          <w:p>
            <w:pPr>
              <w:spacing w:after="0"/>
              <w:jc w:val="right"/>
            </w:pPr>
            <w:r>
              <w:rPr>
                <w:sz w:val="16"/>
              </w:rPr>
              <w:t>$12,669,231</w:t>
            </w:r>
          </w:p>
        </w:tc>
        <w:tc>
          <w:tcPr>
            <w:tcW w:type="dxa" w:w="1670"/>
          </w:tcPr>
          <w:p>
            <w:pPr>
              <w:spacing w:after="0"/>
              <w:jc w:val="right"/>
            </w:pPr>
            <w:r>
              <w:rPr>
                <w:sz w:val="16"/>
              </w:rPr>
              <w:t>67</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8"/>
          </w:tcPr>
          <w:p>
            <w:pPr>
              <w:spacing w:after="0"/>
              <w:jc w:val="left"/>
            </w:pPr>
            <w:r>
              <w:rPr>
                <w:sz w:val="16"/>
              </w:rPr>
              <w:t>Relatively Low</w:t>
            </w:r>
          </w:p>
        </w:tc>
        <w:tc>
          <w:tcPr>
            <w:tcW w:type="dxa" w:w="1218"/>
          </w:tcPr>
          <w:p>
            <w:pPr>
              <w:spacing w:after="0"/>
              <w:jc w:val="left"/>
            </w:pPr>
            <w:r>
              <w:rPr>
                <w:sz w:val="16"/>
              </w:rPr>
              <w:t>Relatively Moderate</w:t>
            </w:r>
          </w:p>
        </w:tc>
        <w:tc>
          <w:tcPr>
            <w:tcW w:type="dxa" w:w="1126"/>
          </w:tcPr>
          <w:p>
            <w:pPr>
              <w:spacing w:after="0"/>
              <w:jc w:val="right"/>
            </w:pPr>
            <w:r>
              <w:rPr>
                <w:sz w:val="16"/>
              </w:rPr>
              <w:t>$913</w:t>
            </w:r>
          </w:p>
        </w:tc>
        <w:tc>
          <w:tcPr>
            <w:tcW w:type="dxa" w:w="1126"/>
          </w:tcPr>
          <w:p>
            <w:pPr>
              <w:spacing w:after="0"/>
              <w:jc w:val="right"/>
            </w:pPr>
            <w:r>
              <w:rPr>
                <w:sz w:val="16"/>
              </w:rPr>
              <w:t>$11,040</w:t>
            </w:r>
          </w:p>
        </w:tc>
        <w:tc>
          <w:tcPr>
            <w:tcW w:type="dxa" w:w="1562"/>
          </w:tcPr>
          <w:p>
            <w:pPr>
              <w:spacing w:after="0"/>
              <w:jc w:val="right"/>
            </w:pPr>
            <w:r>
              <w:rPr>
                <w:sz w:val="16"/>
              </w:rPr>
              <w:t>$1,453,985</w:t>
            </w:r>
          </w:p>
        </w:tc>
        <w:tc>
          <w:tcPr>
            <w:tcW w:type="dxa" w:w="1171"/>
          </w:tcPr>
          <w:p>
            <w:pPr>
              <w:spacing w:after="0"/>
              <w:jc w:val="right"/>
            </w:pPr>
            <w:r>
              <w:rPr>
                <w:sz w:val="16"/>
              </w:rPr>
              <w:t>$1,465,937</w:t>
            </w:r>
          </w:p>
        </w:tc>
        <w:tc>
          <w:tcPr>
            <w:tcW w:type="dxa" w:w="1670"/>
          </w:tcPr>
          <w:p>
            <w:pPr>
              <w:spacing w:after="0"/>
              <w:jc w:val="right"/>
            </w:pPr>
            <w:r>
              <w:rPr>
                <w:sz w:val="16"/>
              </w:rPr>
              <w:t>11</w:t>
            </w:r>
          </w:p>
        </w:tc>
        <w:tc>
          <w:tcPr>
            <w:tcW w:type="dxa" w:w="3293"/>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$979,775</w:t>
            </w:r>
          </w:p>
        </w:tc>
        <w:tc>
          <w:tcPr>
            <w:tcW w:type="dxa" w:w="1126"/>
          </w:tcPr>
          <w:p>
            <w:pPr>
              <w:spacing w:after="0"/>
              <w:jc w:val="right"/>
            </w:pPr>
            <w:r>
              <w:rPr>
                <w:sz w:val="16"/>
              </w:rPr>
              <w:t>$33,675</w:t>
            </w:r>
          </w:p>
        </w:tc>
        <w:tc>
          <w:tcPr>
            <w:tcW w:type="dxa" w:w="1562"/>
          </w:tcPr>
          <w:p>
            <w:pPr>
              <w:spacing w:after="0"/>
              <w:jc w:val="right"/>
            </w:pPr>
            <w:r>
              <w:rPr>
                <w:sz w:val="16"/>
              </w:rPr>
              <w:t>$24,179</w:t>
            </w:r>
          </w:p>
        </w:tc>
        <w:tc>
          <w:tcPr>
            <w:tcW w:type="dxa" w:w="1171"/>
          </w:tcPr>
          <w:p>
            <w:pPr>
              <w:spacing w:after="0"/>
              <w:jc w:val="right"/>
            </w:pPr>
            <w:r>
              <w:rPr>
                <w:sz w:val="16"/>
              </w:rPr>
              <w:t>$1,037,629</w:t>
            </w:r>
          </w:p>
        </w:tc>
        <w:tc>
          <w:tcPr>
            <w:tcW w:type="dxa" w:w="1670"/>
          </w:tcPr>
          <w:p>
            <w:pPr>
              <w:spacing w:after="0"/>
              <w:jc w:val="right"/>
            </w:pPr>
            <w:r>
              <w:rPr>
                <w:sz w:val="16"/>
              </w:rPr>
              <w:t>0</w:t>
            </w:r>
          </w:p>
        </w:tc>
        <w:tc>
          <w:tcPr>
            <w:tcW w:type="dxa" w:w="3293"/>
          </w:tcPr>
          <w:p>
            <w:pPr>
              <w:spacing w:after="0"/>
              <w:jc w:val="left"/>
            </w:pPr>
            <w:r>
              <w:rPr>
                <w:sz w:val="16"/>
              </w:rPr>
              <w:t>Declared 7 times; no Storm Events record of this type.</w:t>
            </w: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$252,975</w:t>
            </w:r>
          </w:p>
        </w:tc>
        <w:tc>
          <w:tcPr>
            <w:tcW w:type="dxa" w:w="1126"/>
          </w:tcPr>
          <w:p>
            <w:pPr>
              <w:spacing w:after="0"/>
              <w:jc w:val="right"/>
            </w:pPr>
            <w:r>
              <w:rPr>
                <w:sz w:val="16"/>
              </w:rPr>
              <w:t>$196</w:t>
            </w:r>
          </w:p>
        </w:tc>
        <w:tc>
          <w:tcPr>
            <w:tcW w:type="dxa" w:w="1562"/>
          </w:tcPr>
          <w:p>
            <w:pPr>
              <w:spacing w:after="0"/>
              <w:jc w:val="right"/>
            </w:pPr>
            <w:r>
              <w:rPr>
                <w:sz w:val="16"/>
              </w:rPr>
              <w:t>$501,648</w:t>
            </w:r>
          </w:p>
        </w:tc>
        <w:tc>
          <w:tcPr>
            <w:tcW w:type="dxa" w:w="1171"/>
          </w:tcPr>
          <w:p>
            <w:pPr>
              <w:spacing w:after="0"/>
              <w:jc w:val="right"/>
            </w:pPr>
            <w:r>
              <w:rPr>
                <w:sz w:val="16"/>
              </w:rPr>
              <w:t>$754,819</w:t>
            </w:r>
          </w:p>
        </w:tc>
        <w:tc>
          <w:tcPr>
            <w:tcW w:type="dxa" w:w="1670"/>
          </w:tcPr>
          <w:p>
            <w:pPr>
              <w:spacing w:after="0"/>
              <w:jc w:val="right"/>
            </w:pPr>
            <w:r>
              <w:rPr>
                <w:sz w:val="16"/>
              </w:rPr>
              <w:t>170</w:t>
            </w:r>
          </w:p>
        </w:tc>
        <w:tc>
          <w:tcPr>
            <w:tcW w:type="dxa" w:w="3293"/>
          </w:tcPr>
          <w:p>
            <w:pPr>
              <w:spacing w:after="0"/>
              <w:jc w:val="left"/>
            </w:pPr>
            <w:r>
              <w:rPr>
                <w:sz w:val="16"/>
              </w:rPr>
              <w:t>Includes 19 High Wind and 2 Strong Wind records (NOAA non-thunderstorm wind types,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$261,735</w:t>
            </w:r>
          </w:p>
        </w:tc>
        <w:tc>
          <w:tcPr>
            <w:tcW w:type="dxa" w:w="1126"/>
          </w:tcPr>
          <w:p>
            <w:pPr>
              <w:spacing w:after="0"/>
              <w:jc w:val="right"/>
            </w:pPr>
            <w:r>
              <w:rPr>
                <w:sz w:val="16"/>
              </w:rPr>
              <w:t>$211</w:t>
            </w:r>
          </w:p>
        </w:tc>
        <w:tc>
          <w:tcPr>
            <w:tcW w:type="dxa" w:w="1562"/>
          </w:tcPr>
          <w:p>
            <w:pPr>
              <w:spacing w:after="0"/>
              <w:jc w:val="right"/>
            </w:pPr>
            <w:r>
              <w:rPr>
                <w:sz w:val="16"/>
              </w:rPr>
              <w:t>$217,921</w:t>
            </w:r>
          </w:p>
        </w:tc>
        <w:tc>
          <w:tcPr>
            <w:tcW w:type="dxa" w:w="1171"/>
          </w:tcPr>
          <w:p>
            <w:pPr>
              <w:spacing w:after="0"/>
              <w:jc w:val="right"/>
            </w:pPr>
            <w:r>
              <w:rPr>
                <w:sz w:val="16"/>
              </w:rPr>
              <w:t>$479,867</w:t>
            </w:r>
          </w:p>
        </w:tc>
        <w:tc>
          <w:tcPr>
            <w:tcW w:type="dxa" w:w="1670"/>
          </w:tcPr>
          <w:p>
            <w:pPr>
              <w:spacing w:after="0"/>
              <w:jc w:val="right"/>
            </w:pPr>
            <w:r>
              <w:rPr>
                <w:sz w:val="16"/>
              </w:rPr>
              <w:t>10</w:t>
            </w:r>
          </w:p>
        </w:tc>
        <w:tc>
          <w:tcPr>
            <w:tcW w:type="dxa" w:w="3293"/>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$7,382</w:t>
            </w:r>
          </w:p>
        </w:tc>
        <w:tc>
          <w:tcPr>
            <w:tcW w:type="dxa" w:w="1126"/>
          </w:tcPr>
          <w:p>
            <w:pPr>
              <w:spacing w:after="0"/>
              <w:jc w:val="right"/>
            </w:pPr>
            <w:r>
              <w:rPr>
                <w:sz w:val="16"/>
              </w:rPr>
              <w:t>n/a</w:t>
            </w:r>
          </w:p>
        </w:tc>
        <w:tc>
          <w:tcPr>
            <w:tcW w:type="dxa" w:w="1562"/>
          </w:tcPr>
          <w:p>
            <w:pPr>
              <w:spacing w:after="0"/>
              <w:jc w:val="right"/>
            </w:pPr>
            <w:r>
              <w:rPr>
                <w:sz w:val="16"/>
              </w:rPr>
              <w:t>$230,539</w:t>
            </w:r>
          </w:p>
        </w:tc>
        <w:tc>
          <w:tcPr>
            <w:tcW w:type="dxa" w:w="1171"/>
          </w:tcPr>
          <w:p>
            <w:pPr>
              <w:spacing w:after="0"/>
              <w:jc w:val="right"/>
            </w:pPr>
            <w:r>
              <w:rPr>
                <w:sz w:val="16"/>
              </w:rPr>
              <w:t>$237,921</w:t>
            </w:r>
          </w:p>
        </w:tc>
        <w:tc>
          <w:tcPr>
            <w:tcW w:type="dxa" w:w="1670"/>
          </w:tcPr>
          <w:p>
            <w:pPr>
              <w:spacing w:after="0"/>
              <w:jc w:val="right"/>
            </w:pPr>
            <w:r>
              <w:rPr>
                <w:sz w:val="16"/>
              </w:rPr>
              <w:t>5</w:t>
            </w:r>
          </w:p>
        </w:tc>
        <w:tc>
          <w:tcPr>
            <w:tcW w:type="dxa" w:w="3293"/>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Earthquake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$198,124</w:t>
            </w:r>
          </w:p>
        </w:tc>
        <w:tc>
          <w:tcPr>
            <w:tcW w:type="dxa" w:w="1126"/>
          </w:tcPr>
          <w:p>
            <w:pPr>
              <w:spacing w:after="0"/>
              <w:jc w:val="right"/>
            </w:pPr>
            <w:r>
              <w:rPr>
                <w:sz w:val="16"/>
              </w:rPr>
              <w:t>n/a</w:t>
            </w:r>
          </w:p>
        </w:tc>
        <w:tc>
          <w:tcPr>
            <w:tcW w:type="dxa" w:w="1562"/>
          </w:tcPr>
          <w:p>
            <w:pPr>
              <w:spacing w:after="0"/>
              <w:jc w:val="right"/>
            </w:pPr>
            <w:r>
              <w:rPr>
                <w:sz w:val="16"/>
              </w:rPr>
              <w:t>$25,039</w:t>
            </w:r>
          </w:p>
        </w:tc>
        <w:tc>
          <w:tcPr>
            <w:tcW w:type="dxa" w:w="1171"/>
          </w:tcPr>
          <w:p>
            <w:pPr>
              <w:spacing w:after="0"/>
              <w:jc w:val="right"/>
            </w:pPr>
            <w:r>
              <w:rPr>
                <w:sz w:val="16"/>
              </w:rPr>
              <w:t>$223,163</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8</w:t>
            </w:r>
          </w:p>
        </w:tc>
        <w:tc>
          <w:tcPr>
            <w:tcW w:type="dxa" w:w="1037"/>
          </w:tcPr>
          <w:p>
            <w:pPr>
              <w:spacing w:after="0"/>
              <w:jc w:val="left"/>
            </w:pPr>
            <w:r>
              <w:rPr>
                <w:sz w:val="16"/>
              </w:rPr>
              <w:t>Heat Wave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$1,362</w:t>
            </w:r>
          </w:p>
        </w:tc>
        <w:tc>
          <w:tcPr>
            <w:tcW w:type="dxa" w:w="1562"/>
          </w:tcPr>
          <w:p>
            <w:pPr>
              <w:spacing w:after="0"/>
              <w:jc w:val="right"/>
            </w:pPr>
            <w:r>
              <w:rPr>
                <w:sz w:val="16"/>
              </w:rPr>
              <w:t>$136,467</w:t>
            </w:r>
          </w:p>
        </w:tc>
        <w:tc>
          <w:tcPr>
            <w:tcW w:type="dxa" w:w="1171"/>
          </w:tcPr>
          <w:p>
            <w:pPr>
              <w:spacing w:after="0"/>
              <w:jc w:val="right"/>
            </w:pPr>
            <w:r>
              <w:rPr>
                <w:sz w:val="16"/>
              </w:rPr>
              <w:t>$137,830</w:t>
            </w:r>
          </w:p>
        </w:tc>
        <w:tc>
          <w:tcPr>
            <w:tcW w:type="dxa" w:w="1670"/>
          </w:tcPr>
          <w:p>
            <w:pPr>
              <w:spacing w:after="0"/>
              <w:jc w:val="right"/>
            </w:pPr>
            <w:r>
              <w:rPr>
                <w:sz w:val="16"/>
              </w:rPr>
              <w:t>4</w:t>
            </w:r>
          </w:p>
        </w:tc>
        <w:tc>
          <w:tcPr>
            <w:tcW w:type="dxa" w:w="3293"/>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$22,282</w:t>
            </w:r>
          </w:p>
        </w:tc>
        <w:tc>
          <w:tcPr>
            <w:tcW w:type="dxa" w:w="1126"/>
          </w:tcPr>
          <w:p>
            <w:pPr>
              <w:spacing w:after="0"/>
              <w:jc w:val="right"/>
            </w:pPr>
            <w:r>
              <w:rPr>
                <w:sz w:val="16"/>
              </w:rPr>
              <w:t>$19</w:t>
            </w:r>
          </w:p>
        </w:tc>
        <w:tc>
          <w:tcPr>
            <w:tcW w:type="dxa" w:w="1562"/>
          </w:tcPr>
          <w:p>
            <w:pPr>
              <w:spacing w:after="0"/>
              <w:jc w:val="right"/>
            </w:pPr>
            <w:r>
              <w:rPr>
                <w:sz w:val="16"/>
              </w:rPr>
              <w:t>$48,444</w:t>
            </w:r>
          </w:p>
        </w:tc>
        <w:tc>
          <w:tcPr>
            <w:tcW w:type="dxa" w:w="1171"/>
          </w:tcPr>
          <w:p>
            <w:pPr>
              <w:spacing w:after="0"/>
              <w:jc w:val="right"/>
            </w:pPr>
            <w:r>
              <w:rPr>
                <w:sz w:val="16"/>
              </w:rPr>
              <w:t>$70,745</w:t>
            </w:r>
          </w:p>
        </w:tc>
        <w:tc>
          <w:tcPr>
            <w:tcW w:type="dxa" w:w="1670"/>
          </w:tcPr>
          <w:p>
            <w:pPr>
              <w:spacing w:after="0"/>
              <w:jc w:val="right"/>
            </w:pPr>
            <w:r>
              <w:rPr>
                <w:sz w:val="16"/>
              </w:rPr>
              <w:t>107</w:t>
            </w:r>
          </w:p>
        </w:tc>
        <w:tc>
          <w:tcPr>
            <w:tcW w:type="dxa" w:w="3293"/>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$10,972</w:t>
            </w:r>
          </w:p>
        </w:tc>
        <w:tc>
          <w:tcPr>
            <w:tcW w:type="dxa" w:w="1126"/>
          </w:tcPr>
          <w:p>
            <w:pPr>
              <w:spacing w:after="0"/>
              <w:jc w:val="right"/>
            </w:pPr>
            <w:r>
              <w:rPr>
                <w:sz w:val="16"/>
              </w:rPr>
              <w:t>$34,271</w:t>
            </w:r>
          </w:p>
        </w:tc>
        <w:tc>
          <w:tcPr>
            <w:tcW w:type="dxa" w:w="1562"/>
          </w:tcPr>
          <w:p>
            <w:pPr>
              <w:spacing w:after="0"/>
              <w:jc w:val="right"/>
            </w:pPr>
            <w:r>
              <w:rPr>
                <w:sz w:val="16"/>
              </w:rPr>
              <w:t>$16,180</w:t>
            </w:r>
          </w:p>
        </w:tc>
        <w:tc>
          <w:tcPr>
            <w:tcW w:type="dxa" w:w="1171"/>
          </w:tcPr>
          <w:p>
            <w:pPr>
              <w:spacing w:after="0"/>
              <w:jc w:val="right"/>
            </w:pPr>
            <w:r>
              <w:rPr>
                <w:sz w:val="16"/>
              </w:rPr>
              <w:t>$61,424</w:t>
            </w:r>
          </w:p>
        </w:tc>
        <w:tc>
          <w:tcPr>
            <w:tcW w:type="dxa" w:w="1670"/>
          </w:tcPr>
          <w:p>
            <w:pPr>
              <w:spacing w:after="0"/>
              <w:jc w:val="right"/>
            </w:pPr>
            <w:r>
              <w:rPr>
                <w:sz w:val="16"/>
              </w:rPr>
              <w:t>49</w:t>
            </w:r>
          </w:p>
        </w:tc>
        <w:tc>
          <w:tcPr>
            <w:tcW w:type="dxa" w:w="3293"/>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$40,756</w:t>
            </w:r>
          </w:p>
        </w:tc>
        <w:tc>
          <w:tcPr>
            <w:tcW w:type="dxa" w:w="1126"/>
          </w:tcPr>
          <w:p>
            <w:pPr>
              <w:spacing w:after="0"/>
              <w:jc w:val="right"/>
            </w:pPr>
            <w:r>
              <w:rPr>
                <w:sz w:val="16"/>
              </w:rPr>
              <w:t>n/a</w:t>
            </w:r>
          </w:p>
        </w:tc>
        <w:tc>
          <w:tcPr>
            <w:tcW w:type="dxa" w:w="1562"/>
          </w:tcPr>
          <w:p>
            <w:pPr>
              <w:spacing w:after="0"/>
              <w:jc w:val="right"/>
            </w:pPr>
            <w:r>
              <w:rPr>
                <w:sz w:val="16"/>
              </w:rPr>
              <w:t>$9,976</w:t>
            </w:r>
          </w:p>
        </w:tc>
        <w:tc>
          <w:tcPr>
            <w:tcW w:type="dxa" w:w="1171"/>
          </w:tcPr>
          <w:p>
            <w:pPr>
              <w:spacing w:after="0"/>
              <w:jc w:val="right"/>
            </w:pPr>
            <w:r>
              <w:rPr>
                <w:sz w:val="16"/>
              </w:rPr>
              <w:t>$50,732</w:t>
            </w:r>
          </w:p>
        </w:tc>
        <w:tc>
          <w:tcPr>
            <w:tcW w:type="dxa" w:w="1670"/>
          </w:tcPr>
          <w:p>
            <w:pPr>
              <w:spacing w:after="0"/>
              <w:jc w:val="right"/>
            </w:pPr>
            <w:r>
              <w:rPr>
                <w:sz w:val="16"/>
              </w:rPr>
              <w:t>5</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8"/>
          </w:tcPr>
          <w:p>
            <w:pPr>
              <w:spacing w:after="0"/>
              <w:jc w:val="left"/>
            </w:pPr>
            <w:r>
              <w:rPr>
                <w:sz w:val="16"/>
              </w:rPr>
              <w:t>Relatively Low</w:t>
            </w:r>
          </w:p>
        </w:tc>
        <w:tc>
          <w:tcPr>
            <w:tcW w:type="dxa" w:w="1218"/>
          </w:tcPr>
          <w:p>
            <w:pPr>
              <w:spacing w:after="0"/>
              <w:jc w:val="left"/>
            </w:pPr>
            <w:r>
              <w:rPr>
                <w:sz w:val="16"/>
              </w:rPr>
              <w:t>Very Low</w:t>
            </w:r>
          </w:p>
        </w:tc>
        <w:tc>
          <w:tcPr>
            <w:tcW w:type="dxa" w:w="1126"/>
          </w:tcPr>
          <w:p>
            <w:pPr>
              <w:spacing w:after="0"/>
              <w:jc w:val="right"/>
            </w:pPr>
            <w:r>
              <w:rPr>
                <w:sz w:val="16"/>
              </w:rPr>
              <w:t>$1,939</w:t>
            </w:r>
          </w:p>
        </w:tc>
        <w:tc>
          <w:tcPr>
            <w:tcW w:type="dxa" w:w="1126"/>
          </w:tcPr>
          <w:p>
            <w:pPr>
              <w:spacing w:after="0"/>
              <w:jc w:val="right"/>
            </w:pPr>
            <w:r>
              <w:rPr>
                <w:sz w:val="16"/>
              </w:rPr>
              <w:t>n/a</w:t>
            </w:r>
          </w:p>
        </w:tc>
        <w:tc>
          <w:tcPr>
            <w:tcW w:type="dxa" w:w="1562"/>
          </w:tcPr>
          <w:p>
            <w:pPr>
              <w:spacing w:after="0"/>
              <w:jc w:val="right"/>
            </w:pPr>
            <w:r>
              <w:rPr>
                <w:sz w:val="16"/>
              </w:rPr>
              <w:t>$6,052</w:t>
            </w:r>
          </w:p>
        </w:tc>
        <w:tc>
          <w:tcPr>
            <w:tcW w:type="dxa" w:w="1171"/>
          </w:tcPr>
          <w:p>
            <w:pPr>
              <w:spacing w:after="0"/>
              <w:jc w:val="right"/>
            </w:pPr>
            <w:r>
              <w:rPr>
                <w:sz w:val="16"/>
              </w:rPr>
              <w:t>$7,991</w:t>
            </w:r>
          </w:p>
        </w:tc>
        <w:tc>
          <w:tcPr>
            <w:tcW w:type="dxa" w:w="1670"/>
          </w:tcPr>
          <w:p>
            <w:pPr>
              <w:spacing w:after="0"/>
              <w:jc w:val="right"/>
            </w:pPr>
            <w:r>
              <w:rPr>
                <w:sz w:val="16"/>
              </w:rPr>
              <w:t>0</w:t>
            </w:r>
          </w:p>
        </w:tc>
        <w:tc>
          <w:tcPr>
            <w:tcW w:type="dxa" w:w="3293"/>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$5,602</w:t>
            </w:r>
          </w:p>
        </w:tc>
        <w:tc>
          <w:tcPr>
            <w:tcW w:type="dxa" w:w="1126"/>
          </w:tcPr>
          <w:p>
            <w:pPr>
              <w:spacing w:after="0"/>
              <w:jc w:val="right"/>
            </w:pPr>
            <w:r>
              <w:rPr>
                <w:sz w:val="16"/>
              </w:rPr>
              <w:t>$5</w:t>
            </w:r>
          </w:p>
        </w:tc>
        <w:tc>
          <w:tcPr>
            <w:tcW w:type="dxa" w:w="1562"/>
          </w:tcPr>
          <w:p>
            <w:pPr>
              <w:spacing w:after="0"/>
              <w:jc w:val="right"/>
            </w:pPr>
            <w:r>
              <w:rPr>
                <w:sz w:val="16"/>
              </w:rPr>
              <w:t>$1,315</w:t>
            </w:r>
          </w:p>
        </w:tc>
        <w:tc>
          <w:tcPr>
            <w:tcW w:type="dxa" w:w="1171"/>
          </w:tcPr>
          <w:p>
            <w:pPr>
              <w:spacing w:after="0"/>
              <w:jc w:val="right"/>
            </w:pPr>
            <w:r>
              <w:rPr>
                <w:sz w:val="16"/>
              </w:rPr>
              <w:t>$6,923</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2"/>
          </w:tcPr>
          <w:p>
            <w:pPr>
              <w:spacing w:after="0"/>
              <w:jc w:val="right"/>
            </w:pPr>
            <w:r>
              <w:rPr>
                <w:sz w:val="16"/>
              </w:rPr>
              <w:t>$141</w:t>
            </w:r>
          </w:p>
        </w:tc>
        <w:tc>
          <w:tcPr>
            <w:tcW w:type="dxa" w:w="1171"/>
          </w:tcPr>
          <w:p>
            <w:pPr>
              <w:spacing w:after="0"/>
              <w:jc w:val="right"/>
            </w:pPr>
            <w:r>
              <w:rPr>
                <w:sz w:val="16"/>
              </w:rPr>
              <w:t>$141</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Drought</w:t>
            </w:r>
          </w:p>
        </w:tc>
        <w:tc>
          <w:tcPr>
            <w:tcW w:type="dxa" w:w="1218"/>
          </w:tcPr>
          <w:p>
            <w:pPr>
              <w:spacing w:after="0"/>
              <w:jc w:val="left"/>
            </w:pPr>
            <w:r>
              <w:rPr>
                <w:sz w:val="16"/>
              </w:rPr>
              <w:t>No Rating</w:t>
            </w:r>
          </w:p>
        </w:tc>
        <w:tc>
          <w:tcPr>
            <w:tcW w:type="dxa" w:w="121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62"/>
          </w:tcPr>
          <w:p>
            <w:pPr>
              <w:spacing w:after="0"/>
              <w:jc w:val="right"/>
            </w:pPr>
            <w:r>
              <w:rPr>
                <w:sz w:val="16"/>
              </w:rPr>
              <w:t>n/a</w:t>
            </w:r>
          </w:p>
        </w:tc>
        <w:tc>
          <w:tcPr>
            <w:tcW w:type="dxa" w:w="1171"/>
          </w:tcPr>
          <w:p>
            <w:pPr>
              <w:spacing w:after="0"/>
              <w:jc w:val="right"/>
            </w:pPr>
            <w:r>
              <w:rPr>
                <w:sz w:val="16"/>
              </w:rPr>
              <w:t>$0</w:t>
            </w:r>
          </w:p>
        </w:tc>
        <w:tc>
          <w:tcPr>
            <w:tcW w:type="dxa" w:w="1670"/>
          </w:tcPr>
          <w:p>
            <w:pPr>
              <w:spacing w:after="0"/>
              <w:jc w:val="right"/>
            </w:pPr>
            <w:r>
              <w:rPr>
                <w:sz w:val="16"/>
              </w:rPr>
              <w:t>5</w:t>
            </w:r>
          </w:p>
        </w:tc>
        <w:tc>
          <w:tcPr>
            <w:tcW w:type="dxa" w:w="32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9602 (Very Low, 22.4); tract 9601 (Very Low, 20.6); tract 9605 (Very Low, 18.6)</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9607 (Relatively Low, 53.9); tract 9606 (Relatively Low, 49.3); tract 9609 (Relatively Low, 47.1)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80.3); tract 9607 (Relatively Moderate, 80.3); tract 9606 (Relatively Moderate, 80.0)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9602 (Relatively Low, 95.1); tract 9605 (Relatively Low, 93.7); tract 9601 (Relatively Low, 93.1)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52.5); tract 9607 (Relatively Low, 48.3); tract 9606 (Relatively Low, 48.2)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9609 (Relatively Low, 69.4); tract 9611.01 (Very Low, 65.3); tract 9606 (Very Low, 64.4)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21"/>
        <w:gridCol w:w="1961"/>
        <w:gridCol w:w="1606"/>
        <w:gridCol w:w="1458"/>
        <w:gridCol w:w="1777"/>
        <w:gridCol w:w="1900"/>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458"/>
            <w:shd w:val="clear" w:color="auto" w:fill="E8E8E8"/>
          </w:tcPr>
          <w:p>
            <w:pPr>
              <w:spacing w:after="0"/>
              <w:jc w:val="left"/>
            </w:pPr>
            <w:r>
              <w:rPr>
                <w:b/>
                <w:sz w:val="16"/>
              </w:rPr>
              <w:t>Most damaging (when different)</w:t>
            </w:r>
          </w:p>
        </w:tc>
        <w:tc>
          <w:tcPr>
            <w:tcW w:type="dxa" w:w="1777"/>
            <w:shd w:val="clear" w:color="auto" w:fill="E8E8E8"/>
          </w:tcPr>
          <w:p>
            <w:pPr>
              <w:spacing w:after="0"/>
              <w:jc w:val="left"/>
            </w:pPr>
            <w:r>
              <w:rPr>
                <w:b/>
                <w:sz w:val="16"/>
              </w:rPr>
              <w:t>How it applies to jurisdictions</w:t>
            </w:r>
          </w:p>
        </w:tc>
        <w:tc>
          <w:tcPr>
            <w:tcW w:type="dxa" w:w="1900"/>
            <w:shd w:val="clear" w:color="auto" w:fill="E8E8E8"/>
          </w:tcPr>
          <w:p>
            <w:pPr>
              <w:spacing w:after="0"/>
              <w:jc w:val="left"/>
            </w:pPr>
            <w:r>
              <w:rPr>
                <w:b/>
                <w:sz w:val="16"/>
              </w:rPr>
              <w:t>Note</w:t>
            </w:r>
          </w:p>
        </w:tc>
      </w:tr>
      <w:tr>
        <w:trPr>
          <w:cantSplit/>
        </w:trPr>
        <w:tc>
          <w:tcPr>
            <w:tcW w:type="dxa" w:w="1833"/>
          </w:tcPr>
          <w:p>
            <w:pPr>
              <w:spacing w:after="0"/>
              <w:jc w:val="left"/>
            </w:pPr>
            <w:r>
              <w:rPr>
                <w:sz w:val="16"/>
              </w:rPr>
              <w:t>Avalanche</w:t>
            </w:r>
          </w:p>
        </w:tc>
        <w:tc>
          <w:tcPr>
            <w:tcW w:type="dxa" w:w="1857"/>
          </w:tcPr>
          <w:p>
            <w:pPr>
              <w:spacing w:after="0"/>
              <w:jc w:val="left"/>
            </w:pPr>
            <w:r>
              <w:rPr>
                <w:sz w:val="16"/>
              </w:rPr>
              <w:t>none (count and damage only)</w:t>
            </w:r>
          </w:p>
        </w:tc>
        <w:tc>
          <w:tcPr>
            <w:tcW w:type="dxa" w:w="1721"/>
          </w:tcPr>
          <w:p>
            <w:pPr>
              <w:spacing w:after="0"/>
              <w:jc w:val="right"/>
            </w:pPr>
            <w:r>
              <w:rPr>
                <w:sz w:val="16"/>
              </w:rPr>
              <w:t>0</w:t>
            </w:r>
          </w:p>
        </w:tc>
        <w:tc>
          <w:tcPr>
            <w:tcW w:type="dxa" w:w="1961"/>
          </w:tcPr>
          <w:p>
            <w:pPr>
              <w:spacing w:after="0"/>
              <w:jc w:val="left"/>
            </w:pPr>
          </w:p>
        </w:tc>
        <w:tc>
          <w:tcPr>
            <w:tcW w:type="dxa" w:w="1606"/>
          </w:tcPr>
          <w:p>
            <w:pPr>
              <w:spacing w:after="0"/>
              <w:jc w:val="left"/>
            </w:pPr>
          </w:p>
        </w:tc>
        <w:tc>
          <w:tcPr>
            <w:tcW w:type="dxa" w:w="1458"/>
          </w:tcPr>
          <w:p>
            <w:pPr>
              <w:spacing w:after="0"/>
              <w:jc w:val="left"/>
            </w:pPr>
          </w:p>
        </w:tc>
        <w:tc>
          <w:tcPr>
            <w:tcW w:type="dxa" w:w="1777"/>
          </w:tcPr>
          <w:p>
            <w:pPr>
              <w:spacing w:after="0"/>
              <w:jc w:val="left"/>
            </w:pPr>
          </w:p>
        </w:tc>
        <w:tc>
          <w:tcPr>
            <w:tcW w:type="dxa" w:w="1900"/>
          </w:tcPr>
          <w:p>
            <w:pPr>
              <w:spacing w:after="0"/>
              <w:jc w:val="left"/>
            </w:pP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21"/>
          </w:tcPr>
          <w:p>
            <w:pPr>
              <w:spacing w:after="0"/>
              <w:jc w:val="right"/>
            </w:pPr>
            <w:r>
              <w:rPr>
                <w:sz w:val="16"/>
              </w:rPr>
              <w:t>10 records, 1996 to 2026 (10 zone-level)</w:t>
            </w:r>
          </w:p>
        </w:tc>
        <w:tc>
          <w:tcPr>
            <w:tcW w:type="dxa" w:w="1961"/>
          </w:tcPr>
          <w:p>
            <w:pPr>
              <w:spacing w:after="0"/>
              <w:jc w:val="left"/>
            </w:pPr>
            <w:r>
              <w:rPr>
                <w:sz w:val="16"/>
              </w:rPr>
              <w:t>1 day to 2 days (median 1 day); 10 with a recorded value</w:t>
            </w:r>
          </w:p>
        </w:tc>
        <w:tc>
          <w:tcPr>
            <w:tcW w:type="dxa" w:w="1606"/>
          </w:tcPr>
          <w:p>
            <w:pPr>
              <w:spacing w:after="0"/>
              <w:jc w:val="left"/>
            </w:pPr>
            <w:r>
              <w:rPr>
                <w:sz w:val="16"/>
              </w:rPr>
              <w:t>2 consecutive days, 2005-01-21 to 2005-01-22, zone-level</w:t>
            </w:r>
          </w:p>
        </w:tc>
        <w:tc>
          <w:tcPr>
            <w:tcW w:type="dxa" w:w="1458"/>
          </w:tcPr>
          <w:p>
            <w:pPr>
              <w:spacing w:after="0"/>
              <w:jc w:val="left"/>
            </w:pPr>
            <w:r>
              <w:rPr>
                <w:sz w:val="16"/>
              </w:rPr>
              <w:t>Cold/Wind Chill, 2004-01-15, $10,000 property; crops not reported (zone total, 2004 dollars)</w:t>
            </w:r>
          </w:p>
        </w:tc>
        <w:tc>
          <w:tcPr>
            <w:tcW w:type="dxa" w:w="1777"/>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21"/>
          </w:tcPr>
          <w:p>
            <w:pPr>
              <w:spacing w:after="0"/>
              <w:jc w:val="right"/>
            </w:pPr>
            <w:r>
              <w:rPr>
                <w:sz w:val="16"/>
              </w:rPr>
              <w:t>1 record, 2026 (1 zone-level)</w:t>
            </w:r>
          </w:p>
        </w:tc>
        <w:tc>
          <w:tcPr>
            <w:tcW w:type="dxa" w:w="1961"/>
          </w:tcPr>
          <w:p>
            <w:pPr>
              <w:spacing w:after="0"/>
              <w:jc w:val="left"/>
            </w:pPr>
          </w:p>
        </w:tc>
        <w:tc>
          <w:tcPr>
            <w:tcW w:type="dxa" w:w="1606"/>
          </w:tcPr>
          <w:p>
            <w:pPr>
              <w:spacing w:after="0"/>
              <w:jc w:val="left"/>
            </w:pPr>
            <w:r>
              <w:rPr>
                <w:sz w:val="16"/>
              </w:rPr>
              <w:t>Frost/Freeze, 2026-04-19, $3,750,000 crop damage (2026 dollars); NWS zone PAZ040</w:t>
            </w:r>
          </w:p>
        </w:tc>
        <w:tc>
          <w:tcPr>
            <w:tcW w:type="dxa" w:w="1458"/>
          </w:tcPr>
          <w:p>
            <w:pPr>
              <w:spacing w:after="0"/>
              <w:jc w:val="left"/>
            </w:pPr>
          </w:p>
        </w:tc>
        <w:tc>
          <w:tcPr>
            <w:tcW w:type="dxa" w:w="1777"/>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21"/>
          </w:tcPr>
          <w:p>
            <w:pPr>
              <w:spacing w:after="0"/>
              <w:jc w:val="right"/>
            </w:pPr>
            <w:r>
              <w:rPr>
                <w:sz w:val="16"/>
              </w:rPr>
              <w:t>5 records, 1997 to 2024 (5 zone-level)</w:t>
            </w:r>
          </w:p>
        </w:tc>
        <w:tc>
          <w:tcPr>
            <w:tcW w:type="dxa" w:w="1961"/>
          </w:tcPr>
          <w:p>
            <w:pPr>
              <w:spacing w:after="0"/>
              <w:jc w:val="left"/>
            </w:pPr>
            <w:r>
              <w:rPr>
                <w:sz w:val="16"/>
              </w:rPr>
              <w:t>30 days to 36 days (median 31 days); 4 with a recorded value</w:t>
            </w:r>
          </w:p>
        </w:tc>
        <w:tc>
          <w:tcPr>
            <w:tcW w:type="dxa" w:w="1606"/>
          </w:tcPr>
          <w:p>
            <w:pPr>
              <w:spacing w:after="0"/>
              <w:jc w:val="left"/>
            </w:pPr>
            <w:r>
              <w:rPr>
                <w:sz w:val="16"/>
              </w:rPr>
              <w:t>36 days (about 1.2 months), 2024-11-12 to 2024-12-17, a run of 2 consecutive Storm Events drought records, zone-level</w:t>
            </w:r>
          </w:p>
        </w:tc>
        <w:tc>
          <w:tcPr>
            <w:tcW w:type="dxa" w:w="1458"/>
          </w:tcPr>
          <w:p>
            <w:pPr>
              <w:spacing w:after="0"/>
              <w:jc w:val="left"/>
            </w:pPr>
            <w:r>
              <w:rPr>
                <w:sz w:val="16"/>
              </w:rPr>
              <w:t>Drought, 1997-08-01, property not reported; $200,000 crops (zone total, 1997 dollars)</w:t>
            </w:r>
          </w:p>
        </w:tc>
        <w:tc>
          <w:tcPr>
            <w:tcW w:type="dxa" w:w="1777"/>
          </w:tcPr>
          <w:p>
            <w:pPr>
              <w:spacing w:after="0"/>
              <w:jc w:val="left"/>
            </w:pPr>
            <w:r>
              <w:rPr>
                <w:sz w:val="16"/>
              </w:rPr>
              <w:t>Countywide (zone-level records).</w:t>
            </w:r>
          </w:p>
        </w:tc>
        <w:tc>
          <w:tcPr>
            <w:tcW w:type="dxa" w:w="19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21"/>
          </w:tcPr>
          <w:p>
            <w:pPr>
              <w:spacing w:after="0"/>
              <w:jc w:val="right"/>
            </w:pPr>
            <w:r>
              <w:rPr>
                <w:sz w:val="16"/>
              </w:rPr>
              <w:t>0</w:t>
            </w:r>
          </w:p>
        </w:tc>
        <w:tc>
          <w:tcPr>
            <w:tcW w:type="dxa" w:w="1961"/>
          </w:tcPr>
          <w:p>
            <w:pPr>
              <w:spacing w:after="0"/>
              <w:jc w:val="left"/>
            </w:pPr>
          </w:p>
        </w:tc>
        <w:tc>
          <w:tcPr>
            <w:tcW w:type="dxa" w:w="1606"/>
          </w:tcPr>
          <w:p>
            <w:pPr>
              <w:spacing w:after="0"/>
              <w:jc w:val="left"/>
            </w:pPr>
          </w:p>
        </w:tc>
        <w:tc>
          <w:tcPr>
            <w:tcW w:type="dxa" w:w="1458"/>
          </w:tcPr>
          <w:p>
            <w:pPr>
              <w:spacing w:after="0"/>
              <w:jc w:val="left"/>
            </w:pPr>
          </w:p>
        </w:tc>
        <w:tc>
          <w:tcPr>
            <w:tcW w:type="dxa" w:w="1777"/>
          </w:tcPr>
          <w:p>
            <w:pPr>
              <w:spacing w:after="0"/>
              <w:jc w:val="left"/>
            </w:pPr>
          </w:p>
        </w:tc>
        <w:tc>
          <w:tcPr>
            <w:tcW w:type="dxa" w:w="1900"/>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21"/>
          </w:tcPr>
          <w:p>
            <w:pPr>
              <w:spacing w:after="0"/>
              <w:jc w:val="right"/>
            </w:pPr>
            <w:r>
              <w:rPr>
                <w:sz w:val="16"/>
              </w:rPr>
              <w:t>55 records, 1985 to 2023</w:t>
            </w:r>
          </w:p>
        </w:tc>
        <w:tc>
          <w:tcPr>
            <w:tcW w:type="dxa" w:w="1961"/>
          </w:tcPr>
          <w:p>
            <w:pPr>
              <w:spacing w:after="0"/>
              <w:jc w:val="left"/>
            </w:pPr>
            <w:r>
              <w:rPr>
                <w:sz w:val="16"/>
              </w:rPr>
              <w:t>0.75 in to 2.75 in (median 1 in); 55 with a recorded value</w:t>
            </w:r>
          </w:p>
        </w:tc>
        <w:tc>
          <w:tcPr>
            <w:tcW w:type="dxa" w:w="1606"/>
          </w:tcPr>
          <w:p>
            <w:pPr>
              <w:spacing w:after="0"/>
              <w:jc w:val="left"/>
            </w:pPr>
            <w:r>
              <w:rPr>
                <w:sz w:val="16"/>
              </w:rPr>
              <w:t>2.75 in hail, 1985-06-24</w:t>
            </w:r>
          </w:p>
        </w:tc>
        <w:tc>
          <w:tcPr>
            <w:tcW w:type="dxa" w:w="1458"/>
          </w:tcPr>
          <w:p>
            <w:pPr>
              <w:spacing w:after="0"/>
              <w:jc w:val="left"/>
            </w:pPr>
            <w:r>
              <w:rPr>
                <w:sz w:val="16"/>
              </w:rPr>
              <w:t>Hail, 1998-09-07, $25,000 property; crops not reported (1998 dollars)</w:t>
            </w:r>
          </w:p>
        </w:tc>
        <w:tc>
          <w:tcPr>
            <w:tcW w:type="dxa" w:w="1777"/>
          </w:tcPr>
          <w:p>
            <w:pPr>
              <w:spacing w:after="0"/>
              <w:jc w:val="left"/>
            </w:pPr>
            <w:r>
              <w:rPr>
                <w:sz w:val="16"/>
              </w:rPr>
              <w:t>Event records naming jurisdictions in the plan: Honesdale borough (11 records), Hawley borough (3 records), South Canaan township (3 records), Sterling township (1 record), Waymart borough (1 record).</w:t>
            </w:r>
          </w:p>
        </w:tc>
        <w:tc>
          <w:tcPr>
            <w:tcW w:type="dxa" w:w="1900"/>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21"/>
          </w:tcPr>
          <w:p>
            <w:pPr>
              <w:spacing w:after="0"/>
              <w:jc w:val="right"/>
            </w:pPr>
            <w:r>
              <w:rPr>
                <w:sz w:val="16"/>
              </w:rPr>
              <w:t>4 records, 2001 to 2012 (4 zone-level)</w:t>
            </w:r>
          </w:p>
        </w:tc>
        <w:tc>
          <w:tcPr>
            <w:tcW w:type="dxa" w:w="1961"/>
          </w:tcPr>
          <w:p>
            <w:pPr>
              <w:spacing w:after="0"/>
              <w:jc w:val="left"/>
            </w:pPr>
            <w:r>
              <w:rPr>
                <w:sz w:val="16"/>
              </w:rPr>
              <w:t>3 days to 10 days (median 6.5 days); 2 with a recorded value</w:t>
            </w:r>
          </w:p>
        </w:tc>
        <w:tc>
          <w:tcPr>
            <w:tcW w:type="dxa" w:w="1606"/>
          </w:tcPr>
          <w:p>
            <w:pPr>
              <w:spacing w:after="0"/>
              <w:jc w:val="left"/>
            </w:pPr>
            <w:r>
              <w:rPr>
                <w:sz w:val="16"/>
              </w:rPr>
              <w:t>10 consecutive days, 2001-08-01 to 2001-08-10, zone-level</w:t>
            </w:r>
          </w:p>
        </w:tc>
        <w:tc>
          <w:tcPr>
            <w:tcW w:type="dxa" w:w="1458"/>
          </w:tcPr>
          <w:p>
            <w:pPr>
              <w:spacing w:after="0"/>
              <w:jc w:val="left"/>
            </w:pPr>
          </w:p>
        </w:tc>
        <w:tc>
          <w:tcPr>
            <w:tcW w:type="dxa" w:w="1777"/>
          </w:tcPr>
          <w:p>
            <w:pPr>
              <w:spacing w:after="0"/>
              <w:jc w:val="left"/>
            </w:pPr>
            <w:r>
              <w:rPr>
                <w:sz w:val="16"/>
              </w:rPr>
              <w:t>Countywide (zone-level records).</w:t>
            </w:r>
          </w:p>
        </w:tc>
        <w:tc>
          <w:tcPr>
            <w:tcW w:type="dxa" w:w="1900"/>
          </w:tcPr>
          <w:p>
            <w:pPr>
              <w:spacing w:after="0"/>
              <w:jc w:val="left"/>
            </w:pPr>
            <w:r>
              <w:rPr>
                <w:sz w:val="16"/>
              </w:rPr>
              <w:t>Heat records from November to March (unseasonable warmth, not a heat wave) are counted but not used for the longest run.</w:t>
            </w: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21"/>
          </w:tcPr>
          <w:p>
            <w:pPr>
              <w:spacing w:after="0"/>
              <w:jc w:val="right"/>
            </w:pPr>
            <w:r>
              <w:rPr>
                <w:sz w:val="16"/>
              </w:rPr>
              <w:t>0</w:t>
            </w:r>
          </w:p>
        </w:tc>
        <w:tc>
          <w:tcPr>
            <w:tcW w:type="dxa" w:w="1961"/>
          </w:tcPr>
          <w:p>
            <w:pPr>
              <w:spacing w:after="0"/>
              <w:jc w:val="left"/>
            </w:pPr>
          </w:p>
        </w:tc>
        <w:tc>
          <w:tcPr>
            <w:tcW w:type="dxa" w:w="1606"/>
          </w:tcPr>
          <w:p>
            <w:pPr>
              <w:spacing w:after="0"/>
              <w:jc w:val="left"/>
            </w:pPr>
          </w:p>
        </w:tc>
        <w:tc>
          <w:tcPr>
            <w:tcW w:type="dxa" w:w="1458"/>
          </w:tcPr>
          <w:p>
            <w:pPr>
              <w:spacing w:after="0"/>
              <w:jc w:val="left"/>
            </w:pPr>
          </w:p>
        </w:tc>
        <w:tc>
          <w:tcPr>
            <w:tcW w:type="dxa" w:w="1777"/>
          </w:tcPr>
          <w:p>
            <w:pPr>
              <w:spacing w:after="0"/>
              <w:jc w:val="left"/>
            </w:pPr>
          </w:p>
        </w:tc>
        <w:tc>
          <w:tcPr>
            <w:tcW w:type="dxa" w:w="19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21"/>
          </w:tcPr>
          <w:p>
            <w:pPr>
              <w:spacing w:after="0"/>
              <w:jc w:val="right"/>
            </w:pPr>
            <w:r>
              <w:rPr>
                <w:sz w:val="16"/>
              </w:rPr>
              <w:t>5 records, 1998 to 2001 (5 zone-level)</w:t>
            </w:r>
          </w:p>
        </w:tc>
        <w:tc>
          <w:tcPr>
            <w:tcW w:type="dxa" w:w="1961"/>
          </w:tcPr>
          <w:p>
            <w:pPr>
              <w:spacing w:after="0"/>
              <w:jc w:val="left"/>
            </w:pPr>
          </w:p>
        </w:tc>
        <w:tc>
          <w:tcPr>
            <w:tcW w:type="dxa" w:w="1606"/>
          </w:tcPr>
          <w:p>
            <w:pPr>
              <w:spacing w:after="0"/>
              <w:jc w:val="left"/>
            </w:pPr>
            <w:r>
              <w:rPr>
                <w:sz w:val="16"/>
              </w:rPr>
              <w:t>No damage reported in 5 records.</w:t>
            </w:r>
          </w:p>
        </w:tc>
        <w:tc>
          <w:tcPr>
            <w:tcW w:type="dxa" w:w="1458"/>
          </w:tcPr>
          <w:p>
            <w:pPr>
              <w:spacing w:after="0"/>
              <w:jc w:val="left"/>
            </w:pPr>
          </w:p>
        </w:tc>
        <w:tc>
          <w:tcPr>
            <w:tcW w:type="dxa" w:w="1777"/>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21"/>
          </w:tcPr>
          <w:p>
            <w:pPr>
              <w:spacing w:after="0"/>
              <w:jc w:val="right"/>
            </w:pPr>
            <w:r>
              <w:rPr>
                <w:sz w:val="16"/>
              </w:rPr>
              <w:t>67 records, 1996 to 2025 (6 zone-level)</w:t>
            </w:r>
          </w:p>
        </w:tc>
        <w:tc>
          <w:tcPr>
            <w:tcW w:type="dxa" w:w="1961"/>
          </w:tcPr>
          <w:p>
            <w:pPr>
              <w:spacing w:after="0"/>
              <w:jc w:val="left"/>
            </w:pPr>
          </w:p>
        </w:tc>
        <w:tc>
          <w:tcPr>
            <w:tcW w:type="dxa" w:w="1606"/>
          </w:tcPr>
          <w:p>
            <w:pPr>
              <w:spacing w:after="0"/>
              <w:jc w:val="left"/>
            </w:pPr>
            <w:r>
              <w:rPr>
                <w:sz w:val="16"/>
              </w:rPr>
              <w:t>Flash Flood, 2006-06-27, $50,000,000 property; crops not reported (2006 dollars), 1 direct death</w:t>
            </w:r>
          </w:p>
        </w:tc>
        <w:tc>
          <w:tcPr>
            <w:tcW w:type="dxa" w:w="1458"/>
          </w:tcPr>
          <w:p>
            <w:pPr>
              <w:spacing w:after="0"/>
              <w:jc w:val="left"/>
            </w:pPr>
          </w:p>
        </w:tc>
        <w:tc>
          <w:tcPr>
            <w:tcW w:type="dxa" w:w="1777"/>
          </w:tcPr>
          <w:p>
            <w:pPr>
              <w:spacing w:after="0"/>
              <w:jc w:val="left"/>
            </w:pPr>
            <w:r>
              <w:rPr>
                <w:sz w:val="16"/>
              </w:rPr>
              <w:t>Event records naming jurisdictions in the plan: Honesdale borough (6 records), Hawley borough (4 records), Damascus township (2 records), Sterling township (2 records), Waymart borough (2 records), Bethany borough (1 record), Prompton borough (1 record). Zone-level records (6) apply countywide.</w:t>
            </w:r>
          </w:p>
        </w:tc>
        <w:tc>
          <w:tcPr>
            <w:tcW w:type="dxa" w:w="19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21"/>
          </w:tcPr>
          <w:p>
            <w:pPr>
              <w:spacing w:after="0"/>
              <w:jc w:val="right"/>
            </w:pPr>
            <w:r>
              <w:rPr>
                <w:sz w:val="16"/>
              </w:rPr>
              <w:t>0</w:t>
            </w:r>
          </w:p>
        </w:tc>
        <w:tc>
          <w:tcPr>
            <w:tcW w:type="dxa" w:w="1961"/>
          </w:tcPr>
          <w:p>
            <w:pPr>
              <w:spacing w:after="0"/>
              <w:jc w:val="left"/>
            </w:pPr>
          </w:p>
        </w:tc>
        <w:tc>
          <w:tcPr>
            <w:tcW w:type="dxa" w:w="1606"/>
          </w:tcPr>
          <w:p>
            <w:pPr>
              <w:spacing w:after="0"/>
              <w:jc w:val="left"/>
            </w:pPr>
          </w:p>
        </w:tc>
        <w:tc>
          <w:tcPr>
            <w:tcW w:type="dxa" w:w="1458"/>
          </w:tcPr>
          <w:p>
            <w:pPr>
              <w:spacing w:after="0"/>
              <w:jc w:val="left"/>
            </w:pPr>
          </w:p>
        </w:tc>
        <w:tc>
          <w:tcPr>
            <w:tcW w:type="dxa" w:w="1777"/>
          </w:tcPr>
          <w:p>
            <w:pPr>
              <w:spacing w:after="0"/>
              <w:jc w:val="left"/>
            </w:pPr>
          </w:p>
        </w:tc>
        <w:tc>
          <w:tcPr>
            <w:tcW w:type="dxa" w:w="1900"/>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21"/>
          </w:tcPr>
          <w:p>
            <w:pPr>
              <w:spacing w:after="0"/>
              <w:jc w:val="right"/>
            </w:pPr>
            <w:r>
              <w:rPr>
                <w:sz w:val="16"/>
              </w:rPr>
              <w:t>5 records, 2000 to 2026</w:t>
            </w:r>
          </w:p>
        </w:tc>
        <w:tc>
          <w:tcPr>
            <w:tcW w:type="dxa" w:w="1961"/>
          </w:tcPr>
          <w:p>
            <w:pPr>
              <w:spacing w:after="0"/>
              <w:jc w:val="left"/>
            </w:pPr>
          </w:p>
        </w:tc>
        <w:tc>
          <w:tcPr>
            <w:tcW w:type="dxa" w:w="1606"/>
          </w:tcPr>
          <w:p>
            <w:pPr>
              <w:spacing w:after="0"/>
              <w:jc w:val="left"/>
            </w:pPr>
            <w:r>
              <w:rPr>
                <w:sz w:val="16"/>
              </w:rPr>
              <w:t>Lightning, 2026-06-12, $20,000 property; $0 crops (2026 dollars)</w:t>
            </w:r>
          </w:p>
        </w:tc>
        <w:tc>
          <w:tcPr>
            <w:tcW w:type="dxa" w:w="1458"/>
          </w:tcPr>
          <w:p>
            <w:pPr>
              <w:spacing w:after="0"/>
              <w:jc w:val="left"/>
            </w:pPr>
          </w:p>
        </w:tc>
        <w:tc>
          <w:tcPr>
            <w:tcW w:type="dxa" w:w="1777"/>
          </w:tcPr>
          <w:p>
            <w:pPr>
              <w:spacing w:after="0"/>
              <w:jc w:val="left"/>
            </w:pPr>
            <w:r>
              <w:rPr>
                <w:sz w:val="16"/>
              </w:rPr>
              <w:t>No event record names a jurisdiction in the plan.</w:t>
            </w:r>
          </w:p>
        </w:tc>
        <w:tc>
          <w:tcPr>
            <w:tcW w:type="dxa" w:w="1900"/>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21"/>
          </w:tcPr>
          <w:p>
            <w:pPr>
              <w:spacing w:after="0"/>
              <w:jc w:val="right"/>
            </w:pPr>
            <w:r>
              <w:rPr>
                <w:sz w:val="16"/>
              </w:rPr>
              <w:t>21 records, 1996 to 2019 (21 zone-level)</w:t>
            </w:r>
          </w:p>
        </w:tc>
        <w:tc>
          <w:tcPr>
            <w:tcW w:type="dxa" w:w="1961"/>
          </w:tcPr>
          <w:p>
            <w:pPr>
              <w:spacing w:after="0"/>
              <w:jc w:val="left"/>
            </w:pPr>
            <w:r>
              <w:rPr>
                <w:sz w:val="16"/>
              </w:rPr>
              <w:t>45 kt (52 mph) to 61 kt (70 mph) (median 50 kt (58 mph)); 13 with a recorded value</w:t>
            </w:r>
          </w:p>
        </w:tc>
        <w:tc>
          <w:tcPr>
            <w:tcW w:type="dxa" w:w="1606"/>
          </w:tcPr>
          <w:p>
            <w:pPr>
              <w:spacing w:after="0"/>
              <w:jc w:val="left"/>
            </w:pPr>
            <w:r>
              <w:rPr>
                <w:sz w:val="16"/>
              </w:rPr>
              <w:t>61 kt (70 mph) estimated gust, High Wind, 2012-10-29; NWS zone PAZ072</w:t>
            </w:r>
          </w:p>
        </w:tc>
        <w:tc>
          <w:tcPr>
            <w:tcW w:type="dxa" w:w="1458"/>
          </w:tcPr>
          <w:p>
            <w:pPr>
              <w:spacing w:after="0"/>
              <w:jc w:val="left"/>
            </w:pPr>
            <w:r>
              <w:rPr>
                <w:sz w:val="16"/>
              </w:rPr>
              <w:t>High Wind, 1999-09-16, $630,000 property; crops not reported (zone total, 1999 dollars)</w:t>
            </w:r>
          </w:p>
        </w:tc>
        <w:tc>
          <w:tcPr>
            <w:tcW w:type="dxa" w:w="1777"/>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21"/>
          </w:tcPr>
          <w:p>
            <w:pPr>
              <w:spacing w:after="0"/>
              <w:jc w:val="right"/>
            </w:pPr>
            <w:r>
              <w:rPr>
                <w:sz w:val="16"/>
              </w:rPr>
              <w:t>178 records, 1969 to 2026</w:t>
            </w:r>
          </w:p>
        </w:tc>
        <w:tc>
          <w:tcPr>
            <w:tcW w:type="dxa" w:w="1961"/>
          </w:tcPr>
          <w:p>
            <w:pPr>
              <w:spacing w:after="0"/>
              <w:jc w:val="left"/>
            </w:pPr>
            <w:r>
              <w:rPr>
                <w:sz w:val="16"/>
              </w:rPr>
              <w:t>50 kt (58 mph) to 100 kt (115 mph) (median 50 kt (58 mph)); 135 with a recorded value</w:t>
            </w:r>
          </w:p>
        </w:tc>
        <w:tc>
          <w:tcPr>
            <w:tcW w:type="dxa" w:w="1606"/>
          </w:tcPr>
          <w:p>
            <w:pPr>
              <w:spacing w:after="0"/>
              <w:jc w:val="left"/>
            </w:pPr>
            <w:r>
              <w:rPr>
                <w:sz w:val="16"/>
              </w:rPr>
              <w:t>100 kt (115 mph) estimated gust, Thunderstorm Wind, 2018-05-15</w:t>
            </w:r>
          </w:p>
        </w:tc>
        <w:tc>
          <w:tcPr>
            <w:tcW w:type="dxa" w:w="1458"/>
          </w:tcPr>
          <w:p>
            <w:pPr>
              <w:spacing w:after="0"/>
              <w:jc w:val="left"/>
            </w:pPr>
            <w:r>
              <w:rPr>
                <w:sz w:val="16"/>
              </w:rPr>
              <w:t>Thunderstorm Wind, 2004-11-25, $200,000 property; crops not reported (2004 dollars)</w:t>
            </w:r>
          </w:p>
        </w:tc>
        <w:tc>
          <w:tcPr>
            <w:tcW w:type="dxa" w:w="1777"/>
          </w:tcPr>
          <w:p>
            <w:pPr>
              <w:spacing w:after="0"/>
              <w:jc w:val="left"/>
            </w:pPr>
            <w:r>
              <w:rPr>
                <w:sz w:val="16"/>
              </w:rPr>
              <w:t>Event records naming jurisdictions in the plan: Honesdale borough (25 records), Waymart borough (14 records), Hawley borough (12 records), Damascus township (5 records), Bethany borough (4 records), South Canaan township (3 records), Sterling township (2 records), Prompton borough (1 record).</w:t>
            </w:r>
          </w:p>
        </w:tc>
        <w:tc>
          <w:tcPr>
            <w:tcW w:type="dxa" w:w="1900"/>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21"/>
          </w:tcPr>
          <w:p>
            <w:pPr>
              <w:spacing w:after="0"/>
              <w:jc w:val="right"/>
            </w:pPr>
            <w:r>
              <w:rPr>
                <w:sz w:val="16"/>
              </w:rPr>
              <w:t>11 records, 1991 to 2024</w:t>
            </w:r>
          </w:p>
        </w:tc>
        <w:tc>
          <w:tcPr>
            <w:tcW w:type="dxa" w:w="1961"/>
          </w:tcPr>
          <w:p>
            <w:pPr>
              <w:spacing w:after="0"/>
              <w:jc w:val="left"/>
            </w:pPr>
            <w:r>
              <w:rPr>
                <w:sz w:val="16"/>
              </w:rPr>
              <w:t>F/EF0 to F/EF2 (median F/EF1); 11 with a recorded value</w:t>
            </w:r>
          </w:p>
        </w:tc>
        <w:tc>
          <w:tcPr>
            <w:tcW w:type="dxa" w:w="1606"/>
          </w:tcPr>
          <w:p>
            <w:pPr>
              <w:spacing w:after="0"/>
              <w:jc w:val="left"/>
            </w:pPr>
            <w:r>
              <w:rPr>
                <w:sz w:val="16"/>
              </w:rPr>
              <w:t>EF2 tornado, 2010-07-23, 15.81 mi within this county, 400 yd wide, $75,000 property; $0 crops (2010 dollars)</w:t>
            </w:r>
          </w:p>
        </w:tc>
        <w:tc>
          <w:tcPr>
            <w:tcW w:type="dxa" w:w="1458"/>
          </w:tcPr>
          <w:p>
            <w:pPr>
              <w:spacing w:after="0"/>
              <w:jc w:val="left"/>
            </w:pPr>
          </w:p>
        </w:tc>
        <w:tc>
          <w:tcPr>
            <w:tcW w:type="dxa" w:w="1777"/>
          </w:tcPr>
          <w:p>
            <w:pPr>
              <w:spacing w:after="0"/>
              <w:jc w:val="left"/>
            </w:pPr>
            <w:r>
              <w:rPr>
                <w:sz w:val="16"/>
              </w:rPr>
              <w:t>Event records naming jurisdictions in the plan: Honesdale borough (2 records), Bethany borough (1 record), Hawley borough (1 record), Prompton borough (1 record), Sterling township (1 record).</w:t>
            </w:r>
          </w:p>
        </w:tc>
        <w:tc>
          <w:tcPr>
            <w:tcW w:type="dxa" w:w="19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21"/>
          </w:tcPr>
          <w:p>
            <w:pPr>
              <w:spacing w:after="0"/>
              <w:jc w:val="right"/>
            </w:pPr>
            <w:r>
              <w:rPr>
                <w:sz w:val="16"/>
              </w:rPr>
              <w:t>0</w:t>
            </w:r>
          </w:p>
        </w:tc>
        <w:tc>
          <w:tcPr>
            <w:tcW w:type="dxa" w:w="1961"/>
          </w:tcPr>
          <w:p>
            <w:pPr>
              <w:spacing w:after="0"/>
              <w:jc w:val="left"/>
            </w:pPr>
          </w:p>
        </w:tc>
        <w:tc>
          <w:tcPr>
            <w:tcW w:type="dxa" w:w="1606"/>
          </w:tcPr>
          <w:p>
            <w:pPr>
              <w:spacing w:after="0"/>
              <w:jc w:val="left"/>
            </w:pPr>
          </w:p>
        </w:tc>
        <w:tc>
          <w:tcPr>
            <w:tcW w:type="dxa" w:w="1458"/>
          </w:tcPr>
          <w:p>
            <w:pPr>
              <w:spacing w:after="0"/>
              <w:jc w:val="left"/>
            </w:pPr>
          </w:p>
        </w:tc>
        <w:tc>
          <w:tcPr>
            <w:tcW w:type="dxa" w:w="1777"/>
          </w:tcPr>
          <w:p>
            <w:pPr>
              <w:spacing w:after="0"/>
              <w:jc w:val="left"/>
            </w:pPr>
          </w:p>
        </w:tc>
        <w:tc>
          <w:tcPr>
            <w:tcW w:type="dxa" w:w="1900"/>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21"/>
          </w:tcPr>
          <w:p>
            <w:pPr>
              <w:spacing w:after="0"/>
              <w:jc w:val="right"/>
            </w:pPr>
            <w:r>
              <w:rPr>
                <w:sz w:val="16"/>
              </w:rPr>
              <w:t>107 records, 1996 to 2026 (107 zone-level)</w:t>
            </w:r>
          </w:p>
        </w:tc>
        <w:tc>
          <w:tcPr>
            <w:tcW w:type="dxa" w:w="1961"/>
          </w:tcPr>
          <w:p>
            <w:pPr>
              <w:spacing w:after="0"/>
              <w:jc w:val="left"/>
            </w:pPr>
          </w:p>
        </w:tc>
        <w:tc>
          <w:tcPr>
            <w:tcW w:type="dxa" w:w="1606"/>
          </w:tcPr>
          <w:p>
            <w:pPr>
              <w:spacing w:after="0"/>
              <w:jc w:val="left"/>
            </w:pPr>
            <w:r>
              <w:rPr>
                <w:sz w:val="16"/>
              </w:rPr>
              <w:t>Heavy Snow, 2003-01-03, $300,000 property; crops not reported (2003 dollars); NWS zone PAZ040</w:t>
            </w:r>
          </w:p>
        </w:tc>
        <w:tc>
          <w:tcPr>
            <w:tcW w:type="dxa" w:w="1458"/>
          </w:tcPr>
          <w:p>
            <w:pPr>
              <w:spacing w:after="0"/>
              <w:jc w:val="left"/>
            </w:pPr>
          </w:p>
        </w:tc>
        <w:tc>
          <w:tcPr>
            <w:tcW w:type="dxa" w:w="1777"/>
          </w:tcPr>
          <w:p>
            <w:pPr>
              <w:spacing w:after="0"/>
              <w:jc w:val="left"/>
            </w:pPr>
            <w:r>
              <w:rPr>
                <w:sz w:val="16"/>
              </w:rPr>
              <w:t>Countywide (zone-level records).</w:t>
            </w:r>
          </w:p>
        </w:tc>
        <w:tc>
          <w:tcPr>
            <w:tcW w:type="dxa" w:w="19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2136"/>
        <w:gridCol w:w="3541"/>
        <w:gridCol w:w="2424"/>
        <w:gridCol w:w="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Title</w:t>
            </w:r>
          </w:p>
        </w:tc>
        <w:tc>
          <w:tcPr>
            <w:tcW w:type="dxa" w:w="3541"/>
            <w:shd w:val="clear" w:color="auto" w:fill="E8E8E8"/>
          </w:tcPr>
          <w:p>
            <w:pPr>
              <w:spacing w:after="0"/>
              <w:jc w:val="left"/>
            </w:pPr>
            <w:r>
              <w:rPr>
                <w:b/>
                <w:sz w:val="16"/>
              </w:rPr>
              <w:t>Mapped hazard</w:t>
            </w:r>
          </w:p>
        </w:tc>
        <w:tc>
          <w:tcPr>
            <w:tcW w:type="dxa" w:w="2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291"/>
          </w:tcPr>
          <w:p>
            <w:pPr>
              <w:spacing w:after="0"/>
              <w:jc w:val="left"/>
            </w:pPr>
            <w:r>
              <w:rPr>
                <w:sz w:val="16"/>
              </w:rPr>
              <w:t>Major disaster</w:t>
            </w:r>
          </w:p>
        </w:tc>
        <w:tc>
          <w:tcPr>
            <w:tcW w:type="dxa" w:w="2136"/>
          </w:tcPr>
          <w:p>
            <w:pPr>
              <w:spacing w:after="0"/>
              <w:jc w:val="left"/>
            </w:pPr>
            <w:r>
              <w:rPr>
                <w:sz w:val="16"/>
              </w:rPr>
              <w:t>Tropical Storm Debby</w:t>
            </w:r>
          </w:p>
        </w:tc>
        <w:tc>
          <w:tcPr>
            <w:tcW w:type="dxa" w:w="3541"/>
          </w:tcPr>
          <w:p>
            <w:pPr>
              <w:spacing w:after="0"/>
              <w:jc w:val="left"/>
            </w:pPr>
            <w:r>
              <w:rPr>
                <w:sz w:val="16"/>
              </w:rPr>
              <w:t>Hurricane (primary); also designated: Inland Flooding</w:t>
            </w:r>
          </w:p>
        </w:tc>
        <w:tc>
          <w:tcPr>
            <w:tcW w:type="dxa" w:w="2424"/>
          </w:tcPr>
          <w:p>
            <w:pPr>
              <w:spacing w:after="0"/>
              <w:jc w:val="right"/>
            </w:pPr>
            <w:r>
              <w:rPr>
                <w:sz w:val="16"/>
              </w:rPr>
              <w:t>$1,359,711.43</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1"/>
          </w:tcPr>
          <w:p>
            <w:pPr>
              <w:spacing w:after="0"/>
              <w:jc w:val="left"/>
            </w:pPr>
            <w:r>
              <w:rPr>
                <w:sz w:val="16"/>
              </w:rPr>
              <w:t>Major disaster</w:t>
            </w:r>
          </w:p>
        </w:tc>
        <w:tc>
          <w:tcPr>
            <w:tcW w:type="dxa" w:w="2136"/>
          </w:tcPr>
          <w:p>
            <w:pPr>
              <w:spacing w:after="0"/>
              <w:jc w:val="left"/>
            </w:pPr>
            <w:r>
              <w:rPr>
                <w:sz w:val="16"/>
              </w:rPr>
              <w:t>COVID-19 Pandemic</w:t>
            </w:r>
          </w:p>
        </w:tc>
        <w:tc>
          <w:tcPr>
            <w:tcW w:type="dxa" w:w="3541"/>
          </w:tcPr>
          <w:p>
            <w:pPr>
              <w:spacing w:after="0"/>
              <w:jc w:val="left"/>
            </w:pPr>
            <w:r>
              <w:rPr>
                <w:sz w:val="16"/>
              </w:rPr>
              <w:t>Non-natural, not counted</w:t>
            </w:r>
          </w:p>
        </w:tc>
        <w:tc>
          <w:tcPr>
            <w:tcW w:type="dxa" w:w="2424"/>
          </w:tcPr>
          <w:p>
            <w:pPr>
              <w:spacing w:after="0"/>
              <w:jc w:val="right"/>
            </w:pPr>
            <w:r>
              <w:rPr>
                <w:sz w:val="16"/>
              </w:rPr>
              <w:t>$16,955,913.39</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1"/>
          </w:tcPr>
          <w:p>
            <w:pPr>
              <w:spacing w:after="0"/>
              <w:jc w:val="left"/>
            </w:pPr>
            <w:r>
              <w:rPr>
                <w:sz w:val="16"/>
              </w:rPr>
              <w:t>Emergency</w:t>
            </w:r>
          </w:p>
        </w:tc>
        <w:tc>
          <w:tcPr>
            <w:tcW w:type="dxa" w:w="2136"/>
          </w:tcPr>
          <w:p>
            <w:pPr>
              <w:spacing w:after="0"/>
              <w:jc w:val="left"/>
            </w:pPr>
            <w:r>
              <w:rPr>
                <w:sz w:val="16"/>
              </w:rPr>
              <w:t>COVID-19</w:t>
            </w:r>
          </w:p>
        </w:tc>
        <w:tc>
          <w:tcPr>
            <w:tcW w:type="dxa" w:w="3541"/>
          </w:tcPr>
          <w:p>
            <w:pPr>
              <w:spacing w:after="0"/>
              <w:jc w:val="left"/>
            </w:pPr>
            <w:r>
              <w:rPr>
                <w:sz w:val="16"/>
              </w:rPr>
              <w:t>Non-natural, not counted</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291"/>
          </w:tcPr>
          <w:p>
            <w:pPr>
              <w:spacing w:after="0"/>
              <w:jc w:val="left"/>
            </w:pPr>
            <w:r>
              <w:rPr>
                <w:sz w:val="16"/>
              </w:rPr>
              <w:t>Major disaster</w:t>
            </w:r>
          </w:p>
        </w:tc>
        <w:tc>
          <w:tcPr>
            <w:tcW w:type="dxa" w:w="2136"/>
          </w:tcPr>
          <w:p>
            <w:pPr>
              <w:spacing w:after="0"/>
              <w:jc w:val="left"/>
            </w:pPr>
            <w:r>
              <w:rPr>
                <w:sz w:val="16"/>
              </w:rPr>
              <w:t>Severe Storms, Tornadoes, and Flooding</w:t>
            </w:r>
          </w:p>
        </w:tc>
        <w:tc>
          <w:tcPr>
            <w:tcW w:type="dxa" w:w="3541"/>
          </w:tcPr>
          <w:p>
            <w:pPr>
              <w:spacing w:after="0"/>
              <w:jc w:val="left"/>
            </w:pPr>
            <w:r>
              <w:rPr>
                <w:sz w:val="16"/>
              </w:rPr>
              <w:t>Inland Flooding; Tornado</w:t>
            </w:r>
          </w:p>
        </w:tc>
        <w:tc>
          <w:tcPr>
            <w:tcW w:type="dxa" w:w="2424"/>
          </w:tcPr>
          <w:p>
            <w:pPr>
              <w:spacing w:after="0"/>
              <w:jc w:val="right"/>
            </w:pPr>
            <w:r>
              <w:rPr>
                <w:sz w:val="16"/>
              </w:rPr>
              <w:t>$1,149,756.14</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1"/>
          </w:tcPr>
          <w:p>
            <w:pPr>
              <w:spacing w:after="0"/>
              <w:jc w:val="left"/>
            </w:pPr>
            <w:r>
              <w:rPr>
                <w:sz w:val="16"/>
              </w:rPr>
              <w:t>Emergency</w:t>
            </w:r>
          </w:p>
        </w:tc>
        <w:tc>
          <w:tcPr>
            <w:tcW w:type="dxa" w:w="2136"/>
          </w:tcPr>
          <w:p>
            <w:pPr>
              <w:spacing w:after="0"/>
              <w:jc w:val="left"/>
            </w:pPr>
            <w:r>
              <w:rPr>
                <w:sz w:val="16"/>
              </w:rPr>
              <w:t>Hurricane Sandy</w:t>
            </w:r>
          </w:p>
        </w:tc>
        <w:tc>
          <w:tcPr>
            <w:tcW w:type="dxa" w:w="3541"/>
          </w:tcPr>
          <w:p>
            <w:pPr>
              <w:spacing w:after="0"/>
              <w:jc w:val="left"/>
            </w:pPr>
            <w:r>
              <w:rPr>
                <w:sz w:val="16"/>
              </w:rPr>
              <w:t>Hurricane</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91"/>
          </w:tcPr>
          <w:p>
            <w:pPr>
              <w:spacing w:after="0"/>
              <w:jc w:val="left"/>
            </w:pPr>
            <w:r>
              <w:rPr>
                <w:sz w:val="16"/>
              </w:rPr>
              <w:t>Major disaster</w:t>
            </w:r>
          </w:p>
        </w:tc>
        <w:tc>
          <w:tcPr>
            <w:tcW w:type="dxa" w:w="2136"/>
          </w:tcPr>
          <w:p>
            <w:pPr>
              <w:spacing w:after="0"/>
              <w:jc w:val="left"/>
            </w:pPr>
            <w:r>
              <w:rPr>
                <w:sz w:val="16"/>
              </w:rPr>
              <w:t>Tropical Storm Lee</w:t>
            </w:r>
          </w:p>
        </w:tc>
        <w:tc>
          <w:tcPr>
            <w:tcW w:type="dxa" w:w="3541"/>
          </w:tcPr>
          <w:p>
            <w:pPr>
              <w:spacing w:after="0"/>
              <w:jc w:val="left"/>
            </w:pPr>
            <w:r>
              <w:rPr>
                <w:sz w:val="16"/>
              </w:rPr>
              <w:t>Inland Flooding (primary); also designated: Hurricane</w:t>
            </w:r>
          </w:p>
        </w:tc>
        <w:tc>
          <w:tcPr>
            <w:tcW w:type="dxa" w:w="2424"/>
          </w:tcPr>
          <w:p>
            <w:pPr>
              <w:spacing w:after="0"/>
              <w:jc w:val="right"/>
            </w:pPr>
            <w:r>
              <w:rPr>
                <w:sz w:val="16"/>
              </w:rPr>
              <w:t>$237,074.04</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291"/>
          </w:tcPr>
          <w:p>
            <w:pPr>
              <w:spacing w:after="0"/>
              <w:jc w:val="left"/>
            </w:pPr>
            <w:r>
              <w:rPr>
                <w:sz w:val="16"/>
              </w:rPr>
              <w:t>Major disaster</w:t>
            </w:r>
          </w:p>
        </w:tc>
        <w:tc>
          <w:tcPr>
            <w:tcW w:type="dxa" w:w="2136"/>
          </w:tcPr>
          <w:p>
            <w:pPr>
              <w:spacing w:after="0"/>
              <w:jc w:val="left"/>
            </w:pPr>
            <w:r>
              <w:rPr>
                <w:sz w:val="16"/>
              </w:rPr>
              <w:t>Hurricane Irene</w:t>
            </w:r>
          </w:p>
        </w:tc>
        <w:tc>
          <w:tcPr>
            <w:tcW w:type="dxa" w:w="3541"/>
          </w:tcPr>
          <w:p>
            <w:pPr>
              <w:spacing w:after="0"/>
              <w:jc w:val="left"/>
            </w:pPr>
            <w:r>
              <w:rPr>
                <w:sz w:val="16"/>
              </w:rPr>
              <w:t>Hurricane</w:t>
            </w:r>
          </w:p>
        </w:tc>
        <w:tc>
          <w:tcPr>
            <w:tcW w:type="dxa" w:w="2424"/>
          </w:tcPr>
          <w:p>
            <w:pPr>
              <w:spacing w:after="0"/>
              <w:jc w:val="right"/>
            </w:pPr>
            <w:r>
              <w:rPr>
                <w:sz w:val="16"/>
              </w:rPr>
              <w:t>$70,942.63</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291"/>
          </w:tcPr>
          <w:p>
            <w:pPr>
              <w:spacing w:after="0"/>
              <w:jc w:val="left"/>
            </w:pPr>
            <w:r>
              <w:rPr>
                <w:sz w:val="16"/>
              </w:rPr>
              <w:t>Emergency</w:t>
            </w:r>
          </w:p>
        </w:tc>
        <w:tc>
          <w:tcPr>
            <w:tcW w:type="dxa" w:w="2136"/>
          </w:tcPr>
          <w:p>
            <w:pPr>
              <w:spacing w:after="0"/>
              <w:jc w:val="left"/>
            </w:pPr>
            <w:r>
              <w:rPr>
                <w:sz w:val="16"/>
              </w:rPr>
              <w:t>Hurricane Irene</w:t>
            </w:r>
          </w:p>
        </w:tc>
        <w:tc>
          <w:tcPr>
            <w:tcW w:type="dxa" w:w="3541"/>
          </w:tcPr>
          <w:p>
            <w:pPr>
              <w:spacing w:after="0"/>
              <w:jc w:val="left"/>
            </w:pPr>
            <w:r>
              <w:rPr>
                <w:sz w:val="16"/>
              </w:rPr>
              <w:t>Hurricane</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r>
              <w:rPr>
                <w:sz w:val="16"/>
              </w:rPr>
              <w:t>same incident as DR-4025</w:t>
            </w:r>
          </w:p>
        </w:tc>
      </w:tr>
      <w:tr>
        <w:trPr>
          <w:cantSplit/>
        </w:trPr>
        <w:tc>
          <w:tcPr>
            <w:tcW w:type="dxa" w:w="1037"/>
          </w:tcPr>
          <w:p>
            <w:pPr>
              <w:spacing w:after="0"/>
              <w:jc w:val="left"/>
            </w:pPr>
            <w:r>
              <w:rPr>
                <w:sz w:val="16"/>
              </w:rPr>
              <w:t>2007-02-23</w:t>
            </w:r>
          </w:p>
        </w:tc>
        <w:tc>
          <w:tcPr>
            <w:tcW w:type="dxa" w:w="1037"/>
          </w:tcPr>
          <w:p>
            <w:pPr>
              <w:spacing w:after="0"/>
              <w:jc w:val="left"/>
            </w:pPr>
            <w:r>
              <w:rPr>
                <w:sz w:val="16"/>
              </w:rPr>
              <w:t>2006-11-16</w:t>
            </w:r>
          </w:p>
        </w:tc>
        <w:tc>
          <w:tcPr>
            <w:tcW w:type="dxa" w:w="1037"/>
          </w:tcPr>
          <w:p>
            <w:pPr>
              <w:spacing w:after="0"/>
              <w:jc w:val="left"/>
            </w:pPr>
            <w:r>
              <w:rPr>
                <w:sz w:val="16"/>
              </w:rPr>
              <w:t>DR-1684-PA</w:t>
            </w:r>
          </w:p>
        </w:tc>
        <w:tc>
          <w:tcPr>
            <w:tcW w:type="dxa" w:w="1291"/>
          </w:tcPr>
          <w:p>
            <w:pPr>
              <w:spacing w:after="0"/>
              <w:jc w:val="left"/>
            </w:pPr>
            <w:r>
              <w:rPr>
                <w:sz w:val="16"/>
              </w:rPr>
              <w:t>Major disaster</w:t>
            </w:r>
          </w:p>
        </w:tc>
        <w:tc>
          <w:tcPr>
            <w:tcW w:type="dxa" w:w="2136"/>
          </w:tcPr>
          <w:p>
            <w:pPr>
              <w:spacing w:after="0"/>
              <w:jc w:val="left"/>
            </w:pPr>
            <w:r>
              <w:rPr>
                <w:sz w:val="16"/>
              </w:rPr>
              <w:t>Severe Storms and Flooding</w:t>
            </w:r>
          </w:p>
        </w:tc>
        <w:tc>
          <w:tcPr>
            <w:tcW w:type="dxa" w:w="3541"/>
          </w:tcPr>
          <w:p>
            <w:pPr>
              <w:spacing w:after="0"/>
              <w:jc w:val="left"/>
            </w:pPr>
            <w:r>
              <w:rPr>
                <w:sz w:val="16"/>
              </w:rPr>
              <w:t>Inland Flooding</w:t>
            </w:r>
          </w:p>
        </w:tc>
        <w:tc>
          <w:tcPr>
            <w:tcW w:type="dxa" w:w="2424"/>
          </w:tcPr>
          <w:p>
            <w:pPr>
              <w:spacing w:after="0"/>
              <w:jc w:val="right"/>
            </w:pPr>
            <w:r>
              <w:rPr>
                <w:sz w:val="16"/>
              </w:rPr>
              <w:t>$29,100</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91"/>
          </w:tcPr>
          <w:p>
            <w:pPr>
              <w:spacing w:after="0"/>
              <w:jc w:val="left"/>
            </w:pPr>
            <w:r>
              <w:rPr>
                <w:sz w:val="16"/>
              </w:rPr>
              <w:t>Major disaster</w:t>
            </w:r>
          </w:p>
        </w:tc>
        <w:tc>
          <w:tcPr>
            <w:tcW w:type="dxa" w:w="2136"/>
          </w:tcPr>
          <w:p>
            <w:pPr>
              <w:spacing w:after="0"/>
              <w:jc w:val="left"/>
            </w:pPr>
            <w:r>
              <w:rPr>
                <w:sz w:val="16"/>
              </w:rPr>
              <w:t>Severe Storms, Flooding, and Mudslides</w:t>
            </w:r>
          </w:p>
        </w:tc>
        <w:tc>
          <w:tcPr>
            <w:tcW w:type="dxa" w:w="3541"/>
          </w:tcPr>
          <w:p>
            <w:pPr>
              <w:spacing w:after="0"/>
              <w:jc w:val="left"/>
            </w:pPr>
            <w:r>
              <w:rPr>
                <w:sz w:val="16"/>
              </w:rPr>
              <w:t>Inland Flooding; Landslide</w:t>
            </w:r>
          </w:p>
        </w:tc>
        <w:tc>
          <w:tcPr>
            <w:tcW w:type="dxa" w:w="2424"/>
          </w:tcPr>
          <w:p>
            <w:pPr>
              <w:spacing w:after="0"/>
              <w:jc w:val="right"/>
            </w:pPr>
            <w:r>
              <w:rPr>
                <w:sz w:val="16"/>
              </w:rPr>
              <w:t>$3,362,074.82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1"/>
          </w:tcPr>
          <w:p>
            <w:pPr>
              <w:spacing w:after="0"/>
              <w:jc w:val="left"/>
            </w:pPr>
            <w:r>
              <w:rPr>
                <w:sz w:val="16"/>
              </w:rPr>
              <w:t>Emergency</w:t>
            </w:r>
          </w:p>
        </w:tc>
        <w:tc>
          <w:tcPr>
            <w:tcW w:type="dxa" w:w="2136"/>
          </w:tcPr>
          <w:p>
            <w:pPr>
              <w:spacing w:after="0"/>
              <w:jc w:val="left"/>
            </w:pPr>
            <w:r>
              <w:rPr>
                <w:sz w:val="16"/>
              </w:rPr>
              <w:t>Hurricane Katrina</w:t>
            </w:r>
          </w:p>
        </w:tc>
        <w:tc>
          <w:tcPr>
            <w:tcW w:type="dxa" w:w="3541"/>
          </w:tcPr>
          <w:p>
            <w:pPr>
              <w:spacing w:after="0"/>
              <w:jc w:val="left"/>
            </w:pPr>
            <w:r>
              <w:rPr>
                <w:sz w:val="16"/>
              </w:rPr>
              <w:t>Hurricane: evacuation support, not a local hazard event; not counted</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291"/>
          </w:tcPr>
          <w:p>
            <w:pPr>
              <w:spacing w:after="0"/>
              <w:jc w:val="left"/>
            </w:pPr>
            <w:r>
              <w:rPr>
                <w:sz w:val="16"/>
              </w:rPr>
              <w:t>Major disaster</w:t>
            </w:r>
          </w:p>
        </w:tc>
        <w:tc>
          <w:tcPr>
            <w:tcW w:type="dxa" w:w="2136"/>
          </w:tcPr>
          <w:p>
            <w:pPr>
              <w:spacing w:after="0"/>
              <w:jc w:val="left"/>
            </w:pPr>
            <w:r>
              <w:rPr>
                <w:sz w:val="16"/>
              </w:rPr>
              <w:t>Severe Storms and Flooding</w:t>
            </w:r>
          </w:p>
        </w:tc>
        <w:tc>
          <w:tcPr>
            <w:tcW w:type="dxa" w:w="3541"/>
          </w:tcPr>
          <w:p>
            <w:pPr>
              <w:spacing w:after="0"/>
              <w:jc w:val="left"/>
            </w:pPr>
            <w:r>
              <w:rPr>
                <w:sz w:val="16"/>
              </w:rPr>
              <w:t>Inland Flooding</w:t>
            </w:r>
          </w:p>
        </w:tc>
        <w:tc>
          <w:tcPr>
            <w:tcW w:type="dxa" w:w="2424"/>
          </w:tcPr>
          <w:p>
            <w:pPr>
              <w:spacing w:after="0"/>
              <w:jc w:val="right"/>
            </w:pPr>
            <w:r>
              <w:rPr>
                <w:sz w:val="16"/>
              </w:rPr>
              <w:t>$1,313,512.98</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1"/>
          </w:tcPr>
          <w:p>
            <w:pPr>
              <w:spacing w:after="0"/>
              <w:jc w:val="left"/>
            </w:pPr>
            <w:r>
              <w:rPr>
                <w:sz w:val="16"/>
              </w:rPr>
              <w:t>Major disaster</w:t>
            </w:r>
          </w:p>
        </w:tc>
        <w:tc>
          <w:tcPr>
            <w:tcW w:type="dxa" w:w="2136"/>
          </w:tcPr>
          <w:p>
            <w:pPr>
              <w:spacing w:after="0"/>
              <w:jc w:val="left"/>
            </w:pPr>
            <w:r>
              <w:rPr>
                <w:sz w:val="16"/>
              </w:rPr>
              <w:t>Tropical Depression Ivan</w:t>
            </w:r>
          </w:p>
        </w:tc>
        <w:tc>
          <w:tcPr>
            <w:tcW w:type="dxa" w:w="3541"/>
          </w:tcPr>
          <w:p>
            <w:pPr>
              <w:spacing w:after="0"/>
              <w:jc w:val="left"/>
            </w:pPr>
            <w:r>
              <w:rPr>
                <w:sz w:val="16"/>
              </w:rPr>
              <w:t>Hurricane</w:t>
            </w:r>
          </w:p>
        </w:tc>
        <w:tc>
          <w:tcPr>
            <w:tcW w:type="dxa" w:w="2424"/>
          </w:tcPr>
          <w:p>
            <w:pPr>
              <w:spacing w:after="0"/>
              <w:jc w:val="right"/>
            </w:pPr>
            <w:r>
              <w:rPr>
                <w:sz w:val="16"/>
              </w:rPr>
              <w:t>$580,777.65</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1"/>
          </w:tcPr>
          <w:p>
            <w:pPr>
              <w:spacing w:after="0"/>
              <w:jc w:val="left"/>
            </w:pPr>
            <w:r>
              <w:rPr>
                <w:sz w:val="16"/>
              </w:rPr>
              <w:t>Major disaster</w:t>
            </w:r>
          </w:p>
        </w:tc>
        <w:tc>
          <w:tcPr>
            <w:tcW w:type="dxa" w:w="2136"/>
          </w:tcPr>
          <w:p>
            <w:pPr>
              <w:spacing w:after="0"/>
              <w:jc w:val="left"/>
            </w:pPr>
            <w:r>
              <w:rPr>
                <w:sz w:val="16"/>
              </w:rPr>
              <w:t>Severe Storms and Flooding Associated with Tropical Depression Frances</w:t>
            </w:r>
          </w:p>
        </w:tc>
        <w:tc>
          <w:tcPr>
            <w:tcW w:type="dxa" w:w="3541"/>
          </w:tcPr>
          <w:p>
            <w:pPr>
              <w:spacing w:after="0"/>
              <w:jc w:val="left"/>
            </w:pPr>
            <w:r>
              <w:rPr>
                <w:sz w:val="16"/>
              </w:rPr>
              <w:t>Hurricane; Inland Flooding: designated for Hazard Mitigation only (no Public or Individual Assistance for this county); not counted</w:t>
            </w:r>
          </w:p>
        </w:tc>
        <w:tc>
          <w:tcPr>
            <w:tcW w:type="dxa" w:w="2424"/>
          </w:tcPr>
          <w:p>
            <w:pPr>
              <w:spacing w:after="0"/>
              <w:jc w:val="right"/>
            </w:pPr>
            <w:r>
              <w:rPr>
                <w:sz w:val="16"/>
              </w:rPr>
              <w:t>PA not declared for this county</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291"/>
          </w:tcPr>
          <w:p>
            <w:pPr>
              <w:spacing w:after="0"/>
              <w:jc w:val="left"/>
            </w:pPr>
            <w:r>
              <w:rPr>
                <w:sz w:val="16"/>
              </w:rPr>
              <w:t>Major disaster</w:t>
            </w:r>
          </w:p>
        </w:tc>
        <w:tc>
          <w:tcPr>
            <w:tcW w:type="dxa" w:w="2136"/>
          </w:tcPr>
          <w:p>
            <w:pPr>
              <w:spacing w:after="0"/>
              <w:jc w:val="left"/>
            </w:pPr>
            <w:r>
              <w:rPr>
                <w:sz w:val="16"/>
              </w:rPr>
              <w:t>Severe Storms, Tornadoes, and Flooding</w:t>
            </w:r>
          </w:p>
        </w:tc>
        <w:tc>
          <w:tcPr>
            <w:tcW w:type="dxa" w:w="3541"/>
          </w:tcPr>
          <w:p>
            <w:pPr>
              <w:spacing w:after="0"/>
              <w:jc w:val="left"/>
            </w:pPr>
            <w:r>
              <w:rPr>
                <w:sz w:val="16"/>
              </w:rPr>
              <w:t>Inland Flooding; Tornado</w:t>
            </w:r>
          </w:p>
        </w:tc>
        <w:tc>
          <w:tcPr>
            <w:tcW w:type="dxa" w:w="2424"/>
          </w:tcPr>
          <w:p>
            <w:pPr>
              <w:spacing w:after="0"/>
              <w:jc w:val="right"/>
            </w:pPr>
            <w:r>
              <w:rPr>
                <w:sz w:val="16"/>
              </w:rPr>
              <w:t>$491,802.94</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1"/>
          </w:tcPr>
          <w:p>
            <w:pPr>
              <w:spacing w:after="0"/>
              <w:jc w:val="left"/>
            </w:pPr>
            <w:r>
              <w:rPr>
                <w:sz w:val="16"/>
              </w:rPr>
              <w:t>Major disaster</w:t>
            </w:r>
          </w:p>
        </w:tc>
        <w:tc>
          <w:tcPr>
            <w:tcW w:type="dxa" w:w="2136"/>
          </w:tcPr>
          <w:p>
            <w:pPr>
              <w:spacing w:after="0"/>
              <w:jc w:val="left"/>
            </w:pPr>
            <w:r>
              <w:rPr>
                <w:sz w:val="16"/>
              </w:rPr>
              <w:t>Severe Storms and Flooding</w:t>
            </w:r>
          </w:p>
        </w:tc>
        <w:tc>
          <w:tcPr>
            <w:tcW w:type="dxa" w:w="3541"/>
          </w:tcPr>
          <w:p>
            <w:pPr>
              <w:spacing w:after="0"/>
              <w:jc w:val="left"/>
            </w:pPr>
            <w:r>
              <w:rPr>
                <w:sz w:val="16"/>
              </w:rPr>
              <w:t>Inland Flooding</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91"/>
          </w:tcPr>
          <w:p>
            <w:pPr>
              <w:spacing w:after="0"/>
              <w:jc w:val="left"/>
            </w:pPr>
            <w:r>
              <w:rPr>
                <w:sz w:val="16"/>
              </w:rPr>
              <w:t>Major disaster</w:t>
            </w:r>
          </w:p>
        </w:tc>
        <w:tc>
          <w:tcPr>
            <w:tcW w:type="dxa" w:w="2136"/>
          </w:tcPr>
          <w:p>
            <w:pPr>
              <w:spacing w:after="0"/>
              <w:jc w:val="left"/>
            </w:pPr>
            <w:r>
              <w:rPr>
                <w:sz w:val="16"/>
              </w:rPr>
              <w:t>Blizzard of 96</w:t>
            </w:r>
          </w:p>
        </w:tc>
        <w:tc>
          <w:tcPr>
            <w:tcW w:type="dxa" w:w="3541"/>
          </w:tcPr>
          <w:p>
            <w:pPr>
              <w:spacing w:after="0"/>
              <w:jc w:val="left"/>
            </w:pPr>
            <w:r>
              <w:rPr>
                <w:sz w:val="16"/>
              </w:rPr>
              <w:t>Winter Weather</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1"/>
          </w:tcPr>
          <w:p>
            <w:pPr>
              <w:spacing w:after="0"/>
              <w:jc w:val="left"/>
            </w:pPr>
            <w:r>
              <w:rPr>
                <w:sz w:val="16"/>
              </w:rPr>
              <w:t>Emergency</w:t>
            </w:r>
          </w:p>
        </w:tc>
        <w:tc>
          <w:tcPr>
            <w:tcW w:type="dxa" w:w="2136"/>
          </w:tcPr>
          <w:p>
            <w:pPr>
              <w:spacing w:after="0"/>
              <w:jc w:val="left"/>
            </w:pPr>
            <w:r>
              <w:rPr>
                <w:sz w:val="16"/>
              </w:rPr>
              <w:t>Severe Snowfall &amp; Winter Storm</w:t>
            </w:r>
          </w:p>
        </w:tc>
        <w:tc>
          <w:tcPr>
            <w:tcW w:type="dxa" w:w="3541"/>
          </w:tcPr>
          <w:p>
            <w:pPr>
              <w:spacing w:after="0"/>
              <w:jc w:val="left"/>
            </w:pPr>
            <w:r>
              <w:rPr>
                <w:sz w:val="16"/>
              </w:rPr>
              <w:t>Winter Weather</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1985-10-08</w:t>
            </w:r>
          </w:p>
        </w:tc>
        <w:tc>
          <w:tcPr>
            <w:tcW w:type="dxa" w:w="1037"/>
          </w:tcPr>
          <w:p>
            <w:pPr>
              <w:spacing w:after="0"/>
              <w:jc w:val="left"/>
            </w:pPr>
            <w:r>
              <w:rPr>
                <w:sz w:val="16"/>
              </w:rPr>
              <w:t>1985-09-27</w:t>
            </w:r>
          </w:p>
        </w:tc>
        <w:tc>
          <w:tcPr>
            <w:tcW w:type="dxa" w:w="1037"/>
          </w:tcPr>
          <w:p>
            <w:pPr>
              <w:spacing w:after="0"/>
              <w:jc w:val="left"/>
            </w:pPr>
            <w:r>
              <w:rPr>
                <w:sz w:val="16"/>
              </w:rPr>
              <w:t>DR-745-PA</w:t>
            </w:r>
          </w:p>
        </w:tc>
        <w:tc>
          <w:tcPr>
            <w:tcW w:type="dxa" w:w="1291"/>
          </w:tcPr>
          <w:p>
            <w:pPr>
              <w:spacing w:after="0"/>
              <w:jc w:val="left"/>
            </w:pPr>
            <w:r>
              <w:rPr>
                <w:sz w:val="16"/>
              </w:rPr>
              <w:t>Major disaster</w:t>
            </w:r>
          </w:p>
        </w:tc>
        <w:tc>
          <w:tcPr>
            <w:tcW w:type="dxa" w:w="2136"/>
          </w:tcPr>
          <w:p>
            <w:pPr>
              <w:spacing w:after="0"/>
              <w:jc w:val="left"/>
            </w:pPr>
            <w:r>
              <w:rPr>
                <w:sz w:val="16"/>
              </w:rPr>
              <w:t>Hurricane Gloria</w:t>
            </w:r>
          </w:p>
        </w:tc>
        <w:tc>
          <w:tcPr>
            <w:tcW w:type="dxa" w:w="3541"/>
          </w:tcPr>
          <w:p>
            <w:pPr>
              <w:spacing w:after="0"/>
              <w:jc w:val="left"/>
            </w:pPr>
            <w:r>
              <w:rPr>
                <w:sz w:val="16"/>
              </w:rPr>
              <w:t>Hurricane</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291"/>
          </w:tcPr>
          <w:p>
            <w:pPr>
              <w:spacing w:after="0"/>
              <w:jc w:val="left"/>
            </w:pPr>
            <w:r>
              <w:rPr>
                <w:sz w:val="16"/>
              </w:rPr>
              <w:t>Emergency</w:t>
            </w:r>
          </w:p>
        </w:tc>
        <w:tc>
          <w:tcPr>
            <w:tcW w:type="dxa" w:w="2136"/>
          </w:tcPr>
          <w:p>
            <w:pPr>
              <w:spacing w:after="0"/>
              <w:jc w:val="left"/>
            </w:pPr>
            <w:r>
              <w:rPr>
                <w:sz w:val="16"/>
              </w:rPr>
              <w:t>Snowstorms</w:t>
            </w:r>
          </w:p>
        </w:tc>
        <w:tc>
          <w:tcPr>
            <w:tcW w:type="dxa" w:w="3541"/>
          </w:tcPr>
          <w:p>
            <w:pPr>
              <w:spacing w:after="0"/>
              <w:jc w:val="left"/>
            </w:pPr>
            <w:r>
              <w:rPr>
                <w:sz w:val="16"/>
              </w:rPr>
              <w:t>Winter Weather</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291"/>
          </w:tcPr>
          <w:p>
            <w:pPr>
              <w:spacing w:after="0"/>
              <w:jc w:val="left"/>
            </w:pPr>
            <w:r>
              <w:rPr>
                <w:sz w:val="16"/>
              </w:rPr>
              <w:t>Major disaster</w:t>
            </w:r>
          </w:p>
        </w:tc>
        <w:tc>
          <w:tcPr>
            <w:tcW w:type="dxa" w:w="2136"/>
          </w:tcPr>
          <w:p>
            <w:pPr>
              <w:spacing w:after="0"/>
              <w:jc w:val="left"/>
            </w:pPr>
            <w:r>
              <w:rPr>
                <w:sz w:val="16"/>
              </w:rPr>
              <w:t>Severe Storms &amp; Flooding</w:t>
            </w:r>
          </w:p>
        </w:tc>
        <w:tc>
          <w:tcPr>
            <w:tcW w:type="dxa" w:w="3541"/>
          </w:tcPr>
          <w:p>
            <w:pPr>
              <w:spacing w:after="0"/>
              <w:jc w:val="left"/>
            </w:pPr>
            <w:r>
              <w:rPr>
                <w:sz w:val="16"/>
              </w:rPr>
              <w:t>Inland Flooding</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91"/>
          </w:tcPr>
          <w:p>
            <w:pPr>
              <w:spacing w:after="0"/>
              <w:jc w:val="left"/>
            </w:pPr>
            <w:r>
              <w:rPr>
                <w:sz w:val="16"/>
              </w:rPr>
              <w:t>Major disaster</w:t>
            </w:r>
          </w:p>
        </w:tc>
        <w:tc>
          <w:tcPr>
            <w:tcW w:type="dxa" w:w="2136"/>
          </w:tcPr>
          <w:p>
            <w:pPr>
              <w:spacing w:after="0"/>
              <w:jc w:val="left"/>
            </w:pPr>
            <w:r>
              <w:rPr>
                <w:sz w:val="16"/>
              </w:rPr>
              <w:t>Severe Storms, Heavy Rains &amp; Flooding</w:t>
            </w:r>
          </w:p>
        </w:tc>
        <w:tc>
          <w:tcPr>
            <w:tcW w:type="dxa" w:w="3541"/>
          </w:tcPr>
          <w:p>
            <w:pPr>
              <w:spacing w:after="0"/>
              <w:jc w:val="left"/>
            </w:pPr>
            <w:r>
              <w:rPr>
                <w:sz w:val="16"/>
              </w:rPr>
              <w:t>Inland Flooding</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291"/>
          </w:tcPr>
          <w:p>
            <w:pPr>
              <w:spacing w:after="0"/>
              <w:jc w:val="left"/>
            </w:pPr>
            <w:r>
              <w:rPr>
                <w:sz w:val="16"/>
              </w:rPr>
              <w:t>Major disaster</w:t>
            </w:r>
          </w:p>
        </w:tc>
        <w:tc>
          <w:tcPr>
            <w:tcW w:type="dxa" w:w="2136"/>
          </w:tcPr>
          <w:p>
            <w:pPr>
              <w:spacing w:after="0"/>
              <w:jc w:val="left"/>
            </w:pPr>
            <w:r>
              <w:rPr>
                <w:sz w:val="16"/>
              </w:rPr>
              <w:t>Severe Storms &amp; Flooding</w:t>
            </w:r>
          </w:p>
        </w:tc>
        <w:tc>
          <w:tcPr>
            <w:tcW w:type="dxa" w:w="3541"/>
          </w:tcPr>
          <w:p>
            <w:pPr>
              <w:spacing w:after="0"/>
              <w:jc w:val="left"/>
            </w:pPr>
            <w:r>
              <w:rPr>
                <w:sz w:val="16"/>
              </w:rPr>
              <w:t>Inland Flooding</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1"/>
          </w:tcPr>
          <w:p>
            <w:pPr>
              <w:spacing w:after="0"/>
              <w:jc w:val="left"/>
            </w:pPr>
            <w:r>
              <w:rPr>
                <w:sz w:val="16"/>
              </w:rPr>
              <w:t>Major disaster</w:t>
            </w:r>
          </w:p>
        </w:tc>
        <w:tc>
          <w:tcPr>
            <w:tcW w:type="dxa" w:w="2136"/>
          </w:tcPr>
          <w:p>
            <w:pPr>
              <w:spacing w:after="0"/>
              <w:jc w:val="left"/>
            </w:pPr>
            <w:r>
              <w:rPr>
                <w:sz w:val="16"/>
              </w:rPr>
              <w:t>Tropical Storm Agnes</w:t>
            </w:r>
          </w:p>
        </w:tc>
        <w:tc>
          <w:tcPr>
            <w:tcW w:type="dxa" w:w="3541"/>
          </w:tcPr>
          <w:p>
            <w:pPr>
              <w:spacing w:after="0"/>
              <w:jc w:val="left"/>
            </w:pPr>
            <w:r>
              <w:rPr>
                <w:sz w:val="16"/>
              </w:rPr>
              <w:t>Inland Flooding (primary); also designated: Hurricane</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291"/>
          </w:tcPr>
          <w:p>
            <w:pPr>
              <w:spacing w:after="0"/>
              <w:jc w:val="left"/>
            </w:pPr>
            <w:r>
              <w:rPr>
                <w:sz w:val="16"/>
              </w:rPr>
              <w:t>Major disaster</w:t>
            </w:r>
          </w:p>
        </w:tc>
        <w:tc>
          <w:tcPr>
            <w:tcW w:type="dxa" w:w="2136"/>
          </w:tcPr>
          <w:p>
            <w:pPr>
              <w:spacing w:after="0"/>
              <w:jc w:val="left"/>
            </w:pPr>
            <w:r>
              <w:rPr>
                <w:sz w:val="16"/>
              </w:rPr>
              <w:t>Water Shortage</w:t>
            </w:r>
          </w:p>
        </w:tc>
        <w:tc>
          <w:tcPr>
            <w:tcW w:type="dxa" w:w="3541"/>
          </w:tcPr>
          <w:p>
            <w:pPr>
              <w:spacing w:after="0"/>
              <w:jc w:val="left"/>
            </w:pPr>
            <w:r>
              <w:rPr>
                <w:sz w:val="16"/>
              </w:rPr>
              <w:t>Drought</w:t>
            </w:r>
          </w:p>
        </w:tc>
        <w:tc>
          <w:tcPr>
            <w:tcW w:type="dxa" w:w="2424"/>
          </w:tcPr>
          <w:p>
            <w:pPr>
              <w:spacing w:after="0"/>
              <w:jc w:val="right"/>
            </w:pPr>
            <w:r>
              <w:rPr>
                <w:sz w:val="16"/>
              </w:rPr>
              <w:t>no Public Assistance recorded</w:t>
            </w:r>
          </w:p>
        </w:tc>
        <w:tc>
          <w:tcPr>
            <w:tcW w:type="dxa" w:w="724"/>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5"/>
        <w:gridCol w:w="1855"/>
        <w:gridCol w:w="1536"/>
        <w:gridCol w:w="2494"/>
        <w:gridCol w:w="2175"/>
        <w:gridCol w:w="4198"/>
      </w:tblGrid>
      <w:tr>
        <w:trPr>
          <w:cantSplit/>
          <w:tblHeader/>
        </w:trPr>
        <w:tc>
          <w:tcPr>
            <w:tcW w:type="dxa" w:w="1855"/>
            <w:shd w:val="clear" w:color="auto" w:fill="E8E8E8"/>
          </w:tcPr>
          <w:p>
            <w:pPr>
              <w:spacing w:after="0"/>
              <w:jc w:val="left"/>
            </w:pPr>
            <w:r>
              <w:rPr>
                <w:b/>
                <w:sz w:val="16"/>
              </w:rPr>
              <w:t>Declared</w:t>
            </w:r>
          </w:p>
        </w:tc>
        <w:tc>
          <w:tcPr>
            <w:tcW w:type="dxa" w:w="1855"/>
            <w:shd w:val="clear" w:color="auto" w:fill="E8E8E8"/>
          </w:tcPr>
          <w:p>
            <w:pPr>
              <w:spacing w:after="0"/>
              <w:jc w:val="left"/>
            </w:pPr>
            <w:r>
              <w:rPr>
                <w:b/>
                <w:sz w:val="16"/>
              </w:rPr>
              <w:t>Incident began</w:t>
            </w:r>
          </w:p>
        </w:tc>
        <w:tc>
          <w:tcPr>
            <w:tcW w:type="dxa" w:w="1536"/>
            <w:shd w:val="clear" w:color="auto" w:fill="E8E8E8"/>
          </w:tcPr>
          <w:p>
            <w:pPr>
              <w:spacing w:after="0"/>
              <w:jc w:val="left"/>
            </w:pPr>
            <w:r>
              <w:rPr>
                <w:b/>
                <w:sz w:val="16"/>
              </w:rPr>
              <w:t>FEMA number</w:t>
            </w:r>
          </w:p>
        </w:tc>
        <w:tc>
          <w:tcPr>
            <w:tcW w:type="dxa" w:w="2494"/>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r>
      <w:tr>
        <w:trPr>
          <w:cantSplit/>
        </w:trPr>
        <w:tc>
          <w:tcPr>
            <w:tcW w:type="dxa" w:w="1855"/>
          </w:tcPr>
          <w:p>
            <w:pPr>
              <w:spacing w:after="0"/>
              <w:jc w:val="left"/>
            </w:pPr>
            <w:r>
              <w:rPr>
                <w:sz w:val="16"/>
              </w:rPr>
              <w:t>1959-01-23</w:t>
            </w:r>
          </w:p>
        </w:tc>
        <w:tc>
          <w:tcPr>
            <w:tcW w:type="dxa" w:w="1855"/>
          </w:tcPr>
          <w:p>
            <w:pPr>
              <w:spacing w:after="0"/>
              <w:jc w:val="left"/>
            </w:pPr>
            <w:r>
              <w:rPr>
                <w:sz w:val="16"/>
              </w:rPr>
              <w:t>1959-01-23</w:t>
            </w:r>
          </w:p>
        </w:tc>
        <w:tc>
          <w:tcPr>
            <w:tcW w:type="dxa" w:w="1536"/>
          </w:tcPr>
          <w:p>
            <w:pPr>
              <w:spacing w:after="0"/>
              <w:jc w:val="left"/>
            </w:pPr>
            <w:r>
              <w:rPr>
                <w:sz w:val="16"/>
              </w:rPr>
              <w:t>DR-89-PA</w:t>
            </w:r>
          </w:p>
        </w:tc>
        <w:tc>
          <w:tcPr>
            <w:tcW w:type="dxa" w:w="2494"/>
          </w:tcPr>
          <w:p>
            <w:pPr>
              <w:spacing w:after="0"/>
              <w:jc w:val="left"/>
            </w:pPr>
            <w:r>
              <w:rPr>
                <w:sz w:val="16"/>
              </w:rPr>
              <w:t>Major disaster</w:t>
            </w:r>
          </w:p>
        </w:tc>
        <w:tc>
          <w:tcPr>
            <w:tcW w:type="dxa" w:w="2175"/>
          </w:tcPr>
          <w:p>
            <w:pPr>
              <w:spacing w:after="0"/>
              <w:jc w:val="left"/>
            </w:pPr>
            <w:r>
              <w:rPr>
                <w:sz w:val="16"/>
              </w:rPr>
              <w:t>Floods</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1956-08-09</w:t>
            </w:r>
          </w:p>
        </w:tc>
        <w:tc>
          <w:tcPr>
            <w:tcW w:type="dxa" w:w="1855"/>
          </w:tcPr>
          <w:p>
            <w:pPr>
              <w:spacing w:after="0"/>
              <w:jc w:val="left"/>
            </w:pPr>
            <w:r>
              <w:rPr>
                <w:sz w:val="16"/>
              </w:rPr>
              <w:t>1956-08-09</w:t>
            </w:r>
          </w:p>
        </w:tc>
        <w:tc>
          <w:tcPr>
            <w:tcW w:type="dxa" w:w="1536"/>
          </w:tcPr>
          <w:p>
            <w:pPr>
              <w:spacing w:after="0"/>
              <w:jc w:val="left"/>
            </w:pPr>
            <w:r>
              <w:rPr>
                <w:sz w:val="16"/>
              </w:rPr>
              <w:t>DR-61-PA</w:t>
            </w:r>
          </w:p>
        </w:tc>
        <w:tc>
          <w:tcPr>
            <w:tcW w:type="dxa" w:w="2494"/>
          </w:tcPr>
          <w:p>
            <w:pPr>
              <w:spacing w:after="0"/>
              <w:jc w:val="left"/>
            </w:pPr>
            <w:r>
              <w:rPr>
                <w:sz w:val="16"/>
              </w:rPr>
              <w:t>Major disaster</w:t>
            </w:r>
          </w:p>
        </w:tc>
        <w:tc>
          <w:tcPr>
            <w:tcW w:type="dxa" w:w="2175"/>
          </w:tcPr>
          <w:p>
            <w:pPr>
              <w:spacing w:after="0"/>
              <w:jc w:val="left"/>
            </w:pPr>
            <w:r>
              <w:rPr>
                <w:sz w:val="16"/>
              </w:rPr>
              <w:t>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1956-05-21</w:t>
            </w:r>
          </w:p>
        </w:tc>
        <w:tc>
          <w:tcPr>
            <w:tcW w:type="dxa" w:w="1855"/>
          </w:tcPr>
          <w:p>
            <w:pPr>
              <w:spacing w:after="0"/>
              <w:jc w:val="left"/>
            </w:pPr>
            <w:r>
              <w:rPr>
                <w:sz w:val="16"/>
              </w:rPr>
              <w:t>1956-05-21</w:t>
            </w:r>
          </w:p>
        </w:tc>
        <w:tc>
          <w:tcPr>
            <w:tcW w:type="dxa" w:w="1536"/>
          </w:tcPr>
          <w:p>
            <w:pPr>
              <w:spacing w:after="0"/>
              <w:jc w:val="left"/>
            </w:pPr>
            <w:r>
              <w:rPr>
                <w:sz w:val="16"/>
              </w:rPr>
              <w:t>DR-58-PA</w:t>
            </w:r>
          </w:p>
        </w:tc>
        <w:tc>
          <w:tcPr>
            <w:tcW w:type="dxa" w:w="2494"/>
          </w:tcPr>
          <w:p>
            <w:pPr>
              <w:spacing w:after="0"/>
              <w:jc w:val="left"/>
            </w:pPr>
            <w:r>
              <w:rPr>
                <w:sz w:val="16"/>
              </w:rPr>
              <w:t>Major disaster</w:t>
            </w:r>
          </w:p>
        </w:tc>
        <w:tc>
          <w:tcPr>
            <w:tcW w:type="dxa" w:w="2175"/>
          </w:tcPr>
          <w:p>
            <w:pPr>
              <w:spacing w:after="0"/>
              <w:jc w:val="left"/>
            </w:pPr>
            <w:r>
              <w:rPr>
                <w:sz w:val="16"/>
              </w:rPr>
              <w:t>Severe Storm</w:t>
            </w:r>
          </w:p>
        </w:tc>
        <w:tc>
          <w:tcPr>
            <w:tcW w:type="dxa" w:w="4198"/>
          </w:tcPr>
          <w:p>
            <w:pPr>
              <w:spacing w:after="0"/>
              <w:jc w:val="left"/>
            </w:pPr>
            <w:r>
              <w:rPr>
                <w:sz w:val="16"/>
              </w:rPr>
              <w:t>Hazard not mapped (severe storm title names no single hazard); not counted</w:t>
            </w:r>
          </w:p>
        </w:tc>
      </w:tr>
      <w:tr>
        <w:trPr>
          <w:cantSplit/>
        </w:trPr>
        <w:tc>
          <w:tcPr>
            <w:tcW w:type="dxa" w:w="1855"/>
          </w:tcPr>
          <w:p>
            <w:pPr>
              <w:spacing w:after="0"/>
              <w:jc w:val="left"/>
            </w:pPr>
            <w:r>
              <w:rPr>
                <w:sz w:val="16"/>
              </w:rPr>
              <w:t>1956-03-15</w:t>
            </w:r>
          </w:p>
        </w:tc>
        <w:tc>
          <w:tcPr>
            <w:tcW w:type="dxa" w:w="1855"/>
          </w:tcPr>
          <w:p>
            <w:pPr>
              <w:spacing w:after="0"/>
              <w:jc w:val="left"/>
            </w:pPr>
            <w:r>
              <w:rPr>
                <w:sz w:val="16"/>
              </w:rPr>
              <w:t>1956-03-15</w:t>
            </w:r>
          </w:p>
        </w:tc>
        <w:tc>
          <w:tcPr>
            <w:tcW w:type="dxa" w:w="1536"/>
          </w:tcPr>
          <w:p>
            <w:pPr>
              <w:spacing w:after="0"/>
              <w:jc w:val="left"/>
            </w:pPr>
            <w:r>
              <w:rPr>
                <w:sz w:val="16"/>
              </w:rPr>
              <w:t>DR-51-PA</w:t>
            </w:r>
          </w:p>
        </w:tc>
        <w:tc>
          <w:tcPr>
            <w:tcW w:type="dxa" w:w="2494"/>
          </w:tcPr>
          <w:p>
            <w:pPr>
              <w:spacing w:after="0"/>
              <w:jc w:val="left"/>
            </w:pPr>
            <w:r>
              <w:rPr>
                <w:sz w:val="16"/>
              </w:rPr>
              <w:t>Major disaster</w:t>
            </w:r>
          </w:p>
        </w:tc>
        <w:tc>
          <w:tcPr>
            <w:tcW w:type="dxa" w:w="2175"/>
          </w:tcPr>
          <w:p>
            <w:pPr>
              <w:spacing w:after="0"/>
              <w:jc w:val="left"/>
            </w:pPr>
            <w:r>
              <w:rPr>
                <w:sz w:val="16"/>
              </w:rPr>
              <w:t>Flood</w:t>
            </w:r>
          </w:p>
        </w:tc>
        <w:tc>
          <w:tcPr>
            <w:tcW w:type="dxa" w:w="4198"/>
          </w:tcPr>
          <w:p>
            <w:pPr>
              <w:spacing w:after="0"/>
              <w:jc w:val="left"/>
            </w:pPr>
            <w:r>
              <w:rPr>
                <w:sz w:val="16"/>
              </w:rPr>
              <w:t>Inland Flooding</w:t>
            </w:r>
          </w:p>
        </w:tc>
      </w:tr>
      <w:tr>
        <w:trPr>
          <w:cantSplit/>
        </w:trPr>
        <w:tc>
          <w:tcPr>
            <w:tcW w:type="dxa" w:w="1855"/>
          </w:tcPr>
          <w:p>
            <w:pPr>
              <w:spacing w:after="0"/>
              <w:jc w:val="left"/>
            </w:pPr>
            <w:r>
              <w:rPr>
                <w:sz w:val="16"/>
              </w:rPr>
              <w:t>1955-08-20</w:t>
            </w:r>
          </w:p>
        </w:tc>
        <w:tc>
          <w:tcPr>
            <w:tcW w:type="dxa" w:w="1855"/>
          </w:tcPr>
          <w:p>
            <w:pPr>
              <w:spacing w:after="0"/>
              <w:jc w:val="left"/>
            </w:pPr>
            <w:r>
              <w:rPr>
                <w:sz w:val="16"/>
              </w:rPr>
              <w:t>1955-08-20</w:t>
            </w:r>
          </w:p>
        </w:tc>
        <w:tc>
          <w:tcPr>
            <w:tcW w:type="dxa" w:w="1536"/>
          </w:tcPr>
          <w:p>
            <w:pPr>
              <w:spacing w:after="0"/>
              <w:jc w:val="left"/>
            </w:pPr>
            <w:r>
              <w:rPr>
                <w:sz w:val="16"/>
              </w:rPr>
              <w:t>DR-40-PA</w:t>
            </w:r>
          </w:p>
        </w:tc>
        <w:tc>
          <w:tcPr>
            <w:tcW w:type="dxa" w:w="2494"/>
          </w:tcPr>
          <w:p>
            <w:pPr>
              <w:spacing w:after="0"/>
              <w:jc w:val="left"/>
            </w:pPr>
            <w:r>
              <w:rPr>
                <w:sz w:val="16"/>
              </w:rPr>
              <w:t>Major disaster</w:t>
            </w:r>
          </w:p>
        </w:tc>
        <w:tc>
          <w:tcPr>
            <w:tcW w:type="dxa" w:w="2175"/>
          </w:tcPr>
          <w:p>
            <w:pPr>
              <w:spacing w:after="0"/>
              <w:jc w:val="left"/>
            </w:pPr>
            <w:r>
              <w:rPr>
                <w:sz w:val="16"/>
              </w:rPr>
              <w:t>Floods &amp; Rains</w:t>
            </w:r>
          </w:p>
        </w:tc>
        <w:tc>
          <w:tcPr>
            <w:tcW w:type="dxa" w:w="41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199</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37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107</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20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7"/>
        <w:gridCol w:w="3228"/>
        <w:gridCol w:w="935"/>
        <w:gridCol w:w="2231"/>
        <w:gridCol w:w="1487"/>
        <w:gridCol w:w="26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7"/>
            <w:shd w:val="clear" w:color="auto" w:fill="E8E8E8"/>
          </w:tcPr>
          <w:p>
            <w:pPr>
              <w:spacing w:after="0"/>
              <w:jc w:val="left"/>
            </w:pPr>
            <w:r>
              <w:rPr>
                <w:b/>
                <w:sz w:val="16"/>
              </w:rPr>
              <w:t>Magnitude or extent</w:t>
            </w:r>
          </w:p>
        </w:tc>
        <w:tc>
          <w:tcPr>
            <w:tcW w:type="dxa" w:w="32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487"/>
            <w:shd w:val="clear" w:color="auto" w:fill="E8E8E8"/>
          </w:tcPr>
          <w:p>
            <w:pPr>
              <w:spacing w:after="0"/>
              <w:jc w:val="left"/>
            </w:pPr>
            <w:r>
              <w:rPr>
                <w:b/>
                <w:sz w:val="16"/>
              </w:rPr>
              <w:t>Flags</w:t>
            </w:r>
          </w:p>
        </w:tc>
        <w:tc>
          <w:tcPr>
            <w:tcW w:type="dxa" w:w="2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2026-06-12</w:t>
            </w:r>
          </w:p>
        </w:tc>
        <w:tc>
          <w:tcPr>
            <w:tcW w:type="dxa" w:w="1215"/>
          </w:tcPr>
          <w:p>
            <w:pPr>
              <w:spacing w:after="0"/>
              <w:jc w:val="left"/>
            </w:pPr>
            <w:r>
              <w:rPr>
                <w:sz w:val="16"/>
              </w:rPr>
              <w:t>Lightning</w:t>
            </w:r>
          </w:p>
        </w:tc>
        <w:tc>
          <w:tcPr>
            <w:tcW w:type="dxa" w:w="1377"/>
          </w:tcPr>
          <w:p>
            <w:pPr>
              <w:spacing w:after="0"/>
              <w:jc w:val="left"/>
            </w:pPr>
          </w:p>
        </w:tc>
        <w:tc>
          <w:tcPr>
            <w:tcW w:type="dxa" w:w="3228"/>
          </w:tcPr>
          <w:p>
            <w:pPr>
              <w:spacing w:after="0"/>
              <w:jc w:val="left"/>
            </w:pPr>
            <w:r>
              <w:rPr>
                <w:sz w:val="16"/>
              </w:rPr>
              <w:t>$20,000 property; $0 crops (2026 dollars)</w:t>
            </w:r>
          </w:p>
        </w:tc>
        <w:tc>
          <w:tcPr>
            <w:tcW w:type="dxa" w:w="935"/>
          </w:tcPr>
          <w:p>
            <w:pPr>
              <w:spacing w:after="0"/>
              <w:jc w:val="right"/>
            </w:pPr>
            <w:r>
              <w:rPr>
                <w:sz w:val="16"/>
              </w:rPr>
              <w:t>0, 0</w:t>
            </w:r>
          </w:p>
        </w:tc>
        <w:tc>
          <w:tcPr>
            <w:tcW w:type="dxa" w:w="2231"/>
          </w:tcPr>
          <w:p>
            <w:pPr>
              <w:spacing w:after="0"/>
              <w:jc w:val="left"/>
            </w:pPr>
            <w:r>
              <w:rPr>
                <w:sz w:val="16"/>
              </w:rPr>
              <w:t>USWICK</w:t>
            </w:r>
          </w:p>
        </w:tc>
        <w:tc>
          <w:tcPr>
            <w:tcW w:type="dxa" w:w="1487"/>
          </w:tcPr>
          <w:p>
            <w:pPr>
              <w:spacing w:after="0"/>
              <w:jc w:val="left"/>
            </w:pPr>
            <w:r>
              <w:rPr>
                <w:sz w:val="16"/>
              </w:rPr>
              <w:t>in the 12 months before plan approval; within last 5 years</w:t>
            </w:r>
          </w:p>
        </w:tc>
        <w:tc>
          <w:tcPr>
            <w:tcW w:type="dxa" w:w="2601"/>
          </w:tcPr>
          <w:p>
            <w:pPr>
              <w:spacing w:after="0"/>
              <w:jc w:val="left"/>
            </w:pPr>
            <w:r>
              <w:rPr>
                <w:sz w:val="16"/>
              </w:rPr>
              <w:t>B1-c worst recorded: Lightning</w:t>
            </w:r>
          </w:p>
        </w:tc>
      </w:tr>
      <w:tr>
        <w:trPr>
          <w:cantSplit/>
        </w:trPr>
        <w:tc>
          <w:tcPr>
            <w:tcW w:type="dxa" w:w="1037"/>
          </w:tcPr>
          <w:p>
            <w:pPr>
              <w:spacing w:after="0"/>
              <w:jc w:val="left"/>
            </w:pPr>
            <w:r>
              <w:rPr>
                <w:sz w:val="16"/>
              </w:rPr>
              <w:t>2026-04-19</w:t>
            </w:r>
          </w:p>
        </w:tc>
        <w:tc>
          <w:tcPr>
            <w:tcW w:type="dxa" w:w="1215"/>
          </w:tcPr>
          <w:p>
            <w:pPr>
              <w:spacing w:after="0"/>
              <w:jc w:val="left"/>
            </w:pPr>
            <w:r>
              <w:rPr>
                <w:sz w:val="16"/>
              </w:rPr>
              <w:t>Frost/Freeze</w:t>
            </w:r>
          </w:p>
        </w:tc>
        <w:tc>
          <w:tcPr>
            <w:tcW w:type="dxa" w:w="1377"/>
          </w:tcPr>
          <w:p>
            <w:pPr>
              <w:spacing w:after="0"/>
              <w:jc w:val="left"/>
            </w:pPr>
          </w:p>
        </w:tc>
        <w:tc>
          <w:tcPr>
            <w:tcW w:type="dxa" w:w="3228"/>
          </w:tcPr>
          <w:p>
            <w:pPr>
              <w:spacing w:after="0"/>
              <w:jc w:val="left"/>
            </w:pPr>
            <w:r>
              <w:rPr>
                <w:sz w:val="16"/>
              </w:rPr>
              <w:t>$0 property; $3,750,000 crops (zone total, 2026 dollars)</w:t>
            </w:r>
          </w:p>
        </w:tc>
        <w:tc>
          <w:tcPr>
            <w:tcW w:type="dxa" w:w="935"/>
          </w:tcPr>
          <w:p>
            <w:pPr>
              <w:spacing w:after="0"/>
              <w:jc w:val="right"/>
            </w:pPr>
            <w:r>
              <w:rPr>
                <w:sz w:val="16"/>
              </w:rPr>
              <w:t>0, 0</w:t>
            </w:r>
          </w:p>
        </w:tc>
        <w:tc>
          <w:tcPr>
            <w:tcW w:type="dxa" w:w="2231"/>
          </w:tcPr>
          <w:p>
            <w:pPr>
              <w:spacing w:after="0"/>
              <w:jc w:val="left"/>
            </w:pPr>
            <w:r>
              <w:rPr>
                <w:sz w:val="16"/>
              </w:rPr>
              <w:t>NWS zone PAZ040 (NORTHERN WAYNE), zone-level</w:t>
            </w:r>
          </w:p>
        </w:tc>
        <w:tc>
          <w:tcPr>
            <w:tcW w:type="dxa" w:w="1487"/>
          </w:tcPr>
          <w:p>
            <w:pPr>
              <w:spacing w:after="0"/>
              <w:jc w:val="left"/>
            </w:pPr>
            <w:r>
              <w:rPr>
                <w:sz w:val="16"/>
              </w:rPr>
              <w:t>in the 12 months before plan approval; within last 5 years</w:t>
            </w:r>
          </w:p>
        </w:tc>
        <w:tc>
          <w:tcPr>
            <w:tcW w:type="dxa" w:w="2601"/>
          </w:tcPr>
          <w:p>
            <w:pPr>
              <w:spacing w:after="0"/>
              <w:jc w:val="left"/>
            </w:pPr>
            <w:r>
              <w:rPr>
                <w:sz w:val="16"/>
              </w:rPr>
              <w:t>B1-c worst recorded: Frost/Freeze</w:t>
            </w:r>
          </w:p>
        </w:tc>
      </w:tr>
      <w:tr>
        <w:trPr>
          <w:cantSplit/>
        </w:trPr>
        <w:tc>
          <w:tcPr>
            <w:tcW w:type="dxa" w:w="1037"/>
          </w:tcPr>
          <w:p>
            <w:pPr>
              <w:spacing w:after="0"/>
              <w:jc w:val="left"/>
            </w:pPr>
            <w:r>
              <w:rPr>
                <w:sz w:val="16"/>
              </w:rPr>
              <w:t>2018-05-15</w:t>
            </w:r>
          </w:p>
        </w:tc>
        <w:tc>
          <w:tcPr>
            <w:tcW w:type="dxa" w:w="1215"/>
          </w:tcPr>
          <w:p>
            <w:pPr>
              <w:spacing w:after="0"/>
              <w:jc w:val="left"/>
            </w:pPr>
            <w:r>
              <w:rPr>
                <w:sz w:val="16"/>
              </w:rPr>
              <w:t>Thunderstorm Wind</w:t>
            </w:r>
          </w:p>
        </w:tc>
        <w:tc>
          <w:tcPr>
            <w:tcW w:type="dxa" w:w="1377"/>
          </w:tcPr>
          <w:p>
            <w:pPr>
              <w:spacing w:after="0"/>
              <w:jc w:val="left"/>
            </w:pPr>
            <w:r>
              <w:rPr>
                <w:sz w:val="16"/>
              </w:rPr>
              <w:t>100 kt (115 mph) estimated gust</w:t>
            </w:r>
          </w:p>
        </w:tc>
        <w:tc>
          <w:tcPr>
            <w:tcW w:type="dxa" w:w="3228"/>
          </w:tcPr>
          <w:p>
            <w:pPr>
              <w:spacing w:after="0"/>
              <w:jc w:val="left"/>
            </w:pPr>
            <w:r>
              <w:rPr>
                <w:sz w:val="16"/>
              </w:rPr>
              <w:t>$100,000 property; $0 crops (2018 dollars)</w:t>
            </w:r>
          </w:p>
        </w:tc>
        <w:tc>
          <w:tcPr>
            <w:tcW w:type="dxa" w:w="935"/>
          </w:tcPr>
          <w:p>
            <w:pPr>
              <w:spacing w:after="0"/>
              <w:jc w:val="right"/>
            </w:pPr>
            <w:r>
              <w:rPr>
                <w:sz w:val="16"/>
              </w:rPr>
              <w:t>0, 0</w:t>
            </w:r>
          </w:p>
        </w:tc>
        <w:tc>
          <w:tcPr>
            <w:tcW w:type="dxa" w:w="2231"/>
          </w:tcPr>
          <w:p>
            <w:pPr>
              <w:spacing w:after="0"/>
              <w:jc w:val="left"/>
            </w:pPr>
            <w:r>
              <w:rPr>
                <w:sz w:val="16"/>
              </w:rPr>
              <w:t>CALKINS to MILANVILLE</w:t>
            </w:r>
          </w:p>
        </w:tc>
        <w:tc>
          <w:tcPr>
            <w:tcW w:type="dxa" w:w="1487"/>
          </w:tcPr>
          <w:p>
            <w:pPr>
              <w:spacing w:after="0"/>
              <w:jc w:val="left"/>
            </w:pPr>
          </w:p>
        </w:tc>
        <w:tc>
          <w:tcPr>
            <w:tcW w:type="dxa" w:w="2601"/>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377"/>
          </w:tcPr>
          <w:p>
            <w:pPr>
              <w:spacing w:after="0"/>
              <w:jc w:val="left"/>
            </w:pPr>
            <w:r>
              <w:rPr>
                <w:sz w:val="16"/>
              </w:rPr>
              <w:t>61 kt (70 mph) estimated gust</w:t>
            </w:r>
          </w:p>
        </w:tc>
        <w:tc>
          <w:tcPr>
            <w:tcW w:type="dxa" w:w="3228"/>
          </w:tcPr>
          <w:p>
            <w:pPr>
              <w:spacing w:after="0"/>
              <w:jc w:val="left"/>
            </w:pPr>
            <w:r>
              <w:rPr>
                <w:sz w:val="16"/>
              </w:rPr>
              <w:t>$500,000 property; $0 crops (zone total, 2012 dollars)</w:t>
            </w:r>
          </w:p>
        </w:tc>
        <w:tc>
          <w:tcPr>
            <w:tcW w:type="dxa" w:w="935"/>
          </w:tcPr>
          <w:p>
            <w:pPr>
              <w:spacing w:after="0"/>
              <w:jc w:val="right"/>
            </w:pPr>
            <w:r>
              <w:rPr>
                <w:sz w:val="16"/>
              </w:rPr>
              <w:t>0, 0</w:t>
            </w:r>
          </w:p>
        </w:tc>
        <w:tc>
          <w:tcPr>
            <w:tcW w:type="dxa" w:w="2231"/>
          </w:tcPr>
          <w:p>
            <w:pPr>
              <w:spacing w:after="0"/>
              <w:jc w:val="left"/>
            </w:pPr>
            <w:r>
              <w:rPr>
                <w:sz w:val="16"/>
              </w:rPr>
              <w:t>NWS zone PAZ072 (SOUTHERN WAYNE), zone-level</w:t>
            </w:r>
          </w:p>
        </w:tc>
        <w:tc>
          <w:tcPr>
            <w:tcW w:type="dxa" w:w="1487"/>
          </w:tcPr>
          <w:p>
            <w:pPr>
              <w:spacing w:after="0"/>
              <w:jc w:val="left"/>
            </w:pPr>
          </w:p>
        </w:tc>
        <w:tc>
          <w:tcPr>
            <w:tcW w:type="dxa" w:w="2601"/>
          </w:tcPr>
          <w:p>
            <w:pPr>
              <w:spacing w:after="0"/>
              <w:jc w:val="left"/>
            </w:pPr>
            <w:r>
              <w:rPr>
                <w:sz w:val="16"/>
              </w:rPr>
              <w:t>B1-c worst recorded: High Wind and Strong Wind</w:t>
            </w:r>
          </w:p>
        </w:tc>
      </w:tr>
      <w:tr>
        <w:trPr>
          <w:cantSplit/>
        </w:trPr>
        <w:tc>
          <w:tcPr>
            <w:tcW w:type="dxa" w:w="1037"/>
          </w:tcPr>
          <w:p>
            <w:pPr>
              <w:spacing w:after="0"/>
              <w:jc w:val="left"/>
            </w:pPr>
            <w:r>
              <w:rPr>
                <w:sz w:val="16"/>
              </w:rPr>
              <w:t>2010-07-23</w:t>
            </w:r>
          </w:p>
        </w:tc>
        <w:tc>
          <w:tcPr>
            <w:tcW w:type="dxa" w:w="1215"/>
          </w:tcPr>
          <w:p>
            <w:pPr>
              <w:spacing w:after="0"/>
              <w:jc w:val="left"/>
            </w:pPr>
            <w:r>
              <w:rPr>
                <w:sz w:val="16"/>
              </w:rPr>
              <w:t>Tornado</w:t>
            </w:r>
          </w:p>
        </w:tc>
        <w:tc>
          <w:tcPr>
            <w:tcW w:type="dxa" w:w="1377"/>
          </w:tcPr>
          <w:p>
            <w:pPr>
              <w:spacing w:after="0"/>
              <w:jc w:val="left"/>
            </w:pPr>
            <w:r>
              <w:rPr>
                <w:sz w:val="16"/>
              </w:rPr>
              <w:t>EF2, 15.81 mi within this county, 400 yd wide</w:t>
            </w:r>
          </w:p>
        </w:tc>
        <w:tc>
          <w:tcPr>
            <w:tcW w:type="dxa" w:w="3228"/>
          </w:tcPr>
          <w:p>
            <w:pPr>
              <w:spacing w:after="0"/>
              <w:jc w:val="left"/>
            </w:pPr>
            <w:r>
              <w:rPr>
                <w:sz w:val="16"/>
              </w:rPr>
              <w:t>$75,000 property; $0 crops (2010 dollars)</w:t>
            </w:r>
          </w:p>
        </w:tc>
        <w:tc>
          <w:tcPr>
            <w:tcW w:type="dxa" w:w="935"/>
          </w:tcPr>
          <w:p>
            <w:pPr>
              <w:spacing w:after="0"/>
              <w:jc w:val="right"/>
            </w:pPr>
            <w:r>
              <w:rPr>
                <w:sz w:val="16"/>
              </w:rPr>
              <w:t>0, 0</w:t>
            </w:r>
          </w:p>
        </w:tc>
        <w:tc>
          <w:tcPr>
            <w:tcW w:type="dxa" w:w="2231"/>
          </w:tcPr>
          <w:p>
            <w:pPr>
              <w:spacing w:after="0"/>
              <w:jc w:val="left"/>
            </w:pPr>
            <w:r>
              <w:rPr>
                <w:sz w:val="16"/>
              </w:rPr>
              <w:t>ALDENVILLE to BEACH LAKE</w:t>
            </w:r>
          </w:p>
        </w:tc>
        <w:tc>
          <w:tcPr>
            <w:tcW w:type="dxa" w:w="1487"/>
          </w:tcPr>
          <w:p>
            <w:pPr>
              <w:spacing w:after="0"/>
              <w:jc w:val="left"/>
            </w:pPr>
          </w:p>
        </w:tc>
        <w:tc>
          <w:tcPr>
            <w:tcW w:type="dxa" w:w="2601"/>
          </w:tcPr>
          <w:p>
            <w:pPr>
              <w:spacing w:after="0"/>
              <w:jc w:val="left"/>
            </w:pPr>
            <w:r>
              <w:rPr>
                <w:sz w:val="16"/>
              </w:rPr>
              <w:t>B1-c worst recorded: Tornado</w:t>
            </w:r>
          </w:p>
        </w:tc>
      </w:tr>
      <w:tr>
        <w:trPr>
          <w:cantSplit/>
        </w:trPr>
        <w:tc>
          <w:tcPr>
            <w:tcW w:type="dxa" w:w="1037"/>
          </w:tcPr>
          <w:p>
            <w:pPr>
              <w:spacing w:after="0"/>
              <w:jc w:val="left"/>
            </w:pPr>
            <w:r>
              <w:rPr>
                <w:sz w:val="16"/>
              </w:rPr>
              <w:t>2007-07-27</w:t>
            </w:r>
          </w:p>
        </w:tc>
        <w:tc>
          <w:tcPr>
            <w:tcW w:type="dxa" w:w="1215"/>
          </w:tcPr>
          <w:p>
            <w:pPr>
              <w:spacing w:after="0"/>
              <w:jc w:val="left"/>
            </w:pPr>
            <w:r>
              <w:rPr>
                <w:sz w:val="16"/>
              </w:rPr>
              <w:t>Lightning</w:t>
            </w:r>
          </w:p>
        </w:tc>
        <w:tc>
          <w:tcPr>
            <w:tcW w:type="dxa" w:w="1377"/>
          </w:tcPr>
          <w:p>
            <w:pPr>
              <w:spacing w:after="0"/>
              <w:jc w:val="left"/>
            </w:pPr>
          </w:p>
        </w:tc>
        <w:tc>
          <w:tcPr>
            <w:tcW w:type="dxa" w:w="3228"/>
          </w:tcPr>
          <w:p>
            <w:pPr>
              <w:spacing w:after="0"/>
              <w:jc w:val="left"/>
            </w:pPr>
            <w:r>
              <w:rPr>
                <w:sz w:val="16"/>
              </w:rPr>
              <w:t>$1,000 property; $0 crops (2007 dollars)</w:t>
            </w:r>
          </w:p>
        </w:tc>
        <w:tc>
          <w:tcPr>
            <w:tcW w:type="dxa" w:w="935"/>
          </w:tcPr>
          <w:p>
            <w:pPr>
              <w:spacing w:after="0"/>
              <w:jc w:val="right"/>
            </w:pPr>
            <w:r>
              <w:rPr>
                <w:sz w:val="16"/>
              </w:rPr>
              <w:t>0, 3</w:t>
            </w:r>
          </w:p>
        </w:tc>
        <w:tc>
          <w:tcPr>
            <w:tcW w:type="dxa" w:w="2231"/>
          </w:tcPr>
          <w:p>
            <w:pPr>
              <w:spacing w:after="0"/>
              <w:jc w:val="left"/>
            </w:pPr>
            <w:r>
              <w:rPr>
                <w:sz w:val="16"/>
              </w:rPr>
              <w:t>HAMLIN</w:t>
            </w:r>
          </w:p>
        </w:tc>
        <w:tc>
          <w:tcPr>
            <w:tcW w:type="dxa" w:w="1487"/>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377"/>
          </w:tcPr>
          <w:p>
            <w:pPr>
              <w:spacing w:after="0"/>
              <w:jc w:val="left"/>
            </w:pPr>
          </w:p>
        </w:tc>
        <w:tc>
          <w:tcPr>
            <w:tcW w:type="dxa" w:w="3228"/>
          </w:tcPr>
          <w:p>
            <w:pPr>
              <w:spacing w:after="0"/>
              <w:jc w:val="left"/>
            </w:pPr>
            <w:r>
              <w:rPr>
                <w:sz w:val="16"/>
              </w:rPr>
              <w:t>$50,000,000 property; crops not reported (2006 dollars)</w:t>
            </w:r>
          </w:p>
        </w:tc>
        <w:tc>
          <w:tcPr>
            <w:tcW w:type="dxa" w:w="935"/>
          </w:tcPr>
          <w:p>
            <w:pPr>
              <w:spacing w:after="0"/>
              <w:jc w:val="right"/>
            </w:pPr>
            <w:r>
              <w:rPr>
                <w:sz w:val="16"/>
              </w:rPr>
              <w:t>1, 0</w:t>
            </w:r>
          </w:p>
        </w:tc>
        <w:tc>
          <w:tcPr>
            <w:tcW w:type="dxa" w:w="2231"/>
          </w:tcPr>
          <w:p>
            <w:pPr>
              <w:spacing w:after="0"/>
              <w:jc w:val="left"/>
            </w:pPr>
            <w:r>
              <w:rPr>
                <w:sz w:val="16"/>
              </w:rPr>
              <w:t>COUNTYWIDE</w:t>
            </w:r>
          </w:p>
        </w:tc>
        <w:tc>
          <w:tcPr>
            <w:tcW w:type="dxa" w:w="1487"/>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377"/>
          </w:tcPr>
          <w:p>
            <w:pPr>
              <w:spacing w:after="0"/>
              <w:jc w:val="left"/>
            </w:pPr>
          </w:p>
        </w:tc>
        <w:tc>
          <w:tcPr>
            <w:tcW w:type="dxa" w:w="3228"/>
          </w:tcPr>
          <w:p>
            <w:pPr>
              <w:spacing w:after="0"/>
              <w:jc w:val="left"/>
            </w:pPr>
            <w:r>
              <w:rPr>
                <w:sz w:val="16"/>
              </w:rPr>
              <w:t>$0 property; crops not reported (zone total, 2005 dollars)</w:t>
            </w:r>
          </w:p>
        </w:tc>
        <w:tc>
          <w:tcPr>
            <w:tcW w:type="dxa" w:w="935"/>
          </w:tcPr>
          <w:p>
            <w:pPr>
              <w:spacing w:after="0"/>
              <w:jc w:val="right"/>
            </w:pPr>
            <w:r>
              <w:rPr>
                <w:sz w:val="16"/>
              </w:rPr>
              <w:t>0, 0</w:t>
            </w:r>
          </w:p>
        </w:tc>
        <w:tc>
          <w:tcPr>
            <w:tcW w:type="dxa" w:w="2231"/>
          </w:tcPr>
          <w:p>
            <w:pPr>
              <w:spacing w:after="0"/>
              <w:jc w:val="left"/>
            </w:pPr>
            <w:r>
              <w:rPr>
                <w:sz w:val="16"/>
              </w:rPr>
              <w:t>NWS zone PAZ040 (NORTHERN WAYNE), zone-level</w:t>
            </w:r>
          </w:p>
        </w:tc>
        <w:tc>
          <w:tcPr>
            <w:tcW w:type="dxa" w:w="1487"/>
          </w:tcPr>
          <w:p>
            <w:pPr>
              <w:spacing w:after="0"/>
              <w:jc w:val="left"/>
            </w:pPr>
          </w:p>
        </w:tc>
        <w:tc>
          <w:tcPr>
            <w:tcW w:type="dxa" w:w="26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377"/>
          </w:tcPr>
          <w:p>
            <w:pPr>
              <w:spacing w:after="0"/>
              <w:jc w:val="left"/>
            </w:pPr>
          </w:p>
        </w:tc>
        <w:tc>
          <w:tcPr>
            <w:tcW w:type="dxa" w:w="3228"/>
          </w:tcPr>
          <w:p>
            <w:pPr>
              <w:spacing w:after="0"/>
              <w:jc w:val="left"/>
            </w:pPr>
            <w:r>
              <w:rPr>
                <w:sz w:val="16"/>
              </w:rPr>
              <w:t>$300,000 property; crops not reported (zone total, 2003 dollars)</w:t>
            </w:r>
          </w:p>
        </w:tc>
        <w:tc>
          <w:tcPr>
            <w:tcW w:type="dxa" w:w="935"/>
          </w:tcPr>
          <w:p>
            <w:pPr>
              <w:spacing w:after="0"/>
              <w:jc w:val="right"/>
            </w:pPr>
            <w:r>
              <w:rPr>
                <w:sz w:val="16"/>
              </w:rPr>
              <w:t>0, 0</w:t>
            </w:r>
          </w:p>
        </w:tc>
        <w:tc>
          <w:tcPr>
            <w:tcW w:type="dxa" w:w="2231"/>
          </w:tcPr>
          <w:p>
            <w:pPr>
              <w:spacing w:after="0"/>
              <w:jc w:val="left"/>
            </w:pPr>
            <w:r>
              <w:rPr>
                <w:sz w:val="16"/>
              </w:rPr>
              <w:t>NWS zone PAZ040 (WAYNE), zone-level</w:t>
            </w:r>
          </w:p>
        </w:tc>
        <w:tc>
          <w:tcPr>
            <w:tcW w:type="dxa" w:w="1487"/>
          </w:tcPr>
          <w:p>
            <w:pPr>
              <w:spacing w:after="0"/>
              <w:jc w:val="left"/>
            </w:pPr>
          </w:p>
        </w:tc>
        <w:tc>
          <w:tcPr>
            <w:tcW w:type="dxa" w:w="26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377"/>
          </w:tcPr>
          <w:p>
            <w:pPr>
              <w:spacing w:after="0"/>
              <w:jc w:val="left"/>
            </w:pPr>
          </w:p>
        </w:tc>
        <w:tc>
          <w:tcPr>
            <w:tcW w:type="dxa" w:w="3228"/>
          </w:tcPr>
          <w:p>
            <w:pPr>
              <w:spacing w:after="0"/>
              <w:jc w:val="left"/>
            </w:pPr>
            <w:r>
              <w:rPr>
                <w:sz w:val="16"/>
              </w:rPr>
              <w:t>damage not reported</w:t>
            </w:r>
          </w:p>
        </w:tc>
        <w:tc>
          <w:tcPr>
            <w:tcW w:type="dxa" w:w="935"/>
          </w:tcPr>
          <w:p>
            <w:pPr>
              <w:spacing w:after="0"/>
              <w:jc w:val="right"/>
            </w:pPr>
            <w:r>
              <w:rPr>
                <w:sz w:val="16"/>
              </w:rPr>
              <w:t>0, 0</w:t>
            </w:r>
          </w:p>
        </w:tc>
        <w:tc>
          <w:tcPr>
            <w:tcW w:type="dxa" w:w="2231"/>
          </w:tcPr>
          <w:p>
            <w:pPr>
              <w:spacing w:after="0"/>
              <w:jc w:val="left"/>
            </w:pPr>
            <w:r>
              <w:rPr>
                <w:sz w:val="16"/>
              </w:rPr>
              <w:t>NWS zone PAZ040 (WAYNE), zone-level</w:t>
            </w:r>
          </w:p>
        </w:tc>
        <w:tc>
          <w:tcPr>
            <w:tcW w:type="dxa" w:w="1487"/>
          </w:tcPr>
          <w:p>
            <w:pPr>
              <w:spacing w:after="0"/>
              <w:jc w:val="left"/>
            </w:pPr>
          </w:p>
        </w:tc>
        <w:tc>
          <w:tcPr>
            <w:tcW w:type="dxa" w:w="2601"/>
          </w:tcPr>
          <w:p>
            <w:pPr>
              <w:spacing w:after="0"/>
              <w:jc w:val="left"/>
            </w:pPr>
            <w:r>
              <w:rPr>
                <w:sz w:val="16"/>
              </w:rPr>
              <w:t>B1-c worst recorded: Excessive Heat, Heat</w:t>
            </w:r>
          </w:p>
        </w:tc>
      </w:tr>
      <w:tr>
        <w:trPr>
          <w:cantSplit/>
        </w:trPr>
        <w:tc>
          <w:tcPr>
            <w:tcW w:type="dxa" w:w="1037"/>
          </w:tcPr>
          <w:p>
            <w:pPr>
              <w:spacing w:after="0"/>
              <w:jc w:val="left"/>
            </w:pPr>
            <w:r>
              <w:rPr>
                <w:sz w:val="16"/>
              </w:rPr>
              <w:t>1997-08-16</w:t>
            </w:r>
          </w:p>
        </w:tc>
        <w:tc>
          <w:tcPr>
            <w:tcW w:type="dxa" w:w="1215"/>
          </w:tcPr>
          <w:p>
            <w:pPr>
              <w:spacing w:after="0"/>
              <w:jc w:val="left"/>
            </w:pPr>
            <w:r>
              <w:rPr>
                <w:sz w:val="16"/>
              </w:rPr>
              <w:t>Thunderstorm Wind</w:t>
            </w:r>
          </w:p>
        </w:tc>
        <w:tc>
          <w:tcPr>
            <w:tcW w:type="dxa" w:w="1377"/>
          </w:tcPr>
          <w:p>
            <w:pPr>
              <w:spacing w:after="0"/>
              <w:jc w:val="left"/>
            </w:pPr>
            <w:r>
              <w:rPr>
                <w:sz w:val="16"/>
              </w:rPr>
              <w:t>speed not recorded</w:t>
            </w:r>
          </w:p>
        </w:tc>
        <w:tc>
          <w:tcPr>
            <w:tcW w:type="dxa" w:w="3228"/>
          </w:tcPr>
          <w:p>
            <w:pPr>
              <w:spacing w:after="0"/>
              <w:jc w:val="left"/>
            </w:pPr>
            <w:r>
              <w:rPr>
                <w:sz w:val="16"/>
              </w:rPr>
              <w:t>$45,000 property; crops not reported (1997 dollars)</w:t>
            </w:r>
          </w:p>
        </w:tc>
        <w:tc>
          <w:tcPr>
            <w:tcW w:type="dxa" w:w="935"/>
          </w:tcPr>
          <w:p>
            <w:pPr>
              <w:spacing w:after="0"/>
              <w:jc w:val="right"/>
            </w:pPr>
            <w:r>
              <w:rPr>
                <w:sz w:val="16"/>
              </w:rPr>
              <w:t>1, 0</w:t>
            </w:r>
          </w:p>
        </w:tc>
        <w:tc>
          <w:tcPr>
            <w:tcW w:type="dxa" w:w="2231"/>
          </w:tcPr>
          <w:p>
            <w:pPr>
              <w:spacing w:after="0"/>
              <w:jc w:val="left"/>
            </w:pPr>
            <w:r>
              <w:rPr>
                <w:sz w:val="16"/>
              </w:rPr>
              <w:t>LAKE ARIEL to HAWLEY</w:t>
            </w:r>
          </w:p>
        </w:tc>
        <w:tc>
          <w:tcPr>
            <w:tcW w:type="dxa" w:w="1487"/>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1985-06-24</w:t>
            </w:r>
          </w:p>
        </w:tc>
        <w:tc>
          <w:tcPr>
            <w:tcW w:type="dxa" w:w="1215"/>
          </w:tcPr>
          <w:p>
            <w:pPr>
              <w:spacing w:after="0"/>
              <w:jc w:val="left"/>
            </w:pPr>
            <w:r>
              <w:rPr>
                <w:sz w:val="16"/>
              </w:rPr>
              <w:t>Hail</w:t>
            </w:r>
          </w:p>
        </w:tc>
        <w:tc>
          <w:tcPr>
            <w:tcW w:type="dxa" w:w="1377"/>
          </w:tcPr>
          <w:p>
            <w:pPr>
              <w:spacing w:after="0"/>
              <w:jc w:val="left"/>
            </w:pPr>
            <w:r>
              <w:rPr>
                <w:sz w:val="16"/>
              </w:rPr>
              <w:t>2.75 in</w:t>
            </w:r>
          </w:p>
        </w:tc>
        <w:tc>
          <w:tcPr>
            <w:tcW w:type="dxa" w:w="3228"/>
          </w:tcPr>
          <w:p>
            <w:pPr>
              <w:spacing w:after="0"/>
              <w:jc w:val="left"/>
            </w:pPr>
            <w:r>
              <w:rPr>
                <w:sz w:val="16"/>
              </w:rPr>
              <w:t>damage not recorded (pre-1996 record)</w:t>
            </w:r>
          </w:p>
        </w:tc>
        <w:tc>
          <w:tcPr>
            <w:tcW w:type="dxa" w:w="935"/>
          </w:tcPr>
          <w:p>
            <w:pPr>
              <w:spacing w:after="0"/>
              <w:jc w:val="right"/>
            </w:pPr>
            <w:r>
              <w:rPr>
                <w:sz w:val="16"/>
              </w:rPr>
              <w:t>0, 0</w:t>
            </w:r>
          </w:p>
        </w:tc>
        <w:tc>
          <w:tcPr>
            <w:tcW w:type="dxa" w:w="2231"/>
          </w:tcPr>
          <w:p>
            <w:pPr>
              <w:spacing w:after="0"/>
              <w:jc w:val="left"/>
            </w:pPr>
            <w:r>
              <w:rPr>
                <w:sz w:val="16"/>
              </w:rPr>
              <w:t>location not recorded</w:t>
            </w:r>
          </w:p>
        </w:tc>
        <w:tc>
          <w:tcPr>
            <w:tcW w:type="dxa" w:w="1487"/>
          </w:tcPr>
          <w:p>
            <w:pPr>
              <w:spacing w:after="0"/>
              <w:jc w:val="left"/>
            </w:pPr>
          </w:p>
        </w:tc>
        <w:tc>
          <w:tcPr>
            <w:tcW w:type="dxa" w:w="260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9"/>
        <w:gridCol w:w="1367"/>
        <w:gridCol w:w="1803"/>
        <w:gridCol w:w="1037"/>
        <w:gridCol w:w="1358"/>
        <w:gridCol w:w="1599"/>
        <w:gridCol w:w="1791"/>
        <w:gridCol w:w="1037"/>
        <w:gridCol w:w="1714"/>
      </w:tblGrid>
      <w:tr>
        <w:trPr>
          <w:cantSplit/>
          <w:tblHeader/>
        </w:trPr>
        <w:tc>
          <w:tcPr>
            <w:tcW w:type="dxa" w:w="1037"/>
            <w:shd w:val="clear" w:color="auto" w:fill="E8E8E8"/>
          </w:tcPr>
          <w:p>
            <w:pPr>
              <w:spacing w:after="0"/>
              <w:jc w:val="left"/>
            </w:pPr>
            <w:r>
              <w:rPr>
                <w:b/>
                <w:sz w:val="16"/>
              </w:rPr>
              <w:t>Hazard</w:t>
            </w:r>
          </w:p>
        </w:tc>
        <w:tc>
          <w:tcPr>
            <w:tcW w:type="dxa" w:w="13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7"/>
            <w:shd w:val="clear" w:color="auto" w:fill="E8E8E8"/>
          </w:tcPr>
          <w:p>
            <w:pPr>
              <w:spacing w:after="0"/>
              <w:jc w:val="left"/>
            </w:pPr>
            <w:r>
              <w:rPr>
                <w:b/>
                <w:sz w:val="16"/>
              </w:rPr>
              <w:t>Unit</w:t>
            </w:r>
          </w:p>
        </w:tc>
        <w:tc>
          <w:tcPr>
            <w:tcW w:type="dxa" w:w="18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8"/>
            <w:shd w:val="clear" w:color="auto" w:fill="E8E8E8"/>
          </w:tcPr>
          <w:p>
            <w:pPr>
              <w:spacing w:after="0"/>
              <w:jc w:val="left"/>
            </w:pPr>
            <w:r>
              <w:rPr>
                <w:b/>
                <w:sz w:val="16"/>
              </w:rPr>
              <w:t>Descriptor basis</w:t>
            </w:r>
          </w:p>
        </w:tc>
        <w:tc>
          <w:tcPr>
            <w:tcW w:type="dxa" w:w="1599"/>
            <w:shd w:val="clear" w:color="auto" w:fill="E8E8E8"/>
          </w:tcPr>
          <w:p>
            <w:pPr>
              <w:spacing w:after="0"/>
              <w:jc w:val="right"/>
            </w:pPr>
            <w:r>
              <w:rPr>
                <w:b/>
                <w:sz w:val="16"/>
              </w:rPr>
              <w:t>NRI events or days in its record period (hail, wind and tornado are area-weighted, so can be fractional)</w:t>
            </w:r>
          </w:p>
        </w:tc>
        <w:tc>
          <w:tcPr>
            <w:tcW w:type="dxa" w:w="17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9"/>
          </w:tcPr>
          <w:p>
            <w:pPr>
              <w:spacing w:after="0"/>
              <w:jc w:val="right"/>
            </w:pPr>
            <w:r>
              <w:rPr>
                <w:sz w:val="16"/>
              </w:rPr>
              <w:t>0.01</w:t>
            </w:r>
          </w:p>
        </w:tc>
        <w:tc>
          <w:tcPr>
            <w:tcW w:type="dxa" w:w="1367"/>
          </w:tcPr>
          <w:p>
            <w:pPr>
              <w:spacing w:after="0"/>
              <w:jc w:val="left"/>
            </w:pPr>
            <w:r>
              <w:rPr>
                <w:sz w:val="16"/>
              </w:rPr>
              <w:t>events per year</w:t>
            </w:r>
          </w:p>
        </w:tc>
        <w:tc>
          <w:tcPr>
            <w:tcW w:type="dxa" w:w="1803"/>
          </w:tcPr>
          <w:p>
            <w:pPr>
              <w:spacing w:after="0"/>
              <w:jc w:val="left"/>
            </w:pPr>
            <w:r>
              <w:rPr>
                <w:sz w:val="16"/>
              </w:rPr>
              <w:t>about 1 in 100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0</w:t>
            </w:r>
          </w:p>
        </w:tc>
        <w:tc>
          <w:tcPr>
            <w:tcW w:type="dxa" w:w="1791"/>
          </w:tcPr>
          <w:p>
            <w:pPr>
              <w:spacing w:after="0"/>
              <w:jc w:val="left"/>
            </w:pPr>
            <w:r>
              <w:rPr>
                <w:sz w:val="16"/>
              </w:rPr>
              <w:t>1994 to 2023 (30 years)</w:t>
            </w:r>
          </w:p>
        </w:tc>
        <w:tc>
          <w:tcPr>
            <w:tcW w:type="dxa" w:w="1037"/>
          </w:tcPr>
          <w:p>
            <w:pPr>
              <w:spacing w:after="0"/>
              <w:jc w:val="left"/>
            </w:pPr>
            <w:r>
              <w:rPr>
                <w:sz w:val="16"/>
              </w:rPr>
              <w:t>see B1-f</w:t>
            </w:r>
          </w:p>
        </w:tc>
        <w:tc>
          <w:tcPr>
            <w:tcW w:type="dxa" w:w="17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69"/>
          </w:tcPr>
          <w:p>
            <w:pPr>
              <w:spacing w:after="0"/>
              <w:jc w:val="right"/>
            </w:pPr>
            <w:r>
              <w:rPr>
                <w:sz w:val="16"/>
              </w:rPr>
              <w:t>3.38</w:t>
            </w:r>
          </w:p>
        </w:tc>
        <w:tc>
          <w:tcPr>
            <w:tcW w:type="dxa" w:w="1367"/>
          </w:tcPr>
          <w:p>
            <w:pPr>
              <w:spacing w:after="0"/>
              <w:jc w:val="left"/>
            </w:pPr>
            <w:r>
              <w:rPr>
                <w:sz w:val="16"/>
              </w:rPr>
              <w:t>event-days per year</w:t>
            </w:r>
          </w:p>
        </w:tc>
        <w:tc>
          <w:tcPr>
            <w:tcW w:type="dxa" w:w="1803"/>
          </w:tcPr>
          <w:p>
            <w:pPr>
              <w:spacing w:after="0"/>
              <w:jc w:val="left"/>
            </w:pPr>
            <w:r>
              <w:rPr>
                <w:sz w:val="16"/>
              </w:rPr>
              <w:t>about 3.38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6 of 30 years, 1996 to 2025 (20%)</w:t>
            </w:r>
          </w:p>
        </w:tc>
        <w:tc>
          <w:tcPr>
            <w:tcW w:type="dxa" w:w="1599"/>
          </w:tcPr>
          <w:p>
            <w:pPr>
              <w:spacing w:after="0"/>
              <w:jc w:val="right"/>
            </w:pPr>
            <w:r>
              <w:rPr>
                <w:sz w:val="16"/>
              </w:rPr>
              <w:t>64.1</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369"/>
          </w:tcPr>
          <w:p>
            <w:pPr>
              <w:spacing w:after="0"/>
              <w:jc w:val="right"/>
            </w:pPr>
            <w:r>
              <w:rPr>
                <w:sz w:val="16"/>
              </w:rPr>
              <w:t>0</w:t>
            </w:r>
          </w:p>
        </w:tc>
        <w:tc>
          <w:tcPr>
            <w:tcW w:type="dxa" w:w="1367"/>
          </w:tcPr>
          <w:p>
            <w:pPr>
              <w:spacing w:after="0"/>
              <w:jc w:val="left"/>
            </w:pPr>
            <w:r>
              <w:rPr>
                <w:sz w:val="16"/>
              </w:rPr>
              <w:t>event-days per year</w:t>
            </w:r>
          </w:p>
        </w:tc>
        <w:tc>
          <w:tcPr>
            <w:tcW w:type="dxa" w:w="1803"/>
          </w:tcPr>
          <w:p>
            <w:pPr>
              <w:spacing w:after="0"/>
              <w:jc w:val="left"/>
            </w:pPr>
            <w:r>
              <w:rPr>
                <w:sz w:val="16"/>
              </w:rPr>
              <w:t>none modeled</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0</w:t>
            </w:r>
          </w:p>
        </w:tc>
        <w:tc>
          <w:tcPr>
            <w:tcW w:type="dxa" w:w="17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4"/>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69"/>
          </w:tcPr>
          <w:p>
            <w:pPr>
              <w:spacing w:after="0"/>
              <w:jc w:val="right"/>
            </w:pPr>
            <w:r>
              <w:rPr>
                <w:sz w:val="16"/>
              </w:rPr>
              <w:t>0.000844</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has at least minor-damage shaking in a year: 0.0844%</w:t>
            </w:r>
          </w:p>
        </w:tc>
        <w:tc>
          <w:tcPr>
            <w:tcW w:type="dxa" w:w="1037"/>
          </w:tcPr>
          <w:p>
            <w:pPr>
              <w:spacing w:after="0"/>
              <w:jc w:val="left"/>
            </w:pPr>
          </w:p>
        </w:tc>
        <w:tc>
          <w:tcPr>
            <w:tcW w:type="dxa" w:w="1358"/>
          </w:tcPr>
          <w:p>
            <w:pPr>
              <w:spacing w:after="0"/>
              <w:jc w:val="left"/>
            </w:pP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9"/>
          </w:tcPr>
          <w:p>
            <w:pPr>
              <w:spacing w:after="0"/>
              <w:jc w:val="right"/>
            </w:pPr>
            <w:r>
              <w:rPr>
                <w:sz w:val="16"/>
              </w:rPr>
              <w:t>2.11</w:t>
            </w:r>
          </w:p>
        </w:tc>
        <w:tc>
          <w:tcPr>
            <w:tcW w:type="dxa" w:w="1367"/>
          </w:tcPr>
          <w:p>
            <w:pPr>
              <w:spacing w:after="0"/>
              <w:jc w:val="left"/>
            </w:pPr>
            <w:r>
              <w:rPr>
                <w:sz w:val="16"/>
              </w:rPr>
              <w:t>events per year</w:t>
            </w:r>
          </w:p>
        </w:tc>
        <w:tc>
          <w:tcPr>
            <w:tcW w:type="dxa" w:w="1803"/>
          </w:tcPr>
          <w:p>
            <w:pPr>
              <w:spacing w:after="0"/>
              <w:jc w:val="left"/>
            </w:pPr>
            <w:r>
              <w:rPr>
                <w:sz w:val="16"/>
              </w:rPr>
              <w:t>about 2.11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80.2 (modeled)</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369"/>
          </w:tcPr>
          <w:p>
            <w:pPr>
              <w:spacing w:after="0"/>
              <w:jc w:val="right"/>
            </w:pPr>
            <w:r>
              <w:rPr>
                <w:sz w:val="16"/>
              </w:rPr>
              <w:t>1.5</w:t>
            </w:r>
          </w:p>
        </w:tc>
        <w:tc>
          <w:tcPr>
            <w:tcW w:type="dxa" w:w="1367"/>
          </w:tcPr>
          <w:p>
            <w:pPr>
              <w:spacing w:after="0"/>
              <w:jc w:val="left"/>
            </w:pPr>
            <w:r>
              <w:rPr>
                <w:sz w:val="16"/>
              </w:rPr>
              <w:t>event-days per year</w:t>
            </w:r>
          </w:p>
        </w:tc>
        <w:tc>
          <w:tcPr>
            <w:tcW w:type="dxa" w:w="1803"/>
          </w:tcPr>
          <w:p>
            <w:pPr>
              <w:spacing w:after="0"/>
              <w:jc w:val="left"/>
            </w:pPr>
            <w:r>
              <w:rPr>
                <w:sz w:val="16"/>
              </w:rPr>
              <w:t>about 1.5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23.5</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369"/>
          </w:tcPr>
          <w:p>
            <w:pPr>
              <w:spacing w:after="0"/>
              <w:jc w:val="right"/>
            </w:pPr>
            <w:r>
              <w:rPr>
                <w:sz w:val="16"/>
              </w:rPr>
              <w:t>0.0304</w:t>
            </w:r>
          </w:p>
        </w:tc>
        <w:tc>
          <w:tcPr>
            <w:tcW w:type="dxa" w:w="1367"/>
          </w:tcPr>
          <w:p>
            <w:pPr>
              <w:spacing w:after="0"/>
              <w:jc w:val="left"/>
            </w:pPr>
            <w:r>
              <w:rPr>
                <w:sz w:val="16"/>
              </w:rPr>
              <w:t>events per year</w:t>
            </w:r>
          </w:p>
        </w:tc>
        <w:tc>
          <w:tcPr>
            <w:tcW w:type="dxa" w:w="1803"/>
          </w:tcPr>
          <w:p>
            <w:pPr>
              <w:spacing w:after="0"/>
              <w:jc w:val="left"/>
            </w:pPr>
            <w:r>
              <w:rPr>
                <w:sz w:val="16"/>
              </w:rPr>
              <w:t>about 1 in 33 years</w:t>
            </w:r>
          </w:p>
        </w:tc>
        <w:tc>
          <w:tcPr>
            <w:tcW w:type="dxa" w:w="1037"/>
          </w:tcPr>
          <w:p>
            <w:pPr>
              <w:spacing w:after="0"/>
              <w:jc w:val="left"/>
            </w:pPr>
            <w:r>
              <w:rPr>
                <w:sz w:val="16"/>
              </w:rPr>
              <w:t>Possible</w:t>
            </w:r>
          </w:p>
        </w:tc>
        <w:tc>
          <w:tcPr>
            <w:tcW w:type="dxa" w:w="1358"/>
          </w:tcPr>
          <w:p>
            <w:pPr>
              <w:spacing w:after="0"/>
              <w:jc w:val="left"/>
            </w:pPr>
            <w:r>
              <w:rPr>
                <w:sz w:val="16"/>
              </w:rPr>
              <w:t>FEMA annualized frequency (modeled)</w:t>
            </w:r>
          </w:p>
        </w:tc>
        <w:tc>
          <w:tcPr>
            <w:tcW w:type="dxa" w:w="1599"/>
          </w:tcPr>
          <w:p>
            <w:pPr>
              <w:spacing w:after="0"/>
              <w:jc w:val="right"/>
            </w:pPr>
            <w:r>
              <w:rPr>
                <w:sz w:val="16"/>
              </w:rPr>
              <w:t>10</w:t>
            </w:r>
          </w:p>
        </w:tc>
        <w:tc>
          <w:tcPr>
            <w:tcW w:type="dxa" w:w="1791"/>
          </w:tcPr>
          <w:p>
            <w:pPr>
              <w:spacing w:after="0"/>
              <w:jc w:val="left"/>
            </w:pPr>
            <w:r>
              <w:rPr>
                <w:sz w:val="16"/>
              </w:rPr>
              <w:t>1851 to 2024 (Atlantic)</w:t>
            </w:r>
          </w:p>
        </w:tc>
        <w:tc>
          <w:tcPr>
            <w:tcW w:type="dxa" w:w="1037"/>
          </w:tcPr>
          <w:p>
            <w:pPr>
              <w:spacing w:after="0"/>
              <w:jc w:val="left"/>
            </w:pPr>
            <w:r>
              <w:rPr>
                <w:sz w:val="16"/>
              </w:rPr>
              <w:t>see B1-f</w:t>
            </w:r>
          </w:p>
        </w:tc>
        <w:tc>
          <w:tcPr>
            <w:tcW w:type="dxa" w:w="171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9"/>
          </w:tcPr>
          <w:p>
            <w:pPr>
              <w:spacing w:after="0"/>
              <w:jc w:val="right"/>
            </w:pPr>
            <w:r>
              <w:rPr>
                <w:sz w:val="16"/>
              </w:rPr>
              <w:t>0.536</w:t>
            </w:r>
          </w:p>
        </w:tc>
        <w:tc>
          <w:tcPr>
            <w:tcW w:type="dxa" w:w="1367"/>
          </w:tcPr>
          <w:p>
            <w:pPr>
              <w:spacing w:after="0"/>
              <w:jc w:val="left"/>
            </w:pPr>
            <w:r>
              <w:rPr>
                <w:sz w:val="16"/>
              </w:rPr>
              <w:t>event-days per year</w:t>
            </w:r>
          </w:p>
        </w:tc>
        <w:tc>
          <w:tcPr>
            <w:tcW w:type="dxa" w:w="1803"/>
          </w:tcPr>
          <w:p>
            <w:pPr>
              <w:spacing w:after="0"/>
              <w:jc w:val="left"/>
            </w:pPr>
            <w:r>
              <w:rPr>
                <w:sz w:val="16"/>
              </w:rPr>
              <w:t>about 0.536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4 of 30 years, 1996 to 2025 (13.3%)</w:t>
            </w:r>
          </w:p>
        </w:tc>
        <w:tc>
          <w:tcPr>
            <w:tcW w:type="dxa" w:w="1599"/>
          </w:tcPr>
          <w:p>
            <w:pPr>
              <w:spacing w:after="0"/>
              <w:jc w:val="right"/>
            </w:pPr>
            <w:r>
              <w:rPr>
                <w:sz w:val="16"/>
              </w:rPr>
              <w:t>36</w:t>
            </w:r>
          </w:p>
        </w:tc>
        <w:tc>
          <w:tcPr>
            <w:tcW w:type="dxa" w:w="1791"/>
          </w:tcPr>
          <w:p>
            <w:pPr>
              <w:spacing w:after="0"/>
              <w:jc w:val="left"/>
            </w:pPr>
            <w:r>
              <w:rPr>
                <w:sz w:val="16"/>
              </w:rPr>
              <w:t>1946-12-31 to 2014-02-12 (67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369"/>
          </w:tcPr>
          <w:p>
            <w:pPr>
              <w:spacing w:after="0"/>
              <w:jc w:val="right"/>
            </w:pPr>
            <w:r>
              <w:rPr>
                <w:sz w:val="16"/>
              </w:rPr>
              <w:t>1.32</w:t>
            </w:r>
          </w:p>
        </w:tc>
        <w:tc>
          <w:tcPr>
            <w:tcW w:type="dxa" w:w="1367"/>
          </w:tcPr>
          <w:p>
            <w:pPr>
              <w:spacing w:after="0"/>
              <w:jc w:val="left"/>
            </w:pPr>
            <w:r>
              <w:rPr>
                <w:sz w:val="16"/>
              </w:rPr>
              <w:t>event-days per year</w:t>
            </w:r>
          </w:p>
        </w:tc>
        <w:tc>
          <w:tcPr>
            <w:tcW w:type="dxa" w:w="1803"/>
          </w:tcPr>
          <w:p>
            <w:pPr>
              <w:spacing w:after="0"/>
              <w:jc w:val="left"/>
            </w:pPr>
            <w:r>
              <w:rPr>
                <w:sz w:val="16"/>
              </w:rPr>
              <w:t>about 1.32 days per year</w:t>
            </w:r>
          </w:p>
        </w:tc>
        <w:tc>
          <w:tcPr>
            <w:tcW w:type="dxa" w:w="1037"/>
          </w:tcPr>
          <w:p>
            <w:pPr>
              <w:spacing w:after="0"/>
              <w:jc w:val="left"/>
            </w:pPr>
            <w:r>
              <w:rPr>
                <w:sz w:val="16"/>
              </w:rPr>
              <w:t>Likely</w:t>
            </w:r>
          </w:p>
        </w:tc>
        <w:tc>
          <w:tcPr>
            <w:tcW w:type="dxa" w:w="1358"/>
          </w:tcPr>
          <w:p>
            <w:pPr>
              <w:spacing w:after="0"/>
              <w:jc w:val="left"/>
            </w:pPr>
            <w:r>
              <w:rPr>
                <w:sz w:val="16"/>
              </w:rPr>
              <w:t>Storm Events event-days in 19 of 30 years, 1996 to 2025 (63.3%)</w:t>
            </w:r>
          </w:p>
        </w:tc>
        <w:tc>
          <w:tcPr>
            <w:tcW w:type="dxa" w:w="1599"/>
          </w:tcPr>
          <w:p>
            <w:pPr>
              <w:spacing w:after="0"/>
              <w:jc w:val="right"/>
            </w:pPr>
            <w:r>
              <w:rPr>
                <w:sz w:val="16"/>
              </w:rPr>
              <w:t>37</w:t>
            </w:r>
          </w:p>
        </w:tc>
        <w:tc>
          <w:tcPr>
            <w:tcW w:type="dxa" w:w="1791"/>
          </w:tcPr>
          <w:p>
            <w:pPr>
              <w:spacing w:after="0"/>
              <w:jc w:val="left"/>
            </w:pPr>
            <w:r>
              <w:rPr>
                <w:sz w:val="16"/>
              </w:rPr>
              <w:t>1996 to 2023 (28 years)</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Landslide</w:t>
            </w:r>
          </w:p>
        </w:tc>
        <w:tc>
          <w:tcPr>
            <w:tcW w:type="dxa" w:w="1369"/>
          </w:tcPr>
          <w:p>
            <w:pPr>
              <w:spacing w:after="0"/>
              <w:jc w:val="right"/>
            </w:pPr>
            <w:r>
              <w:rPr>
                <w:sz w:val="16"/>
              </w:rPr>
              <w:t>0.795</w:t>
            </w:r>
          </w:p>
        </w:tc>
        <w:tc>
          <w:tcPr>
            <w:tcW w:type="dxa" w:w="1367"/>
          </w:tcPr>
          <w:p>
            <w:pPr>
              <w:spacing w:after="0"/>
              <w:jc w:val="left"/>
            </w:pPr>
            <w:r>
              <w:rPr>
                <w:sz w:val="16"/>
              </w:rPr>
              <w:t>events per year (modeled)</w:t>
            </w:r>
          </w:p>
        </w:tc>
        <w:tc>
          <w:tcPr>
            <w:tcW w:type="dxa" w:w="1803"/>
          </w:tcPr>
          <w:p>
            <w:pPr>
              <w:spacing w:after="0"/>
              <w:jc w:val="left"/>
            </w:pPr>
            <w:r>
              <w:rPr>
                <w:sz w:val="16"/>
              </w:rPr>
              <w:t>about 0.79 per year</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369"/>
          </w:tcPr>
          <w:p>
            <w:pPr>
              <w:spacing w:after="0"/>
              <w:jc w:val="right"/>
            </w:pPr>
            <w:r>
              <w:rPr>
                <w:sz w:val="16"/>
              </w:rPr>
              <w:t>30.9</w:t>
            </w:r>
          </w:p>
        </w:tc>
        <w:tc>
          <w:tcPr>
            <w:tcW w:type="dxa" w:w="1367"/>
          </w:tcPr>
          <w:p>
            <w:pPr>
              <w:spacing w:after="0"/>
              <w:jc w:val="left"/>
            </w:pPr>
            <w:r>
              <w:rPr>
                <w:sz w:val="16"/>
              </w:rPr>
              <w:t>days per year with a strike</w:t>
            </w:r>
          </w:p>
        </w:tc>
        <w:tc>
          <w:tcPr>
            <w:tcW w:type="dxa" w:w="1803"/>
          </w:tcPr>
          <w:p>
            <w:pPr>
              <w:spacing w:after="0"/>
              <w:jc w:val="left"/>
            </w:pPr>
            <w:r>
              <w:rPr>
                <w:sz w:val="16"/>
              </w:rPr>
              <w:t>about 30.9 days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1995 to 2023 (29 years; CONUS)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369"/>
          </w:tcPr>
          <w:p>
            <w:pPr>
              <w:spacing w:after="0"/>
              <w:jc w:val="right"/>
            </w:pPr>
            <w:r>
              <w:rPr>
                <w:sz w:val="16"/>
              </w:rPr>
              <w:t>2.07</w:t>
            </w:r>
          </w:p>
        </w:tc>
        <w:tc>
          <w:tcPr>
            <w:tcW w:type="dxa" w:w="1367"/>
          </w:tcPr>
          <w:p>
            <w:pPr>
              <w:spacing w:after="0"/>
              <w:jc w:val="left"/>
            </w:pPr>
            <w:r>
              <w:rPr>
                <w:sz w:val="16"/>
              </w:rPr>
              <w:t>events per year</w:t>
            </w:r>
          </w:p>
        </w:tc>
        <w:tc>
          <w:tcPr>
            <w:tcW w:type="dxa" w:w="1803"/>
          </w:tcPr>
          <w:p>
            <w:pPr>
              <w:spacing w:after="0"/>
              <w:jc w:val="left"/>
            </w:pPr>
            <w:r>
              <w:rPr>
                <w:sz w:val="16"/>
              </w:rPr>
              <w:t>about 2.07 per year</w:t>
            </w:r>
          </w:p>
        </w:tc>
        <w:tc>
          <w:tcPr>
            <w:tcW w:type="dxa" w:w="1037"/>
          </w:tcPr>
          <w:p>
            <w:pPr>
              <w:spacing w:after="0"/>
              <w:jc w:val="left"/>
            </w:pPr>
            <w:r>
              <w:rPr>
                <w:sz w:val="16"/>
              </w:rPr>
              <w:t>Highly likely</w:t>
            </w:r>
          </w:p>
        </w:tc>
        <w:tc>
          <w:tcPr>
            <w:tcW w:type="dxa" w:w="1358"/>
          </w:tcPr>
          <w:p>
            <w:pPr>
              <w:spacing w:after="0"/>
              <w:jc w:val="left"/>
            </w:pPr>
            <w:r>
              <w:rPr>
                <w:sz w:val="16"/>
              </w:rPr>
              <w:t>FEMA annualized frequency (modeled)</w:t>
            </w:r>
          </w:p>
        </w:tc>
        <w:tc>
          <w:tcPr>
            <w:tcW w:type="dxa" w:w="1599"/>
          </w:tcPr>
          <w:p>
            <w:pPr>
              <w:spacing w:after="0"/>
              <w:jc w:val="right"/>
            </w:pPr>
            <w:r>
              <w:rPr>
                <w:sz w:val="16"/>
              </w:rPr>
              <w:t>79</w:t>
            </w:r>
          </w:p>
        </w:tc>
        <w:tc>
          <w:tcPr>
            <w:tcW w:type="dxa" w:w="1791"/>
          </w:tcPr>
          <w:p>
            <w:pPr>
              <w:spacing w:after="0"/>
              <w:jc w:val="left"/>
            </w:pPr>
            <w:r>
              <w:rPr>
                <w:sz w:val="16"/>
              </w:rPr>
              <w:t>1986 to 2023 (38 years)</w:t>
            </w:r>
          </w:p>
        </w:tc>
        <w:tc>
          <w:tcPr>
            <w:tcW w:type="dxa" w:w="1037"/>
          </w:tcPr>
          <w:p>
            <w:pPr>
              <w:spacing w:after="0"/>
              <w:jc w:val="left"/>
            </w:pPr>
            <w:r>
              <w:rPr>
                <w:sz w:val="16"/>
              </w:rPr>
              <w:t>countywide</w:t>
            </w:r>
          </w:p>
        </w:tc>
        <w:tc>
          <w:tcPr>
            <w:tcW w:type="dxa" w:w="1714"/>
          </w:tcPr>
          <w:p>
            <w:pPr>
              <w:spacing w:after="0"/>
              <w:jc w:val="left"/>
            </w:pPr>
          </w:p>
        </w:tc>
      </w:tr>
      <w:tr>
        <w:trPr>
          <w:cantSplit/>
        </w:trPr>
        <w:tc>
          <w:tcPr>
            <w:tcW w:type="dxa" w:w="1037"/>
          </w:tcPr>
          <w:p>
            <w:pPr>
              <w:spacing w:after="0"/>
              <w:jc w:val="left"/>
            </w:pPr>
            <w:r>
              <w:rPr>
                <w:sz w:val="16"/>
              </w:rPr>
              <w:t>Tornado</w:t>
            </w:r>
          </w:p>
        </w:tc>
        <w:tc>
          <w:tcPr>
            <w:tcW w:type="dxa" w:w="1369"/>
          </w:tcPr>
          <w:p>
            <w:pPr>
              <w:spacing w:after="0"/>
              <w:jc w:val="right"/>
            </w:pPr>
            <w:r>
              <w:rPr>
                <w:sz w:val="16"/>
              </w:rPr>
              <w:t>0.22</w:t>
            </w:r>
          </w:p>
        </w:tc>
        <w:tc>
          <w:tcPr>
            <w:tcW w:type="dxa" w:w="1367"/>
          </w:tcPr>
          <w:p>
            <w:pPr>
              <w:spacing w:after="0"/>
              <w:jc w:val="left"/>
            </w:pPr>
            <w:r>
              <w:rPr>
                <w:sz w:val="16"/>
              </w:rPr>
              <w:t>events per year</w:t>
            </w:r>
          </w:p>
        </w:tc>
        <w:tc>
          <w:tcPr>
            <w:tcW w:type="dxa" w:w="1803"/>
          </w:tcPr>
          <w:p>
            <w:pPr>
              <w:spacing w:after="0"/>
              <w:jc w:val="left"/>
            </w:pPr>
            <w:r>
              <w:rPr>
                <w:sz w:val="16"/>
              </w:rPr>
              <w:t>about 1 in 5 years</w:t>
            </w:r>
          </w:p>
        </w:tc>
        <w:tc>
          <w:tcPr>
            <w:tcW w:type="dxa" w:w="1037"/>
          </w:tcPr>
          <w:p>
            <w:pPr>
              <w:spacing w:after="0"/>
              <w:jc w:val="left"/>
            </w:pPr>
            <w:r>
              <w:rPr>
                <w:sz w:val="16"/>
              </w:rPr>
              <w:t>Likely</w:t>
            </w:r>
          </w:p>
        </w:tc>
        <w:tc>
          <w:tcPr>
            <w:tcW w:type="dxa" w:w="1358"/>
          </w:tcPr>
          <w:p>
            <w:pPr>
              <w:spacing w:after="0"/>
              <w:jc w:val="left"/>
            </w:pPr>
            <w:r>
              <w:rPr>
                <w:sz w:val="16"/>
              </w:rPr>
              <w:t>FEMA annualized frequency (modeled)</w:t>
            </w:r>
          </w:p>
        </w:tc>
        <w:tc>
          <w:tcPr>
            <w:tcW w:type="dxa" w:w="1599"/>
          </w:tcPr>
          <w:p>
            <w:pPr>
              <w:spacing w:after="0"/>
              <w:jc w:val="right"/>
            </w:pPr>
            <w:r>
              <w:rPr>
                <w:sz w:val="16"/>
              </w:rPr>
              <w:t>not shown</w:t>
            </w:r>
          </w:p>
        </w:tc>
        <w:tc>
          <w:tcPr>
            <w:tcW w:type="dxa" w:w="1791"/>
          </w:tcPr>
          <w:p>
            <w:pPr>
              <w:spacing w:after="0"/>
              <w:jc w:val="left"/>
            </w:pPr>
            <w:r>
              <w:rPr>
                <w:sz w:val="16"/>
              </w:rPr>
              <w:t>1950 to 2023 (EF2+); 1986 to 2023 (EF0-1)</w:t>
            </w:r>
          </w:p>
        </w:tc>
        <w:tc>
          <w:tcPr>
            <w:tcW w:type="dxa" w:w="1037"/>
          </w:tcPr>
          <w:p>
            <w:pPr>
              <w:spacing w:after="0"/>
              <w:jc w:val="left"/>
            </w:pPr>
            <w:r>
              <w:rPr>
                <w:sz w:val="16"/>
              </w:rPr>
              <w:t>see B1-f</w:t>
            </w:r>
          </w:p>
        </w:tc>
        <w:tc>
          <w:tcPr>
            <w:tcW w:type="dxa" w:w="1714"/>
          </w:tcPr>
          <w:p>
            <w:pPr>
              <w:spacing w:after="0"/>
              <w:jc w:val="left"/>
            </w:pPr>
          </w:p>
        </w:tc>
      </w:tr>
      <w:tr>
        <w:trPr>
          <w:cantSplit/>
        </w:trPr>
        <w:tc>
          <w:tcPr>
            <w:tcW w:type="dxa" w:w="1037"/>
          </w:tcPr>
          <w:p>
            <w:pPr>
              <w:spacing w:after="0"/>
              <w:jc w:val="left"/>
            </w:pPr>
            <w:r>
              <w:rPr>
                <w:sz w:val="16"/>
              </w:rPr>
              <w:t>Wildfire</w:t>
            </w:r>
          </w:p>
        </w:tc>
        <w:tc>
          <w:tcPr>
            <w:tcW w:type="dxa" w:w="1369"/>
          </w:tcPr>
          <w:p>
            <w:pPr>
              <w:spacing w:after="0"/>
              <w:jc w:val="right"/>
            </w:pPr>
            <w:r>
              <w:rPr>
                <w:sz w:val="16"/>
              </w:rPr>
              <w:t>0.000164</w:t>
            </w:r>
          </w:p>
        </w:tc>
        <w:tc>
          <w:tcPr>
            <w:tcW w:type="dxa" w:w="1367"/>
          </w:tcPr>
          <w:p>
            <w:pPr>
              <w:spacing w:after="0"/>
              <w:jc w:val="left"/>
            </w:pPr>
            <w:r>
              <w:rPr>
                <w:sz w:val="16"/>
              </w:rPr>
              <w:t>annual probability at a location</w:t>
            </w:r>
          </w:p>
        </w:tc>
        <w:tc>
          <w:tcPr>
            <w:tcW w:type="dxa" w:w="1803"/>
          </w:tcPr>
          <w:p>
            <w:pPr>
              <w:spacing w:after="0"/>
              <w:jc w:val="left"/>
            </w:pPr>
            <w:r>
              <w:rPr>
                <w:sz w:val="16"/>
              </w:rPr>
              <w:t>chance a given location in the county burns in a year: 0.0164%</w:t>
            </w:r>
          </w:p>
        </w:tc>
        <w:tc>
          <w:tcPr>
            <w:tcW w:type="dxa" w:w="1037"/>
          </w:tcPr>
          <w:p>
            <w:pPr>
              <w:spacing w:after="0"/>
              <w:jc w:val="left"/>
            </w:pPr>
          </w:p>
        </w:tc>
        <w:tc>
          <w:tcPr>
            <w:tcW w:type="dxa" w:w="1358"/>
          </w:tcPr>
          <w:p>
            <w:pPr>
              <w:spacing w:after="0"/>
              <w:jc w:val="left"/>
            </w:pPr>
            <w:r>
              <w:rPr>
                <w:sz w:val="16"/>
              </w:rPr>
              <w:t>Storm Events records in 0 of 30 years, 1996 to 2025 (0%)</w:t>
            </w:r>
          </w:p>
        </w:tc>
        <w:tc>
          <w:tcPr>
            <w:tcW w:type="dxa" w:w="1599"/>
          </w:tcPr>
          <w:p>
            <w:pPr>
              <w:spacing w:after="0"/>
              <w:jc w:val="right"/>
            </w:pPr>
            <w:r>
              <w:rPr>
                <w:sz w:val="16"/>
              </w:rPr>
              <w:t>not shown</w:t>
            </w:r>
          </w:p>
        </w:tc>
        <w:tc>
          <w:tcPr>
            <w:tcW w:type="dxa" w:w="1791"/>
          </w:tcPr>
          <w:p>
            <w:pPr>
              <w:spacing w:after="0"/>
              <w:jc w:val="left"/>
            </w:pPr>
            <w:r>
              <w:rPr>
                <w:sz w:val="16"/>
              </w:rPr>
              <w:t>modeled</w:t>
            </w:r>
          </w:p>
        </w:tc>
        <w:tc>
          <w:tcPr>
            <w:tcW w:type="dxa" w:w="1037"/>
          </w:tcPr>
          <w:p>
            <w:pPr>
              <w:spacing w:after="0"/>
              <w:jc w:val="left"/>
            </w:pPr>
            <w:r>
              <w:rPr>
                <w:sz w:val="16"/>
              </w:rPr>
              <w:t>see B1-f</w:t>
            </w:r>
          </w:p>
        </w:tc>
        <w:tc>
          <w:tcPr>
            <w:tcW w:type="dxa" w:w="171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69"/>
          </w:tcPr>
          <w:p>
            <w:pPr>
              <w:spacing w:after="0"/>
              <w:jc w:val="right"/>
            </w:pPr>
            <w:r>
              <w:rPr>
                <w:sz w:val="16"/>
              </w:rPr>
              <w:t>16.8</w:t>
            </w:r>
          </w:p>
        </w:tc>
        <w:tc>
          <w:tcPr>
            <w:tcW w:type="dxa" w:w="1367"/>
          </w:tcPr>
          <w:p>
            <w:pPr>
              <w:spacing w:after="0"/>
              <w:jc w:val="left"/>
            </w:pPr>
            <w:r>
              <w:rPr>
                <w:sz w:val="16"/>
              </w:rPr>
              <w:t>event-days per year</w:t>
            </w:r>
          </w:p>
        </w:tc>
        <w:tc>
          <w:tcPr>
            <w:tcW w:type="dxa" w:w="1803"/>
          </w:tcPr>
          <w:p>
            <w:pPr>
              <w:spacing w:after="0"/>
              <w:jc w:val="left"/>
            </w:pPr>
            <w:r>
              <w:rPr>
                <w:sz w:val="16"/>
              </w:rPr>
              <w:t>about 16.8 days per year</w:t>
            </w:r>
          </w:p>
        </w:tc>
        <w:tc>
          <w:tcPr>
            <w:tcW w:type="dxa" w:w="1037"/>
          </w:tcPr>
          <w:p>
            <w:pPr>
              <w:spacing w:after="0"/>
              <w:jc w:val="left"/>
            </w:pPr>
            <w:r>
              <w:rPr>
                <w:sz w:val="16"/>
              </w:rPr>
              <w:t>Highly likely</w:t>
            </w:r>
          </w:p>
        </w:tc>
        <w:tc>
          <w:tcPr>
            <w:tcW w:type="dxa" w:w="1358"/>
          </w:tcPr>
          <w:p>
            <w:pPr>
              <w:spacing w:after="0"/>
              <w:jc w:val="left"/>
            </w:pPr>
            <w:r>
              <w:rPr>
                <w:sz w:val="16"/>
              </w:rPr>
              <w:t>Storm Events event-days in 30 of 30 years, 1996 to 2025 (100%)</w:t>
            </w:r>
          </w:p>
        </w:tc>
        <w:tc>
          <w:tcPr>
            <w:tcW w:type="dxa" w:w="1599"/>
          </w:tcPr>
          <w:p>
            <w:pPr>
              <w:spacing w:after="0"/>
              <w:jc w:val="right"/>
            </w:pPr>
            <w:r>
              <w:rPr>
                <w:sz w:val="16"/>
              </w:rPr>
              <w:t>319</w:t>
            </w:r>
          </w:p>
        </w:tc>
        <w:tc>
          <w:tcPr>
            <w:tcW w:type="dxa" w:w="1791"/>
          </w:tcPr>
          <w:p>
            <w:pPr>
              <w:spacing w:after="0"/>
              <w:jc w:val="left"/>
            </w:pPr>
            <w:r>
              <w:rPr>
                <w:sz w:val="16"/>
              </w:rPr>
              <w:t>2005-11-12 to 2024-11-12 (19 years)</w:t>
            </w:r>
          </w:p>
        </w:tc>
        <w:tc>
          <w:tcPr>
            <w:tcW w:type="dxa" w:w="1037"/>
          </w:tcPr>
          <w:p>
            <w:pPr>
              <w:spacing w:after="0"/>
              <w:jc w:val="left"/>
            </w:pPr>
            <w:r>
              <w:rPr>
                <w:sz w:val="16"/>
              </w:rPr>
              <w:t>countywide</w:t>
            </w:r>
          </w:p>
        </w:tc>
        <w:tc>
          <w:tcPr>
            <w:tcW w:type="dxa" w:w="17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Avalanche</w:t>
            </w:r>
          </w:p>
        </w:tc>
        <w:tc>
          <w:tcPr>
            <w:tcW w:type="dxa" w:w="1317"/>
          </w:tcPr>
          <w:p>
            <w:pPr>
              <w:spacing w:after="0"/>
              <w:jc w:val="right"/>
            </w:pPr>
            <w:r>
              <w:rPr>
                <w:sz w:val="16"/>
              </w:rPr>
              <w:t>3 of 17</w:t>
            </w:r>
          </w:p>
        </w:tc>
        <w:tc>
          <w:tcPr>
            <w:tcW w:type="dxa" w:w="995"/>
          </w:tcPr>
          <w:p>
            <w:pPr>
              <w:spacing w:after="0"/>
              <w:jc w:val="right"/>
            </w:pPr>
            <w:r>
              <w:rPr>
                <w:sz w:val="16"/>
              </w:rPr>
              <w:t>18.6</w:t>
            </w:r>
          </w:p>
        </w:tc>
        <w:tc>
          <w:tcPr>
            <w:tcW w:type="dxa" w:w="1043"/>
          </w:tcPr>
          <w:p>
            <w:pPr>
              <w:spacing w:after="0"/>
              <w:jc w:val="right"/>
            </w:pPr>
            <w:r>
              <w:rPr>
                <w:sz w:val="16"/>
              </w:rPr>
              <w:t>20.6</w:t>
            </w:r>
          </w:p>
        </w:tc>
        <w:tc>
          <w:tcPr>
            <w:tcW w:type="dxa" w:w="995"/>
          </w:tcPr>
          <w:p>
            <w:pPr>
              <w:spacing w:after="0"/>
              <w:jc w:val="right"/>
            </w:pPr>
            <w:r>
              <w:rPr>
                <w:sz w:val="16"/>
              </w:rPr>
              <w:t>22.4</w:t>
            </w:r>
          </w:p>
        </w:tc>
        <w:tc>
          <w:tcPr>
            <w:tcW w:type="dxa" w:w="8170"/>
          </w:tcPr>
          <w:p>
            <w:pPr>
              <w:spacing w:after="0"/>
              <w:jc w:val="left"/>
            </w:pPr>
            <w:r>
              <w:rPr>
                <w:sz w:val="16"/>
              </w:rPr>
              <w:t>Very Low 3, Not Applicable 14</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17 of 17</w:t>
            </w:r>
          </w:p>
        </w:tc>
        <w:tc>
          <w:tcPr>
            <w:tcW w:type="dxa" w:w="995"/>
          </w:tcPr>
          <w:p>
            <w:pPr>
              <w:spacing w:after="0"/>
              <w:jc w:val="right"/>
            </w:pPr>
            <w:r>
              <w:rPr>
                <w:sz w:val="16"/>
              </w:rPr>
              <w:t>46.8</w:t>
            </w:r>
          </w:p>
        </w:tc>
        <w:tc>
          <w:tcPr>
            <w:tcW w:type="dxa" w:w="1043"/>
          </w:tcPr>
          <w:p>
            <w:pPr>
              <w:spacing w:after="0"/>
              <w:jc w:val="right"/>
            </w:pPr>
            <w:r>
              <w:rPr>
                <w:sz w:val="16"/>
              </w:rPr>
              <w:t>62.5</w:t>
            </w:r>
          </w:p>
        </w:tc>
        <w:tc>
          <w:tcPr>
            <w:tcW w:type="dxa" w:w="995"/>
          </w:tcPr>
          <w:p>
            <w:pPr>
              <w:spacing w:after="0"/>
              <w:jc w:val="right"/>
            </w:pPr>
            <w:r>
              <w:rPr>
                <w:sz w:val="16"/>
              </w:rPr>
              <w:t>87.9</w:t>
            </w:r>
          </w:p>
        </w:tc>
        <w:tc>
          <w:tcPr>
            <w:tcW w:type="dxa" w:w="8170"/>
          </w:tcPr>
          <w:p>
            <w:pPr>
              <w:spacing w:after="0"/>
              <w:jc w:val="left"/>
            </w:pPr>
            <w:r>
              <w:rPr>
                <w:sz w:val="16"/>
              </w:rPr>
              <w:t>Relatively High 3, Relatively Moderate 13, Relatively Low 1</w:t>
            </w:r>
          </w:p>
        </w:tc>
      </w:tr>
      <w:tr>
        <w:trPr>
          <w:cantSplit/>
        </w:trPr>
        <w:tc>
          <w:tcPr>
            <w:tcW w:type="dxa" w:w="1592"/>
          </w:tcPr>
          <w:p>
            <w:pPr>
              <w:spacing w:after="0"/>
              <w:jc w:val="left"/>
            </w:pPr>
            <w:r>
              <w:rPr>
                <w:sz w:val="16"/>
              </w:rPr>
              <w:t>Drought</w:t>
            </w:r>
          </w:p>
        </w:tc>
        <w:tc>
          <w:tcPr>
            <w:tcW w:type="dxa" w:w="1317"/>
          </w:tcPr>
          <w:p>
            <w:pPr>
              <w:spacing w:after="0"/>
              <w:jc w:val="right"/>
            </w:pPr>
            <w:r>
              <w:rPr>
                <w:sz w:val="16"/>
              </w:rPr>
              <w:t>0 of 17</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 Rating 17</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17 of 17</w:t>
            </w:r>
          </w:p>
        </w:tc>
        <w:tc>
          <w:tcPr>
            <w:tcW w:type="dxa" w:w="995"/>
          </w:tcPr>
          <w:p>
            <w:pPr>
              <w:spacing w:after="0"/>
              <w:jc w:val="right"/>
            </w:pPr>
            <w:r>
              <w:rPr>
                <w:sz w:val="16"/>
              </w:rPr>
              <w:t>16.5</w:t>
            </w:r>
          </w:p>
        </w:tc>
        <w:tc>
          <w:tcPr>
            <w:tcW w:type="dxa" w:w="1043"/>
          </w:tcPr>
          <w:p>
            <w:pPr>
              <w:spacing w:after="0"/>
              <w:jc w:val="right"/>
            </w:pPr>
            <w:r>
              <w:rPr>
                <w:sz w:val="16"/>
              </w:rPr>
              <w:t>30.8</w:t>
            </w:r>
          </w:p>
        </w:tc>
        <w:tc>
          <w:tcPr>
            <w:tcW w:type="dxa" w:w="995"/>
          </w:tcPr>
          <w:p>
            <w:pPr>
              <w:spacing w:after="0"/>
              <w:jc w:val="right"/>
            </w:pPr>
            <w:r>
              <w:rPr>
                <w:sz w:val="16"/>
              </w:rPr>
              <w:t>53.9</w:t>
            </w:r>
          </w:p>
        </w:tc>
        <w:tc>
          <w:tcPr>
            <w:tcW w:type="dxa" w:w="8170"/>
          </w:tcPr>
          <w:p>
            <w:pPr>
              <w:spacing w:after="0"/>
              <w:jc w:val="left"/>
            </w:pPr>
            <w:r>
              <w:rPr>
                <w:sz w:val="16"/>
              </w:rPr>
              <w:t>Relatively Low 4, Very Low 13</w:t>
            </w:r>
          </w:p>
        </w:tc>
      </w:tr>
      <w:tr>
        <w:trPr>
          <w:cantSplit/>
        </w:trPr>
        <w:tc>
          <w:tcPr>
            <w:tcW w:type="dxa" w:w="1592"/>
          </w:tcPr>
          <w:p>
            <w:pPr>
              <w:spacing w:after="0"/>
              <w:jc w:val="left"/>
            </w:pPr>
            <w:r>
              <w:rPr>
                <w:sz w:val="16"/>
              </w:rPr>
              <w:t>Hail</w:t>
            </w:r>
          </w:p>
        </w:tc>
        <w:tc>
          <w:tcPr>
            <w:tcW w:type="dxa" w:w="1317"/>
          </w:tcPr>
          <w:p>
            <w:pPr>
              <w:spacing w:after="0"/>
              <w:jc w:val="right"/>
            </w:pPr>
            <w:r>
              <w:rPr>
                <w:sz w:val="16"/>
              </w:rPr>
              <w:t>17 of 17</w:t>
            </w:r>
          </w:p>
        </w:tc>
        <w:tc>
          <w:tcPr>
            <w:tcW w:type="dxa" w:w="995"/>
          </w:tcPr>
          <w:p>
            <w:pPr>
              <w:spacing w:after="0"/>
              <w:jc w:val="right"/>
            </w:pPr>
            <w:r>
              <w:rPr>
                <w:sz w:val="16"/>
              </w:rPr>
              <w:t>20.9</w:t>
            </w:r>
          </w:p>
        </w:tc>
        <w:tc>
          <w:tcPr>
            <w:tcW w:type="dxa" w:w="1043"/>
          </w:tcPr>
          <w:p>
            <w:pPr>
              <w:spacing w:after="0"/>
              <w:jc w:val="right"/>
            </w:pPr>
            <w:r>
              <w:rPr>
                <w:sz w:val="16"/>
              </w:rPr>
              <w:t>34.4</w:t>
            </w:r>
          </w:p>
        </w:tc>
        <w:tc>
          <w:tcPr>
            <w:tcW w:type="dxa" w:w="995"/>
          </w:tcPr>
          <w:p>
            <w:pPr>
              <w:spacing w:after="0"/>
              <w:jc w:val="right"/>
            </w:pPr>
            <w:r>
              <w:rPr>
                <w:sz w:val="16"/>
              </w:rPr>
              <w:t>57.1</w:t>
            </w:r>
          </w:p>
        </w:tc>
        <w:tc>
          <w:tcPr>
            <w:tcW w:type="dxa" w:w="8170"/>
          </w:tcPr>
          <w:p>
            <w:pPr>
              <w:spacing w:after="0"/>
              <w:jc w:val="left"/>
            </w:pPr>
            <w:r>
              <w:rPr>
                <w:sz w:val="16"/>
              </w:rPr>
              <w:t>Relatively Low 8, Very Low 9</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17 of 17</w:t>
            </w:r>
          </w:p>
        </w:tc>
        <w:tc>
          <w:tcPr>
            <w:tcW w:type="dxa" w:w="995"/>
          </w:tcPr>
          <w:p>
            <w:pPr>
              <w:spacing w:after="0"/>
              <w:jc w:val="right"/>
            </w:pPr>
            <w:r>
              <w:rPr>
                <w:sz w:val="16"/>
              </w:rPr>
              <w:t>4.2</w:t>
            </w:r>
          </w:p>
        </w:tc>
        <w:tc>
          <w:tcPr>
            <w:tcW w:type="dxa" w:w="1043"/>
          </w:tcPr>
          <w:p>
            <w:pPr>
              <w:spacing w:after="0"/>
              <w:jc w:val="right"/>
            </w:pPr>
            <w:r>
              <w:rPr>
                <w:sz w:val="16"/>
              </w:rPr>
              <w:t>8.8</w:t>
            </w:r>
          </w:p>
        </w:tc>
        <w:tc>
          <w:tcPr>
            <w:tcW w:type="dxa" w:w="995"/>
          </w:tcPr>
          <w:p>
            <w:pPr>
              <w:spacing w:after="0"/>
              <w:jc w:val="right"/>
            </w:pPr>
            <w:r>
              <w:rPr>
                <w:sz w:val="16"/>
              </w:rPr>
              <w:t>38.3</w:t>
            </w:r>
          </w:p>
        </w:tc>
        <w:tc>
          <w:tcPr>
            <w:tcW w:type="dxa" w:w="8170"/>
          </w:tcPr>
          <w:p>
            <w:pPr>
              <w:spacing w:after="0"/>
              <w:jc w:val="left"/>
            </w:pPr>
            <w:r>
              <w:rPr>
                <w:sz w:val="16"/>
              </w:rPr>
              <w:t>Relatively Low 3, Very Low 14</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17 of 17</w:t>
            </w:r>
          </w:p>
        </w:tc>
        <w:tc>
          <w:tcPr>
            <w:tcW w:type="dxa" w:w="995"/>
          </w:tcPr>
          <w:p>
            <w:pPr>
              <w:spacing w:after="0"/>
              <w:jc w:val="right"/>
            </w:pPr>
            <w:r>
              <w:rPr>
                <w:sz w:val="16"/>
              </w:rPr>
              <w:t>59.9</w:t>
            </w:r>
          </w:p>
        </w:tc>
        <w:tc>
          <w:tcPr>
            <w:tcW w:type="dxa" w:w="1043"/>
          </w:tcPr>
          <w:p>
            <w:pPr>
              <w:spacing w:after="0"/>
              <w:jc w:val="right"/>
            </w:pPr>
            <w:r>
              <w:rPr>
                <w:sz w:val="16"/>
              </w:rPr>
              <w:t>72.7</w:t>
            </w:r>
          </w:p>
        </w:tc>
        <w:tc>
          <w:tcPr>
            <w:tcW w:type="dxa" w:w="995"/>
          </w:tcPr>
          <w:p>
            <w:pPr>
              <w:spacing w:after="0"/>
              <w:jc w:val="right"/>
            </w:pPr>
            <w:r>
              <w:rPr>
                <w:sz w:val="16"/>
              </w:rPr>
              <w:t>80.3</w:t>
            </w:r>
          </w:p>
        </w:tc>
        <w:tc>
          <w:tcPr>
            <w:tcW w:type="dxa" w:w="8170"/>
          </w:tcPr>
          <w:p>
            <w:pPr>
              <w:spacing w:after="0"/>
              <w:jc w:val="left"/>
            </w:pPr>
            <w:r>
              <w:rPr>
                <w:sz w:val="16"/>
              </w:rPr>
              <w:t>Relatively Moderate 3, Relatively Low 14</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17 of 17</w:t>
            </w:r>
          </w:p>
        </w:tc>
        <w:tc>
          <w:tcPr>
            <w:tcW w:type="dxa" w:w="995"/>
          </w:tcPr>
          <w:p>
            <w:pPr>
              <w:spacing w:after="0"/>
              <w:jc w:val="right"/>
            </w:pPr>
            <w:r>
              <w:rPr>
                <w:sz w:val="16"/>
              </w:rPr>
              <w:t>17.9</w:t>
            </w:r>
          </w:p>
        </w:tc>
        <w:tc>
          <w:tcPr>
            <w:tcW w:type="dxa" w:w="1043"/>
          </w:tcPr>
          <w:p>
            <w:pPr>
              <w:spacing w:after="0"/>
              <w:jc w:val="right"/>
            </w:pPr>
            <w:r>
              <w:rPr>
                <w:sz w:val="16"/>
              </w:rPr>
              <w:t>38.4</w:t>
            </w:r>
          </w:p>
        </w:tc>
        <w:tc>
          <w:tcPr>
            <w:tcW w:type="dxa" w:w="995"/>
          </w:tcPr>
          <w:p>
            <w:pPr>
              <w:spacing w:after="0"/>
              <w:jc w:val="right"/>
            </w:pPr>
            <w:r>
              <w:rPr>
                <w:sz w:val="16"/>
              </w:rPr>
              <w:t>56.4</w:t>
            </w:r>
          </w:p>
        </w:tc>
        <w:tc>
          <w:tcPr>
            <w:tcW w:type="dxa" w:w="8170"/>
          </w:tcPr>
          <w:p>
            <w:pPr>
              <w:spacing w:after="0"/>
              <w:jc w:val="left"/>
            </w:pPr>
            <w:r>
              <w:rPr>
                <w:sz w:val="16"/>
              </w:rPr>
              <w:t>Relatively Low 11, Very Low 6</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17 of 17</w:t>
            </w:r>
          </w:p>
        </w:tc>
        <w:tc>
          <w:tcPr>
            <w:tcW w:type="dxa" w:w="995"/>
          </w:tcPr>
          <w:p>
            <w:pPr>
              <w:spacing w:after="0"/>
              <w:jc w:val="right"/>
            </w:pPr>
            <w:r>
              <w:rPr>
                <w:sz w:val="16"/>
              </w:rPr>
              <w:t>6.7</w:t>
            </w:r>
          </w:p>
        </w:tc>
        <w:tc>
          <w:tcPr>
            <w:tcW w:type="dxa" w:w="1043"/>
          </w:tcPr>
          <w:p>
            <w:pPr>
              <w:spacing w:after="0"/>
              <w:jc w:val="right"/>
            </w:pPr>
            <w:r>
              <w:rPr>
                <w:sz w:val="16"/>
              </w:rPr>
              <w:t>48.6</w:t>
            </w:r>
          </w:p>
        </w:tc>
        <w:tc>
          <w:tcPr>
            <w:tcW w:type="dxa" w:w="995"/>
          </w:tcPr>
          <w:p>
            <w:pPr>
              <w:spacing w:after="0"/>
              <w:jc w:val="right"/>
            </w:pPr>
            <w:r>
              <w:rPr>
                <w:sz w:val="16"/>
              </w:rPr>
              <w:t>97.7</w:t>
            </w:r>
          </w:p>
        </w:tc>
        <w:tc>
          <w:tcPr>
            <w:tcW w:type="dxa" w:w="8170"/>
          </w:tcPr>
          <w:p>
            <w:pPr>
              <w:spacing w:after="0"/>
              <w:jc w:val="left"/>
            </w:pPr>
            <w:r>
              <w:rPr>
                <w:sz w:val="16"/>
              </w:rPr>
              <w:t>Very High 1, Relatively High 4, Relatively Moderate 4, Relatively Low 7, Very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17 of 17</w:t>
            </w:r>
          </w:p>
        </w:tc>
        <w:tc>
          <w:tcPr>
            <w:tcW w:type="dxa" w:w="995"/>
          </w:tcPr>
          <w:p>
            <w:pPr>
              <w:spacing w:after="0"/>
              <w:jc w:val="right"/>
            </w:pPr>
            <w:r>
              <w:rPr>
                <w:sz w:val="16"/>
              </w:rPr>
              <w:t>50.0</w:t>
            </w:r>
          </w:p>
        </w:tc>
        <w:tc>
          <w:tcPr>
            <w:tcW w:type="dxa" w:w="1043"/>
          </w:tcPr>
          <w:p>
            <w:pPr>
              <w:spacing w:after="0"/>
              <w:jc w:val="right"/>
            </w:pPr>
            <w:r>
              <w:rPr>
                <w:sz w:val="16"/>
              </w:rPr>
              <w:t>86.6</w:t>
            </w:r>
          </w:p>
        </w:tc>
        <w:tc>
          <w:tcPr>
            <w:tcW w:type="dxa" w:w="995"/>
          </w:tcPr>
          <w:p>
            <w:pPr>
              <w:spacing w:after="0"/>
              <w:jc w:val="right"/>
            </w:pPr>
            <w:r>
              <w:rPr>
                <w:sz w:val="16"/>
              </w:rPr>
              <w:t>95.1</w:t>
            </w:r>
          </w:p>
        </w:tc>
        <w:tc>
          <w:tcPr>
            <w:tcW w:type="dxa" w:w="8170"/>
          </w:tcPr>
          <w:p>
            <w:pPr>
              <w:spacing w:after="0"/>
              <w:jc w:val="left"/>
            </w:pPr>
            <w:r>
              <w:rPr>
                <w:sz w:val="16"/>
              </w:rPr>
              <w:t>Relatively Low 10, Very Low 7</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17 of 17</w:t>
            </w:r>
          </w:p>
        </w:tc>
        <w:tc>
          <w:tcPr>
            <w:tcW w:type="dxa" w:w="995"/>
          </w:tcPr>
          <w:p>
            <w:pPr>
              <w:spacing w:after="0"/>
              <w:jc w:val="right"/>
            </w:pPr>
            <w:r>
              <w:rPr>
                <w:sz w:val="16"/>
              </w:rPr>
              <w:t>34.9</w:t>
            </w:r>
          </w:p>
        </w:tc>
        <w:tc>
          <w:tcPr>
            <w:tcW w:type="dxa" w:w="1043"/>
          </w:tcPr>
          <w:p>
            <w:pPr>
              <w:spacing w:after="0"/>
              <w:jc w:val="right"/>
            </w:pPr>
            <w:r>
              <w:rPr>
                <w:sz w:val="16"/>
              </w:rPr>
              <w:t>52.3</w:t>
            </w:r>
          </w:p>
        </w:tc>
        <w:tc>
          <w:tcPr>
            <w:tcW w:type="dxa" w:w="995"/>
          </w:tcPr>
          <w:p>
            <w:pPr>
              <w:spacing w:after="0"/>
              <w:jc w:val="right"/>
            </w:pPr>
            <w:r>
              <w:rPr>
                <w:sz w:val="16"/>
              </w:rPr>
              <w:t>89.6</w:t>
            </w:r>
          </w:p>
        </w:tc>
        <w:tc>
          <w:tcPr>
            <w:tcW w:type="dxa" w:w="8170"/>
          </w:tcPr>
          <w:p>
            <w:pPr>
              <w:spacing w:after="0"/>
              <w:jc w:val="left"/>
            </w:pPr>
            <w:r>
              <w:rPr>
                <w:sz w:val="16"/>
              </w:rPr>
              <w:t>Relatively High 3, Relatively Moderate 8, Relatively Low 6</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17 of 17</w:t>
            </w:r>
          </w:p>
        </w:tc>
        <w:tc>
          <w:tcPr>
            <w:tcW w:type="dxa" w:w="995"/>
          </w:tcPr>
          <w:p>
            <w:pPr>
              <w:spacing w:after="0"/>
              <w:jc w:val="right"/>
            </w:pPr>
            <w:r>
              <w:rPr>
                <w:sz w:val="16"/>
              </w:rPr>
              <w:t>49.7</w:t>
            </w:r>
          </w:p>
        </w:tc>
        <w:tc>
          <w:tcPr>
            <w:tcW w:type="dxa" w:w="1043"/>
          </w:tcPr>
          <w:p>
            <w:pPr>
              <w:spacing w:after="0"/>
              <w:jc w:val="right"/>
            </w:pPr>
            <w:r>
              <w:rPr>
                <w:sz w:val="16"/>
              </w:rPr>
              <w:t>75.8</w:t>
            </w:r>
          </w:p>
        </w:tc>
        <w:tc>
          <w:tcPr>
            <w:tcW w:type="dxa" w:w="995"/>
          </w:tcPr>
          <w:p>
            <w:pPr>
              <w:spacing w:after="0"/>
              <w:jc w:val="right"/>
            </w:pPr>
            <w:r>
              <w:rPr>
                <w:sz w:val="16"/>
              </w:rPr>
              <w:t>94.3</w:t>
            </w:r>
          </w:p>
        </w:tc>
        <w:tc>
          <w:tcPr>
            <w:tcW w:type="dxa" w:w="8170"/>
          </w:tcPr>
          <w:p>
            <w:pPr>
              <w:spacing w:after="0"/>
              <w:jc w:val="left"/>
            </w:pPr>
            <w:r>
              <w:rPr>
                <w:sz w:val="16"/>
              </w:rPr>
              <w:t>Relatively High 5, Relatively Moderate 11,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17 of 17</w:t>
            </w:r>
          </w:p>
        </w:tc>
        <w:tc>
          <w:tcPr>
            <w:tcW w:type="dxa" w:w="995"/>
          </w:tcPr>
          <w:p>
            <w:pPr>
              <w:spacing w:after="0"/>
              <w:jc w:val="right"/>
            </w:pPr>
            <w:r>
              <w:rPr>
                <w:sz w:val="16"/>
              </w:rPr>
              <w:t>27.4</w:t>
            </w:r>
          </w:p>
        </w:tc>
        <w:tc>
          <w:tcPr>
            <w:tcW w:type="dxa" w:w="1043"/>
          </w:tcPr>
          <w:p>
            <w:pPr>
              <w:spacing w:after="0"/>
              <w:jc w:val="right"/>
            </w:pPr>
            <w:r>
              <w:rPr>
                <w:sz w:val="16"/>
              </w:rPr>
              <w:t>36.1</w:t>
            </w:r>
          </w:p>
        </w:tc>
        <w:tc>
          <w:tcPr>
            <w:tcW w:type="dxa" w:w="995"/>
          </w:tcPr>
          <w:p>
            <w:pPr>
              <w:spacing w:after="0"/>
              <w:jc w:val="right"/>
            </w:pPr>
            <w:r>
              <w:rPr>
                <w:sz w:val="16"/>
              </w:rPr>
              <w:t>52.5</w:t>
            </w:r>
          </w:p>
        </w:tc>
        <w:tc>
          <w:tcPr>
            <w:tcW w:type="dxa" w:w="8170"/>
          </w:tcPr>
          <w:p>
            <w:pPr>
              <w:spacing w:after="0"/>
              <w:jc w:val="left"/>
            </w:pPr>
            <w:r>
              <w:rPr>
                <w:sz w:val="16"/>
              </w:rPr>
              <w:t>Relatively Low 14, Very Low 3</w:t>
            </w:r>
          </w:p>
        </w:tc>
      </w:tr>
      <w:tr>
        <w:trPr>
          <w:cantSplit/>
        </w:trPr>
        <w:tc>
          <w:tcPr>
            <w:tcW w:type="dxa" w:w="1592"/>
          </w:tcPr>
          <w:p>
            <w:pPr>
              <w:spacing w:after="0"/>
              <w:jc w:val="left"/>
            </w:pPr>
            <w:r>
              <w:rPr>
                <w:sz w:val="16"/>
              </w:rPr>
              <w:t>Wildfire</w:t>
            </w:r>
          </w:p>
        </w:tc>
        <w:tc>
          <w:tcPr>
            <w:tcW w:type="dxa" w:w="1317"/>
          </w:tcPr>
          <w:p>
            <w:pPr>
              <w:spacing w:after="0"/>
              <w:jc w:val="right"/>
            </w:pPr>
            <w:r>
              <w:rPr>
                <w:sz w:val="16"/>
              </w:rPr>
              <w:t>17 of 17</w:t>
            </w:r>
          </w:p>
        </w:tc>
        <w:tc>
          <w:tcPr>
            <w:tcW w:type="dxa" w:w="995"/>
          </w:tcPr>
          <w:p>
            <w:pPr>
              <w:spacing w:after="0"/>
              <w:jc w:val="right"/>
            </w:pPr>
            <w:r>
              <w:rPr>
                <w:sz w:val="16"/>
              </w:rPr>
              <w:t>38.1</w:t>
            </w:r>
          </w:p>
        </w:tc>
        <w:tc>
          <w:tcPr>
            <w:tcW w:type="dxa" w:w="1043"/>
          </w:tcPr>
          <w:p>
            <w:pPr>
              <w:spacing w:after="0"/>
              <w:jc w:val="right"/>
            </w:pPr>
            <w:r>
              <w:rPr>
                <w:sz w:val="16"/>
              </w:rPr>
              <w:t>58.9</w:t>
            </w:r>
          </w:p>
        </w:tc>
        <w:tc>
          <w:tcPr>
            <w:tcW w:type="dxa" w:w="995"/>
          </w:tcPr>
          <w:p>
            <w:pPr>
              <w:spacing w:after="0"/>
              <w:jc w:val="right"/>
            </w:pPr>
            <w:r>
              <w:rPr>
                <w:sz w:val="16"/>
              </w:rPr>
              <w:t>69.4</w:t>
            </w:r>
          </w:p>
        </w:tc>
        <w:tc>
          <w:tcPr>
            <w:tcW w:type="dxa" w:w="8170"/>
          </w:tcPr>
          <w:p>
            <w:pPr>
              <w:spacing w:after="0"/>
              <w:jc w:val="left"/>
            </w:pPr>
            <w:r>
              <w:rPr>
                <w:sz w:val="16"/>
              </w:rPr>
              <w:t>Relatively Low 1, Very Low 16</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17 of 17</w:t>
            </w:r>
          </w:p>
        </w:tc>
        <w:tc>
          <w:tcPr>
            <w:tcW w:type="dxa" w:w="995"/>
          </w:tcPr>
          <w:p>
            <w:pPr>
              <w:spacing w:after="0"/>
              <w:jc w:val="right"/>
            </w:pPr>
            <w:r>
              <w:rPr>
                <w:sz w:val="16"/>
              </w:rPr>
              <w:t>45.9</w:t>
            </w:r>
          </w:p>
        </w:tc>
        <w:tc>
          <w:tcPr>
            <w:tcW w:type="dxa" w:w="1043"/>
          </w:tcPr>
          <w:p>
            <w:pPr>
              <w:spacing w:after="0"/>
              <w:jc w:val="right"/>
            </w:pPr>
            <w:r>
              <w:rPr>
                <w:sz w:val="16"/>
              </w:rPr>
              <w:t>58.9</w:t>
            </w:r>
          </w:p>
        </w:tc>
        <w:tc>
          <w:tcPr>
            <w:tcW w:type="dxa" w:w="995"/>
          </w:tcPr>
          <w:p>
            <w:pPr>
              <w:spacing w:after="0"/>
              <w:jc w:val="right"/>
            </w:pPr>
            <w:r>
              <w:rPr>
                <w:sz w:val="16"/>
              </w:rPr>
              <w:t>84.1</w:t>
            </w:r>
          </w:p>
        </w:tc>
        <w:tc>
          <w:tcPr>
            <w:tcW w:type="dxa" w:w="8170"/>
          </w:tcPr>
          <w:p>
            <w:pPr>
              <w:spacing w:after="0"/>
              <w:jc w:val="left"/>
            </w:pPr>
            <w:r>
              <w:rPr>
                <w:sz w:val="16"/>
              </w:rPr>
              <w:t>Relatively High 1, Relatively Moderate 14,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5"/>
        <w:gridCol w:w="1001"/>
        <w:gridCol w:w="2415"/>
        <w:gridCol w:w="2227"/>
        <w:gridCol w:w="2302"/>
        <w:gridCol w:w="2510"/>
        <w:gridCol w:w="1901"/>
      </w:tblGrid>
      <w:tr>
        <w:trPr>
          <w:cantSplit/>
          <w:tblHeader/>
        </w:trPr>
        <w:tc>
          <w:tcPr>
            <w:tcW w:type="dxa" w:w="1755"/>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Plan status</w:t>
            </w:r>
          </w:p>
        </w:tc>
        <w:tc>
          <w:tcPr>
            <w:tcW w:type="dxa" w:w="22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01"/>
            <w:shd w:val="clear" w:color="auto" w:fill="E8E8E8"/>
          </w:tcPr>
          <w:p>
            <w:pPr>
              <w:spacing w:after="0"/>
              <w:jc w:val="left"/>
            </w:pPr>
            <w:r>
              <w:rPr>
                <w:b/>
                <w:sz w:val="16"/>
              </w:rPr>
              <w:t>Notes</w:t>
            </w:r>
          </w:p>
        </w:tc>
      </w:tr>
      <w:tr>
        <w:trPr>
          <w:cantSplit/>
        </w:trPr>
        <w:tc>
          <w:tcPr>
            <w:tcW w:type="dxa" w:w="1755"/>
          </w:tcPr>
          <w:p>
            <w:pPr>
              <w:spacing w:after="0"/>
              <w:jc w:val="left"/>
            </w:pPr>
            <w:r>
              <w:rPr>
                <w:sz w:val="16"/>
              </w:rPr>
              <w:t>Wayne County</w:t>
            </w:r>
          </w:p>
        </w:tc>
        <w:tc>
          <w:tcPr>
            <w:tcW w:type="dxa" w:w="1001"/>
          </w:tcPr>
          <w:p>
            <w:pPr>
              <w:spacing w:after="0"/>
              <w:jc w:val="left"/>
            </w:pPr>
            <w:r>
              <w:rPr>
                <w:sz w:val="16"/>
              </w:rPr>
              <w:t>County</w:t>
            </w:r>
          </w:p>
        </w:tc>
        <w:tc>
          <w:tcPr>
            <w:tcW w:type="dxa" w:w="2415"/>
          </w:tcPr>
          <w:p>
            <w:pPr>
              <w:spacing w:after="0"/>
              <w:jc w:val="left"/>
            </w:pPr>
            <w:r>
              <w:rPr>
                <w:sz w:val="16"/>
              </w:rPr>
              <w:t>Approved, expires 2031-09-07</w:t>
            </w:r>
          </w:p>
        </w:tc>
        <w:tc>
          <w:tcPr>
            <w:tcW w:type="dxa" w:w="2227"/>
          </w:tcPr>
          <w:p>
            <w:pPr>
              <w:spacing w:after="0"/>
              <w:jc w:val="right"/>
            </w:pPr>
          </w:p>
        </w:tc>
        <w:tc>
          <w:tcPr>
            <w:tcW w:type="dxa" w:w="2302"/>
          </w:tcPr>
          <w:p>
            <w:pPr>
              <w:spacing w:after="0"/>
              <w:jc w:val="right"/>
            </w:pPr>
            <w:r>
              <w:rPr>
                <w:sz w:val="16"/>
              </w:rPr>
              <w:t>$854,880.47</w:t>
            </w:r>
          </w:p>
        </w:tc>
        <w:tc>
          <w:tcPr>
            <w:tcW w:type="dxa" w:w="2510"/>
          </w:tcPr>
          <w:p>
            <w:pPr>
              <w:spacing w:after="0"/>
              <w:jc w:val="right"/>
            </w:pPr>
            <w:r>
              <w:rPr>
                <w:sz w:val="16"/>
              </w:rPr>
              <w:t>0 total; Storm Events data end 2026-06-30, before this plan's approval</w:t>
            </w:r>
          </w:p>
        </w:tc>
        <w:tc>
          <w:tcPr>
            <w:tcW w:type="dxa" w:w="1901"/>
          </w:tcPr>
          <w:p>
            <w:pPr>
              <w:spacing w:after="0"/>
              <w:jc w:val="left"/>
            </w:pPr>
            <w:r>
              <w:rPr>
                <w:sz w:val="16"/>
              </w:rPr>
              <w:t>No NFIP community ID on this jurisdiction's plan row.</w:t>
            </w:r>
          </w:p>
        </w:tc>
      </w:tr>
      <w:tr>
        <w:trPr>
          <w:cantSplit/>
        </w:trPr>
        <w:tc>
          <w:tcPr>
            <w:tcW w:type="dxa" w:w="1755"/>
          </w:tcPr>
          <w:p>
            <w:pPr>
              <w:spacing w:after="0"/>
              <w:jc w:val="left"/>
            </w:pPr>
            <w:r>
              <w:rPr>
                <w:sz w:val="16"/>
              </w:rPr>
              <w:t>Bethany borough</w:t>
            </w:r>
          </w:p>
        </w:tc>
        <w:tc>
          <w:tcPr>
            <w:tcW w:type="dxa" w:w="1001"/>
          </w:tcPr>
          <w:p>
            <w:pPr>
              <w:spacing w:after="0"/>
              <w:jc w:val="left"/>
            </w:pPr>
            <w:r>
              <w:rPr>
                <w:sz w:val="16"/>
              </w:rPr>
              <w:t>Organized Borough</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$9,117.56</w:t>
            </w:r>
          </w:p>
        </w:tc>
        <w:tc>
          <w:tcPr>
            <w:tcW w:type="dxa" w:w="2510"/>
          </w:tcPr>
          <w:p>
            <w:pPr>
              <w:spacing w:after="0"/>
              <w:jc w:val="right"/>
            </w:pPr>
            <w:r>
              <w:rPr>
                <w:sz w:val="16"/>
              </w:rPr>
              <w:t>6 total; no approved plan</w:t>
            </w:r>
          </w:p>
        </w:tc>
        <w:tc>
          <w:tcPr>
            <w:tcW w:type="dxa" w:w="1901"/>
          </w:tcPr>
          <w:p>
            <w:pPr>
              <w:spacing w:after="0"/>
              <w:jc w:val="left"/>
            </w:pPr>
          </w:p>
        </w:tc>
      </w:tr>
      <w:tr>
        <w:trPr>
          <w:cantSplit/>
        </w:trPr>
        <w:tc>
          <w:tcPr>
            <w:tcW w:type="dxa" w:w="1755"/>
          </w:tcPr>
          <w:p>
            <w:pPr>
              <w:spacing w:after="0"/>
              <w:jc w:val="left"/>
            </w:pPr>
            <w:r>
              <w:rPr>
                <w:sz w:val="16"/>
              </w:rPr>
              <w:t>Hawley borough</w:t>
            </w:r>
          </w:p>
        </w:tc>
        <w:tc>
          <w:tcPr>
            <w:tcW w:type="dxa" w:w="1001"/>
          </w:tcPr>
          <w:p>
            <w:pPr>
              <w:spacing w:after="0"/>
              <w:jc w:val="left"/>
            </w:pPr>
            <w:r>
              <w:rPr>
                <w:sz w:val="16"/>
              </w:rPr>
              <w:t>Organized Borough</w:t>
            </w:r>
          </w:p>
        </w:tc>
        <w:tc>
          <w:tcPr>
            <w:tcW w:type="dxa" w:w="2415"/>
          </w:tcPr>
          <w:p>
            <w:pPr>
              <w:spacing w:after="0"/>
              <w:jc w:val="left"/>
            </w:pPr>
            <w:r>
              <w:rPr>
                <w:sz w:val="16"/>
              </w:rPr>
              <w:t>Approved, expires 2031-09-07</w:t>
            </w:r>
          </w:p>
        </w:tc>
        <w:tc>
          <w:tcPr>
            <w:tcW w:type="dxa" w:w="2227"/>
          </w:tcPr>
          <w:p>
            <w:pPr>
              <w:spacing w:after="0"/>
              <w:jc w:val="right"/>
            </w:pPr>
            <w:r>
              <w:rPr>
                <w:sz w:val="16"/>
              </w:rPr>
              <w:t>FMA RL 0, SRL 0; any 1</w:t>
            </w:r>
          </w:p>
        </w:tc>
        <w:tc>
          <w:tcPr>
            <w:tcW w:type="dxa" w:w="2302"/>
          </w:tcPr>
          <w:p>
            <w:pPr>
              <w:spacing w:after="0"/>
              <w:jc w:val="right"/>
            </w:pPr>
            <w:r>
              <w:rPr>
                <w:sz w:val="16"/>
              </w:rPr>
              <w:t>$24,625.04</w:t>
            </w:r>
          </w:p>
        </w:tc>
        <w:tc>
          <w:tcPr>
            <w:tcW w:type="dxa" w:w="2510"/>
          </w:tcPr>
          <w:p>
            <w:pPr>
              <w:spacing w:after="0"/>
              <w:jc w:val="right"/>
            </w:pPr>
            <w:r>
              <w:rPr>
                <w:sz w:val="16"/>
              </w:rPr>
              <w:t>20 total; Storm Events data end 2026-06-30, before this plan's approval</w:t>
            </w:r>
          </w:p>
        </w:tc>
        <w:tc>
          <w:tcPr>
            <w:tcW w:type="dxa" w:w="1901"/>
          </w:tcPr>
          <w:p>
            <w:pPr>
              <w:spacing w:after="0"/>
              <w:jc w:val="left"/>
            </w:pPr>
          </w:p>
        </w:tc>
      </w:tr>
      <w:tr>
        <w:trPr>
          <w:cantSplit/>
        </w:trPr>
        <w:tc>
          <w:tcPr>
            <w:tcW w:type="dxa" w:w="1755"/>
          </w:tcPr>
          <w:p>
            <w:pPr>
              <w:spacing w:after="0"/>
              <w:jc w:val="left"/>
            </w:pPr>
            <w:r>
              <w:rPr>
                <w:sz w:val="16"/>
              </w:rPr>
              <w:t>Honesdale borough</w:t>
            </w:r>
          </w:p>
        </w:tc>
        <w:tc>
          <w:tcPr>
            <w:tcW w:type="dxa" w:w="1001"/>
          </w:tcPr>
          <w:p>
            <w:pPr>
              <w:spacing w:after="0"/>
              <w:jc w:val="left"/>
            </w:pPr>
            <w:r>
              <w:rPr>
                <w:sz w:val="16"/>
              </w:rPr>
              <w:t>Organized Borough</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1; any 2</w:t>
            </w:r>
          </w:p>
        </w:tc>
        <w:tc>
          <w:tcPr>
            <w:tcW w:type="dxa" w:w="2302"/>
          </w:tcPr>
          <w:p>
            <w:pPr>
              <w:spacing w:after="0"/>
              <w:jc w:val="right"/>
            </w:pPr>
            <w:r>
              <w:rPr>
                <w:sz w:val="16"/>
              </w:rPr>
              <w:t>$709,739.88</w:t>
            </w:r>
          </w:p>
        </w:tc>
        <w:tc>
          <w:tcPr>
            <w:tcW w:type="dxa" w:w="2510"/>
          </w:tcPr>
          <w:p>
            <w:pPr>
              <w:spacing w:after="0"/>
              <w:jc w:val="right"/>
            </w:pPr>
            <w:r>
              <w:rPr>
                <w:sz w:val="16"/>
              </w:rPr>
              <w:t>44 total; no approved plan</w:t>
            </w:r>
          </w:p>
        </w:tc>
        <w:tc>
          <w:tcPr>
            <w:tcW w:type="dxa" w:w="1901"/>
          </w:tcPr>
          <w:p>
            <w:pPr>
              <w:spacing w:after="0"/>
              <w:jc w:val="left"/>
            </w:pPr>
          </w:p>
        </w:tc>
      </w:tr>
      <w:tr>
        <w:trPr>
          <w:cantSplit/>
        </w:trPr>
        <w:tc>
          <w:tcPr>
            <w:tcW w:type="dxa" w:w="1755"/>
          </w:tcPr>
          <w:p>
            <w:pPr>
              <w:spacing w:after="0"/>
              <w:jc w:val="left"/>
            </w:pPr>
            <w:r>
              <w:rPr>
                <w:sz w:val="16"/>
              </w:rPr>
              <w:t>Prompton borough</w:t>
            </w:r>
          </w:p>
        </w:tc>
        <w:tc>
          <w:tcPr>
            <w:tcW w:type="dxa" w:w="1001"/>
          </w:tcPr>
          <w:p>
            <w:pPr>
              <w:spacing w:after="0"/>
              <w:jc w:val="left"/>
            </w:pPr>
            <w:r>
              <w:rPr>
                <w:sz w:val="16"/>
              </w:rPr>
              <w:t>Organized Borough</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$124,996.43</w:t>
            </w:r>
          </w:p>
        </w:tc>
        <w:tc>
          <w:tcPr>
            <w:tcW w:type="dxa" w:w="2510"/>
          </w:tcPr>
          <w:p>
            <w:pPr>
              <w:spacing w:after="0"/>
              <w:jc w:val="right"/>
            </w:pPr>
            <w:r>
              <w:rPr>
                <w:sz w:val="16"/>
              </w:rPr>
              <w:t>3 total; no approved plan</w:t>
            </w:r>
          </w:p>
        </w:tc>
        <w:tc>
          <w:tcPr>
            <w:tcW w:type="dxa" w:w="1901"/>
          </w:tcPr>
          <w:p>
            <w:pPr>
              <w:spacing w:after="0"/>
              <w:jc w:val="left"/>
            </w:pPr>
          </w:p>
        </w:tc>
      </w:tr>
      <w:tr>
        <w:trPr>
          <w:cantSplit/>
        </w:trPr>
        <w:tc>
          <w:tcPr>
            <w:tcW w:type="dxa" w:w="1755"/>
          </w:tcPr>
          <w:p>
            <w:pPr>
              <w:spacing w:after="0"/>
              <w:jc w:val="left"/>
            </w:pPr>
            <w:r>
              <w:rPr>
                <w:sz w:val="16"/>
              </w:rPr>
              <w:t>Starrucca borough</w:t>
            </w:r>
          </w:p>
        </w:tc>
        <w:tc>
          <w:tcPr>
            <w:tcW w:type="dxa" w:w="1001"/>
          </w:tcPr>
          <w:p>
            <w:pPr>
              <w:spacing w:after="0"/>
              <w:jc w:val="left"/>
            </w:pPr>
            <w:r>
              <w:rPr>
                <w:sz w:val="16"/>
              </w:rPr>
              <w:t>Organized Borough</w:t>
            </w:r>
          </w:p>
        </w:tc>
        <w:tc>
          <w:tcPr>
            <w:tcW w:type="dxa" w:w="2415"/>
          </w:tcPr>
          <w:p>
            <w:pPr>
              <w:spacing w:after="0"/>
              <w:jc w:val="left"/>
            </w:pPr>
            <w:r>
              <w:rPr>
                <w:sz w:val="16"/>
              </w:rPr>
              <w:t>Approved, expires 2031-09-07</w:t>
            </w:r>
          </w:p>
        </w:tc>
        <w:tc>
          <w:tcPr>
            <w:tcW w:type="dxa" w:w="2227"/>
          </w:tcPr>
          <w:p>
            <w:pPr>
              <w:spacing w:after="0"/>
              <w:jc w:val="right"/>
            </w:pPr>
            <w:r>
              <w:rPr>
                <w:sz w:val="16"/>
              </w:rPr>
              <w:t>FMA RL 1, SRL 0; any 2</w:t>
            </w:r>
          </w:p>
        </w:tc>
        <w:tc>
          <w:tcPr>
            <w:tcW w:type="dxa" w:w="2302"/>
          </w:tcPr>
          <w:p>
            <w:pPr>
              <w:spacing w:after="0"/>
              <w:jc w:val="right"/>
            </w:pPr>
            <w:r>
              <w:rPr>
                <w:sz w:val="16"/>
              </w:rPr>
              <w:t>$80,874.25</w:t>
            </w:r>
          </w:p>
        </w:tc>
        <w:tc>
          <w:tcPr>
            <w:tcW w:type="dxa" w:w="2510"/>
          </w:tcPr>
          <w:p>
            <w:pPr>
              <w:spacing w:after="0"/>
              <w:jc w:val="right"/>
            </w:pPr>
            <w:r>
              <w:rPr>
                <w:sz w:val="16"/>
              </w:rPr>
              <w:t>0 total; Storm Events data end 2026-06-30, before this plan's approval</w:t>
            </w:r>
          </w:p>
        </w:tc>
        <w:tc>
          <w:tcPr>
            <w:tcW w:type="dxa" w:w="1901"/>
          </w:tcPr>
          <w:p>
            <w:pPr>
              <w:spacing w:after="0"/>
              <w:jc w:val="left"/>
            </w:pPr>
          </w:p>
        </w:tc>
      </w:tr>
      <w:tr>
        <w:trPr>
          <w:cantSplit/>
        </w:trPr>
        <w:tc>
          <w:tcPr>
            <w:tcW w:type="dxa" w:w="1755"/>
          </w:tcPr>
          <w:p>
            <w:pPr>
              <w:spacing w:after="0"/>
              <w:jc w:val="left"/>
            </w:pPr>
            <w:r>
              <w:rPr>
                <w:sz w:val="16"/>
              </w:rPr>
              <w:t>Waymart borough</w:t>
            </w:r>
          </w:p>
        </w:tc>
        <w:tc>
          <w:tcPr>
            <w:tcW w:type="dxa" w:w="1001"/>
          </w:tcPr>
          <w:p>
            <w:pPr>
              <w:spacing w:after="0"/>
              <w:jc w:val="left"/>
            </w:pPr>
            <w:r>
              <w:rPr>
                <w:sz w:val="16"/>
              </w:rPr>
              <w:t>Organized Borough</w:t>
            </w:r>
          </w:p>
        </w:tc>
        <w:tc>
          <w:tcPr>
            <w:tcW w:type="dxa" w:w="2415"/>
          </w:tcPr>
          <w:p>
            <w:pPr>
              <w:spacing w:after="0"/>
              <w:jc w:val="left"/>
            </w:pPr>
            <w:r>
              <w:rPr>
                <w:sz w:val="16"/>
              </w:rPr>
              <w:t>Approved, expires 2031-09-07</w:t>
            </w:r>
          </w:p>
        </w:tc>
        <w:tc>
          <w:tcPr>
            <w:tcW w:type="dxa" w:w="2227"/>
          </w:tcPr>
          <w:p>
            <w:pPr>
              <w:spacing w:after="0"/>
              <w:jc w:val="right"/>
            </w:pPr>
            <w:r>
              <w:rPr>
                <w:sz w:val="16"/>
              </w:rPr>
              <w:t>FMA RL 0, SRL 0; any 1</w:t>
            </w:r>
          </w:p>
        </w:tc>
        <w:tc>
          <w:tcPr>
            <w:tcW w:type="dxa" w:w="2302"/>
          </w:tcPr>
          <w:p>
            <w:pPr>
              <w:spacing w:after="0"/>
              <w:jc w:val="right"/>
            </w:pPr>
            <w:r>
              <w:rPr>
                <w:sz w:val="16"/>
              </w:rPr>
              <w:t>$286,128.79</w:t>
            </w:r>
          </w:p>
        </w:tc>
        <w:tc>
          <w:tcPr>
            <w:tcW w:type="dxa" w:w="2510"/>
          </w:tcPr>
          <w:p>
            <w:pPr>
              <w:spacing w:after="0"/>
              <w:jc w:val="right"/>
            </w:pPr>
            <w:r>
              <w:rPr>
                <w:sz w:val="16"/>
              </w:rPr>
              <w:t>17 total; Storm Events data end 2026-06-30, before this plan's approval</w:t>
            </w:r>
          </w:p>
        </w:tc>
        <w:tc>
          <w:tcPr>
            <w:tcW w:type="dxa" w:w="1901"/>
          </w:tcPr>
          <w:p>
            <w:pPr>
              <w:spacing w:after="0"/>
              <w:jc w:val="left"/>
            </w:pPr>
          </w:p>
        </w:tc>
      </w:tr>
      <w:tr>
        <w:trPr>
          <w:cantSplit/>
        </w:trPr>
        <w:tc>
          <w:tcPr>
            <w:tcW w:type="dxa" w:w="1755"/>
          </w:tcPr>
          <w:p>
            <w:pPr>
              <w:spacing w:after="0"/>
              <w:jc w:val="left"/>
            </w:pPr>
            <w:r>
              <w:rPr>
                <w:sz w:val="16"/>
              </w:rPr>
              <w:t>Berlin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$102,190.33</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Buckingham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2, SRL 1; any 5</w:t>
            </w:r>
          </w:p>
        </w:tc>
        <w:tc>
          <w:tcPr>
            <w:tcW w:type="dxa" w:w="2302"/>
          </w:tcPr>
          <w:p>
            <w:pPr>
              <w:spacing w:after="0"/>
              <w:jc w:val="right"/>
            </w:pPr>
            <w:r>
              <w:rPr>
                <w:sz w:val="16"/>
              </w:rPr>
              <w:t>$959,274.84</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Canaan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$263,190.76</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Cherry Ridge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no Public Assistance recorded</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Clinton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$505,032.24</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Damascus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3, SRL 3; any 14</w:t>
            </w:r>
          </w:p>
        </w:tc>
        <w:tc>
          <w:tcPr>
            <w:tcW w:type="dxa" w:w="2302"/>
          </w:tcPr>
          <w:p>
            <w:pPr>
              <w:spacing w:after="0"/>
              <w:jc w:val="right"/>
            </w:pPr>
            <w:r>
              <w:rPr>
                <w:sz w:val="16"/>
              </w:rPr>
              <w:t>$542,712.91</w:t>
            </w:r>
          </w:p>
        </w:tc>
        <w:tc>
          <w:tcPr>
            <w:tcW w:type="dxa" w:w="2510"/>
          </w:tcPr>
          <w:p>
            <w:pPr>
              <w:spacing w:after="0"/>
              <w:jc w:val="right"/>
            </w:pPr>
            <w:r>
              <w:rPr>
                <w:sz w:val="16"/>
              </w:rPr>
              <w:t>7 total; no approved plan</w:t>
            </w:r>
          </w:p>
        </w:tc>
        <w:tc>
          <w:tcPr>
            <w:tcW w:type="dxa" w:w="1901"/>
          </w:tcPr>
          <w:p>
            <w:pPr>
              <w:spacing w:after="0"/>
              <w:jc w:val="left"/>
            </w:pPr>
          </w:p>
        </w:tc>
      </w:tr>
      <w:tr>
        <w:trPr>
          <w:cantSplit/>
        </w:trPr>
        <w:tc>
          <w:tcPr>
            <w:tcW w:type="dxa" w:w="1755"/>
          </w:tcPr>
          <w:p>
            <w:pPr>
              <w:spacing w:after="0"/>
              <w:jc w:val="left"/>
            </w:pPr>
            <w:r>
              <w:rPr>
                <w:sz w:val="16"/>
              </w:rPr>
              <w:t>Dreher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1</w:t>
            </w:r>
          </w:p>
        </w:tc>
        <w:tc>
          <w:tcPr>
            <w:tcW w:type="dxa" w:w="2302"/>
          </w:tcPr>
          <w:p>
            <w:pPr>
              <w:spacing w:after="0"/>
              <w:jc w:val="right"/>
            </w:pPr>
            <w:r>
              <w:rPr>
                <w:sz w:val="16"/>
              </w:rPr>
              <w:t>$96,136.43</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Dyberry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$39,263.80</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Lake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1</w:t>
            </w:r>
          </w:p>
        </w:tc>
        <w:tc>
          <w:tcPr>
            <w:tcW w:type="dxa" w:w="2302"/>
          </w:tcPr>
          <w:p>
            <w:pPr>
              <w:spacing w:after="0"/>
              <w:jc w:val="right"/>
            </w:pPr>
            <w:r>
              <w:rPr>
                <w:sz w:val="16"/>
              </w:rPr>
              <w:t>no Public Assistance recorded</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Lebanon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$95,910.50</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Lehigh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no Public Assistance recorded</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Manchester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1</w:t>
            </w:r>
          </w:p>
        </w:tc>
        <w:tc>
          <w:tcPr>
            <w:tcW w:type="dxa" w:w="2302"/>
          </w:tcPr>
          <w:p>
            <w:pPr>
              <w:spacing w:after="0"/>
              <w:jc w:val="right"/>
            </w:pPr>
            <w:r>
              <w:rPr>
                <w:sz w:val="16"/>
              </w:rPr>
              <w:t>$803,763.81</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Mount Pleasant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2</w:t>
            </w:r>
          </w:p>
        </w:tc>
        <w:tc>
          <w:tcPr>
            <w:tcW w:type="dxa" w:w="2302"/>
          </w:tcPr>
          <w:p>
            <w:pPr>
              <w:spacing w:after="0"/>
              <w:jc w:val="right"/>
            </w:pPr>
            <w:r>
              <w:rPr>
                <w:sz w:val="16"/>
              </w:rPr>
              <w:t>$561,395.94</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Oregon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2</w:t>
            </w:r>
          </w:p>
        </w:tc>
        <w:tc>
          <w:tcPr>
            <w:tcW w:type="dxa" w:w="2302"/>
          </w:tcPr>
          <w:p>
            <w:pPr>
              <w:spacing w:after="0"/>
              <w:jc w:val="right"/>
            </w:pPr>
            <w:r>
              <w:rPr>
                <w:sz w:val="16"/>
              </w:rPr>
              <w:t>$22,021.56</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Palmyra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1</w:t>
            </w:r>
          </w:p>
        </w:tc>
        <w:tc>
          <w:tcPr>
            <w:tcW w:type="dxa" w:w="2302"/>
          </w:tcPr>
          <w:p>
            <w:pPr>
              <w:spacing w:after="0"/>
              <w:jc w:val="right"/>
            </w:pPr>
            <w:r>
              <w:rPr>
                <w:sz w:val="16"/>
              </w:rPr>
              <w:t>$64,344.74</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Paupack township</w:t>
            </w:r>
          </w:p>
        </w:tc>
        <w:tc>
          <w:tcPr>
            <w:tcW w:type="dxa" w:w="1001"/>
          </w:tcPr>
          <w:p>
            <w:pPr>
              <w:spacing w:after="0"/>
              <w:jc w:val="left"/>
            </w:pPr>
            <w:r>
              <w:rPr>
                <w:sz w:val="16"/>
              </w:rPr>
              <w:t>Township</w:t>
            </w:r>
          </w:p>
        </w:tc>
        <w:tc>
          <w:tcPr>
            <w:tcW w:type="dxa" w:w="2415"/>
          </w:tcPr>
          <w:p>
            <w:pPr>
              <w:spacing w:after="0"/>
              <w:jc w:val="left"/>
            </w:pPr>
            <w:r>
              <w:rPr>
                <w:sz w:val="16"/>
              </w:rPr>
              <w:t>Approved, expires 2031-09-07</w:t>
            </w:r>
          </w:p>
        </w:tc>
        <w:tc>
          <w:tcPr>
            <w:tcW w:type="dxa" w:w="2227"/>
          </w:tcPr>
          <w:p>
            <w:pPr>
              <w:spacing w:after="0"/>
              <w:jc w:val="right"/>
            </w:pPr>
            <w:r>
              <w:rPr>
                <w:sz w:val="16"/>
              </w:rPr>
              <w:t>FMA RL 0, SRL 0; any 0</w:t>
            </w:r>
          </w:p>
        </w:tc>
        <w:tc>
          <w:tcPr>
            <w:tcW w:type="dxa" w:w="2302"/>
          </w:tcPr>
          <w:p>
            <w:pPr>
              <w:spacing w:after="0"/>
              <w:jc w:val="right"/>
            </w:pPr>
            <w:r>
              <w:rPr>
                <w:sz w:val="16"/>
              </w:rPr>
              <w:t>$72,090.92</w:t>
            </w:r>
          </w:p>
        </w:tc>
        <w:tc>
          <w:tcPr>
            <w:tcW w:type="dxa" w:w="2510"/>
          </w:tcPr>
          <w:p>
            <w:pPr>
              <w:spacing w:after="0"/>
              <w:jc w:val="right"/>
            </w:pPr>
            <w:r>
              <w:rPr>
                <w:sz w:val="16"/>
              </w:rPr>
              <w:t>0 total; Storm Events data end 2026-06-30, before this plan's approval</w:t>
            </w:r>
          </w:p>
        </w:tc>
        <w:tc>
          <w:tcPr>
            <w:tcW w:type="dxa" w:w="1901"/>
          </w:tcPr>
          <w:p>
            <w:pPr>
              <w:spacing w:after="0"/>
              <w:jc w:val="left"/>
            </w:pPr>
          </w:p>
        </w:tc>
      </w:tr>
      <w:tr>
        <w:trPr>
          <w:cantSplit/>
        </w:trPr>
        <w:tc>
          <w:tcPr>
            <w:tcW w:type="dxa" w:w="1755"/>
          </w:tcPr>
          <w:p>
            <w:pPr>
              <w:spacing w:after="0"/>
              <w:jc w:val="left"/>
            </w:pPr>
            <w:r>
              <w:rPr>
                <w:sz w:val="16"/>
              </w:rPr>
              <w:t>Preston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1</w:t>
            </w:r>
          </w:p>
        </w:tc>
        <w:tc>
          <w:tcPr>
            <w:tcW w:type="dxa" w:w="2302"/>
          </w:tcPr>
          <w:p>
            <w:pPr>
              <w:spacing w:after="0"/>
              <w:jc w:val="right"/>
            </w:pPr>
            <w:r>
              <w:rPr>
                <w:sz w:val="16"/>
              </w:rPr>
              <w:t>$814,679.88</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Salem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$70,436.27</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Scott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1, SRL 0; any 1</w:t>
            </w:r>
          </w:p>
        </w:tc>
        <w:tc>
          <w:tcPr>
            <w:tcW w:type="dxa" w:w="2302"/>
          </w:tcPr>
          <w:p>
            <w:pPr>
              <w:spacing w:after="0"/>
              <w:jc w:val="right"/>
            </w:pPr>
            <w:r>
              <w:rPr>
                <w:sz w:val="16"/>
              </w:rPr>
              <w:t>$443,402.82</w:t>
            </w:r>
          </w:p>
        </w:tc>
        <w:tc>
          <w:tcPr>
            <w:tcW w:type="dxa" w:w="2510"/>
          </w:tcPr>
          <w:p>
            <w:pPr>
              <w:spacing w:after="0"/>
              <w:jc w:val="right"/>
            </w:pPr>
            <w:r>
              <w:rPr>
                <w:sz w:val="16"/>
              </w:rPr>
              <w:t>0 total; no approved plan</w:t>
            </w:r>
          </w:p>
        </w:tc>
        <w:tc>
          <w:tcPr>
            <w:tcW w:type="dxa" w:w="1901"/>
          </w:tcPr>
          <w:p>
            <w:pPr>
              <w:spacing w:after="0"/>
              <w:jc w:val="left"/>
            </w:pPr>
          </w:p>
        </w:tc>
      </w:tr>
      <w:tr>
        <w:trPr>
          <w:cantSplit/>
        </w:trPr>
        <w:tc>
          <w:tcPr>
            <w:tcW w:type="dxa" w:w="1755"/>
          </w:tcPr>
          <w:p>
            <w:pPr>
              <w:spacing w:after="0"/>
              <w:jc w:val="left"/>
            </w:pPr>
            <w:r>
              <w:rPr>
                <w:sz w:val="16"/>
              </w:rPr>
              <w:t>South Canaan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$333,642.85</w:t>
            </w:r>
          </w:p>
        </w:tc>
        <w:tc>
          <w:tcPr>
            <w:tcW w:type="dxa" w:w="2510"/>
          </w:tcPr>
          <w:p>
            <w:pPr>
              <w:spacing w:after="0"/>
              <w:jc w:val="right"/>
            </w:pPr>
            <w:r>
              <w:rPr>
                <w:sz w:val="16"/>
              </w:rPr>
              <w:t>6 total; no approved plan</w:t>
            </w:r>
          </w:p>
        </w:tc>
        <w:tc>
          <w:tcPr>
            <w:tcW w:type="dxa" w:w="1901"/>
          </w:tcPr>
          <w:p>
            <w:pPr>
              <w:spacing w:after="0"/>
              <w:jc w:val="left"/>
            </w:pPr>
          </w:p>
        </w:tc>
      </w:tr>
      <w:tr>
        <w:trPr>
          <w:cantSplit/>
        </w:trPr>
        <w:tc>
          <w:tcPr>
            <w:tcW w:type="dxa" w:w="1755"/>
          </w:tcPr>
          <w:p>
            <w:pPr>
              <w:spacing w:after="0"/>
              <w:jc w:val="left"/>
            </w:pPr>
            <w:r>
              <w:rPr>
                <w:sz w:val="16"/>
              </w:rPr>
              <w:t>Sterling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$41,879.51</w:t>
            </w:r>
          </w:p>
        </w:tc>
        <w:tc>
          <w:tcPr>
            <w:tcW w:type="dxa" w:w="2510"/>
          </w:tcPr>
          <w:p>
            <w:pPr>
              <w:spacing w:after="0"/>
              <w:jc w:val="right"/>
            </w:pPr>
            <w:r>
              <w:rPr>
                <w:sz w:val="16"/>
              </w:rPr>
              <w:t>6 total; no approved plan</w:t>
            </w:r>
          </w:p>
        </w:tc>
        <w:tc>
          <w:tcPr>
            <w:tcW w:type="dxa" w:w="1901"/>
          </w:tcPr>
          <w:p>
            <w:pPr>
              <w:spacing w:after="0"/>
              <w:jc w:val="left"/>
            </w:pPr>
          </w:p>
        </w:tc>
      </w:tr>
      <w:tr>
        <w:trPr>
          <w:cantSplit/>
        </w:trPr>
        <w:tc>
          <w:tcPr>
            <w:tcW w:type="dxa" w:w="1755"/>
          </w:tcPr>
          <w:p>
            <w:pPr>
              <w:spacing w:after="0"/>
              <w:jc w:val="left"/>
            </w:pPr>
            <w:r>
              <w:rPr>
                <w:sz w:val="16"/>
              </w:rPr>
              <w:t>Texas township</w:t>
            </w:r>
          </w:p>
        </w:tc>
        <w:tc>
          <w:tcPr>
            <w:tcW w:type="dxa" w:w="1001"/>
          </w:tcPr>
          <w:p>
            <w:pPr>
              <w:spacing w:after="0"/>
              <w:jc w:val="left"/>
            </w:pPr>
            <w:r>
              <w:rPr>
                <w:sz w:val="16"/>
              </w:rPr>
              <w:t>Township</w:t>
            </w:r>
          </w:p>
        </w:tc>
        <w:tc>
          <w:tcPr>
            <w:tcW w:type="dxa" w:w="2415"/>
          </w:tcPr>
          <w:p>
            <w:pPr>
              <w:spacing w:after="0"/>
              <w:jc w:val="left"/>
            </w:pPr>
            <w:r>
              <w:rPr>
                <w:sz w:val="16"/>
              </w:rPr>
              <w:t>Plan 111813 approved 2026-09-08, pending adoption here; not yet eligible</w:t>
            </w:r>
          </w:p>
        </w:tc>
        <w:tc>
          <w:tcPr>
            <w:tcW w:type="dxa" w:w="2227"/>
          </w:tcPr>
          <w:p>
            <w:pPr>
              <w:spacing w:after="0"/>
              <w:jc w:val="right"/>
            </w:pPr>
            <w:r>
              <w:rPr>
                <w:sz w:val="16"/>
              </w:rPr>
              <w:t>FMA RL 0, SRL 0; any 0</w:t>
            </w:r>
          </w:p>
        </w:tc>
        <w:tc>
          <w:tcPr>
            <w:tcW w:type="dxa" w:w="2302"/>
          </w:tcPr>
          <w:p>
            <w:pPr>
              <w:spacing w:after="0"/>
              <w:jc w:val="right"/>
            </w:pPr>
            <w:r>
              <w:rPr>
                <w:sz w:val="16"/>
              </w:rPr>
              <w:t>$121,214.54</w:t>
            </w:r>
          </w:p>
        </w:tc>
        <w:tc>
          <w:tcPr>
            <w:tcW w:type="dxa" w:w="2510"/>
          </w:tcPr>
          <w:p>
            <w:pPr>
              <w:spacing w:after="0"/>
              <w:jc w:val="right"/>
            </w:pPr>
            <w:r>
              <w:rPr>
                <w:sz w:val="16"/>
              </w:rPr>
              <w:t>0 total; no approved plan</w:t>
            </w:r>
          </w:p>
        </w:tc>
        <w:tc>
          <w:tcPr>
            <w:tcW w:type="dxa" w:w="1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2026-09-08</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$111,877</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$141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$13,290,820,638</w:t>
            </w:r>
          </w:p>
        </w:tc>
        <w:tc>
          <w:tcPr>
            <w:tcW w:type="dxa" w:w="1135"/>
          </w:tcPr>
          <w:p>
            <w:pPr>
              <w:spacing w:after="0"/>
              <w:jc w:val="right"/>
            </w:pPr>
            <w:r>
              <w:rPr>
                <w:sz w:val="16"/>
              </w:rPr>
              <w:t>$37,829,215</w:t>
            </w:r>
          </w:p>
        </w:tc>
        <w:tc>
          <w:tcPr>
            <w:tcW w:type="dxa" w:w="1044"/>
          </w:tcPr>
          <w:p>
            <w:pPr>
              <w:spacing w:after="0"/>
              <w:jc w:val="right"/>
            </w:pPr>
            <w:r>
              <w:rPr>
                <w:sz w:val="16"/>
              </w:rPr>
              <w:t>51,146</w:t>
            </w:r>
          </w:p>
        </w:tc>
        <w:tc>
          <w:tcPr>
            <w:tcW w:type="dxa" w:w="1126"/>
          </w:tcPr>
          <w:p>
            <w:pPr>
              <w:spacing w:after="0"/>
              <w:jc w:val="right"/>
            </w:pPr>
            <w:r>
              <w:rPr>
                <w:sz w:val="16"/>
              </w:rPr>
              <w:t>$913</w:t>
            </w:r>
          </w:p>
        </w:tc>
        <w:tc>
          <w:tcPr>
            <w:tcW w:type="dxa" w:w="1126"/>
          </w:tcPr>
          <w:p>
            <w:pPr>
              <w:spacing w:after="0"/>
              <w:jc w:val="right"/>
            </w:pPr>
            <w:r>
              <w:rPr>
                <w:sz w:val="16"/>
              </w:rPr>
              <w:t>$11,040</w:t>
            </w:r>
          </w:p>
        </w:tc>
        <w:tc>
          <w:tcPr>
            <w:tcW w:type="dxa" w:w="1142"/>
          </w:tcPr>
          <w:p>
            <w:pPr>
              <w:spacing w:after="0"/>
              <w:jc w:val="right"/>
            </w:pPr>
            <w:r>
              <w:rPr>
                <w:sz w:val="16"/>
              </w:rPr>
              <w:t>$1,453,985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$22,419,681,243</w:t>
            </w:r>
          </w:p>
        </w:tc>
        <w:tc>
          <w:tcPr>
            <w:tcW w:type="dxa" w:w="1135"/>
          </w:tcPr>
          <w:p>
            <w:pPr>
              <w:spacing w:after="0"/>
              <w:jc w:val="right"/>
            </w:pPr>
            <w:r>
              <w:rPr>
                <w:sz w:val="16"/>
              </w:rPr>
              <w:t>n/a</w:t>
            </w:r>
          </w:p>
        </w:tc>
        <w:tc>
          <w:tcPr>
            <w:tcW w:type="dxa" w:w="1044"/>
          </w:tcPr>
          <w:p>
            <w:pPr>
              <w:spacing w:after="0"/>
              <w:jc w:val="right"/>
            </w:pPr>
            <w:r>
              <w:rPr>
                <w:sz w:val="16"/>
              </w:rPr>
              <w:t>51,155</w:t>
            </w:r>
          </w:p>
        </w:tc>
        <w:tc>
          <w:tcPr>
            <w:tcW w:type="dxa" w:w="1126"/>
          </w:tcPr>
          <w:p>
            <w:pPr>
              <w:spacing w:after="0"/>
              <w:jc w:val="right"/>
            </w:pPr>
            <w:r>
              <w:rPr>
                <w:sz w:val="16"/>
              </w:rPr>
              <w:t>$198,124</w:t>
            </w:r>
          </w:p>
        </w:tc>
        <w:tc>
          <w:tcPr>
            <w:tcW w:type="dxa" w:w="1126"/>
          </w:tcPr>
          <w:p>
            <w:pPr>
              <w:spacing w:after="0"/>
              <w:jc w:val="right"/>
            </w:pPr>
            <w:r>
              <w:rPr>
                <w:sz w:val="16"/>
              </w:rPr>
              <w:t>n/a</w:t>
            </w:r>
          </w:p>
        </w:tc>
        <w:tc>
          <w:tcPr>
            <w:tcW w:type="dxa" w:w="1142"/>
          </w:tcPr>
          <w:p>
            <w:pPr>
              <w:spacing w:after="0"/>
              <w:jc w:val="right"/>
            </w:pPr>
            <w:r>
              <w:rPr>
                <w:sz w:val="16"/>
              </w:rPr>
              <w:t>$25,039</w:t>
            </w:r>
          </w:p>
        </w:tc>
        <w:tc>
          <w:tcPr>
            <w:tcW w:type="dxa" w:w="1056"/>
          </w:tcPr>
          <w:p>
            <w:pPr>
              <w:spacing w:after="0"/>
              <w:jc w:val="right"/>
            </w:pPr>
            <w:r>
              <w:rPr>
                <w:sz w:val="16"/>
              </w:rPr>
              <w:t>0.000884%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$13,290,820,638</w:t>
            </w:r>
          </w:p>
        </w:tc>
        <w:tc>
          <w:tcPr>
            <w:tcW w:type="dxa" w:w="1135"/>
          </w:tcPr>
          <w:p>
            <w:pPr>
              <w:spacing w:after="0"/>
              <w:jc w:val="right"/>
            </w:pPr>
            <w:r>
              <w:rPr>
                <w:sz w:val="16"/>
              </w:rPr>
              <w:t>$37,829,215</w:t>
            </w:r>
          </w:p>
        </w:tc>
        <w:tc>
          <w:tcPr>
            <w:tcW w:type="dxa" w:w="1044"/>
          </w:tcPr>
          <w:p>
            <w:pPr>
              <w:spacing w:after="0"/>
              <w:jc w:val="right"/>
            </w:pPr>
            <w:r>
              <w:rPr>
                <w:sz w:val="16"/>
              </w:rPr>
              <w:t>51,146</w:t>
            </w:r>
          </w:p>
        </w:tc>
        <w:tc>
          <w:tcPr>
            <w:tcW w:type="dxa" w:w="1126"/>
          </w:tcPr>
          <w:p>
            <w:pPr>
              <w:spacing w:after="0"/>
              <w:jc w:val="right"/>
            </w:pPr>
            <w:r>
              <w:rPr>
                <w:sz w:val="16"/>
              </w:rPr>
              <w:t>$10,972</w:t>
            </w:r>
          </w:p>
        </w:tc>
        <w:tc>
          <w:tcPr>
            <w:tcW w:type="dxa" w:w="1126"/>
          </w:tcPr>
          <w:p>
            <w:pPr>
              <w:spacing w:after="0"/>
              <w:jc w:val="right"/>
            </w:pPr>
            <w:r>
              <w:rPr>
                <w:sz w:val="16"/>
              </w:rPr>
              <w:t>$34,271</w:t>
            </w:r>
          </w:p>
        </w:tc>
        <w:tc>
          <w:tcPr>
            <w:tcW w:type="dxa" w:w="1142"/>
          </w:tcPr>
          <w:p>
            <w:pPr>
              <w:spacing w:after="0"/>
              <w:jc w:val="right"/>
            </w:pPr>
            <w:r>
              <w:rPr>
                <w:sz w:val="16"/>
              </w:rPr>
              <w:t>$16,180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$13,290,820,638</w:t>
            </w:r>
          </w:p>
        </w:tc>
        <w:tc>
          <w:tcPr>
            <w:tcW w:type="dxa" w:w="1135"/>
          </w:tcPr>
          <w:p>
            <w:pPr>
              <w:spacing w:after="0"/>
              <w:jc w:val="right"/>
            </w:pPr>
            <w:r>
              <w:rPr>
                <w:sz w:val="16"/>
              </w:rPr>
              <w:t>$37,829,215</w:t>
            </w:r>
          </w:p>
        </w:tc>
        <w:tc>
          <w:tcPr>
            <w:tcW w:type="dxa" w:w="1044"/>
          </w:tcPr>
          <w:p>
            <w:pPr>
              <w:spacing w:after="0"/>
              <w:jc w:val="right"/>
            </w:pPr>
            <w:r>
              <w:rPr>
                <w:sz w:val="16"/>
              </w:rPr>
              <w:t>51,146</w:t>
            </w:r>
          </w:p>
        </w:tc>
        <w:tc>
          <w:tcPr>
            <w:tcW w:type="dxa" w:w="1126"/>
          </w:tcPr>
          <w:p>
            <w:pPr>
              <w:spacing w:after="0"/>
              <w:jc w:val="right"/>
            </w:pPr>
            <w:r>
              <w:rPr>
                <w:sz w:val="16"/>
              </w:rPr>
              <w:t>under $1</w:t>
            </w:r>
          </w:p>
        </w:tc>
        <w:tc>
          <w:tcPr>
            <w:tcW w:type="dxa" w:w="1126"/>
          </w:tcPr>
          <w:p>
            <w:pPr>
              <w:spacing w:after="0"/>
              <w:jc w:val="right"/>
            </w:pPr>
            <w:r>
              <w:rPr>
                <w:sz w:val="16"/>
              </w:rPr>
              <w:t>$1,362</w:t>
            </w:r>
          </w:p>
        </w:tc>
        <w:tc>
          <w:tcPr>
            <w:tcW w:type="dxa" w:w="1142"/>
          </w:tcPr>
          <w:p>
            <w:pPr>
              <w:spacing w:after="0"/>
              <w:jc w:val="right"/>
            </w:pPr>
            <w:r>
              <w:rPr>
                <w:sz w:val="16"/>
              </w:rPr>
              <w:t>$136,467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$13,277,543,344</w:t>
            </w:r>
          </w:p>
        </w:tc>
        <w:tc>
          <w:tcPr>
            <w:tcW w:type="dxa" w:w="1135"/>
          </w:tcPr>
          <w:p>
            <w:pPr>
              <w:spacing w:after="0"/>
              <w:jc w:val="right"/>
            </w:pPr>
            <w:r>
              <w:rPr>
                <w:sz w:val="16"/>
              </w:rPr>
              <w:t>$37,829,215</w:t>
            </w:r>
          </w:p>
        </w:tc>
        <w:tc>
          <w:tcPr>
            <w:tcW w:type="dxa" w:w="1044"/>
          </w:tcPr>
          <w:p>
            <w:pPr>
              <w:spacing w:after="0"/>
              <w:jc w:val="right"/>
            </w:pPr>
            <w:r>
              <w:rPr>
                <w:sz w:val="16"/>
              </w:rPr>
              <w:t>51,124</w:t>
            </w:r>
          </w:p>
        </w:tc>
        <w:tc>
          <w:tcPr>
            <w:tcW w:type="dxa" w:w="1126"/>
          </w:tcPr>
          <w:p>
            <w:pPr>
              <w:spacing w:after="0"/>
              <w:jc w:val="right"/>
            </w:pPr>
            <w:r>
              <w:rPr>
                <w:sz w:val="16"/>
              </w:rPr>
              <w:t>$979,775</w:t>
            </w:r>
          </w:p>
        </w:tc>
        <w:tc>
          <w:tcPr>
            <w:tcW w:type="dxa" w:w="1126"/>
          </w:tcPr>
          <w:p>
            <w:pPr>
              <w:spacing w:after="0"/>
              <w:jc w:val="right"/>
            </w:pPr>
            <w:r>
              <w:rPr>
                <w:sz w:val="16"/>
              </w:rPr>
              <w:t>$33,675</w:t>
            </w:r>
          </w:p>
        </w:tc>
        <w:tc>
          <w:tcPr>
            <w:tcW w:type="dxa" w:w="1142"/>
          </w:tcPr>
          <w:p>
            <w:pPr>
              <w:spacing w:after="0"/>
              <w:jc w:val="right"/>
            </w:pPr>
            <w:r>
              <w:rPr>
                <w:sz w:val="16"/>
              </w:rPr>
              <w:t>$24,179</w:t>
            </w:r>
          </w:p>
        </w:tc>
        <w:tc>
          <w:tcPr>
            <w:tcW w:type="dxa" w:w="1056"/>
          </w:tcPr>
          <w:p>
            <w:pPr>
              <w:spacing w:after="0"/>
              <w:jc w:val="right"/>
            </w:pPr>
            <w:r>
              <w:rPr>
                <w:sz w:val="16"/>
              </w:rPr>
              <w:t>0.00738%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$13,149,727,793</w:t>
            </w:r>
          </w:p>
        </w:tc>
        <w:tc>
          <w:tcPr>
            <w:tcW w:type="dxa" w:w="1135"/>
          </w:tcPr>
          <w:p>
            <w:pPr>
              <w:spacing w:after="0"/>
              <w:jc w:val="right"/>
            </w:pPr>
            <w:r>
              <w:rPr>
                <w:sz w:val="16"/>
              </w:rPr>
              <w:t>n/a</w:t>
            </w:r>
          </w:p>
        </w:tc>
        <w:tc>
          <w:tcPr>
            <w:tcW w:type="dxa" w:w="1044"/>
          </w:tcPr>
          <w:p>
            <w:pPr>
              <w:spacing w:after="0"/>
              <w:jc w:val="right"/>
            </w:pPr>
            <w:r>
              <w:rPr>
                <w:sz w:val="16"/>
              </w:rPr>
              <w:t>50,409</w:t>
            </w:r>
          </w:p>
        </w:tc>
        <w:tc>
          <w:tcPr>
            <w:tcW w:type="dxa" w:w="1126"/>
          </w:tcPr>
          <w:p>
            <w:pPr>
              <w:spacing w:after="0"/>
              <w:jc w:val="right"/>
            </w:pPr>
            <w:r>
              <w:rPr>
                <w:sz w:val="16"/>
              </w:rPr>
              <w:t>$40,756</w:t>
            </w:r>
          </w:p>
        </w:tc>
        <w:tc>
          <w:tcPr>
            <w:tcW w:type="dxa" w:w="1126"/>
          </w:tcPr>
          <w:p>
            <w:pPr>
              <w:spacing w:after="0"/>
              <w:jc w:val="right"/>
            </w:pPr>
            <w:r>
              <w:rPr>
                <w:sz w:val="16"/>
              </w:rPr>
              <w:t>n/a</w:t>
            </w:r>
          </w:p>
        </w:tc>
        <w:tc>
          <w:tcPr>
            <w:tcW w:type="dxa" w:w="1142"/>
          </w:tcPr>
          <w:p>
            <w:pPr>
              <w:spacing w:after="0"/>
              <w:jc w:val="right"/>
            </w:pPr>
            <w:r>
              <w:rPr>
                <w:sz w:val="16"/>
              </w:rPr>
              <w:t>$9,976</w:t>
            </w:r>
          </w:p>
        </w:tc>
        <w:tc>
          <w:tcPr>
            <w:tcW w:type="dxa" w:w="1056"/>
          </w:tcPr>
          <w:p>
            <w:pPr>
              <w:spacing w:after="0"/>
              <w:jc w:val="right"/>
            </w:pPr>
            <w:r>
              <w:rPr>
                <w:sz w:val="16"/>
              </w:rPr>
              <w:t>0.00031%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$13,245,300,093</w:t>
            </w:r>
          </w:p>
        </w:tc>
        <w:tc>
          <w:tcPr>
            <w:tcW w:type="dxa" w:w="1135"/>
          </w:tcPr>
          <w:p>
            <w:pPr>
              <w:spacing w:after="0"/>
              <w:jc w:val="right"/>
            </w:pPr>
            <w:r>
              <w:rPr>
                <w:sz w:val="16"/>
              </w:rPr>
              <w:t>$3,055,689</w:t>
            </w:r>
          </w:p>
        </w:tc>
        <w:tc>
          <w:tcPr>
            <w:tcW w:type="dxa" w:w="1044"/>
          </w:tcPr>
          <w:p>
            <w:pPr>
              <w:spacing w:after="0"/>
              <w:jc w:val="right"/>
            </w:pPr>
            <w:r>
              <w:rPr>
                <w:sz w:val="16"/>
              </w:rPr>
              <w:t>1,273</w:t>
            </w:r>
          </w:p>
        </w:tc>
        <w:tc>
          <w:tcPr>
            <w:tcW w:type="dxa" w:w="1126"/>
          </w:tcPr>
          <w:p>
            <w:pPr>
              <w:spacing w:after="0"/>
              <w:jc w:val="right"/>
            </w:pPr>
            <w:r>
              <w:rPr>
                <w:sz w:val="16"/>
              </w:rPr>
              <w:t>$12,226,022</w:t>
            </w:r>
          </w:p>
        </w:tc>
        <w:tc>
          <w:tcPr>
            <w:tcW w:type="dxa" w:w="1126"/>
          </w:tcPr>
          <w:p>
            <w:pPr>
              <w:spacing w:after="0"/>
              <w:jc w:val="right"/>
            </w:pPr>
            <w:r>
              <w:rPr>
                <w:sz w:val="16"/>
              </w:rPr>
              <w:t>$937</w:t>
            </w:r>
          </w:p>
        </w:tc>
        <w:tc>
          <w:tcPr>
            <w:tcW w:type="dxa" w:w="1142"/>
          </w:tcPr>
          <w:p>
            <w:pPr>
              <w:spacing w:after="0"/>
              <w:jc w:val="right"/>
            </w:pPr>
            <w:r>
              <w:rPr>
                <w:sz w:val="16"/>
              </w:rPr>
              <w:t>$442,271</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$805,384,551</w:t>
            </w:r>
          </w:p>
        </w:tc>
        <w:tc>
          <w:tcPr>
            <w:tcW w:type="dxa" w:w="1135"/>
          </w:tcPr>
          <w:p>
            <w:pPr>
              <w:spacing w:after="0"/>
              <w:jc w:val="right"/>
            </w:pPr>
            <w:r>
              <w:rPr>
                <w:sz w:val="16"/>
              </w:rPr>
              <w:t>n/a</w:t>
            </w:r>
          </w:p>
        </w:tc>
        <w:tc>
          <w:tcPr>
            <w:tcW w:type="dxa" w:w="1044"/>
          </w:tcPr>
          <w:p>
            <w:pPr>
              <w:spacing w:after="0"/>
              <w:jc w:val="right"/>
            </w:pPr>
            <w:r>
              <w:rPr>
                <w:sz w:val="16"/>
              </w:rPr>
              <w:t>3,061</w:t>
            </w:r>
          </w:p>
        </w:tc>
        <w:tc>
          <w:tcPr>
            <w:tcW w:type="dxa" w:w="1126"/>
          </w:tcPr>
          <w:p>
            <w:pPr>
              <w:spacing w:after="0"/>
              <w:jc w:val="right"/>
            </w:pPr>
            <w:r>
              <w:rPr>
                <w:sz w:val="16"/>
              </w:rPr>
              <w:t>$1,939</w:t>
            </w:r>
          </w:p>
        </w:tc>
        <w:tc>
          <w:tcPr>
            <w:tcW w:type="dxa" w:w="1126"/>
          </w:tcPr>
          <w:p>
            <w:pPr>
              <w:spacing w:after="0"/>
              <w:jc w:val="right"/>
            </w:pPr>
            <w:r>
              <w:rPr>
                <w:sz w:val="16"/>
              </w:rPr>
              <w:t>n/a</w:t>
            </w:r>
          </w:p>
        </w:tc>
        <w:tc>
          <w:tcPr>
            <w:tcW w:type="dxa" w:w="1142"/>
          </w:tcPr>
          <w:p>
            <w:pPr>
              <w:spacing w:after="0"/>
              <w:jc w:val="right"/>
            </w:pPr>
            <w:r>
              <w:rPr>
                <w:sz w:val="16"/>
              </w:rPr>
              <w:t>$6,052</w:t>
            </w:r>
          </w:p>
        </w:tc>
        <w:tc>
          <w:tcPr>
            <w:tcW w:type="dxa" w:w="1056"/>
          </w:tcPr>
          <w:p>
            <w:pPr>
              <w:spacing w:after="0"/>
              <w:jc w:val="right"/>
            </w:pPr>
            <w:r>
              <w:rPr>
                <w:sz w:val="16"/>
              </w:rPr>
              <w:t>0.000241%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$13,290,820,638</w:t>
            </w:r>
          </w:p>
        </w:tc>
        <w:tc>
          <w:tcPr>
            <w:tcW w:type="dxa" w:w="1135"/>
          </w:tcPr>
          <w:p>
            <w:pPr>
              <w:spacing w:after="0"/>
              <w:jc w:val="right"/>
            </w:pPr>
            <w:r>
              <w:rPr>
                <w:sz w:val="16"/>
              </w:rPr>
              <w:t>n/a</w:t>
            </w:r>
          </w:p>
        </w:tc>
        <w:tc>
          <w:tcPr>
            <w:tcW w:type="dxa" w:w="1044"/>
          </w:tcPr>
          <w:p>
            <w:pPr>
              <w:spacing w:after="0"/>
              <w:jc w:val="right"/>
            </w:pPr>
            <w:r>
              <w:rPr>
                <w:sz w:val="16"/>
              </w:rPr>
              <w:t>51,146</w:t>
            </w:r>
          </w:p>
        </w:tc>
        <w:tc>
          <w:tcPr>
            <w:tcW w:type="dxa" w:w="1126"/>
          </w:tcPr>
          <w:p>
            <w:pPr>
              <w:spacing w:after="0"/>
              <w:jc w:val="right"/>
            </w:pPr>
            <w:r>
              <w:rPr>
                <w:sz w:val="16"/>
              </w:rPr>
              <w:t>$7,382</w:t>
            </w:r>
          </w:p>
        </w:tc>
        <w:tc>
          <w:tcPr>
            <w:tcW w:type="dxa" w:w="1126"/>
          </w:tcPr>
          <w:p>
            <w:pPr>
              <w:spacing w:after="0"/>
              <w:jc w:val="right"/>
            </w:pPr>
            <w:r>
              <w:rPr>
                <w:sz w:val="16"/>
              </w:rPr>
              <w:t>n/a</w:t>
            </w:r>
          </w:p>
        </w:tc>
        <w:tc>
          <w:tcPr>
            <w:tcW w:type="dxa" w:w="1142"/>
          </w:tcPr>
          <w:p>
            <w:pPr>
              <w:spacing w:after="0"/>
              <w:jc w:val="right"/>
            </w:pPr>
            <w:r>
              <w:rPr>
                <w:sz w:val="16"/>
              </w:rPr>
              <w:t>$230,539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$13,290,820,638</w:t>
            </w:r>
          </w:p>
        </w:tc>
        <w:tc>
          <w:tcPr>
            <w:tcW w:type="dxa" w:w="1135"/>
          </w:tcPr>
          <w:p>
            <w:pPr>
              <w:spacing w:after="0"/>
              <w:jc w:val="right"/>
            </w:pPr>
            <w:r>
              <w:rPr>
                <w:sz w:val="16"/>
              </w:rPr>
              <w:t>$37,829,215</w:t>
            </w:r>
          </w:p>
        </w:tc>
        <w:tc>
          <w:tcPr>
            <w:tcW w:type="dxa" w:w="1044"/>
          </w:tcPr>
          <w:p>
            <w:pPr>
              <w:spacing w:after="0"/>
              <w:jc w:val="right"/>
            </w:pPr>
            <w:r>
              <w:rPr>
                <w:sz w:val="16"/>
              </w:rPr>
              <w:t>51,146</w:t>
            </w:r>
          </w:p>
        </w:tc>
        <w:tc>
          <w:tcPr>
            <w:tcW w:type="dxa" w:w="1126"/>
          </w:tcPr>
          <w:p>
            <w:pPr>
              <w:spacing w:after="0"/>
              <w:jc w:val="right"/>
            </w:pPr>
            <w:r>
              <w:rPr>
                <w:sz w:val="16"/>
              </w:rPr>
              <w:t>$252,975</w:t>
            </w:r>
          </w:p>
        </w:tc>
        <w:tc>
          <w:tcPr>
            <w:tcW w:type="dxa" w:w="1126"/>
          </w:tcPr>
          <w:p>
            <w:pPr>
              <w:spacing w:after="0"/>
              <w:jc w:val="right"/>
            </w:pPr>
            <w:r>
              <w:rPr>
                <w:sz w:val="16"/>
              </w:rPr>
              <w:t>$196</w:t>
            </w:r>
          </w:p>
        </w:tc>
        <w:tc>
          <w:tcPr>
            <w:tcW w:type="dxa" w:w="1142"/>
          </w:tcPr>
          <w:p>
            <w:pPr>
              <w:spacing w:after="0"/>
              <w:jc w:val="right"/>
            </w:pPr>
            <w:r>
              <w:rPr>
                <w:sz w:val="16"/>
              </w:rPr>
              <w:t>$501,648</w:t>
            </w:r>
          </w:p>
        </w:tc>
        <w:tc>
          <w:tcPr>
            <w:tcW w:type="dxa" w:w="1056"/>
          </w:tcPr>
          <w:p>
            <w:pPr>
              <w:spacing w:after="0"/>
              <w:jc w:val="right"/>
            </w:pPr>
            <w:r>
              <w:rPr>
                <w:sz w:val="16"/>
              </w:rPr>
              <w:t>0.0019%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$13,290,820,638</w:t>
            </w:r>
          </w:p>
        </w:tc>
        <w:tc>
          <w:tcPr>
            <w:tcW w:type="dxa" w:w="1135"/>
          </w:tcPr>
          <w:p>
            <w:pPr>
              <w:spacing w:after="0"/>
              <w:jc w:val="right"/>
            </w:pPr>
            <w:r>
              <w:rPr>
                <w:sz w:val="16"/>
              </w:rPr>
              <w:t>$37,829,215</w:t>
            </w:r>
          </w:p>
        </w:tc>
        <w:tc>
          <w:tcPr>
            <w:tcW w:type="dxa" w:w="1044"/>
          </w:tcPr>
          <w:p>
            <w:pPr>
              <w:spacing w:after="0"/>
              <w:jc w:val="right"/>
            </w:pPr>
            <w:r>
              <w:rPr>
                <w:sz w:val="16"/>
              </w:rPr>
              <w:t>51,146</w:t>
            </w:r>
          </w:p>
        </w:tc>
        <w:tc>
          <w:tcPr>
            <w:tcW w:type="dxa" w:w="1126"/>
          </w:tcPr>
          <w:p>
            <w:pPr>
              <w:spacing w:after="0"/>
              <w:jc w:val="right"/>
            </w:pPr>
            <w:r>
              <w:rPr>
                <w:sz w:val="16"/>
              </w:rPr>
              <w:t>$261,735</w:t>
            </w:r>
          </w:p>
        </w:tc>
        <w:tc>
          <w:tcPr>
            <w:tcW w:type="dxa" w:w="1126"/>
          </w:tcPr>
          <w:p>
            <w:pPr>
              <w:spacing w:after="0"/>
              <w:jc w:val="right"/>
            </w:pPr>
            <w:r>
              <w:rPr>
                <w:sz w:val="16"/>
              </w:rPr>
              <w:t>$211</w:t>
            </w:r>
          </w:p>
        </w:tc>
        <w:tc>
          <w:tcPr>
            <w:tcW w:type="dxa" w:w="1142"/>
          </w:tcPr>
          <w:p>
            <w:pPr>
              <w:spacing w:after="0"/>
              <w:jc w:val="right"/>
            </w:pPr>
            <w:r>
              <w:rPr>
                <w:sz w:val="16"/>
              </w:rPr>
              <w:t>$217,921</w:t>
            </w:r>
          </w:p>
        </w:tc>
        <w:tc>
          <w:tcPr>
            <w:tcW w:type="dxa" w:w="1056"/>
          </w:tcPr>
          <w:p>
            <w:pPr>
              <w:spacing w:after="0"/>
              <w:jc w:val="right"/>
            </w:pPr>
            <w:r>
              <w:rPr>
                <w:sz w:val="16"/>
              </w:rPr>
              <w:t>0.00197%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$648,399,192</w:t>
            </w:r>
          </w:p>
        </w:tc>
        <w:tc>
          <w:tcPr>
            <w:tcW w:type="dxa" w:w="1135"/>
          </w:tcPr>
          <w:p>
            <w:pPr>
              <w:spacing w:after="0"/>
              <w:jc w:val="right"/>
            </w:pPr>
            <w:r>
              <w:rPr>
                <w:sz w:val="16"/>
              </w:rPr>
              <w:t>$4,094,573</w:t>
            </w:r>
          </w:p>
        </w:tc>
        <w:tc>
          <w:tcPr>
            <w:tcW w:type="dxa" w:w="1044"/>
          </w:tcPr>
          <w:p>
            <w:pPr>
              <w:spacing w:after="0"/>
              <w:jc w:val="right"/>
            </w:pPr>
            <w:r>
              <w:rPr>
                <w:sz w:val="16"/>
              </w:rPr>
              <w:t>4,149</w:t>
            </w:r>
          </w:p>
        </w:tc>
        <w:tc>
          <w:tcPr>
            <w:tcW w:type="dxa" w:w="1126"/>
          </w:tcPr>
          <w:p>
            <w:pPr>
              <w:spacing w:after="0"/>
              <w:jc w:val="right"/>
            </w:pPr>
            <w:r>
              <w:rPr>
                <w:sz w:val="16"/>
              </w:rPr>
              <w:t>$5,602</w:t>
            </w:r>
          </w:p>
        </w:tc>
        <w:tc>
          <w:tcPr>
            <w:tcW w:type="dxa" w:w="1126"/>
          </w:tcPr>
          <w:p>
            <w:pPr>
              <w:spacing w:after="0"/>
              <w:jc w:val="right"/>
            </w:pPr>
            <w:r>
              <w:rPr>
                <w:sz w:val="16"/>
              </w:rPr>
              <w:t>$5</w:t>
            </w:r>
          </w:p>
        </w:tc>
        <w:tc>
          <w:tcPr>
            <w:tcW w:type="dxa" w:w="1142"/>
          </w:tcPr>
          <w:p>
            <w:pPr>
              <w:spacing w:after="0"/>
              <w:jc w:val="right"/>
            </w:pPr>
            <w:r>
              <w:rPr>
                <w:sz w:val="16"/>
              </w:rPr>
              <w:t>$1,315</w:t>
            </w:r>
          </w:p>
        </w:tc>
        <w:tc>
          <w:tcPr>
            <w:tcW w:type="dxa" w:w="1056"/>
          </w:tcPr>
          <w:p>
            <w:pPr>
              <w:spacing w:after="0"/>
              <w:jc w:val="right"/>
            </w:pPr>
            <w:r>
              <w:rPr>
                <w:sz w:val="16"/>
              </w:rPr>
              <w:t>0.000864%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$13,290,820,638</w:t>
            </w:r>
          </w:p>
        </w:tc>
        <w:tc>
          <w:tcPr>
            <w:tcW w:type="dxa" w:w="1135"/>
          </w:tcPr>
          <w:p>
            <w:pPr>
              <w:spacing w:after="0"/>
              <w:jc w:val="right"/>
            </w:pPr>
            <w:r>
              <w:rPr>
                <w:sz w:val="16"/>
              </w:rPr>
              <w:t>$37,829,215</w:t>
            </w:r>
          </w:p>
        </w:tc>
        <w:tc>
          <w:tcPr>
            <w:tcW w:type="dxa" w:w="1044"/>
          </w:tcPr>
          <w:p>
            <w:pPr>
              <w:spacing w:after="0"/>
              <w:jc w:val="right"/>
            </w:pPr>
            <w:r>
              <w:rPr>
                <w:sz w:val="16"/>
              </w:rPr>
              <w:t>51,146</w:t>
            </w:r>
          </w:p>
        </w:tc>
        <w:tc>
          <w:tcPr>
            <w:tcW w:type="dxa" w:w="1126"/>
          </w:tcPr>
          <w:p>
            <w:pPr>
              <w:spacing w:after="0"/>
              <w:jc w:val="right"/>
            </w:pPr>
            <w:r>
              <w:rPr>
                <w:sz w:val="16"/>
              </w:rPr>
              <w:t>$22,282</w:t>
            </w:r>
          </w:p>
        </w:tc>
        <w:tc>
          <w:tcPr>
            <w:tcW w:type="dxa" w:w="1126"/>
          </w:tcPr>
          <w:p>
            <w:pPr>
              <w:spacing w:after="0"/>
              <w:jc w:val="right"/>
            </w:pPr>
            <w:r>
              <w:rPr>
                <w:sz w:val="16"/>
              </w:rPr>
              <w:t>$19</w:t>
            </w:r>
          </w:p>
        </w:tc>
        <w:tc>
          <w:tcPr>
            <w:tcW w:type="dxa" w:w="1142"/>
          </w:tcPr>
          <w:p>
            <w:pPr>
              <w:spacing w:after="0"/>
              <w:jc w:val="right"/>
            </w:pPr>
            <w:r>
              <w:rPr>
                <w:sz w:val="16"/>
              </w:rPr>
              <w:t>$48,444</w:t>
            </w:r>
          </w:p>
        </w:tc>
        <w:tc>
          <w:tcPr>
            <w:tcW w:type="dxa" w:w="1056"/>
          </w:tcPr>
          <w:p>
            <w:pPr>
              <w:spacing w:after="0"/>
              <w:jc w:val="right"/>
            </w:pPr>
            <w:r>
              <w:rPr>
                <w:sz w:val="16"/>
              </w:rPr>
              <w:t>0.000168%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51,146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$13,290,820,638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$37,829,215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$14,090,194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$3,114,158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7</w:t>
            </w:r>
          </w:p>
        </w:tc>
        <w:tc>
          <w:tcPr>
            <w:tcW w:type="dxa" w:w="1439"/>
          </w:tcPr>
          <w:p>
            <w:pPr>
              <w:spacing w:after="0"/>
              <w:jc w:val="right"/>
            </w:pPr>
            <w:r>
              <w:rPr>
                <w:sz w:val="16"/>
              </w:rPr>
              <w:t>5</w:t>
            </w:r>
          </w:p>
        </w:tc>
        <w:tc>
          <w:tcPr>
            <w:tcW w:type="dxa" w:w="1439"/>
          </w:tcPr>
          <w:p>
            <w:pPr>
              <w:spacing w:after="0"/>
              <w:jc w:val="right"/>
            </w:pPr>
            <w:r>
              <w:rPr>
                <w:sz w:val="16"/>
              </w:rPr>
              <w:t>33</w:t>
            </w:r>
          </w:p>
        </w:tc>
        <w:tc>
          <w:tcPr>
            <w:tcW w:type="dxa" w:w="1439"/>
          </w:tcPr>
          <w:p>
            <w:pPr>
              <w:spacing w:after="0"/>
              <w:jc w:val="right"/>
            </w:pPr>
            <w:r>
              <w:rPr>
                <w:sz w:val="16"/>
              </w:rPr>
              <w:t>5</w:t>
            </w:r>
          </w:p>
        </w:tc>
        <w:tc>
          <w:tcPr>
            <w:tcW w:type="dxa" w:w="1439"/>
          </w:tcPr>
          <w:p>
            <w:pPr>
              <w:spacing w:after="0"/>
              <w:jc w:val="right"/>
            </w:pPr>
            <w:r>
              <w:rPr>
                <w:sz w:val="16"/>
              </w:rPr>
              <w:t>35</w:t>
            </w:r>
          </w:p>
        </w:tc>
        <w:tc>
          <w:tcPr>
            <w:tcW w:type="dxa" w:w="1439"/>
          </w:tcPr>
          <w:p>
            <w:pPr>
              <w:spacing w:after="0"/>
              <w:jc w:val="right"/>
            </w:pPr>
            <w:r>
              <w:rPr>
                <w:sz w:val="16"/>
              </w:rPr>
              <w:t>2</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Hawley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Honesdale borough</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Palmyra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Starrucca borough</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Waymart borough</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Buckingham township</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Damascus township</w:t>
            </w:r>
          </w:p>
        </w:tc>
        <w:tc>
          <w:tcPr>
            <w:tcW w:type="dxa" w:w="1439"/>
          </w:tcPr>
          <w:p>
            <w:pPr>
              <w:spacing w:after="0"/>
              <w:jc w:val="right"/>
            </w:pPr>
            <w:r>
              <w:rPr>
                <w:sz w:val="16"/>
              </w:rPr>
              <w:t>3</w:t>
            </w:r>
          </w:p>
        </w:tc>
        <w:tc>
          <w:tcPr>
            <w:tcW w:type="dxa" w:w="1439"/>
          </w:tcPr>
          <w:p>
            <w:pPr>
              <w:spacing w:after="0"/>
              <w:jc w:val="right"/>
            </w:pPr>
            <w:r>
              <w:rPr>
                <w:sz w:val="16"/>
              </w:rPr>
              <w:t>3</w:t>
            </w:r>
          </w:p>
        </w:tc>
        <w:tc>
          <w:tcPr>
            <w:tcW w:type="dxa" w:w="1439"/>
          </w:tcPr>
          <w:p>
            <w:pPr>
              <w:spacing w:after="0"/>
              <w:jc w:val="right"/>
            </w:pPr>
            <w:r>
              <w:rPr>
                <w:sz w:val="16"/>
              </w:rPr>
              <w:t>13</w:t>
            </w:r>
          </w:p>
        </w:tc>
        <w:tc>
          <w:tcPr>
            <w:tcW w:type="dxa" w:w="1439"/>
          </w:tcPr>
          <w:p>
            <w:pPr>
              <w:spacing w:after="0"/>
              <w:jc w:val="right"/>
            </w:pPr>
            <w:r>
              <w:rPr>
                <w:sz w:val="16"/>
              </w:rPr>
              <w:t>3</w:t>
            </w:r>
          </w:p>
        </w:tc>
        <w:tc>
          <w:tcPr>
            <w:tcW w:type="dxa" w:w="1439"/>
          </w:tcPr>
          <w:p>
            <w:pPr>
              <w:spacing w:after="0"/>
              <w:jc w:val="right"/>
            </w:pPr>
            <w:r>
              <w:rPr>
                <w:sz w:val="16"/>
              </w:rPr>
              <w:t>14</w:t>
            </w:r>
          </w:p>
        </w:tc>
        <w:tc>
          <w:tcPr>
            <w:tcW w:type="dxa" w:w="1439"/>
          </w:tcPr>
          <w:p>
            <w:pPr>
              <w:spacing w:after="0"/>
              <w:jc w:val="right"/>
            </w:pPr>
            <w:r>
              <w:rPr>
                <w:sz w:val="16"/>
              </w:rPr>
              <w:t>1</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Dreher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Lake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Manchester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Mt. Pleasant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Oregon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Preston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Scott township</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Bethany borough</w:t>
            </w:r>
          </w:p>
        </w:tc>
        <w:tc>
          <w:tcPr>
            <w:tcW w:type="dxa" w:w="1574"/>
          </w:tcPr>
          <w:p>
            <w:pPr>
              <w:spacing w:after="0"/>
              <w:jc w:val="left"/>
            </w:pPr>
            <w:r>
              <w:rPr>
                <w:sz w:val="16"/>
              </w:rPr>
              <w:t>422566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Hawley borough</w:t>
            </w:r>
          </w:p>
        </w:tc>
        <w:tc>
          <w:tcPr>
            <w:tcW w:type="dxa" w:w="1574"/>
          </w:tcPr>
          <w:p>
            <w:pPr>
              <w:spacing w:after="0"/>
              <w:jc w:val="left"/>
            </w:pPr>
            <w:r>
              <w:rPr>
                <w:sz w:val="16"/>
              </w:rPr>
              <w:t>420863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Honesdale borough</w:t>
            </w:r>
          </w:p>
        </w:tc>
        <w:tc>
          <w:tcPr>
            <w:tcW w:type="dxa" w:w="1574"/>
          </w:tcPr>
          <w:p>
            <w:pPr>
              <w:spacing w:after="0"/>
              <w:jc w:val="left"/>
            </w:pPr>
            <w:r>
              <w:rPr>
                <w:sz w:val="16"/>
              </w:rPr>
              <w:t>420864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Prompton borough</w:t>
            </w:r>
          </w:p>
        </w:tc>
        <w:tc>
          <w:tcPr>
            <w:tcW w:type="dxa" w:w="1574"/>
          </w:tcPr>
          <w:p>
            <w:pPr>
              <w:spacing w:after="0"/>
              <w:jc w:val="left"/>
            </w:pPr>
            <w:r>
              <w:rPr>
                <w:sz w:val="16"/>
              </w:rPr>
              <w:t>420866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Starrucca borough</w:t>
            </w:r>
          </w:p>
        </w:tc>
        <w:tc>
          <w:tcPr>
            <w:tcW w:type="dxa" w:w="1574"/>
          </w:tcPr>
          <w:p>
            <w:pPr>
              <w:spacing w:after="0"/>
              <w:jc w:val="left"/>
            </w:pPr>
            <w:r>
              <w:rPr>
                <w:sz w:val="16"/>
              </w:rPr>
              <w:t>420867</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574"/>
          </w:tcPr>
          <w:p>
            <w:pPr>
              <w:spacing w:after="0"/>
              <w:jc w:val="right"/>
            </w:pPr>
            <w:r>
              <w:rPr>
                <w:sz w:val="16"/>
              </w:rPr>
              <w:t>0</w:t>
            </w:r>
          </w:p>
        </w:tc>
      </w:tr>
      <w:tr>
        <w:trPr>
          <w:cantSplit/>
        </w:trPr>
        <w:tc>
          <w:tcPr>
            <w:tcW w:type="dxa" w:w="2480"/>
          </w:tcPr>
          <w:p>
            <w:pPr>
              <w:spacing w:after="0"/>
              <w:jc w:val="left"/>
            </w:pPr>
            <w:r>
              <w:rPr>
                <w:sz w:val="16"/>
              </w:rPr>
              <w:t>Waymart borough</w:t>
            </w:r>
          </w:p>
        </w:tc>
        <w:tc>
          <w:tcPr>
            <w:tcW w:type="dxa" w:w="1574"/>
          </w:tcPr>
          <w:p>
            <w:pPr>
              <w:spacing w:after="0"/>
              <w:jc w:val="left"/>
            </w:pPr>
            <w:r>
              <w:rPr>
                <w:sz w:val="16"/>
              </w:rPr>
              <w:t>420868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Berlin township</w:t>
            </w:r>
          </w:p>
        </w:tc>
        <w:tc>
          <w:tcPr>
            <w:tcW w:type="dxa" w:w="1574"/>
          </w:tcPr>
          <w:p>
            <w:pPr>
              <w:spacing w:after="0"/>
              <w:jc w:val="left"/>
            </w:pPr>
            <w:r>
              <w:rPr>
                <w:sz w:val="16"/>
              </w:rPr>
              <w:t>422158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Buckingham township</w:t>
            </w:r>
          </w:p>
        </w:tc>
        <w:tc>
          <w:tcPr>
            <w:tcW w:type="dxa" w:w="1574"/>
          </w:tcPr>
          <w:p>
            <w:pPr>
              <w:spacing w:after="0"/>
              <w:jc w:val="left"/>
            </w:pPr>
            <w:r>
              <w:rPr>
                <w:sz w:val="16"/>
              </w:rPr>
              <w:t>422159</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Canaan township</w:t>
            </w:r>
          </w:p>
        </w:tc>
        <w:tc>
          <w:tcPr>
            <w:tcW w:type="dxa" w:w="1574"/>
          </w:tcPr>
          <w:p>
            <w:pPr>
              <w:spacing w:after="0"/>
              <w:jc w:val="left"/>
            </w:pPr>
            <w:r>
              <w:rPr>
                <w:sz w:val="16"/>
              </w:rPr>
              <w:t>422160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Cherry Ridge township</w:t>
            </w:r>
          </w:p>
        </w:tc>
        <w:tc>
          <w:tcPr>
            <w:tcW w:type="dxa" w:w="1574"/>
          </w:tcPr>
          <w:p>
            <w:pPr>
              <w:spacing w:after="0"/>
              <w:jc w:val="left"/>
            </w:pPr>
            <w:r>
              <w:rPr>
                <w:sz w:val="16"/>
              </w:rPr>
              <w:t>422161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Clinton township</w:t>
            </w:r>
          </w:p>
        </w:tc>
        <w:tc>
          <w:tcPr>
            <w:tcW w:type="dxa" w:w="1574"/>
          </w:tcPr>
          <w:p>
            <w:pPr>
              <w:spacing w:after="0"/>
              <w:jc w:val="left"/>
            </w:pPr>
            <w:r>
              <w:rPr>
                <w:sz w:val="16"/>
              </w:rPr>
              <w:t>422162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Damascus township</w:t>
            </w:r>
          </w:p>
        </w:tc>
        <w:tc>
          <w:tcPr>
            <w:tcW w:type="dxa" w:w="1574"/>
          </w:tcPr>
          <w:p>
            <w:pPr>
              <w:spacing w:after="0"/>
              <w:jc w:val="left"/>
            </w:pPr>
            <w:r>
              <w:rPr>
                <w:sz w:val="16"/>
              </w:rPr>
              <w:t>422163</w:t>
            </w:r>
          </w:p>
        </w:tc>
        <w:tc>
          <w:tcPr>
            <w:tcW w:type="dxa" w:w="1414"/>
          </w:tcPr>
          <w:p>
            <w:pPr>
              <w:spacing w:after="0"/>
              <w:jc w:val="right"/>
            </w:pPr>
            <w:r>
              <w:rPr>
                <w:sz w:val="16"/>
              </w:rPr>
              <w:t>3</w:t>
            </w:r>
          </w:p>
        </w:tc>
        <w:tc>
          <w:tcPr>
            <w:tcW w:type="dxa" w:w="1414"/>
          </w:tcPr>
          <w:p>
            <w:pPr>
              <w:spacing w:after="0"/>
              <w:jc w:val="right"/>
            </w:pPr>
            <w:r>
              <w:rPr>
                <w:sz w:val="16"/>
              </w:rPr>
              <w:t>3</w:t>
            </w:r>
          </w:p>
        </w:tc>
        <w:tc>
          <w:tcPr>
            <w:tcW w:type="dxa" w:w="1414"/>
          </w:tcPr>
          <w:p>
            <w:pPr>
              <w:spacing w:after="0"/>
              <w:jc w:val="right"/>
            </w:pPr>
            <w:r>
              <w:rPr>
                <w:sz w:val="16"/>
              </w:rPr>
              <w:t>13</w:t>
            </w:r>
          </w:p>
        </w:tc>
        <w:tc>
          <w:tcPr>
            <w:tcW w:type="dxa" w:w="1414"/>
          </w:tcPr>
          <w:p>
            <w:pPr>
              <w:spacing w:after="0"/>
              <w:jc w:val="right"/>
            </w:pPr>
            <w:r>
              <w:rPr>
                <w:sz w:val="16"/>
              </w:rPr>
              <w:t>3</w:t>
            </w:r>
          </w:p>
        </w:tc>
        <w:tc>
          <w:tcPr>
            <w:tcW w:type="dxa" w:w="1414"/>
          </w:tcPr>
          <w:p>
            <w:pPr>
              <w:spacing w:after="0"/>
              <w:jc w:val="right"/>
            </w:pPr>
            <w:r>
              <w:rPr>
                <w:sz w:val="16"/>
              </w:rPr>
              <w:t>14</w:t>
            </w:r>
          </w:p>
        </w:tc>
        <w:tc>
          <w:tcPr>
            <w:tcW w:type="dxa" w:w="1414"/>
          </w:tcPr>
          <w:p>
            <w:pPr>
              <w:spacing w:after="0"/>
              <w:jc w:val="right"/>
            </w:pPr>
            <w:r>
              <w:rPr>
                <w:sz w:val="16"/>
              </w:rPr>
              <w:t>1</w:t>
            </w:r>
          </w:p>
        </w:tc>
        <w:tc>
          <w:tcPr>
            <w:tcW w:type="dxa" w:w="1574"/>
          </w:tcPr>
          <w:p>
            <w:pPr>
              <w:spacing w:after="0"/>
              <w:jc w:val="right"/>
            </w:pPr>
            <w:r>
              <w:rPr>
                <w:sz w:val="16"/>
              </w:rPr>
              <w:t>2</w:t>
            </w:r>
          </w:p>
        </w:tc>
      </w:tr>
      <w:tr>
        <w:trPr>
          <w:cantSplit/>
        </w:trPr>
        <w:tc>
          <w:tcPr>
            <w:tcW w:type="dxa" w:w="2480"/>
          </w:tcPr>
          <w:p>
            <w:pPr>
              <w:spacing w:after="0"/>
              <w:jc w:val="left"/>
            </w:pPr>
            <w:r>
              <w:rPr>
                <w:sz w:val="16"/>
              </w:rPr>
              <w:t>Dreher township</w:t>
            </w:r>
          </w:p>
        </w:tc>
        <w:tc>
          <w:tcPr>
            <w:tcW w:type="dxa" w:w="1574"/>
          </w:tcPr>
          <w:p>
            <w:pPr>
              <w:spacing w:after="0"/>
              <w:jc w:val="left"/>
            </w:pPr>
            <w:r>
              <w:rPr>
                <w:sz w:val="16"/>
              </w:rPr>
              <w:t>422164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Dyberry township</w:t>
            </w:r>
          </w:p>
        </w:tc>
        <w:tc>
          <w:tcPr>
            <w:tcW w:type="dxa" w:w="1574"/>
          </w:tcPr>
          <w:p>
            <w:pPr>
              <w:spacing w:after="0"/>
              <w:jc w:val="left"/>
            </w:pPr>
            <w:r>
              <w:rPr>
                <w:sz w:val="16"/>
              </w:rPr>
              <w:t>422165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Lake township</w:t>
            </w:r>
          </w:p>
        </w:tc>
        <w:tc>
          <w:tcPr>
            <w:tcW w:type="dxa" w:w="1574"/>
          </w:tcPr>
          <w:p>
            <w:pPr>
              <w:spacing w:after="0"/>
              <w:jc w:val="left"/>
            </w:pPr>
            <w:r>
              <w:rPr>
                <w:sz w:val="16"/>
              </w:rPr>
              <w:t>422166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Lebanon township</w:t>
            </w:r>
          </w:p>
        </w:tc>
        <w:tc>
          <w:tcPr>
            <w:tcW w:type="dxa" w:w="1574"/>
          </w:tcPr>
          <w:p>
            <w:pPr>
              <w:spacing w:after="0"/>
              <w:jc w:val="left"/>
            </w:pPr>
            <w:r>
              <w:rPr>
                <w:sz w:val="16"/>
              </w:rPr>
              <w:t>422567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Lehigh township</w:t>
            </w:r>
          </w:p>
        </w:tc>
        <w:tc>
          <w:tcPr>
            <w:tcW w:type="dxa" w:w="1574"/>
          </w:tcPr>
          <w:p>
            <w:pPr>
              <w:spacing w:after="0"/>
              <w:jc w:val="left"/>
            </w:pPr>
            <w:r>
              <w:rPr>
                <w:sz w:val="16"/>
              </w:rPr>
              <w:t>422167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Manchester township</w:t>
            </w:r>
          </w:p>
        </w:tc>
        <w:tc>
          <w:tcPr>
            <w:tcW w:type="dxa" w:w="1574"/>
          </w:tcPr>
          <w:p>
            <w:pPr>
              <w:spacing w:after="0"/>
              <w:jc w:val="left"/>
            </w:pPr>
            <w:r>
              <w:rPr>
                <w:sz w:val="16"/>
              </w:rPr>
              <w:t>422168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Pleasant township</w:t>
            </w:r>
          </w:p>
        </w:tc>
        <w:tc>
          <w:tcPr>
            <w:tcW w:type="dxa" w:w="1574"/>
          </w:tcPr>
          <w:p>
            <w:pPr>
              <w:spacing w:after="0"/>
              <w:jc w:val="left"/>
            </w:pPr>
            <w:r>
              <w:rPr>
                <w:sz w:val="16"/>
              </w:rPr>
              <w:t>422169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Oregon township</w:t>
            </w:r>
          </w:p>
        </w:tc>
        <w:tc>
          <w:tcPr>
            <w:tcW w:type="dxa" w:w="1574"/>
          </w:tcPr>
          <w:p>
            <w:pPr>
              <w:spacing w:after="0"/>
              <w:jc w:val="left"/>
            </w:pPr>
            <w:r>
              <w:rPr>
                <w:sz w:val="16"/>
              </w:rPr>
              <w:t>422170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Palmyra township</w:t>
            </w:r>
          </w:p>
        </w:tc>
        <w:tc>
          <w:tcPr>
            <w:tcW w:type="dxa" w:w="1574"/>
          </w:tcPr>
          <w:p>
            <w:pPr>
              <w:spacing w:after="0"/>
              <w:jc w:val="left"/>
            </w:pPr>
            <w:r>
              <w:rPr>
                <w:sz w:val="16"/>
              </w:rPr>
              <w:t>420865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Paupack township</w:t>
            </w:r>
          </w:p>
        </w:tc>
        <w:tc>
          <w:tcPr>
            <w:tcW w:type="dxa" w:w="1574"/>
          </w:tcPr>
          <w:p>
            <w:pPr>
              <w:spacing w:after="0"/>
              <w:jc w:val="left"/>
            </w:pPr>
            <w:r>
              <w:rPr>
                <w:sz w:val="16"/>
              </w:rPr>
              <w:t>421023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Preston township</w:t>
            </w:r>
          </w:p>
        </w:tc>
        <w:tc>
          <w:tcPr>
            <w:tcW w:type="dxa" w:w="1574"/>
          </w:tcPr>
          <w:p>
            <w:pPr>
              <w:spacing w:after="0"/>
              <w:jc w:val="left"/>
            </w:pPr>
            <w:r>
              <w:rPr>
                <w:sz w:val="16"/>
              </w:rPr>
              <w:t>422171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Salem township</w:t>
            </w:r>
          </w:p>
        </w:tc>
        <w:tc>
          <w:tcPr>
            <w:tcW w:type="dxa" w:w="1574"/>
          </w:tcPr>
          <w:p>
            <w:pPr>
              <w:spacing w:after="0"/>
              <w:jc w:val="left"/>
            </w:pPr>
            <w:r>
              <w:rPr>
                <w:sz w:val="16"/>
              </w:rPr>
              <w:t>422172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Scott township</w:t>
            </w:r>
          </w:p>
        </w:tc>
        <w:tc>
          <w:tcPr>
            <w:tcW w:type="dxa" w:w="1574"/>
          </w:tcPr>
          <w:p>
            <w:pPr>
              <w:spacing w:after="0"/>
              <w:jc w:val="left"/>
            </w:pPr>
            <w:r>
              <w:rPr>
                <w:sz w:val="16"/>
              </w:rPr>
              <w:t>422173</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Canaan township</w:t>
            </w:r>
          </w:p>
        </w:tc>
        <w:tc>
          <w:tcPr>
            <w:tcW w:type="dxa" w:w="1574"/>
          </w:tcPr>
          <w:p>
            <w:pPr>
              <w:spacing w:after="0"/>
              <w:jc w:val="left"/>
            </w:pPr>
            <w:r>
              <w:rPr>
                <w:sz w:val="16"/>
              </w:rPr>
              <w:t>422174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Sterling township</w:t>
            </w:r>
          </w:p>
        </w:tc>
        <w:tc>
          <w:tcPr>
            <w:tcW w:type="dxa" w:w="1574"/>
          </w:tcPr>
          <w:p>
            <w:pPr>
              <w:spacing w:after="0"/>
              <w:jc w:val="left"/>
            </w:pPr>
            <w:r>
              <w:rPr>
                <w:sz w:val="16"/>
              </w:rPr>
              <w:t>422175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Texas township</w:t>
            </w:r>
          </w:p>
        </w:tc>
        <w:tc>
          <w:tcPr>
            <w:tcW w:type="dxa" w:w="1574"/>
          </w:tcPr>
          <w:p>
            <w:pPr>
              <w:spacing w:after="0"/>
              <w:jc w:val="left"/>
            </w:pPr>
            <w:r>
              <w:rPr>
                <w:sz w:val="16"/>
              </w:rPr>
              <w:t>422176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5</w:t>
            </w:r>
          </w:p>
        </w:tc>
        <w:tc>
          <w:tcPr>
            <w:tcW w:type="dxa" w:w="1496"/>
          </w:tcPr>
          <w:p>
            <w:pPr>
              <w:spacing w:after="0"/>
              <w:jc w:val="right"/>
            </w:pPr>
            <w:r>
              <w:rPr>
                <w:sz w:val="16"/>
              </w:rPr>
              <w:t>32</w:t>
            </w:r>
          </w:p>
        </w:tc>
        <w:tc>
          <w:tcPr>
            <w:tcW w:type="dxa" w:w="1496"/>
          </w:tcPr>
          <w:p>
            <w:pPr>
              <w:spacing w:after="0"/>
              <w:jc w:val="right"/>
            </w:pPr>
            <w:r>
              <w:rPr>
                <w:sz w:val="16"/>
              </w:rPr>
              <w:t>2</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PA: risk-assessment baseline packet, release 2026-10 (data as of 2026-09-30; County FIPS 42127). Automated baseline. </w:t>
      </w:r>
      <w:hyperlink r:id="rId15">
        <w:r>
          <w:rPr>
            <w:color w:val="1F4E99"/>
            <w:sz w:val="17"/>
            <w:u w:val="single"/>
          </w:rPr>
          <w:t>https://hazardplain.org/pa/42127/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PA: Risk-assessment baseline packet</dc:title>
  <dc:subject>Hazard Plain release 2026-10, as of 2026-09-30. Automated baseline</dc:subject>
  <dc:creator>Hazard Plain</dc:creator>
  <cp:keywords>Hazard Plain; hazard mitigation; risk assessment; 42127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