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Schuylkill County, PA</w:t>
      </w:r>
    </w:p>
    <w:p>
      <w:pPr>
        <w:spacing w:after="120" w:before="0"/>
      </w:pPr>
      <w:r>
        <w:rPr>
          <w:color w:val="555555"/>
          <w:sz w:val="24"/>
        </w:rPr>
        <w:t>Risk-assessment baseline packet</w:t>
      </w:r>
    </w:p>
    <w:p>
      <w:pPr>
        <w:spacing w:after="120" w:before="0"/>
      </w:pPr>
      <w:r>
        <w:rPr>
          <w:b/>
          <w:sz w:val="18"/>
        </w:rPr>
        <w:t xml:space="preserve">County FIPS: </w:t>
      </w:r>
      <w:r>
        <w:rPr>
          <w:sz w:val="18"/>
        </w:rPr>
        <w:t>42107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2030-06-22. Plan: Schuylkill County Hazard Mitigation Plan (FEMA plan 109078), approved 2025-06-23.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2025-06-23: no new hazard declaration and 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($36,268,335 a year), Cold Wave ($2,809,366) and Hurricane ($2,455,251).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2030-06-22</w:t>
      </w:r>
    </w:p>
    <w:p>
      <w:pPr>
        <w:keepNext/>
        <w:spacing w:after="40" w:before="0"/>
      </w:pPr>
      <w:r>
        <w:rPr>
          <w:b/>
        </w:rPr>
        <w:t xml:space="preserve">Plan: </w:t>
      </w:r>
      <w:r>
        <w:rPr/>
        <w:t>Schuylkill County Hazard Mitigation Plan (FEMA plan 109078)</w:t>
      </w:r>
    </w:p>
    <w:p>
      <w:pPr>
        <w:keepNext/>
        <w:spacing w:after="40" w:before="0"/>
      </w:pPr>
      <w:r>
        <w:rPr>
          <w:b/>
        </w:rPr>
        <w:t xml:space="preserve">Approved: </w:t>
      </w:r>
      <w:r>
        <w:rPr/>
        <w:t>2025-06-23</w:t>
      </w:r>
    </w:p>
    <w:p>
      <w:pPr>
        <w:keepNext/>
        <w:spacing w:after="40" w:before="0"/>
      </w:pPr>
      <w:r>
        <w:rPr>
          <w:b/>
        </w:rPr>
        <w:t xml:space="preserve">Days to expiry: </w:t>
      </w:r>
      <w:r>
        <w:rPr/>
        <w:t>1,361</w:t>
      </w:r>
    </w:p>
    <w:p>
      <w:pPr>
        <w:spacing w:after="80" w:before="0"/>
      </w:pPr>
      <w:r>
        <w:rPr>
          <w:color w:val="555555"/>
          <w:sz w:val="17"/>
        </w:rPr>
        <w:t>Every jurisdiction listed on this page (56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9 (44 CFR 77.2); any definition: 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7"/>
        <w:gridCol w:w="1351"/>
        <w:gridCol w:w="1762"/>
        <w:gridCol w:w="2870"/>
        <w:gridCol w:w="1186"/>
        <w:gridCol w:w="1037"/>
        <w:gridCol w:w="832"/>
        <w:gridCol w:w="1357"/>
        <w:gridCol w:w="2151"/>
      </w:tblGrid>
      <w:tr>
        <w:trPr>
          <w:cantSplit/>
          <w:tblHeader/>
        </w:trPr>
        <w:tc>
          <w:tcPr>
            <w:tcW w:type="dxa" w:w="1567"/>
            <w:shd w:val="clear" w:color="auto" w:fill="E8E8E8"/>
          </w:tcPr>
          <w:p>
            <w:pPr>
              <w:spacing w:after="0"/>
              <w:jc w:val="left"/>
            </w:pPr>
            <w:r>
              <w:rPr>
                <w:b/>
                <w:sz w:val="16"/>
              </w:rPr>
              <w:t>Jurisdiction</w:t>
            </w:r>
          </w:p>
        </w:tc>
        <w:tc>
          <w:tcPr>
            <w:tcW w:type="dxa" w:w="1351"/>
            <w:shd w:val="clear" w:color="auto" w:fill="E8E8E8"/>
          </w:tcPr>
          <w:p>
            <w:pPr>
              <w:spacing w:after="0"/>
              <w:jc w:val="left"/>
            </w:pPr>
            <w:r>
              <w:rPr>
                <w:b/>
                <w:sz w:val="16"/>
              </w:rPr>
              <w:t>Type</w:t>
            </w:r>
          </w:p>
        </w:tc>
        <w:tc>
          <w:tcPr>
            <w:tcW w:type="dxa" w:w="1762"/>
            <w:shd w:val="clear" w:color="auto" w:fill="E8E8E8"/>
          </w:tcPr>
          <w:p>
            <w:pPr>
              <w:spacing w:after="0"/>
              <w:jc w:val="left"/>
            </w:pPr>
            <w:r>
              <w:rPr>
                <w:b/>
                <w:sz w:val="16"/>
              </w:rPr>
              <w:t>Status</w:t>
            </w:r>
          </w:p>
        </w:tc>
        <w:tc>
          <w:tcPr>
            <w:tcW w:type="dxa" w:w="2870"/>
            <w:shd w:val="clear" w:color="auto" w:fill="E8E8E8"/>
          </w:tcPr>
          <w:p>
            <w:pPr>
              <w:spacing w:after="0"/>
              <w:jc w:val="left"/>
            </w:pPr>
            <w:r>
              <w:rPr>
                <w:b/>
                <w:sz w:val="16"/>
              </w:rPr>
              <w:t>Plan</w:t>
            </w:r>
          </w:p>
        </w:tc>
        <w:tc>
          <w:tcPr>
            <w:tcW w:type="dxa" w:w="118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7"/>
            <w:shd w:val="clear" w:color="auto" w:fill="E8E8E8"/>
          </w:tcPr>
          <w:p>
            <w:pPr>
              <w:spacing w:after="0"/>
              <w:jc w:val="left"/>
            </w:pPr>
            <w:r>
              <w:rPr>
                <w:b/>
                <w:sz w:val="16"/>
              </w:rPr>
              <w:t>Update underway</w:t>
            </w:r>
          </w:p>
        </w:tc>
        <w:tc>
          <w:tcPr>
            <w:tcW w:type="dxa" w:w="2151"/>
            <w:shd w:val="clear" w:color="auto" w:fill="E8E8E8"/>
          </w:tcPr>
          <w:p>
            <w:pPr>
              <w:spacing w:after="0"/>
              <w:jc w:val="left"/>
            </w:pPr>
            <w:r>
              <w:rPr>
                <w:b/>
                <w:sz w:val="16"/>
              </w:rPr>
              <w:t>Notes</w:t>
            </w:r>
          </w:p>
        </w:tc>
      </w:tr>
      <w:tr>
        <w:trPr>
          <w:cantSplit/>
        </w:trPr>
        <w:tc>
          <w:tcPr>
            <w:tcW w:type="dxa" w:w="1567"/>
          </w:tcPr>
          <w:p>
            <w:pPr>
              <w:spacing w:after="0"/>
              <w:jc w:val="left"/>
            </w:pPr>
            <w:r>
              <w:rPr>
                <w:sz w:val="16"/>
              </w:rPr>
              <w:t>Schuylkill County</w:t>
            </w:r>
          </w:p>
        </w:tc>
        <w:tc>
          <w:tcPr>
            <w:tcW w:type="dxa" w:w="1351"/>
          </w:tcPr>
          <w:p>
            <w:pPr>
              <w:spacing w:after="0"/>
              <w:jc w:val="left"/>
            </w:pPr>
            <w:r>
              <w:rPr>
                <w:sz w:val="16"/>
              </w:rPr>
              <w:t>County</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2025-08-13</w:t>
            </w:r>
          </w:p>
        </w:tc>
      </w:tr>
      <w:tr>
        <w:trPr>
          <w:cantSplit/>
        </w:trPr>
        <w:tc>
          <w:tcPr>
            <w:tcW w:type="dxa" w:w="1567"/>
          </w:tcPr>
          <w:p>
            <w:pPr>
              <w:spacing w:after="0"/>
              <w:jc w:val="left"/>
            </w:pPr>
            <w:r>
              <w:rPr>
                <w:sz w:val="16"/>
              </w:rPr>
              <w:t>Ashland borough</w:t>
            </w:r>
          </w:p>
        </w:tc>
        <w:tc>
          <w:tcPr>
            <w:tcW w:type="dxa" w:w="1351"/>
          </w:tcPr>
          <w:p>
            <w:pPr>
              <w:spacing w:after="0"/>
              <w:jc w:val="left"/>
            </w:pPr>
            <w:r>
              <w:rPr>
                <w:sz w:val="16"/>
              </w:rPr>
              <w:t>Organized Borough</w:t>
            </w:r>
          </w:p>
        </w:tc>
        <w:tc>
          <w:tcPr>
            <w:tcW w:type="dxa" w:w="1762"/>
          </w:tcPr>
          <w:p>
            <w:pPr>
              <w:spacing w:after="0"/>
              <w:jc w:val="left"/>
            </w:pPr>
            <w:r>
              <w:rPr>
                <w:sz w:val="16"/>
              </w:rPr>
              <w:t>Plan 109078 approved 2025-06-23, pending adoption here; not yet eligible</w:t>
            </w:r>
          </w:p>
        </w:tc>
        <w:tc>
          <w:tcPr>
            <w:tcW w:type="dxa" w:w="2870"/>
          </w:tcPr>
          <w:p>
            <w:pPr>
              <w:spacing w:after="0"/>
              <w:jc w:val="left"/>
            </w:pPr>
            <w:r>
              <w:rPr>
                <w:sz w:val="16"/>
              </w:rPr>
              <w:t>Schuylkill County Hazard Mitigation Plan (FEMA plan 109078), pending adoption here</w:t>
            </w:r>
          </w:p>
        </w:tc>
        <w:tc>
          <w:tcPr>
            <w:tcW w:type="dxa" w:w="1186"/>
          </w:tcPr>
          <w:p>
            <w:pPr>
              <w:spacing w:after="0"/>
              <w:jc w:val="left"/>
            </w:pPr>
            <w:r>
              <w:rPr>
                <w:sz w:val="16"/>
              </w:rPr>
              <w:t>2025-06-23 by FEMA; not yet adopted here</w:t>
            </w:r>
          </w:p>
        </w:tc>
        <w:tc>
          <w:tcPr>
            <w:tcW w:type="dxa" w:w="1037"/>
          </w:tcPr>
          <w:p>
            <w:pPr>
              <w:spacing w:after="0"/>
              <w:jc w:val="left"/>
            </w:pPr>
            <w:r>
              <w:rPr>
                <w:sz w:val="16"/>
              </w:rPr>
              <w:t>2030-06-22 once adopted</w:t>
            </w:r>
          </w:p>
        </w:tc>
        <w:tc>
          <w:tcPr>
            <w:tcW w:type="dxa" w:w="832"/>
          </w:tcPr>
          <w:p>
            <w:pPr>
              <w:spacing w:after="0"/>
              <w:jc w:val="right"/>
            </w:pPr>
          </w:p>
        </w:tc>
        <w:tc>
          <w:tcPr>
            <w:tcW w:type="dxa" w:w="1357"/>
          </w:tcPr>
          <w:p>
            <w:pPr>
              <w:spacing w:after="0"/>
              <w:jc w:val="left"/>
            </w:pPr>
            <w:r>
              <w:rPr>
                <w:sz w:val="16"/>
              </w:rPr>
              <w:t>FEMA tracker shows a plan approvable pending adoption</w:t>
            </w:r>
          </w:p>
        </w:tc>
        <w:tc>
          <w:tcPr>
            <w:tcW w:type="dxa" w:w="2151"/>
          </w:tcPr>
          <w:p>
            <w:pPr>
              <w:spacing w:after="0"/>
              <w:jc w:val="left"/>
            </w:pPr>
            <w:r>
              <w:rPr>
                <w:sz w:val="16"/>
              </w:rPr>
              <w:t>Not yet eligible: adopt the approved plan.</w:t>
            </w:r>
          </w:p>
        </w:tc>
      </w:tr>
      <w:tr>
        <w:trPr>
          <w:cantSplit/>
        </w:trPr>
        <w:tc>
          <w:tcPr>
            <w:tcW w:type="dxa" w:w="1567"/>
          </w:tcPr>
          <w:p>
            <w:pPr>
              <w:spacing w:after="0"/>
              <w:jc w:val="left"/>
            </w:pPr>
            <w:r>
              <w:rPr>
                <w:sz w:val="16"/>
              </w:rPr>
              <w:t>Coaldale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2025-10-14</w:t>
            </w:r>
          </w:p>
        </w:tc>
      </w:tr>
      <w:tr>
        <w:trPr>
          <w:cantSplit/>
        </w:trPr>
        <w:tc>
          <w:tcPr>
            <w:tcW w:type="dxa" w:w="1567"/>
          </w:tcPr>
          <w:p>
            <w:pPr>
              <w:spacing w:after="0"/>
              <w:jc w:val="left"/>
            </w:pPr>
            <w:r>
              <w:rPr>
                <w:sz w:val="16"/>
              </w:rPr>
              <w:t>Cressona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2025-09-15</w:t>
            </w:r>
          </w:p>
        </w:tc>
      </w:tr>
      <w:tr>
        <w:trPr>
          <w:cantSplit/>
        </w:trPr>
        <w:tc>
          <w:tcPr>
            <w:tcW w:type="dxa" w:w="1567"/>
          </w:tcPr>
          <w:p>
            <w:pPr>
              <w:spacing w:after="0"/>
              <w:jc w:val="left"/>
            </w:pPr>
            <w:r>
              <w:rPr>
                <w:sz w:val="16"/>
              </w:rPr>
              <w:t>Deer Lake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2025-08-12</w:t>
            </w:r>
          </w:p>
        </w:tc>
      </w:tr>
      <w:tr>
        <w:trPr>
          <w:cantSplit/>
        </w:trPr>
        <w:tc>
          <w:tcPr>
            <w:tcW w:type="dxa" w:w="1567"/>
          </w:tcPr>
          <w:p>
            <w:pPr>
              <w:spacing w:after="0"/>
              <w:jc w:val="left"/>
            </w:pPr>
            <w:r>
              <w:rPr>
                <w:sz w:val="16"/>
              </w:rPr>
              <w:t>Frackville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2025-08-14</w:t>
            </w:r>
          </w:p>
        </w:tc>
      </w:tr>
      <w:tr>
        <w:trPr>
          <w:cantSplit/>
        </w:trPr>
        <w:tc>
          <w:tcPr>
            <w:tcW w:type="dxa" w:w="1567"/>
          </w:tcPr>
          <w:p>
            <w:pPr>
              <w:spacing w:after="0"/>
              <w:jc w:val="left"/>
            </w:pPr>
            <w:r>
              <w:rPr>
                <w:sz w:val="16"/>
              </w:rPr>
              <w:t>Gilberton borough</w:t>
            </w:r>
          </w:p>
        </w:tc>
        <w:tc>
          <w:tcPr>
            <w:tcW w:type="dxa" w:w="1351"/>
          </w:tcPr>
          <w:p>
            <w:pPr>
              <w:spacing w:after="0"/>
              <w:jc w:val="left"/>
            </w:pPr>
            <w:r>
              <w:rPr>
                <w:sz w:val="16"/>
              </w:rPr>
              <w:t>Organized Borough</w:t>
            </w:r>
          </w:p>
        </w:tc>
        <w:tc>
          <w:tcPr>
            <w:tcW w:type="dxa" w:w="1762"/>
          </w:tcPr>
          <w:p>
            <w:pPr>
              <w:spacing w:after="0"/>
              <w:jc w:val="left"/>
            </w:pPr>
            <w:r>
              <w:rPr>
                <w:sz w:val="16"/>
              </w:rPr>
              <w:t>Plan 109078 approved 2025-06-23, pending adoption here; not yet eligible</w:t>
            </w:r>
          </w:p>
        </w:tc>
        <w:tc>
          <w:tcPr>
            <w:tcW w:type="dxa" w:w="2870"/>
          </w:tcPr>
          <w:p>
            <w:pPr>
              <w:spacing w:after="0"/>
              <w:jc w:val="left"/>
            </w:pPr>
            <w:r>
              <w:rPr>
                <w:sz w:val="16"/>
              </w:rPr>
              <w:t>Schuylkill County Hazard Mitigation Plan (FEMA plan 109078), pending adoption here</w:t>
            </w:r>
          </w:p>
        </w:tc>
        <w:tc>
          <w:tcPr>
            <w:tcW w:type="dxa" w:w="1186"/>
          </w:tcPr>
          <w:p>
            <w:pPr>
              <w:spacing w:after="0"/>
              <w:jc w:val="left"/>
            </w:pPr>
            <w:r>
              <w:rPr>
                <w:sz w:val="16"/>
              </w:rPr>
              <w:t>2025-06-23 by FEMA; not yet adopted here</w:t>
            </w:r>
          </w:p>
        </w:tc>
        <w:tc>
          <w:tcPr>
            <w:tcW w:type="dxa" w:w="1037"/>
          </w:tcPr>
          <w:p>
            <w:pPr>
              <w:spacing w:after="0"/>
              <w:jc w:val="left"/>
            </w:pPr>
            <w:r>
              <w:rPr>
                <w:sz w:val="16"/>
              </w:rPr>
              <w:t>2030-06-22 once adopted</w:t>
            </w:r>
          </w:p>
        </w:tc>
        <w:tc>
          <w:tcPr>
            <w:tcW w:type="dxa" w:w="832"/>
          </w:tcPr>
          <w:p>
            <w:pPr>
              <w:spacing w:after="0"/>
              <w:jc w:val="right"/>
            </w:pPr>
          </w:p>
        </w:tc>
        <w:tc>
          <w:tcPr>
            <w:tcW w:type="dxa" w:w="1357"/>
          </w:tcPr>
          <w:p>
            <w:pPr>
              <w:spacing w:after="0"/>
              <w:jc w:val="left"/>
            </w:pPr>
            <w:r>
              <w:rPr>
                <w:sz w:val="16"/>
              </w:rPr>
              <w:t>FEMA tracker shows a plan approvable pending adoption</w:t>
            </w:r>
          </w:p>
        </w:tc>
        <w:tc>
          <w:tcPr>
            <w:tcW w:type="dxa" w:w="2151"/>
          </w:tcPr>
          <w:p>
            <w:pPr>
              <w:spacing w:after="0"/>
              <w:jc w:val="left"/>
            </w:pPr>
            <w:r>
              <w:rPr>
                <w:sz w:val="16"/>
              </w:rPr>
              <w:t>Not yet eligible: adopt the approved plan.</w:t>
            </w:r>
          </w:p>
        </w:tc>
      </w:tr>
      <w:tr>
        <w:trPr>
          <w:cantSplit/>
        </w:trPr>
        <w:tc>
          <w:tcPr>
            <w:tcW w:type="dxa" w:w="1567"/>
          </w:tcPr>
          <w:p>
            <w:pPr>
              <w:spacing w:after="0"/>
              <w:jc w:val="left"/>
            </w:pPr>
            <w:r>
              <w:rPr>
                <w:sz w:val="16"/>
              </w:rPr>
              <w:t>Girardville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2025-09-10</w:t>
            </w:r>
          </w:p>
        </w:tc>
      </w:tr>
      <w:tr>
        <w:trPr>
          <w:cantSplit/>
        </w:trPr>
        <w:tc>
          <w:tcPr>
            <w:tcW w:type="dxa" w:w="1567"/>
          </w:tcPr>
          <w:p>
            <w:pPr>
              <w:spacing w:after="0"/>
              <w:jc w:val="left"/>
            </w:pPr>
            <w:r>
              <w:rPr>
                <w:sz w:val="16"/>
              </w:rPr>
              <w:t>Gordon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2025-08-04</w:t>
            </w:r>
          </w:p>
        </w:tc>
      </w:tr>
      <w:tr>
        <w:trPr>
          <w:cantSplit/>
        </w:trPr>
        <w:tc>
          <w:tcPr>
            <w:tcW w:type="dxa" w:w="1567"/>
          </w:tcPr>
          <w:p>
            <w:pPr>
              <w:spacing w:after="0"/>
              <w:jc w:val="left"/>
            </w:pPr>
            <w:r>
              <w:rPr>
                <w:sz w:val="16"/>
              </w:rPr>
              <w:t>Mahanoy City borough</w:t>
            </w:r>
          </w:p>
        </w:tc>
        <w:tc>
          <w:tcPr>
            <w:tcW w:type="dxa" w:w="1351"/>
          </w:tcPr>
          <w:p>
            <w:pPr>
              <w:spacing w:after="0"/>
              <w:jc w:val="left"/>
            </w:pPr>
            <w:r>
              <w:rPr>
                <w:sz w:val="16"/>
              </w:rPr>
              <w:t>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2025-08-12</w:t>
            </w:r>
          </w:p>
        </w:tc>
      </w:tr>
      <w:tr>
        <w:trPr>
          <w:cantSplit/>
        </w:trPr>
        <w:tc>
          <w:tcPr>
            <w:tcW w:type="dxa" w:w="1567"/>
          </w:tcPr>
          <w:p>
            <w:pPr>
              <w:spacing w:after="0"/>
              <w:jc w:val="left"/>
            </w:pPr>
            <w:r>
              <w:rPr>
                <w:sz w:val="16"/>
              </w:rPr>
              <w:t>Minersville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2025-08-12</w:t>
            </w:r>
          </w:p>
        </w:tc>
      </w:tr>
      <w:tr>
        <w:trPr>
          <w:cantSplit/>
        </w:trPr>
        <w:tc>
          <w:tcPr>
            <w:tcW w:type="dxa" w:w="1567"/>
          </w:tcPr>
          <w:p>
            <w:pPr>
              <w:spacing w:after="0"/>
              <w:jc w:val="left"/>
            </w:pPr>
            <w:r>
              <w:rPr>
                <w:sz w:val="16"/>
              </w:rPr>
              <w:t>Mount Carbon borough</w:t>
            </w:r>
          </w:p>
        </w:tc>
        <w:tc>
          <w:tcPr>
            <w:tcW w:type="dxa" w:w="1351"/>
          </w:tcPr>
          <w:p>
            <w:pPr>
              <w:spacing w:after="0"/>
              <w:jc w:val="left"/>
            </w:pPr>
            <w:r>
              <w:rPr>
                <w:sz w:val="16"/>
              </w:rPr>
              <w:t>Organized Borough</w:t>
            </w:r>
          </w:p>
        </w:tc>
        <w:tc>
          <w:tcPr>
            <w:tcW w:type="dxa" w:w="1762"/>
          </w:tcPr>
          <w:p>
            <w:pPr>
              <w:spacing w:after="0"/>
              <w:jc w:val="left"/>
            </w:pPr>
            <w:r>
              <w:rPr>
                <w:sz w:val="16"/>
              </w:rPr>
              <w:t>Plan 109078 approved 2025-06-23, pending adoption here; not yet eligible</w:t>
            </w:r>
          </w:p>
        </w:tc>
        <w:tc>
          <w:tcPr>
            <w:tcW w:type="dxa" w:w="2870"/>
          </w:tcPr>
          <w:p>
            <w:pPr>
              <w:spacing w:after="0"/>
              <w:jc w:val="left"/>
            </w:pPr>
            <w:r>
              <w:rPr>
                <w:sz w:val="16"/>
              </w:rPr>
              <w:t>Schuylkill County Hazard Mitigation Plan (FEMA plan 109078), pending adoption here</w:t>
            </w:r>
          </w:p>
        </w:tc>
        <w:tc>
          <w:tcPr>
            <w:tcW w:type="dxa" w:w="1186"/>
          </w:tcPr>
          <w:p>
            <w:pPr>
              <w:spacing w:after="0"/>
              <w:jc w:val="left"/>
            </w:pPr>
            <w:r>
              <w:rPr>
                <w:sz w:val="16"/>
              </w:rPr>
              <w:t>2025-06-23 by FEMA; not yet adopted here</w:t>
            </w:r>
          </w:p>
        </w:tc>
        <w:tc>
          <w:tcPr>
            <w:tcW w:type="dxa" w:w="1037"/>
          </w:tcPr>
          <w:p>
            <w:pPr>
              <w:spacing w:after="0"/>
              <w:jc w:val="left"/>
            </w:pPr>
            <w:r>
              <w:rPr>
                <w:sz w:val="16"/>
              </w:rPr>
              <w:t>2030-06-22 once adopted</w:t>
            </w:r>
          </w:p>
        </w:tc>
        <w:tc>
          <w:tcPr>
            <w:tcW w:type="dxa" w:w="832"/>
          </w:tcPr>
          <w:p>
            <w:pPr>
              <w:spacing w:after="0"/>
              <w:jc w:val="right"/>
            </w:pPr>
          </w:p>
        </w:tc>
        <w:tc>
          <w:tcPr>
            <w:tcW w:type="dxa" w:w="1357"/>
          </w:tcPr>
          <w:p>
            <w:pPr>
              <w:spacing w:after="0"/>
              <w:jc w:val="left"/>
            </w:pPr>
            <w:r>
              <w:rPr>
                <w:sz w:val="16"/>
              </w:rPr>
              <w:t>FEMA tracker shows a plan approvable pending adoption</w:t>
            </w:r>
          </w:p>
        </w:tc>
        <w:tc>
          <w:tcPr>
            <w:tcW w:type="dxa" w:w="2151"/>
          </w:tcPr>
          <w:p>
            <w:pPr>
              <w:spacing w:after="0"/>
              <w:jc w:val="left"/>
            </w:pPr>
            <w:r>
              <w:rPr>
                <w:sz w:val="16"/>
              </w:rPr>
              <w:t>Not yet eligible: adopt the approved plan.</w:t>
            </w:r>
          </w:p>
        </w:tc>
      </w:tr>
      <w:tr>
        <w:trPr>
          <w:cantSplit/>
        </w:trPr>
        <w:tc>
          <w:tcPr>
            <w:tcW w:type="dxa" w:w="1567"/>
          </w:tcPr>
          <w:p>
            <w:pPr>
              <w:spacing w:after="0"/>
              <w:jc w:val="left"/>
            </w:pPr>
            <w:r>
              <w:rPr>
                <w:sz w:val="16"/>
              </w:rPr>
              <w:t>New Ringgold borough</w:t>
            </w:r>
          </w:p>
        </w:tc>
        <w:tc>
          <w:tcPr>
            <w:tcW w:type="dxa" w:w="1351"/>
          </w:tcPr>
          <w:p>
            <w:pPr>
              <w:spacing w:after="0"/>
              <w:jc w:val="left"/>
            </w:pPr>
            <w:r>
              <w:rPr>
                <w:sz w:val="16"/>
              </w:rPr>
              <w:t>Organized Borough</w:t>
            </w:r>
          </w:p>
        </w:tc>
        <w:tc>
          <w:tcPr>
            <w:tcW w:type="dxa" w:w="1762"/>
          </w:tcPr>
          <w:p>
            <w:pPr>
              <w:spacing w:after="0"/>
              <w:jc w:val="left"/>
            </w:pPr>
            <w:r>
              <w:rPr>
                <w:sz w:val="16"/>
              </w:rPr>
              <w:t>Plan 109078 approved 2025-06-23, pending adoption here; not yet eligible</w:t>
            </w:r>
          </w:p>
        </w:tc>
        <w:tc>
          <w:tcPr>
            <w:tcW w:type="dxa" w:w="2870"/>
          </w:tcPr>
          <w:p>
            <w:pPr>
              <w:spacing w:after="0"/>
              <w:jc w:val="left"/>
            </w:pPr>
            <w:r>
              <w:rPr>
                <w:sz w:val="16"/>
              </w:rPr>
              <w:t>Schuylkill County Hazard Mitigation Plan (FEMA plan 109078), pending adoption here</w:t>
            </w:r>
          </w:p>
        </w:tc>
        <w:tc>
          <w:tcPr>
            <w:tcW w:type="dxa" w:w="1186"/>
          </w:tcPr>
          <w:p>
            <w:pPr>
              <w:spacing w:after="0"/>
              <w:jc w:val="left"/>
            </w:pPr>
            <w:r>
              <w:rPr>
                <w:sz w:val="16"/>
              </w:rPr>
              <w:t>2025-06-23 by FEMA; not yet adopted here</w:t>
            </w:r>
          </w:p>
        </w:tc>
        <w:tc>
          <w:tcPr>
            <w:tcW w:type="dxa" w:w="1037"/>
          </w:tcPr>
          <w:p>
            <w:pPr>
              <w:spacing w:after="0"/>
              <w:jc w:val="left"/>
            </w:pPr>
            <w:r>
              <w:rPr>
                <w:sz w:val="16"/>
              </w:rPr>
              <w:t>2030-06-22 once adopted</w:t>
            </w:r>
          </w:p>
        </w:tc>
        <w:tc>
          <w:tcPr>
            <w:tcW w:type="dxa" w:w="832"/>
          </w:tcPr>
          <w:p>
            <w:pPr>
              <w:spacing w:after="0"/>
              <w:jc w:val="right"/>
            </w:pPr>
          </w:p>
        </w:tc>
        <w:tc>
          <w:tcPr>
            <w:tcW w:type="dxa" w:w="1357"/>
          </w:tcPr>
          <w:p>
            <w:pPr>
              <w:spacing w:after="0"/>
              <w:jc w:val="left"/>
            </w:pPr>
            <w:r>
              <w:rPr>
                <w:sz w:val="16"/>
              </w:rPr>
              <w:t>FEMA tracker shows a plan approvable pending adoption</w:t>
            </w:r>
          </w:p>
        </w:tc>
        <w:tc>
          <w:tcPr>
            <w:tcW w:type="dxa" w:w="2151"/>
          </w:tcPr>
          <w:p>
            <w:pPr>
              <w:spacing w:after="0"/>
              <w:jc w:val="left"/>
            </w:pPr>
            <w:r>
              <w:rPr>
                <w:sz w:val="16"/>
              </w:rPr>
              <w:t>Not yet eligible: adopt the approved plan.</w:t>
            </w:r>
          </w:p>
        </w:tc>
      </w:tr>
      <w:tr>
        <w:trPr>
          <w:cantSplit/>
        </w:trPr>
        <w:tc>
          <w:tcPr>
            <w:tcW w:type="dxa" w:w="1567"/>
          </w:tcPr>
          <w:p>
            <w:pPr>
              <w:spacing w:after="0"/>
              <w:jc w:val="left"/>
            </w:pPr>
            <w:r>
              <w:rPr>
                <w:sz w:val="16"/>
              </w:rPr>
              <w:t>Orwigsburg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2025-06-11</w:t>
            </w:r>
          </w:p>
        </w:tc>
      </w:tr>
      <w:tr>
        <w:trPr>
          <w:cantSplit/>
        </w:trPr>
        <w:tc>
          <w:tcPr>
            <w:tcW w:type="dxa" w:w="1567"/>
          </w:tcPr>
          <w:p>
            <w:pPr>
              <w:spacing w:after="0"/>
              <w:jc w:val="left"/>
            </w:pPr>
            <w:r>
              <w:rPr>
                <w:sz w:val="16"/>
              </w:rPr>
              <w:t>Pine Grove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2025-09-29</w:t>
            </w:r>
          </w:p>
        </w:tc>
      </w:tr>
      <w:tr>
        <w:trPr>
          <w:cantSplit/>
        </w:trPr>
        <w:tc>
          <w:tcPr>
            <w:tcW w:type="dxa" w:w="1567"/>
          </w:tcPr>
          <w:p>
            <w:pPr>
              <w:spacing w:after="0"/>
              <w:jc w:val="left"/>
            </w:pPr>
            <w:r>
              <w:rPr>
                <w:sz w:val="16"/>
              </w:rPr>
              <w:t>Port Carbon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2025-08-19</w:t>
            </w:r>
          </w:p>
        </w:tc>
      </w:tr>
      <w:tr>
        <w:trPr>
          <w:cantSplit/>
        </w:trPr>
        <w:tc>
          <w:tcPr>
            <w:tcW w:type="dxa" w:w="1567"/>
          </w:tcPr>
          <w:p>
            <w:pPr>
              <w:spacing w:after="0"/>
              <w:jc w:val="left"/>
            </w:pPr>
            <w:r>
              <w:rPr>
                <w:sz w:val="16"/>
              </w:rPr>
              <w:t>Port Clinton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2025-09-16</w:t>
            </w:r>
          </w:p>
        </w:tc>
      </w:tr>
      <w:tr>
        <w:trPr>
          <w:cantSplit/>
        </w:trPr>
        <w:tc>
          <w:tcPr>
            <w:tcW w:type="dxa" w:w="1567"/>
          </w:tcPr>
          <w:p>
            <w:pPr>
              <w:spacing w:after="0"/>
              <w:jc w:val="left"/>
            </w:pPr>
            <w:r>
              <w:rPr>
                <w:sz w:val="16"/>
              </w:rPr>
              <w:t>Pottsville city</w:t>
            </w:r>
          </w:p>
        </w:tc>
        <w:tc>
          <w:tcPr>
            <w:tcW w:type="dxa" w:w="1351"/>
          </w:tcPr>
          <w:p>
            <w:pPr>
              <w:spacing w:after="0"/>
              <w:jc w:val="left"/>
            </w:pPr>
            <w:r>
              <w:rPr>
                <w:sz w:val="16"/>
              </w:rPr>
              <w:t>City</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2025-08-11</w:t>
            </w:r>
          </w:p>
        </w:tc>
      </w:tr>
      <w:tr>
        <w:trPr>
          <w:cantSplit/>
        </w:trPr>
        <w:tc>
          <w:tcPr>
            <w:tcW w:type="dxa" w:w="1567"/>
          </w:tcPr>
          <w:p>
            <w:pPr>
              <w:spacing w:after="0"/>
              <w:jc w:val="left"/>
            </w:pPr>
            <w:r>
              <w:rPr>
                <w:sz w:val="16"/>
              </w:rPr>
              <w:t>Schuylkill Haven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2025-06-18</w:t>
            </w:r>
          </w:p>
        </w:tc>
      </w:tr>
      <w:tr>
        <w:trPr>
          <w:cantSplit/>
        </w:trPr>
        <w:tc>
          <w:tcPr>
            <w:tcW w:type="dxa" w:w="1567"/>
          </w:tcPr>
          <w:p>
            <w:pPr>
              <w:spacing w:after="0"/>
              <w:jc w:val="left"/>
            </w:pPr>
            <w:r>
              <w:rPr>
                <w:sz w:val="16"/>
              </w:rPr>
              <w:t>Shenandoah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2025-10-13</w:t>
            </w:r>
          </w:p>
        </w:tc>
      </w:tr>
      <w:tr>
        <w:trPr>
          <w:cantSplit/>
        </w:trPr>
        <w:tc>
          <w:tcPr>
            <w:tcW w:type="dxa" w:w="1567"/>
          </w:tcPr>
          <w:p>
            <w:pPr>
              <w:spacing w:after="0"/>
              <w:jc w:val="left"/>
            </w:pPr>
            <w:r>
              <w:rPr>
                <w:sz w:val="16"/>
              </w:rPr>
              <w:t>St. Clair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2025-08-05</w:t>
            </w:r>
          </w:p>
        </w:tc>
      </w:tr>
      <w:tr>
        <w:trPr>
          <w:cantSplit/>
        </w:trPr>
        <w:tc>
          <w:tcPr>
            <w:tcW w:type="dxa" w:w="1567"/>
          </w:tcPr>
          <w:p>
            <w:pPr>
              <w:spacing w:after="0"/>
              <w:jc w:val="left"/>
            </w:pPr>
            <w:r>
              <w:rPr>
                <w:sz w:val="16"/>
              </w:rPr>
              <w:t>Tamaqua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2025-09-02</w:t>
            </w:r>
          </w:p>
        </w:tc>
      </w:tr>
      <w:tr>
        <w:trPr>
          <w:cantSplit/>
        </w:trPr>
        <w:tc>
          <w:tcPr>
            <w:tcW w:type="dxa" w:w="1567"/>
          </w:tcPr>
          <w:p>
            <w:pPr>
              <w:spacing w:after="0"/>
              <w:jc w:val="left"/>
            </w:pPr>
            <w:r>
              <w:rPr>
                <w:sz w:val="16"/>
              </w:rPr>
              <w:t>Tower City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2025-09-08</w:t>
            </w:r>
          </w:p>
        </w:tc>
      </w:tr>
      <w:tr>
        <w:trPr>
          <w:cantSplit/>
        </w:trPr>
        <w:tc>
          <w:tcPr>
            <w:tcW w:type="dxa" w:w="1567"/>
          </w:tcPr>
          <w:p>
            <w:pPr>
              <w:spacing w:after="0"/>
              <w:jc w:val="left"/>
            </w:pPr>
            <w:r>
              <w:rPr>
                <w:sz w:val="16"/>
              </w:rPr>
              <w:t>Tremont borough</w:t>
            </w:r>
          </w:p>
        </w:tc>
        <w:tc>
          <w:tcPr>
            <w:tcW w:type="dxa" w:w="1351"/>
          </w:tcPr>
          <w:p>
            <w:pPr>
              <w:spacing w:after="0"/>
              <w:jc w:val="left"/>
            </w:pPr>
            <w:r>
              <w:rPr>
                <w:sz w:val="16"/>
              </w:rPr>
              <w:t>Organized Borough</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2025-09-09</w:t>
            </w:r>
          </w:p>
        </w:tc>
      </w:tr>
      <w:tr>
        <w:trPr>
          <w:cantSplit/>
        </w:trPr>
        <w:tc>
          <w:tcPr>
            <w:tcW w:type="dxa" w:w="1567"/>
          </w:tcPr>
          <w:p>
            <w:pPr>
              <w:spacing w:after="0"/>
              <w:jc w:val="left"/>
            </w:pPr>
            <w:r>
              <w:rPr>
                <w:sz w:val="16"/>
              </w:rPr>
              <w:t>Barry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2025-09-08</w:t>
            </w:r>
          </w:p>
        </w:tc>
      </w:tr>
      <w:tr>
        <w:trPr>
          <w:cantSplit/>
        </w:trPr>
        <w:tc>
          <w:tcPr>
            <w:tcW w:type="dxa" w:w="1567"/>
          </w:tcPr>
          <w:p>
            <w:pPr>
              <w:spacing w:after="0"/>
              <w:jc w:val="left"/>
            </w:pPr>
            <w:r>
              <w:rPr>
                <w:sz w:val="16"/>
              </w:rPr>
              <w:t>Blythe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2025-09-03</w:t>
            </w:r>
          </w:p>
        </w:tc>
      </w:tr>
      <w:tr>
        <w:trPr>
          <w:cantSplit/>
        </w:trPr>
        <w:tc>
          <w:tcPr>
            <w:tcW w:type="dxa" w:w="1567"/>
          </w:tcPr>
          <w:p>
            <w:pPr>
              <w:spacing w:after="0"/>
              <w:jc w:val="left"/>
            </w:pPr>
            <w:r>
              <w:rPr>
                <w:sz w:val="16"/>
              </w:rPr>
              <w:t>Branch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2025-09-15</w:t>
            </w:r>
          </w:p>
        </w:tc>
      </w:tr>
      <w:tr>
        <w:trPr>
          <w:cantSplit/>
        </w:trPr>
        <w:tc>
          <w:tcPr>
            <w:tcW w:type="dxa" w:w="1567"/>
          </w:tcPr>
          <w:p>
            <w:pPr>
              <w:spacing w:after="0"/>
              <w:jc w:val="left"/>
            </w:pPr>
            <w:r>
              <w:rPr>
                <w:sz w:val="16"/>
              </w:rPr>
              <w:t>Butler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2025-08-19</w:t>
            </w:r>
          </w:p>
        </w:tc>
      </w:tr>
      <w:tr>
        <w:trPr>
          <w:cantSplit/>
        </w:trPr>
        <w:tc>
          <w:tcPr>
            <w:tcW w:type="dxa" w:w="1567"/>
          </w:tcPr>
          <w:p>
            <w:pPr>
              <w:spacing w:after="0"/>
              <w:jc w:val="left"/>
            </w:pPr>
            <w:r>
              <w:rPr>
                <w:sz w:val="16"/>
              </w:rPr>
              <w:t>Cass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2025-08-28</w:t>
            </w:r>
          </w:p>
        </w:tc>
      </w:tr>
      <w:tr>
        <w:trPr>
          <w:cantSplit/>
        </w:trPr>
        <w:tc>
          <w:tcPr>
            <w:tcW w:type="dxa" w:w="1567"/>
          </w:tcPr>
          <w:p>
            <w:pPr>
              <w:spacing w:after="0"/>
              <w:jc w:val="left"/>
            </w:pPr>
            <w:r>
              <w:rPr>
                <w:sz w:val="16"/>
              </w:rPr>
              <w:t>East Brunswick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2025-08-26</w:t>
            </w:r>
          </w:p>
        </w:tc>
      </w:tr>
      <w:tr>
        <w:trPr>
          <w:cantSplit/>
        </w:trPr>
        <w:tc>
          <w:tcPr>
            <w:tcW w:type="dxa" w:w="1567"/>
          </w:tcPr>
          <w:p>
            <w:pPr>
              <w:spacing w:after="0"/>
              <w:jc w:val="left"/>
            </w:pPr>
            <w:r>
              <w:rPr>
                <w:sz w:val="16"/>
              </w:rPr>
              <w:t>Eldred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2025-09-09</w:t>
            </w:r>
          </w:p>
        </w:tc>
      </w:tr>
      <w:tr>
        <w:trPr>
          <w:cantSplit/>
        </w:trPr>
        <w:tc>
          <w:tcPr>
            <w:tcW w:type="dxa" w:w="1567"/>
          </w:tcPr>
          <w:p>
            <w:pPr>
              <w:spacing w:after="0"/>
              <w:jc w:val="left"/>
            </w:pPr>
            <w:r>
              <w:rPr>
                <w:sz w:val="16"/>
              </w:rPr>
              <w:t>Foster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2025-09-03</w:t>
            </w:r>
          </w:p>
        </w:tc>
      </w:tr>
      <w:tr>
        <w:trPr>
          <w:cantSplit/>
        </w:trPr>
        <w:tc>
          <w:tcPr>
            <w:tcW w:type="dxa" w:w="1567"/>
          </w:tcPr>
          <w:p>
            <w:pPr>
              <w:spacing w:after="0"/>
              <w:jc w:val="left"/>
            </w:pPr>
            <w:r>
              <w:rPr>
                <w:sz w:val="16"/>
              </w:rPr>
              <w:t>Frailey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2025-08-05</w:t>
            </w:r>
          </w:p>
        </w:tc>
      </w:tr>
      <w:tr>
        <w:trPr>
          <w:cantSplit/>
        </w:trPr>
        <w:tc>
          <w:tcPr>
            <w:tcW w:type="dxa" w:w="1567"/>
          </w:tcPr>
          <w:p>
            <w:pPr>
              <w:spacing w:after="0"/>
              <w:jc w:val="left"/>
            </w:pPr>
            <w:r>
              <w:rPr>
                <w:sz w:val="16"/>
              </w:rPr>
              <w:t>Hegins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2025-09-03</w:t>
            </w:r>
          </w:p>
        </w:tc>
      </w:tr>
      <w:tr>
        <w:trPr>
          <w:cantSplit/>
        </w:trPr>
        <w:tc>
          <w:tcPr>
            <w:tcW w:type="dxa" w:w="1567"/>
          </w:tcPr>
          <w:p>
            <w:pPr>
              <w:spacing w:after="0"/>
              <w:jc w:val="left"/>
            </w:pPr>
            <w:r>
              <w:rPr>
                <w:sz w:val="16"/>
              </w:rPr>
              <w:t>Hubley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2025-08-11</w:t>
            </w:r>
          </w:p>
        </w:tc>
      </w:tr>
      <w:tr>
        <w:trPr>
          <w:cantSplit/>
        </w:trPr>
        <w:tc>
          <w:tcPr>
            <w:tcW w:type="dxa" w:w="1567"/>
          </w:tcPr>
          <w:p>
            <w:pPr>
              <w:spacing w:after="0"/>
              <w:jc w:val="left"/>
            </w:pPr>
            <w:r>
              <w:rPr>
                <w:sz w:val="16"/>
              </w:rPr>
              <w:t>Kline township</w:t>
            </w:r>
          </w:p>
        </w:tc>
        <w:tc>
          <w:tcPr>
            <w:tcW w:type="dxa" w:w="1351"/>
          </w:tcPr>
          <w:p>
            <w:pPr>
              <w:spacing w:after="0"/>
              <w:jc w:val="left"/>
            </w:pPr>
            <w:r>
              <w:rPr>
                <w:sz w:val="16"/>
              </w:rPr>
              <w:t>Township</w:t>
            </w:r>
          </w:p>
        </w:tc>
        <w:tc>
          <w:tcPr>
            <w:tcW w:type="dxa" w:w="1762"/>
          </w:tcPr>
          <w:p>
            <w:pPr>
              <w:spacing w:after="0"/>
              <w:jc w:val="left"/>
            </w:pPr>
            <w:r>
              <w:rPr>
                <w:sz w:val="16"/>
              </w:rPr>
              <w:t>Plan 109078 approved 2025-06-23, pending adoption here; not yet eligible</w:t>
            </w:r>
          </w:p>
        </w:tc>
        <w:tc>
          <w:tcPr>
            <w:tcW w:type="dxa" w:w="2870"/>
          </w:tcPr>
          <w:p>
            <w:pPr>
              <w:spacing w:after="0"/>
              <w:jc w:val="left"/>
            </w:pPr>
            <w:r>
              <w:rPr>
                <w:sz w:val="16"/>
              </w:rPr>
              <w:t>Schuylkill County Hazard Mitigation Plan (FEMA plan 109078), pending adoption here</w:t>
            </w:r>
          </w:p>
        </w:tc>
        <w:tc>
          <w:tcPr>
            <w:tcW w:type="dxa" w:w="1186"/>
          </w:tcPr>
          <w:p>
            <w:pPr>
              <w:spacing w:after="0"/>
              <w:jc w:val="left"/>
            </w:pPr>
            <w:r>
              <w:rPr>
                <w:sz w:val="16"/>
              </w:rPr>
              <w:t>2025-06-23 by FEMA; not yet adopted here</w:t>
            </w:r>
          </w:p>
        </w:tc>
        <w:tc>
          <w:tcPr>
            <w:tcW w:type="dxa" w:w="1037"/>
          </w:tcPr>
          <w:p>
            <w:pPr>
              <w:spacing w:after="0"/>
              <w:jc w:val="left"/>
            </w:pPr>
            <w:r>
              <w:rPr>
                <w:sz w:val="16"/>
              </w:rPr>
              <w:t>2030-06-22 once adopted</w:t>
            </w:r>
          </w:p>
        </w:tc>
        <w:tc>
          <w:tcPr>
            <w:tcW w:type="dxa" w:w="832"/>
          </w:tcPr>
          <w:p>
            <w:pPr>
              <w:spacing w:after="0"/>
              <w:jc w:val="right"/>
            </w:pPr>
          </w:p>
        </w:tc>
        <w:tc>
          <w:tcPr>
            <w:tcW w:type="dxa" w:w="1357"/>
          </w:tcPr>
          <w:p>
            <w:pPr>
              <w:spacing w:after="0"/>
              <w:jc w:val="left"/>
            </w:pPr>
            <w:r>
              <w:rPr>
                <w:sz w:val="16"/>
              </w:rPr>
              <w:t>FEMA tracker shows a plan approvable pending adoption</w:t>
            </w:r>
          </w:p>
        </w:tc>
        <w:tc>
          <w:tcPr>
            <w:tcW w:type="dxa" w:w="2151"/>
          </w:tcPr>
          <w:p>
            <w:pPr>
              <w:spacing w:after="0"/>
              <w:jc w:val="left"/>
            </w:pPr>
            <w:r>
              <w:rPr>
                <w:sz w:val="16"/>
              </w:rPr>
              <w:t>Not yet eligible: adopt the approved plan.</w:t>
            </w:r>
          </w:p>
        </w:tc>
      </w:tr>
      <w:tr>
        <w:trPr>
          <w:cantSplit/>
        </w:trPr>
        <w:tc>
          <w:tcPr>
            <w:tcW w:type="dxa" w:w="1567"/>
          </w:tcPr>
          <w:p>
            <w:pPr>
              <w:spacing w:after="0"/>
              <w:jc w:val="left"/>
            </w:pPr>
            <w:r>
              <w:rPr>
                <w:sz w:val="16"/>
              </w:rPr>
              <w:t>Mahanoy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2025-08-21</w:t>
            </w:r>
          </w:p>
        </w:tc>
      </w:tr>
      <w:tr>
        <w:trPr>
          <w:cantSplit/>
        </w:trPr>
        <w:tc>
          <w:tcPr>
            <w:tcW w:type="dxa" w:w="1567"/>
          </w:tcPr>
          <w:p>
            <w:pPr>
              <w:spacing w:after="0"/>
              <w:jc w:val="left"/>
            </w:pPr>
            <w:r>
              <w:rPr>
                <w:sz w:val="16"/>
              </w:rPr>
              <w:t>North Manheim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2025-07-01</w:t>
            </w:r>
          </w:p>
        </w:tc>
      </w:tr>
      <w:tr>
        <w:trPr>
          <w:cantSplit/>
        </w:trPr>
        <w:tc>
          <w:tcPr>
            <w:tcW w:type="dxa" w:w="1567"/>
          </w:tcPr>
          <w:p>
            <w:pPr>
              <w:spacing w:after="0"/>
              <w:jc w:val="left"/>
            </w:pPr>
            <w:r>
              <w:rPr>
                <w:sz w:val="16"/>
              </w:rPr>
              <w:t>Pine Grove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2025-10-08</w:t>
            </w:r>
          </w:p>
        </w:tc>
      </w:tr>
      <w:tr>
        <w:trPr>
          <w:cantSplit/>
        </w:trPr>
        <w:tc>
          <w:tcPr>
            <w:tcW w:type="dxa" w:w="1567"/>
          </w:tcPr>
          <w:p>
            <w:pPr>
              <w:spacing w:after="0"/>
              <w:jc w:val="left"/>
            </w:pPr>
            <w:r>
              <w:rPr>
                <w:sz w:val="16"/>
              </w:rPr>
              <w:t>Reilly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2025-08-27</w:t>
            </w:r>
          </w:p>
        </w:tc>
      </w:tr>
      <w:tr>
        <w:trPr>
          <w:cantSplit/>
        </w:trPr>
        <w:tc>
          <w:tcPr>
            <w:tcW w:type="dxa" w:w="1567"/>
          </w:tcPr>
          <w:p>
            <w:pPr>
              <w:spacing w:after="0"/>
              <w:jc w:val="left"/>
            </w:pPr>
            <w:r>
              <w:rPr>
                <w:sz w:val="16"/>
              </w:rPr>
              <w:t>Rush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2025-08-21</w:t>
            </w:r>
          </w:p>
        </w:tc>
      </w:tr>
      <w:tr>
        <w:trPr>
          <w:cantSplit/>
        </w:trPr>
        <w:tc>
          <w:tcPr>
            <w:tcW w:type="dxa" w:w="1567"/>
          </w:tcPr>
          <w:p>
            <w:pPr>
              <w:spacing w:after="0"/>
              <w:jc w:val="left"/>
            </w:pPr>
            <w:r>
              <w:rPr>
                <w:sz w:val="16"/>
              </w:rPr>
              <w:t>Ryan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2025-09-08</w:t>
            </w:r>
          </w:p>
        </w:tc>
      </w:tr>
      <w:tr>
        <w:trPr>
          <w:cantSplit/>
        </w:trPr>
        <w:tc>
          <w:tcPr>
            <w:tcW w:type="dxa" w:w="1567"/>
          </w:tcPr>
          <w:p>
            <w:pPr>
              <w:spacing w:after="0"/>
              <w:jc w:val="left"/>
            </w:pPr>
            <w:r>
              <w:rPr>
                <w:sz w:val="16"/>
              </w:rPr>
              <w:t>Schuylkill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2025-08-20</w:t>
            </w:r>
          </w:p>
        </w:tc>
      </w:tr>
      <w:tr>
        <w:trPr>
          <w:cantSplit/>
        </w:trPr>
        <w:tc>
          <w:tcPr>
            <w:tcW w:type="dxa" w:w="1567"/>
          </w:tcPr>
          <w:p>
            <w:pPr>
              <w:spacing w:after="0"/>
              <w:jc w:val="left"/>
            </w:pPr>
            <w:r>
              <w:rPr>
                <w:sz w:val="16"/>
              </w:rPr>
              <w:t>South Manheim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2025-09-03</w:t>
            </w:r>
          </w:p>
        </w:tc>
      </w:tr>
      <w:tr>
        <w:trPr>
          <w:cantSplit/>
        </w:trPr>
        <w:tc>
          <w:tcPr>
            <w:tcW w:type="dxa" w:w="1567"/>
          </w:tcPr>
          <w:p>
            <w:pPr>
              <w:spacing w:after="0"/>
              <w:jc w:val="left"/>
            </w:pPr>
            <w:r>
              <w:rPr>
                <w:sz w:val="16"/>
              </w:rPr>
              <w:t>Tremont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2025-08-05</w:t>
            </w:r>
          </w:p>
        </w:tc>
      </w:tr>
      <w:tr>
        <w:trPr>
          <w:cantSplit/>
        </w:trPr>
        <w:tc>
          <w:tcPr>
            <w:tcW w:type="dxa" w:w="1567"/>
          </w:tcPr>
          <w:p>
            <w:pPr>
              <w:spacing w:after="0"/>
              <w:jc w:val="left"/>
            </w:pPr>
            <w:r>
              <w:rPr>
                <w:sz w:val="16"/>
              </w:rPr>
              <w:t>Union township</w:t>
            </w:r>
          </w:p>
        </w:tc>
        <w:tc>
          <w:tcPr>
            <w:tcW w:type="dxa" w:w="1351"/>
          </w:tcPr>
          <w:p>
            <w:pPr>
              <w:spacing w:after="0"/>
              <w:jc w:val="left"/>
            </w:pPr>
            <w:r>
              <w:rPr>
                <w:sz w:val="16"/>
              </w:rPr>
              <w:t>Township</w:t>
            </w:r>
          </w:p>
        </w:tc>
        <w:tc>
          <w:tcPr>
            <w:tcW w:type="dxa" w:w="1762"/>
          </w:tcPr>
          <w:p>
            <w:pPr>
              <w:spacing w:after="0"/>
              <w:jc w:val="left"/>
            </w:pPr>
            <w:r>
              <w:rPr>
                <w:sz w:val="16"/>
              </w:rPr>
              <w:t>Plan 109078 approved 2025-06-23, pending adoption here; not yet eligible</w:t>
            </w:r>
          </w:p>
        </w:tc>
        <w:tc>
          <w:tcPr>
            <w:tcW w:type="dxa" w:w="2870"/>
          </w:tcPr>
          <w:p>
            <w:pPr>
              <w:spacing w:after="0"/>
              <w:jc w:val="left"/>
            </w:pPr>
            <w:r>
              <w:rPr>
                <w:sz w:val="16"/>
              </w:rPr>
              <w:t>Schuylkill County Hazard Mitigation Plan (FEMA plan 109078), pending adoption here</w:t>
            </w:r>
          </w:p>
        </w:tc>
        <w:tc>
          <w:tcPr>
            <w:tcW w:type="dxa" w:w="1186"/>
          </w:tcPr>
          <w:p>
            <w:pPr>
              <w:spacing w:after="0"/>
              <w:jc w:val="left"/>
            </w:pPr>
            <w:r>
              <w:rPr>
                <w:sz w:val="16"/>
              </w:rPr>
              <w:t>2025-06-23 by FEMA; not yet adopted here</w:t>
            </w:r>
          </w:p>
        </w:tc>
        <w:tc>
          <w:tcPr>
            <w:tcW w:type="dxa" w:w="1037"/>
          </w:tcPr>
          <w:p>
            <w:pPr>
              <w:spacing w:after="0"/>
              <w:jc w:val="left"/>
            </w:pPr>
            <w:r>
              <w:rPr>
                <w:sz w:val="16"/>
              </w:rPr>
              <w:t>2030-06-22 once adopted</w:t>
            </w:r>
          </w:p>
        </w:tc>
        <w:tc>
          <w:tcPr>
            <w:tcW w:type="dxa" w:w="832"/>
          </w:tcPr>
          <w:p>
            <w:pPr>
              <w:spacing w:after="0"/>
              <w:jc w:val="right"/>
            </w:pPr>
          </w:p>
        </w:tc>
        <w:tc>
          <w:tcPr>
            <w:tcW w:type="dxa" w:w="1357"/>
          </w:tcPr>
          <w:p>
            <w:pPr>
              <w:spacing w:after="0"/>
              <w:jc w:val="left"/>
            </w:pPr>
            <w:r>
              <w:rPr>
                <w:sz w:val="16"/>
              </w:rPr>
              <w:t>FEMA tracker shows a plan approvable pending adoption</w:t>
            </w:r>
          </w:p>
        </w:tc>
        <w:tc>
          <w:tcPr>
            <w:tcW w:type="dxa" w:w="2151"/>
          </w:tcPr>
          <w:p>
            <w:pPr>
              <w:spacing w:after="0"/>
              <w:jc w:val="left"/>
            </w:pPr>
            <w:r>
              <w:rPr>
                <w:sz w:val="16"/>
              </w:rPr>
              <w:t>Not yet eligible: adopt the approved plan.</w:t>
            </w:r>
          </w:p>
        </w:tc>
      </w:tr>
      <w:tr>
        <w:trPr>
          <w:cantSplit/>
        </w:trPr>
        <w:tc>
          <w:tcPr>
            <w:tcW w:type="dxa" w:w="1567"/>
          </w:tcPr>
          <w:p>
            <w:pPr>
              <w:spacing w:after="0"/>
              <w:jc w:val="left"/>
            </w:pPr>
            <w:r>
              <w:rPr>
                <w:sz w:val="16"/>
              </w:rPr>
              <w:t>Upper Mahantongo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2025-09-08</w:t>
            </w:r>
          </w:p>
        </w:tc>
      </w:tr>
      <w:tr>
        <w:trPr>
          <w:cantSplit/>
        </w:trPr>
        <w:tc>
          <w:tcPr>
            <w:tcW w:type="dxa" w:w="1567"/>
          </w:tcPr>
          <w:p>
            <w:pPr>
              <w:spacing w:after="0"/>
              <w:jc w:val="left"/>
            </w:pPr>
            <w:r>
              <w:rPr>
                <w:sz w:val="16"/>
              </w:rPr>
              <w:t>Walker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2025-08-07</w:t>
            </w:r>
          </w:p>
        </w:tc>
      </w:tr>
      <w:tr>
        <w:trPr>
          <w:cantSplit/>
        </w:trPr>
        <w:tc>
          <w:tcPr>
            <w:tcW w:type="dxa" w:w="1567"/>
          </w:tcPr>
          <w:p>
            <w:pPr>
              <w:spacing w:after="0"/>
              <w:jc w:val="left"/>
            </w:pPr>
            <w:r>
              <w:rPr>
                <w:sz w:val="16"/>
              </w:rPr>
              <w:t>Wayne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2025-08-20</w:t>
            </w:r>
          </w:p>
        </w:tc>
      </w:tr>
      <w:tr>
        <w:trPr>
          <w:cantSplit/>
        </w:trPr>
        <w:tc>
          <w:tcPr>
            <w:tcW w:type="dxa" w:w="1567"/>
          </w:tcPr>
          <w:p>
            <w:pPr>
              <w:spacing w:after="0"/>
              <w:jc w:val="left"/>
            </w:pPr>
            <w:r>
              <w:rPr>
                <w:sz w:val="16"/>
              </w:rPr>
              <w:t>West Brunswick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2025-09-03</w:t>
            </w:r>
          </w:p>
        </w:tc>
      </w:tr>
      <w:tr>
        <w:trPr>
          <w:cantSplit/>
        </w:trPr>
        <w:tc>
          <w:tcPr>
            <w:tcW w:type="dxa" w:w="1567"/>
          </w:tcPr>
          <w:p>
            <w:pPr>
              <w:spacing w:after="0"/>
              <w:jc w:val="left"/>
            </w:pPr>
            <w:r>
              <w:rPr>
                <w:sz w:val="16"/>
              </w:rPr>
              <w:t>West Mahanoy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2025-08-19</w:t>
            </w:r>
          </w:p>
        </w:tc>
      </w:tr>
      <w:tr>
        <w:trPr>
          <w:cantSplit/>
        </w:trPr>
        <w:tc>
          <w:tcPr>
            <w:tcW w:type="dxa" w:w="1567"/>
          </w:tcPr>
          <w:p>
            <w:pPr>
              <w:spacing w:after="0"/>
              <w:jc w:val="left"/>
            </w:pPr>
            <w:r>
              <w:rPr>
                <w:sz w:val="16"/>
              </w:rPr>
              <w:t>West Penn township</w:t>
            </w:r>
          </w:p>
        </w:tc>
        <w:tc>
          <w:tcPr>
            <w:tcW w:type="dxa" w:w="1351"/>
          </w:tcPr>
          <w:p>
            <w:pPr>
              <w:spacing w:after="0"/>
              <w:jc w:val="left"/>
            </w:pPr>
            <w:r>
              <w:rPr>
                <w:sz w:val="16"/>
              </w:rPr>
              <w:t>Township</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2025-08-04</w:t>
            </w:r>
          </w:p>
        </w:tc>
      </w:tr>
      <w:tr>
        <w:trPr>
          <w:cantSplit/>
        </w:trPr>
        <w:tc>
          <w:tcPr>
            <w:tcW w:type="dxa" w:w="1567"/>
          </w:tcPr>
          <w:p>
            <w:pPr>
              <w:spacing w:after="0"/>
              <w:jc w:val="left"/>
            </w:pPr>
            <w:r>
              <w:rPr>
                <w:sz w:val="16"/>
              </w:rPr>
              <w:t>Hegins-Hubley Authority</w:t>
            </w:r>
          </w:p>
        </w:tc>
        <w:tc>
          <w:tcPr>
            <w:tcW w:type="dxa" w:w="1351"/>
          </w:tcPr>
          <w:p>
            <w:pPr>
              <w:spacing w:after="0"/>
              <w:jc w:val="left"/>
            </w:pPr>
            <w:r>
              <w:rPr>
                <w:sz w:val="16"/>
              </w:rPr>
              <w:t>Water/Sewer Authority</w:t>
            </w:r>
          </w:p>
        </w:tc>
        <w:tc>
          <w:tcPr>
            <w:tcW w:type="dxa" w:w="1762"/>
          </w:tcPr>
          <w:p>
            <w:pPr>
              <w:spacing w:after="0"/>
              <w:jc w:val="left"/>
            </w:pPr>
            <w:r>
              <w:rPr>
                <w:sz w:val="16"/>
              </w:rPr>
              <w:t>Plan 109078 approved 2025-06-23, pending adoption here; not yet eligible</w:t>
            </w:r>
          </w:p>
        </w:tc>
        <w:tc>
          <w:tcPr>
            <w:tcW w:type="dxa" w:w="2870"/>
          </w:tcPr>
          <w:p>
            <w:pPr>
              <w:spacing w:after="0"/>
              <w:jc w:val="left"/>
            </w:pPr>
            <w:r>
              <w:rPr>
                <w:sz w:val="16"/>
              </w:rPr>
              <w:t>Schuylkill County Hazard Mitigation Plan (FEMA plan 109078), pending adoption here</w:t>
            </w:r>
          </w:p>
        </w:tc>
        <w:tc>
          <w:tcPr>
            <w:tcW w:type="dxa" w:w="1186"/>
          </w:tcPr>
          <w:p>
            <w:pPr>
              <w:spacing w:after="0"/>
              <w:jc w:val="left"/>
            </w:pPr>
            <w:r>
              <w:rPr>
                <w:sz w:val="16"/>
              </w:rPr>
              <w:t>2025-06-23 by FEMA; not yet adopted here</w:t>
            </w:r>
          </w:p>
        </w:tc>
        <w:tc>
          <w:tcPr>
            <w:tcW w:type="dxa" w:w="1037"/>
          </w:tcPr>
          <w:p>
            <w:pPr>
              <w:spacing w:after="0"/>
              <w:jc w:val="left"/>
            </w:pPr>
            <w:r>
              <w:rPr>
                <w:sz w:val="16"/>
              </w:rPr>
              <w:t>2030-06-22 once adopted</w:t>
            </w:r>
          </w:p>
        </w:tc>
        <w:tc>
          <w:tcPr>
            <w:tcW w:type="dxa" w:w="832"/>
          </w:tcPr>
          <w:p>
            <w:pPr>
              <w:spacing w:after="0"/>
              <w:jc w:val="right"/>
            </w:pPr>
          </w:p>
        </w:tc>
        <w:tc>
          <w:tcPr>
            <w:tcW w:type="dxa" w:w="1357"/>
          </w:tcPr>
          <w:p>
            <w:pPr>
              <w:spacing w:after="0"/>
              <w:jc w:val="left"/>
            </w:pPr>
            <w:r>
              <w:rPr>
                <w:sz w:val="16"/>
              </w:rPr>
              <w:t>FEMA tracker shows a plan approvable pending adoption</w:t>
            </w:r>
          </w:p>
        </w:tc>
        <w:tc>
          <w:tcPr>
            <w:tcW w:type="dxa" w:w="2151"/>
          </w:tcPr>
          <w:p>
            <w:pPr>
              <w:spacing w:after="0"/>
              <w:jc w:val="left"/>
            </w:pPr>
            <w:r>
              <w:rPr>
                <w:sz w:val="16"/>
              </w:rPr>
              <w:t>Not yet eligible: adopt the approved plan.</w:t>
            </w:r>
          </w:p>
        </w:tc>
      </w:tr>
      <w:tr>
        <w:trPr>
          <w:cantSplit/>
        </w:trPr>
        <w:tc>
          <w:tcPr>
            <w:tcW w:type="dxa" w:w="1567"/>
          </w:tcPr>
          <w:p>
            <w:pPr>
              <w:spacing w:after="0"/>
              <w:jc w:val="left"/>
            </w:pPr>
            <w:r>
              <w:rPr>
                <w:sz w:val="16"/>
              </w:rPr>
              <w:t>Pine Grove Joint Treatment Authority</w:t>
            </w:r>
          </w:p>
        </w:tc>
        <w:tc>
          <w:tcPr>
            <w:tcW w:type="dxa" w:w="1351"/>
          </w:tcPr>
          <w:p>
            <w:pPr>
              <w:spacing w:after="0"/>
              <w:jc w:val="left"/>
            </w:pPr>
            <w:r>
              <w:rPr>
                <w:sz w:val="16"/>
              </w:rPr>
              <w:t>Water/Sewer Authority</w:t>
            </w:r>
          </w:p>
        </w:tc>
        <w:tc>
          <w:tcPr>
            <w:tcW w:type="dxa" w:w="1762"/>
          </w:tcPr>
          <w:p>
            <w:pPr>
              <w:spacing w:after="0"/>
              <w:jc w:val="left"/>
            </w:pPr>
            <w:r>
              <w:rPr>
                <w:sz w:val="16"/>
              </w:rPr>
              <w:t>Plan 109078 approved 2025-06-23, pending adoption here; not yet eligible</w:t>
            </w:r>
          </w:p>
        </w:tc>
        <w:tc>
          <w:tcPr>
            <w:tcW w:type="dxa" w:w="2870"/>
          </w:tcPr>
          <w:p>
            <w:pPr>
              <w:spacing w:after="0"/>
              <w:jc w:val="left"/>
            </w:pPr>
            <w:r>
              <w:rPr>
                <w:sz w:val="16"/>
              </w:rPr>
              <w:t>Schuylkill County Hazard Mitigation Plan (FEMA plan 109078), pending adoption here</w:t>
            </w:r>
          </w:p>
        </w:tc>
        <w:tc>
          <w:tcPr>
            <w:tcW w:type="dxa" w:w="1186"/>
          </w:tcPr>
          <w:p>
            <w:pPr>
              <w:spacing w:after="0"/>
              <w:jc w:val="left"/>
            </w:pPr>
            <w:r>
              <w:rPr>
                <w:sz w:val="16"/>
              </w:rPr>
              <w:t>2025-06-23 by FEMA; not yet adopted here</w:t>
            </w:r>
          </w:p>
        </w:tc>
        <w:tc>
          <w:tcPr>
            <w:tcW w:type="dxa" w:w="1037"/>
          </w:tcPr>
          <w:p>
            <w:pPr>
              <w:spacing w:after="0"/>
              <w:jc w:val="left"/>
            </w:pPr>
            <w:r>
              <w:rPr>
                <w:sz w:val="16"/>
              </w:rPr>
              <w:t>2030-06-22 once adopted</w:t>
            </w:r>
          </w:p>
        </w:tc>
        <w:tc>
          <w:tcPr>
            <w:tcW w:type="dxa" w:w="832"/>
          </w:tcPr>
          <w:p>
            <w:pPr>
              <w:spacing w:after="0"/>
              <w:jc w:val="right"/>
            </w:pPr>
          </w:p>
        </w:tc>
        <w:tc>
          <w:tcPr>
            <w:tcW w:type="dxa" w:w="1357"/>
          </w:tcPr>
          <w:p>
            <w:pPr>
              <w:spacing w:after="0"/>
              <w:jc w:val="left"/>
            </w:pPr>
            <w:r>
              <w:rPr>
                <w:sz w:val="16"/>
              </w:rPr>
              <w:t>FEMA tracker shows a plan approvable pending adoption</w:t>
            </w:r>
          </w:p>
        </w:tc>
        <w:tc>
          <w:tcPr>
            <w:tcW w:type="dxa" w:w="2151"/>
          </w:tcPr>
          <w:p>
            <w:pPr>
              <w:spacing w:after="0"/>
              <w:jc w:val="left"/>
            </w:pPr>
            <w:r>
              <w:rPr>
                <w:sz w:val="16"/>
              </w:rPr>
              <w:t>Not yet eligible: adopt the approved plan.</w:t>
            </w:r>
          </w:p>
        </w:tc>
      </w:tr>
      <w:tr>
        <w:trPr>
          <w:cantSplit/>
        </w:trPr>
        <w:tc>
          <w:tcPr>
            <w:tcW w:type="dxa" w:w="1567"/>
          </w:tcPr>
          <w:p>
            <w:pPr>
              <w:spacing w:after="0"/>
              <w:jc w:val="left"/>
            </w:pPr>
            <w:r>
              <w:rPr>
                <w:sz w:val="16"/>
              </w:rPr>
              <w:t>Pottsville Parking Authority</w:t>
            </w:r>
          </w:p>
        </w:tc>
        <w:tc>
          <w:tcPr>
            <w:tcW w:type="dxa" w:w="1351"/>
          </w:tcPr>
          <w:p>
            <w:pPr>
              <w:spacing w:after="0"/>
              <w:jc w:val="left"/>
            </w:pPr>
            <w:r>
              <w:rPr>
                <w:sz w:val="16"/>
              </w:rPr>
              <w:t>Special District</w:t>
            </w:r>
          </w:p>
        </w:tc>
        <w:tc>
          <w:tcPr>
            <w:tcW w:type="dxa" w:w="1762"/>
          </w:tcPr>
          <w:p>
            <w:pPr>
              <w:spacing w:after="0"/>
              <w:jc w:val="left"/>
            </w:pPr>
            <w:r>
              <w:rPr>
                <w:sz w:val="16"/>
              </w:rPr>
              <w:t>Plan 109078 approved 2025-06-23, pending adoption here; not yet eligible</w:t>
            </w:r>
          </w:p>
        </w:tc>
        <w:tc>
          <w:tcPr>
            <w:tcW w:type="dxa" w:w="2870"/>
          </w:tcPr>
          <w:p>
            <w:pPr>
              <w:spacing w:after="0"/>
              <w:jc w:val="left"/>
            </w:pPr>
            <w:r>
              <w:rPr>
                <w:sz w:val="16"/>
              </w:rPr>
              <w:t>Schuylkill County Hazard Mitigation Plan (FEMA plan 109078), pending adoption here</w:t>
            </w:r>
          </w:p>
        </w:tc>
        <w:tc>
          <w:tcPr>
            <w:tcW w:type="dxa" w:w="1186"/>
          </w:tcPr>
          <w:p>
            <w:pPr>
              <w:spacing w:after="0"/>
              <w:jc w:val="left"/>
            </w:pPr>
            <w:r>
              <w:rPr>
                <w:sz w:val="16"/>
              </w:rPr>
              <w:t>2025-06-23 by FEMA; not yet adopted here</w:t>
            </w:r>
          </w:p>
        </w:tc>
        <w:tc>
          <w:tcPr>
            <w:tcW w:type="dxa" w:w="1037"/>
          </w:tcPr>
          <w:p>
            <w:pPr>
              <w:spacing w:after="0"/>
              <w:jc w:val="left"/>
            </w:pPr>
            <w:r>
              <w:rPr>
                <w:sz w:val="16"/>
              </w:rPr>
              <w:t>2030-06-22 once adopted</w:t>
            </w:r>
          </w:p>
        </w:tc>
        <w:tc>
          <w:tcPr>
            <w:tcW w:type="dxa" w:w="832"/>
          </w:tcPr>
          <w:p>
            <w:pPr>
              <w:spacing w:after="0"/>
              <w:jc w:val="right"/>
            </w:pPr>
          </w:p>
        </w:tc>
        <w:tc>
          <w:tcPr>
            <w:tcW w:type="dxa" w:w="1357"/>
          </w:tcPr>
          <w:p>
            <w:pPr>
              <w:spacing w:after="0"/>
              <w:jc w:val="left"/>
            </w:pPr>
            <w:r>
              <w:rPr>
                <w:sz w:val="16"/>
              </w:rPr>
              <w:t>FEMA tracker shows a plan approvable pending adoption</w:t>
            </w:r>
          </w:p>
        </w:tc>
        <w:tc>
          <w:tcPr>
            <w:tcW w:type="dxa" w:w="2151"/>
          </w:tcPr>
          <w:p>
            <w:pPr>
              <w:spacing w:after="0"/>
              <w:jc w:val="left"/>
            </w:pPr>
            <w:r>
              <w:rPr>
                <w:sz w:val="16"/>
              </w:rPr>
              <w:t>Not yet eligible: adopt the approved plan.</w:t>
            </w:r>
          </w:p>
        </w:tc>
      </w:tr>
      <w:tr>
        <w:trPr>
          <w:cantSplit/>
        </w:trPr>
        <w:tc>
          <w:tcPr>
            <w:tcW w:type="dxa" w:w="1567"/>
          </w:tcPr>
          <w:p>
            <w:pPr>
              <w:spacing w:after="0"/>
              <w:jc w:val="left"/>
            </w:pPr>
            <w:r>
              <w:rPr>
                <w:sz w:val="16"/>
              </w:rPr>
              <w:t>Schuylkill County Municipal Authority</w:t>
            </w:r>
          </w:p>
        </w:tc>
        <w:tc>
          <w:tcPr>
            <w:tcW w:type="dxa" w:w="1351"/>
          </w:tcPr>
          <w:p>
            <w:pPr>
              <w:spacing w:after="0"/>
              <w:jc w:val="left"/>
            </w:pPr>
            <w:r>
              <w:rPr>
                <w:sz w:val="16"/>
              </w:rPr>
              <w:t>Water/Sewer Authority</w:t>
            </w:r>
          </w:p>
        </w:tc>
        <w:tc>
          <w:tcPr>
            <w:tcW w:type="dxa" w:w="1762"/>
          </w:tcPr>
          <w:p>
            <w:pPr>
              <w:spacing w:after="0"/>
              <w:jc w:val="left"/>
            </w:pPr>
            <w:r>
              <w:rPr>
                <w:sz w:val="16"/>
              </w:rPr>
              <w:t>Approved, expires 2030-06-22</w:t>
            </w:r>
          </w:p>
        </w:tc>
        <w:tc>
          <w:tcPr>
            <w:tcW w:type="dxa" w:w="2870"/>
          </w:tcPr>
          <w:p>
            <w:pPr>
              <w:spacing w:after="0"/>
              <w:jc w:val="left"/>
            </w:pPr>
            <w:r>
              <w:rPr>
                <w:sz w:val="16"/>
              </w:rPr>
              <w:t>Schuylkill County Hazard Mitigation Plan (FEMA plan 109078)</w:t>
            </w:r>
          </w:p>
        </w:tc>
        <w:tc>
          <w:tcPr>
            <w:tcW w:type="dxa" w:w="1186"/>
          </w:tcPr>
          <w:p>
            <w:pPr>
              <w:spacing w:after="0"/>
              <w:jc w:val="left"/>
            </w:pPr>
            <w:r>
              <w:rPr>
                <w:sz w:val="16"/>
              </w:rPr>
              <w:t>2025-06-23</w:t>
            </w:r>
          </w:p>
        </w:tc>
        <w:tc>
          <w:tcPr>
            <w:tcW w:type="dxa" w:w="1037"/>
          </w:tcPr>
          <w:p>
            <w:pPr>
              <w:spacing w:after="0"/>
              <w:jc w:val="left"/>
            </w:pPr>
            <w:r>
              <w:rPr>
                <w:sz w:val="16"/>
              </w:rPr>
              <w:t>2030-06-22</w:t>
            </w:r>
          </w:p>
        </w:tc>
        <w:tc>
          <w:tcPr>
            <w:tcW w:type="dxa" w:w="832"/>
          </w:tcPr>
          <w:p>
            <w:pPr>
              <w:spacing w:after="0"/>
              <w:jc w:val="right"/>
            </w:pPr>
            <w:r>
              <w:rPr>
                <w:sz w:val="16"/>
              </w:rPr>
              <w:t>1,361</w:t>
            </w:r>
          </w:p>
        </w:tc>
        <w:tc>
          <w:tcPr>
            <w:tcW w:type="dxa" w:w="1357"/>
          </w:tcPr>
          <w:p>
            <w:pPr>
              <w:spacing w:after="0"/>
              <w:jc w:val="left"/>
            </w:pPr>
          </w:p>
        </w:tc>
        <w:tc>
          <w:tcPr>
            <w:tcW w:type="dxa" w:w="2151"/>
          </w:tcPr>
          <w:p>
            <w:pPr>
              <w:spacing w:after="0"/>
              <w:jc w:val="left"/>
            </w:pPr>
            <w:r>
              <w:rPr>
                <w:sz w:val="16"/>
              </w:rPr>
              <w:t>this jurisdiction approved 2025-10-15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$34,469,133</w:t>
            </w:r>
          </w:p>
        </w:tc>
        <w:tc>
          <w:tcPr>
            <w:tcW w:type="dxa" w:w="1126"/>
          </w:tcPr>
          <w:p>
            <w:pPr>
              <w:spacing w:after="0"/>
              <w:jc w:val="right"/>
            </w:pPr>
            <w:r>
              <w:rPr>
                <w:sz w:val="16"/>
              </w:rPr>
              <w:t>$85,246</w:t>
            </w:r>
          </w:p>
        </w:tc>
        <w:tc>
          <w:tcPr>
            <w:tcW w:type="dxa" w:w="1505"/>
          </w:tcPr>
          <w:p>
            <w:pPr>
              <w:spacing w:after="0"/>
              <w:jc w:val="right"/>
            </w:pPr>
            <w:r>
              <w:rPr>
                <w:sz w:val="16"/>
              </w:rPr>
              <w:t>$1,713,955</w:t>
            </w:r>
          </w:p>
        </w:tc>
        <w:tc>
          <w:tcPr>
            <w:tcW w:type="dxa" w:w="1166"/>
          </w:tcPr>
          <w:p>
            <w:pPr>
              <w:spacing w:after="0"/>
              <w:jc w:val="right"/>
            </w:pPr>
            <w:r>
              <w:rPr>
                <w:sz w:val="16"/>
              </w:rPr>
              <w:t>$36,268,335</w:t>
            </w:r>
          </w:p>
        </w:tc>
        <w:tc>
          <w:tcPr>
            <w:tcW w:type="dxa" w:w="1601"/>
          </w:tcPr>
          <w:p>
            <w:pPr>
              <w:spacing w:after="0"/>
              <w:jc w:val="right"/>
            </w:pPr>
            <w:r>
              <w:rPr>
                <w:sz w:val="16"/>
              </w:rPr>
              <w:t>58</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$453</w:t>
            </w:r>
          </w:p>
        </w:tc>
        <w:tc>
          <w:tcPr>
            <w:tcW w:type="dxa" w:w="1126"/>
          </w:tcPr>
          <w:p>
            <w:pPr>
              <w:spacing w:after="0"/>
              <w:jc w:val="right"/>
            </w:pPr>
            <w:r>
              <w:rPr>
                <w:sz w:val="16"/>
              </w:rPr>
              <w:t>$90</w:t>
            </w:r>
          </w:p>
        </w:tc>
        <w:tc>
          <w:tcPr>
            <w:tcW w:type="dxa" w:w="1505"/>
          </w:tcPr>
          <w:p>
            <w:pPr>
              <w:spacing w:after="0"/>
              <w:jc w:val="right"/>
            </w:pPr>
            <w:r>
              <w:rPr>
                <w:sz w:val="16"/>
              </w:rPr>
              <w:t>$2,808,823</w:t>
            </w:r>
          </w:p>
        </w:tc>
        <w:tc>
          <w:tcPr>
            <w:tcW w:type="dxa" w:w="1166"/>
          </w:tcPr>
          <w:p>
            <w:pPr>
              <w:spacing w:after="0"/>
              <w:jc w:val="right"/>
            </w:pPr>
            <w:r>
              <w:rPr>
                <w:sz w:val="16"/>
              </w:rPr>
              <w:t>$2,809,366</w:t>
            </w:r>
          </w:p>
        </w:tc>
        <w:tc>
          <w:tcPr>
            <w:tcW w:type="dxa" w:w="1601"/>
          </w:tcPr>
          <w:p>
            <w:pPr>
              <w:spacing w:after="0"/>
              <w:jc w:val="right"/>
            </w:pPr>
            <w:r>
              <w:rPr>
                <w:sz w:val="16"/>
              </w:rPr>
              <w:t>6</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$2,057,911</w:t>
            </w:r>
          </w:p>
        </w:tc>
        <w:tc>
          <w:tcPr>
            <w:tcW w:type="dxa" w:w="1126"/>
          </w:tcPr>
          <w:p>
            <w:pPr>
              <w:spacing w:after="0"/>
              <w:jc w:val="right"/>
            </w:pPr>
            <w:r>
              <w:rPr>
                <w:sz w:val="16"/>
              </w:rPr>
              <w:t>$315,161</w:t>
            </w:r>
          </w:p>
        </w:tc>
        <w:tc>
          <w:tcPr>
            <w:tcW w:type="dxa" w:w="1505"/>
          </w:tcPr>
          <w:p>
            <w:pPr>
              <w:spacing w:after="0"/>
              <w:jc w:val="right"/>
            </w:pPr>
            <w:r>
              <w:rPr>
                <w:sz w:val="16"/>
              </w:rPr>
              <w:t>$82,179</w:t>
            </w:r>
          </w:p>
        </w:tc>
        <w:tc>
          <w:tcPr>
            <w:tcW w:type="dxa" w:w="1166"/>
          </w:tcPr>
          <w:p>
            <w:pPr>
              <w:spacing w:after="0"/>
              <w:jc w:val="right"/>
            </w:pPr>
            <w:r>
              <w:rPr>
                <w:sz w:val="16"/>
              </w:rPr>
              <w:t>$2,455,251</w:t>
            </w:r>
          </w:p>
        </w:tc>
        <w:tc>
          <w:tcPr>
            <w:tcW w:type="dxa" w:w="1601"/>
          </w:tcPr>
          <w:p>
            <w:pPr>
              <w:spacing w:after="0"/>
              <w:jc w:val="right"/>
            </w:pPr>
            <w:r>
              <w:rPr>
                <w:sz w:val="16"/>
              </w:rPr>
              <w:t>1</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$899,800</w:t>
            </w:r>
          </w:p>
        </w:tc>
        <w:tc>
          <w:tcPr>
            <w:tcW w:type="dxa" w:w="1126"/>
          </w:tcPr>
          <w:p>
            <w:pPr>
              <w:spacing w:after="0"/>
              <w:jc w:val="right"/>
            </w:pPr>
            <w:r>
              <w:rPr>
                <w:sz w:val="16"/>
              </w:rPr>
              <w:t>$2,019</w:t>
            </w:r>
          </w:p>
        </w:tc>
        <w:tc>
          <w:tcPr>
            <w:tcW w:type="dxa" w:w="1505"/>
          </w:tcPr>
          <w:p>
            <w:pPr>
              <w:spacing w:after="0"/>
              <w:jc w:val="right"/>
            </w:pPr>
            <w:r>
              <w:rPr>
                <w:sz w:val="16"/>
              </w:rPr>
              <w:t>$1,024,784</w:t>
            </w:r>
          </w:p>
        </w:tc>
        <w:tc>
          <w:tcPr>
            <w:tcW w:type="dxa" w:w="1166"/>
          </w:tcPr>
          <w:p>
            <w:pPr>
              <w:spacing w:after="0"/>
              <w:jc w:val="right"/>
            </w:pPr>
            <w:r>
              <w:rPr>
                <w:sz w:val="16"/>
              </w:rPr>
              <w:t>$1,926,603</w:t>
            </w:r>
          </w:p>
        </w:tc>
        <w:tc>
          <w:tcPr>
            <w:tcW w:type="dxa" w:w="1601"/>
          </w:tcPr>
          <w:p>
            <w:pPr>
              <w:spacing w:after="0"/>
              <w:jc w:val="right"/>
            </w:pPr>
            <w:r>
              <w:rPr>
                <w:sz w:val="16"/>
              </w:rPr>
              <w:t>5</w:t>
            </w:r>
          </w:p>
        </w:tc>
        <w:tc>
          <w:tcPr>
            <w:tcW w:type="dxa" w:w="3065"/>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Strong Wind</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$448,600</w:t>
            </w:r>
          </w:p>
        </w:tc>
        <w:tc>
          <w:tcPr>
            <w:tcW w:type="dxa" w:w="1126"/>
          </w:tcPr>
          <w:p>
            <w:pPr>
              <w:spacing w:after="0"/>
              <w:jc w:val="right"/>
            </w:pPr>
            <w:r>
              <w:rPr>
                <w:sz w:val="16"/>
              </w:rPr>
              <w:t>$7,396</w:t>
            </w:r>
          </w:p>
        </w:tc>
        <w:tc>
          <w:tcPr>
            <w:tcW w:type="dxa" w:w="1505"/>
          </w:tcPr>
          <w:p>
            <w:pPr>
              <w:spacing w:after="0"/>
              <w:jc w:val="right"/>
            </w:pPr>
            <w:r>
              <w:rPr>
                <w:sz w:val="16"/>
              </w:rPr>
              <w:t>$1,349,523</w:t>
            </w:r>
          </w:p>
        </w:tc>
        <w:tc>
          <w:tcPr>
            <w:tcW w:type="dxa" w:w="1166"/>
          </w:tcPr>
          <w:p>
            <w:pPr>
              <w:spacing w:after="0"/>
              <w:jc w:val="right"/>
            </w:pPr>
            <w:r>
              <w:rPr>
                <w:sz w:val="16"/>
              </w:rPr>
              <w:t>$1,805,518</w:t>
            </w:r>
          </w:p>
        </w:tc>
        <w:tc>
          <w:tcPr>
            <w:tcW w:type="dxa" w:w="1601"/>
          </w:tcPr>
          <w:p>
            <w:pPr>
              <w:spacing w:after="0"/>
              <w:jc w:val="right"/>
            </w:pPr>
            <w:r>
              <w:rPr>
                <w:sz w:val="16"/>
              </w:rPr>
              <w:t>229</w:t>
            </w:r>
          </w:p>
        </w:tc>
        <w:tc>
          <w:tcPr>
            <w:tcW w:type="dxa" w:w="3065"/>
          </w:tcPr>
          <w:p>
            <w:pPr>
              <w:spacing w:after="0"/>
              <w:jc w:val="left"/>
            </w:pPr>
            <w:r>
              <w:rPr>
                <w:sz w:val="16"/>
              </w:rPr>
              <w:t>Includes 15 High Wind and 4 Strong Wind records (NOAA non-thunderstorm wind types, outside NRI's Strong Wind definition).</w:t>
            </w:r>
          </w:p>
        </w:tc>
      </w:tr>
      <w:tr>
        <w:trPr>
          <w:cantSplit/>
        </w:trPr>
        <w:tc>
          <w:tcPr>
            <w:tcW w:type="dxa" w:w="687"/>
          </w:tcPr>
          <w:p>
            <w:pPr>
              <w:spacing w:after="0"/>
              <w:jc w:val="right"/>
            </w:pPr>
            <w:r>
              <w:rPr>
                <w:sz w:val="16"/>
              </w:rPr>
              <w:t>6</w:t>
            </w:r>
          </w:p>
        </w:tc>
        <w:tc>
          <w:tcPr>
            <w:tcW w:type="dxa" w:w="1037"/>
          </w:tcPr>
          <w:p>
            <w:pPr>
              <w:spacing w:after="0"/>
              <w:jc w:val="left"/>
            </w:pPr>
            <w:r>
              <w:rPr>
                <w:sz w:val="16"/>
              </w:rPr>
              <w:t>Heat Wave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$249</w:t>
            </w:r>
          </w:p>
        </w:tc>
        <w:tc>
          <w:tcPr>
            <w:tcW w:type="dxa" w:w="1505"/>
          </w:tcPr>
          <w:p>
            <w:pPr>
              <w:spacing w:after="0"/>
              <w:jc w:val="right"/>
            </w:pPr>
            <w:r>
              <w:rPr>
                <w:sz w:val="16"/>
              </w:rPr>
              <w:t>$966,697</w:t>
            </w:r>
          </w:p>
        </w:tc>
        <w:tc>
          <w:tcPr>
            <w:tcW w:type="dxa" w:w="1166"/>
          </w:tcPr>
          <w:p>
            <w:pPr>
              <w:spacing w:after="0"/>
              <w:jc w:val="right"/>
            </w:pPr>
            <w:r>
              <w:rPr>
                <w:sz w:val="16"/>
              </w:rPr>
              <w:t>$966,947</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Moderate</w:t>
            </w:r>
          </w:p>
        </w:tc>
        <w:tc>
          <w:tcPr>
            <w:tcW w:type="dxa" w:w="1126"/>
          </w:tcPr>
          <w:p>
            <w:pPr>
              <w:spacing w:after="0"/>
              <w:jc w:val="right"/>
            </w:pPr>
            <w:r>
              <w:rPr>
                <w:sz w:val="16"/>
              </w:rPr>
              <w:t>$20,186</w:t>
            </w:r>
          </w:p>
        </w:tc>
        <w:tc>
          <w:tcPr>
            <w:tcW w:type="dxa" w:w="1126"/>
          </w:tcPr>
          <w:p>
            <w:pPr>
              <w:spacing w:after="0"/>
              <w:jc w:val="right"/>
            </w:pPr>
            <w:r>
              <w:rPr>
                <w:sz w:val="16"/>
              </w:rPr>
              <w:t>n/a</w:t>
            </w:r>
          </w:p>
        </w:tc>
        <w:tc>
          <w:tcPr>
            <w:tcW w:type="dxa" w:w="1505"/>
          </w:tcPr>
          <w:p>
            <w:pPr>
              <w:spacing w:after="0"/>
              <w:jc w:val="right"/>
            </w:pPr>
            <w:r>
              <w:rPr>
                <w:sz w:val="16"/>
              </w:rPr>
              <w:t>$800,638</w:t>
            </w:r>
          </w:p>
        </w:tc>
        <w:tc>
          <w:tcPr>
            <w:tcW w:type="dxa" w:w="1166"/>
          </w:tcPr>
          <w:p>
            <w:pPr>
              <w:spacing w:after="0"/>
              <w:jc w:val="right"/>
            </w:pPr>
            <w:r>
              <w:rPr>
                <w:sz w:val="16"/>
              </w:rPr>
              <w:t>$820,825</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8</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$660,139</w:t>
            </w:r>
          </w:p>
        </w:tc>
        <w:tc>
          <w:tcPr>
            <w:tcW w:type="dxa" w:w="1126"/>
          </w:tcPr>
          <w:p>
            <w:pPr>
              <w:spacing w:after="0"/>
              <w:jc w:val="right"/>
            </w:pPr>
            <w:r>
              <w:rPr>
                <w:sz w:val="16"/>
              </w:rPr>
              <w:t>n/a</w:t>
            </w:r>
          </w:p>
        </w:tc>
        <w:tc>
          <w:tcPr>
            <w:tcW w:type="dxa" w:w="1505"/>
          </w:tcPr>
          <w:p>
            <w:pPr>
              <w:spacing w:after="0"/>
              <w:jc w:val="right"/>
            </w:pPr>
            <w:r>
              <w:rPr>
                <w:sz w:val="16"/>
              </w:rPr>
              <w:t>$124,651</w:t>
            </w:r>
          </w:p>
        </w:tc>
        <w:tc>
          <w:tcPr>
            <w:tcW w:type="dxa" w:w="1166"/>
          </w:tcPr>
          <w:p>
            <w:pPr>
              <w:spacing w:after="0"/>
              <w:jc w:val="right"/>
            </w:pPr>
            <w:r>
              <w:rPr>
                <w:sz w:val="16"/>
              </w:rPr>
              <w:t>$784,790</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$78,529</w:t>
            </w:r>
          </w:p>
        </w:tc>
        <w:tc>
          <w:tcPr>
            <w:tcW w:type="dxa" w:w="1126"/>
          </w:tcPr>
          <w:p>
            <w:pPr>
              <w:spacing w:after="0"/>
              <w:jc w:val="right"/>
            </w:pPr>
            <w:r>
              <w:rPr>
                <w:sz w:val="16"/>
              </w:rPr>
              <w:t>$79</w:t>
            </w:r>
          </w:p>
        </w:tc>
        <w:tc>
          <w:tcPr>
            <w:tcW w:type="dxa" w:w="1505"/>
          </w:tcPr>
          <w:p>
            <w:pPr>
              <w:spacing w:after="0"/>
              <w:jc w:val="right"/>
            </w:pPr>
            <w:r>
              <w:rPr>
                <w:sz w:val="16"/>
              </w:rPr>
              <w:t>$648,217</w:t>
            </w:r>
          </w:p>
        </w:tc>
        <w:tc>
          <w:tcPr>
            <w:tcW w:type="dxa" w:w="1166"/>
          </w:tcPr>
          <w:p>
            <w:pPr>
              <w:spacing w:after="0"/>
              <w:jc w:val="right"/>
            </w:pPr>
            <w:r>
              <w:rPr>
                <w:sz w:val="16"/>
              </w:rPr>
              <w:t>$726,826</w:t>
            </w:r>
          </w:p>
        </w:tc>
        <w:tc>
          <w:tcPr>
            <w:tcW w:type="dxa" w:w="1601"/>
          </w:tcPr>
          <w:p>
            <w:pPr>
              <w:spacing w:after="0"/>
              <w:jc w:val="right"/>
            </w:pPr>
            <w:r>
              <w:rPr>
                <w:sz w:val="16"/>
              </w:rPr>
              <w:t>83</w:t>
            </w:r>
          </w:p>
        </w:tc>
        <w:tc>
          <w:tcPr>
            <w:tcW w:type="dxa" w:w="3065"/>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$53,636</w:t>
            </w:r>
          </w:p>
        </w:tc>
        <w:tc>
          <w:tcPr>
            <w:tcW w:type="dxa" w:w="1126"/>
          </w:tcPr>
          <w:p>
            <w:pPr>
              <w:spacing w:after="0"/>
              <w:jc w:val="right"/>
            </w:pPr>
            <w:r>
              <w:rPr>
                <w:sz w:val="16"/>
              </w:rPr>
              <w:t>n/a</w:t>
            </w:r>
          </w:p>
        </w:tc>
        <w:tc>
          <w:tcPr>
            <w:tcW w:type="dxa" w:w="1505"/>
          </w:tcPr>
          <w:p>
            <w:pPr>
              <w:spacing w:after="0"/>
              <w:jc w:val="right"/>
            </w:pPr>
            <w:r>
              <w:rPr>
                <w:sz w:val="16"/>
              </w:rPr>
              <w:t>$75,318</w:t>
            </w:r>
          </w:p>
        </w:tc>
        <w:tc>
          <w:tcPr>
            <w:tcW w:type="dxa" w:w="1166"/>
          </w:tcPr>
          <w:p>
            <w:pPr>
              <w:spacing w:after="0"/>
              <w:jc w:val="right"/>
            </w:pPr>
            <w:r>
              <w:rPr>
                <w:sz w:val="16"/>
              </w:rPr>
              <w:t>$128,955</w:t>
            </w:r>
          </w:p>
        </w:tc>
        <w:tc>
          <w:tcPr>
            <w:tcW w:type="dxa" w:w="1601"/>
          </w:tcPr>
          <w:p>
            <w:pPr>
              <w:spacing w:after="0"/>
              <w:jc w:val="right"/>
            </w:pPr>
            <w:r>
              <w:rPr>
                <w:sz w:val="16"/>
              </w:rPr>
              <w:t>9</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$49,574</w:t>
            </w:r>
          </w:p>
        </w:tc>
        <w:tc>
          <w:tcPr>
            <w:tcW w:type="dxa" w:w="1126"/>
          </w:tcPr>
          <w:p>
            <w:pPr>
              <w:spacing w:after="0"/>
              <w:jc w:val="right"/>
            </w:pPr>
            <w:r>
              <w:rPr>
                <w:sz w:val="16"/>
              </w:rPr>
              <w:t>$46</w:t>
            </w:r>
          </w:p>
        </w:tc>
        <w:tc>
          <w:tcPr>
            <w:tcW w:type="dxa" w:w="1505"/>
          </w:tcPr>
          <w:p>
            <w:pPr>
              <w:spacing w:after="0"/>
              <w:jc w:val="right"/>
            </w:pPr>
            <w:r>
              <w:rPr>
                <w:sz w:val="16"/>
              </w:rPr>
              <w:t>$6,784</w:t>
            </w:r>
          </w:p>
        </w:tc>
        <w:tc>
          <w:tcPr>
            <w:tcW w:type="dxa" w:w="1166"/>
          </w:tcPr>
          <w:p>
            <w:pPr>
              <w:spacing w:after="0"/>
              <w:jc w:val="right"/>
            </w:pPr>
            <w:r>
              <w:rPr>
                <w:sz w:val="16"/>
              </w:rPr>
              <w:t>$56,404</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12</w:t>
            </w:r>
          </w:p>
        </w:tc>
        <w:tc>
          <w:tcPr>
            <w:tcW w:type="dxa" w:w="1037"/>
          </w:tcPr>
          <w:p>
            <w:pPr>
              <w:spacing w:after="0"/>
              <w:jc w:val="left"/>
            </w:pPr>
            <w:r>
              <w:rPr>
                <w:sz w:val="16"/>
              </w:rPr>
              <w:t>Hail</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$20,249</w:t>
            </w:r>
          </w:p>
        </w:tc>
        <w:tc>
          <w:tcPr>
            <w:tcW w:type="dxa" w:w="1126"/>
          </w:tcPr>
          <w:p>
            <w:pPr>
              <w:spacing w:after="0"/>
              <w:jc w:val="right"/>
            </w:pPr>
            <w:r>
              <w:rPr>
                <w:sz w:val="16"/>
              </w:rPr>
              <w:t>$26,158</w:t>
            </w:r>
          </w:p>
        </w:tc>
        <w:tc>
          <w:tcPr>
            <w:tcW w:type="dxa" w:w="1505"/>
          </w:tcPr>
          <w:p>
            <w:pPr>
              <w:spacing w:after="0"/>
              <w:jc w:val="right"/>
            </w:pPr>
            <w:r>
              <w:rPr>
                <w:sz w:val="16"/>
              </w:rPr>
              <w:t>$8,946</w:t>
            </w:r>
          </w:p>
        </w:tc>
        <w:tc>
          <w:tcPr>
            <w:tcW w:type="dxa" w:w="1166"/>
          </w:tcPr>
          <w:p>
            <w:pPr>
              <w:spacing w:after="0"/>
              <w:jc w:val="right"/>
            </w:pPr>
            <w:r>
              <w:rPr>
                <w:sz w:val="16"/>
              </w:rPr>
              <w:t>$55,353</w:t>
            </w:r>
          </w:p>
        </w:tc>
        <w:tc>
          <w:tcPr>
            <w:tcW w:type="dxa" w:w="1601"/>
          </w:tcPr>
          <w:p>
            <w:pPr>
              <w:spacing w:after="0"/>
              <w:jc w:val="right"/>
            </w:pPr>
            <w:r>
              <w:rPr>
                <w:sz w:val="16"/>
              </w:rPr>
              <w:t>39</w:t>
            </w:r>
          </w:p>
        </w:tc>
        <w:tc>
          <w:tcPr>
            <w:tcW w:type="dxa" w:w="3065"/>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$39,352</w:t>
            </w:r>
          </w:p>
        </w:tc>
        <w:tc>
          <w:tcPr>
            <w:tcW w:type="dxa" w:w="1126"/>
          </w:tcPr>
          <w:p>
            <w:pPr>
              <w:spacing w:after="0"/>
              <w:jc w:val="right"/>
            </w:pPr>
            <w:r>
              <w:rPr>
                <w:sz w:val="16"/>
              </w:rPr>
              <w:t>n/a</w:t>
            </w:r>
          </w:p>
        </w:tc>
        <w:tc>
          <w:tcPr>
            <w:tcW w:type="dxa" w:w="1505"/>
          </w:tcPr>
          <w:p>
            <w:pPr>
              <w:spacing w:after="0"/>
              <w:jc w:val="right"/>
            </w:pPr>
            <w:r>
              <w:rPr>
                <w:sz w:val="16"/>
              </w:rPr>
              <w:t>$10,157</w:t>
            </w:r>
          </w:p>
        </w:tc>
        <w:tc>
          <w:tcPr>
            <w:tcW w:type="dxa" w:w="1166"/>
          </w:tcPr>
          <w:p>
            <w:pPr>
              <w:spacing w:after="0"/>
              <w:jc w:val="right"/>
            </w:pPr>
            <w:r>
              <w:rPr>
                <w:sz w:val="16"/>
              </w:rPr>
              <w:t>$49,509</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05"/>
          </w:tcPr>
          <w:p>
            <w:pPr>
              <w:spacing w:after="0"/>
              <w:jc w:val="right"/>
            </w:pPr>
            <w:r>
              <w:rPr>
                <w:sz w:val="16"/>
              </w:rPr>
              <w:t>$222</w:t>
            </w:r>
          </w:p>
        </w:tc>
        <w:tc>
          <w:tcPr>
            <w:tcW w:type="dxa" w:w="1166"/>
          </w:tcPr>
          <w:p>
            <w:pPr>
              <w:spacing w:after="0"/>
              <w:jc w:val="right"/>
            </w:pPr>
            <w:r>
              <w:rPr>
                <w:sz w:val="16"/>
              </w:rPr>
              <w:t>$222</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400"/>
          </w:tcPr>
          <w:p>
            <w:pPr>
              <w:spacing w:after="0"/>
              <w:jc w:val="left"/>
            </w:pPr>
            <w:r>
              <w:rPr>
                <w:sz w:val="16"/>
              </w:rPr>
              <w:t>No Rating</w:t>
            </w:r>
          </w:p>
        </w:tc>
        <w:tc>
          <w:tcPr>
            <w:tcW w:type="dxa" w:w="140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05"/>
          </w:tcPr>
          <w:p>
            <w:pPr>
              <w:spacing w:after="0"/>
              <w:jc w:val="right"/>
            </w:pPr>
            <w:r>
              <w:rPr>
                <w:sz w:val="16"/>
              </w:rPr>
              <w:t>n/a</w:t>
            </w:r>
          </w:p>
        </w:tc>
        <w:tc>
          <w:tcPr>
            <w:tcW w:type="dxa" w:w="1166"/>
          </w:tcPr>
          <w:p>
            <w:pPr>
              <w:spacing w:after="0"/>
              <w:jc w:val="right"/>
            </w:pPr>
            <w:r>
              <w:rPr>
                <w:sz w:val="16"/>
              </w:rPr>
              <w:t>$0</w:t>
            </w:r>
          </w:p>
        </w:tc>
        <w:tc>
          <w:tcPr>
            <w:tcW w:type="dxa" w:w="1601"/>
          </w:tcPr>
          <w:p>
            <w:pPr>
              <w:spacing w:after="0"/>
              <w:jc w:val="right"/>
            </w:pPr>
            <w:r>
              <w:rPr>
                <w:sz w:val="16"/>
              </w:rPr>
              <w:t>14</w:t>
            </w:r>
          </w:p>
        </w:tc>
        <w:tc>
          <w:tcPr>
            <w:tcW w:type="dxa" w:w="306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Avalanche</w:t>
            </w:r>
          </w:p>
        </w:tc>
        <w:tc>
          <w:tcPr>
            <w:tcW w:type="dxa" w:w="10849"/>
          </w:tcPr>
          <w:p>
            <w:pPr>
              <w:spacing w:after="0"/>
              <w:jc w:val="left"/>
            </w:pPr>
            <w:r>
              <w:rPr>
                <w:sz w:val="16"/>
              </w:rPr>
              <w:t>tract 27 (Very Low, 29.6); tract 37 (Very Low, 28.4); tract 26 (Very Low, 27.8)</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32 (Relatively Low, 64.0); tract 3 (Relatively Low, 56.5); tract 12 (Relatively Low, 51.1)</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32 (Relatively Moderate, 81.4); tract 29 (Relatively Moderate, 81.3); tract 12 (Relatively Moderate, 80.1)</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29 (Relatively Moderate, 97.3); tract 32 (Relatively Moderate, 96.7); tract 1 (Relatively Moderate, 96.5)</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32 (Relatively Moderate, 61.2); tract 4 (Relatively Moderate, 56.3); tract 29 (Relatively Moderate, 55.1)</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14 (Relatively Low, 82.5); tract 3 (Relatively Low, 82.5); tract 25 (Relatively Low, 79.7)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27 is Census Tract 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863"/>
        <w:gridCol w:w="1729"/>
        <w:gridCol w:w="1952"/>
        <w:gridCol w:w="1461"/>
        <w:gridCol w:w="1619"/>
        <w:gridCol w:w="2077"/>
        <w:gridCol w:w="1572"/>
      </w:tblGrid>
      <w:tr>
        <w:trPr>
          <w:cantSplit/>
          <w:tblHeader/>
        </w:trPr>
        <w:tc>
          <w:tcPr>
            <w:tcW w:type="dxa" w:w="1840"/>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2"/>
            <w:shd w:val="clear" w:color="auto" w:fill="E8E8E8"/>
          </w:tcPr>
          <w:p>
            <w:pPr>
              <w:spacing w:after="0"/>
              <w:jc w:val="left"/>
            </w:pPr>
            <w:r>
              <w:rPr>
                <w:b/>
                <w:sz w:val="16"/>
              </w:rPr>
              <w:t>Observed range</w:t>
            </w:r>
          </w:p>
        </w:tc>
        <w:tc>
          <w:tcPr>
            <w:tcW w:type="dxa" w:w="1461"/>
            <w:shd w:val="clear" w:color="auto" w:fill="E8E8E8"/>
          </w:tcPr>
          <w:p>
            <w:pPr>
              <w:spacing w:after="0"/>
              <w:jc w:val="left"/>
            </w:pPr>
            <w:r>
              <w:rPr>
                <w:b/>
                <w:sz w:val="16"/>
              </w:rPr>
              <w:t>Worst recorded event</w:t>
            </w:r>
          </w:p>
        </w:tc>
        <w:tc>
          <w:tcPr>
            <w:tcW w:type="dxa" w:w="1619"/>
            <w:shd w:val="clear" w:color="auto" w:fill="E8E8E8"/>
          </w:tcPr>
          <w:p>
            <w:pPr>
              <w:spacing w:after="0"/>
              <w:jc w:val="left"/>
            </w:pPr>
            <w:r>
              <w:rPr>
                <w:b/>
                <w:sz w:val="16"/>
              </w:rPr>
              <w:t>Most damaging (when different)</w:t>
            </w:r>
          </w:p>
        </w:tc>
        <w:tc>
          <w:tcPr>
            <w:tcW w:type="dxa" w:w="2077"/>
            <w:shd w:val="clear" w:color="auto" w:fill="E8E8E8"/>
          </w:tcPr>
          <w:p>
            <w:pPr>
              <w:spacing w:after="0"/>
              <w:jc w:val="left"/>
            </w:pPr>
            <w:r>
              <w:rPr>
                <w:b/>
                <w:sz w:val="16"/>
              </w:rPr>
              <w:t>How it applies to jurisdictions</w:t>
            </w:r>
          </w:p>
        </w:tc>
        <w:tc>
          <w:tcPr>
            <w:tcW w:type="dxa" w:w="1572"/>
            <w:shd w:val="clear" w:color="auto" w:fill="E8E8E8"/>
          </w:tcPr>
          <w:p>
            <w:pPr>
              <w:spacing w:after="0"/>
              <w:jc w:val="left"/>
            </w:pPr>
            <w:r>
              <w:rPr>
                <w:b/>
                <w:sz w:val="16"/>
              </w:rPr>
              <w:t>Note</w:t>
            </w:r>
          </w:p>
        </w:tc>
      </w:tr>
      <w:tr>
        <w:trPr>
          <w:cantSplit/>
        </w:trPr>
        <w:tc>
          <w:tcPr>
            <w:tcW w:type="dxa" w:w="1840"/>
          </w:tcPr>
          <w:p>
            <w:pPr>
              <w:spacing w:after="0"/>
              <w:jc w:val="left"/>
            </w:pPr>
            <w:r>
              <w:rPr>
                <w:sz w:val="16"/>
              </w:rPr>
              <w:t>Avalanche</w:t>
            </w:r>
          </w:p>
        </w:tc>
        <w:tc>
          <w:tcPr>
            <w:tcW w:type="dxa" w:w="1863"/>
          </w:tcPr>
          <w:p>
            <w:pPr>
              <w:spacing w:after="0"/>
              <w:jc w:val="left"/>
            </w:pPr>
            <w:r>
              <w:rPr>
                <w:sz w:val="16"/>
              </w:rPr>
              <w:t>none (count and damage only)</w:t>
            </w:r>
          </w:p>
        </w:tc>
        <w:tc>
          <w:tcPr>
            <w:tcW w:type="dxa" w:w="1729"/>
          </w:tcPr>
          <w:p>
            <w:pPr>
              <w:spacing w:after="0"/>
              <w:jc w:val="right"/>
            </w:pPr>
            <w:r>
              <w:rPr>
                <w:sz w:val="16"/>
              </w:rPr>
              <w:t>0</w:t>
            </w:r>
          </w:p>
        </w:tc>
        <w:tc>
          <w:tcPr>
            <w:tcW w:type="dxa" w:w="1952"/>
          </w:tcPr>
          <w:p>
            <w:pPr>
              <w:spacing w:after="0"/>
              <w:jc w:val="left"/>
            </w:pPr>
          </w:p>
        </w:tc>
        <w:tc>
          <w:tcPr>
            <w:tcW w:type="dxa" w:w="1461"/>
          </w:tcPr>
          <w:p>
            <w:pPr>
              <w:spacing w:after="0"/>
              <w:jc w:val="left"/>
            </w:pPr>
          </w:p>
        </w:tc>
        <w:tc>
          <w:tcPr>
            <w:tcW w:type="dxa" w:w="1619"/>
          </w:tcPr>
          <w:p>
            <w:pPr>
              <w:spacing w:after="0"/>
              <w:jc w:val="left"/>
            </w:pPr>
          </w:p>
        </w:tc>
        <w:tc>
          <w:tcPr>
            <w:tcW w:type="dxa" w:w="2077"/>
          </w:tcPr>
          <w:p>
            <w:pPr>
              <w:spacing w:after="0"/>
              <w:jc w:val="left"/>
            </w:pPr>
          </w:p>
        </w:tc>
        <w:tc>
          <w:tcPr>
            <w:tcW w:type="dxa" w:w="1572"/>
          </w:tcPr>
          <w:p>
            <w:pPr>
              <w:spacing w:after="0"/>
              <w:jc w:val="left"/>
            </w:pPr>
          </w:p>
        </w:tc>
      </w:tr>
      <w:tr>
        <w:trPr>
          <w:cantSplit/>
        </w:trPr>
        <w:tc>
          <w:tcPr>
            <w:tcW w:type="dxa" w:w="1840"/>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29"/>
          </w:tcPr>
          <w:p>
            <w:pPr>
              <w:spacing w:after="0"/>
              <w:jc w:val="right"/>
            </w:pPr>
            <w:r>
              <w:rPr>
                <w:sz w:val="16"/>
              </w:rPr>
              <w:t>6 records, 2007 to 2025 (6 zone-level)</w:t>
            </w:r>
          </w:p>
        </w:tc>
        <w:tc>
          <w:tcPr>
            <w:tcW w:type="dxa" w:w="1952"/>
          </w:tcPr>
          <w:p>
            <w:pPr>
              <w:spacing w:after="0"/>
              <w:jc w:val="left"/>
            </w:pPr>
            <w:r>
              <w:rPr>
                <w:sz w:val="16"/>
              </w:rPr>
              <w:t>2 days to 3 days (median 2 days); 5 with a recorded value</w:t>
            </w:r>
          </w:p>
        </w:tc>
        <w:tc>
          <w:tcPr>
            <w:tcW w:type="dxa" w:w="1461"/>
          </w:tcPr>
          <w:p>
            <w:pPr>
              <w:spacing w:after="0"/>
              <w:jc w:val="left"/>
            </w:pPr>
            <w:r>
              <w:rPr>
                <w:sz w:val="16"/>
              </w:rPr>
              <w:t>3 consecutive days, 2025-01-20 to 2025-01-22, zone-level</w:t>
            </w:r>
          </w:p>
        </w:tc>
        <w:tc>
          <w:tcPr>
            <w:tcW w:type="dxa" w:w="1619"/>
          </w:tcPr>
          <w:p>
            <w:pPr>
              <w:spacing w:after="0"/>
              <w:jc w:val="left"/>
            </w:pPr>
          </w:p>
        </w:tc>
        <w:tc>
          <w:tcPr>
            <w:tcW w:type="dxa" w:w="2077"/>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29"/>
          </w:tcPr>
          <w:p>
            <w:pPr>
              <w:spacing w:after="0"/>
              <w:jc w:val="right"/>
            </w:pPr>
            <w:r>
              <w:rPr>
                <w:sz w:val="16"/>
              </w:rPr>
              <w:t>0</w:t>
            </w:r>
          </w:p>
        </w:tc>
        <w:tc>
          <w:tcPr>
            <w:tcW w:type="dxa" w:w="1952"/>
          </w:tcPr>
          <w:p>
            <w:pPr>
              <w:spacing w:after="0"/>
              <w:jc w:val="left"/>
            </w:pPr>
          </w:p>
        </w:tc>
        <w:tc>
          <w:tcPr>
            <w:tcW w:type="dxa" w:w="1461"/>
          </w:tcPr>
          <w:p>
            <w:pPr>
              <w:spacing w:after="0"/>
              <w:jc w:val="left"/>
            </w:pPr>
          </w:p>
        </w:tc>
        <w:tc>
          <w:tcPr>
            <w:tcW w:type="dxa" w:w="1619"/>
          </w:tcPr>
          <w:p>
            <w:pPr>
              <w:spacing w:after="0"/>
              <w:jc w:val="left"/>
            </w:pPr>
          </w:p>
        </w:tc>
        <w:tc>
          <w:tcPr>
            <w:tcW w:type="dxa" w:w="2077"/>
          </w:tcPr>
          <w:p>
            <w:pPr>
              <w:spacing w:after="0"/>
              <w:jc w:val="left"/>
            </w:pPr>
          </w:p>
        </w:tc>
        <w:tc>
          <w:tcPr>
            <w:tcW w:type="dxa" w:w="1572"/>
          </w:tcPr>
          <w:p>
            <w:pPr>
              <w:spacing w:after="0"/>
              <w:jc w:val="left"/>
            </w:pPr>
          </w:p>
        </w:tc>
      </w:tr>
      <w:tr>
        <w:trPr>
          <w:cantSplit/>
        </w:trPr>
        <w:tc>
          <w:tcPr>
            <w:tcW w:type="dxa" w:w="1840"/>
          </w:tcPr>
          <w:p>
            <w:pPr>
              <w:spacing w:after="0"/>
              <w:jc w:val="left"/>
            </w:pPr>
            <w:r>
              <w:rPr>
                <w:sz w:val="16"/>
              </w:rPr>
              <w:t>Drought</w:t>
            </w:r>
          </w:p>
        </w:tc>
        <w:tc>
          <w:tcPr>
            <w:tcW w:type="dxa" w:w="1863"/>
          </w:tcPr>
          <w:p>
            <w:pPr>
              <w:spacing w:after="0"/>
              <w:jc w:val="left"/>
            </w:pPr>
            <w:r>
              <w:rPr>
                <w:sz w:val="16"/>
              </w:rPr>
              <w:t>U.S. Drought Monitor scale (D0 to D4)</w:t>
            </w:r>
          </w:p>
        </w:tc>
        <w:tc>
          <w:tcPr>
            <w:tcW w:type="dxa" w:w="1729"/>
          </w:tcPr>
          <w:p>
            <w:pPr>
              <w:spacing w:after="0"/>
              <w:jc w:val="right"/>
            </w:pPr>
            <w:r>
              <w:rPr>
                <w:sz w:val="16"/>
              </w:rPr>
              <w:t>14 records, 1997 to 2026 (14 zone-level)</w:t>
            </w:r>
          </w:p>
        </w:tc>
        <w:tc>
          <w:tcPr>
            <w:tcW w:type="dxa" w:w="1952"/>
          </w:tcPr>
          <w:p>
            <w:pPr>
              <w:spacing w:after="0"/>
              <w:jc w:val="left"/>
            </w:pPr>
            <w:r>
              <w:rPr>
                <w:sz w:val="16"/>
              </w:rPr>
              <w:t>1 day to 197 days (median 57 days); 5 with a recorded value</w:t>
            </w:r>
          </w:p>
        </w:tc>
        <w:tc>
          <w:tcPr>
            <w:tcW w:type="dxa" w:w="1461"/>
          </w:tcPr>
          <w:p>
            <w:pPr>
              <w:spacing w:after="0"/>
              <w:jc w:val="left"/>
            </w:pPr>
            <w:r>
              <w:rPr>
                <w:sz w:val="16"/>
              </w:rPr>
              <w:t>197 days (about 6.5 months), 2024-11-05 to 2025-05-20, a run of 7 consecutive Storm Events drought records, zone-level</w:t>
            </w:r>
          </w:p>
        </w:tc>
        <w:tc>
          <w:tcPr>
            <w:tcW w:type="dxa" w:w="1619"/>
          </w:tcPr>
          <w:p>
            <w:pPr>
              <w:spacing w:after="0"/>
              <w:jc w:val="left"/>
            </w:pPr>
          </w:p>
        </w:tc>
        <w:tc>
          <w:tcPr>
            <w:tcW w:type="dxa" w:w="2077"/>
          </w:tcPr>
          <w:p>
            <w:pPr>
              <w:spacing w:after="0"/>
              <w:jc w:val="left"/>
            </w:pPr>
            <w:r>
              <w:rPr>
                <w:sz w:val="16"/>
              </w:rPr>
              <w:t>Countywide (zone-level records).</w:t>
            </w:r>
          </w:p>
        </w:tc>
        <w:tc>
          <w:tcPr>
            <w:tcW w:type="dxa" w:w="15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863"/>
          </w:tcPr>
          <w:p>
            <w:pPr>
              <w:spacing w:after="0"/>
              <w:jc w:val="left"/>
            </w:pPr>
            <w:r>
              <w:rPr>
                <w:sz w:val="16"/>
              </w:rPr>
              <w:t>Modified Mercalli (local data)</w:t>
            </w:r>
          </w:p>
        </w:tc>
        <w:tc>
          <w:tcPr>
            <w:tcW w:type="dxa" w:w="1729"/>
          </w:tcPr>
          <w:p>
            <w:pPr>
              <w:spacing w:after="0"/>
              <w:jc w:val="right"/>
            </w:pPr>
            <w:r>
              <w:rPr>
                <w:sz w:val="16"/>
              </w:rPr>
              <w:t>0</w:t>
            </w:r>
          </w:p>
        </w:tc>
        <w:tc>
          <w:tcPr>
            <w:tcW w:type="dxa" w:w="1952"/>
          </w:tcPr>
          <w:p>
            <w:pPr>
              <w:spacing w:after="0"/>
              <w:jc w:val="left"/>
            </w:pPr>
          </w:p>
        </w:tc>
        <w:tc>
          <w:tcPr>
            <w:tcW w:type="dxa" w:w="1461"/>
          </w:tcPr>
          <w:p>
            <w:pPr>
              <w:spacing w:after="0"/>
              <w:jc w:val="left"/>
            </w:pPr>
          </w:p>
        </w:tc>
        <w:tc>
          <w:tcPr>
            <w:tcW w:type="dxa" w:w="1619"/>
          </w:tcPr>
          <w:p>
            <w:pPr>
              <w:spacing w:after="0"/>
              <w:jc w:val="left"/>
            </w:pPr>
          </w:p>
        </w:tc>
        <w:tc>
          <w:tcPr>
            <w:tcW w:type="dxa" w:w="2077"/>
          </w:tcPr>
          <w:p>
            <w:pPr>
              <w:spacing w:after="0"/>
              <w:jc w:val="left"/>
            </w:pPr>
          </w:p>
        </w:tc>
        <w:tc>
          <w:tcPr>
            <w:tcW w:type="dxa" w:w="1572"/>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863"/>
          </w:tcPr>
          <w:p>
            <w:pPr>
              <w:spacing w:after="0"/>
              <w:jc w:val="left"/>
            </w:pPr>
            <w:r>
              <w:rPr>
                <w:sz w:val="16"/>
              </w:rPr>
              <w:t>hail size (inches)</w:t>
            </w:r>
          </w:p>
        </w:tc>
        <w:tc>
          <w:tcPr>
            <w:tcW w:type="dxa" w:w="1729"/>
          </w:tcPr>
          <w:p>
            <w:pPr>
              <w:spacing w:after="0"/>
              <w:jc w:val="right"/>
            </w:pPr>
            <w:r>
              <w:rPr>
                <w:sz w:val="16"/>
              </w:rPr>
              <w:t>51 records, 1970 to 2025</w:t>
            </w:r>
          </w:p>
        </w:tc>
        <w:tc>
          <w:tcPr>
            <w:tcW w:type="dxa" w:w="1952"/>
          </w:tcPr>
          <w:p>
            <w:pPr>
              <w:spacing w:after="0"/>
              <w:jc w:val="left"/>
            </w:pPr>
            <w:r>
              <w:rPr>
                <w:sz w:val="16"/>
              </w:rPr>
              <w:t>0.75 in to 2.5 in (median 1 in); 51 with a recorded value</w:t>
            </w:r>
          </w:p>
        </w:tc>
        <w:tc>
          <w:tcPr>
            <w:tcW w:type="dxa" w:w="1461"/>
          </w:tcPr>
          <w:p>
            <w:pPr>
              <w:spacing w:after="0"/>
              <w:jc w:val="left"/>
            </w:pPr>
            <w:r>
              <w:rPr>
                <w:sz w:val="16"/>
              </w:rPr>
              <w:t>2.5 in hail, 1979-06-22</w:t>
            </w:r>
          </w:p>
        </w:tc>
        <w:tc>
          <w:tcPr>
            <w:tcW w:type="dxa" w:w="1619"/>
          </w:tcPr>
          <w:p>
            <w:pPr>
              <w:spacing w:after="0"/>
              <w:jc w:val="left"/>
            </w:pPr>
            <w:r>
              <w:rPr>
                <w:sz w:val="16"/>
              </w:rPr>
              <w:t>Hail, 2015-06-08, $500 property; $0 crops (2015 dollars)</w:t>
            </w:r>
          </w:p>
        </w:tc>
        <w:tc>
          <w:tcPr>
            <w:tcW w:type="dxa" w:w="2077"/>
          </w:tcPr>
          <w:p>
            <w:pPr>
              <w:spacing w:after="0"/>
              <w:jc w:val="left"/>
            </w:pPr>
            <w:r>
              <w:rPr>
                <w:sz w:val="16"/>
              </w:rPr>
              <w:t>Event records naming jurisdictions in the plan: Pine Grove borough (4 records), Pine Grove township (4 records), Hegins township (3 records), Tamaqua borough (3 records), Ashland borough (2 records), Minersville borough (2 records), Mahanoy City borough (1 record), Pottsville city (1 record), Schuylkill Haven borough (1 record), Schuylkill township (1 record).</w:t>
            </w:r>
          </w:p>
        </w:tc>
        <w:tc>
          <w:tcPr>
            <w:tcW w:type="dxa" w:w="1572"/>
          </w:tcPr>
          <w:p>
            <w:pPr>
              <w:spacing w:after="0"/>
              <w:jc w:val="left"/>
            </w:pPr>
          </w:p>
        </w:tc>
      </w:tr>
      <w:tr>
        <w:trPr>
          <w:cantSplit/>
        </w:trPr>
        <w:tc>
          <w:tcPr>
            <w:tcW w:type="dxa" w:w="1840"/>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29"/>
          </w:tcPr>
          <w:p>
            <w:pPr>
              <w:spacing w:after="0"/>
              <w:jc w:val="right"/>
            </w:pPr>
            <w:r>
              <w:rPr>
                <w:sz w:val="16"/>
              </w:rPr>
              <w:t>4 records, 2006 to 2025 (4 zone-level)</w:t>
            </w:r>
          </w:p>
        </w:tc>
        <w:tc>
          <w:tcPr>
            <w:tcW w:type="dxa" w:w="1952"/>
          </w:tcPr>
          <w:p>
            <w:pPr>
              <w:spacing w:after="0"/>
              <w:jc w:val="left"/>
            </w:pPr>
            <w:r>
              <w:rPr>
                <w:sz w:val="16"/>
              </w:rPr>
              <w:t>1 day to 3 days (median 2 days); 4 with a recorded value</w:t>
            </w:r>
          </w:p>
        </w:tc>
        <w:tc>
          <w:tcPr>
            <w:tcW w:type="dxa" w:w="1461"/>
          </w:tcPr>
          <w:p>
            <w:pPr>
              <w:spacing w:after="0"/>
              <w:jc w:val="left"/>
            </w:pPr>
            <w:r>
              <w:rPr>
                <w:sz w:val="16"/>
              </w:rPr>
              <w:t>3 consecutive days, 2025-06-23 to 2025-06-25, zone-level</w:t>
            </w:r>
          </w:p>
        </w:tc>
        <w:tc>
          <w:tcPr>
            <w:tcW w:type="dxa" w:w="1619"/>
          </w:tcPr>
          <w:p>
            <w:pPr>
              <w:spacing w:after="0"/>
              <w:jc w:val="left"/>
            </w:pPr>
          </w:p>
        </w:tc>
        <w:tc>
          <w:tcPr>
            <w:tcW w:type="dxa" w:w="2077"/>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29"/>
          </w:tcPr>
          <w:p>
            <w:pPr>
              <w:spacing w:after="0"/>
              <w:jc w:val="right"/>
            </w:pPr>
            <w:r>
              <w:rPr>
                <w:sz w:val="16"/>
              </w:rPr>
              <w:t>1 record, 2003 (1 zone-level)</w:t>
            </w:r>
          </w:p>
        </w:tc>
        <w:tc>
          <w:tcPr>
            <w:tcW w:type="dxa" w:w="1952"/>
          </w:tcPr>
          <w:p>
            <w:pPr>
              <w:spacing w:after="0"/>
              <w:jc w:val="left"/>
            </w:pPr>
          </w:p>
        </w:tc>
        <w:tc>
          <w:tcPr>
            <w:tcW w:type="dxa" w:w="1461"/>
          </w:tcPr>
          <w:p>
            <w:pPr>
              <w:spacing w:after="0"/>
              <w:jc w:val="left"/>
            </w:pPr>
            <w:r>
              <w:rPr>
                <w:sz w:val="16"/>
              </w:rPr>
              <w:t>Strongest recorded: Tropical Storm record, 2003-09-18 to 2003-09-19, damage not reported; NWS zone PAZ058</w:t>
            </w:r>
          </w:p>
        </w:tc>
        <w:tc>
          <w:tcPr>
            <w:tcW w:type="dxa" w:w="1619"/>
          </w:tcPr>
          <w:p>
            <w:pPr>
              <w:spacing w:after="0"/>
              <w:jc w:val="left"/>
            </w:pPr>
          </w:p>
        </w:tc>
        <w:tc>
          <w:tcPr>
            <w:tcW w:type="dxa" w:w="2077"/>
          </w:tcPr>
          <w:p>
            <w:pPr>
              <w:spacing w:after="0"/>
              <w:jc w:val="left"/>
            </w:pPr>
            <w:r>
              <w:rPr>
                <w:sz w:val="16"/>
              </w:rPr>
              <w:t>Countywide (zone-level records).</w:t>
            </w:r>
          </w:p>
        </w:tc>
        <w:tc>
          <w:tcPr>
            <w:tcW w:type="dxa" w:w="157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863"/>
          </w:tcPr>
          <w:p>
            <w:pPr>
              <w:spacing w:after="0"/>
              <w:jc w:val="left"/>
            </w:pPr>
            <w:r>
              <w:rPr>
                <w:sz w:val="16"/>
              </w:rPr>
              <w:t>Sperry-Piltz ice scale (local data)</w:t>
            </w:r>
          </w:p>
        </w:tc>
        <w:tc>
          <w:tcPr>
            <w:tcW w:type="dxa" w:w="1729"/>
          </w:tcPr>
          <w:p>
            <w:pPr>
              <w:spacing w:after="0"/>
              <w:jc w:val="right"/>
            </w:pPr>
            <w:r>
              <w:rPr>
                <w:sz w:val="16"/>
              </w:rPr>
              <w:t>9 records, 1998 to 2022 (9 zone-level)</w:t>
            </w:r>
          </w:p>
        </w:tc>
        <w:tc>
          <w:tcPr>
            <w:tcW w:type="dxa" w:w="1952"/>
          </w:tcPr>
          <w:p>
            <w:pPr>
              <w:spacing w:after="0"/>
              <w:jc w:val="left"/>
            </w:pPr>
          </w:p>
        </w:tc>
        <w:tc>
          <w:tcPr>
            <w:tcW w:type="dxa" w:w="1461"/>
          </w:tcPr>
          <w:p>
            <w:pPr>
              <w:spacing w:after="0"/>
              <w:jc w:val="left"/>
            </w:pPr>
            <w:r>
              <w:rPr>
                <w:sz w:val="16"/>
              </w:rPr>
              <w:t>No damage reported in 9 records.</w:t>
            </w:r>
          </w:p>
        </w:tc>
        <w:tc>
          <w:tcPr>
            <w:tcW w:type="dxa" w:w="1619"/>
          </w:tcPr>
          <w:p>
            <w:pPr>
              <w:spacing w:after="0"/>
              <w:jc w:val="left"/>
            </w:pPr>
          </w:p>
        </w:tc>
        <w:tc>
          <w:tcPr>
            <w:tcW w:type="dxa" w:w="2077"/>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29"/>
          </w:tcPr>
          <w:p>
            <w:pPr>
              <w:spacing w:after="0"/>
              <w:jc w:val="right"/>
            </w:pPr>
            <w:r>
              <w:rPr>
                <w:sz w:val="16"/>
              </w:rPr>
              <w:t>58 records, 1996 to 2025 (9 zone-level)</w:t>
            </w:r>
          </w:p>
        </w:tc>
        <w:tc>
          <w:tcPr>
            <w:tcW w:type="dxa" w:w="1952"/>
          </w:tcPr>
          <w:p>
            <w:pPr>
              <w:spacing w:after="0"/>
              <w:jc w:val="left"/>
            </w:pPr>
          </w:p>
        </w:tc>
        <w:tc>
          <w:tcPr>
            <w:tcW w:type="dxa" w:w="1461"/>
          </w:tcPr>
          <w:p>
            <w:pPr>
              <w:spacing w:after="0"/>
              <w:jc w:val="left"/>
            </w:pPr>
            <w:r>
              <w:rPr>
                <w:sz w:val="16"/>
              </w:rPr>
              <w:t>Flood, 2011-09-07, $4,000,000 property; $0 crops (2011 dollars)</w:t>
            </w:r>
          </w:p>
        </w:tc>
        <w:tc>
          <w:tcPr>
            <w:tcW w:type="dxa" w:w="1619"/>
          </w:tcPr>
          <w:p>
            <w:pPr>
              <w:spacing w:after="0"/>
              <w:jc w:val="left"/>
            </w:pPr>
          </w:p>
        </w:tc>
        <w:tc>
          <w:tcPr>
            <w:tcW w:type="dxa" w:w="2077"/>
          </w:tcPr>
          <w:p>
            <w:pPr>
              <w:spacing w:after="0"/>
              <w:jc w:val="left"/>
            </w:pPr>
            <w:r>
              <w:rPr>
                <w:sz w:val="16"/>
              </w:rPr>
              <w:t>Event records naming jurisdictions in the plan: Pottsville city (7 records), Mount Carbon borough (2 records), Shenandoah borough (2 records), Coaldale borough (1 record), Frackville borough (1 record), Port Carbon borough (1 record), Tamaqua borough (1 record), Tower City borough (1 record), Tremont borough (1 record), Tremont township (1 record). Zone-level records (9) apply countywide.</w:t>
            </w:r>
          </w:p>
        </w:tc>
        <w:tc>
          <w:tcPr>
            <w:tcW w:type="dxa" w:w="157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863"/>
          </w:tcPr>
          <w:p>
            <w:pPr>
              <w:spacing w:after="0"/>
              <w:jc w:val="left"/>
            </w:pPr>
            <w:r>
              <w:rPr>
                <w:sz w:val="16"/>
              </w:rPr>
              <w:t>none (count and damage only)</w:t>
            </w:r>
          </w:p>
        </w:tc>
        <w:tc>
          <w:tcPr>
            <w:tcW w:type="dxa" w:w="1729"/>
          </w:tcPr>
          <w:p>
            <w:pPr>
              <w:spacing w:after="0"/>
              <w:jc w:val="right"/>
            </w:pPr>
            <w:r>
              <w:rPr>
                <w:sz w:val="16"/>
              </w:rPr>
              <w:t>0</w:t>
            </w:r>
          </w:p>
        </w:tc>
        <w:tc>
          <w:tcPr>
            <w:tcW w:type="dxa" w:w="1952"/>
          </w:tcPr>
          <w:p>
            <w:pPr>
              <w:spacing w:after="0"/>
              <w:jc w:val="left"/>
            </w:pPr>
          </w:p>
        </w:tc>
        <w:tc>
          <w:tcPr>
            <w:tcW w:type="dxa" w:w="1461"/>
          </w:tcPr>
          <w:p>
            <w:pPr>
              <w:spacing w:after="0"/>
              <w:jc w:val="left"/>
            </w:pPr>
          </w:p>
        </w:tc>
        <w:tc>
          <w:tcPr>
            <w:tcW w:type="dxa" w:w="1619"/>
          </w:tcPr>
          <w:p>
            <w:pPr>
              <w:spacing w:after="0"/>
              <w:jc w:val="left"/>
            </w:pPr>
          </w:p>
        </w:tc>
        <w:tc>
          <w:tcPr>
            <w:tcW w:type="dxa" w:w="2077"/>
          </w:tcPr>
          <w:p>
            <w:pPr>
              <w:spacing w:after="0"/>
              <w:jc w:val="left"/>
            </w:pPr>
          </w:p>
        </w:tc>
        <w:tc>
          <w:tcPr>
            <w:tcW w:type="dxa" w:w="1572"/>
          </w:tcPr>
          <w:p>
            <w:pPr>
              <w:spacing w:after="0"/>
              <w:jc w:val="left"/>
            </w:pPr>
          </w:p>
        </w:tc>
      </w:tr>
      <w:tr>
        <w:trPr>
          <w:cantSplit/>
        </w:trPr>
        <w:tc>
          <w:tcPr>
            <w:tcW w:type="dxa" w:w="1840"/>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29"/>
          </w:tcPr>
          <w:p>
            <w:pPr>
              <w:spacing w:after="0"/>
              <w:jc w:val="right"/>
            </w:pPr>
            <w:r>
              <w:rPr>
                <w:sz w:val="16"/>
              </w:rPr>
              <w:t>0</w:t>
            </w:r>
          </w:p>
        </w:tc>
        <w:tc>
          <w:tcPr>
            <w:tcW w:type="dxa" w:w="1952"/>
          </w:tcPr>
          <w:p>
            <w:pPr>
              <w:spacing w:after="0"/>
              <w:jc w:val="left"/>
            </w:pPr>
          </w:p>
        </w:tc>
        <w:tc>
          <w:tcPr>
            <w:tcW w:type="dxa" w:w="1461"/>
          </w:tcPr>
          <w:p>
            <w:pPr>
              <w:spacing w:after="0"/>
              <w:jc w:val="left"/>
            </w:pPr>
          </w:p>
        </w:tc>
        <w:tc>
          <w:tcPr>
            <w:tcW w:type="dxa" w:w="1619"/>
          </w:tcPr>
          <w:p>
            <w:pPr>
              <w:spacing w:after="0"/>
              <w:jc w:val="left"/>
            </w:pPr>
          </w:p>
        </w:tc>
        <w:tc>
          <w:tcPr>
            <w:tcW w:type="dxa" w:w="2077"/>
          </w:tcPr>
          <w:p>
            <w:pPr>
              <w:spacing w:after="0"/>
              <w:jc w:val="left"/>
            </w:pPr>
          </w:p>
        </w:tc>
        <w:tc>
          <w:tcPr>
            <w:tcW w:type="dxa" w:w="1572"/>
          </w:tcPr>
          <w:p>
            <w:pPr>
              <w:spacing w:after="0"/>
              <w:jc w:val="left"/>
            </w:pPr>
            <w:r>
              <w:rPr>
                <w:sz w:val="16"/>
              </w:rPr>
              <w:t>Storm Events lists lightning with damage or casualties.</w:t>
            </w:r>
          </w:p>
        </w:tc>
      </w:tr>
      <w:tr>
        <w:trPr>
          <w:cantSplit/>
        </w:trPr>
        <w:tc>
          <w:tcPr>
            <w:tcW w:type="dxa" w:w="1840"/>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29"/>
          </w:tcPr>
          <w:p>
            <w:pPr>
              <w:spacing w:after="0"/>
              <w:jc w:val="right"/>
            </w:pPr>
            <w:r>
              <w:rPr>
                <w:sz w:val="16"/>
              </w:rPr>
              <w:t>19 records, 1999 to 2025 (19 zone-level)</w:t>
            </w:r>
          </w:p>
        </w:tc>
        <w:tc>
          <w:tcPr>
            <w:tcW w:type="dxa" w:w="1952"/>
          </w:tcPr>
          <w:p>
            <w:pPr>
              <w:spacing w:after="0"/>
              <w:jc w:val="left"/>
            </w:pPr>
            <w:r>
              <w:rPr>
                <w:sz w:val="16"/>
              </w:rPr>
              <w:t>39 kt (45 mph) to 60 kt (69 mph) (median 50 kt (58 mph)); 17 with a recorded value</w:t>
            </w:r>
          </w:p>
        </w:tc>
        <w:tc>
          <w:tcPr>
            <w:tcW w:type="dxa" w:w="1461"/>
          </w:tcPr>
          <w:p>
            <w:pPr>
              <w:spacing w:after="0"/>
              <w:jc w:val="left"/>
            </w:pPr>
            <w:r>
              <w:rPr>
                <w:sz w:val="16"/>
              </w:rPr>
              <w:t>60 kt (69 mph) estimated gust, High Wind, 2003-11-13; NWS zone PAZ058</w:t>
            </w:r>
          </w:p>
        </w:tc>
        <w:tc>
          <w:tcPr>
            <w:tcW w:type="dxa" w:w="1619"/>
          </w:tcPr>
          <w:p>
            <w:pPr>
              <w:spacing w:after="0"/>
              <w:jc w:val="left"/>
            </w:pPr>
            <w:r>
              <w:rPr>
                <w:sz w:val="16"/>
              </w:rPr>
              <w:t>High Wind, 2009-02-12, $25,000 property; crops not reported (zone total, 2009 dollars)</w:t>
            </w:r>
          </w:p>
        </w:tc>
        <w:tc>
          <w:tcPr>
            <w:tcW w:type="dxa" w:w="2077"/>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Thunderstorm Wind</w:t>
            </w:r>
          </w:p>
        </w:tc>
        <w:tc>
          <w:tcPr>
            <w:tcW w:type="dxa" w:w="1863"/>
          </w:tcPr>
          <w:p>
            <w:pPr>
              <w:spacing w:after="0"/>
              <w:jc w:val="left"/>
            </w:pPr>
            <w:r>
              <w:rPr>
                <w:sz w:val="16"/>
              </w:rPr>
              <w:t>wind speed (kt and mph)</w:t>
            </w:r>
          </w:p>
        </w:tc>
        <w:tc>
          <w:tcPr>
            <w:tcW w:type="dxa" w:w="1729"/>
          </w:tcPr>
          <w:p>
            <w:pPr>
              <w:spacing w:after="0"/>
              <w:jc w:val="right"/>
            </w:pPr>
            <w:r>
              <w:rPr>
                <w:sz w:val="16"/>
              </w:rPr>
              <w:t>256 records, 1961 to 2026</w:t>
            </w:r>
          </w:p>
        </w:tc>
        <w:tc>
          <w:tcPr>
            <w:tcW w:type="dxa" w:w="1952"/>
          </w:tcPr>
          <w:p>
            <w:pPr>
              <w:spacing w:after="0"/>
              <w:jc w:val="left"/>
            </w:pPr>
            <w:r>
              <w:rPr>
                <w:sz w:val="16"/>
              </w:rPr>
              <w:t>50 kt (58 mph) to 83 kt (96 mph) (median 51 kt (59 mph)); 208 with a recorded value</w:t>
            </w:r>
          </w:p>
        </w:tc>
        <w:tc>
          <w:tcPr>
            <w:tcW w:type="dxa" w:w="1461"/>
          </w:tcPr>
          <w:p>
            <w:pPr>
              <w:spacing w:after="0"/>
              <w:jc w:val="left"/>
            </w:pPr>
            <w:r>
              <w:rPr>
                <w:sz w:val="16"/>
              </w:rPr>
              <w:t>83 kt (96 mph) estimated gust, Thunderstorm Wind, 2011-05-23</w:t>
            </w:r>
          </w:p>
        </w:tc>
        <w:tc>
          <w:tcPr>
            <w:tcW w:type="dxa" w:w="1619"/>
          </w:tcPr>
          <w:p>
            <w:pPr>
              <w:spacing w:after="0"/>
              <w:jc w:val="left"/>
            </w:pPr>
            <w:r>
              <w:rPr>
                <w:sz w:val="16"/>
              </w:rPr>
              <w:t>Thunderstorm Wind, 2013-04-19, $50,000 property; $0 crops (2013 dollars)</w:t>
            </w:r>
          </w:p>
        </w:tc>
        <w:tc>
          <w:tcPr>
            <w:tcW w:type="dxa" w:w="2077"/>
          </w:tcPr>
          <w:p>
            <w:pPr>
              <w:spacing w:after="0"/>
              <w:jc w:val="left"/>
            </w:pPr>
            <w:r>
              <w:rPr>
                <w:sz w:val="16"/>
              </w:rPr>
              <w:t>Event records naming jurisdictions in the plan: Pottsville city (17 records), Tamaqua borough (14 records), Tower City borough (7 records), Frackville borough (6 records), Hegins township (5 records), Pine Grove borough (5 records), Pine Grove township (5 records), Ashland borough (4 records), Mahanoy City borough (4 records), Orwigsburg borough (4 records); and 13 more jurisdictions (see the Excel file).</w:t>
            </w:r>
          </w:p>
        </w:tc>
        <w:tc>
          <w:tcPr>
            <w:tcW w:type="dxa" w:w="1572"/>
          </w:tcPr>
          <w:p>
            <w:pPr>
              <w:spacing w:after="0"/>
              <w:jc w:val="left"/>
            </w:pPr>
          </w:p>
        </w:tc>
      </w:tr>
      <w:tr>
        <w:trPr>
          <w:cantSplit/>
        </w:trPr>
        <w:tc>
          <w:tcPr>
            <w:tcW w:type="dxa" w:w="1840"/>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29"/>
          </w:tcPr>
          <w:p>
            <w:pPr>
              <w:spacing w:after="0"/>
              <w:jc w:val="right"/>
            </w:pPr>
            <w:r>
              <w:rPr>
                <w:sz w:val="16"/>
              </w:rPr>
              <w:t>15 records, 1953 to 2024</w:t>
            </w:r>
          </w:p>
        </w:tc>
        <w:tc>
          <w:tcPr>
            <w:tcW w:type="dxa" w:w="1952"/>
          </w:tcPr>
          <w:p>
            <w:pPr>
              <w:spacing w:after="0"/>
              <w:jc w:val="left"/>
            </w:pPr>
            <w:r>
              <w:rPr>
                <w:sz w:val="16"/>
              </w:rPr>
              <w:t>F/EF0 to F/EF2 (median F/EF1); 15 with a recorded value</w:t>
            </w:r>
          </w:p>
        </w:tc>
        <w:tc>
          <w:tcPr>
            <w:tcW w:type="dxa" w:w="1461"/>
          </w:tcPr>
          <w:p>
            <w:pPr>
              <w:spacing w:after="0"/>
              <w:jc w:val="left"/>
            </w:pPr>
            <w:r>
              <w:rPr>
                <w:sz w:val="16"/>
              </w:rPr>
              <w:t>F2 tornado, 1992-07-15, 1.5 mi path length (whole path, pre-1996), 50 yd wide, $2,500,000 property; crops not recorded (1992 dollars), 2 direct injuries</w:t>
            </w:r>
          </w:p>
        </w:tc>
        <w:tc>
          <w:tcPr>
            <w:tcW w:type="dxa" w:w="1619"/>
          </w:tcPr>
          <w:p>
            <w:pPr>
              <w:spacing w:after="0"/>
              <w:jc w:val="left"/>
            </w:pPr>
          </w:p>
        </w:tc>
        <w:tc>
          <w:tcPr>
            <w:tcW w:type="dxa" w:w="2077"/>
          </w:tcPr>
          <w:p>
            <w:pPr>
              <w:spacing w:after="0"/>
              <w:jc w:val="left"/>
            </w:pPr>
            <w:r>
              <w:rPr>
                <w:sz w:val="16"/>
              </w:rPr>
              <w:t>Event records naming jurisdictions in the plan: Cressona borough (1 record), Mahanoy City borough (1 record), Pottsville city (1 record), Tamaqua borough (1 record).</w:t>
            </w:r>
          </w:p>
        </w:tc>
        <w:tc>
          <w:tcPr>
            <w:tcW w:type="dxa" w:w="157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Wildfire</w:t>
            </w:r>
          </w:p>
        </w:tc>
        <w:tc>
          <w:tcPr>
            <w:tcW w:type="dxa" w:w="1863"/>
          </w:tcPr>
          <w:p>
            <w:pPr>
              <w:spacing w:after="0"/>
              <w:jc w:val="left"/>
            </w:pPr>
            <w:r>
              <w:rPr>
                <w:sz w:val="16"/>
              </w:rPr>
              <w:t>acres burned (local data)</w:t>
            </w:r>
          </w:p>
        </w:tc>
        <w:tc>
          <w:tcPr>
            <w:tcW w:type="dxa" w:w="1729"/>
          </w:tcPr>
          <w:p>
            <w:pPr>
              <w:spacing w:after="0"/>
              <w:jc w:val="right"/>
            </w:pPr>
            <w:r>
              <w:rPr>
                <w:sz w:val="16"/>
              </w:rPr>
              <w:t>0</w:t>
            </w:r>
          </w:p>
        </w:tc>
        <w:tc>
          <w:tcPr>
            <w:tcW w:type="dxa" w:w="1952"/>
          </w:tcPr>
          <w:p>
            <w:pPr>
              <w:spacing w:after="0"/>
              <w:jc w:val="left"/>
            </w:pPr>
          </w:p>
        </w:tc>
        <w:tc>
          <w:tcPr>
            <w:tcW w:type="dxa" w:w="1461"/>
          </w:tcPr>
          <w:p>
            <w:pPr>
              <w:spacing w:after="0"/>
              <w:jc w:val="left"/>
            </w:pPr>
          </w:p>
        </w:tc>
        <w:tc>
          <w:tcPr>
            <w:tcW w:type="dxa" w:w="1619"/>
          </w:tcPr>
          <w:p>
            <w:pPr>
              <w:spacing w:after="0"/>
              <w:jc w:val="left"/>
            </w:pPr>
          </w:p>
        </w:tc>
        <w:tc>
          <w:tcPr>
            <w:tcW w:type="dxa" w:w="2077"/>
          </w:tcPr>
          <w:p>
            <w:pPr>
              <w:spacing w:after="0"/>
              <w:jc w:val="left"/>
            </w:pPr>
          </w:p>
        </w:tc>
        <w:tc>
          <w:tcPr>
            <w:tcW w:type="dxa" w:w="1572"/>
          </w:tcPr>
          <w:p>
            <w:pPr>
              <w:spacing w:after="0"/>
              <w:jc w:val="left"/>
            </w:pPr>
          </w:p>
        </w:tc>
      </w:tr>
      <w:tr>
        <w:trPr>
          <w:cantSplit/>
        </w:trPr>
        <w:tc>
          <w:tcPr>
            <w:tcW w:type="dxa" w:w="1840"/>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29"/>
          </w:tcPr>
          <w:p>
            <w:pPr>
              <w:spacing w:after="0"/>
              <w:jc w:val="right"/>
            </w:pPr>
            <w:r>
              <w:rPr>
                <w:sz w:val="16"/>
              </w:rPr>
              <w:t>83 records, 1996 to 2026 (83 zone-level)</w:t>
            </w:r>
          </w:p>
        </w:tc>
        <w:tc>
          <w:tcPr>
            <w:tcW w:type="dxa" w:w="1952"/>
          </w:tcPr>
          <w:p>
            <w:pPr>
              <w:spacing w:after="0"/>
              <w:jc w:val="left"/>
            </w:pPr>
          </w:p>
        </w:tc>
        <w:tc>
          <w:tcPr>
            <w:tcW w:type="dxa" w:w="1461"/>
          </w:tcPr>
          <w:p>
            <w:pPr>
              <w:spacing w:after="0"/>
              <w:jc w:val="left"/>
            </w:pPr>
            <w:r>
              <w:rPr>
                <w:sz w:val="16"/>
              </w:rPr>
              <w:t>Heavy Snow, 2024-02-13, $6,000 property; $0 crops (2024 dollars); NWS zone PAZ058</w:t>
            </w:r>
          </w:p>
        </w:tc>
        <w:tc>
          <w:tcPr>
            <w:tcW w:type="dxa" w:w="1619"/>
          </w:tcPr>
          <w:p>
            <w:pPr>
              <w:spacing w:after="0"/>
              <w:jc w:val="left"/>
            </w:pPr>
          </w:p>
        </w:tc>
        <w:tc>
          <w:tcPr>
            <w:tcW w:type="dxa" w:w="2077"/>
          </w:tcPr>
          <w:p>
            <w:pPr>
              <w:spacing w:after="0"/>
              <w:jc w:val="left"/>
            </w:pPr>
            <w:r>
              <w:rPr>
                <w:sz w:val="16"/>
              </w:rPr>
              <w:t>Countywide (zone-level records).</w:t>
            </w:r>
          </w:p>
        </w:tc>
        <w:tc>
          <w:tcPr>
            <w:tcW w:type="dxa" w:w="157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301"/>
        <w:gridCol w:w="3890"/>
        <w:gridCol w:w="2579"/>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301"/>
            <w:shd w:val="clear" w:color="auto" w:fill="E8E8E8"/>
          </w:tcPr>
          <w:p>
            <w:pPr>
              <w:spacing w:after="0"/>
              <w:jc w:val="left"/>
            </w:pPr>
            <w:r>
              <w:rPr>
                <w:b/>
                <w:sz w:val="16"/>
              </w:rPr>
              <w:t>Title</w:t>
            </w:r>
          </w:p>
        </w:tc>
        <w:tc>
          <w:tcPr>
            <w:tcW w:type="dxa" w:w="3890"/>
            <w:shd w:val="clear" w:color="auto" w:fill="E8E8E8"/>
          </w:tcPr>
          <w:p>
            <w:pPr>
              <w:spacing w:after="0"/>
              <w:jc w:val="left"/>
            </w:pPr>
            <w:r>
              <w:rPr>
                <w:b/>
                <w:sz w:val="16"/>
              </w:rPr>
              <w:t>Mapped hazard</w:t>
            </w:r>
          </w:p>
        </w:tc>
        <w:tc>
          <w:tcPr>
            <w:tcW w:type="dxa" w:w="25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2021-09-10</w:t>
            </w:r>
          </w:p>
        </w:tc>
        <w:tc>
          <w:tcPr>
            <w:tcW w:type="dxa" w:w="1037"/>
          </w:tcPr>
          <w:p>
            <w:pPr>
              <w:spacing w:after="0"/>
              <w:jc w:val="left"/>
            </w:pPr>
            <w:r>
              <w:rPr>
                <w:sz w:val="16"/>
              </w:rPr>
              <w:t>2021-08-31</w:t>
            </w:r>
          </w:p>
        </w:tc>
        <w:tc>
          <w:tcPr>
            <w:tcW w:type="dxa" w:w="1037"/>
          </w:tcPr>
          <w:p>
            <w:pPr>
              <w:spacing w:after="0"/>
              <w:jc w:val="left"/>
            </w:pPr>
            <w:r>
              <w:rPr>
                <w:sz w:val="16"/>
              </w:rPr>
              <w:t>DR-4618-PA</w:t>
            </w:r>
          </w:p>
        </w:tc>
        <w:tc>
          <w:tcPr>
            <w:tcW w:type="dxa" w:w="1343"/>
          </w:tcPr>
          <w:p>
            <w:pPr>
              <w:spacing w:after="0"/>
              <w:jc w:val="left"/>
            </w:pPr>
            <w:r>
              <w:rPr>
                <w:sz w:val="16"/>
              </w:rPr>
              <w:t>Major disaster</w:t>
            </w:r>
          </w:p>
        </w:tc>
        <w:tc>
          <w:tcPr>
            <w:tcW w:type="dxa" w:w="2301"/>
          </w:tcPr>
          <w:p>
            <w:pPr>
              <w:spacing w:after="0"/>
              <w:jc w:val="left"/>
            </w:pPr>
            <w:r>
              <w:rPr>
                <w:sz w:val="16"/>
              </w:rPr>
              <w:t>Remnants of Hurricane Ida</w:t>
            </w:r>
          </w:p>
        </w:tc>
        <w:tc>
          <w:tcPr>
            <w:tcW w:type="dxa" w:w="3890"/>
          </w:tcPr>
          <w:p>
            <w:pPr>
              <w:spacing w:after="0"/>
              <w:jc w:val="left"/>
            </w:pPr>
            <w:r>
              <w:rPr>
                <w:sz w:val="16"/>
              </w:rPr>
              <w:t>Hurricane</w:t>
            </w:r>
          </w:p>
        </w:tc>
        <w:tc>
          <w:tcPr>
            <w:tcW w:type="dxa" w:w="2579"/>
          </w:tcPr>
          <w:p>
            <w:pPr>
              <w:spacing w:after="0"/>
              <w:jc w:val="right"/>
            </w:pPr>
            <w:r>
              <w:rPr>
                <w:sz w:val="16"/>
              </w:rPr>
              <w:t>$2,700,883.03</w:t>
            </w:r>
          </w:p>
        </w:tc>
        <w:tc>
          <w:tcPr>
            <w:tcW w:type="dxa" w:w="890"/>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43"/>
          </w:tcPr>
          <w:p>
            <w:pPr>
              <w:spacing w:after="0"/>
              <w:jc w:val="left"/>
            </w:pPr>
            <w:r>
              <w:rPr>
                <w:sz w:val="16"/>
              </w:rPr>
              <w:t>Major disaster</w:t>
            </w:r>
          </w:p>
        </w:tc>
        <w:tc>
          <w:tcPr>
            <w:tcW w:type="dxa" w:w="2301"/>
          </w:tcPr>
          <w:p>
            <w:pPr>
              <w:spacing w:after="0"/>
              <w:jc w:val="left"/>
            </w:pPr>
            <w:r>
              <w:rPr>
                <w:sz w:val="16"/>
              </w:rPr>
              <w:t>COVID-19 Pandemic</w:t>
            </w:r>
          </w:p>
        </w:tc>
        <w:tc>
          <w:tcPr>
            <w:tcW w:type="dxa" w:w="3890"/>
          </w:tcPr>
          <w:p>
            <w:pPr>
              <w:spacing w:after="0"/>
              <w:jc w:val="left"/>
            </w:pPr>
            <w:r>
              <w:rPr>
                <w:sz w:val="16"/>
              </w:rPr>
              <w:t>Non-natural, not counted</w:t>
            </w:r>
          </w:p>
        </w:tc>
        <w:tc>
          <w:tcPr>
            <w:tcW w:type="dxa" w:w="2579"/>
          </w:tcPr>
          <w:p>
            <w:pPr>
              <w:spacing w:after="0"/>
              <w:jc w:val="right"/>
            </w:pPr>
            <w:r>
              <w:rPr>
                <w:sz w:val="16"/>
              </w:rPr>
              <w:t>$10,140,042.54</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43"/>
          </w:tcPr>
          <w:p>
            <w:pPr>
              <w:spacing w:after="0"/>
              <w:jc w:val="left"/>
            </w:pPr>
            <w:r>
              <w:rPr>
                <w:sz w:val="16"/>
              </w:rPr>
              <w:t>Emergency</w:t>
            </w:r>
          </w:p>
        </w:tc>
        <w:tc>
          <w:tcPr>
            <w:tcW w:type="dxa" w:w="2301"/>
          </w:tcPr>
          <w:p>
            <w:pPr>
              <w:spacing w:after="0"/>
              <w:jc w:val="left"/>
            </w:pPr>
            <w:r>
              <w:rPr>
                <w:sz w:val="16"/>
              </w:rPr>
              <w:t>COVID-19</w:t>
            </w:r>
          </w:p>
        </w:tc>
        <w:tc>
          <w:tcPr>
            <w:tcW w:type="dxa" w:w="3890"/>
          </w:tcPr>
          <w:p>
            <w:pPr>
              <w:spacing w:after="0"/>
              <w:jc w:val="left"/>
            </w:pPr>
            <w:r>
              <w:rPr>
                <w:sz w:val="16"/>
              </w:rPr>
              <w:t>Non-natural, not counted</w:t>
            </w:r>
          </w:p>
        </w:tc>
        <w:tc>
          <w:tcPr>
            <w:tcW w:type="dxa" w:w="2579"/>
          </w:tcPr>
          <w:p>
            <w:pPr>
              <w:spacing w:after="0"/>
              <w:jc w:val="right"/>
            </w:pPr>
            <w:r>
              <w:rPr>
                <w:sz w:val="16"/>
              </w:rPr>
              <w:t>no Public Assistance recorded</w:t>
            </w:r>
          </w:p>
        </w:tc>
        <w:tc>
          <w:tcPr>
            <w:tcW w:type="dxa" w:w="890"/>
          </w:tcPr>
          <w:p>
            <w:pPr>
              <w:spacing w:after="0"/>
              <w:jc w:val="left"/>
            </w:pPr>
            <w:r>
              <w:rPr>
                <w:sz w:val="16"/>
              </w:rPr>
              <w:t>same incident as DR-4506</w:t>
            </w:r>
          </w:p>
        </w:tc>
      </w:tr>
      <w:tr>
        <w:trPr>
          <w:cantSplit/>
        </w:trPr>
        <w:tc>
          <w:tcPr>
            <w:tcW w:type="dxa" w:w="1037"/>
          </w:tcPr>
          <w:p>
            <w:pPr>
              <w:spacing w:after="0"/>
              <w:jc w:val="left"/>
            </w:pPr>
            <w:r>
              <w:rPr>
                <w:sz w:val="16"/>
              </w:rPr>
              <w:t>2018-11-27</w:t>
            </w:r>
          </w:p>
        </w:tc>
        <w:tc>
          <w:tcPr>
            <w:tcW w:type="dxa" w:w="1037"/>
          </w:tcPr>
          <w:p>
            <w:pPr>
              <w:spacing w:after="0"/>
              <w:jc w:val="left"/>
            </w:pPr>
            <w:r>
              <w:rPr>
                <w:sz w:val="16"/>
              </w:rPr>
              <w:t>2018-08-10</w:t>
            </w:r>
          </w:p>
        </w:tc>
        <w:tc>
          <w:tcPr>
            <w:tcW w:type="dxa" w:w="1037"/>
          </w:tcPr>
          <w:p>
            <w:pPr>
              <w:spacing w:after="0"/>
              <w:jc w:val="left"/>
            </w:pPr>
            <w:r>
              <w:rPr>
                <w:sz w:val="16"/>
              </w:rPr>
              <w:t>DR-4408-PA</w:t>
            </w:r>
          </w:p>
        </w:tc>
        <w:tc>
          <w:tcPr>
            <w:tcW w:type="dxa" w:w="1343"/>
          </w:tcPr>
          <w:p>
            <w:pPr>
              <w:spacing w:after="0"/>
              <w:jc w:val="left"/>
            </w:pPr>
            <w:r>
              <w:rPr>
                <w:sz w:val="16"/>
              </w:rPr>
              <w:t>Major disaster</w:t>
            </w:r>
          </w:p>
        </w:tc>
        <w:tc>
          <w:tcPr>
            <w:tcW w:type="dxa" w:w="2301"/>
          </w:tcPr>
          <w:p>
            <w:pPr>
              <w:spacing w:after="0"/>
              <w:jc w:val="left"/>
            </w:pPr>
            <w:r>
              <w:rPr>
                <w:sz w:val="16"/>
              </w:rPr>
              <w:t>Severe Storms and Flooding</w:t>
            </w:r>
          </w:p>
        </w:tc>
        <w:tc>
          <w:tcPr>
            <w:tcW w:type="dxa" w:w="3890"/>
          </w:tcPr>
          <w:p>
            <w:pPr>
              <w:spacing w:after="0"/>
              <w:jc w:val="left"/>
            </w:pPr>
            <w:r>
              <w:rPr>
                <w:sz w:val="16"/>
              </w:rPr>
              <w:t>Inland Flooding</w:t>
            </w:r>
          </w:p>
        </w:tc>
        <w:tc>
          <w:tcPr>
            <w:tcW w:type="dxa" w:w="2579"/>
          </w:tcPr>
          <w:p>
            <w:pPr>
              <w:spacing w:after="0"/>
              <w:jc w:val="right"/>
            </w:pPr>
            <w:r>
              <w:rPr>
                <w:sz w:val="16"/>
              </w:rPr>
              <w:t>$10,614,832.28</w:t>
            </w:r>
          </w:p>
        </w:tc>
        <w:tc>
          <w:tcPr>
            <w:tcW w:type="dxa" w:w="890"/>
          </w:tcPr>
          <w:p>
            <w:pPr>
              <w:spacing w:after="0"/>
              <w:jc w:val="left"/>
            </w:pP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43"/>
          </w:tcPr>
          <w:p>
            <w:pPr>
              <w:spacing w:after="0"/>
              <w:jc w:val="left"/>
            </w:pPr>
            <w:r>
              <w:rPr>
                <w:sz w:val="16"/>
              </w:rPr>
              <w:t>Major disaster</w:t>
            </w:r>
          </w:p>
        </w:tc>
        <w:tc>
          <w:tcPr>
            <w:tcW w:type="dxa" w:w="2301"/>
          </w:tcPr>
          <w:p>
            <w:pPr>
              <w:spacing w:after="0"/>
              <w:jc w:val="left"/>
            </w:pPr>
            <w:r>
              <w:rPr>
                <w:sz w:val="16"/>
              </w:rPr>
              <w:t>Severe Winter Storm and Snowstorm</w:t>
            </w:r>
          </w:p>
        </w:tc>
        <w:tc>
          <w:tcPr>
            <w:tcW w:type="dxa" w:w="3890"/>
          </w:tcPr>
          <w:p>
            <w:pPr>
              <w:spacing w:after="0"/>
              <w:jc w:val="left"/>
            </w:pPr>
            <w:r>
              <w:rPr>
                <w:sz w:val="16"/>
              </w:rPr>
              <w:t>Winter Weather</w:t>
            </w:r>
          </w:p>
        </w:tc>
        <w:tc>
          <w:tcPr>
            <w:tcW w:type="dxa" w:w="2579"/>
          </w:tcPr>
          <w:p>
            <w:pPr>
              <w:spacing w:after="0"/>
              <w:jc w:val="right"/>
            </w:pPr>
            <w:r>
              <w:rPr>
                <w:sz w:val="16"/>
              </w:rPr>
              <w:t>$678,446.87</w:t>
            </w:r>
          </w:p>
        </w:tc>
        <w:tc>
          <w:tcPr>
            <w:tcW w:type="dxa" w:w="890"/>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43"/>
          </w:tcPr>
          <w:p>
            <w:pPr>
              <w:spacing w:after="0"/>
              <w:jc w:val="left"/>
            </w:pPr>
            <w:r>
              <w:rPr>
                <w:sz w:val="16"/>
              </w:rPr>
              <w:t>Emergency</w:t>
            </w:r>
          </w:p>
        </w:tc>
        <w:tc>
          <w:tcPr>
            <w:tcW w:type="dxa" w:w="2301"/>
          </w:tcPr>
          <w:p>
            <w:pPr>
              <w:spacing w:after="0"/>
              <w:jc w:val="left"/>
            </w:pPr>
            <w:r>
              <w:rPr>
                <w:sz w:val="16"/>
              </w:rPr>
              <w:t>Hurricane Sandy</w:t>
            </w:r>
          </w:p>
        </w:tc>
        <w:tc>
          <w:tcPr>
            <w:tcW w:type="dxa" w:w="3890"/>
          </w:tcPr>
          <w:p>
            <w:pPr>
              <w:spacing w:after="0"/>
              <w:jc w:val="left"/>
            </w:pPr>
            <w:r>
              <w:rPr>
                <w:sz w:val="16"/>
              </w:rPr>
              <w:t>Hurricane</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43"/>
          </w:tcPr>
          <w:p>
            <w:pPr>
              <w:spacing w:after="0"/>
              <w:jc w:val="left"/>
            </w:pPr>
            <w:r>
              <w:rPr>
                <w:sz w:val="16"/>
              </w:rPr>
              <w:t>Major disaster</w:t>
            </w:r>
          </w:p>
        </w:tc>
        <w:tc>
          <w:tcPr>
            <w:tcW w:type="dxa" w:w="2301"/>
          </w:tcPr>
          <w:p>
            <w:pPr>
              <w:spacing w:after="0"/>
              <w:jc w:val="left"/>
            </w:pPr>
            <w:r>
              <w:rPr>
                <w:sz w:val="16"/>
              </w:rPr>
              <w:t>Tropical Storm Lee</w:t>
            </w:r>
          </w:p>
        </w:tc>
        <w:tc>
          <w:tcPr>
            <w:tcW w:type="dxa" w:w="3890"/>
          </w:tcPr>
          <w:p>
            <w:pPr>
              <w:spacing w:after="0"/>
              <w:jc w:val="left"/>
            </w:pPr>
            <w:r>
              <w:rPr>
                <w:sz w:val="16"/>
              </w:rPr>
              <w:t>Inland Flooding (primary); also designated: Hurricane</w:t>
            </w:r>
          </w:p>
        </w:tc>
        <w:tc>
          <w:tcPr>
            <w:tcW w:type="dxa" w:w="2579"/>
          </w:tcPr>
          <w:p>
            <w:pPr>
              <w:spacing w:after="0"/>
              <w:jc w:val="right"/>
            </w:pPr>
            <w:r>
              <w:rPr>
                <w:sz w:val="16"/>
              </w:rPr>
              <w:t>$3,779,799.06</w:t>
            </w:r>
          </w:p>
        </w:tc>
        <w:tc>
          <w:tcPr>
            <w:tcW w:type="dxa" w:w="890"/>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43"/>
          </w:tcPr>
          <w:p>
            <w:pPr>
              <w:spacing w:after="0"/>
              <w:jc w:val="left"/>
            </w:pPr>
            <w:r>
              <w:rPr>
                <w:sz w:val="16"/>
              </w:rPr>
              <w:t>Emergency</w:t>
            </w:r>
          </w:p>
        </w:tc>
        <w:tc>
          <w:tcPr>
            <w:tcW w:type="dxa" w:w="2301"/>
          </w:tcPr>
          <w:p>
            <w:pPr>
              <w:spacing w:after="0"/>
              <w:jc w:val="left"/>
            </w:pPr>
            <w:r>
              <w:rPr>
                <w:sz w:val="16"/>
              </w:rPr>
              <w:t>Remnants of Tropical Storm Lee</w:t>
            </w:r>
          </w:p>
        </w:tc>
        <w:tc>
          <w:tcPr>
            <w:tcW w:type="dxa" w:w="3890"/>
          </w:tcPr>
          <w:p>
            <w:pPr>
              <w:spacing w:after="0"/>
              <w:jc w:val="left"/>
            </w:pPr>
            <w:r>
              <w:rPr>
                <w:sz w:val="16"/>
              </w:rPr>
              <w:t>Inland Flooding (primary); also designated: Hurricane</w:t>
            </w:r>
          </w:p>
        </w:tc>
        <w:tc>
          <w:tcPr>
            <w:tcW w:type="dxa" w:w="2579"/>
          </w:tcPr>
          <w:p>
            <w:pPr>
              <w:spacing w:after="0"/>
              <w:jc w:val="right"/>
            </w:pPr>
            <w:r>
              <w:rPr>
                <w:sz w:val="16"/>
              </w:rPr>
              <w:t>no Public Assistance recorded</w:t>
            </w:r>
          </w:p>
        </w:tc>
        <w:tc>
          <w:tcPr>
            <w:tcW w:type="dxa" w:w="890"/>
          </w:tcPr>
          <w:p>
            <w:pPr>
              <w:spacing w:after="0"/>
              <w:jc w:val="left"/>
            </w:pPr>
            <w:r>
              <w:rPr>
                <w:sz w:val="16"/>
              </w:rPr>
              <w:t>same incident as DR-4030</w:t>
            </w:r>
          </w:p>
        </w:tc>
      </w:tr>
      <w:tr>
        <w:trPr>
          <w:cantSplit/>
        </w:trPr>
        <w:tc>
          <w:tcPr>
            <w:tcW w:type="dxa" w:w="1037"/>
          </w:tcPr>
          <w:p>
            <w:pPr>
              <w:spacing w:after="0"/>
              <w:jc w:val="left"/>
            </w:pPr>
            <w:r>
              <w:rPr>
                <w:sz w:val="16"/>
              </w:rPr>
              <w:t>2007-02-23</w:t>
            </w:r>
          </w:p>
        </w:tc>
        <w:tc>
          <w:tcPr>
            <w:tcW w:type="dxa" w:w="1037"/>
          </w:tcPr>
          <w:p>
            <w:pPr>
              <w:spacing w:after="0"/>
              <w:jc w:val="left"/>
            </w:pPr>
            <w:r>
              <w:rPr>
                <w:sz w:val="16"/>
              </w:rPr>
              <w:t>2006-11-16</w:t>
            </w:r>
          </w:p>
        </w:tc>
        <w:tc>
          <w:tcPr>
            <w:tcW w:type="dxa" w:w="1037"/>
          </w:tcPr>
          <w:p>
            <w:pPr>
              <w:spacing w:after="0"/>
              <w:jc w:val="left"/>
            </w:pPr>
            <w:r>
              <w:rPr>
                <w:sz w:val="16"/>
              </w:rPr>
              <w:t>DR-1684-PA</w:t>
            </w:r>
          </w:p>
        </w:tc>
        <w:tc>
          <w:tcPr>
            <w:tcW w:type="dxa" w:w="1343"/>
          </w:tcPr>
          <w:p>
            <w:pPr>
              <w:spacing w:after="0"/>
              <w:jc w:val="left"/>
            </w:pPr>
            <w:r>
              <w:rPr>
                <w:sz w:val="16"/>
              </w:rPr>
              <w:t>Major disaster</w:t>
            </w:r>
          </w:p>
        </w:tc>
        <w:tc>
          <w:tcPr>
            <w:tcW w:type="dxa" w:w="2301"/>
          </w:tcPr>
          <w:p>
            <w:pPr>
              <w:spacing w:after="0"/>
              <w:jc w:val="left"/>
            </w:pPr>
            <w:r>
              <w:rPr>
                <w:sz w:val="16"/>
              </w:rPr>
              <w:t>Severe Storms and Flooding</w:t>
            </w:r>
          </w:p>
        </w:tc>
        <w:tc>
          <w:tcPr>
            <w:tcW w:type="dxa" w:w="3890"/>
          </w:tcPr>
          <w:p>
            <w:pPr>
              <w:spacing w:after="0"/>
              <w:jc w:val="left"/>
            </w:pPr>
            <w:r>
              <w:rPr>
                <w:sz w:val="16"/>
              </w:rPr>
              <w:t>Inland Flooding</w:t>
            </w:r>
          </w:p>
        </w:tc>
        <w:tc>
          <w:tcPr>
            <w:tcW w:type="dxa" w:w="2579"/>
          </w:tcPr>
          <w:p>
            <w:pPr>
              <w:spacing w:after="0"/>
              <w:jc w:val="right"/>
            </w:pPr>
            <w:r>
              <w:rPr>
                <w:sz w:val="16"/>
              </w:rPr>
              <w:t>$510,814.77</w:t>
            </w:r>
          </w:p>
        </w:tc>
        <w:tc>
          <w:tcPr>
            <w:tcW w:type="dxa" w:w="890"/>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43"/>
          </w:tcPr>
          <w:p>
            <w:pPr>
              <w:spacing w:after="0"/>
              <w:jc w:val="left"/>
            </w:pPr>
            <w:r>
              <w:rPr>
                <w:sz w:val="16"/>
              </w:rPr>
              <w:t>Major disaster</w:t>
            </w:r>
          </w:p>
        </w:tc>
        <w:tc>
          <w:tcPr>
            <w:tcW w:type="dxa" w:w="2301"/>
          </w:tcPr>
          <w:p>
            <w:pPr>
              <w:spacing w:after="0"/>
              <w:jc w:val="left"/>
            </w:pPr>
            <w:r>
              <w:rPr>
                <w:sz w:val="16"/>
              </w:rPr>
              <w:t>Severe Storms, Flooding, and Mudslides</w:t>
            </w:r>
          </w:p>
        </w:tc>
        <w:tc>
          <w:tcPr>
            <w:tcW w:type="dxa" w:w="3890"/>
          </w:tcPr>
          <w:p>
            <w:pPr>
              <w:spacing w:after="0"/>
              <w:jc w:val="left"/>
            </w:pPr>
            <w:r>
              <w:rPr>
                <w:sz w:val="16"/>
              </w:rPr>
              <w:t>Inland Flooding; Landslide</w:t>
            </w:r>
          </w:p>
        </w:tc>
        <w:tc>
          <w:tcPr>
            <w:tcW w:type="dxa" w:w="2579"/>
          </w:tcPr>
          <w:p>
            <w:pPr>
              <w:spacing w:after="0"/>
              <w:jc w:val="right"/>
            </w:pPr>
            <w:r>
              <w:rPr>
                <w:sz w:val="16"/>
              </w:rPr>
              <w:t>$5,750,874.80</w:t>
            </w: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43"/>
          </w:tcPr>
          <w:p>
            <w:pPr>
              <w:spacing w:after="0"/>
              <w:jc w:val="left"/>
            </w:pPr>
            <w:r>
              <w:rPr>
                <w:sz w:val="16"/>
              </w:rPr>
              <w:t>Emergency</w:t>
            </w:r>
          </w:p>
        </w:tc>
        <w:tc>
          <w:tcPr>
            <w:tcW w:type="dxa" w:w="2301"/>
          </w:tcPr>
          <w:p>
            <w:pPr>
              <w:spacing w:after="0"/>
              <w:jc w:val="left"/>
            </w:pPr>
            <w:r>
              <w:rPr>
                <w:sz w:val="16"/>
              </w:rPr>
              <w:t>Hurricane Katrina</w:t>
            </w:r>
          </w:p>
        </w:tc>
        <w:tc>
          <w:tcPr>
            <w:tcW w:type="dxa" w:w="3890"/>
          </w:tcPr>
          <w:p>
            <w:pPr>
              <w:spacing w:after="0"/>
              <w:jc w:val="left"/>
            </w:pPr>
            <w:r>
              <w:rPr>
                <w:sz w:val="16"/>
              </w:rPr>
              <w:t>Hurricane: evacuation support, not a local hazard event; not counted</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43"/>
          </w:tcPr>
          <w:p>
            <w:pPr>
              <w:spacing w:after="0"/>
              <w:jc w:val="left"/>
            </w:pPr>
            <w:r>
              <w:rPr>
                <w:sz w:val="16"/>
              </w:rPr>
              <w:t>Major disaster</w:t>
            </w:r>
          </w:p>
        </w:tc>
        <w:tc>
          <w:tcPr>
            <w:tcW w:type="dxa" w:w="2301"/>
          </w:tcPr>
          <w:p>
            <w:pPr>
              <w:spacing w:after="0"/>
              <w:jc w:val="left"/>
            </w:pPr>
            <w:r>
              <w:rPr>
                <w:sz w:val="16"/>
              </w:rPr>
              <w:t>Tropical Depression Ivan</w:t>
            </w:r>
          </w:p>
        </w:tc>
        <w:tc>
          <w:tcPr>
            <w:tcW w:type="dxa" w:w="3890"/>
          </w:tcPr>
          <w:p>
            <w:pPr>
              <w:spacing w:after="0"/>
              <w:jc w:val="left"/>
            </w:pPr>
            <w:r>
              <w:rPr>
                <w:sz w:val="16"/>
              </w:rPr>
              <w:t>Hurricane</w:t>
            </w:r>
          </w:p>
        </w:tc>
        <w:tc>
          <w:tcPr>
            <w:tcW w:type="dxa" w:w="2579"/>
          </w:tcPr>
          <w:p>
            <w:pPr>
              <w:spacing w:after="0"/>
              <w:jc w:val="right"/>
            </w:pPr>
            <w:r>
              <w:rPr>
                <w:sz w:val="16"/>
              </w:rPr>
              <w:t>$847,088.87</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43"/>
          </w:tcPr>
          <w:p>
            <w:pPr>
              <w:spacing w:after="0"/>
              <w:jc w:val="left"/>
            </w:pPr>
            <w:r>
              <w:rPr>
                <w:sz w:val="16"/>
              </w:rPr>
              <w:t>Major disaster</w:t>
            </w:r>
          </w:p>
        </w:tc>
        <w:tc>
          <w:tcPr>
            <w:tcW w:type="dxa" w:w="2301"/>
          </w:tcPr>
          <w:p>
            <w:pPr>
              <w:spacing w:after="0"/>
              <w:jc w:val="left"/>
            </w:pPr>
            <w:r>
              <w:rPr>
                <w:sz w:val="16"/>
              </w:rPr>
              <w:t>Severe Storms and Flooding Associated with Tropical Depression Frances</w:t>
            </w:r>
          </w:p>
        </w:tc>
        <w:tc>
          <w:tcPr>
            <w:tcW w:type="dxa" w:w="3890"/>
          </w:tcPr>
          <w:p>
            <w:pPr>
              <w:spacing w:after="0"/>
              <w:jc w:val="left"/>
            </w:pPr>
            <w:r>
              <w:rPr>
                <w:sz w:val="16"/>
              </w:rPr>
              <w:t>Hurricane; Inland Flooding: designated for Hazard Mitigation only (no Public or Individual Assistance for this county); not counted</w:t>
            </w:r>
          </w:p>
        </w:tc>
        <w:tc>
          <w:tcPr>
            <w:tcW w:type="dxa" w:w="2579"/>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43"/>
          </w:tcPr>
          <w:p>
            <w:pPr>
              <w:spacing w:after="0"/>
              <w:jc w:val="left"/>
            </w:pPr>
            <w:r>
              <w:rPr>
                <w:sz w:val="16"/>
              </w:rPr>
              <w:t>Emergency</w:t>
            </w:r>
          </w:p>
        </w:tc>
        <w:tc>
          <w:tcPr>
            <w:tcW w:type="dxa" w:w="2301"/>
          </w:tcPr>
          <w:p>
            <w:pPr>
              <w:spacing w:after="0"/>
              <w:jc w:val="left"/>
            </w:pPr>
            <w:r>
              <w:rPr>
                <w:sz w:val="16"/>
              </w:rPr>
              <w:t>Snow</w:t>
            </w:r>
          </w:p>
        </w:tc>
        <w:tc>
          <w:tcPr>
            <w:tcW w:type="dxa" w:w="3890"/>
          </w:tcPr>
          <w:p>
            <w:pPr>
              <w:spacing w:after="0"/>
              <w:jc w:val="left"/>
            </w:pPr>
            <w:r>
              <w:rPr>
                <w:sz w:val="16"/>
              </w:rPr>
              <w:t>Winter Weather</w:t>
            </w:r>
          </w:p>
        </w:tc>
        <w:tc>
          <w:tcPr>
            <w:tcW w:type="dxa" w:w="2579"/>
          </w:tcPr>
          <w:p>
            <w:pPr>
              <w:spacing w:after="0"/>
              <w:jc w:val="right"/>
            </w:pPr>
            <w:r>
              <w:rPr>
                <w:sz w:val="16"/>
              </w:rPr>
              <w:t>$340,619.75</w:t>
            </w:r>
          </w:p>
        </w:tc>
        <w:tc>
          <w:tcPr>
            <w:tcW w:type="dxa" w:w="890"/>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43"/>
          </w:tcPr>
          <w:p>
            <w:pPr>
              <w:spacing w:after="0"/>
              <w:jc w:val="left"/>
            </w:pPr>
            <w:r>
              <w:rPr>
                <w:sz w:val="16"/>
              </w:rPr>
              <w:t>Major disaster</w:t>
            </w:r>
          </w:p>
        </w:tc>
        <w:tc>
          <w:tcPr>
            <w:tcW w:type="dxa" w:w="2301"/>
          </w:tcPr>
          <w:p>
            <w:pPr>
              <w:spacing w:after="0"/>
              <w:jc w:val="left"/>
            </w:pPr>
            <w:r>
              <w:rPr>
                <w:sz w:val="16"/>
              </w:rPr>
              <w:t>Severe Storms and Flooding</w:t>
            </w:r>
          </w:p>
        </w:tc>
        <w:tc>
          <w:tcPr>
            <w:tcW w:type="dxa" w:w="3890"/>
          </w:tcPr>
          <w:p>
            <w:pPr>
              <w:spacing w:after="0"/>
              <w:jc w:val="left"/>
            </w:pPr>
            <w:r>
              <w:rPr>
                <w:sz w:val="16"/>
              </w:rPr>
              <w:t>Inland Flooding</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43"/>
          </w:tcPr>
          <w:p>
            <w:pPr>
              <w:spacing w:after="0"/>
              <w:jc w:val="left"/>
            </w:pPr>
            <w:r>
              <w:rPr>
                <w:sz w:val="16"/>
              </w:rPr>
              <w:t>Major disaster</w:t>
            </w:r>
          </w:p>
        </w:tc>
        <w:tc>
          <w:tcPr>
            <w:tcW w:type="dxa" w:w="2301"/>
          </w:tcPr>
          <w:p>
            <w:pPr>
              <w:spacing w:after="0"/>
              <w:jc w:val="left"/>
            </w:pPr>
            <w:r>
              <w:rPr>
                <w:sz w:val="16"/>
              </w:rPr>
              <w:t>Blizzard of 96</w:t>
            </w:r>
          </w:p>
        </w:tc>
        <w:tc>
          <w:tcPr>
            <w:tcW w:type="dxa" w:w="3890"/>
          </w:tcPr>
          <w:p>
            <w:pPr>
              <w:spacing w:after="0"/>
              <w:jc w:val="left"/>
            </w:pPr>
            <w:r>
              <w:rPr>
                <w:sz w:val="16"/>
              </w:rPr>
              <w:t>Winter Weather</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43"/>
          </w:tcPr>
          <w:p>
            <w:pPr>
              <w:spacing w:after="0"/>
              <w:jc w:val="left"/>
            </w:pPr>
            <w:r>
              <w:rPr>
                <w:sz w:val="16"/>
              </w:rPr>
              <w:t>Major disaster</w:t>
            </w:r>
          </w:p>
        </w:tc>
        <w:tc>
          <w:tcPr>
            <w:tcW w:type="dxa" w:w="2301"/>
          </w:tcPr>
          <w:p>
            <w:pPr>
              <w:spacing w:after="0"/>
              <w:jc w:val="left"/>
            </w:pPr>
            <w:r>
              <w:rPr>
                <w:sz w:val="16"/>
              </w:rPr>
              <w:t>Severe Winter Storms</w:t>
            </w:r>
          </w:p>
        </w:tc>
        <w:tc>
          <w:tcPr>
            <w:tcW w:type="dxa" w:w="3890"/>
          </w:tcPr>
          <w:p>
            <w:pPr>
              <w:spacing w:after="0"/>
              <w:jc w:val="left"/>
            </w:pPr>
            <w:r>
              <w:rPr>
                <w:sz w:val="16"/>
              </w:rPr>
              <w:t>Winter Weather</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43"/>
          </w:tcPr>
          <w:p>
            <w:pPr>
              <w:spacing w:after="0"/>
              <w:jc w:val="left"/>
            </w:pPr>
            <w:r>
              <w:rPr>
                <w:sz w:val="16"/>
              </w:rPr>
              <w:t>Emergency</w:t>
            </w:r>
          </w:p>
        </w:tc>
        <w:tc>
          <w:tcPr>
            <w:tcW w:type="dxa" w:w="2301"/>
          </w:tcPr>
          <w:p>
            <w:pPr>
              <w:spacing w:after="0"/>
              <w:jc w:val="left"/>
            </w:pPr>
            <w:r>
              <w:rPr>
                <w:sz w:val="16"/>
              </w:rPr>
              <w:t>Severe Snowfall &amp; Winter Storm</w:t>
            </w:r>
          </w:p>
        </w:tc>
        <w:tc>
          <w:tcPr>
            <w:tcW w:type="dxa" w:w="3890"/>
          </w:tcPr>
          <w:p>
            <w:pPr>
              <w:spacing w:after="0"/>
              <w:jc w:val="left"/>
            </w:pPr>
            <w:r>
              <w:rPr>
                <w:sz w:val="16"/>
              </w:rPr>
              <w:t>Winter Weather</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343"/>
          </w:tcPr>
          <w:p>
            <w:pPr>
              <w:spacing w:after="0"/>
              <w:jc w:val="left"/>
            </w:pPr>
            <w:r>
              <w:rPr>
                <w:sz w:val="16"/>
              </w:rPr>
              <w:t>Emergency</w:t>
            </w:r>
          </w:p>
        </w:tc>
        <w:tc>
          <w:tcPr>
            <w:tcW w:type="dxa" w:w="2301"/>
          </w:tcPr>
          <w:p>
            <w:pPr>
              <w:spacing w:after="0"/>
              <w:jc w:val="left"/>
            </w:pPr>
            <w:r>
              <w:rPr>
                <w:sz w:val="16"/>
              </w:rPr>
              <w:t>Snowstorms</w:t>
            </w:r>
          </w:p>
        </w:tc>
        <w:tc>
          <w:tcPr>
            <w:tcW w:type="dxa" w:w="3890"/>
          </w:tcPr>
          <w:p>
            <w:pPr>
              <w:spacing w:after="0"/>
              <w:jc w:val="left"/>
            </w:pPr>
            <w:r>
              <w:rPr>
                <w:sz w:val="16"/>
              </w:rPr>
              <w:t>Winter Weather</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343"/>
          </w:tcPr>
          <w:p>
            <w:pPr>
              <w:spacing w:after="0"/>
              <w:jc w:val="left"/>
            </w:pPr>
            <w:r>
              <w:rPr>
                <w:sz w:val="16"/>
              </w:rPr>
              <w:t>Major disaster</w:t>
            </w:r>
          </w:p>
        </w:tc>
        <w:tc>
          <w:tcPr>
            <w:tcW w:type="dxa" w:w="2301"/>
          </w:tcPr>
          <w:p>
            <w:pPr>
              <w:spacing w:after="0"/>
              <w:jc w:val="left"/>
            </w:pPr>
            <w:r>
              <w:rPr>
                <w:sz w:val="16"/>
              </w:rPr>
              <w:t>Severe Storms &amp; Flooding</w:t>
            </w:r>
          </w:p>
        </w:tc>
        <w:tc>
          <w:tcPr>
            <w:tcW w:type="dxa" w:w="3890"/>
          </w:tcPr>
          <w:p>
            <w:pPr>
              <w:spacing w:after="0"/>
              <w:jc w:val="left"/>
            </w:pPr>
            <w:r>
              <w:rPr>
                <w:sz w:val="16"/>
              </w:rPr>
              <w:t>Inland Flooding</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43"/>
          </w:tcPr>
          <w:p>
            <w:pPr>
              <w:spacing w:after="0"/>
              <w:jc w:val="left"/>
            </w:pPr>
            <w:r>
              <w:rPr>
                <w:sz w:val="16"/>
              </w:rPr>
              <w:t>Major disaster</w:t>
            </w:r>
          </w:p>
        </w:tc>
        <w:tc>
          <w:tcPr>
            <w:tcW w:type="dxa" w:w="2301"/>
          </w:tcPr>
          <w:p>
            <w:pPr>
              <w:spacing w:after="0"/>
              <w:jc w:val="left"/>
            </w:pPr>
            <w:r>
              <w:rPr>
                <w:sz w:val="16"/>
              </w:rPr>
              <w:t>Severe Storms, Heavy Rains &amp; Flooding</w:t>
            </w:r>
          </w:p>
        </w:tc>
        <w:tc>
          <w:tcPr>
            <w:tcW w:type="dxa" w:w="3890"/>
          </w:tcPr>
          <w:p>
            <w:pPr>
              <w:spacing w:after="0"/>
              <w:jc w:val="left"/>
            </w:pPr>
            <w:r>
              <w:rPr>
                <w:sz w:val="16"/>
              </w:rPr>
              <w:t>Inland Flooding</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43"/>
          </w:tcPr>
          <w:p>
            <w:pPr>
              <w:spacing w:after="0"/>
              <w:jc w:val="left"/>
            </w:pPr>
            <w:r>
              <w:rPr>
                <w:sz w:val="16"/>
              </w:rPr>
              <w:t>Major disaster</w:t>
            </w:r>
          </w:p>
        </w:tc>
        <w:tc>
          <w:tcPr>
            <w:tcW w:type="dxa" w:w="2301"/>
          </w:tcPr>
          <w:p>
            <w:pPr>
              <w:spacing w:after="0"/>
              <w:jc w:val="left"/>
            </w:pPr>
            <w:r>
              <w:rPr>
                <w:sz w:val="16"/>
              </w:rPr>
              <w:t>Tropical Storm Agnes</w:t>
            </w:r>
          </w:p>
        </w:tc>
        <w:tc>
          <w:tcPr>
            <w:tcW w:type="dxa" w:w="3890"/>
          </w:tcPr>
          <w:p>
            <w:pPr>
              <w:spacing w:after="0"/>
              <w:jc w:val="left"/>
            </w:pPr>
            <w:r>
              <w:rPr>
                <w:sz w:val="16"/>
              </w:rPr>
              <w:t>Inland Flooding (primary); also designated: Hurricane</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1969-08-19</w:t>
            </w:r>
          </w:p>
        </w:tc>
        <w:tc>
          <w:tcPr>
            <w:tcW w:type="dxa" w:w="1037"/>
          </w:tcPr>
          <w:p>
            <w:pPr>
              <w:spacing w:after="0"/>
              <w:jc w:val="left"/>
            </w:pPr>
            <w:r>
              <w:rPr>
                <w:sz w:val="16"/>
              </w:rPr>
              <w:t>1969-08-19</w:t>
            </w:r>
          </w:p>
        </w:tc>
        <w:tc>
          <w:tcPr>
            <w:tcW w:type="dxa" w:w="1037"/>
          </w:tcPr>
          <w:p>
            <w:pPr>
              <w:spacing w:after="0"/>
              <w:jc w:val="left"/>
            </w:pPr>
            <w:r>
              <w:rPr>
                <w:sz w:val="16"/>
              </w:rPr>
              <w:t>DR-273-PA</w:t>
            </w:r>
          </w:p>
        </w:tc>
        <w:tc>
          <w:tcPr>
            <w:tcW w:type="dxa" w:w="1343"/>
          </w:tcPr>
          <w:p>
            <w:pPr>
              <w:spacing w:after="0"/>
              <w:jc w:val="left"/>
            </w:pPr>
            <w:r>
              <w:rPr>
                <w:sz w:val="16"/>
              </w:rPr>
              <w:t>Major disaster</w:t>
            </w:r>
          </w:p>
        </w:tc>
        <w:tc>
          <w:tcPr>
            <w:tcW w:type="dxa" w:w="2301"/>
          </w:tcPr>
          <w:p>
            <w:pPr>
              <w:spacing w:after="0"/>
              <w:jc w:val="left"/>
            </w:pPr>
            <w:r>
              <w:rPr>
                <w:sz w:val="16"/>
              </w:rPr>
              <w:t>Severe Storms &amp; Flooding</w:t>
            </w:r>
          </w:p>
        </w:tc>
        <w:tc>
          <w:tcPr>
            <w:tcW w:type="dxa" w:w="3890"/>
          </w:tcPr>
          <w:p>
            <w:pPr>
              <w:spacing w:after="0"/>
              <w:jc w:val="left"/>
            </w:pPr>
            <w:r>
              <w:rPr>
                <w:sz w:val="16"/>
              </w:rPr>
              <w:t>Inland Flooding</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DR-206-PA</w:t>
            </w:r>
          </w:p>
        </w:tc>
        <w:tc>
          <w:tcPr>
            <w:tcW w:type="dxa" w:w="1343"/>
          </w:tcPr>
          <w:p>
            <w:pPr>
              <w:spacing w:after="0"/>
              <w:jc w:val="left"/>
            </w:pPr>
            <w:r>
              <w:rPr>
                <w:sz w:val="16"/>
              </w:rPr>
              <w:t>Major disaster</w:t>
            </w:r>
          </w:p>
        </w:tc>
        <w:tc>
          <w:tcPr>
            <w:tcW w:type="dxa" w:w="2301"/>
          </w:tcPr>
          <w:p>
            <w:pPr>
              <w:spacing w:after="0"/>
              <w:jc w:val="left"/>
            </w:pPr>
            <w:r>
              <w:rPr>
                <w:sz w:val="16"/>
              </w:rPr>
              <w:t>Water Shortage</w:t>
            </w:r>
          </w:p>
        </w:tc>
        <w:tc>
          <w:tcPr>
            <w:tcW w:type="dxa" w:w="3890"/>
          </w:tcPr>
          <w:p>
            <w:pPr>
              <w:spacing w:after="0"/>
              <w:jc w:val="left"/>
            </w:pPr>
            <w:r>
              <w:rPr>
                <w:sz w:val="16"/>
              </w:rPr>
              <w:t>Drought</w:t>
            </w:r>
          </w:p>
        </w:tc>
        <w:tc>
          <w:tcPr>
            <w:tcW w:type="dxa" w:w="2579"/>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$1,150,806.49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14</w:t>
            </w:r>
          </w:p>
        </w:tc>
        <w:tc>
          <w:tcPr>
            <w:tcW w:type="dxa" w:w="1159"/>
          </w:tcPr>
          <w:p>
            <w:pPr>
              <w:spacing w:after="0"/>
              <w:jc w:val="right"/>
            </w:pPr>
            <w:r>
              <w:rPr>
                <w:sz w:val="16"/>
              </w:rPr>
              <w:t>3</w:t>
            </w:r>
          </w:p>
        </w:tc>
        <w:tc>
          <w:tcPr>
            <w:tcW w:type="dxa" w:w="2116"/>
          </w:tcPr>
          <w:p>
            <w:pPr>
              <w:spacing w:after="0"/>
              <w:jc w:val="right"/>
            </w:pPr>
            <w:r>
              <w:rPr>
                <w:sz w:val="16"/>
              </w:rPr>
              <w:t>7</w:t>
            </w:r>
          </w:p>
        </w:tc>
        <w:tc>
          <w:tcPr>
            <w:tcW w:type="dxa" w:w="786"/>
          </w:tcPr>
          <w:p>
            <w:pPr>
              <w:spacing w:after="0"/>
              <w:jc w:val="right"/>
            </w:pPr>
            <w:r>
              <w:rPr>
                <w:sz w:val="16"/>
              </w:rPr>
              <w:t>10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58</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275</w:t>
            </w:r>
          </w:p>
        </w:tc>
        <w:tc>
          <w:tcPr>
            <w:tcW w:type="dxa" w:w="1159"/>
          </w:tcPr>
          <w:p>
            <w:pPr>
              <w:spacing w:after="0"/>
              <w:jc w:val="right"/>
            </w:pPr>
            <w:r>
              <w:rPr>
                <w:sz w:val="16"/>
              </w:rPr>
              <w:t>14</w:t>
            </w:r>
          </w:p>
        </w:tc>
        <w:tc>
          <w:tcPr>
            <w:tcW w:type="dxa" w:w="2116"/>
          </w:tcPr>
          <w:p>
            <w:pPr>
              <w:spacing w:after="0"/>
              <w:jc w:val="right"/>
            </w:pPr>
            <w:r>
              <w:rPr>
                <w:sz w:val="16"/>
              </w:rPr>
              <w:t>7</w:t>
            </w:r>
          </w:p>
        </w:tc>
        <w:tc>
          <w:tcPr>
            <w:tcW w:type="dxa" w:w="786"/>
          </w:tcPr>
          <w:p>
            <w:pPr>
              <w:spacing w:after="0"/>
              <w:jc w:val="right"/>
            </w:pPr>
            <w:r>
              <w:rPr>
                <w:sz w:val="16"/>
              </w:rPr>
              <w:t>34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15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83</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16</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7"/>
        <w:gridCol w:w="1443"/>
        <w:gridCol w:w="2587"/>
        <w:gridCol w:w="924"/>
        <w:gridCol w:w="2406"/>
        <w:gridCol w:w="1409"/>
        <w:gridCol w:w="3010"/>
      </w:tblGrid>
      <w:tr>
        <w:trPr>
          <w:cantSplit/>
          <w:tblHeader/>
        </w:trPr>
        <w:tc>
          <w:tcPr>
            <w:tcW w:type="dxa" w:w="1037"/>
            <w:shd w:val="clear" w:color="auto" w:fill="E8E8E8"/>
          </w:tcPr>
          <w:p>
            <w:pPr>
              <w:spacing w:after="0"/>
              <w:jc w:val="left"/>
            </w:pPr>
            <w:r>
              <w:rPr>
                <w:b/>
                <w:sz w:val="16"/>
              </w:rPr>
              <w:t>Date</w:t>
            </w:r>
          </w:p>
        </w:tc>
        <w:tc>
          <w:tcPr>
            <w:tcW w:type="dxa" w:w="1297"/>
            <w:shd w:val="clear" w:color="auto" w:fill="E8E8E8"/>
          </w:tcPr>
          <w:p>
            <w:pPr>
              <w:spacing w:after="0"/>
              <w:jc w:val="left"/>
            </w:pPr>
            <w:r>
              <w:rPr>
                <w:b/>
                <w:sz w:val="16"/>
              </w:rPr>
              <w:t>Event type</w:t>
            </w:r>
          </w:p>
        </w:tc>
        <w:tc>
          <w:tcPr>
            <w:tcW w:type="dxa" w:w="1443"/>
            <w:shd w:val="clear" w:color="auto" w:fill="E8E8E8"/>
          </w:tcPr>
          <w:p>
            <w:pPr>
              <w:spacing w:after="0"/>
              <w:jc w:val="left"/>
            </w:pPr>
            <w:r>
              <w:rPr>
                <w:b/>
                <w:sz w:val="16"/>
              </w:rPr>
              <w:t>Magnitude or extent</w:t>
            </w:r>
          </w:p>
        </w:tc>
        <w:tc>
          <w:tcPr>
            <w:tcW w:type="dxa" w:w="2587"/>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6"/>
            <w:shd w:val="clear" w:color="auto" w:fill="E8E8E8"/>
          </w:tcPr>
          <w:p>
            <w:pPr>
              <w:spacing w:after="0"/>
              <w:jc w:val="left"/>
            </w:pPr>
            <w:r>
              <w:rPr>
                <w:b/>
                <w:sz w:val="16"/>
              </w:rPr>
              <w:t>Location</w:t>
            </w:r>
          </w:p>
        </w:tc>
        <w:tc>
          <w:tcPr>
            <w:tcW w:type="dxa" w:w="1409"/>
            <w:shd w:val="clear" w:color="auto" w:fill="E8E8E8"/>
          </w:tcPr>
          <w:p>
            <w:pPr>
              <w:spacing w:after="0"/>
              <w:jc w:val="left"/>
            </w:pPr>
            <w:r>
              <w:rPr>
                <w:b/>
                <w:sz w:val="16"/>
              </w:rPr>
              <w:t>Flags</w:t>
            </w:r>
          </w:p>
        </w:tc>
        <w:tc>
          <w:tcPr>
            <w:tcW w:type="dxa" w:w="30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297"/>
          </w:tcPr>
          <w:p>
            <w:pPr>
              <w:spacing w:after="0"/>
              <w:jc w:val="left"/>
            </w:pPr>
            <w:r>
              <w:rPr>
                <w:sz w:val="16"/>
              </w:rPr>
              <w:t>Heat</w:t>
            </w:r>
          </w:p>
        </w:tc>
        <w:tc>
          <w:tcPr>
            <w:tcW w:type="dxa" w:w="1443"/>
          </w:tcPr>
          <w:p>
            <w:pPr>
              <w:spacing w:after="0"/>
              <w:jc w:val="left"/>
            </w:pPr>
          </w:p>
        </w:tc>
        <w:tc>
          <w:tcPr>
            <w:tcW w:type="dxa" w:w="2587"/>
          </w:tcPr>
          <w:p>
            <w:pPr>
              <w:spacing w:after="0"/>
              <w:jc w:val="left"/>
            </w:pPr>
            <w:r>
              <w:rPr>
                <w:sz w:val="16"/>
              </w:rPr>
              <w:t>$0 property; $0 crops (zone total, 2025 dollars)</w:t>
            </w:r>
          </w:p>
        </w:tc>
        <w:tc>
          <w:tcPr>
            <w:tcW w:type="dxa" w:w="924"/>
          </w:tcPr>
          <w:p>
            <w:pPr>
              <w:spacing w:after="0"/>
              <w:jc w:val="right"/>
            </w:pPr>
            <w:r>
              <w:rPr>
                <w:sz w:val="16"/>
              </w:rPr>
              <w:t>0, 0</w:t>
            </w:r>
          </w:p>
        </w:tc>
        <w:tc>
          <w:tcPr>
            <w:tcW w:type="dxa" w:w="2406"/>
          </w:tcPr>
          <w:p>
            <w:pPr>
              <w:spacing w:after="0"/>
              <w:jc w:val="left"/>
            </w:pPr>
            <w:r>
              <w:rPr>
                <w:sz w:val="16"/>
              </w:rPr>
              <w:t>NWS zone PAZ058 (SCHUYLKILL), zone-level</w:t>
            </w:r>
          </w:p>
        </w:tc>
        <w:tc>
          <w:tcPr>
            <w:tcW w:type="dxa" w:w="1409"/>
          </w:tcPr>
          <w:p>
            <w:pPr>
              <w:spacing w:after="0"/>
              <w:jc w:val="left"/>
            </w:pPr>
            <w:r>
              <w:rPr>
                <w:sz w:val="16"/>
              </w:rPr>
              <w:t>in the 12 months before plan approval; within last 5 years</w:t>
            </w:r>
          </w:p>
        </w:tc>
        <w:tc>
          <w:tcPr>
            <w:tcW w:type="dxa" w:w="3010"/>
          </w:tcPr>
          <w:p>
            <w:pPr>
              <w:spacing w:after="0"/>
              <w:jc w:val="left"/>
            </w:pPr>
            <w:r>
              <w:rPr>
                <w:sz w:val="16"/>
              </w:rPr>
              <w:t>B1-c worst recorded: Excessive Heat, Heat</w:t>
            </w:r>
          </w:p>
        </w:tc>
      </w:tr>
      <w:tr>
        <w:trPr>
          <w:cantSplit/>
        </w:trPr>
        <w:tc>
          <w:tcPr>
            <w:tcW w:type="dxa" w:w="1037"/>
          </w:tcPr>
          <w:p>
            <w:pPr>
              <w:spacing w:after="0"/>
              <w:jc w:val="left"/>
            </w:pPr>
            <w:r>
              <w:rPr>
                <w:sz w:val="16"/>
              </w:rPr>
              <w:t>2025-01-20</w:t>
            </w:r>
          </w:p>
        </w:tc>
        <w:tc>
          <w:tcPr>
            <w:tcW w:type="dxa" w:w="1297"/>
          </w:tcPr>
          <w:p>
            <w:pPr>
              <w:spacing w:after="0"/>
              <w:jc w:val="left"/>
            </w:pPr>
            <w:r>
              <w:rPr>
                <w:sz w:val="16"/>
              </w:rPr>
              <w:t>Cold/Wind Chill</w:t>
            </w:r>
          </w:p>
        </w:tc>
        <w:tc>
          <w:tcPr>
            <w:tcW w:type="dxa" w:w="1443"/>
          </w:tcPr>
          <w:p>
            <w:pPr>
              <w:spacing w:after="0"/>
              <w:jc w:val="left"/>
            </w:pPr>
          </w:p>
        </w:tc>
        <w:tc>
          <w:tcPr>
            <w:tcW w:type="dxa" w:w="2587"/>
          </w:tcPr>
          <w:p>
            <w:pPr>
              <w:spacing w:after="0"/>
              <w:jc w:val="left"/>
            </w:pPr>
            <w:r>
              <w:rPr>
                <w:sz w:val="16"/>
              </w:rPr>
              <w:t>$0 property; $0 crops (zone total, 2025 dollars)</w:t>
            </w:r>
          </w:p>
        </w:tc>
        <w:tc>
          <w:tcPr>
            <w:tcW w:type="dxa" w:w="924"/>
          </w:tcPr>
          <w:p>
            <w:pPr>
              <w:spacing w:after="0"/>
              <w:jc w:val="right"/>
            </w:pPr>
            <w:r>
              <w:rPr>
                <w:sz w:val="16"/>
              </w:rPr>
              <w:t>0, 0</w:t>
            </w:r>
          </w:p>
        </w:tc>
        <w:tc>
          <w:tcPr>
            <w:tcW w:type="dxa" w:w="2406"/>
          </w:tcPr>
          <w:p>
            <w:pPr>
              <w:spacing w:after="0"/>
              <w:jc w:val="left"/>
            </w:pPr>
            <w:r>
              <w:rPr>
                <w:sz w:val="16"/>
              </w:rPr>
              <w:t>NWS zone PAZ058 (SCHUYLKILL), zone-level</w:t>
            </w:r>
          </w:p>
        </w:tc>
        <w:tc>
          <w:tcPr>
            <w:tcW w:type="dxa" w:w="1409"/>
          </w:tcPr>
          <w:p>
            <w:pPr>
              <w:spacing w:after="0"/>
              <w:jc w:val="left"/>
            </w:pPr>
            <w:r>
              <w:rPr>
                <w:sz w:val="16"/>
              </w:rPr>
              <w:t>in the 12 months before plan approval; within last 5 years</w:t>
            </w:r>
          </w:p>
        </w:tc>
        <w:tc>
          <w:tcPr>
            <w:tcW w:type="dxa" w:w="30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2024-02-13</w:t>
            </w:r>
          </w:p>
        </w:tc>
        <w:tc>
          <w:tcPr>
            <w:tcW w:type="dxa" w:w="1297"/>
          </w:tcPr>
          <w:p>
            <w:pPr>
              <w:spacing w:after="0"/>
              <w:jc w:val="left"/>
            </w:pPr>
            <w:r>
              <w:rPr>
                <w:sz w:val="16"/>
              </w:rPr>
              <w:t>Heavy Snow</w:t>
            </w:r>
          </w:p>
        </w:tc>
        <w:tc>
          <w:tcPr>
            <w:tcW w:type="dxa" w:w="1443"/>
          </w:tcPr>
          <w:p>
            <w:pPr>
              <w:spacing w:after="0"/>
              <w:jc w:val="left"/>
            </w:pPr>
          </w:p>
        </w:tc>
        <w:tc>
          <w:tcPr>
            <w:tcW w:type="dxa" w:w="2587"/>
          </w:tcPr>
          <w:p>
            <w:pPr>
              <w:spacing w:after="0"/>
              <w:jc w:val="left"/>
            </w:pPr>
            <w:r>
              <w:rPr>
                <w:sz w:val="16"/>
              </w:rPr>
              <w:t>$6,000 property; $0 crops (zone total, 2024 dollars)</w:t>
            </w:r>
          </w:p>
        </w:tc>
        <w:tc>
          <w:tcPr>
            <w:tcW w:type="dxa" w:w="924"/>
          </w:tcPr>
          <w:p>
            <w:pPr>
              <w:spacing w:after="0"/>
              <w:jc w:val="right"/>
            </w:pPr>
            <w:r>
              <w:rPr>
                <w:sz w:val="16"/>
              </w:rPr>
              <w:t>0, 0</w:t>
            </w:r>
          </w:p>
        </w:tc>
        <w:tc>
          <w:tcPr>
            <w:tcW w:type="dxa" w:w="2406"/>
          </w:tcPr>
          <w:p>
            <w:pPr>
              <w:spacing w:after="0"/>
              <w:jc w:val="left"/>
            </w:pPr>
            <w:r>
              <w:rPr>
                <w:sz w:val="16"/>
              </w:rPr>
              <w:t>NWS zone PAZ058 (SCHUYLKILL), zone-level</w:t>
            </w:r>
          </w:p>
        </w:tc>
        <w:tc>
          <w:tcPr>
            <w:tcW w:type="dxa" w:w="1409"/>
          </w:tcPr>
          <w:p>
            <w:pPr>
              <w:spacing w:after="0"/>
              <w:jc w:val="left"/>
            </w:pPr>
            <w:r>
              <w:rPr>
                <w:sz w:val="16"/>
              </w:rPr>
              <w:t>within last 5 years</w:t>
            </w:r>
          </w:p>
        </w:tc>
        <w:tc>
          <w:tcPr>
            <w:tcW w:type="dxa" w:w="301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2022-03-28</w:t>
            </w:r>
          </w:p>
        </w:tc>
        <w:tc>
          <w:tcPr>
            <w:tcW w:type="dxa" w:w="1297"/>
          </w:tcPr>
          <w:p>
            <w:pPr>
              <w:spacing w:after="0"/>
              <w:jc w:val="left"/>
            </w:pPr>
            <w:r>
              <w:rPr>
                <w:sz w:val="16"/>
              </w:rPr>
              <w:t>Winter Weather</w:t>
            </w:r>
          </w:p>
        </w:tc>
        <w:tc>
          <w:tcPr>
            <w:tcW w:type="dxa" w:w="1443"/>
          </w:tcPr>
          <w:p>
            <w:pPr>
              <w:spacing w:after="0"/>
              <w:jc w:val="left"/>
            </w:pPr>
          </w:p>
        </w:tc>
        <w:tc>
          <w:tcPr>
            <w:tcW w:type="dxa" w:w="2587"/>
          </w:tcPr>
          <w:p>
            <w:pPr>
              <w:spacing w:after="0"/>
              <w:jc w:val="left"/>
            </w:pPr>
            <w:r>
              <w:rPr>
                <w:sz w:val="16"/>
              </w:rPr>
              <w:t>$0 property; $0 crops (zone total, 2022 dollars)</w:t>
            </w:r>
          </w:p>
        </w:tc>
        <w:tc>
          <w:tcPr>
            <w:tcW w:type="dxa" w:w="924"/>
          </w:tcPr>
          <w:p>
            <w:pPr>
              <w:spacing w:after="0"/>
              <w:jc w:val="right"/>
            </w:pPr>
            <w:r>
              <w:rPr>
                <w:sz w:val="16"/>
              </w:rPr>
              <w:t>6, 0</w:t>
            </w:r>
          </w:p>
        </w:tc>
        <w:tc>
          <w:tcPr>
            <w:tcW w:type="dxa" w:w="2406"/>
          </w:tcPr>
          <w:p>
            <w:pPr>
              <w:spacing w:after="0"/>
              <w:jc w:val="left"/>
            </w:pPr>
            <w:r>
              <w:rPr>
                <w:sz w:val="16"/>
              </w:rPr>
              <w:t>NWS zone PAZ058 (SCHUYLKILL), zone-level</w:t>
            </w:r>
          </w:p>
        </w:tc>
        <w:tc>
          <w:tcPr>
            <w:tcW w:type="dxa" w:w="1409"/>
          </w:tcPr>
          <w:p>
            <w:pPr>
              <w:spacing w:after="0"/>
              <w:jc w:val="left"/>
            </w:pPr>
            <w:r>
              <w:rPr>
                <w:sz w:val="16"/>
              </w:rPr>
              <w:t>within last 5 years</w:t>
            </w:r>
          </w:p>
        </w:tc>
        <w:tc>
          <w:tcPr>
            <w:tcW w:type="dxa" w:w="3010"/>
          </w:tcPr>
          <w:p>
            <w:pPr>
              <w:spacing w:after="0"/>
              <w:jc w:val="left"/>
            </w:pPr>
            <w:r>
              <w:rPr>
                <w:sz w:val="16"/>
              </w:rPr>
              <w:t>deaths or injuries recorded</w:t>
            </w:r>
          </w:p>
        </w:tc>
      </w:tr>
      <w:tr>
        <w:trPr>
          <w:cantSplit/>
        </w:trPr>
        <w:tc>
          <w:tcPr>
            <w:tcW w:type="dxa" w:w="1037"/>
          </w:tcPr>
          <w:p>
            <w:pPr>
              <w:spacing w:after="0"/>
              <w:jc w:val="left"/>
            </w:pPr>
            <w:r>
              <w:rPr>
                <w:sz w:val="16"/>
              </w:rPr>
              <w:t>2011-09-07</w:t>
            </w:r>
          </w:p>
        </w:tc>
        <w:tc>
          <w:tcPr>
            <w:tcW w:type="dxa" w:w="1297"/>
          </w:tcPr>
          <w:p>
            <w:pPr>
              <w:spacing w:after="0"/>
              <w:jc w:val="left"/>
            </w:pPr>
            <w:r>
              <w:rPr>
                <w:sz w:val="16"/>
              </w:rPr>
              <w:t>Flood</w:t>
            </w:r>
          </w:p>
        </w:tc>
        <w:tc>
          <w:tcPr>
            <w:tcW w:type="dxa" w:w="1443"/>
          </w:tcPr>
          <w:p>
            <w:pPr>
              <w:spacing w:after="0"/>
              <w:jc w:val="left"/>
            </w:pPr>
          </w:p>
        </w:tc>
        <w:tc>
          <w:tcPr>
            <w:tcW w:type="dxa" w:w="2587"/>
          </w:tcPr>
          <w:p>
            <w:pPr>
              <w:spacing w:after="0"/>
              <w:jc w:val="left"/>
            </w:pPr>
            <w:r>
              <w:rPr>
                <w:sz w:val="16"/>
              </w:rPr>
              <w:t>$4,000,000 property; $0 crops (2011 dollars)</w:t>
            </w:r>
          </w:p>
        </w:tc>
        <w:tc>
          <w:tcPr>
            <w:tcW w:type="dxa" w:w="924"/>
          </w:tcPr>
          <w:p>
            <w:pPr>
              <w:spacing w:after="0"/>
              <w:jc w:val="right"/>
            </w:pPr>
            <w:r>
              <w:rPr>
                <w:sz w:val="16"/>
              </w:rPr>
              <w:t>0, 0</w:t>
            </w:r>
          </w:p>
        </w:tc>
        <w:tc>
          <w:tcPr>
            <w:tcW w:type="dxa" w:w="2406"/>
          </w:tcPr>
          <w:p>
            <w:pPr>
              <w:spacing w:after="0"/>
              <w:jc w:val="left"/>
            </w:pPr>
            <w:r>
              <w:rPr>
                <w:sz w:val="16"/>
              </w:rPr>
              <w:t>TAMAQUA to SHENANDOAH</w:t>
            </w:r>
          </w:p>
        </w:tc>
        <w:tc>
          <w:tcPr>
            <w:tcW w:type="dxa" w:w="1409"/>
          </w:tcPr>
          <w:p>
            <w:pPr>
              <w:spacing w:after="0"/>
              <w:jc w:val="left"/>
            </w:pPr>
          </w:p>
        </w:tc>
        <w:tc>
          <w:tcPr>
            <w:tcW w:type="dxa" w:w="30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2011-05-23</w:t>
            </w:r>
          </w:p>
        </w:tc>
        <w:tc>
          <w:tcPr>
            <w:tcW w:type="dxa" w:w="1297"/>
          </w:tcPr>
          <w:p>
            <w:pPr>
              <w:spacing w:after="0"/>
              <w:jc w:val="left"/>
            </w:pPr>
            <w:r>
              <w:rPr>
                <w:sz w:val="16"/>
              </w:rPr>
              <w:t>Thunderstorm Wind</w:t>
            </w:r>
          </w:p>
        </w:tc>
        <w:tc>
          <w:tcPr>
            <w:tcW w:type="dxa" w:w="1443"/>
          </w:tcPr>
          <w:p>
            <w:pPr>
              <w:spacing w:after="0"/>
              <w:jc w:val="left"/>
            </w:pPr>
            <w:r>
              <w:rPr>
                <w:sz w:val="16"/>
              </w:rPr>
              <w:t>83 kt (96 mph) estimated gust</w:t>
            </w:r>
          </w:p>
        </w:tc>
        <w:tc>
          <w:tcPr>
            <w:tcW w:type="dxa" w:w="2587"/>
          </w:tcPr>
          <w:p>
            <w:pPr>
              <w:spacing w:after="0"/>
              <w:jc w:val="left"/>
            </w:pPr>
            <w:r>
              <w:rPr>
                <w:sz w:val="16"/>
              </w:rPr>
              <w:t>$20,000 property; $0 crops (2011 dollars)</w:t>
            </w:r>
          </w:p>
        </w:tc>
        <w:tc>
          <w:tcPr>
            <w:tcW w:type="dxa" w:w="924"/>
          </w:tcPr>
          <w:p>
            <w:pPr>
              <w:spacing w:after="0"/>
              <w:jc w:val="right"/>
            </w:pPr>
            <w:r>
              <w:rPr>
                <w:sz w:val="16"/>
              </w:rPr>
              <w:t>0, 0</w:t>
            </w:r>
          </w:p>
        </w:tc>
        <w:tc>
          <w:tcPr>
            <w:tcW w:type="dxa" w:w="2406"/>
          </w:tcPr>
          <w:p>
            <w:pPr>
              <w:spacing w:after="0"/>
              <w:jc w:val="left"/>
            </w:pPr>
            <w:r>
              <w:rPr>
                <w:sz w:val="16"/>
              </w:rPr>
              <w:t>LEWISTOWN</w:t>
            </w:r>
          </w:p>
        </w:tc>
        <w:tc>
          <w:tcPr>
            <w:tcW w:type="dxa" w:w="1409"/>
          </w:tcPr>
          <w:p>
            <w:pPr>
              <w:spacing w:after="0"/>
              <w:jc w:val="left"/>
            </w:pPr>
          </w:p>
        </w:tc>
        <w:tc>
          <w:tcPr>
            <w:tcW w:type="dxa" w:w="3010"/>
          </w:tcPr>
          <w:p>
            <w:pPr>
              <w:spacing w:after="0"/>
              <w:jc w:val="left"/>
            </w:pPr>
            <w:r>
              <w:rPr>
                <w:sz w:val="16"/>
              </w:rPr>
              <w:t>B1-c worst recorded: Thunderstorm Wind</w:t>
            </w:r>
          </w:p>
        </w:tc>
      </w:tr>
      <w:tr>
        <w:trPr>
          <w:cantSplit/>
        </w:trPr>
        <w:tc>
          <w:tcPr>
            <w:tcW w:type="dxa" w:w="1037"/>
          </w:tcPr>
          <w:p>
            <w:pPr>
              <w:spacing w:after="0"/>
              <w:jc w:val="left"/>
            </w:pPr>
            <w:r>
              <w:rPr>
                <w:sz w:val="16"/>
              </w:rPr>
              <w:t>2011-03-10</w:t>
            </w:r>
          </w:p>
        </w:tc>
        <w:tc>
          <w:tcPr>
            <w:tcW w:type="dxa" w:w="1297"/>
          </w:tcPr>
          <w:p>
            <w:pPr>
              <w:spacing w:after="0"/>
              <w:jc w:val="left"/>
            </w:pPr>
            <w:r>
              <w:rPr>
                <w:sz w:val="16"/>
              </w:rPr>
              <w:t>Flood</w:t>
            </w:r>
          </w:p>
        </w:tc>
        <w:tc>
          <w:tcPr>
            <w:tcW w:type="dxa" w:w="1443"/>
          </w:tcPr>
          <w:p>
            <w:pPr>
              <w:spacing w:after="0"/>
              <w:jc w:val="left"/>
            </w:pPr>
          </w:p>
        </w:tc>
        <w:tc>
          <w:tcPr>
            <w:tcW w:type="dxa" w:w="2587"/>
          </w:tcPr>
          <w:p>
            <w:pPr>
              <w:spacing w:after="0"/>
              <w:jc w:val="left"/>
            </w:pPr>
            <w:r>
              <w:rPr>
                <w:sz w:val="16"/>
              </w:rPr>
              <w:t>$0 property; $0 crops (2011 dollars)</w:t>
            </w:r>
          </w:p>
        </w:tc>
        <w:tc>
          <w:tcPr>
            <w:tcW w:type="dxa" w:w="924"/>
          </w:tcPr>
          <w:p>
            <w:pPr>
              <w:spacing w:after="0"/>
              <w:jc w:val="right"/>
            </w:pPr>
            <w:r>
              <w:rPr>
                <w:sz w:val="16"/>
              </w:rPr>
              <w:t>1, 0</w:t>
            </w:r>
          </w:p>
        </w:tc>
        <w:tc>
          <w:tcPr>
            <w:tcW w:type="dxa" w:w="2406"/>
          </w:tcPr>
          <w:p>
            <w:pPr>
              <w:spacing w:after="0"/>
              <w:jc w:val="left"/>
            </w:pPr>
            <w:r>
              <w:rPr>
                <w:sz w:val="16"/>
              </w:rPr>
              <w:t>MARSTOWN</w:t>
            </w:r>
          </w:p>
        </w:tc>
        <w:tc>
          <w:tcPr>
            <w:tcW w:type="dxa" w:w="1409"/>
          </w:tcPr>
          <w:p>
            <w:pPr>
              <w:spacing w:after="0"/>
              <w:jc w:val="left"/>
            </w:pPr>
          </w:p>
        </w:tc>
        <w:tc>
          <w:tcPr>
            <w:tcW w:type="dxa" w:w="3010"/>
          </w:tcPr>
          <w:p>
            <w:pPr>
              <w:spacing w:after="0"/>
              <w:jc w:val="left"/>
            </w:pPr>
            <w:r>
              <w:rPr>
                <w:sz w:val="16"/>
              </w:rPr>
              <w:t>deaths or injuries recorded</w:t>
            </w:r>
          </w:p>
        </w:tc>
      </w:tr>
      <w:tr>
        <w:trPr>
          <w:cantSplit/>
        </w:trPr>
        <w:tc>
          <w:tcPr>
            <w:tcW w:type="dxa" w:w="1037"/>
          </w:tcPr>
          <w:p>
            <w:pPr>
              <w:spacing w:after="0"/>
              <w:jc w:val="left"/>
            </w:pPr>
            <w:r>
              <w:rPr>
                <w:sz w:val="16"/>
              </w:rPr>
              <w:t>2003-11-13</w:t>
            </w:r>
          </w:p>
        </w:tc>
        <w:tc>
          <w:tcPr>
            <w:tcW w:type="dxa" w:w="1297"/>
          </w:tcPr>
          <w:p>
            <w:pPr>
              <w:spacing w:after="0"/>
              <w:jc w:val="left"/>
            </w:pPr>
            <w:r>
              <w:rPr>
                <w:sz w:val="16"/>
              </w:rPr>
              <w:t>High Wind</w:t>
            </w:r>
          </w:p>
        </w:tc>
        <w:tc>
          <w:tcPr>
            <w:tcW w:type="dxa" w:w="1443"/>
          </w:tcPr>
          <w:p>
            <w:pPr>
              <w:spacing w:after="0"/>
              <w:jc w:val="left"/>
            </w:pPr>
            <w:r>
              <w:rPr>
                <w:sz w:val="16"/>
              </w:rPr>
              <w:t>60 kt (69 mph) estimated gust</w:t>
            </w:r>
          </w:p>
        </w:tc>
        <w:tc>
          <w:tcPr>
            <w:tcW w:type="dxa" w:w="2587"/>
          </w:tcPr>
          <w:p>
            <w:pPr>
              <w:spacing w:after="0"/>
              <w:jc w:val="left"/>
            </w:pPr>
            <w:r>
              <w:rPr>
                <w:sz w:val="16"/>
              </w:rPr>
              <w:t>damage not reported</w:t>
            </w:r>
          </w:p>
        </w:tc>
        <w:tc>
          <w:tcPr>
            <w:tcW w:type="dxa" w:w="924"/>
          </w:tcPr>
          <w:p>
            <w:pPr>
              <w:spacing w:after="0"/>
              <w:jc w:val="right"/>
            </w:pPr>
            <w:r>
              <w:rPr>
                <w:sz w:val="16"/>
              </w:rPr>
              <w:t>0, 0</w:t>
            </w:r>
          </w:p>
        </w:tc>
        <w:tc>
          <w:tcPr>
            <w:tcW w:type="dxa" w:w="2406"/>
          </w:tcPr>
          <w:p>
            <w:pPr>
              <w:spacing w:after="0"/>
              <w:jc w:val="left"/>
            </w:pPr>
            <w:r>
              <w:rPr>
                <w:sz w:val="16"/>
              </w:rPr>
              <w:t>NWS zone PAZ058 (SCHUYLKILL), zone-level</w:t>
            </w:r>
          </w:p>
        </w:tc>
        <w:tc>
          <w:tcPr>
            <w:tcW w:type="dxa" w:w="1409"/>
          </w:tcPr>
          <w:p>
            <w:pPr>
              <w:spacing w:after="0"/>
              <w:jc w:val="left"/>
            </w:pPr>
          </w:p>
        </w:tc>
        <w:tc>
          <w:tcPr>
            <w:tcW w:type="dxa" w:w="3010"/>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297"/>
          </w:tcPr>
          <w:p>
            <w:pPr>
              <w:spacing w:after="0"/>
              <w:jc w:val="left"/>
            </w:pPr>
            <w:r>
              <w:rPr>
                <w:sz w:val="16"/>
              </w:rPr>
              <w:t>Tropical Storm</w:t>
            </w:r>
          </w:p>
        </w:tc>
        <w:tc>
          <w:tcPr>
            <w:tcW w:type="dxa" w:w="1443"/>
          </w:tcPr>
          <w:p>
            <w:pPr>
              <w:spacing w:after="0"/>
              <w:jc w:val="left"/>
            </w:pPr>
          </w:p>
        </w:tc>
        <w:tc>
          <w:tcPr>
            <w:tcW w:type="dxa" w:w="2587"/>
          </w:tcPr>
          <w:p>
            <w:pPr>
              <w:spacing w:after="0"/>
              <w:jc w:val="left"/>
            </w:pPr>
            <w:r>
              <w:rPr>
                <w:sz w:val="16"/>
              </w:rPr>
              <w:t>damage not reported</w:t>
            </w:r>
          </w:p>
        </w:tc>
        <w:tc>
          <w:tcPr>
            <w:tcW w:type="dxa" w:w="924"/>
          </w:tcPr>
          <w:p>
            <w:pPr>
              <w:spacing w:after="0"/>
              <w:jc w:val="right"/>
            </w:pPr>
            <w:r>
              <w:rPr>
                <w:sz w:val="16"/>
              </w:rPr>
              <w:t>0, 0</w:t>
            </w:r>
          </w:p>
        </w:tc>
        <w:tc>
          <w:tcPr>
            <w:tcW w:type="dxa" w:w="2406"/>
          </w:tcPr>
          <w:p>
            <w:pPr>
              <w:spacing w:after="0"/>
              <w:jc w:val="left"/>
            </w:pPr>
            <w:r>
              <w:rPr>
                <w:sz w:val="16"/>
              </w:rPr>
              <w:t>NWS zone PAZ058 (SCHUYLKILL), zone-level</w:t>
            </w:r>
          </w:p>
        </w:tc>
        <w:tc>
          <w:tcPr>
            <w:tcW w:type="dxa" w:w="1409"/>
          </w:tcPr>
          <w:p>
            <w:pPr>
              <w:spacing w:after="0"/>
              <w:jc w:val="left"/>
            </w:pPr>
          </w:p>
        </w:tc>
        <w:tc>
          <w:tcPr>
            <w:tcW w:type="dxa" w:w="301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1992-07-15</w:t>
            </w:r>
          </w:p>
        </w:tc>
        <w:tc>
          <w:tcPr>
            <w:tcW w:type="dxa" w:w="1297"/>
          </w:tcPr>
          <w:p>
            <w:pPr>
              <w:spacing w:after="0"/>
              <w:jc w:val="left"/>
            </w:pPr>
            <w:r>
              <w:rPr>
                <w:sz w:val="16"/>
              </w:rPr>
              <w:t>Thunderstorm Wind</w:t>
            </w:r>
          </w:p>
        </w:tc>
        <w:tc>
          <w:tcPr>
            <w:tcW w:type="dxa" w:w="1443"/>
          </w:tcPr>
          <w:p>
            <w:pPr>
              <w:spacing w:after="0"/>
              <w:jc w:val="left"/>
            </w:pPr>
            <w:r>
              <w:rPr>
                <w:sz w:val="16"/>
              </w:rPr>
              <w:t>speed not recorded</w:t>
            </w:r>
          </w:p>
        </w:tc>
        <w:tc>
          <w:tcPr>
            <w:tcW w:type="dxa" w:w="2587"/>
          </w:tcPr>
          <w:p>
            <w:pPr>
              <w:spacing w:after="0"/>
              <w:jc w:val="left"/>
            </w:pPr>
            <w:r>
              <w:rPr>
                <w:sz w:val="16"/>
              </w:rPr>
              <w:t>damage not recorded (pre-1996 record)</w:t>
            </w:r>
          </w:p>
        </w:tc>
        <w:tc>
          <w:tcPr>
            <w:tcW w:type="dxa" w:w="924"/>
          </w:tcPr>
          <w:p>
            <w:pPr>
              <w:spacing w:after="0"/>
              <w:jc w:val="right"/>
            </w:pPr>
            <w:r>
              <w:rPr>
                <w:sz w:val="16"/>
              </w:rPr>
              <w:t>1, 0</w:t>
            </w:r>
          </w:p>
        </w:tc>
        <w:tc>
          <w:tcPr>
            <w:tcW w:type="dxa" w:w="2406"/>
          </w:tcPr>
          <w:p>
            <w:pPr>
              <w:spacing w:after="0"/>
              <w:jc w:val="left"/>
            </w:pPr>
            <w:r>
              <w:rPr>
                <w:sz w:val="16"/>
              </w:rPr>
              <w:t>location not recorded</w:t>
            </w:r>
          </w:p>
        </w:tc>
        <w:tc>
          <w:tcPr>
            <w:tcW w:type="dxa" w:w="1409"/>
          </w:tcPr>
          <w:p>
            <w:pPr>
              <w:spacing w:after="0"/>
              <w:jc w:val="left"/>
            </w:pPr>
          </w:p>
        </w:tc>
        <w:tc>
          <w:tcPr>
            <w:tcW w:type="dxa" w:w="3010"/>
          </w:tcPr>
          <w:p>
            <w:pPr>
              <w:spacing w:after="0"/>
              <w:jc w:val="left"/>
            </w:pPr>
            <w:r>
              <w:rPr>
                <w:sz w:val="16"/>
              </w:rPr>
              <w:t>deaths or injuries recorded</w:t>
            </w:r>
          </w:p>
        </w:tc>
      </w:tr>
      <w:tr>
        <w:trPr>
          <w:cantSplit/>
        </w:trPr>
        <w:tc>
          <w:tcPr>
            <w:tcW w:type="dxa" w:w="1037"/>
          </w:tcPr>
          <w:p>
            <w:pPr>
              <w:spacing w:after="0"/>
              <w:jc w:val="left"/>
            </w:pPr>
            <w:r>
              <w:rPr>
                <w:sz w:val="16"/>
              </w:rPr>
              <w:t>1992-07-15</w:t>
            </w:r>
          </w:p>
        </w:tc>
        <w:tc>
          <w:tcPr>
            <w:tcW w:type="dxa" w:w="1297"/>
          </w:tcPr>
          <w:p>
            <w:pPr>
              <w:spacing w:after="0"/>
              <w:jc w:val="left"/>
            </w:pPr>
            <w:r>
              <w:rPr>
                <w:sz w:val="16"/>
              </w:rPr>
              <w:t>Tornado</w:t>
            </w:r>
          </w:p>
        </w:tc>
        <w:tc>
          <w:tcPr>
            <w:tcW w:type="dxa" w:w="1443"/>
          </w:tcPr>
          <w:p>
            <w:pPr>
              <w:spacing w:after="0"/>
              <w:jc w:val="left"/>
            </w:pPr>
            <w:r>
              <w:rPr>
                <w:sz w:val="16"/>
              </w:rPr>
              <w:t>F2, 1.5 mi path length (whole path, pre-1996), 50 yd wide</w:t>
            </w:r>
          </w:p>
        </w:tc>
        <w:tc>
          <w:tcPr>
            <w:tcW w:type="dxa" w:w="2587"/>
          </w:tcPr>
          <w:p>
            <w:pPr>
              <w:spacing w:after="0"/>
              <w:jc w:val="left"/>
            </w:pPr>
            <w:r>
              <w:rPr>
                <w:sz w:val="16"/>
              </w:rPr>
              <w:t>$2,500,000 property; crops not recorded (1992 dollars)</w:t>
            </w:r>
          </w:p>
        </w:tc>
        <w:tc>
          <w:tcPr>
            <w:tcW w:type="dxa" w:w="924"/>
          </w:tcPr>
          <w:p>
            <w:pPr>
              <w:spacing w:after="0"/>
              <w:jc w:val="right"/>
            </w:pPr>
            <w:r>
              <w:rPr>
                <w:sz w:val="16"/>
              </w:rPr>
              <w:t>0, 2</w:t>
            </w:r>
          </w:p>
        </w:tc>
        <w:tc>
          <w:tcPr>
            <w:tcW w:type="dxa" w:w="2406"/>
          </w:tcPr>
          <w:p>
            <w:pPr>
              <w:spacing w:after="0"/>
              <w:jc w:val="left"/>
            </w:pPr>
            <w:r>
              <w:rPr>
                <w:sz w:val="16"/>
              </w:rPr>
              <w:t>location not recorded</w:t>
            </w:r>
          </w:p>
        </w:tc>
        <w:tc>
          <w:tcPr>
            <w:tcW w:type="dxa" w:w="1409"/>
          </w:tcPr>
          <w:p>
            <w:pPr>
              <w:spacing w:after="0"/>
              <w:jc w:val="left"/>
            </w:pPr>
          </w:p>
        </w:tc>
        <w:tc>
          <w:tcPr>
            <w:tcW w:type="dxa" w:w="3010"/>
          </w:tcPr>
          <w:p>
            <w:pPr>
              <w:spacing w:after="0"/>
              <w:jc w:val="left"/>
            </w:pPr>
            <w:r>
              <w:rPr>
                <w:sz w:val="16"/>
              </w:rPr>
              <w:t>B1-c worst recorded: Tornado</w:t>
            </w:r>
          </w:p>
        </w:tc>
      </w:tr>
      <w:tr>
        <w:trPr>
          <w:cantSplit/>
        </w:trPr>
        <w:tc>
          <w:tcPr>
            <w:tcW w:type="dxa" w:w="1037"/>
          </w:tcPr>
          <w:p>
            <w:pPr>
              <w:spacing w:after="0"/>
              <w:jc w:val="left"/>
            </w:pPr>
            <w:r>
              <w:rPr>
                <w:sz w:val="16"/>
              </w:rPr>
              <w:t>1979-06-22</w:t>
            </w:r>
          </w:p>
        </w:tc>
        <w:tc>
          <w:tcPr>
            <w:tcW w:type="dxa" w:w="1297"/>
          </w:tcPr>
          <w:p>
            <w:pPr>
              <w:spacing w:after="0"/>
              <w:jc w:val="left"/>
            </w:pPr>
            <w:r>
              <w:rPr>
                <w:sz w:val="16"/>
              </w:rPr>
              <w:t>Hail</w:t>
            </w:r>
          </w:p>
        </w:tc>
        <w:tc>
          <w:tcPr>
            <w:tcW w:type="dxa" w:w="1443"/>
          </w:tcPr>
          <w:p>
            <w:pPr>
              <w:spacing w:after="0"/>
              <w:jc w:val="left"/>
            </w:pPr>
            <w:r>
              <w:rPr>
                <w:sz w:val="16"/>
              </w:rPr>
              <w:t>2.5 in</w:t>
            </w:r>
          </w:p>
        </w:tc>
        <w:tc>
          <w:tcPr>
            <w:tcW w:type="dxa" w:w="2587"/>
          </w:tcPr>
          <w:p>
            <w:pPr>
              <w:spacing w:after="0"/>
              <w:jc w:val="left"/>
            </w:pPr>
            <w:r>
              <w:rPr>
                <w:sz w:val="16"/>
              </w:rPr>
              <w:t>damage not recorded (pre-1996 record)</w:t>
            </w:r>
          </w:p>
        </w:tc>
        <w:tc>
          <w:tcPr>
            <w:tcW w:type="dxa" w:w="924"/>
          </w:tcPr>
          <w:p>
            <w:pPr>
              <w:spacing w:after="0"/>
              <w:jc w:val="right"/>
            </w:pPr>
            <w:r>
              <w:rPr>
                <w:sz w:val="16"/>
              </w:rPr>
              <w:t>0, 0</w:t>
            </w:r>
          </w:p>
        </w:tc>
        <w:tc>
          <w:tcPr>
            <w:tcW w:type="dxa" w:w="2406"/>
          </w:tcPr>
          <w:p>
            <w:pPr>
              <w:spacing w:after="0"/>
              <w:jc w:val="left"/>
            </w:pPr>
            <w:r>
              <w:rPr>
                <w:sz w:val="16"/>
              </w:rPr>
              <w:t>location not recorded</w:t>
            </w:r>
          </w:p>
        </w:tc>
        <w:tc>
          <w:tcPr>
            <w:tcW w:type="dxa" w:w="1409"/>
          </w:tcPr>
          <w:p>
            <w:pPr>
              <w:spacing w:after="0"/>
              <w:jc w:val="left"/>
            </w:pPr>
          </w:p>
        </w:tc>
        <w:tc>
          <w:tcPr>
            <w:tcW w:type="dxa" w:w="301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4"/>
        <w:gridCol w:w="1291"/>
        <w:gridCol w:w="1618"/>
        <w:gridCol w:w="1099"/>
        <w:gridCol w:w="2068"/>
        <w:gridCol w:w="1534"/>
        <w:gridCol w:w="1552"/>
        <w:gridCol w:w="1037"/>
        <w:gridCol w:w="1613"/>
      </w:tblGrid>
      <w:tr>
        <w:trPr>
          <w:cantSplit/>
          <w:tblHeader/>
        </w:trPr>
        <w:tc>
          <w:tcPr>
            <w:tcW w:type="dxa" w:w="1037"/>
            <w:shd w:val="clear" w:color="auto" w:fill="E8E8E8"/>
          </w:tcPr>
          <w:p>
            <w:pPr>
              <w:spacing w:after="0"/>
              <w:jc w:val="left"/>
            </w:pPr>
            <w:r>
              <w:rPr>
                <w:b/>
                <w:sz w:val="16"/>
              </w:rPr>
              <w:t>Hazard</w:t>
            </w:r>
          </w:p>
        </w:tc>
        <w:tc>
          <w:tcPr>
            <w:tcW w:type="dxa" w:w="126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1"/>
            <w:shd w:val="clear" w:color="auto" w:fill="E8E8E8"/>
          </w:tcPr>
          <w:p>
            <w:pPr>
              <w:spacing w:after="0"/>
              <w:jc w:val="left"/>
            </w:pPr>
            <w:r>
              <w:rPr>
                <w:b/>
                <w:sz w:val="16"/>
              </w:rPr>
              <w:t>Unit</w:t>
            </w:r>
          </w:p>
        </w:tc>
        <w:tc>
          <w:tcPr>
            <w:tcW w:type="dxa" w:w="1618"/>
            <w:shd w:val="clear" w:color="auto" w:fill="E8E8E8"/>
          </w:tcPr>
          <w:p>
            <w:pPr>
              <w:spacing w:after="0"/>
              <w:jc w:val="left"/>
            </w:pPr>
            <w:r>
              <w:rPr>
                <w:b/>
                <w:sz w:val="16"/>
              </w:rPr>
              <w:t>In plain terms</w:t>
            </w:r>
          </w:p>
        </w:tc>
        <w:tc>
          <w:tcPr>
            <w:tcW w:type="dxa" w:w="1099"/>
            <w:shd w:val="clear" w:color="auto" w:fill="E8E8E8"/>
          </w:tcPr>
          <w:p>
            <w:pPr>
              <w:spacing w:after="0"/>
              <w:jc w:val="left"/>
            </w:pPr>
            <w:r>
              <w:rPr>
                <w:b/>
                <w:sz w:val="16"/>
              </w:rPr>
              <w:t>Descriptor</w:t>
            </w:r>
          </w:p>
        </w:tc>
        <w:tc>
          <w:tcPr>
            <w:tcW w:type="dxa" w:w="2068"/>
            <w:shd w:val="clear" w:color="auto" w:fill="E8E8E8"/>
          </w:tcPr>
          <w:p>
            <w:pPr>
              <w:spacing w:after="0"/>
              <w:jc w:val="left"/>
            </w:pPr>
            <w:r>
              <w:rPr>
                <w:b/>
                <w:sz w:val="16"/>
              </w:rPr>
              <w:t>Descriptor basis</w:t>
            </w:r>
          </w:p>
        </w:tc>
        <w:tc>
          <w:tcPr>
            <w:tcW w:type="dxa" w:w="1534"/>
            <w:shd w:val="clear" w:color="auto" w:fill="E8E8E8"/>
          </w:tcPr>
          <w:p>
            <w:pPr>
              <w:spacing w:after="0"/>
              <w:jc w:val="right"/>
            </w:pPr>
            <w:r>
              <w:rPr>
                <w:b/>
                <w:sz w:val="16"/>
              </w:rPr>
              <w:t>NRI events or days in its record period (hail, wind and tornado are area-weighted, so can be fractional)</w:t>
            </w:r>
          </w:p>
        </w:tc>
        <w:tc>
          <w:tcPr>
            <w:tcW w:type="dxa" w:w="155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4"/>
          </w:tcPr>
          <w:p>
            <w:pPr>
              <w:spacing w:after="0"/>
              <w:jc w:val="right"/>
            </w:pPr>
            <w:r>
              <w:rPr>
                <w:sz w:val="16"/>
              </w:rPr>
              <w:t>0.01</w:t>
            </w:r>
          </w:p>
        </w:tc>
        <w:tc>
          <w:tcPr>
            <w:tcW w:type="dxa" w:w="1291"/>
          </w:tcPr>
          <w:p>
            <w:pPr>
              <w:spacing w:after="0"/>
              <w:jc w:val="left"/>
            </w:pPr>
            <w:r>
              <w:rPr>
                <w:sz w:val="16"/>
              </w:rPr>
              <w:t>events per year</w:t>
            </w:r>
          </w:p>
        </w:tc>
        <w:tc>
          <w:tcPr>
            <w:tcW w:type="dxa" w:w="1618"/>
          </w:tcPr>
          <w:p>
            <w:pPr>
              <w:spacing w:after="0"/>
              <w:jc w:val="left"/>
            </w:pPr>
            <w:r>
              <w:rPr>
                <w:sz w:val="16"/>
              </w:rPr>
              <w:t>about 1 in 100 years</w:t>
            </w:r>
          </w:p>
        </w:tc>
        <w:tc>
          <w:tcPr>
            <w:tcW w:type="dxa" w:w="1099"/>
          </w:tcPr>
          <w:p>
            <w:pPr>
              <w:spacing w:after="0"/>
              <w:jc w:val="left"/>
            </w:pPr>
            <w:r>
              <w:rPr>
                <w:sz w:val="16"/>
              </w:rPr>
              <w:t>Possible</w:t>
            </w:r>
          </w:p>
        </w:tc>
        <w:tc>
          <w:tcPr>
            <w:tcW w:type="dxa" w:w="2068"/>
          </w:tcPr>
          <w:p>
            <w:pPr>
              <w:spacing w:after="0"/>
              <w:jc w:val="left"/>
            </w:pPr>
            <w:r>
              <w:rPr>
                <w:sz w:val="16"/>
              </w:rPr>
              <w:t>FEMA annualized frequency (modeled)</w:t>
            </w:r>
          </w:p>
        </w:tc>
        <w:tc>
          <w:tcPr>
            <w:tcW w:type="dxa" w:w="1534"/>
          </w:tcPr>
          <w:p>
            <w:pPr>
              <w:spacing w:after="0"/>
              <w:jc w:val="right"/>
            </w:pPr>
            <w:r>
              <w:rPr>
                <w:sz w:val="16"/>
              </w:rPr>
              <w:t>0</w:t>
            </w:r>
          </w:p>
        </w:tc>
        <w:tc>
          <w:tcPr>
            <w:tcW w:type="dxa" w:w="1552"/>
          </w:tcPr>
          <w:p>
            <w:pPr>
              <w:spacing w:after="0"/>
              <w:jc w:val="left"/>
            </w:pPr>
            <w:r>
              <w:rPr>
                <w:sz w:val="16"/>
              </w:rPr>
              <w:t>1994 to 2023 (30 years)</w:t>
            </w:r>
          </w:p>
        </w:tc>
        <w:tc>
          <w:tcPr>
            <w:tcW w:type="dxa" w:w="1037"/>
          </w:tcPr>
          <w:p>
            <w:pPr>
              <w:spacing w:after="0"/>
              <w:jc w:val="left"/>
            </w:pPr>
            <w:r>
              <w:rPr>
                <w:sz w:val="16"/>
              </w:rPr>
              <w:t>see B1-f</w:t>
            </w:r>
          </w:p>
        </w:tc>
        <w:tc>
          <w:tcPr>
            <w:tcW w:type="dxa" w:w="161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4"/>
          </w:tcPr>
          <w:p>
            <w:pPr>
              <w:spacing w:after="0"/>
              <w:jc w:val="right"/>
            </w:pPr>
            <w:r>
              <w:rPr>
                <w:sz w:val="16"/>
              </w:rPr>
              <w:t>1.63</w:t>
            </w:r>
          </w:p>
        </w:tc>
        <w:tc>
          <w:tcPr>
            <w:tcW w:type="dxa" w:w="1291"/>
          </w:tcPr>
          <w:p>
            <w:pPr>
              <w:spacing w:after="0"/>
              <w:jc w:val="left"/>
            </w:pPr>
            <w:r>
              <w:rPr>
                <w:sz w:val="16"/>
              </w:rPr>
              <w:t>event-days per year</w:t>
            </w:r>
          </w:p>
        </w:tc>
        <w:tc>
          <w:tcPr>
            <w:tcW w:type="dxa" w:w="1618"/>
          </w:tcPr>
          <w:p>
            <w:pPr>
              <w:spacing w:after="0"/>
              <w:jc w:val="left"/>
            </w:pPr>
            <w:r>
              <w:rPr>
                <w:sz w:val="16"/>
              </w:rPr>
              <w:t>about 1.63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4 of 30 years, 1996 to 2025 (13.3%)</w:t>
            </w:r>
          </w:p>
        </w:tc>
        <w:tc>
          <w:tcPr>
            <w:tcW w:type="dxa" w:w="1534"/>
          </w:tcPr>
          <w:p>
            <w:pPr>
              <w:spacing w:after="0"/>
              <w:jc w:val="right"/>
            </w:pPr>
            <w:r>
              <w:rPr>
                <w:sz w:val="16"/>
              </w:rPr>
              <w:t>31</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Drought</w:t>
            </w:r>
          </w:p>
        </w:tc>
        <w:tc>
          <w:tcPr>
            <w:tcW w:type="dxa" w:w="1264"/>
          </w:tcPr>
          <w:p>
            <w:pPr>
              <w:spacing w:after="0"/>
              <w:jc w:val="right"/>
            </w:pPr>
            <w:r>
              <w:rPr>
                <w:sz w:val="16"/>
              </w:rPr>
              <w:t>0</w:t>
            </w:r>
          </w:p>
        </w:tc>
        <w:tc>
          <w:tcPr>
            <w:tcW w:type="dxa" w:w="1291"/>
          </w:tcPr>
          <w:p>
            <w:pPr>
              <w:spacing w:after="0"/>
              <w:jc w:val="left"/>
            </w:pPr>
            <w:r>
              <w:rPr>
                <w:sz w:val="16"/>
              </w:rPr>
              <w:t>event-days per year</w:t>
            </w:r>
          </w:p>
        </w:tc>
        <w:tc>
          <w:tcPr>
            <w:tcW w:type="dxa" w:w="1618"/>
          </w:tcPr>
          <w:p>
            <w:pPr>
              <w:spacing w:after="0"/>
              <w:jc w:val="left"/>
            </w:pPr>
            <w:r>
              <w:rPr>
                <w:sz w:val="16"/>
              </w:rPr>
              <w:t>none modeled</w:t>
            </w:r>
          </w:p>
        </w:tc>
        <w:tc>
          <w:tcPr>
            <w:tcW w:type="dxa" w:w="1099"/>
          </w:tcPr>
          <w:p>
            <w:pPr>
              <w:spacing w:after="0"/>
              <w:jc w:val="left"/>
            </w:pPr>
            <w:r>
              <w:rPr>
                <w:sz w:val="16"/>
              </w:rPr>
              <w:t>Likely</w:t>
            </w:r>
          </w:p>
        </w:tc>
        <w:tc>
          <w:tcPr>
            <w:tcW w:type="dxa" w:w="2068"/>
          </w:tcPr>
          <w:p>
            <w:pPr>
              <w:spacing w:after="0"/>
              <w:jc w:val="left"/>
            </w:pPr>
            <w:r>
              <w:rPr>
                <w:sz w:val="16"/>
              </w:rPr>
              <w:t>Storm Events event-days in 5 of 30 years, 1996 to 2025 (16.7%)</w:t>
            </w:r>
          </w:p>
        </w:tc>
        <w:tc>
          <w:tcPr>
            <w:tcW w:type="dxa" w:w="1534"/>
          </w:tcPr>
          <w:p>
            <w:pPr>
              <w:spacing w:after="0"/>
              <w:jc w:val="right"/>
            </w:pPr>
            <w:r>
              <w:rPr>
                <w:sz w:val="16"/>
              </w:rPr>
              <w:t>0</w:t>
            </w:r>
          </w:p>
        </w:tc>
        <w:tc>
          <w:tcPr>
            <w:tcW w:type="dxa" w:w="155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3"/>
          </w:tcPr>
          <w:p>
            <w:pPr>
              <w:spacing w:after="0"/>
              <w:jc w:val="left"/>
            </w:pPr>
            <w:r>
              <w:rPr>
                <w:sz w:val="16"/>
              </w:rPr>
              <w:t>NRI models no drought event-days here (2000 to 2025, 25.25 years; D3 and D4 only); Storm Events has a record in 5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4"/>
          </w:tcPr>
          <w:p>
            <w:pPr>
              <w:spacing w:after="0"/>
              <w:jc w:val="right"/>
            </w:pPr>
            <w:r>
              <w:rPr>
                <w:sz w:val="16"/>
              </w:rPr>
              <w:t>0.000892</w:t>
            </w:r>
          </w:p>
        </w:tc>
        <w:tc>
          <w:tcPr>
            <w:tcW w:type="dxa" w:w="1291"/>
          </w:tcPr>
          <w:p>
            <w:pPr>
              <w:spacing w:after="0"/>
              <w:jc w:val="left"/>
            </w:pPr>
            <w:r>
              <w:rPr>
                <w:sz w:val="16"/>
              </w:rPr>
              <w:t>annual probability at a location</w:t>
            </w:r>
          </w:p>
        </w:tc>
        <w:tc>
          <w:tcPr>
            <w:tcW w:type="dxa" w:w="1618"/>
          </w:tcPr>
          <w:p>
            <w:pPr>
              <w:spacing w:after="0"/>
              <w:jc w:val="left"/>
            </w:pPr>
            <w:r>
              <w:rPr>
                <w:sz w:val="16"/>
              </w:rPr>
              <w:t>chance a given location in the county has at least minor-damage shaking in a year: 0.0892%</w:t>
            </w:r>
          </w:p>
        </w:tc>
        <w:tc>
          <w:tcPr>
            <w:tcW w:type="dxa" w:w="1099"/>
          </w:tcPr>
          <w:p>
            <w:pPr>
              <w:spacing w:after="0"/>
              <w:jc w:val="left"/>
            </w:pPr>
          </w:p>
        </w:tc>
        <w:tc>
          <w:tcPr>
            <w:tcW w:type="dxa" w:w="2068"/>
          </w:tcPr>
          <w:p>
            <w:pPr>
              <w:spacing w:after="0"/>
              <w:jc w:val="left"/>
            </w:pP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4"/>
          </w:tcPr>
          <w:p>
            <w:pPr>
              <w:spacing w:after="0"/>
              <w:jc w:val="right"/>
            </w:pPr>
            <w:r>
              <w:rPr>
                <w:sz w:val="16"/>
              </w:rPr>
              <w:t>2.25</w:t>
            </w:r>
          </w:p>
        </w:tc>
        <w:tc>
          <w:tcPr>
            <w:tcW w:type="dxa" w:w="1291"/>
          </w:tcPr>
          <w:p>
            <w:pPr>
              <w:spacing w:after="0"/>
              <w:jc w:val="left"/>
            </w:pPr>
            <w:r>
              <w:rPr>
                <w:sz w:val="16"/>
              </w:rPr>
              <w:t>events per year</w:t>
            </w:r>
          </w:p>
        </w:tc>
        <w:tc>
          <w:tcPr>
            <w:tcW w:type="dxa" w:w="1618"/>
          </w:tcPr>
          <w:p>
            <w:pPr>
              <w:spacing w:after="0"/>
              <w:jc w:val="left"/>
            </w:pPr>
            <w:r>
              <w:rPr>
                <w:sz w:val="16"/>
              </w:rPr>
              <w:t>about 2.25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85.6 (modeled)</w:t>
            </w:r>
          </w:p>
        </w:tc>
        <w:tc>
          <w:tcPr>
            <w:tcW w:type="dxa" w:w="1552"/>
          </w:tcPr>
          <w:p>
            <w:pPr>
              <w:spacing w:after="0"/>
              <w:jc w:val="left"/>
            </w:pPr>
            <w:r>
              <w:rPr>
                <w:sz w:val="16"/>
              </w:rPr>
              <w:t>1986 to 2023 (38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Heat Wave</w:t>
            </w:r>
          </w:p>
        </w:tc>
        <w:tc>
          <w:tcPr>
            <w:tcW w:type="dxa" w:w="1264"/>
          </w:tcPr>
          <w:p>
            <w:pPr>
              <w:spacing w:after="0"/>
              <w:jc w:val="right"/>
            </w:pPr>
            <w:r>
              <w:rPr>
                <w:sz w:val="16"/>
              </w:rPr>
              <w:t>2.53</w:t>
            </w:r>
          </w:p>
        </w:tc>
        <w:tc>
          <w:tcPr>
            <w:tcW w:type="dxa" w:w="1291"/>
          </w:tcPr>
          <w:p>
            <w:pPr>
              <w:spacing w:after="0"/>
              <w:jc w:val="left"/>
            </w:pPr>
            <w:r>
              <w:rPr>
                <w:sz w:val="16"/>
              </w:rPr>
              <w:t>event-days per year</w:t>
            </w:r>
          </w:p>
        </w:tc>
        <w:tc>
          <w:tcPr>
            <w:tcW w:type="dxa" w:w="1618"/>
          </w:tcPr>
          <w:p>
            <w:pPr>
              <w:spacing w:after="0"/>
              <w:jc w:val="left"/>
            </w:pPr>
            <w:r>
              <w:rPr>
                <w:sz w:val="16"/>
              </w:rPr>
              <w:t>about 2.53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3 of 30 years, 1996 to 2025 (10%)</w:t>
            </w:r>
          </w:p>
        </w:tc>
        <w:tc>
          <w:tcPr>
            <w:tcW w:type="dxa" w:w="1534"/>
          </w:tcPr>
          <w:p>
            <w:pPr>
              <w:spacing w:after="0"/>
              <w:jc w:val="right"/>
            </w:pPr>
            <w:r>
              <w:rPr>
                <w:sz w:val="16"/>
              </w:rPr>
              <w:t>38</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Hurricane</w:t>
            </w:r>
          </w:p>
        </w:tc>
        <w:tc>
          <w:tcPr>
            <w:tcW w:type="dxa" w:w="1264"/>
          </w:tcPr>
          <w:p>
            <w:pPr>
              <w:spacing w:after="0"/>
              <w:jc w:val="right"/>
            </w:pPr>
            <w:r>
              <w:rPr>
                <w:sz w:val="16"/>
              </w:rPr>
              <w:t>0.051</w:t>
            </w:r>
          </w:p>
        </w:tc>
        <w:tc>
          <w:tcPr>
            <w:tcW w:type="dxa" w:w="1291"/>
          </w:tcPr>
          <w:p>
            <w:pPr>
              <w:spacing w:after="0"/>
              <w:jc w:val="left"/>
            </w:pPr>
            <w:r>
              <w:rPr>
                <w:sz w:val="16"/>
              </w:rPr>
              <w:t>events per year</w:t>
            </w:r>
          </w:p>
        </w:tc>
        <w:tc>
          <w:tcPr>
            <w:tcW w:type="dxa" w:w="1618"/>
          </w:tcPr>
          <w:p>
            <w:pPr>
              <w:spacing w:after="0"/>
              <w:jc w:val="left"/>
            </w:pPr>
            <w:r>
              <w:rPr>
                <w:sz w:val="16"/>
              </w:rPr>
              <w:t>about 1 in 20 years</w:t>
            </w:r>
          </w:p>
        </w:tc>
        <w:tc>
          <w:tcPr>
            <w:tcW w:type="dxa" w:w="1099"/>
          </w:tcPr>
          <w:p>
            <w:pPr>
              <w:spacing w:after="0"/>
              <w:jc w:val="left"/>
            </w:pPr>
            <w:r>
              <w:rPr>
                <w:sz w:val="16"/>
              </w:rPr>
              <w:t>Possible</w:t>
            </w:r>
          </w:p>
        </w:tc>
        <w:tc>
          <w:tcPr>
            <w:tcW w:type="dxa" w:w="2068"/>
          </w:tcPr>
          <w:p>
            <w:pPr>
              <w:spacing w:after="0"/>
              <w:jc w:val="left"/>
            </w:pPr>
            <w:r>
              <w:rPr>
                <w:sz w:val="16"/>
              </w:rPr>
              <w:t>FEMA annualized frequency (modeled)</w:t>
            </w:r>
          </w:p>
        </w:tc>
        <w:tc>
          <w:tcPr>
            <w:tcW w:type="dxa" w:w="1534"/>
          </w:tcPr>
          <w:p>
            <w:pPr>
              <w:spacing w:after="0"/>
              <w:jc w:val="right"/>
            </w:pPr>
            <w:r>
              <w:rPr>
                <w:sz w:val="16"/>
              </w:rPr>
              <w:t>14</w:t>
            </w:r>
          </w:p>
        </w:tc>
        <w:tc>
          <w:tcPr>
            <w:tcW w:type="dxa" w:w="1552"/>
          </w:tcPr>
          <w:p>
            <w:pPr>
              <w:spacing w:after="0"/>
              <w:jc w:val="left"/>
            </w:pPr>
            <w:r>
              <w:rPr>
                <w:sz w:val="16"/>
              </w:rPr>
              <w:t>1851 to 2024 (Atlantic)</w:t>
            </w:r>
          </w:p>
        </w:tc>
        <w:tc>
          <w:tcPr>
            <w:tcW w:type="dxa" w:w="1037"/>
          </w:tcPr>
          <w:p>
            <w:pPr>
              <w:spacing w:after="0"/>
              <w:jc w:val="left"/>
            </w:pPr>
            <w:r>
              <w:rPr>
                <w:sz w:val="16"/>
              </w:rPr>
              <w:t>see B1-f</w:t>
            </w:r>
          </w:p>
        </w:tc>
        <w:tc>
          <w:tcPr>
            <w:tcW w:type="dxa" w:w="16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4"/>
          </w:tcPr>
          <w:p>
            <w:pPr>
              <w:spacing w:after="0"/>
              <w:jc w:val="right"/>
            </w:pPr>
            <w:r>
              <w:rPr>
                <w:sz w:val="16"/>
              </w:rPr>
              <w:t>1.26</w:t>
            </w:r>
          </w:p>
        </w:tc>
        <w:tc>
          <w:tcPr>
            <w:tcW w:type="dxa" w:w="1291"/>
          </w:tcPr>
          <w:p>
            <w:pPr>
              <w:spacing w:after="0"/>
              <w:jc w:val="left"/>
            </w:pPr>
            <w:r>
              <w:rPr>
                <w:sz w:val="16"/>
              </w:rPr>
              <w:t>event-days per year</w:t>
            </w:r>
          </w:p>
        </w:tc>
        <w:tc>
          <w:tcPr>
            <w:tcW w:type="dxa" w:w="1618"/>
          </w:tcPr>
          <w:p>
            <w:pPr>
              <w:spacing w:after="0"/>
              <w:jc w:val="left"/>
            </w:pPr>
            <w:r>
              <w:rPr>
                <w:sz w:val="16"/>
              </w:rPr>
              <w:t>about 1.26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9 of 30 years, 1996 to 2025 (30%)</w:t>
            </w:r>
          </w:p>
        </w:tc>
        <w:tc>
          <w:tcPr>
            <w:tcW w:type="dxa" w:w="1534"/>
          </w:tcPr>
          <w:p>
            <w:pPr>
              <w:spacing w:after="0"/>
              <w:jc w:val="right"/>
            </w:pPr>
            <w:r>
              <w:rPr>
                <w:sz w:val="16"/>
              </w:rPr>
              <w:t>85</w:t>
            </w:r>
          </w:p>
        </w:tc>
        <w:tc>
          <w:tcPr>
            <w:tcW w:type="dxa" w:w="1552"/>
          </w:tcPr>
          <w:p>
            <w:pPr>
              <w:spacing w:after="0"/>
              <w:jc w:val="left"/>
            </w:pPr>
            <w:r>
              <w:rPr>
                <w:sz w:val="16"/>
              </w:rPr>
              <w:t>1946-12-31 to 2014-02-12 (67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Inland Flooding</w:t>
            </w:r>
          </w:p>
        </w:tc>
        <w:tc>
          <w:tcPr>
            <w:tcW w:type="dxa" w:w="1264"/>
          </w:tcPr>
          <w:p>
            <w:pPr>
              <w:spacing w:after="0"/>
              <w:jc w:val="right"/>
            </w:pPr>
            <w:r>
              <w:rPr>
                <w:sz w:val="16"/>
              </w:rPr>
              <w:t>1.79</w:t>
            </w:r>
          </w:p>
        </w:tc>
        <w:tc>
          <w:tcPr>
            <w:tcW w:type="dxa" w:w="1291"/>
          </w:tcPr>
          <w:p>
            <w:pPr>
              <w:spacing w:after="0"/>
              <w:jc w:val="left"/>
            </w:pPr>
            <w:r>
              <w:rPr>
                <w:sz w:val="16"/>
              </w:rPr>
              <w:t>event-days per year</w:t>
            </w:r>
          </w:p>
        </w:tc>
        <w:tc>
          <w:tcPr>
            <w:tcW w:type="dxa" w:w="1618"/>
          </w:tcPr>
          <w:p>
            <w:pPr>
              <w:spacing w:after="0"/>
              <w:jc w:val="left"/>
            </w:pPr>
            <w:r>
              <w:rPr>
                <w:sz w:val="16"/>
              </w:rPr>
              <w:t>about 1.79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19 of 30 years, 1996 to 2025 (63.3%)</w:t>
            </w:r>
          </w:p>
        </w:tc>
        <w:tc>
          <w:tcPr>
            <w:tcW w:type="dxa" w:w="1534"/>
          </w:tcPr>
          <w:p>
            <w:pPr>
              <w:spacing w:after="0"/>
              <w:jc w:val="right"/>
            </w:pPr>
            <w:r>
              <w:rPr>
                <w:sz w:val="16"/>
              </w:rPr>
              <w:t>50</w:t>
            </w:r>
          </w:p>
        </w:tc>
        <w:tc>
          <w:tcPr>
            <w:tcW w:type="dxa" w:w="1552"/>
          </w:tcPr>
          <w:p>
            <w:pPr>
              <w:spacing w:after="0"/>
              <w:jc w:val="left"/>
            </w:pPr>
            <w:r>
              <w:rPr>
                <w:sz w:val="16"/>
              </w:rPr>
              <w:t>1996 to 2023 (28 years)</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Landslide</w:t>
            </w:r>
          </w:p>
        </w:tc>
        <w:tc>
          <w:tcPr>
            <w:tcW w:type="dxa" w:w="1264"/>
          </w:tcPr>
          <w:p>
            <w:pPr>
              <w:spacing w:after="0"/>
              <w:jc w:val="right"/>
            </w:pPr>
            <w:r>
              <w:rPr>
                <w:sz w:val="16"/>
              </w:rPr>
              <w:t>1</w:t>
            </w:r>
          </w:p>
        </w:tc>
        <w:tc>
          <w:tcPr>
            <w:tcW w:type="dxa" w:w="1291"/>
          </w:tcPr>
          <w:p>
            <w:pPr>
              <w:spacing w:after="0"/>
              <w:jc w:val="left"/>
            </w:pPr>
            <w:r>
              <w:rPr>
                <w:sz w:val="16"/>
              </w:rPr>
              <w:t>event per year (modeled)</w:t>
            </w:r>
          </w:p>
        </w:tc>
        <w:tc>
          <w:tcPr>
            <w:tcW w:type="dxa" w:w="1618"/>
          </w:tcPr>
          <w:p>
            <w:pPr>
              <w:spacing w:after="0"/>
              <w:jc w:val="left"/>
            </w:pPr>
            <w:r>
              <w:rPr>
                <w:sz w:val="16"/>
              </w:rPr>
              <w:t>about 1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Lightning</w:t>
            </w:r>
          </w:p>
        </w:tc>
        <w:tc>
          <w:tcPr>
            <w:tcW w:type="dxa" w:w="1264"/>
          </w:tcPr>
          <w:p>
            <w:pPr>
              <w:spacing w:after="0"/>
              <w:jc w:val="right"/>
            </w:pPr>
            <w:r>
              <w:rPr>
                <w:sz w:val="16"/>
              </w:rPr>
              <w:t>34.6</w:t>
            </w:r>
          </w:p>
        </w:tc>
        <w:tc>
          <w:tcPr>
            <w:tcW w:type="dxa" w:w="1291"/>
          </w:tcPr>
          <w:p>
            <w:pPr>
              <w:spacing w:after="0"/>
              <w:jc w:val="left"/>
            </w:pPr>
            <w:r>
              <w:rPr>
                <w:sz w:val="16"/>
              </w:rPr>
              <w:t>days per year with a strike</w:t>
            </w:r>
          </w:p>
        </w:tc>
        <w:tc>
          <w:tcPr>
            <w:tcW w:type="dxa" w:w="1618"/>
          </w:tcPr>
          <w:p>
            <w:pPr>
              <w:spacing w:after="0"/>
              <w:jc w:val="left"/>
            </w:pPr>
            <w:r>
              <w:rPr>
                <w:sz w:val="16"/>
              </w:rPr>
              <w:t>about 34.6 days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1995 to 2023 (29 years; CONUS)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Strong Wind</w:t>
            </w:r>
          </w:p>
        </w:tc>
        <w:tc>
          <w:tcPr>
            <w:tcW w:type="dxa" w:w="1264"/>
          </w:tcPr>
          <w:p>
            <w:pPr>
              <w:spacing w:after="0"/>
              <w:jc w:val="right"/>
            </w:pPr>
            <w:r>
              <w:rPr>
                <w:sz w:val="16"/>
              </w:rPr>
              <w:t>4.68</w:t>
            </w:r>
          </w:p>
        </w:tc>
        <w:tc>
          <w:tcPr>
            <w:tcW w:type="dxa" w:w="1291"/>
          </w:tcPr>
          <w:p>
            <w:pPr>
              <w:spacing w:after="0"/>
              <w:jc w:val="left"/>
            </w:pPr>
            <w:r>
              <w:rPr>
                <w:sz w:val="16"/>
              </w:rPr>
              <w:t>events per year</w:t>
            </w:r>
          </w:p>
        </w:tc>
        <w:tc>
          <w:tcPr>
            <w:tcW w:type="dxa" w:w="1618"/>
          </w:tcPr>
          <w:p>
            <w:pPr>
              <w:spacing w:after="0"/>
              <w:jc w:val="left"/>
            </w:pPr>
            <w:r>
              <w:rPr>
                <w:sz w:val="16"/>
              </w:rPr>
              <w:t>about 4.68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178</w:t>
            </w:r>
          </w:p>
        </w:tc>
        <w:tc>
          <w:tcPr>
            <w:tcW w:type="dxa" w:w="1552"/>
          </w:tcPr>
          <w:p>
            <w:pPr>
              <w:spacing w:after="0"/>
              <w:jc w:val="left"/>
            </w:pPr>
            <w:r>
              <w:rPr>
                <w:sz w:val="16"/>
              </w:rPr>
              <w:t>1986 to 2023 (38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Tornado</w:t>
            </w:r>
          </w:p>
        </w:tc>
        <w:tc>
          <w:tcPr>
            <w:tcW w:type="dxa" w:w="1264"/>
          </w:tcPr>
          <w:p>
            <w:pPr>
              <w:spacing w:after="0"/>
              <w:jc w:val="right"/>
            </w:pPr>
            <w:r>
              <w:rPr>
                <w:sz w:val="16"/>
              </w:rPr>
              <w:t>0.385</w:t>
            </w:r>
          </w:p>
        </w:tc>
        <w:tc>
          <w:tcPr>
            <w:tcW w:type="dxa" w:w="1291"/>
          </w:tcPr>
          <w:p>
            <w:pPr>
              <w:spacing w:after="0"/>
              <w:jc w:val="left"/>
            </w:pPr>
            <w:r>
              <w:rPr>
                <w:sz w:val="16"/>
              </w:rPr>
              <w:t>events per year</w:t>
            </w:r>
          </w:p>
        </w:tc>
        <w:tc>
          <w:tcPr>
            <w:tcW w:type="dxa" w:w="1618"/>
          </w:tcPr>
          <w:p>
            <w:pPr>
              <w:spacing w:after="0"/>
              <w:jc w:val="left"/>
            </w:pPr>
            <w:r>
              <w:rPr>
                <w:sz w:val="16"/>
              </w:rPr>
              <w:t>about 1 in 3 years</w:t>
            </w:r>
          </w:p>
        </w:tc>
        <w:tc>
          <w:tcPr>
            <w:tcW w:type="dxa" w:w="1099"/>
          </w:tcPr>
          <w:p>
            <w:pPr>
              <w:spacing w:after="0"/>
              <w:jc w:val="left"/>
            </w:pPr>
            <w:r>
              <w:rPr>
                <w:sz w:val="16"/>
              </w:rPr>
              <w:t>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1950 to 2023 (EF2+); 1986 to 2023 (EF0-1)</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Wildfire</w:t>
            </w:r>
          </w:p>
        </w:tc>
        <w:tc>
          <w:tcPr>
            <w:tcW w:type="dxa" w:w="1264"/>
          </w:tcPr>
          <w:p>
            <w:pPr>
              <w:spacing w:after="0"/>
              <w:jc w:val="right"/>
            </w:pPr>
            <w:r>
              <w:rPr>
                <w:sz w:val="16"/>
              </w:rPr>
              <w:t>0.000125</w:t>
            </w:r>
          </w:p>
        </w:tc>
        <w:tc>
          <w:tcPr>
            <w:tcW w:type="dxa" w:w="1291"/>
          </w:tcPr>
          <w:p>
            <w:pPr>
              <w:spacing w:after="0"/>
              <w:jc w:val="left"/>
            </w:pPr>
            <w:r>
              <w:rPr>
                <w:sz w:val="16"/>
              </w:rPr>
              <w:t>annual probability at a location</w:t>
            </w:r>
          </w:p>
        </w:tc>
        <w:tc>
          <w:tcPr>
            <w:tcW w:type="dxa" w:w="1618"/>
          </w:tcPr>
          <w:p>
            <w:pPr>
              <w:spacing w:after="0"/>
              <w:jc w:val="left"/>
            </w:pPr>
            <w:r>
              <w:rPr>
                <w:sz w:val="16"/>
              </w:rPr>
              <w:t>chance a given location in the county burns in a year: 0.0125%</w:t>
            </w:r>
          </w:p>
        </w:tc>
        <w:tc>
          <w:tcPr>
            <w:tcW w:type="dxa" w:w="1099"/>
          </w:tcPr>
          <w:p>
            <w:pPr>
              <w:spacing w:after="0"/>
              <w:jc w:val="left"/>
            </w:pPr>
          </w:p>
        </w:tc>
        <w:tc>
          <w:tcPr>
            <w:tcW w:type="dxa" w:w="2068"/>
          </w:tcPr>
          <w:p>
            <w:pPr>
              <w:spacing w:after="0"/>
              <w:jc w:val="left"/>
            </w:pPr>
            <w:r>
              <w:rPr>
                <w:sz w:val="16"/>
              </w:rPr>
              <w:t>Storm Events records in 0 of 30 years, 1996 to 2025 (0%)</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4"/>
          </w:tcPr>
          <w:p>
            <w:pPr>
              <w:spacing w:after="0"/>
              <w:jc w:val="right"/>
            </w:pPr>
            <w:r>
              <w:rPr>
                <w:sz w:val="16"/>
              </w:rPr>
              <w:t>14.4</w:t>
            </w:r>
          </w:p>
        </w:tc>
        <w:tc>
          <w:tcPr>
            <w:tcW w:type="dxa" w:w="1291"/>
          </w:tcPr>
          <w:p>
            <w:pPr>
              <w:spacing w:after="0"/>
              <w:jc w:val="left"/>
            </w:pPr>
            <w:r>
              <w:rPr>
                <w:sz w:val="16"/>
              </w:rPr>
              <w:t>event-days per year</w:t>
            </w:r>
          </w:p>
        </w:tc>
        <w:tc>
          <w:tcPr>
            <w:tcW w:type="dxa" w:w="1618"/>
          </w:tcPr>
          <w:p>
            <w:pPr>
              <w:spacing w:after="0"/>
              <w:jc w:val="left"/>
            </w:pPr>
            <w:r>
              <w:rPr>
                <w:sz w:val="16"/>
              </w:rPr>
              <w:t>about 14.4 days per year</w:t>
            </w:r>
          </w:p>
        </w:tc>
        <w:tc>
          <w:tcPr>
            <w:tcW w:type="dxa" w:w="1099"/>
          </w:tcPr>
          <w:p>
            <w:pPr>
              <w:spacing w:after="0"/>
              <w:jc w:val="left"/>
            </w:pPr>
            <w:r>
              <w:rPr>
                <w:sz w:val="16"/>
              </w:rPr>
              <w:t>Highly likely</w:t>
            </w:r>
          </w:p>
        </w:tc>
        <w:tc>
          <w:tcPr>
            <w:tcW w:type="dxa" w:w="2068"/>
          </w:tcPr>
          <w:p>
            <w:pPr>
              <w:spacing w:after="0"/>
              <w:jc w:val="left"/>
            </w:pPr>
            <w:r>
              <w:rPr>
                <w:sz w:val="16"/>
              </w:rPr>
              <w:t>Storm Events event-days in 28 of 30 years, 1996 to 2025 (93.3%)</w:t>
            </w:r>
          </w:p>
        </w:tc>
        <w:tc>
          <w:tcPr>
            <w:tcW w:type="dxa" w:w="1534"/>
          </w:tcPr>
          <w:p>
            <w:pPr>
              <w:spacing w:after="0"/>
              <w:jc w:val="right"/>
            </w:pPr>
            <w:r>
              <w:rPr>
                <w:sz w:val="16"/>
              </w:rPr>
              <w:t>273</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188</w:t>
            </w:r>
          </w:p>
        </w:tc>
        <w:tc>
          <w:tcPr>
            <w:tcW w:type="dxa" w:w="1381"/>
          </w:tcPr>
          <w:p>
            <w:pPr>
              <w:spacing w:after="0"/>
              <w:jc w:val="right"/>
            </w:pPr>
            <w:r>
              <w:rPr>
                <w:sz w:val="16"/>
              </w:rPr>
              <w:t>30</w:t>
            </w:r>
          </w:p>
        </w:tc>
        <w:tc>
          <w:tcPr>
            <w:tcW w:type="dxa" w:w="1381"/>
          </w:tcPr>
          <w:p>
            <w:pPr>
              <w:spacing w:after="0"/>
              <w:jc w:val="right"/>
            </w:pPr>
            <w:r>
              <w:rPr>
                <w:sz w:val="16"/>
              </w:rPr>
              <w:t>6.27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Avalanche</w:t>
            </w:r>
          </w:p>
        </w:tc>
        <w:tc>
          <w:tcPr>
            <w:tcW w:type="dxa" w:w="1385"/>
          </w:tcPr>
          <w:p>
            <w:pPr>
              <w:spacing w:after="0"/>
              <w:jc w:val="right"/>
            </w:pPr>
            <w:r>
              <w:rPr>
                <w:sz w:val="16"/>
              </w:rPr>
              <w:t>13 of 42</w:t>
            </w:r>
          </w:p>
        </w:tc>
        <w:tc>
          <w:tcPr>
            <w:tcW w:type="dxa" w:w="1046"/>
          </w:tcPr>
          <w:p>
            <w:pPr>
              <w:spacing w:after="0"/>
              <w:jc w:val="right"/>
            </w:pPr>
            <w:r>
              <w:rPr>
                <w:sz w:val="16"/>
              </w:rPr>
              <w:t>22.9</w:t>
            </w:r>
          </w:p>
        </w:tc>
        <w:tc>
          <w:tcPr>
            <w:tcW w:type="dxa" w:w="1097"/>
          </w:tcPr>
          <w:p>
            <w:pPr>
              <w:spacing w:after="0"/>
              <w:jc w:val="right"/>
            </w:pPr>
            <w:r>
              <w:rPr>
                <w:sz w:val="16"/>
              </w:rPr>
              <w:t>25.6</w:t>
            </w:r>
          </w:p>
        </w:tc>
        <w:tc>
          <w:tcPr>
            <w:tcW w:type="dxa" w:w="1046"/>
          </w:tcPr>
          <w:p>
            <w:pPr>
              <w:spacing w:after="0"/>
              <w:jc w:val="right"/>
            </w:pPr>
            <w:r>
              <w:rPr>
                <w:sz w:val="16"/>
              </w:rPr>
              <w:t>29.6</w:t>
            </w:r>
          </w:p>
        </w:tc>
        <w:tc>
          <w:tcPr>
            <w:tcW w:type="dxa" w:w="7867"/>
          </w:tcPr>
          <w:p>
            <w:pPr>
              <w:spacing w:after="0"/>
              <w:jc w:val="left"/>
            </w:pPr>
            <w:r>
              <w:rPr>
                <w:sz w:val="16"/>
              </w:rPr>
              <w:t>Very Low 13, Not Applicable 29</w:t>
            </w:r>
          </w:p>
        </w:tc>
      </w:tr>
      <w:tr>
        <w:trPr>
          <w:cantSplit/>
        </w:trPr>
        <w:tc>
          <w:tcPr>
            <w:tcW w:type="dxa" w:w="1673"/>
          </w:tcPr>
          <w:p>
            <w:pPr>
              <w:spacing w:after="0"/>
              <w:jc w:val="left"/>
            </w:pPr>
            <w:r>
              <w:rPr>
                <w:sz w:val="16"/>
              </w:rPr>
              <w:t>Cold Wave</w:t>
            </w:r>
          </w:p>
        </w:tc>
        <w:tc>
          <w:tcPr>
            <w:tcW w:type="dxa" w:w="1385"/>
          </w:tcPr>
          <w:p>
            <w:pPr>
              <w:spacing w:after="0"/>
              <w:jc w:val="right"/>
            </w:pPr>
            <w:r>
              <w:rPr>
                <w:sz w:val="16"/>
              </w:rPr>
              <w:t>42 of 42</w:t>
            </w:r>
          </w:p>
        </w:tc>
        <w:tc>
          <w:tcPr>
            <w:tcW w:type="dxa" w:w="1046"/>
          </w:tcPr>
          <w:p>
            <w:pPr>
              <w:spacing w:after="0"/>
              <w:jc w:val="right"/>
            </w:pPr>
            <w:r>
              <w:rPr>
                <w:sz w:val="16"/>
              </w:rPr>
              <w:t>34.1</w:t>
            </w:r>
          </w:p>
        </w:tc>
        <w:tc>
          <w:tcPr>
            <w:tcW w:type="dxa" w:w="1097"/>
          </w:tcPr>
          <w:p>
            <w:pPr>
              <w:spacing w:after="0"/>
              <w:jc w:val="right"/>
            </w:pPr>
            <w:r>
              <w:rPr>
                <w:sz w:val="16"/>
              </w:rPr>
              <w:t>59.9</w:t>
            </w:r>
          </w:p>
        </w:tc>
        <w:tc>
          <w:tcPr>
            <w:tcW w:type="dxa" w:w="1046"/>
          </w:tcPr>
          <w:p>
            <w:pPr>
              <w:spacing w:after="0"/>
              <w:jc w:val="right"/>
            </w:pPr>
            <w:r>
              <w:rPr>
                <w:sz w:val="16"/>
              </w:rPr>
              <w:t>75.3</w:t>
            </w:r>
          </w:p>
        </w:tc>
        <w:tc>
          <w:tcPr>
            <w:tcW w:type="dxa" w:w="7867"/>
          </w:tcPr>
          <w:p>
            <w:pPr>
              <w:spacing w:after="0"/>
              <w:jc w:val="left"/>
            </w:pPr>
            <w:r>
              <w:rPr>
                <w:sz w:val="16"/>
              </w:rPr>
              <w:t>Relatively Moderate 35, Relatively Low 7</w:t>
            </w:r>
          </w:p>
        </w:tc>
      </w:tr>
      <w:tr>
        <w:trPr>
          <w:cantSplit/>
        </w:trPr>
        <w:tc>
          <w:tcPr>
            <w:tcW w:type="dxa" w:w="1673"/>
          </w:tcPr>
          <w:p>
            <w:pPr>
              <w:spacing w:after="0"/>
              <w:jc w:val="left"/>
            </w:pPr>
            <w:r>
              <w:rPr>
                <w:sz w:val="16"/>
              </w:rPr>
              <w:t>Drought</w:t>
            </w:r>
          </w:p>
        </w:tc>
        <w:tc>
          <w:tcPr>
            <w:tcW w:type="dxa" w:w="1385"/>
          </w:tcPr>
          <w:p>
            <w:pPr>
              <w:spacing w:after="0"/>
              <w:jc w:val="right"/>
            </w:pPr>
            <w:r>
              <w:rPr>
                <w:sz w:val="16"/>
              </w:rPr>
              <w:t>0 of 42</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 Rating 42</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42 of 42</w:t>
            </w:r>
          </w:p>
        </w:tc>
        <w:tc>
          <w:tcPr>
            <w:tcW w:type="dxa" w:w="1046"/>
          </w:tcPr>
          <w:p>
            <w:pPr>
              <w:spacing w:after="0"/>
              <w:jc w:val="right"/>
            </w:pPr>
            <w:r>
              <w:rPr>
                <w:sz w:val="16"/>
              </w:rPr>
              <w:t>17.4</w:t>
            </w:r>
          </w:p>
        </w:tc>
        <w:tc>
          <w:tcPr>
            <w:tcW w:type="dxa" w:w="1097"/>
          </w:tcPr>
          <w:p>
            <w:pPr>
              <w:spacing w:after="0"/>
              <w:jc w:val="right"/>
            </w:pPr>
            <w:r>
              <w:rPr>
                <w:sz w:val="16"/>
              </w:rPr>
              <w:t>39.6</w:t>
            </w:r>
          </w:p>
        </w:tc>
        <w:tc>
          <w:tcPr>
            <w:tcW w:type="dxa" w:w="1046"/>
          </w:tcPr>
          <w:p>
            <w:pPr>
              <w:spacing w:after="0"/>
              <w:jc w:val="right"/>
            </w:pPr>
            <w:r>
              <w:rPr>
                <w:sz w:val="16"/>
              </w:rPr>
              <w:t>64.0</w:t>
            </w:r>
          </w:p>
        </w:tc>
        <w:tc>
          <w:tcPr>
            <w:tcW w:type="dxa" w:w="7867"/>
          </w:tcPr>
          <w:p>
            <w:pPr>
              <w:spacing w:after="0"/>
              <w:jc w:val="left"/>
            </w:pPr>
            <w:r>
              <w:rPr>
                <w:sz w:val="16"/>
              </w:rPr>
              <w:t>Relatively Low 17, Very Low 25</w:t>
            </w:r>
          </w:p>
        </w:tc>
      </w:tr>
      <w:tr>
        <w:trPr>
          <w:cantSplit/>
        </w:trPr>
        <w:tc>
          <w:tcPr>
            <w:tcW w:type="dxa" w:w="1673"/>
          </w:tcPr>
          <w:p>
            <w:pPr>
              <w:spacing w:after="0"/>
              <w:jc w:val="left"/>
            </w:pPr>
            <w:r>
              <w:rPr>
                <w:sz w:val="16"/>
              </w:rPr>
              <w:t>Hail</w:t>
            </w:r>
          </w:p>
        </w:tc>
        <w:tc>
          <w:tcPr>
            <w:tcW w:type="dxa" w:w="1385"/>
          </w:tcPr>
          <w:p>
            <w:pPr>
              <w:spacing w:after="0"/>
              <w:jc w:val="right"/>
            </w:pPr>
            <w:r>
              <w:rPr>
                <w:sz w:val="16"/>
              </w:rPr>
              <w:t>42 of 42</w:t>
            </w:r>
          </w:p>
        </w:tc>
        <w:tc>
          <w:tcPr>
            <w:tcW w:type="dxa" w:w="1046"/>
          </w:tcPr>
          <w:p>
            <w:pPr>
              <w:spacing w:after="0"/>
              <w:jc w:val="right"/>
            </w:pPr>
            <w:r>
              <w:rPr>
                <w:sz w:val="16"/>
              </w:rPr>
              <w:t>5.0</w:t>
            </w:r>
          </w:p>
        </w:tc>
        <w:tc>
          <w:tcPr>
            <w:tcW w:type="dxa" w:w="1097"/>
          </w:tcPr>
          <w:p>
            <w:pPr>
              <w:spacing w:after="0"/>
              <w:jc w:val="right"/>
            </w:pPr>
            <w:r>
              <w:rPr>
                <w:sz w:val="16"/>
              </w:rPr>
              <w:t>20.0</w:t>
            </w:r>
          </w:p>
        </w:tc>
        <w:tc>
          <w:tcPr>
            <w:tcW w:type="dxa" w:w="1046"/>
          </w:tcPr>
          <w:p>
            <w:pPr>
              <w:spacing w:after="0"/>
              <w:jc w:val="right"/>
            </w:pPr>
            <w:r>
              <w:rPr>
                <w:sz w:val="16"/>
              </w:rPr>
              <w:t>47.1</w:t>
            </w:r>
          </w:p>
        </w:tc>
        <w:tc>
          <w:tcPr>
            <w:tcW w:type="dxa" w:w="7867"/>
          </w:tcPr>
          <w:p>
            <w:pPr>
              <w:spacing w:after="0"/>
              <w:jc w:val="left"/>
            </w:pPr>
            <w:r>
              <w:rPr>
                <w:sz w:val="16"/>
              </w:rPr>
              <w:t>Relatively Low 2, Very Low 40</w:t>
            </w:r>
          </w:p>
        </w:tc>
      </w:tr>
      <w:tr>
        <w:trPr>
          <w:cantSplit/>
        </w:trPr>
        <w:tc>
          <w:tcPr>
            <w:tcW w:type="dxa" w:w="1673"/>
          </w:tcPr>
          <w:p>
            <w:pPr>
              <w:spacing w:after="0"/>
              <w:jc w:val="left"/>
            </w:pPr>
            <w:r>
              <w:rPr>
                <w:sz w:val="16"/>
              </w:rPr>
              <w:t>Heat Wave</w:t>
            </w:r>
          </w:p>
        </w:tc>
        <w:tc>
          <w:tcPr>
            <w:tcW w:type="dxa" w:w="1385"/>
          </w:tcPr>
          <w:p>
            <w:pPr>
              <w:spacing w:after="0"/>
              <w:jc w:val="right"/>
            </w:pPr>
            <w:r>
              <w:rPr>
                <w:sz w:val="16"/>
              </w:rPr>
              <w:t>42 of 42</w:t>
            </w:r>
          </w:p>
        </w:tc>
        <w:tc>
          <w:tcPr>
            <w:tcW w:type="dxa" w:w="1046"/>
          </w:tcPr>
          <w:p>
            <w:pPr>
              <w:spacing w:after="0"/>
              <w:jc w:val="right"/>
            </w:pPr>
            <w:r>
              <w:rPr>
                <w:sz w:val="16"/>
              </w:rPr>
              <w:t>10.5</w:t>
            </w:r>
          </w:p>
        </w:tc>
        <w:tc>
          <w:tcPr>
            <w:tcW w:type="dxa" w:w="1097"/>
          </w:tcPr>
          <w:p>
            <w:pPr>
              <w:spacing w:after="0"/>
              <w:jc w:val="right"/>
            </w:pPr>
            <w:r>
              <w:rPr>
                <w:sz w:val="16"/>
              </w:rPr>
              <w:t>36.5</w:t>
            </w:r>
          </w:p>
        </w:tc>
        <w:tc>
          <w:tcPr>
            <w:tcW w:type="dxa" w:w="1046"/>
          </w:tcPr>
          <w:p>
            <w:pPr>
              <w:spacing w:after="0"/>
              <w:jc w:val="right"/>
            </w:pPr>
            <w:r>
              <w:rPr>
                <w:sz w:val="16"/>
              </w:rPr>
              <w:t>57.9</w:t>
            </w:r>
          </w:p>
        </w:tc>
        <w:tc>
          <w:tcPr>
            <w:tcW w:type="dxa" w:w="7867"/>
          </w:tcPr>
          <w:p>
            <w:pPr>
              <w:spacing w:after="0"/>
              <w:jc w:val="left"/>
            </w:pPr>
            <w:r>
              <w:rPr>
                <w:sz w:val="16"/>
              </w:rPr>
              <w:t>Relatively Moderate 2, Relatively Low 37, Very Low 3</w:t>
            </w:r>
          </w:p>
        </w:tc>
      </w:tr>
      <w:tr>
        <w:trPr>
          <w:cantSplit/>
        </w:trPr>
        <w:tc>
          <w:tcPr>
            <w:tcW w:type="dxa" w:w="1673"/>
          </w:tcPr>
          <w:p>
            <w:pPr>
              <w:spacing w:after="0"/>
              <w:jc w:val="left"/>
            </w:pPr>
            <w:r>
              <w:rPr>
                <w:sz w:val="16"/>
              </w:rPr>
              <w:t>Hurricane</w:t>
            </w:r>
          </w:p>
        </w:tc>
        <w:tc>
          <w:tcPr>
            <w:tcW w:type="dxa" w:w="1385"/>
          </w:tcPr>
          <w:p>
            <w:pPr>
              <w:spacing w:after="0"/>
              <w:jc w:val="right"/>
            </w:pPr>
            <w:r>
              <w:rPr>
                <w:sz w:val="16"/>
              </w:rPr>
              <w:t>42 of 42</w:t>
            </w:r>
          </w:p>
        </w:tc>
        <w:tc>
          <w:tcPr>
            <w:tcW w:type="dxa" w:w="1046"/>
          </w:tcPr>
          <w:p>
            <w:pPr>
              <w:spacing w:after="0"/>
              <w:jc w:val="right"/>
            </w:pPr>
            <w:r>
              <w:rPr>
                <w:sz w:val="16"/>
              </w:rPr>
              <w:t>54.1</w:t>
            </w:r>
          </w:p>
        </w:tc>
        <w:tc>
          <w:tcPr>
            <w:tcW w:type="dxa" w:w="1097"/>
          </w:tcPr>
          <w:p>
            <w:pPr>
              <w:spacing w:after="0"/>
              <w:jc w:val="right"/>
            </w:pPr>
            <w:r>
              <w:rPr>
                <w:sz w:val="16"/>
              </w:rPr>
              <w:t>70.7</w:t>
            </w:r>
          </w:p>
        </w:tc>
        <w:tc>
          <w:tcPr>
            <w:tcW w:type="dxa" w:w="1046"/>
          </w:tcPr>
          <w:p>
            <w:pPr>
              <w:spacing w:after="0"/>
              <w:jc w:val="right"/>
            </w:pPr>
            <w:r>
              <w:rPr>
                <w:sz w:val="16"/>
              </w:rPr>
              <w:t>81.4</w:t>
            </w:r>
          </w:p>
        </w:tc>
        <w:tc>
          <w:tcPr>
            <w:tcW w:type="dxa" w:w="7867"/>
          </w:tcPr>
          <w:p>
            <w:pPr>
              <w:spacing w:after="0"/>
              <w:jc w:val="left"/>
            </w:pPr>
            <w:r>
              <w:rPr>
                <w:sz w:val="16"/>
              </w:rPr>
              <w:t>Relatively Moderate 4, Relatively Low 38</w:t>
            </w:r>
          </w:p>
        </w:tc>
      </w:tr>
      <w:tr>
        <w:trPr>
          <w:cantSplit/>
        </w:trPr>
        <w:tc>
          <w:tcPr>
            <w:tcW w:type="dxa" w:w="1673"/>
          </w:tcPr>
          <w:p>
            <w:pPr>
              <w:spacing w:after="0"/>
              <w:jc w:val="left"/>
            </w:pPr>
            <w:r>
              <w:rPr>
                <w:sz w:val="16"/>
              </w:rPr>
              <w:t>Ice Storm</w:t>
            </w:r>
          </w:p>
        </w:tc>
        <w:tc>
          <w:tcPr>
            <w:tcW w:type="dxa" w:w="1385"/>
          </w:tcPr>
          <w:p>
            <w:pPr>
              <w:spacing w:after="0"/>
              <w:jc w:val="right"/>
            </w:pPr>
            <w:r>
              <w:rPr>
                <w:sz w:val="16"/>
              </w:rPr>
              <w:t>42 of 42</w:t>
            </w:r>
          </w:p>
        </w:tc>
        <w:tc>
          <w:tcPr>
            <w:tcW w:type="dxa" w:w="1046"/>
          </w:tcPr>
          <w:p>
            <w:pPr>
              <w:spacing w:after="0"/>
              <w:jc w:val="right"/>
            </w:pPr>
            <w:r>
              <w:rPr>
                <w:sz w:val="16"/>
              </w:rPr>
              <w:t>12.7</w:t>
            </w:r>
          </w:p>
        </w:tc>
        <w:tc>
          <w:tcPr>
            <w:tcW w:type="dxa" w:w="1097"/>
          </w:tcPr>
          <w:p>
            <w:pPr>
              <w:spacing w:after="0"/>
              <w:jc w:val="right"/>
            </w:pPr>
            <w:r>
              <w:rPr>
                <w:sz w:val="16"/>
              </w:rPr>
              <w:t>40.8</w:t>
            </w:r>
          </w:p>
        </w:tc>
        <w:tc>
          <w:tcPr>
            <w:tcW w:type="dxa" w:w="1046"/>
          </w:tcPr>
          <w:p>
            <w:pPr>
              <w:spacing w:after="0"/>
              <w:jc w:val="right"/>
            </w:pPr>
            <w:r>
              <w:rPr>
                <w:sz w:val="16"/>
              </w:rPr>
              <w:t>61.9</w:t>
            </w:r>
          </w:p>
        </w:tc>
        <w:tc>
          <w:tcPr>
            <w:tcW w:type="dxa" w:w="7867"/>
          </w:tcPr>
          <w:p>
            <w:pPr>
              <w:spacing w:after="0"/>
              <w:jc w:val="left"/>
            </w:pPr>
            <w:r>
              <w:rPr>
                <w:sz w:val="16"/>
              </w:rPr>
              <w:t>Relatively Low 28, Very Low 14</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42 of 42</w:t>
            </w:r>
          </w:p>
        </w:tc>
        <w:tc>
          <w:tcPr>
            <w:tcW w:type="dxa" w:w="1046"/>
          </w:tcPr>
          <w:p>
            <w:pPr>
              <w:spacing w:after="0"/>
              <w:jc w:val="right"/>
            </w:pPr>
            <w:r>
              <w:rPr>
                <w:sz w:val="16"/>
              </w:rPr>
              <w:t>12.6</w:t>
            </w:r>
          </w:p>
        </w:tc>
        <w:tc>
          <w:tcPr>
            <w:tcW w:type="dxa" w:w="1097"/>
          </w:tcPr>
          <w:p>
            <w:pPr>
              <w:spacing w:after="0"/>
              <w:jc w:val="right"/>
            </w:pPr>
            <w:r>
              <w:rPr>
                <w:sz w:val="16"/>
              </w:rPr>
              <w:t>72.0</w:t>
            </w:r>
          </w:p>
        </w:tc>
        <w:tc>
          <w:tcPr>
            <w:tcW w:type="dxa" w:w="1046"/>
          </w:tcPr>
          <w:p>
            <w:pPr>
              <w:spacing w:after="0"/>
              <w:jc w:val="right"/>
            </w:pPr>
            <w:r>
              <w:rPr>
                <w:sz w:val="16"/>
              </w:rPr>
              <w:t>95.5</w:t>
            </w:r>
          </w:p>
        </w:tc>
        <w:tc>
          <w:tcPr>
            <w:tcW w:type="dxa" w:w="7867"/>
          </w:tcPr>
          <w:p>
            <w:pPr>
              <w:spacing w:after="0"/>
              <w:jc w:val="left"/>
            </w:pPr>
            <w:r>
              <w:rPr>
                <w:sz w:val="16"/>
              </w:rPr>
              <w:t>Relatively High 19, Relatively Moderate 10, Relatively Low 12, Very Low 1</w:t>
            </w:r>
          </w:p>
        </w:tc>
      </w:tr>
      <w:tr>
        <w:trPr>
          <w:cantSplit/>
        </w:trPr>
        <w:tc>
          <w:tcPr>
            <w:tcW w:type="dxa" w:w="1673"/>
          </w:tcPr>
          <w:p>
            <w:pPr>
              <w:spacing w:after="0"/>
              <w:jc w:val="left"/>
            </w:pPr>
            <w:r>
              <w:rPr>
                <w:sz w:val="16"/>
              </w:rPr>
              <w:t>Landslide</w:t>
            </w:r>
          </w:p>
        </w:tc>
        <w:tc>
          <w:tcPr>
            <w:tcW w:type="dxa" w:w="1385"/>
          </w:tcPr>
          <w:p>
            <w:pPr>
              <w:spacing w:after="0"/>
              <w:jc w:val="right"/>
            </w:pPr>
            <w:r>
              <w:rPr>
                <w:sz w:val="16"/>
              </w:rPr>
              <w:t>42 of 42</w:t>
            </w:r>
          </w:p>
        </w:tc>
        <w:tc>
          <w:tcPr>
            <w:tcW w:type="dxa" w:w="1046"/>
          </w:tcPr>
          <w:p>
            <w:pPr>
              <w:spacing w:after="0"/>
              <w:jc w:val="right"/>
            </w:pPr>
            <w:r>
              <w:rPr>
                <w:sz w:val="16"/>
              </w:rPr>
              <w:t>16.4</w:t>
            </w:r>
          </w:p>
        </w:tc>
        <w:tc>
          <w:tcPr>
            <w:tcW w:type="dxa" w:w="1097"/>
          </w:tcPr>
          <w:p>
            <w:pPr>
              <w:spacing w:after="0"/>
              <w:jc w:val="right"/>
            </w:pPr>
            <w:r>
              <w:rPr>
                <w:sz w:val="16"/>
              </w:rPr>
              <w:t>89.4</w:t>
            </w:r>
          </w:p>
        </w:tc>
        <w:tc>
          <w:tcPr>
            <w:tcW w:type="dxa" w:w="1046"/>
          </w:tcPr>
          <w:p>
            <w:pPr>
              <w:spacing w:after="0"/>
              <w:jc w:val="right"/>
            </w:pPr>
            <w:r>
              <w:rPr>
                <w:sz w:val="16"/>
              </w:rPr>
              <w:t>97.3</w:t>
            </w:r>
          </w:p>
        </w:tc>
        <w:tc>
          <w:tcPr>
            <w:tcW w:type="dxa" w:w="7867"/>
          </w:tcPr>
          <w:p>
            <w:pPr>
              <w:spacing w:after="0"/>
              <w:jc w:val="left"/>
            </w:pPr>
            <w:r>
              <w:rPr>
                <w:sz w:val="16"/>
              </w:rPr>
              <w:t>Relatively Moderate 4, Relatively Low 24, Very Low 14</w:t>
            </w:r>
          </w:p>
        </w:tc>
      </w:tr>
      <w:tr>
        <w:trPr>
          <w:cantSplit/>
        </w:trPr>
        <w:tc>
          <w:tcPr>
            <w:tcW w:type="dxa" w:w="1673"/>
          </w:tcPr>
          <w:p>
            <w:pPr>
              <w:spacing w:after="0"/>
              <w:jc w:val="left"/>
            </w:pPr>
            <w:r>
              <w:rPr>
                <w:sz w:val="16"/>
              </w:rPr>
              <w:t>Lightning</w:t>
            </w:r>
          </w:p>
        </w:tc>
        <w:tc>
          <w:tcPr>
            <w:tcW w:type="dxa" w:w="1385"/>
          </w:tcPr>
          <w:p>
            <w:pPr>
              <w:spacing w:after="0"/>
              <w:jc w:val="right"/>
            </w:pPr>
            <w:r>
              <w:rPr>
                <w:sz w:val="16"/>
              </w:rPr>
              <w:t>42 of 42</w:t>
            </w:r>
          </w:p>
        </w:tc>
        <w:tc>
          <w:tcPr>
            <w:tcW w:type="dxa" w:w="1046"/>
          </w:tcPr>
          <w:p>
            <w:pPr>
              <w:spacing w:after="0"/>
              <w:jc w:val="right"/>
            </w:pPr>
            <w:r>
              <w:rPr>
                <w:sz w:val="16"/>
              </w:rPr>
              <w:t>36.5</w:t>
            </w:r>
          </w:p>
        </w:tc>
        <w:tc>
          <w:tcPr>
            <w:tcW w:type="dxa" w:w="1097"/>
          </w:tcPr>
          <w:p>
            <w:pPr>
              <w:spacing w:after="0"/>
              <w:jc w:val="right"/>
            </w:pPr>
            <w:r>
              <w:rPr>
                <w:sz w:val="16"/>
              </w:rPr>
              <w:t>70.6</w:t>
            </w:r>
          </w:p>
        </w:tc>
        <w:tc>
          <w:tcPr>
            <w:tcW w:type="dxa" w:w="1046"/>
          </w:tcPr>
          <w:p>
            <w:pPr>
              <w:spacing w:after="0"/>
              <w:jc w:val="right"/>
            </w:pPr>
            <w:r>
              <w:rPr>
                <w:sz w:val="16"/>
              </w:rPr>
              <w:t>88.4</w:t>
            </w:r>
          </w:p>
        </w:tc>
        <w:tc>
          <w:tcPr>
            <w:tcW w:type="dxa" w:w="7867"/>
          </w:tcPr>
          <w:p>
            <w:pPr>
              <w:spacing w:after="0"/>
              <w:jc w:val="left"/>
            </w:pPr>
            <w:r>
              <w:rPr>
                <w:sz w:val="16"/>
              </w:rPr>
              <w:t>Relatively High 11, Relatively Moderate 28, Relatively Low 3</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42 of 42</w:t>
            </w:r>
          </w:p>
        </w:tc>
        <w:tc>
          <w:tcPr>
            <w:tcW w:type="dxa" w:w="1046"/>
          </w:tcPr>
          <w:p>
            <w:pPr>
              <w:spacing w:after="0"/>
              <w:jc w:val="right"/>
            </w:pPr>
            <w:r>
              <w:rPr>
                <w:sz w:val="16"/>
              </w:rPr>
              <w:t>45.8</w:t>
            </w:r>
          </w:p>
        </w:tc>
        <w:tc>
          <w:tcPr>
            <w:tcW w:type="dxa" w:w="1097"/>
          </w:tcPr>
          <w:p>
            <w:pPr>
              <w:spacing w:after="0"/>
              <w:jc w:val="right"/>
            </w:pPr>
            <w:r>
              <w:rPr>
                <w:sz w:val="16"/>
              </w:rPr>
              <w:t>78.3</w:t>
            </w:r>
          </w:p>
        </w:tc>
        <w:tc>
          <w:tcPr>
            <w:tcW w:type="dxa" w:w="1046"/>
          </w:tcPr>
          <w:p>
            <w:pPr>
              <w:spacing w:after="0"/>
              <w:jc w:val="right"/>
            </w:pPr>
            <w:r>
              <w:rPr>
                <w:sz w:val="16"/>
              </w:rPr>
              <w:t>90.5</w:t>
            </w:r>
          </w:p>
        </w:tc>
        <w:tc>
          <w:tcPr>
            <w:tcW w:type="dxa" w:w="7867"/>
          </w:tcPr>
          <w:p>
            <w:pPr>
              <w:spacing w:after="0"/>
              <w:jc w:val="left"/>
            </w:pPr>
            <w:r>
              <w:rPr>
                <w:sz w:val="16"/>
              </w:rPr>
              <w:t>Relatively High 11, Relatively Moderate 29, Relatively Low 2</w:t>
            </w:r>
          </w:p>
        </w:tc>
      </w:tr>
      <w:tr>
        <w:trPr>
          <w:cantSplit/>
        </w:trPr>
        <w:tc>
          <w:tcPr>
            <w:tcW w:type="dxa" w:w="1673"/>
          </w:tcPr>
          <w:p>
            <w:pPr>
              <w:spacing w:after="0"/>
              <w:jc w:val="left"/>
            </w:pPr>
            <w:r>
              <w:rPr>
                <w:sz w:val="16"/>
              </w:rPr>
              <w:t>Tornado</w:t>
            </w:r>
          </w:p>
        </w:tc>
        <w:tc>
          <w:tcPr>
            <w:tcW w:type="dxa" w:w="1385"/>
          </w:tcPr>
          <w:p>
            <w:pPr>
              <w:spacing w:after="0"/>
              <w:jc w:val="right"/>
            </w:pPr>
            <w:r>
              <w:rPr>
                <w:sz w:val="16"/>
              </w:rPr>
              <w:t>42 of 42</w:t>
            </w:r>
          </w:p>
        </w:tc>
        <w:tc>
          <w:tcPr>
            <w:tcW w:type="dxa" w:w="1046"/>
          </w:tcPr>
          <w:p>
            <w:pPr>
              <w:spacing w:after="0"/>
              <w:jc w:val="right"/>
            </w:pPr>
            <w:r>
              <w:rPr>
                <w:sz w:val="16"/>
              </w:rPr>
              <w:t>27.5</w:t>
            </w:r>
          </w:p>
        </w:tc>
        <w:tc>
          <w:tcPr>
            <w:tcW w:type="dxa" w:w="1097"/>
          </w:tcPr>
          <w:p>
            <w:pPr>
              <w:spacing w:after="0"/>
              <w:jc w:val="right"/>
            </w:pPr>
            <w:r>
              <w:rPr>
                <w:sz w:val="16"/>
              </w:rPr>
              <w:t>45.9</w:t>
            </w:r>
          </w:p>
        </w:tc>
        <w:tc>
          <w:tcPr>
            <w:tcW w:type="dxa" w:w="1046"/>
          </w:tcPr>
          <w:p>
            <w:pPr>
              <w:spacing w:after="0"/>
              <w:jc w:val="right"/>
            </w:pPr>
            <w:r>
              <w:rPr>
                <w:sz w:val="16"/>
              </w:rPr>
              <w:t>61.2</w:t>
            </w:r>
          </w:p>
        </w:tc>
        <w:tc>
          <w:tcPr>
            <w:tcW w:type="dxa" w:w="7867"/>
          </w:tcPr>
          <w:p>
            <w:pPr>
              <w:spacing w:after="0"/>
              <w:jc w:val="left"/>
            </w:pPr>
            <w:r>
              <w:rPr>
                <w:sz w:val="16"/>
              </w:rPr>
              <w:t>Relatively Moderate 4, Relatively Low 37, Very Low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42 of 42</w:t>
            </w:r>
          </w:p>
        </w:tc>
        <w:tc>
          <w:tcPr>
            <w:tcW w:type="dxa" w:w="1046"/>
          </w:tcPr>
          <w:p>
            <w:pPr>
              <w:spacing w:after="0"/>
              <w:jc w:val="right"/>
            </w:pPr>
            <w:r>
              <w:rPr>
                <w:sz w:val="16"/>
              </w:rPr>
              <w:t>22.6</w:t>
            </w:r>
          </w:p>
        </w:tc>
        <w:tc>
          <w:tcPr>
            <w:tcW w:type="dxa" w:w="1097"/>
          </w:tcPr>
          <w:p>
            <w:pPr>
              <w:spacing w:after="0"/>
              <w:jc w:val="right"/>
            </w:pPr>
            <w:r>
              <w:rPr>
                <w:sz w:val="16"/>
              </w:rPr>
              <w:t>59.7</w:t>
            </w:r>
          </w:p>
        </w:tc>
        <w:tc>
          <w:tcPr>
            <w:tcW w:type="dxa" w:w="1046"/>
          </w:tcPr>
          <w:p>
            <w:pPr>
              <w:spacing w:after="0"/>
              <w:jc w:val="right"/>
            </w:pPr>
            <w:r>
              <w:rPr>
                <w:sz w:val="16"/>
              </w:rPr>
              <w:t>82.5</w:t>
            </w:r>
          </w:p>
        </w:tc>
        <w:tc>
          <w:tcPr>
            <w:tcW w:type="dxa" w:w="7867"/>
          </w:tcPr>
          <w:p>
            <w:pPr>
              <w:spacing w:after="0"/>
              <w:jc w:val="left"/>
            </w:pPr>
            <w:r>
              <w:rPr>
                <w:sz w:val="16"/>
              </w:rPr>
              <w:t>Relatively Low 15, Very Low 27</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42 of 42</w:t>
            </w:r>
          </w:p>
        </w:tc>
        <w:tc>
          <w:tcPr>
            <w:tcW w:type="dxa" w:w="1046"/>
          </w:tcPr>
          <w:p>
            <w:pPr>
              <w:spacing w:after="0"/>
              <w:jc w:val="right"/>
            </w:pPr>
            <w:r>
              <w:rPr>
                <w:sz w:val="16"/>
              </w:rPr>
              <w:t>70.7</w:t>
            </w:r>
          </w:p>
        </w:tc>
        <w:tc>
          <w:tcPr>
            <w:tcW w:type="dxa" w:w="1097"/>
          </w:tcPr>
          <w:p>
            <w:pPr>
              <w:spacing w:after="0"/>
              <w:jc w:val="right"/>
            </w:pPr>
            <w:r>
              <w:rPr>
                <w:sz w:val="16"/>
              </w:rPr>
              <w:t>92.2</w:t>
            </w:r>
          </w:p>
        </w:tc>
        <w:tc>
          <w:tcPr>
            <w:tcW w:type="dxa" w:w="1046"/>
          </w:tcPr>
          <w:p>
            <w:pPr>
              <w:spacing w:after="0"/>
              <w:jc w:val="right"/>
            </w:pPr>
            <w:r>
              <w:rPr>
                <w:sz w:val="16"/>
              </w:rPr>
              <w:t>97.2</w:t>
            </w:r>
          </w:p>
        </w:tc>
        <w:tc>
          <w:tcPr>
            <w:tcW w:type="dxa" w:w="7867"/>
          </w:tcPr>
          <w:p>
            <w:pPr>
              <w:spacing w:after="0"/>
              <w:jc w:val="left"/>
            </w:pPr>
            <w:r>
              <w:rPr>
                <w:sz w:val="16"/>
              </w:rPr>
              <w:t>Very High 3, Relatively High 37,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3"/>
        <w:gridCol w:w="1608"/>
        <w:gridCol w:w="2529"/>
        <w:gridCol w:w="2039"/>
        <w:gridCol w:w="2113"/>
        <w:gridCol w:w="2261"/>
        <w:gridCol w:w="1769"/>
      </w:tblGrid>
      <w:tr>
        <w:trPr>
          <w:cantSplit/>
          <w:tblHeader/>
        </w:trPr>
        <w:tc>
          <w:tcPr>
            <w:tcW w:type="dxa" w:w="1793"/>
            <w:shd w:val="clear" w:color="auto" w:fill="E8E8E8"/>
          </w:tcPr>
          <w:p>
            <w:pPr>
              <w:spacing w:after="0"/>
              <w:jc w:val="left"/>
            </w:pPr>
            <w:r>
              <w:rPr>
                <w:b/>
                <w:sz w:val="16"/>
              </w:rPr>
              <w:t>Jurisdiction</w:t>
            </w:r>
          </w:p>
        </w:tc>
        <w:tc>
          <w:tcPr>
            <w:tcW w:type="dxa" w:w="1608"/>
            <w:shd w:val="clear" w:color="auto" w:fill="E8E8E8"/>
          </w:tcPr>
          <w:p>
            <w:pPr>
              <w:spacing w:after="0"/>
              <w:jc w:val="left"/>
            </w:pPr>
            <w:r>
              <w:rPr>
                <w:b/>
                <w:sz w:val="16"/>
              </w:rPr>
              <w:t>Type</w:t>
            </w:r>
          </w:p>
        </w:tc>
        <w:tc>
          <w:tcPr>
            <w:tcW w:type="dxa" w:w="2529"/>
            <w:shd w:val="clear" w:color="auto" w:fill="E8E8E8"/>
          </w:tcPr>
          <w:p>
            <w:pPr>
              <w:spacing w:after="0"/>
              <w:jc w:val="left"/>
            </w:pPr>
            <w:r>
              <w:rPr>
                <w:b/>
                <w:sz w:val="16"/>
              </w:rPr>
              <w:t>Plan status</w:t>
            </w:r>
          </w:p>
        </w:tc>
        <w:tc>
          <w:tcPr>
            <w:tcW w:type="dxa" w:w="20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69"/>
            <w:shd w:val="clear" w:color="auto" w:fill="E8E8E8"/>
          </w:tcPr>
          <w:p>
            <w:pPr>
              <w:spacing w:after="0"/>
              <w:jc w:val="left"/>
            </w:pPr>
            <w:r>
              <w:rPr>
                <w:b/>
                <w:sz w:val="16"/>
              </w:rPr>
              <w:t>Notes</w:t>
            </w:r>
          </w:p>
        </w:tc>
      </w:tr>
      <w:tr>
        <w:trPr>
          <w:cantSplit/>
        </w:trPr>
        <w:tc>
          <w:tcPr>
            <w:tcW w:type="dxa" w:w="1793"/>
          </w:tcPr>
          <w:p>
            <w:pPr>
              <w:spacing w:after="0"/>
              <w:jc w:val="left"/>
            </w:pPr>
            <w:r>
              <w:rPr>
                <w:sz w:val="16"/>
              </w:rPr>
              <w:t>Schuylkill County</w:t>
            </w:r>
          </w:p>
        </w:tc>
        <w:tc>
          <w:tcPr>
            <w:tcW w:type="dxa" w:w="1608"/>
          </w:tcPr>
          <w:p>
            <w:pPr>
              <w:spacing w:after="0"/>
              <w:jc w:val="left"/>
            </w:pPr>
            <w:r>
              <w:rPr>
                <w:sz w:val="16"/>
              </w:rPr>
              <w:t>County</w:t>
            </w:r>
          </w:p>
        </w:tc>
        <w:tc>
          <w:tcPr>
            <w:tcW w:type="dxa" w:w="2529"/>
          </w:tcPr>
          <w:p>
            <w:pPr>
              <w:spacing w:after="0"/>
              <w:jc w:val="left"/>
            </w:pPr>
            <w:r>
              <w:rPr>
                <w:sz w:val="16"/>
              </w:rPr>
              <w:t>Approved, expires 2030-06-22</w:t>
            </w:r>
          </w:p>
        </w:tc>
        <w:tc>
          <w:tcPr>
            <w:tcW w:type="dxa" w:w="2039"/>
          </w:tcPr>
          <w:p>
            <w:pPr>
              <w:spacing w:after="0"/>
              <w:jc w:val="right"/>
            </w:pPr>
          </w:p>
        </w:tc>
        <w:tc>
          <w:tcPr>
            <w:tcW w:type="dxa" w:w="2113"/>
          </w:tcPr>
          <w:p>
            <w:pPr>
              <w:spacing w:after="0"/>
              <w:jc w:val="right"/>
            </w:pPr>
            <w:r>
              <w:rPr>
                <w:sz w:val="16"/>
              </w:rPr>
              <w:t>no Public Assistance recorded</w:t>
            </w:r>
          </w:p>
        </w:tc>
        <w:tc>
          <w:tcPr>
            <w:tcW w:type="dxa" w:w="2261"/>
          </w:tcPr>
          <w:p>
            <w:pPr>
              <w:spacing w:after="0"/>
              <w:jc w:val="right"/>
            </w:pPr>
            <w:r>
              <w:rPr>
                <w:sz w:val="16"/>
              </w:rPr>
              <w:t>0 total; 0 since its plan</w:t>
            </w:r>
          </w:p>
        </w:tc>
        <w:tc>
          <w:tcPr>
            <w:tcW w:type="dxa" w:w="1769"/>
          </w:tcPr>
          <w:p>
            <w:pPr>
              <w:spacing w:after="0"/>
              <w:jc w:val="left"/>
            </w:pPr>
            <w:r>
              <w:rPr>
                <w:sz w:val="16"/>
              </w:rPr>
              <w:t>No NFIP community ID on this jurisdiction's plan row.</w:t>
            </w:r>
          </w:p>
        </w:tc>
      </w:tr>
      <w:tr>
        <w:trPr>
          <w:cantSplit/>
        </w:trPr>
        <w:tc>
          <w:tcPr>
            <w:tcW w:type="dxa" w:w="1793"/>
          </w:tcPr>
          <w:p>
            <w:pPr>
              <w:spacing w:after="0"/>
              <w:jc w:val="left"/>
            </w:pPr>
            <w:r>
              <w:rPr>
                <w:sz w:val="16"/>
              </w:rPr>
              <w:t>Ashland borough</w:t>
            </w:r>
          </w:p>
        </w:tc>
        <w:tc>
          <w:tcPr>
            <w:tcW w:type="dxa" w:w="1608"/>
          </w:tcPr>
          <w:p>
            <w:pPr>
              <w:spacing w:after="0"/>
              <w:jc w:val="left"/>
            </w:pPr>
            <w:r>
              <w:rPr>
                <w:sz w:val="16"/>
              </w:rPr>
              <w:t>Organized Borough</w:t>
            </w:r>
          </w:p>
        </w:tc>
        <w:tc>
          <w:tcPr>
            <w:tcW w:type="dxa" w:w="2529"/>
          </w:tcPr>
          <w:p>
            <w:pPr>
              <w:spacing w:after="0"/>
              <w:jc w:val="left"/>
            </w:pPr>
            <w:r>
              <w:rPr>
                <w:sz w:val="16"/>
              </w:rPr>
              <w:t>Plan 109078 approved 2025-06-23, pending adoption here; not yet eligible</w:t>
            </w:r>
          </w:p>
        </w:tc>
        <w:tc>
          <w:tcPr>
            <w:tcW w:type="dxa" w:w="2039"/>
          </w:tcPr>
          <w:p>
            <w:pPr>
              <w:spacing w:after="0"/>
              <w:jc w:val="right"/>
            </w:pPr>
            <w:r>
              <w:rPr>
                <w:sz w:val="16"/>
              </w:rPr>
              <w:t>FMA RL 0, SRL 0; any 1</w:t>
            </w:r>
          </w:p>
        </w:tc>
        <w:tc>
          <w:tcPr>
            <w:tcW w:type="dxa" w:w="2113"/>
          </w:tcPr>
          <w:p>
            <w:pPr>
              <w:spacing w:after="0"/>
              <w:jc w:val="right"/>
            </w:pPr>
            <w:r>
              <w:rPr>
                <w:sz w:val="16"/>
              </w:rPr>
              <w:t>$21,048.94</w:t>
            </w:r>
          </w:p>
        </w:tc>
        <w:tc>
          <w:tcPr>
            <w:tcW w:type="dxa" w:w="2261"/>
          </w:tcPr>
          <w:p>
            <w:pPr>
              <w:spacing w:after="0"/>
              <w:jc w:val="right"/>
            </w:pPr>
            <w:r>
              <w:rPr>
                <w:sz w:val="16"/>
              </w:rPr>
              <w:t>6 total; no approved plan</w:t>
            </w:r>
          </w:p>
        </w:tc>
        <w:tc>
          <w:tcPr>
            <w:tcW w:type="dxa" w:w="1769"/>
          </w:tcPr>
          <w:p>
            <w:pPr>
              <w:spacing w:after="0"/>
              <w:jc w:val="left"/>
            </w:pPr>
          </w:p>
        </w:tc>
      </w:tr>
      <w:tr>
        <w:trPr>
          <w:cantSplit/>
        </w:trPr>
        <w:tc>
          <w:tcPr>
            <w:tcW w:type="dxa" w:w="1793"/>
          </w:tcPr>
          <w:p>
            <w:pPr>
              <w:spacing w:after="0"/>
              <w:jc w:val="left"/>
            </w:pPr>
            <w:r>
              <w:rPr>
                <w:sz w:val="16"/>
              </w:rPr>
              <w:t>Coaldale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$27,204.98</w:t>
            </w:r>
          </w:p>
        </w:tc>
        <w:tc>
          <w:tcPr>
            <w:tcW w:type="dxa" w:w="2261"/>
          </w:tcPr>
          <w:p>
            <w:pPr>
              <w:spacing w:after="0"/>
              <w:jc w:val="right"/>
            </w:pPr>
            <w:r>
              <w:rPr>
                <w:sz w:val="16"/>
              </w:rPr>
              <w:t>1 total; 0 since its plan</w:t>
            </w:r>
          </w:p>
        </w:tc>
        <w:tc>
          <w:tcPr>
            <w:tcW w:type="dxa" w:w="1769"/>
          </w:tcPr>
          <w:p>
            <w:pPr>
              <w:spacing w:after="0"/>
              <w:jc w:val="left"/>
            </w:pPr>
          </w:p>
        </w:tc>
      </w:tr>
      <w:tr>
        <w:trPr>
          <w:cantSplit/>
        </w:trPr>
        <w:tc>
          <w:tcPr>
            <w:tcW w:type="dxa" w:w="1793"/>
          </w:tcPr>
          <w:p>
            <w:pPr>
              <w:spacing w:after="0"/>
              <w:jc w:val="left"/>
            </w:pPr>
            <w:r>
              <w:rPr>
                <w:sz w:val="16"/>
              </w:rPr>
              <w:t>Cressona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1</w:t>
            </w:r>
          </w:p>
        </w:tc>
        <w:tc>
          <w:tcPr>
            <w:tcW w:type="dxa" w:w="2113"/>
          </w:tcPr>
          <w:p>
            <w:pPr>
              <w:spacing w:after="0"/>
              <w:jc w:val="right"/>
            </w:pPr>
            <w:r>
              <w:rPr>
                <w:sz w:val="16"/>
              </w:rPr>
              <w:t>$60,763.45</w:t>
            </w:r>
          </w:p>
        </w:tc>
        <w:tc>
          <w:tcPr>
            <w:tcW w:type="dxa" w:w="2261"/>
          </w:tcPr>
          <w:p>
            <w:pPr>
              <w:spacing w:after="0"/>
              <w:jc w:val="right"/>
            </w:pPr>
            <w:r>
              <w:rPr>
                <w:sz w:val="16"/>
              </w:rPr>
              <w:t>4 total; 0 since its plan</w:t>
            </w:r>
          </w:p>
        </w:tc>
        <w:tc>
          <w:tcPr>
            <w:tcW w:type="dxa" w:w="1769"/>
          </w:tcPr>
          <w:p>
            <w:pPr>
              <w:spacing w:after="0"/>
              <w:jc w:val="left"/>
            </w:pPr>
          </w:p>
        </w:tc>
      </w:tr>
      <w:tr>
        <w:trPr>
          <w:cantSplit/>
        </w:trPr>
        <w:tc>
          <w:tcPr>
            <w:tcW w:type="dxa" w:w="1793"/>
          </w:tcPr>
          <w:p>
            <w:pPr>
              <w:spacing w:after="0"/>
              <w:jc w:val="left"/>
            </w:pPr>
            <w:r>
              <w:rPr>
                <w:sz w:val="16"/>
              </w:rPr>
              <w:t>Deer Lake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$404,752.77</w:t>
            </w:r>
          </w:p>
        </w:tc>
        <w:tc>
          <w:tcPr>
            <w:tcW w:type="dxa" w:w="2261"/>
          </w:tcPr>
          <w:p>
            <w:pPr>
              <w:spacing w:after="0"/>
              <w:jc w:val="right"/>
            </w:pPr>
            <w:r>
              <w:rPr>
                <w:sz w:val="16"/>
              </w:rPr>
              <w:t>2 total; 0 since its plan</w:t>
            </w:r>
          </w:p>
        </w:tc>
        <w:tc>
          <w:tcPr>
            <w:tcW w:type="dxa" w:w="1769"/>
          </w:tcPr>
          <w:p>
            <w:pPr>
              <w:spacing w:after="0"/>
              <w:jc w:val="left"/>
            </w:pPr>
          </w:p>
        </w:tc>
      </w:tr>
      <w:tr>
        <w:trPr>
          <w:cantSplit/>
        </w:trPr>
        <w:tc>
          <w:tcPr>
            <w:tcW w:type="dxa" w:w="1793"/>
          </w:tcPr>
          <w:p>
            <w:pPr>
              <w:spacing w:after="0"/>
              <w:jc w:val="left"/>
            </w:pPr>
            <w:r>
              <w:rPr>
                <w:sz w:val="16"/>
              </w:rPr>
              <w:t>Frackville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1</w:t>
            </w:r>
          </w:p>
        </w:tc>
        <w:tc>
          <w:tcPr>
            <w:tcW w:type="dxa" w:w="2113"/>
          </w:tcPr>
          <w:p>
            <w:pPr>
              <w:spacing w:after="0"/>
              <w:jc w:val="right"/>
            </w:pPr>
            <w:r>
              <w:rPr>
                <w:sz w:val="16"/>
              </w:rPr>
              <w:t>$3,261,282.84</w:t>
            </w:r>
          </w:p>
        </w:tc>
        <w:tc>
          <w:tcPr>
            <w:tcW w:type="dxa" w:w="2261"/>
          </w:tcPr>
          <w:p>
            <w:pPr>
              <w:spacing w:after="0"/>
              <w:jc w:val="right"/>
            </w:pPr>
            <w:r>
              <w:rPr>
                <w:sz w:val="16"/>
              </w:rPr>
              <w:t>7 total; 1 since its plan</w:t>
            </w:r>
          </w:p>
        </w:tc>
        <w:tc>
          <w:tcPr>
            <w:tcW w:type="dxa" w:w="1769"/>
          </w:tcPr>
          <w:p>
            <w:pPr>
              <w:spacing w:after="0"/>
              <w:jc w:val="left"/>
            </w:pPr>
          </w:p>
        </w:tc>
      </w:tr>
      <w:tr>
        <w:trPr>
          <w:cantSplit/>
        </w:trPr>
        <w:tc>
          <w:tcPr>
            <w:tcW w:type="dxa" w:w="1793"/>
          </w:tcPr>
          <w:p>
            <w:pPr>
              <w:spacing w:after="0"/>
              <w:jc w:val="left"/>
            </w:pPr>
            <w:r>
              <w:rPr>
                <w:sz w:val="16"/>
              </w:rPr>
              <w:t>Gilberton borough</w:t>
            </w:r>
          </w:p>
        </w:tc>
        <w:tc>
          <w:tcPr>
            <w:tcW w:type="dxa" w:w="1608"/>
          </w:tcPr>
          <w:p>
            <w:pPr>
              <w:spacing w:after="0"/>
              <w:jc w:val="left"/>
            </w:pPr>
            <w:r>
              <w:rPr>
                <w:sz w:val="16"/>
              </w:rPr>
              <w:t>Organized Borough</w:t>
            </w:r>
          </w:p>
        </w:tc>
        <w:tc>
          <w:tcPr>
            <w:tcW w:type="dxa" w:w="2529"/>
          </w:tcPr>
          <w:p>
            <w:pPr>
              <w:spacing w:after="0"/>
              <w:jc w:val="left"/>
            </w:pPr>
            <w:r>
              <w:rPr>
                <w:sz w:val="16"/>
              </w:rPr>
              <w:t>Plan 109078 approved 2025-06-23, pending adoption here; not yet eligible</w:t>
            </w:r>
          </w:p>
        </w:tc>
        <w:tc>
          <w:tcPr>
            <w:tcW w:type="dxa" w:w="2039"/>
          </w:tcPr>
          <w:p>
            <w:pPr>
              <w:spacing w:after="0"/>
              <w:jc w:val="right"/>
            </w:pPr>
            <w:r>
              <w:rPr>
                <w:sz w:val="16"/>
              </w:rPr>
              <w:t>FMA RL 1, SRL 0; any 1</w:t>
            </w:r>
          </w:p>
        </w:tc>
        <w:tc>
          <w:tcPr>
            <w:tcW w:type="dxa" w:w="2113"/>
          </w:tcPr>
          <w:p>
            <w:pPr>
              <w:spacing w:after="0"/>
              <w:jc w:val="right"/>
            </w:pPr>
            <w:r>
              <w:rPr>
                <w:sz w:val="16"/>
              </w:rPr>
              <w:t>$170,928.99</w:t>
            </w:r>
          </w:p>
        </w:tc>
        <w:tc>
          <w:tcPr>
            <w:tcW w:type="dxa" w:w="2261"/>
          </w:tcPr>
          <w:p>
            <w:pPr>
              <w:spacing w:after="0"/>
              <w:jc w:val="right"/>
            </w:pPr>
            <w:r>
              <w:rPr>
                <w:sz w:val="16"/>
              </w:rPr>
              <w:t>0 total; no approved plan</w:t>
            </w:r>
          </w:p>
        </w:tc>
        <w:tc>
          <w:tcPr>
            <w:tcW w:type="dxa" w:w="1769"/>
          </w:tcPr>
          <w:p>
            <w:pPr>
              <w:spacing w:after="0"/>
              <w:jc w:val="left"/>
            </w:pPr>
          </w:p>
        </w:tc>
      </w:tr>
      <w:tr>
        <w:trPr>
          <w:cantSplit/>
        </w:trPr>
        <w:tc>
          <w:tcPr>
            <w:tcW w:type="dxa" w:w="1793"/>
          </w:tcPr>
          <w:p>
            <w:pPr>
              <w:spacing w:after="0"/>
              <w:jc w:val="left"/>
            </w:pPr>
            <w:r>
              <w:rPr>
                <w:sz w:val="16"/>
              </w:rPr>
              <w:t>Girardville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2</w:t>
            </w:r>
          </w:p>
        </w:tc>
        <w:tc>
          <w:tcPr>
            <w:tcW w:type="dxa" w:w="2113"/>
          </w:tcPr>
          <w:p>
            <w:pPr>
              <w:spacing w:after="0"/>
              <w:jc w:val="right"/>
            </w:pPr>
            <w:r>
              <w:rPr>
                <w:sz w:val="16"/>
              </w:rPr>
              <w:t>$24,381.29</w:t>
            </w:r>
          </w:p>
        </w:tc>
        <w:tc>
          <w:tcPr>
            <w:tcW w:type="dxa" w:w="2261"/>
          </w:tcPr>
          <w:p>
            <w:pPr>
              <w:spacing w:after="0"/>
              <w:jc w:val="right"/>
            </w:pPr>
            <w:r>
              <w:rPr>
                <w:sz w:val="16"/>
              </w:rPr>
              <w:t>1 total; 0 since its plan</w:t>
            </w:r>
          </w:p>
        </w:tc>
        <w:tc>
          <w:tcPr>
            <w:tcW w:type="dxa" w:w="1769"/>
          </w:tcPr>
          <w:p>
            <w:pPr>
              <w:spacing w:after="0"/>
              <w:jc w:val="left"/>
            </w:pPr>
          </w:p>
        </w:tc>
      </w:tr>
      <w:tr>
        <w:trPr>
          <w:cantSplit/>
        </w:trPr>
        <w:tc>
          <w:tcPr>
            <w:tcW w:type="dxa" w:w="1793"/>
          </w:tcPr>
          <w:p>
            <w:pPr>
              <w:spacing w:after="0"/>
              <w:jc w:val="left"/>
            </w:pPr>
            <w:r>
              <w:rPr>
                <w:sz w:val="16"/>
              </w:rPr>
              <w:t>Gordon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1</w:t>
            </w:r>
          </w:p>
        </w:tc>
        <w:tc>
          <w:tcPr>
            <w:tcW w:type="dxa" w:w="2113"/>
          </w:tcPr>
          <w:p>
            <w:pPr>
              <w:spacing w:after="0"/>
              <w:jc w:val="right"/>
            </w:pPr>
            <w:r>
              <w:rPr>
                <w:sz w:val="16"/>
              </w:rPr>
              <w:t>$465,703.95</w:t>
            </w:r>
          </w:p>
        </w:tc>
        <w:tc>
          <w:tcPr>
            <w:tcW w:type="dxa" w:w="2261"/>
          </w:tcPr>
          <w:p>
            <w:pPr>
              <w:spacing w:after="0"/>
              <w:jc w:val="right"/>
            </w:pPr>
            <w:r>
              <w:rPr>
                <w:sz w:val="16"/>
              </w:rPr>
              <w:t>2 total; 0 since its plan</w:t>
            </w:r>
          </w:p>
        </w:tc>
        <w:tc>
          <w:tcPr>
            <w:tcW w:type="dxa" w:w="1769"/>
          </w:tcPr>
          <w:p>
            <w:pPr>
              <w:spacing w:after="0"/>
              <w:jc w:val="left"/>
            </w:pPr>
          </w:p>
        </w:tc>
      </w:tr>
      <w:tr>
        <w:trPr>
          <w:cantSplit/>
        </w:trPr>
        <w:tc>
          <w:tcPr>
            <w:tcW w:type="dxa" w:w="1793"/>
          </w:tcPr>
          <w:p>
            <w:pPr>
              <w:spacing w:after="0"/>
              <w:jc w:val="left"/>
            </w:pPr>
            <w:r>
              <w:rPr>
                <w:sz w:val="16"/>
              </w:rPr>
              <w:t>Mahanoy City borough</w:t>
            </w:r>
          </w:p>
        </w:tc>
        <w:tc>
          <w:tcPr>
            <w:tcW w:type="dxa" w:w="1608"/>
          </w:tcPr>
          <w:p>
            <w:pPr>
              <w:spacing w:after="0"/>
              <w:jc w:val="left"/>
            </w:pPr>
            <w:r>
              <w:rPr>
                <w:sz w:val="16"/>
              </w:rPr>
              <w:t>Borough</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$31,561.75</w:t>
            </w:r>
          </w:p>
        </w:tc>
        <w:tc>
          <w:tcPr>
            <w:tcW w:type="dxa" w:w="2261"/>
          </w:tcPr>
          <w:p>
            <w:pPr>
              <w:spacing w:after="0"/>
              <w:jc w:val="right"/>
            </w:pPr>
            <w:r>
              <w:rPr>
                <w:sz w:val="16"/>
              </w:rPr>
              <w:t>6 total; 0 since its plan</w:t>
            </w:r>
          </w:p>
        </w:tc>
        <w:tc>
          <w:tcPr>
            <w:tcW w:type="dxa" w:w="1769"/>
          </w:tcPr>
          <w:p>
            <w:pPr>
              <w:spacing w:after="0"/>
              <w:jc w:val="left"/>
            </w:pPr>
          </w:p>
        </w:tc>
      </w:tr>
      <w:tr>
        <w:trPr>
          <w:cantSplit/>
        </w:trPr>
        <w:tc>
          <w:tcPr>
            <w:tcW w:type="dxa" w:w="1793"/>
          </w:tcPr>
          <w:p>
            <w:pPr>
              <w:spacing w:after="0"/>
              <w:jc w:val="left"/>
            </w:pPr>
            <w:r>
              <w:rPr>
                <w:sz w:val="16"/>
              </w:rPr>
              <w:t>Minersville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1</w:t>
            </w:r>
          </w:p>
        </w:tc>
        <w:tc>
          <w:tcPr>
            <w:tcW w:type="dxa" w:w="2113"/>
          </w:tcPr>
          <w:p>
            <w:pPr>
              <w:spacing w:after="0"/>
              <w:jc w:val="right"/>
            </w:pPr>
            <w:r>
              <w:rPr>
                <w:sz w:val="16"/>
              </w:rPr>
              <w:t>$42,550.45</w:t>
            </w:r>
          </w:p>
        </w:tc>
        <w:tc>
          <w:tcPr>
            <w:tcW w:type="dxa" w:w="2261"/>
          </w:tcPr>
          <w:p>
            <w:pPr>
              <w:spacing w:after="0"/>
              <w:jc w:val="right"/>
            </w:pPr>
            <w:r>
              <w:rPr>
                <w:sz w:val="16"/>
              </w:rPr>
              <w:t>5 total; 0 since its plan</w:t>
            </w:r>
          </w:p>
        </w:tc>
        <w:tc>
          <w:tcPr>
            <w:tcW w:type="dxa" w:w="1769"/>
          </w:tcPr>
          <w:p>
            <w:pPr>
              <w:spacing w:after="0"/>
              <w:jc w:val="left"/>
            </w:pPr>
          </w:p>
        </w:tc>
      </w:tr>
      <w:tr>
        <w:trPr>
          <w:cantSplit/>
        </w:trPr>
        <w:tc>
          <w:tcPr>
            <w:tcW w:type="dxa" w:w="1793"/>
          </w:tcPr>
          <w:p>
            <w:pPr>
              <w:spacing w:after="0"/>
              <w:jc w:val="left"/>
            </w:pPr>
            <w:r>
              <w:rPr>
                <w:sz w:val="16"/>
              </w:rPr>
              <w:t>Mount Carbon borough</w:t>
            </w:r>
          </w:p>
        </w:tc>
        <w:tc>
          <w:tcPr>
            <w:tcW w:type="dxa" w:w="1608"/>
          </w:tcPr>
          <w:p>
            <w:pPr>
              <w:spacing w:after="0"/>
              <w:jc w:val="left"/>
            </w:pPr>
            <w:r>
              <w:rPr>
                <w:sz w:val="16"/>
              </w:rPr>
              <w:t>Organized Borough</w:t>
            </w:r>
          </w:p>
        </w:tc>
        <w:tc>
          <w:tcPr>
            <w:tcW w:type="dxa" w:w="2529"/>
          </w:tcPr>
          <w:p>
            <w:pPr>
              <w:spacing w:after="0"/>
              <w:jc w:val="left"/>
            </w:pPr>
            <w:r>
              <w:rPr>
                <w:sz w:val="16"/>
              </w:rPr>
              <w:t>Plan 109078 approved 2025-06-23, pending adoption here; not yet eligible</w:t>
            </w:r>
          </w:p>
        </w:tc>
        <w:tc>
          <w:tcPr>
            <w:tcW w:type="dxa" w:w="2039"/>
          </w:tcPr>
          <w:p>
            <w:pPr>
              <w:spacing w:after="0"/>
              <w:jc w:val="right"/>
            </w:pPr>
            <w:r>
              <w:rPr>
                <w:sz w:val="16"/>
              </w:rPr>
              <w:t>FMA RL 0, SRL 0; any 0</w:t>
            </w:r>
          </w:p>
        </w:tc>
        <w:tc>
          <w:tcPr>
            <w:tcW w:type="dxa" w:w="2113"/>
          </w:tcPr>
          <w:p>
            <w:pPr>
              <w:spacing w:after="0"/>
              <w:jc w:val="right"/>
            </w:pPr>
            <w:r>
              <w:rPr>
                <w:sz w:val="16"/>
              </w:rPr>
              <w:t>no Public Assistance recorded</w:t>
            </w:r>
          </w:p>
        </w:tc>
        <w:tc>
          <w:tcPr>
            <w:tcW w:type="dxa" w:w="2261"/>
          </w:tcPr>
          <w:p>
            <w:pPr>
              <w:spacing w:after="0"/>
              <w:jc w:val="right"/>
            </w:pPr>
            <w:r>
              <w:rPr>
                <w:sz w:val="16"/>
              </w:rPr>
              <w:t>3 total; no approved plan</w:t>
            </w:r>
          </w:p>
        </w:tc>
        <w:tc>
          <w:tcPr>
            <w:tcW w:type="dxa" w:w="1769"/>
          </w:tcPr>
          <w:p>
            <w:pPr>
              <w:spacing w:after="0"/>
              <w:jc w:val="left"/>
            </w:pPr>
          </w:p>
        </w:tc>
      </w:tr>
      <w:tr>
        <w:trPr>
          <w:cantSplit/>
        </w:trPr>
        <w:tc>
          <w:tcPr>
            <w:tcW w:type="dxa" w:w="1793"/>
          </w:tcPr>
          <w:p>
            <w:pPr>
              <w:spacing w:after="0"/>
              <w:jc w:val="left"/>
            </w:pPr>
            <w:r>
              <w:rPr>
                <w:sz w:val="16"/>
              </w:rPr>
              <w:t>New Ringgold borough</w:t>
            </w:r>
          </w:p>
        </w:tc>
        <w:tc>
          <w:tcPr>
            <w:tcW w:type="dxa" w:w="1608"/>
          </w:tcPr>
          <w:p>
            <w:pPr>
              <w:spacing w:after="0"/>
              <w:jc w:val="left"/>
            </w:pPr>
            <w:r>
              <w:rPr>
                <w:sz w:val="16"/>
              </w:rPr>
              <w:t>Organized Borough</w:t>
            </w:r>
          </w:p>
        </w:tc>
        <w:tc>
          <w:tcPr>
            <w:tcW w:type="dxa" w:w="2529"/>
          </w:tcPr>
          <w:p>
            <w:pPr>
              <w:spacing w:after="0"/>
              <w:jc w:val="left"/>
            </w:pPr>
            <w:r>
              <w:rPr>
                <w:sz w:val="16"/>
              </w:rPr>
              <w:t>Plan 109078 approved 2025-06-23, pending adoption here; not yet eligible</w:t>
            </w:r>
          </w:p>
        </w:tc>
        <w:tc>
          <w:tcPr>
            <w:tcW w:type="dxa" w:w="2039"/>
          </w:tcPr>
          <w:p>
            <w:pPr>
              <w:spacing w:after="0"/>
              <w:jc w:val="right"/>
            </w:pPr>
            <w:r>
              <w:rPr>
                <w:sz w:val="16"/>
              </w:rPr>
              <w:t>FMA RL 0, SRL 0; any 0</w:t>
            </w:r>
          </w:p>
        </w:tc>
        <w:tc>
          <w:tcPr>
            <w:tcW w:type="dxa" w:w="2113"/>
          </w:tcPr>
          <w:p>
            <w:pPr>
              <w:spacing w:after="0"/>
              <w:jc w:val="right"/>
            </w:pPr>
            <w:r>
              <w:rPr>
                <w:sz w:val="16"/>
              </w:rPr>
              <w:t>no Public Assistance recorded</w:t>
            </w:r>
          </w:p>
        </w:tc>
        <w:tc>
          <w:tcPr>
            <w:tcW w:type="dxa" w:w="2261"/>
          </w:tcPr>
          <w:p>
            <w:pPr>
              <w:spacing w:after="0"/>
              <w:jc w:val="right"/>
            </w:pPr>
            <w:r>
              <w:rPr>
                <w:sz w:val="16"/>
              </w:rPr>
              <w:t>2 total; no approved plan</w:t>
            </w:r>
          </w:p>
        </w:tc>
        <w:tc>
          <w:tcPr>
            <w:tcW w:type="dxa" w:w="1769"/>
          </w:tcPr>
          <w:p>
            <w:pPr>
              <w:spacing w:after="0"/>
              <w:jc w:val="left"/>
            </w:pPr>
          </w:p>
        </w:tc>
      </w:tr>
      <w:tr>
        <w:trPr>
          <w:cantSplit/>
        </w:trPr>
        <w:tc>
          <w:tcPr>
            <w:tcW w:type="dxa" w:w="1793"/>
          </w:tcPr>
          <w:p>
            <w:pPr>
              <w:spacing w:after="0"/>
              <w:jc w:val="left"/>
            </w:pPr>
            <w:r>
              <w:rPr>
                <w:sz w:val="16"/>
              </w:rPr>
              <w:t>Orwigsburg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2</w:t>
            </w:r>
          </w:p>
        </w:tc>
        <w:tc>
          <w:tcPr>
            <w:tcW w:type="dxa" w:w="2113"/>
          </w:tcPr>
          <w:p>
            <w:pPr>
              <w:spacing w:after="0"/>
              <w:jc w:val="right"/>
            </w:pPr>
            <w:r>
              <w:rPr>
                <w:sz w:val="16"/>
              </w:rPr>
              <w:t>$25,756.52</w:t>
            </w:r>
          </w:p>
        </w:tc>
        <w:tc>
          <w:tcPr>
            <w:tcW w:type="dxa" w:w="2261"/>
          </w:tcPr>
          <w:p>
            <w:pPr>
              <w:spacing w:after="0"/>
              <w:jc w:val="right"/>
            </w:pPr>
            <w:r>
              <w:rPr>
                <w:sz w:val="16"/>
              </w:rPr>
              <w:t>4 total; 1 since its plan</w:t>
            </w:r>
          </w:p>
        </w:tc>
        <w:tc>
          <w:tcPr>
            <w:tcW w:type="dxa" w:w="1769"/>
          </w:tcPr>
          <w:p>
            <w:pPr>
              <w:spacing w:after="0"/>
              <w:jc w:val="left"/>
            </w:pPr>
          </w:p>
        </w:tc>
      </w:tr>
      <w:tr>
        <w:trPr>
          <w:cantSplit/>
        </w:trPr>
        <w:tc>
          <w:tcPr>
            <w:tcW w:type="dxa" w:w="1793"/>
          </w:tcPr>
          <w:p>
            <w:pPr>
              <w:spacing w:after="0"/>
              <w:jc w:val="left"/>
            </w:pPr>
            <w:r>
              <w:rPr>
                <w:sz w:val="16"/>
              </w:rPr>
              <w:t>Pine Grove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3, SRL 7; any 43</w:t>
            </w:r>
          </w:p>
        </w:tc>
        <w:tc>
          <w:tcPr>
            <w:tcW w:type="dxa" w:w="2113"/>
          </w:tcPr>
          <w:p>
            <w:pPr>
              <w:spacing w:after="0"/>
              <w:jc w:val="right"/>
            </w:pPr>
            <w:r>
              <w:rPr>
                <w:sz w:val="16"/>
              </w:rPr>
              <w:t>$741,941.86</w:t>
            </w:r>
          </w:p>
        </w:tc>
        <w:tc>
          <w:tcPr>
            <w:tcW w:type="dxa" w:w="2261"/>
          </w:tcPr>
          <w:p>
            <w:pPr>
              <w:spacing w:after="0"/>
              <w:jc w:val="right"/>
            </w:pPr>
            <w:r>
              <w:rPr>
                <w:sz w:val="16"/>
              </w:rPr>
              <w:t>9 total; 0 since its plan</w:t>
            </w:r>
          </w:p>
        </w:tc>
        <w:tc>
          <w:tcPr>
            <w:tcW w:type="dxa" w:w="1769"/>
          </w:tcPr>
          <w:p>
            <w:pPr>
              <w:spacing w:after="0"/>
              <w:jc w:val="left"/>
            </w:pPr>
          </w:p>
        </w:tc>
      </w:tr>
      <w:tr>
        <w:trPr>
          <w:cantSplit/>
        </w:trPr>
        <w:tc>
          <w:tcPr>
            <w:tcW w:type="dxa" w:w="1793"/>
          </w:tcPr>
          <w:p>
            <w:pPr>
              <w:spacing w:after="0"/>
              <w:jc w:val="left"/>
            </w:pPr>
            <w:r>
              <w:rPr>
                <w:sz w:val="16"/>
              </w:rPr>
              <w:t>Port Carbon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1, SRL 0; any 3</w:t>
            </w:r>
          </w:p>
        </w:tc>
        <w:tc>
          <w:tcPr>
            <w:tcW w:type="dxa" w:w="2113"/>
          </w:tcPr>
          <w:p>
            <w:pPr>
              <w:spacing w:after="0"/>
              <w:jc w:val="right"/>
            </w:pPr>
            <w:r>
              <w:rPr>
                <w:sz w:val="16"/>
              </w:rPr>
              <w:t>$1,818,349.13</w:t>
            </w:r>
          </w:p>
        </w:tc>
        <w:tc>
          <w:tcPr>
            <w:tcW w:type="dxa" w:w="2261"/>
          </w:tcPr>
          <w:p>
            <w:pPr>
              <w:spacing w:after="0"/>
              <w:jc w:val="right"/>
            </w:pPr>
            <w:r>
              <w:rPr>
                <w:sz w:val="16"/>
              </w:rPr>
              <w:t>3 total; 1 since its plan</w:t>
            </w:r>
          </w:p>
        </w:tc>
        <w:tc>
          <w:tcPr>
            <w:tcW w:type="dxa" w:w="1769"/>
          </w:tcPr>
          <w:p>
            <w:pPr>
              <w:spacing w:after="0"/>
              <w:jc w:val="left"/>
            </w:pPr>
          </w:p>
        </w:tc>
      </w:tr>
      <w:tr>
        <w:trPr>
          <w:cantSplit/>
        </w:trPr>
        <w:tc>
          <w:tcPr>
            <w:tcW w:type="dxa" w:w="1793"/>
          </w:tcPr>
          <w:p>
            <w:pPr>
              <w:spacing w:after="0"/>
              <w:jc w:val="left"/>
            </w:pPr>
            <w:r>
              <w:rPr>
                <w:sz w:val="16"/>
              </w:rPr>
              <w:t>Port Clinton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$183,138.79</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Pottsville city</w:t>
            </w:r>
          </w:p>
        </w:tc>
        <w:tc>
          <w:tcPr>
            <w:tcW w:type="dxa" w:w="1608"/>
          </w:tcPr>
          <w:p>
            <w:pPr>
              <w:spacing w:after="0"/>
              <w:jc w:val="left"/>
            </w:pPr>
            <w:r>
              <w:rPr>
                <w:sz w:val="16"/>
              </w:rPr>
              <w:t>City</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$1,327,278.92</w:t>
            </w:r>
          </w:p>
        </w:tc>
        <w:tc>
          <w:tcPr>
            <w:tcW w:type="dxa" w:w="2261"/>
          </w:tcPr>
          <w:p>
            <w:pPr>
              <w:spacing w:after="0"/>
              <w:jc w:val="right"/>
            </w:pPr>
            <w:r>
              <w:rPr>
                <w:sz w:val="16"/>
              </w:rPr>
              <w:t>26 total; 0 since its plan</w:t>
            </w:r>
          </w:p>
        </w:tc>
        <w:tc>
          <w:tcPr>
            <w:tcW w:type="dxa" w:w="1769"/>
          </w:tcPr>
          <w:p>
            <w:pPr>
              <w:spacing w:after="0"/>
              <w:jc w:val="left"/>
            </w:pPr>
          </w:p>
        </w:tc>
      </w:tr>
      <w:tr>
        <w:trPr>
          <w:cantSplit/>
        </w:trPr>
        <w:tc>
          <w:tcPr>
            <w:tcW w:type="dxa" w:w="1793"/>
          </w:tcPr>
          <w:p>
            <w:pPr>
              <w:spacing w:after="0"/>
              <w:jc w:val="left"/>
            </w:pPr>
            <w:r>
              <w:rPr>
                <w:sz w:val="16"/>
              </w:rPr>
              <w:t>Schuylkill Haven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1, SRL 1; any 3</w:t>
            </w:r>
          </w:p>
        </w:tc>
        <w:tc>
          <w:tcPr>
            <w:tcW w:type="dxa" w:w="2113"/>
          </w:tcPr>
          <w:p>
            <w:pPr>
              <w:spacing w:after="0"/>
              <w:jc w:val="right"/>
            </w:pPr>
            <w:r>
              <w:rPr>
                <w:sz w:val="16"/>
              </w:rPr>
              <w:t>$501,298.64</w:t>
            </w:r>
          </w:p>
        </w:tc>
        <w:tc>
          <w:tcPr>
            <w:tcW w:type="dxa" w:w="2261"/>
          </w:tcPr>
          <w:p>
            <w:pPr>
              <w:spacing w:after="0"/>
              <w:jc w:val="right"/>
            </w:pPr>
            <w:r>
              <w:rPr>
                <w:sz w:val="16"/>
              </w:rPr>
              <w:t>1 total; 0 since its plan</w:t>
            </w:r>
          </w:p>
        </w:tc>
        <w:tc>
          <w:tcPr>
            <w:tcW w:type="dxa" w:w="1769"/>
          </w:tcPr>
          <w:p>
            <w:pPr>
              <w:spacing w:after="0"/>
              <w:jc w:val="left"/>
            </w:pPr>
          </w:p>
        </w:tc>
      </w:tr>
      <w:tr>
        <w:trPr>
          <w:cantSplit/>
        </w:trPr>
        <w:tc>
          <w:tcPr>
            <w:tcW w:type="dxa" w:w="1793"/>
          </w:tcPr>
          <w:p>
            <w:pPr>
              <w:spacing w:after="0"/>
              <w:jc w:val="left"/>
            </w:pPr>
            <w:r>
              <w:rPr>
                <w:sz w:val="16"/>
              </w:rPr>
              <w:t>Shenandoah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$19,955.36</w:t>
            </w:r>
          </w:p>
        </w:tc>
        <w:tc>
          <w:tcPr>
            <w:tcW w:type="dxa" w:w="2261"/>
          </w:tcPr>
          <w:p>
            <w:pPr>
              <w:spacing w:after="0"/>
              <w:jc w:val="right"/>
            </w:pPr>
            <w:r>
              <w:rPr>
                <w:sz w:val="16"/>
              </w:rPr>
              <w:t>5 total; 0 since its plan</w:t>
            </w:r>
          </w:p>
        </w:tc>
        <w:tc>
          <w:tcPr>
            <w:tcW w:type="dxa" w:w="1769"/>
          </w:tcPr>
          <w:p>
            <w:pPr>
              <w:spacing w:after="0"/>
              <w:jc w:val="left"/>
            </w:pPr>
          </w:p>
        </w:tc>
      </w:tr>
      <w:tr>
        <w:trPr>
          <w:cantSplit/>
        </w:trPr>
        <w:tc>
          <w:tcPr>
            <w:tcW w:type="dxa" w:w="1793"/>
          </w:tcPr>
          <w:p>
            <w:pPr>
              <w:spacing w:after="0"/>
              <w:jc w:val="left"/>
            </w:pPr>
            <w:r>
              <w:rPr>
                <w:sz w:val="16"/>
              </w:rPr>
              <w:t>St. Clair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1</w:t>
            </w:r>
          </w:p>
        </w:tc>
        <w:tc>
          <w:tcPr>
            <w:tcW w:type="dxa" w:w="2113"/>
          </w:tcPr>
          <w:p>
            <w:pPr>
              <w:spacing w:after="0"/>
              <w:jc w:val="right"/>
            </w:pPr>
            <w:r>
              <w:rPr>
                <w:sz w:val="16"/>
              </w:rPr>
              <w:t>$416,210.85</w:t>
            </w:r>
          </w:p>
        </w:tc>
        <w:tc>
          <w:tcPr>
            <w:tcW w:type="dxa" w:w="2261"/>
          </w:tcPr>
          <w:p>
            <w:pPr>
              <w:spacing w:after="0"/>
              <w:jc w:val="right"/>
            </w:pPr>
            <w:r>
              <w:rPr>
                <w:sz w:val="16"/>
              </w:rPr>
              <w:t>2 total; 0 since its plan</w:t>
            </w:r>
          </w:p>
        </w:tc>
        <w:tc>
          <w:tcPr>
            <w:tcW w:type="dxa" w:w="1769"/>
          </w:tcPr>
          <w:p>
            <w:pPr>
              <w:spacing w:after="0"/>
              <w:jc w:val="left"/>
            </w:pPr>
          </w:p>
        </w:tc>
      </w:tr>
      <w:tr>
        <w:trPr>
          <w:cantSplit/>
        </w:trPr>
        <w:tc>
          <w:tcPr>
            <w:tcW w:type="dxa" w:w="1793"/>
          </w:tcPr>
          <w:p>
            <w:pPr>
              <w:spacing w:after="0"/>
              <w:jc w:val="left"/>
            </w:pPr>
            <w:r>
              <w:rPr>
                <w:sz w:val="16"/>
              </w:rPr>
              <w:t>Tamaqua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3</w:t>
            </w:r>
          </w:p>
        </w:tc>
        <w:tc>
          <w:tcPr>
            <w:tcW w:type="dxa" w:w="2113"/>
          </w:tcPr>
          <w:p>
            <w:pPr>
              <w:spacing w:after="0"/>
              <w:jc w:val="right"/>
            </w:pPr>
            <w:r>
              <w:rPr>
                <w:sz w:val="16"/>
              </w:rPr>
              <w:t>$271,179.23</w:t>
            </w:r>
          </w:p>
        </w:tc>
        <w:tc>
          <w:tcPr>
            <w:tcW w:type="dxa" w:w="2261"/>
          </w:tcPr>
          <w:p>
            <w:pPr>
              <w:spacing w:after="0"/>
              <w:jc w:val="right"/>
            </w:pPr>
            <w:r>
              <w:rPr>
                <w:sz w:val="16"/>
              </w:rPr>
              <w:t>19 total; 0 since its plan</w:t>
            </w:r>
          </w:p>
        </w:tc>
        <w:tc>
          <w:tcPr>
            <w:tcW w:type="dxa" w:w="1769"/>
          </w:tcPr>
          <w:p>
            <w:pPr>
              <w:spacing w:after="0"/>
              <w:jc w:val="left"/>
            </w:pPr>
          </w:p>
        </w:tc>
      </w:tr>
      <w:tr>
        <w:trPr>
          <w:cantSplit/>
        </w:trPr>
        <w:tc>
          <w:tcPr>
            <w:tcW w:type="dxa" w:w="1793"/>
          </w:tcPr>
          <w:p>
            <w:pPr>
              <w:spacing w:after="0"/>
              <w:jc w:val="left"/>
            </w:pPr>
            <w:r>
              <w:rPr>
                <w:sz w:val="16"/>
              </w:rPr>
              <w:t>Tower City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$104,881.74</w:t>
            </w:r>
          </w:p>
        </w:tc>
        <w:tc>
          <w:tcPr>
            <w:tcW w:type="dxa" w:w="2261"/>
          </w:tcPr>
          <w:p>
            <w:pPr>
              <w:spacing w:after="0"/>
              <w:jc w:val="right"/>
            </w:pPr>
            <w:r>
              <w:rPr>
                <w:sz w:val="16"/>
              </w:rPr>
              <w:t>8 total; 0 since its plan</w:t>
            </w:r>
          </w:p>
        </w:tc>
        <w:tc>
          <w:tcPr>
            <w:tcW w:type="dxa" w:w="1769"/>
          </w:tcPr>
          <w:p>
            <w:pPr>
              <w:spacing w:after="0"/>
              <w:jc w:val="left"/>
            </w:pPr>
          </w:p>
        </w:tc>
      </w:tr>
      <w:tr>
        <w:trPr>
          <w:cantSplit/>
        </w:trPr>
        <w:tc>
          <w:tcPr>
            <w:tcW w:type="dxa" w:w="1793"/>
          </w:tcPr>
          <w:p>
            <w:pPr>
              <w:spacing w:after="0"/>
              <w:jc w:val="left"/>
            </w:pPr>
            <w:r>
              <w:rPr>
                <w:sz w:val="16"/>
              </w:rPr>
              <w:t>Tremont borough</w:t>
            </w:r>
          </w:p>
        </w:tc>
        <w:tc>
          <w:tcPr>
            <w:tcW w:type="dxa" w:w="1608"/>
          </w:tcPr>
          <w:p>
            <w:pPr>
              <w:spacing w:after="0"/>
              <w:jc w:val="left"/>
            </w:pPr>
            <w:r>
              <w:rPr>
                <w:sz w:val="16"/>
              </w:rPr>
              <w:t>Organized Borough</w:t>
            </w:r>
          </w:p>
        </w:tc>
        <w:tc>
          <w:tcPr>
            <w:tcW w:type="dxa" w:w="2529"/>
          </w:tcPr>
          <w:p>
            <w:pPr>
              <w:spacing w:after="0"/>
              <w:jc w:val="left"/>
            </w:pPr>
            <w:r>
              <w:rPr>
                <w:sz w:val="16"/>
              </w:rPr>
              <w:t>Approved, expires 2030-06-22</w:t>
            </w:r>
          </w:p>
        </w:tc>
        <w:tc>
          <w:tcPr>
            <w:tcW w:type="dxa" w:w="2039"/>
          </w:tcPr>
          <w:p>
            <w:pPr>
              <w:spacing w:after="0"/>
              <w:jc w:val="right"/>
            </w:pPr>
            <w:r>
              <w:rPr>
                <w:sz w:val="16"/>
              </w:rPr>
              <w:t>FMA RL 2, SRL 1; any 10</w:t>
            </w:r>
          </w:p>
        </w:tc>
        <w:tc>
          <w:tcPr>
            <w:tcW w:type="dxa" w:w="2113"/>
          </w:tcPr>
          <w:p>
            <w:pPr>
              <w:spacing w:after="0"/>
              <w:jc w:val="right"/>
            </w:pPr>
            <w:r>
              <w:rPr>
                <w:sz w:val="16"/>
              </w:rPr>
              <w:t>$1,927,145.68</w:t>
            </w:r>
          </w:p>
        </w:tc>
        <w:tc>
          <w:tcPr>
            <w:tcW w:type="dxa" w:w="2261"/>
          </w:tcPr>
          <w:p>
            <w:pPr>
              <w:spacing w:after="0"/>
              <w:jc w:val="right"/>
            </w:pPr>
            <w:r>
              <w:rPr>
                <w:sz w:val="16"/>
              </w:rPr>
              <w:t>5 total; 0 since its plan</w:t>
            </w:r>
          </w:p>
        </w:tc>
        <w:tc>
          <w:tcPr>
            <w:tcW w:type="dxa" w:w="1769"/>
          </w:tcPr>
          <w:p>
            <w:pPr>
              <w:spacing w:after="0"/>
              <w:jc w:val="left"/>
            </w:pPr>
          </w:p>
        </w:tc>
      </w:tr>
      <w:tr>
        <w:trPr>
          <w:cantSplit/>
        </w:trPr>
        <w:tc>
          <w:tcPr>
            <w:tcW w:type="dxa" w:w="1793"/>
          </w:tcPr>
          <w:p>
            <w:pPr>
              <w:spacing w:after="0"/>
              <w:jc w:val="left"/>
            </w:pPr>
            <w:r>
              <w:rPr>
                <w:sz w:val="16"/>
              </w:rPr>
              <w:t>Barry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1</w:t>
            </w:r>
          </w:p>
        </w:tc>
        <w:tc>
          <w:tcPr>
            <w:tcW w:type="dxa" w:w="2113"/>
          </w:tcPr>
          <w:p>
            <w:pPr>
              <w:spacing w:after="0"/>
              <w:jc w:val="right"/>
            </w:pPr>
            <w:r>
              <w:rPr>
                <w:sz w:val="16"/>
              </w:rPr>
              <w:t>$186,402.83</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Blythe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$81,299.12</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Branch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$89,643.04</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Butler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$269,133.42</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Cass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2</w:t>
            </w:r>
          </w:p>
        </w:tc>
        <w:tc>
          <w:tcPr>
            <w:tcW w:type="dxa" w:w="2113"/>
          </w:tcPr>
          <w:p>
            <w:pPr>
              <w:spacing w:after="0"/>
              <w:jc w:val="right"/>
            </w:pPr>
            <w:r>
              <w:rPr>
                <w:sz w:val="16"/>
              </w:rPr>
              <w:t>$226,009.42</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East Brunswick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$223,793.74</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Eldred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$81,988.71</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Foster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$3,655.07</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Frailey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$198,758.78</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Hegins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$156,917.09</w:t>
            </w:r>
          </w:p>
        </w:tc>
        <w:tc>
          <w:tcPr>
            <w:tcW w:type="dxa" w:w="2261"/>
          </w:tcPr>
          <w:p>
            <w:pPr>
              <w:spacing w:after="0"/>
              <w:jc w:val="right"/>
            </w:pPr>
            <w:r>
              <w:rPr>
                <w:sz w:val="16"/>
              </w:rPr>
              <w:t>8 total; 0 since its plan</w:t>
            </w:r>
          </w:p>
        </w:tc>
        <w:tc>
          <w:tcPr>
            <w:tcW w:type="dxa" w:w="1769"/>
          </w:tcPr>
          <w:p>
            <w:pPr>
              <w:spacing w:after="0"/>
              <w:jc w:val="left"/>
            </w:pPr>
          </w:p>
        </w:tc>
      </w:tr>
      <w:tr>
        <w:trPr>
          <w:cantSplit/>
        </w:trPr>
        <w:tc>
          <w:tcPr>
            <w:tcW w:type="dxa" w:w="1793"/>
          </w:tcPr>
          <w:p>
            <w:pPr>
              <w:spacing w:after="0"/>
              <w:jc w:val="left"/>
            </w:pPr>
            <w:r>
              <w:rPr>
                <w:sz w:val="16"/>
              </w:rPr>
              <w:t>Hubley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$234,876.49</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Kline township</w:t>
            </w:r>
          </w:p>
        </w:tc>
        <w:tc>
          <w:tcPr>
            <w:tcW w:type="dxa" w:w="1608"/>
          </w:tcPr>
          <w:p>
            <w:pPr>
              <w:spacing w:after="0"/>
              <w:jc w:val="left"/>
            </w:pPr>
            <w:r>
              <w:rPr>
                <w:sz w:val="16"/>
              </w:rPr>
              <w:t>Township</w:t>
            </w:r>
          </w:p>
        </w:tc>
        <w:tc>
          <w:tcPr>
            <w:tcW w:type="dxa" w:w="2529"/>
          </w:tcPr>
          <w:p>
            <w:pPr>
              <w:spacing w:after="0"/>
              <w:jc w:val="left"/>
            </w:pPr>
            <w:r>
              <w:rPr>
                <w:sz w:val="16"/>
              </w:rPr>
              <w:t>Plan 109078 approved 2025-06-23, pending adoption here; not yet eligible</w:t>
            </w:r>
          </w:p>
        </w:tc>
        <w:tc>
          <w:tcPr>
            <w:tcW w:type="dxa" w:w="2039"/>
          </w:tcPr>
          <w:p>
            <w:pPr>
              <w:spacing w:after="0"/>
              <w:jc w:val="right"/>
            </w:pPr>
            <w:r>
              <w:rPr>
                <w:sz w:val="16"/>
              </w:rPr>
              <w:t>FMA RL 0, SRL 0; any 0</w:t>
            </w:r>
          </w:p>
        </w:tc>
        <w:tc>
          <w:tcPr>
            <w:tcW w:type="dxa" w:w="2113"/>
          </w:tcPr>
          <w:p>
            <w:pPr>
              <w:spacing w:after="0"/>
              <w:jc w:val="right"/>
            </w:pPr>
            <w:r>
              <w:rPr>
                <w:sz w:val="16"/>
              </w:rPr>
              <w:t>$24,645.66</w:t>
            </w:r>
          </w:p>
        </w:tc>
        <w:tc>
          <w:tcPr>
            <w:tcW w:type="dxa" w:w="2261"/>
          </w:tcPr>
          <w:p>
            <w:pPr>
              <w:spacing w:after="0"/>
              <w:jc w:val="right"/>
            </w:pPr>
            <w:r>
              <w:rPr>
                <w:sz w:val="16"/>
              </w:rPr>
              <w:t>0 total; no approved plan</w:t>
            </w:r>
          </w:p>
        </w:tc>
        <w:tc>
          <w:tcPr>
            <w:tcW w:type="dxa" w:w="1769"/>
          </w:tcPr>
          <w:p>
            <w:pPr>
              <w:spacing w:after="0"/>
              <w:jc w:val="left"/>
            </w:pPr>
          </w:p>
        </w:tc>
      </w:tr>
      <w:tr>
        <w:trPr>
          <w:cantSplit/>
        </w:trPr>
        <w:tc>
          <w:tcPr>
            <w:tcW w:type="dxa" w:w="1793"/>
          </w:tcPr>
          <w:p>
            <w:pPr>
              <w:spacing w:after="0"/>
              <w:jc w:val="left"/>
            </w:pPr>
            <w:r>
              <w:rPr>
                <w:sz w:val="16"/>
              </w:rPr>
              <w:t>Mahanoy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$14,921.58</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North Manheim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1</w:t>
            </w:r>
          </w:p>
        </w:tc>
        <w:tc>
          <w:tcPr>
            <w:tcW w:type="dxa" w:w="2113"/>
          </w:tcPr>
          <w:p>
            <w:pPr>
              <w:spacing w:after="0"/>
              <w:jc w:val="right"/>
            </w:pPr>
            <w:r>
              <w:rPr>
                <w:sz w:val="16"/>
              </w:rPr>
              <w:t>$71,979.54</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Pine Grove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8</w:t>
            </w:r>
          </w:p>
        </w:tc>
        <w:tc>
          <w:tcPr>
            <w:tcW w:type="dxa" w:w="2113"/>
          </w:tcPr>
          <w:p>
            <w:pPr>
              <w:spacing w:after="0"/>
              <w:jc w:val="right"/>
            </w:pPr>
            <w:r>
              <w:rPr>
                <w:sz w:val="16"/>
              </w:rPr>
              <w:t>$1,556,323.25</w:t>
            </w:r>
          </w:p>
        </w:tc>
        <w:tc>
          <w:tcPr>
            <w:tcW w:type="dxa" w:w="2261"/>
          </w:tcPr>
          <w:p>
            <w:pPr>
              <w:spacing w:after="0"/>
              <w:jc w:val="right"/>
            </w:pPr>
            <w:r>
              <w:rPr>
                <w:sz w:val="16"/>
              </w:rPr>
              <w:t>9 total; 0 since its plan</w:t>
            </w:r>
          </w:p>
        </w:tc>
        <w:tc>
          <w:tcPr>
            <w:tcW w:type="dxa" w:w="1769"/>
          </w:tcPr>
          <w:p>
            <w:pPr>
              <w:spacing w:after="0"/>
              <w:jc w:val="left"/>
            </w:pPr>
          </w:p>
        </w:tc>
      </w:tr>
      <w:tr>
        <w:trPr>
          <w:cantSplit/>
        </w:trPr>
        <w:tc>
          <w:tcPr>
            <w:tcW w:type="dxa" w:w="1793"/>
          </w:tcPr>
          <w:p>
            <w:pPr>
              <w:spacing w:after="0"/>
              <w:jc w:val="left"/>
            </w:pPr>
            <w:r>
              <w:rPr>
                <w:sz w:val="16"/>
              </w:rPr>
              <w:t>Reilly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$21,801.74</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Rush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$30,884.29</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Ryan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$106,255.78</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Schuylkill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$11,645.76</w:t>
            </w:r>
          </w:p>
        </w:tc>
        <w:tc>
          <w:tcPr>
            <w:tcW w:type="dxa" w:w="2261"/>
          </w:tcPr>
          <w:p>
            <w:pPr>
              <w:spacing w:after="0"/>
              <w:jc w:val="right"/>
            </w:pPr>
            <w:r>
              <w:rPr>
                <w:sz w:val="16"/>
              </w:rPr>
              <w:t>1 total; 0 since its plan</w:t>
            </w:r>
          </w:p>
        </w:tc>
        <w:tc>
          <w:tcPr>
            <w:tcW w:type="dxa" w:w="1769"/>
          </w:tcPr>
          <w:p>
            <w:pPr>
              <w:spacing w:after="0"/>
              <w:jc w:val="left"/>
            </w:pPr>
          </w:p>
        </w:tc>
      </w:tr>
      <w:tr>
        <w:trPr>
          <w:cantSplit/>
        </w:trPr>
        <w:tc>
          <w:tcPr>
            <w:tcW w:type="dxa" w:w="1793"/>
          </w:tcPr>
          <w:p>
            <w:pPr>
              <w:spacing w:after="0"/>
              <w:jc w:val="left"/>
            </w:pPr>
            <w:r>
              <w:rPr>
                <w:sz w:val="16"/>
              </w:rPr>
              <w:t>South Manheim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$99,593.71</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Tremont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$583,826.18</w:t>
            </w:r>
          </w:p>
        </w:tc>
        <w:tc>
          <w:tcPr>
            <w:tcW w:type="dxa" w:w="2261"/>
          </w:tcPr>
          <w:p>
            <w:pPr>
              <w:spacing w:after="0"/>
              <w:jc w:val="right"/>
            </w:pPr>
            <w:r>
              <w:rPr>
                <w:sz w:val="16"/>
              </w:rPr>
              <w:t>5 total; 0 since its plan</w:t>
            </w:r>
          </w:p>
        </w:tc>
        <w:tc>
          <w:tcPr>
            <w:tcW w:type="dxa" w:w="1769"/>
          </w:tcPr>
          <w:p>
            <w:pPr>
              <w:spacing w:after="0"/>
              <w:jc w:val="left"/>
            </w:pPr>
          </w:p>
        </w:tc>
      </w:tr>
      <w:tr>
        <w:trPr>
          <w:cantSplit/>
        </w:trPr>
        <w:tc>
          <w:tcPr>
            <w:tcW w:type="dxa" w:w="1793"/>
          </w:tcPr>
          <w:p>
            <w:pPr>
              <w:spacing w:after="0"/>
              <w:jc w:val="left"/>
            </w:pPr>
            <w:r>
              <w:rPr>
                <w:sz w:val="16"/>
              </w:rPr>
              <w:t>Union township</w:t>
            </w:r>
          </w:p>
        </w:tc>
        <w:tc>
          <w:tcPr>
            <w:tcW w:type="dxa" w:w="1608"/>
          </w:tcPr>
          <w:p>
            <w:pPr>
              <w:spacing w:after="0"/>
              <w:jc w:val="left"/>
            </w:pPr>
            <w:r>
              <w:rPr>
                <w:sz w:val="16"/>
              </w:rPr>
              <w:t>Township</w:t>
            </w:r>
          </w:p>
        </w:tc>
        <w:tc>
          <w:tcPr>
            <w:tcW w:type="dxa" w:w="2529"/>
          </w:tcPr>
          <w:p>
            <w:pPr>
              <w:spacing w:after="0"/>
              <w:jc w:val="left"/>
            </w:pPr>
            <w:r>
              <w:rPr>
                <w:sz w:val="16"/>
              </w:rPr>
              <w:t>Plan 109078 approved 2025-06-23, pending adoption here; not yet eligible</w:t>
            </w:r>
          </w:p>
        </w:tc>
        <w:tc>
          <w:tcPr>
            <w:tcW w:type="dxa" w:w="2039"/>
          </w:tcPr>
          <w:p>
            <w:pPr>
              <w:spacing w:after="0"/>
              <w:jc w:val="right"/>
            </w:pPr>
            <w:r>
              <w:rPr>
                <w:sz w:val="16"/>
              </w:rPr>
              <w:t>FMA RL 0, SRL 0; any 2</w:t>
            </w:r>
          </w:p>
        </w:tc>
        <w:tc>
          <w:tcPr>
            <w:tcW w:type="dxa" w:w="2113"/>
          </w:tcPr>
          <w:p>
            <w:pPr>
              <w:spacing w:after="0"/>
              <w:jc w:val="right"/>
            </w:pPr>
            <w:r>
              <w:rPr>
                <w:sz w:val="16"/>
              </w:rPr>
              <w:t>$116,214.64</w:t>
            </w:r>
          </w:p>
        </w:tc>
        <w:tc>
          <w:tcPr>
            <w:tcW w:type="dxa" w:w="2261"/>
          </w:tcPr>
          <w:p>
            <w:pPr>
              <w:spacing w:after="0"/>
              <w:jc w:val="right"/>
            </w:pPr>
            <w:r>
              <w:rPr>
                <w:sz w:val="16"/>
              </w:rPr>
              <w:t>0 total; no approved plan</w:t>
            </w:r>
          </w:p>
        </w:tc>
        <w:tc>
          <w:tcPr>
            <w:tcW w:type="dxa" w:w="1769"/>
          </w:tcPr>
          <w:p>
            <w:pPr>
              <w:spacing w:after="0"/>
              <w:jc w:val="left"/>
            </w:pPr>
          </w:p>
        </w:tc>
      </w:tr>
      <w:tr>
        <w:trPr>
          <w:cantSplit/>
        </w:trPr>
        <w:tc>
          <w:tcPr>
            <w:tcW w:type="dxa" w:w="1793"/>
          </w:tcPr>
          <w:p>
            <w:pPr>
              <w:spacing w:after="0"/>
              <w:jc w:val="left"/>
            </w:pPr>
            <w:r>
              <w:rPr>
                <w:sz w:val="16"/>
              </w:rPr>
              <w:t>Upper Mahantongo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8</w:t>
            </w:r>
          </w:p>
        </w:tc>
        <w:tc>
          <w:tcPr>
            <w:tcW w:type="dxa" w:w="2113"/>
          </w:tcPr>
          <w:p>
            <w:pPr>
              <w:spacing w:after="0"/>
              <w:jc w:val="right"/>
            </w:pPr>
            <w:r>
              <w:rPr>
                <w:sz w:val="16"/>
              </w:rPr>
              <w:t>$528,765.01</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Walker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$110,247.46</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Wayne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1</w:t>
            </w:r>
          </w:p>
        </w:tc>
        <w:tc>
          <w:tcPr>
            <w:tcW w:type="dxa" w:w="2113"/>
          </w:tcPr>
          <w:p>
            <w:pPr>
              <w:spacing w:after="0"/>
              <w:jc w:val="right"/>
            </w:pPr>
            <w:r>
              <w:rPr>
                <w:sz w:val="16"/>
              </w:rPr>
              <w:t>$141,850.92</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West Brunswick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1</w:t>
            </w:r>
          </w:p>
        </w:tc>
        <w:tc>
          <w:tcPr>
            <w:tcW w:type="dxa" w:w="2113"/>
          </w:tcPr>
          <w:p>
            <w:pPr>
              <w:spacing w:after="0"/>
              <w:jc w:val="right"/>
            </w:pPr>
            <w:r>
              <w:rPr>
                <w:sz w:val="16"/>
              </w:rPr>
              <w:t>$45,973.02</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West Mahanoy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$12,101.15</w:t>
            </w:r>
          </w:p>
        </w:tc>
        <w:tc>
          <w:tcPr>
            <w:tcW w:type="dxa" w:w="2261"/>
          </w:tcPr>
          <w:p>
            <w:pPr>
              <w:spacing w:after="0"/>
              <w:jc w:val="right"/>
            </w:pPr>
            <w:r>
              <w:rPr>
                <w:sz w:val="16"/>
              </w:rPr>
              <w:t>0 total; 0 since its plan</w:t>
            </w:r>
          </w:p>
        </w:tc>
        <w:tc>
          <w:tcPr>
            <w:tcW w:type="dxa" w:w="1769"/>
          </w:tcPr>
          <w:p>
            <w:pPr>
              <w:spacing w:after="0"/>
              <w:jc w:val="left"/>
            </w:pPr>
          </w:p>
        </w:tc>
      </w:tr>
      <w:tr>
        <w:trPr>
          <w:cantSplit/>
        </w:trPr>
        <w:tc>
          <w:tcPr>
            <w:tcW w:type="dxa" w:w="1793"/>
          </w:tcPr>
          <w:p>
            <w:pPr>
              <w:spacing w:after="0"/>
              <w:jc w:val="left"/>
            </w:pPr>
            <w:r>
              <w:rPr>
                <w:sz w:val="16"/>
              </w:rPr>
              <w:t>West Penn township</w:t>
            </w:r>
          </w:p>
        </w:tc>
        <w:tc>
          <w:tcPr>
            <w:tcW w:type="dxa" w:w="1608"/>
          </w:tcPr>
          <w:p>
            <w:pPr>
              <w:spacing w:after="0"/>
              <w:jc w:val="left"/>
            </w:pPr>
            <w:r>
              <w:rPr>
                <w:sz w:val="16"/>
              </w:rPr>
              <w:t>Township</w:t>
            </w:r>
          </w:p>
        </w:tc>
        <w:tc>
          <w:tcPr>
            <w:tcW w:type="dxa" w:w="2529"/>
          </w:tcPr>
          <w:p>
            <w:pPr>
              <w:spacing w:after="0"/>
              <w:jc w:val="left"/>
            </w:pPr>
            <w:r>
              <w:rPr>
                <w:sz w:val="16"/>
              </w:rPr>
              <w:t>Approved, expires 2030-06-22</w:t>
            </w:r>
          </w:p>
        </w:tc>
        <w:tc>
          <w:tcPr>
            <w:tcW w:type="dxa" w:w="2039"/>
          </w:tcPr>
          <w:p>
            <w:pPr>
              <w:spacing w:after="0"/>
              <w:jc w:val="right"/>
            </w:pPr>
            <w:r>
              <w:rPr>
                <w:sz w:val="16"/>
              </w:rPr>
              <w:t>FMA RL 0, SRL 0; any 0</w:t>
            </w:r>
          </w:p>
        </w:tc>
        <w:tc>
          <w:tcPr>
            <w:tcW w:type="dxa" w:w="2113"/>
          </w:tcPr>
          <w:p>
            <w:pPr>
              <w:spacing w:after="0"/>
              <w:jc w:val="right"/>
            </w:pPr>
            <w:r>
              <w:rPr>
                <w:sz w:val="16"/>
              </w:rPr>
              <w:t>$439,716.23</w:t>
            </w:r>
          </w:p>
        </w:tc>
        <w:tc>
          <w:tcPr>
            <w:tcW w:type="dxa" w:w="2261"/>
          </w:tcPr>
          <w:p>
            <w:pPr>
              <w:spacing w:after="0"/>
              <w:jc w:val="right"/>
            </w:pPr>
            <w:r>
              <w:rPr>
                <w:sz w:val="16"/>
              </w:rPr>
              <w:t>1 total; 0 since its plan</w:t>
            </w:r>
          </w:p>
        </w:tc>
        <w:tc>
          <w:tcPr>
            <w:tcW w:type="dxa" w:w="17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31"/>
        <w:gridCol w:w="1053"/>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2025-06-23</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$55,552</w:t>
            </w:r>
          </w:p>
        </w:tc>
        <w:tc>
          <w:tcPr>
            <w:tcW w:type="dxa" w:w="1215"/>
          </w:tcPr>
          <w:p>
            <w:pPr>
              <w:spacing w:after="0"/>
              <w:jc w:val="right"/>
            </w:pPr>
            <w:r>
              <w:rPr>
                <w:sz w:val="16"/>
              </w:rPr>
              <w:t>n/a</w:t>
            </w:r>
          </w:p>
        </w:tc>
        <w:tc>
          <w:tcPr>
            <w:tcW w:type="dxa" w:w="1043"/>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31"/>
          </w:tcPr>
          <w:p>
            <w:pPr>
              <w:spacing w:after="0"/>
              <w:jc w:val="right"/>
            </w:pPr>
            <w:r>
              <w:rPr>
                <w:sz w:val="16"/>
              </w:rPr>
              <w:t>$222</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$33,142,586,934</w:t>
            </w:r>
          </w:p>
        </w:tc>
        <w:tc>
          <w:tcPr>
            <w:tcW w:type="dxa" w:w="1215"/>
          </w:tcPr>
          <w:p>
            <w:pPr>
              <w:spacing w:after="0"/>
              <w:jc w:val="right"/>
            </w:pPr>
            <w:r>
              <w:rPr>
                <w:sz w:val="16"/>
              </w:rPr>
              <w:t>$184,692,104</w:t>
            </w:r>
          </w:p>
        </w:tc>
        <w:tc>
          <w:tcPr>
            <w:tcW w:type="dxa" w:w="1043"/>
          </w:tcPr>
          <w:p>
            <w:pPr>
              <w:spacing w:after="0"/>
              <w:jc w:val="right"/>
            </w:pPr>
            <w:r>
              <w:rPr>
                <w:sz w:val="16"/>
              </w:rPr>
              <w:t>142,966</w:t>
            </w:r>
          </w:p>
        </w:tc>
        <w:tc>
          <w:tcPr>
            <w:tcW w:type="dxa" w:w="1126"/>
          </w:tcPr>
          <w:p>
            <w:pPr>
              <w:spacing w:after="0"/>
              <w:jc w:val="right"/>
            </w:pPr>
            <w:r>
              <w:rPr>
                <w:sz w:val="16"/>
              </w:rPr>
              <w:t>$453</w:t>
            </w:r>
          </w:p>
        </w:tc>
        <w:tc>
          <w:tcPr>
            <w:tcW w:type="dxa" w:w="1126"/>
          </w:tcPr>
          <w:p>
            <w:pPr>
              <w:spacing w:after="0"/>
              <w:jc w:val="right"/>
            </w:pPr>
            <w:r>
              <w:rPr>
                <w:sz w:val="16"/>
              </w:rPr>
              <w:t>$90</w:t>
            </w:r>
          </w:p>
        </w:tc>
        <w:tc>
          <w:tcPr>
            <w:tcW w:type="dxa" w:w="1131"/>
          </w:tcPr>
          <w:p>
            <w:pPr>
              <w:spacing w:after="0"/>
              <w:jc w:val="right"/>
            </w:pPr>
            <w:r>
              <w:rPr>
                <w:sz w:val="16"/>
              </w:rPr>
              <w:t>$2,808,823</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1"/>
          </w:tcPr>
          <w:p>
            <w:pPr>
              <w:spacing w:after="0"/>
              <w:jc w:val="right"/>
            </w:pPr>
            <w:r>
              <w:rPr>
                <w:sz w:val="16"/>
              </w:rPr>
              <w:t>n/a</w:t>
            </w:r>
          </w:p>
        </w:tc>
        <w:tc>
          <w:tcPr>
            <w:tcW w:type="dxa" w:w="1053"/>
          </w:tcPr>
          <w:p>
            <w:pPr>
              <w:spacing w:after="0"/>
              <w:jc w:val="right"/>
            </w:pP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$59,839,769,042</w:t>
            </w:r>
          </w:p>
        </w:tc>
        <w:tc>
          <w:tcPr>
            <w:tcW w:type="dxa" w:w="1215"/>
          </w:tcPr>
          <w:p>
            <w:pPr>
              <w:spacing w:after="0"/>
              <w:jc w:val="right"/>
            </w:pPr>
            <w:r>
              <w:rPr>
                <w:sz w:val="16"/>
              </w:rPr>
              <w:t>n/a</w:t>
            </w:r>
          </w:p>
        </w:tc>
        <w:tc>
          <w:tcPr>
            <w:tcW w:type="dxa" w:w="1043"/>
          </w:tcPr>
          <w:p>
            <w:pPr>
              <w:spacing w:after="0"/>
              <w:jc w:val="right"/>
            </w:pPr>
            <w:r>
              <w:rPr>
                <w:sz w:val="16"/>
              </w:rPr>
              <w:t>143,049</w:t>
            </w:r>
          </w:p>
        </w:tc>
        <w:tc>
          <w:tcPr>
            <w:tcW w:type="dxa" w:w="1126"/>
          </w:tcPr>
          <w:p>
            <w:pPr>
              <w:spacing w:after="0"/>
              <w:jc w:val="right"/>
            </w:pPr>
            <w:r>
              <w:rPr>
                <w:sz w:val="16"/>
              </w:rPr>
              <w:t>$660,139</w:t>
            </w:r>
          </w:p>
        </w:tc>
        <w:tc>
          <w:tcPr>
            <w:tcW w:type="dxa" w:w="1126"/>
          </w:tcPr>
          <w:p>
            <w:pPr>
              <w:spacing w:after="0"/>
              <w:jc w:val="right"/>
            </w:pPr>
            <w:r>
              <w:rPr>
                <w:sz w:val="16"/>
              </w:rPr>
              <w:t>n/a</w:t>
            </w:r>
          </w:p>
        </w:tc>
        <w:tc>
          <w:tcPr>
            <w:tcW w:type="dxa" w:w="1131"/>
          </w:tcPr>
          <w:p>
            <w:pPr>
              <w:spacing w:after="0"/>
              <w:jc w:val="right"/>
            </w:pPr>
            <w:r>
              <w:rPr>
                <w:sz w:val="16"/>
              </w:rPr>
              <w:t>$124,651</w:t>
            </w:r>
          </w:p>
        </w:tc>
        <w:tc>
          <w:tcPr>
            <w:tcW w:type="dxa" w:w="1053"/>
          </w:tcPr>
          <w:p>
            <w:pPr>
              <w:spacing w:after="0"/>
              <w:jc w:val="right"/>
            </w:pPr>
            <w:r>
              <w:rPr>
                <w:sz w:val="16"/>
              </w:rPr>
              <w:t>0.0011%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$33,142,586,934</w:t>
            </w:r>
          </w:p>
        </w:tc>
        <w:tc>
          <w:tcPr>
            <w:tcW w:type="dxa" w:w="1215"/>
          </w:tcPr>
          <w:p>
            <w:pPr>
              <w:spacing w:after="0"/>
              <w:jc w:val="right"/>
            </w:pPr>
            <w:r>
              <w:rPr>
                <w:sz w:val="16"/>
              </w:rPr>
              <w:t>$184,692,104</w:t>
            </w:r>
          </w:p>
        </w:tc>
        <w:tc>
          <w:tcPr>
            <w:tcW w:type="dxa" w:w="1043"/>
          </w:tcPr>
          <w:p>
            <w:pPr>
              <w:spacing w:after="0"/>
              <w:jc w:val="right"/>
            </w:pPr>
            <w:r>
              <w:rPr>
                <w:sz w:val="16"/>
              </w:rPr>
              <w:t>142,966</w:t>
            </w:r>
          </w:p>
        </w:tc>
        <w:tc>
          <w:tcPr>
            <w:tcW w:type="dxa" w:w="1126"/>
          </w:tcPr>
          <w:p>
            <w:pPr>
              <w:spacing w:after="0"/>
              <w:jc w:val="right"/>
            </w:pPr>
            <w:r>
              <w:rPr>
                <w:sz w:val="16"/>
              </w:rPr>
              <w:t>$20,249</w:t>
            </w:r>
          </w:p>
        </w:tc>
        <w:tc>
          <w:tcPr>
            <w:tcW w:type="dxa" w:w="1126"/>
          </w:tcPr>
          <w:p>
            <w:pPr>
              <w:spacing w:after="0"/>
              <w:jc w:val="right"/>
            </w:pPr>
            <w:r>
              <w:rPr>
                <w:sz w:val="16"/>
              </w:rPr>
              <w:t>$26,158</w:t>
            </w:r>
          </w:p>
        </w:tc>
        <w:tc>
          <w:tcPr>
            <w:tcW w:type="dxa" w:w="1131"/>
          </w:tcPr>
          <w:p>
            <w:pPr>
              <w:spacing w:after="0"/>
              <w:jc w:val="right"/>
            </w:pPr>
            <w:r>
              <w:rPr>
                <w:sz w:val="16"/>
              </w:rPr>
              <w:t>$8,946</w:t>
            </w:r>
          </w:p>
        </w:tc>
        <w:tc>
          <w:tcPr>
            <w:tcW w:type="dxa" w:w="1053"/>
          </w:tcPr>
          <w:p>
            <w:pPr>
              <w:spacing w:after="0"/>
              <w:jc w:val="right"/>
            </w:pPr>
            <w:r>
              <w:rPr>
                <w:sz w:val="16"/>
              </w:rPr>
              <w:t>under 0.0001%</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$33,142,586,934</w:t>
            </w:r>
          </w:p>
        </w:tc>
        <w:tc>
          <w:tcPr>
            <w:tcW w:type="dxa" w:w="1215"/>
          </w:tcPr>
          <w:p>
            <w:pPr>
              <w:spacing w:after="0"/>
              <w:jc w:val="right"/>
            </w:pPr>
            <w:r>
              <w:rPr>
                <w:sz w:val="16"/>
              </w:rPr>
              <w:t>$184,692,104</w:t>
            </w:r>
          </w:p>
        </w:tc>
        <w:tc>
          <w:tcPr>
            <w:tcW w:type="dxa" w:w="1043"/>
          </w:tcPr>
          <w:p>
            <w:pPr>
              <w:spacing w:after="0"/>
              <w:jc w:val="right"/>
            </w:pPr>
            <w:r>
              <w:rPr>
                <w:sz w:val="16"/>
              </w:rPr>
              <w:t>142,966</w:t>
            </w:r>
          </w:p>
        </w:tc>
        <w:tc>
          <w:tcPr>
            <w:tcW w:type="dxa" w:w="1126"/>
          </w:tcPr>
          <w:p>
            <w:pPr>
              <w:spacing w:after="0"/>
              <w:jc w:val="right"/>
            </w:pPr>
            <w:r>
              <w:rPr>
                <w:sz w:val="16"/>
              </w:rPr>
              <w:t>$1</w:t>
            </w:r>
          </w:p>
        </w:tc>
        <w:tc>
          <w:tcPr>
            <w:tcW w:type="dxa" w:w="1126"/>
          </w:tcPr>
          <w:p>
            <w:pPr>
              <w:spacing w:after="0"/>
              <w:jc w:val="right"/>
            </w:pPr>
            <w:r>
              <w:rPr>
                <w:sz w:val="16"/>
              </w:rPr>
              <w:t>$249</w:t>
            </w:r>
          </w:p>
        </w:tc>
        <w:tc>
          <w:tcPr>
            <w:tcW w:type="dxa" w:w="1131"/>
          </w:tcPr>
          <w:p>
            <w:pPr>
              <w:spacing w:after="0"/>
              <w:jc w:val="right"/>
            </w:pPr>
            <w:r>
              <w:rPr>
                <w:sz w:val="16"/>
              </w:rPr>
              <w:t>$966,697</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$33,131,520,526</w:t>
            </w:r>
          </w:p>
        </w:tc>
        <w:tc>
          <w:tcPr>
            <w:tcW w:type="dxa" w:w="1215"/>
          </w:tcPr>
          <w:p>
            <w:pPr>
              <w:spacing w:after="0"/>
              <w:jc w:val="right"/>
            </w:pPr>
            <w:r>
              <w:rPr>
                <w:sz w:val="16"/>
              </w:rPr>
              <w:t>$184,395,868</w:t>
            </w:r>
          </w:p>
        </w:tc>
        <w:tc>
          <w:tcPr>
            <w:tcW w:type="dxa" w:w="1043"/>
          </w:tcPr>
          <w:p>
            <w:pPr>
              <w:spacing w:after="0"/>
              <w:jc w:val="right"/>
            </w:pPr>
            <w:r>
              <w:rPr>
                <w:sz w:val="16"/>
              </w:rPr>
              <w:t>142,888</w:t>
            </w:r>
          </w:p>
        </w:tc>
        <w:tc>
          <w:tcPr>
            <w:tcW w:type="dxa" w:w="1126"/>
          </w:tcPr>
          <w:p>
            <w:pPr>
              <w:spacing w:after="0"/>
              <w:jc w:val="right"/>
            </w:pPr>
            <w:r>
              <w:rPr>
                <w:sz w:val="16"/>
              </w:rPr>
              <w:t>$2,057,911</w:t>
            </w:r>
          </w:p>
        </w:tc>
        <w:tc>
          <w:tcPr>
            <w:tcW w:type="dxa" w:w="1126"/>
          </w:tcPr>
          <w:p>
            <w:pPr>
              <w:spacing w:after="0"/>
              <w:jc w:val="right"/>
            </w:pPr>
            <w:r>
              <w:rPr>
                <w:sz w:val="16"/>
              </w:rPr>
              <w:t>$315,161</w:t>
            </w:r>
          </w:p>
        </w:tc>
        <w:tc>
          <w:tcPr>
            <w:tcW w:type="dxa" w:w="1131"/>
          </w:tcPr>
          <w:p>
            <w:pPr>
              <w:spacing w:after="0"/>
              <w:jc w:val="right"/>
            </w:pPr>
            <w:r>
              <w:rPr>
                <w:sz w:val="16"/>
              </w:rPr>
              <w:t>$82,179</w:t>
            </w:r>
          </w:p>
        </w:tc>
        <w:tc>
          <w:tcPr>
            <w:tcW w:type="dxa" w:w="1053"/>
          </w:tcPr>
          <w:p>
            <w:pPr>
              <w:spacing w:after="0"/>
              <w:jc w:val="right"/>
            </w:pPr>
            <w:r>
              <w:rPr>
                <w:sz w:val="16"/>
              </w:rPr>
              <w:t>0.00621%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$33,097,909,870</w:t>
            </w:r>
          </w:p>
        </w:tc>
        <w:tc>
          <w:tcPr>
            <w:tcW w:type="dxa" w:w="1215"/>
          </w:tcPr>
          <w:p>
            <w:pPr>
              <w:spacing w:after="0"/>
              <w:jc w:val="right"/>
            </w:pPr>
            <w:r>
              <w:rPr>
                <w:sz w:val="16"/>
              </w:rPr>
              <w:t>n/a</w:t>
            </w:r>
          </w:p>
        </w:tc>
        <w:tc>
          <w:tcPr>
            <w:tcW w:type="dxa" w:w="1043"/>
          </w:tcPr>
          <w:p>
            <w:pPr>
              <w:spacing w:after="0"/>
              <w:jc w:val="right"/>
            </w:pPr>
            <w:r>
              <w:rPr>
                <w:sz w:val="16"/>
              </w:rPr>
              <w:t>142,642</w:t>
            </w:r>
          </w:p>
        </w:tc>
        <w:tc>
          <w:tcPr>
            <w:tcW w:type="dxa" w:w="1126"/>
          </w:tcPr>
          <w:p>
            <w:pPr>
              <w:spacing w:after="0"/>
              <w:jc w:val="right"/>
            </w:pPr>
            <w:r>
              <w:rPr>
                <w:sz w:val="16"/>
              </w:rPr>
              <w:t>$53,636</w:t>
            </w:r>
          </w:p>
        </w:tc>
        <w:tc>
          <w:tcPr>
            <w:tcW w:type="dxa" w:w="1126"/>
          </w:tcPr>
          <w:p>
            <w:pPr>
              <w:spacing w:after="0"/>
              <w:jc w:val="right"/>
            </w:pPr>
            <w:r>
              <w:rPr>
                <w:sz w:val="16"/>
              </w:rPr>
              <w:t>n/a</w:t>
            </w:r>
          </w:p>
        </w:tc>
        <w:tc>
          <w:tcPr>
            <w:tcW w:type="dxa" w:w="1131"/>
          </w:tcPr>
          <w:p>
            <w:pPr>
              <w:spacing w:after="0"/>
              <w:jc w:val="right"/>
            </w:pPr>
            <w:r>
              <w:rPr>
                <w:sz w:val="16"/>
              </w:rPr>
              <w:t>$75,318</w:t>
            </w:r>
          </w:p>
        </w:tc>
        <w:tc>
          <w:tcPr>
            <w:tcW w:type="dxa" w:w="1053"/>
          </w:tcPr>
          <w:p>
            <w:pPr>
              <w:spacing w:after="0"/>
              <w:jc w:val="right"/>
            </w:pPr>
            <w:r>
              <w:rPr>
                <w:sz w:val="16"/>
              </w:rPr>
              <w:t>0.000162%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$33,058,786,405</w:t>
            </w:r>
          </w:p>
        </w:tc>
        <w:tc>
          <w:tcPr>
            <w:tcW w:type="dxa" w:w="1215"/>
          </w:tcPr>
          <w:p>
            <w:pPr>
              <w:spacing w:after="0"/>
              <w:jc w:val="right"/>
            </w:pPr>
            <w:r>
              <w:rPr>
                <w:sz w:val="16"/>
              </w:rPr>
              <w:t>$7,121,297</w:t>
            </w:r>
          </w:p>
        </w:tc>
        <w:tc>
          <w:tcPr>
            <w:tcW w:type="dxa" w:w="1043"/>
          </w:tcPr>
          <w:p>
            <w:pPr>
              <w:spacing w:after="0"/>
              <w:jc w:val="right"/>
            </w:pPr>
            <w:r>
              <w:rPr>
                <w:sz w:val="16"/>
              </w:rPr>
              <w:t>7,097</w:t>
            </w:r>
          </w:p>
        </w:tc>
        <w:tc>
          <w:tcPr>
            <w:tcW w:type="dxa" w:w="1126"/>
          </w:tcPr>
          <w:p>
            <w:pPr>
              <w:spacing w:after="0"/>
              <w:jc w:val="right"/>
            </w:pPr>
            <w:r>
              <w:rPr>
                <w:sz w:val="16"/>
              </w:rPr>
              <w:t>$34,469,133</w:t>
            </w:r>
          </w:p>
        </w:tc>
        <w:tc>
          <w:tcPr>
            <w:tcW w:type="dxa" w:w="1126"/>
          </w:tcPr>
          <w:p>
            <w:pPr>
              <w:spacing w:after="0"/>
              <w:jc w:val="right"/>
            </w:pPr>
            <w:r>
              <w:rPr>
                <w:sz w:val="16"/>
              </w:rPr>
              <w:t>$85,246</w:t>
            </w:r>
          </w:p>
        </w:tc>
        <w:tc>
          <w:tcPr>
            <w:tcW w:type="dxa" w:w="1131"/>
          </w:tcPr>
          <w:p>
            <w:pPr>
              <w:spacing w:after="0"/>
              <w:jc w:val="right"/>
            </w:pPr>
            <w:r>
              <w:rPr>
                <w:sz w:val="16"/>
              </w:rPr>
              <w:t>$1,713,955</w:t>
            </w:r>
          </w:p>
        </w:tc>
        <w:tc>
          <w:tcPr>
            <w:tcW w:type="dxa" w:w="1053"/>
          </w:tcPr>
          <w:p>
            <w:pPr>
              <w:spacing w:after="0"/>
              <w:jc w:val="right"/>
            </w:pPr>
            <w:r>
              <w:rPr>
                <w:sz w:val="16"/>
              </w:rPr>
              <w:t>n/a (see note)</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$1,937,101,285</w:t>
            </w:r>
          </w:p>
        </w:tc>
        <w:tc>
          <w:tcPr>
            <w:tcW w:type="dxa" w:w="1215"/>
          </w:tcPr>
          <w:p>
            <w:pPr>
              <w:spacing w:after="0"/>
              <w:jc w:val="right"/>
            </w:pPr>
            <w:r>
              <w:rPr>
                <w:sz w:val="16"/>
              </w:rPr>
              <w:t>n/a</w:t>
            </w:r>
          </w:p>
        </w:tc>
        <w:tc>
          <w:tcPr>
            <w:tcW w:type="dxa" w:w="1043"/>
          </w:tcPr>
          <w:p>
            <w:pPr>
              <w:spacing w:after="0"/>
              <w:jc w:val="right"/>
            </w:pPr>
            <w:r>
              <w:rPr>
                <w:sz w:val="16"/>
              </w:rPr>
              <w:t>8,920</w:t>
            </w:r>
          </w:p>
        </w:tc>
        <w:tc>
          <w:tcPr>
            <w:tcW w:type="dxa" w:w="1126"/>
          </w:tcPr>
          <w:p>
            <w:pPr>
              <w:spacing w:after="0"/>
              <w:jc w:val="right"/>
            </w:pPr>
            <w:r>
              <w:rPr>
                <w:sz w:val="16"/>
              </w:rPr>
              <w:t>$39,352</w:t>
            </w:r>
          </w:p>
        </w:tc>
        <w:tc>
          <w:tcPr>
            <w:tcW w:type="dxa" w:w="1126"/>
          </w:tcPr>
          <w:p>
            <w:pPr>
              <w:spacing w:after="0"/>
              <w:jc w:val="right"/>
            </w:pPr>
            <w:r>
              <w:rPr>
                <w:sz w:val="16"/>
              </w:rPr>
              <w:t>n/a</w:t>
            </w:r>
          </w:p>
        </w:tc>
        <w:tc>
          <w:tcPr>
            <w:tcW w:type="dxa" w:w="1131"/>
          </w:tcPr>
          <w:p>
            <w:pPr>
              <w:spacing w:after="0"/>
              <w:jc w:val="right"/>
            </w:pPr>
            <w:r>
              <w:rPr>
                <w:sz w:val="16"/>
              </w:rPr>
              <w:t>$10,157</w:t>
            </w:r>
          </w:p>
        </w:tc>
        <w:tc>
          <w:tcPr>
            <w:tcW w:type="dxa" w:w="1053"/>
          </w:tcPr>
          <w:p>
            <w:pPr>
              <w:spacing w:after="0"/>
              <w:jc w:val="right"/>
            </w:pPr>
            <w:r>
              <w:rPr>
                <w:sz w:val="16"/>
              </w:rPr>
              <w:t>0.00203%</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$33,142,586,934</w:t>
            </w:r>
          </w:p>
        </w:tc>
        <w:tc>
          <w:tcPr>
            <w:tcW w:type="dxa" w:w="1215"/>
          </w:tcPr>
          <w:p>
            <w:pPr>
              <w:spacing w:after="0"/>
              <w:jc w:val="right"/>
            </w:pPr>
            <w:r>
              <w:rPr>
                <w:sz w:val="16"/>
              </w:rPr>
              <w:t>n/a</w:t>
            </w:r>
          </w:p>
        </w:tc>
        <w:tc>
          <w:tcPr>
            <w:tcW w:type="dxa" w:w="1043"/>
          </w:tcPr>
          <w:p>
            <w:pPr>
              <w:spacing w:after="0"/>
              <w:jc w:val="right"/>
            </w:pPr>
            <w:r>
              <w:rPr>
                <w:sz w:val="16"/>
              </w:rPr>
              <w:t>142,966</w:t>
            </w:r>
          </w:p>
        </w:tc>
        <w:tc>
          <w:tcPr>
            <w:tcW w:type="dxa" w:w="1126"/>
          </w:tcPr>
          <w:p>
            <w:pPr>
              <w:spacing w:after="0"/>
              <w:jc w:val="right"/>
            </w:pPr>
            <w:r>
              <w:rPr>
                <w:sz w:val="16"/>
              </w:rPr>
              <w:t>$20,186</w:t>
            </w:r>
          </w:p>
        </w:tc>
        <w:tc>
          <w:tcPr>
            <w:tcW w:type="dxa" w:w="1126"/>
          </w:tcPr>
          <w:p>
            <w:pPr>
              <w:spacing w:after="0"/>
              <w:jc w:val="right"/>
            </w:pPr>
            <w:r>
              <w:rPr>
                <w:sz w:val="16"/>
              </w:rPr>
              <w:t>n/a</w:t>
            </w:r>
          </w:p>
        </w:tc>
        <w:tc>
          <w:tcPr>
            <w:tcW w:type="dxa" w:w="1131"/>
          </w:tcPr>
          <w:p>
            <w:pPr>
              <w:spacing w:after="0"/>
              <w:jc w:val="right"/>
            </w:pPr>
            <w:r>
              <w:rPr>
                <w:sz w:val="16"/>
              </w:rPr>
              <w:t>$800,638</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$33,142,586,934</w:t>
            </w:r>
          </w:p>
        </w:tc>
        <w:tc>
          <w:tcPr>
            <w:tcW w:type="dxa" w:w="1215"/>
          </w:tcPr>
          <w:p>
            <w:pPr>
              <w:spacing w:after="0"/>
              <w:jc w:val="right"/>
            </w:pPr>
            <w:r>
              <w:rPr>
                <w:sz w:val="16"/>
              </w:rPr>
              <w:t>$184,692,104</w:t>
            </w:r>
          </w:p>
        </w:tc>
        <w:tc>
          <w:tcPr>
            <w:tcW w:type="dxa" w:w="1043"/>
          </w:tcPr>
          <w:p>
            <w:pPr>
              <w:spacing w:after="0"/>
              <w:jc w:val="right"/>
            </w:pPr>
            <w:r>
              <w:rPr>
                <w:sz w:val="16"/>
              </w:rPr>
              <w:t>142,966</w:t>
            </w:r>
          </w:p>
        </w:tc>
        <w:tc>
          <w:tcPr>
            <w:tcW w:type="dxa" w:w="1126"/>
          </w:tcPr>
          <w:p>
            <w:pPr>
              <w:spacing w:after="0"/>
              <w:jc w:val="right"/>
            </w:pPr>
            <w:r>
              <w:rPr>
                <w:sz w:val="16"/>
              </w:rPr>
              <w:t>$448,600</w:t>
            </w:r>
          </w:p>
        </w:tc>
        <w:tc>
          <w:tcPr>
            <w:tcW w:type="dxa" w:w="1126"/>
          </w:tcPr>
          <w:p>
            <w:pPr>
              <w:spacing w:after="0"/>
              <w:jc w:val="right"/>
            </w:pPr>
            <w:r>
              <w:rPr>
                <w:sz w:val="16"/>
              </w:rPr>
              <w:t>$7,396</w:t>
            </w:r>
          </w:p>
        </w:tc>
        <w:tc>
          <w:tcPr>
            <w:tcW w:type="dxa" w:w="1131"/>
          </w:tcPr>
          <w:p>
            <w:pPr>
              <w:spacing w:after="0"/>
              <w:jc w:val="right"/>
            </w:pPr>
            <w:r>
              <w:rPr>
                <w:sz w:val="16"/>
              </w:rPr>
              <w:t>$1,349,523</w:t>
            </w:r>
          </w:p>
        </w:tc>
        <w:tc>
          <w:tcPr>
            <w:tcW w:type="dxa" w:w="1053"/>
          </w:tcPr>
          <w:p>
            <w:pPr>
              <w:spacing w:after="0"/>
              <w:jc w:val="right"/>
            </w:pPr>
            <w:r>
              <w:rPr>
                <w:sz w:val="16"/>
              </w:rPr>
              <w:t>0.00135%</w:t>
            </w:r>
          </w:p>
        </w:tc>
        <w:tc>
          <w:tcPr>
            <w:tcW w:type="dxa" w:w="1196"/>
          </w:tcPr>
          <w:p>
            <w:pPr>
              <w:spacing w:after="0"/>
              <w:jc w:val="right"/>
            </w:pPr>
            <w:r>
              <w:rPr>
                <w:sz w:val="16"/>
              </w:rPr>
              <w:t>$60,000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$33,142,586,934</w:t>
            </w:r>
          </w:p>
        </w:tc>
        <w:tc>
          <w:tcPr>
            <w:tcW w:type="dxa" w:w="1215"/>
          </w:tcPr>
          <w:p>
            <w:pPr>
              <w:spacing w:after="0"/>
              <w:jc w:val="right"/>
            </w:pPr>
            <w:r>
              <w:rPr>
                <w:sz w:val="16"/>
              </w:rPr>
              <w:t>$184,692,104</w:t>
            </w:r>
          </w:p>
        </w:tc>
        <w:tc>
          <w:tcPr>
            <w:tcW w:type="dxa" w:w="1043"/>
          </w:tcPr>
          <w:p>
            <w:pPr>
              <w:spacing w:after="0"/>
              <w:jc w:val="right"/>
            </w:pPr>
            <w:r>
              <w:rPr>
                <w:sz w:val="16"/>
              </w:rPr>
              <w:t>142,966</w:t>
            </w:r>
          </w:p>
        </w:tc>
        <w:tc>
          <w:tcPr>
            <w:tcW w:type="dxa" w:w="1126"/>
          </w:tcPr>
          <w:p>
            <w:pPr>
              <w:spacing w:after="0"/>
              <w:jc w:val="right"/>
            </w:pPr>
            <w:r>
              <w:rPr>
                <w:sz w:val="16"/>
              </w:rPr>
              <w:t>$899,800</w:t>
            </w:r>
          </w:p>
        </w:tc>
        <w:tc>
          <w:tcPr>
            <w:tcW w:type="dxa" w:w="1126"/>
          </w:tcPr>
          <w:p>
            <w:pPr>
              <w:spacing w:after="0"/>
              <w:jc w:val="right"/>
            </w:pPr>
            <w:r>
              <w:rPr>
                <w:sz w:val="16"/>
              </w:rPr>
              <w:t>$2,019</w:t>
            </w:r>
          </w:p>
        </w:tc>
        <w:tc>
          <w:tcPr>
            <w:tcW w:type="dxa" w:w="1131"/>
          </w:tcPr>
          <w:p>
            <w:pPr>
              <w:spacing w:after="0"/>
              <w:jc w:val="right"/>
            </w:pPr>
            <w:r>
              <w:rPr>
                <w:sz w:val="16"/>
              </w:rPr>
              <w:t>$1,024,784</w:t>
            </w:r>
          </w:p>
        </w:tc>
        <w:tc>
          <w:tcPr>
            <w:tcW w:type="dxa" w:w="1053"/>
          </w:tcPr>
          <w:p>
            <w:pPr>
              <w:spacing w:after="0"/>
              <w:jc w:val="right"/>
            </w:pPr>
            <w:r>
              <w:rPr>
                <w:sz w:val="16"/>
              </w:rPr>
              <w:t>0.00271%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$6,572,228,184</w:t>
            </w:r>
          </w:p>
        </w:tc>
        <w:tc>
          <w:tcPr>
            <w:tcW w:type="dxa" w:w="1215"/>
          </w:tcPr>
          <w:p>
            <w:pPr>
              <w:spacing w:after="0"/>
              <w:jc w:val="right"/>
            </w:pPr>
            <w:r>
              <w:rPr>
                <w:sz w:val="16"/>
              </w:rPr>
              <w:t>$45,428,275</w:t>
            </w:r>
          </w:p>
        </w:tc>
        <w:tc>
          <w:tcPr>
            <w:tcW w:type="dxa" w:w="1043"/>
          </w:tcPr>
          <w:p>
            <w:pPr>
              <w:spacing w:after="0"/>
              <w:jc w:val="right"/>
            </w:pPr>
            <w:r>
              <w:rPr>
                <w:sz w:val="16"/>
              </w:rPr>
              <w:t>29,539</w:t>
            </w:r>
          </w:p>
        </w:tc>
        <w:tc>
          <w:tcPr>
            <w:tcW w:type="dxa" w:w="1126"/>
          </w:tcPr>
          <w:p>
            <w:pPr>
              <w:spacing w:after="0"/>
              <w:jc w:val="right"/>
            </w:pPr>
            <w:r>
              <w:rPr>
                <w:sz w:val="16"/>
              </w:rPr>
              <w:t>$49,574</w:t>
            </w:r>
          </w:p>
        </w:tc>
        <w:tc>
          <w:tcPr>
            <w:tcW w:type="dxa" w:w="1126"/>
          </w:tcPr>
          <w:p>
            <w:pPr>
              <w:spacing w:after="0"/>
              <w:jc w:val="right"/>
            </w:pPr>
            <w:r>
              <w:rPr>
                <w:sz w:val="16"/>
              </w:rPr>
              <w:t>$46</w:t>
            </w:r>
          </w:p>
        </w:tc>
        <w:tc>
          <w:tcPr>
            <w:tcW w:type="dxa" w:w="1131"/>
          </w:tcPr>
          <w:p>
            <w:pPr>
              <w:spacing w:after="0"/>
              <w:jc w:val="right"/>
            </w:pPr>
            <w:r>
              <w:rPr>
                <w:sz w:val="16"/>
              </w:rPr>
              <w:t>$6,784</w:t>
            </w:r>
          </w:p>
        </w:tc>
        <w:tc>
          <w:tcPr>
            <w:tcW w:type="dxa" w:w="1053"/>
          </w:tcPr>
          <w:p>
            <w:pPr>
              <w:spacing w:after="0"/>
              <w:jc w:val="right"/>
            </w:pPr>
            <w:r>
              <w:rPr>
                <w:sz w:val="16"/>
              </w:rPr>
              <w:t>0.000754%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$33,142,586,934</w:t>
            </w:r>
          </w:p>
        </w:tc>
        <w:tc>
          <w:tcPr>
            <w:tcW w:type="dxa" w:w="1215"/>
          </w:tcPr>
          <w:p>
            <w:pPr>
              <w:spacing w:after="0"/>
              <w:jc w:val="right"/>
            </w:pPr>
            <w:r>
              <w:rPr>
                <w:sz w:val="16"/>
              </w:rPr>
              <w:t>$184,692,104</w:t>
            </w:r>
          </w:p>
        </w:tc>
        <w:tc>
          <w:tcPr>
            <w:tcW w:type="dxa" w:w="1043"/>
          </w:tcPr>
          <w:p>
            <w:pPr>
              <w:spacing w:after="0"/>
              <w:jc w:val="right"/>
            </w:pPr>
            <w:r>
              <w:rPr>
                <w:sz w:val="16"/>
              </w:rPr>
              <w:t>142,966</w:t>
            </w:r>
          </w:p>
        </w:tc>
        <w:tc>
          <w:tcPr>
            <w:tcW w:type="dxa" w:w="1126"/>
          </w:tcPr>
          <w:p>
            <w:pPr>
              <w:spacing w:after="0"/>
              <w:jc w:val="right"/>
            </w:pPr>
            <w:r>
              <w:rPr>
                <w:sz w:val="16"/>
              </w:rPr>
              <w:t>$78,529</w:t>
            </w:r>
          </w:p>
        </w:tc>
        <w:tc>
          <w:tcPr>
            <w:tcW w:type="dxa" w:w="1126"/>
          </w:tcPr>
          <w:p>
            <w:pPr>
              <w:spacing w:after="0"/>
              <w:jc w:val="right"/>
            </w:pPr>
            <w:r>
              <w:rPr>
                <w:sz w:val="16"/>
              </w:rPr>
              <w:t>$79</w:t>
            </w:r>
          </w:p>
        </w:tc>
        <w:tc>
          <w:tcPr>
            <w:tcW w:type="dxa" w:w="1131"/>
          </w:tcPr>
          <w:p>
            <w:pPr>
              <w:spacing w:after="0"/>
              <w:jc w:val="right"/>
            </w:pPr>
            <w:r>
              <w:rPr>
                <w:sz w:val="16"/>
              </w:rPr>
              <w:t>$648,217</w:t>
            </w:r>
          </w:p>
        </w:tc>
        <w:tc>
          <w:tcPr>
            <w:tcW w:type="dxa" w:w="1053"/>
          </w:tcPr>
          <w:p>
            <w:pPr>
              <w:spacing w:after="0"/>
              <w:jc w:val="right"/>
            </w:pPr>
            <w:r>
              <w:rPr>
                <w:sz w:val="16"/>
              </w:rPr>
              <w:t>0.000237%</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2025-06-23 (Storm Events through 2026-06-30): 17 county-coded records, 17 with a damage value recorded (including $0), $60,000; 7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142,966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$33,142,586,934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$184,692,104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$39,234,009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$9,620,894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523"/>
        <w:gridCol w:w="1348"/>
        <w:gridCol w:w="1348"/>
        <w:gridCol w:w="1348"/>
        <w:gridCol w:w="1348"/>
        <w:gridCol w:w="1348"/>
        <w:gridCol w:w="1348"/>
        <w:gridCol w:w="1500"/>
      </w:tblGrid>
      <w:tr>
        <w:trPr>
          <w:cantSplit/>
          <w:tblHeader/>
        </w:trPr>
        <w:tc>
          <w:tcPr>
            <w:tcW w:type="dxa" w:w="4523"/>
            <w:shd w:val="clear" w:color="auto" w:fill="E8E8E8"/>
          </w:tcPr>
          <w:p>
            <w:pPr>
              <w:spacing w:after="0"/>
              <w:jc w:val="left"/>
            </w:pPr>
            <w:r>
              <w:rPr>
                <w:b/>
                <w:sz w:val="16"/>
              </w:rPr>
              <w:t>Scope</w:t>
            </w:r>
          </w:p>
        </w:tc>
        <w:tc>
          <w:tcPr>
            <w:tcW w:type="dxa" w:w="1348"/>
            <w:shd w:val="clear" w:color="auto" w:fill="E8E8E8"/>
          </w:tcPr>
          <w:p>
            <w:pPr>
              <w:spacing w:after="0"/>
              <w:jc w:val="right"/>
            </w:pPr>
            <w:r>
              <w:rPr>
                <w:b/>
                <w:sz w:val="16"/>
              </w:rPr>
              <w:t>RL, FMA</w:t>
            </w:r>
          </w:p>
          <w:p>
            <w:pPr>
              <w:spacing w:after="0"/>
              <w:jc w:val="right"/>
            </w:pPr>
            <w:r>
              <w:rPr>
                <w:i/>
                <w:color w:val="555555"/>
                <w:sz w:val="14"/>
              </w:rPr>
              <w:t>properties</w:t>
            </w:r>
          </w:p>
        </w:tc>
        <w:tc>
          <w:tcPr>
            <w:tcW w:type="dxa" w:w="1348"/>
            <w:shd w:val="clear" w:color="auto" w:fill="E8E8E8"/>
          </w:tcPr>
          <w:p>
            <w:pPr>
              <w:spacing w:after="0"/>
              <w:jc w:val="right"/>
            </w:pPr>
            <w:r>
              <w:rPr>
                <w:b/>
                <w:sz w:val="16"/>
              </w:rPr>
              <w:t>SRL, FMA</w:t>
            </w:r>
          </w:p>
          <w:p>
            <w:pPr>
              <w:spacing w:after="0"/>
              <w:jc w:val="right"/>
            </w:pPr>
            <w:r>
              <w:rPr>
                <w:i/>
                <w:color w:val="555555"/>
                <w:sz w:val="14"/>
              </w:rPr>
              <w:t>properties</w:t>
            </w:r>
          </w:p>
        </w:tc>
        <w:tc>
          <w:tcPr>
            <w:tcW w:type="dxa" w:w="1348"/>
            <w:shd w:val="clear" w:color="auto" w:fill="E8E8E8"/>
          </w:tcPr>
          <w:p>
            <w:pPr>
              <w:spacing w:after="0"/>
              <w:jc w:val="right"/>
            </w:pPr>
            <w:r>
              <w:rPr>
                <w:b/>
                <w:sz w:val="16"/>
              </w:rPr>
              <w:t>RL, NFIP</w:t>
            </w:r>
          </w:p>
          <w:p>
            <w:pPr>
              <w:spacing w:after="0"/>
              <w:jc w:val="right"/>
            </w:pPr>
            <w:r>
              <w:rPr>
                <w:i/>
                <w:color w:val="555555"/>
                <w:sz w:val="14"/>
              </w:rPr>
              <w:t>properties</w:t>
            </w:r>
          </w:p>
        </w:tc>
        <w:tc>
          <w:tcPr>
            <w:tcW w:type="dxa" w:w="1348"/>
            <w:shd w:val="clear" w:color="auto" w:fill="E8E8E8"/>
          </w:tcPr>
          <w:p>
            <w:pPr>
              <w:spacing w:after="0"/>
              <w:jc w:val="right"/>
            </w:pPr>
            <w:r>
              <w:rPr>
                <w:b/>
                <w:sz w:val="16"/>
              </w:rPr>
              <w:t>SRL, NFIP</w:t>
            </w:r>
          </w:p>
          <w:p>
            <w:pPr>
              <w:spacing w:after="0"/>
              <w:jc w:val="right"/>
            </w:pPr>
            <w:r>
              <w:rPr>
                <w:i/>
                <w:color w:val="555555"/>
                <w:sz w:val="14"/>
              </w:rPr>
              <w:t>properties</w:t>
            </w:r>
          </w:p>
        </w:tc>
        <w:tc>
          <w:tcPr>
            <w:tcW w:type="dxa" w:w="13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8"/>
            <w:shd w:val="clear" w:color="auto" w:fill="E8E8E8"/>
          </w:tcPr>
          <w:p>
            <w:pPr>
              <w:spacing w:after="0"/>
              <w:jc w:val="right"/>
            </w:pPr>
            <w:r>
              <w:rPr>
                <w:b/>
                <w:sz w:val="16"/>
              </w:rPr>
              <w:t>Mitigated</w:t>
            </w:r>
          </w:p>
          <w:p>
            <w:pPr>
              <w:spacing w:after="0"/>
              <w:jc w:val="right"/>
            </w:pPr>
            <w:r>
              <w:rPr>
                <w:i/>
                <w:color w:val="555555"/>
                <w:sz w:val="14"/>
              </w:rPr>
              <w:t>properties</w:t>
            </w:r>
          </w:p>
        </w:tc>
        <w:tc>
          <w:tcPr>
            <w:tcW w:type="dxa" w:w="150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523"/>
          </w:tcPr>
          <w:p>
            <w:pPr>
              <w:spacing w:after="0"/>
              <w:jc w:val="left"/>
            </w:pPr>
            <w:r>
              <w:rPr>
                <w:sz w:val="16"/>
              </w:rPr>
              <w:t>County total</w:t>
            </w:r>
          </w:p>
        </w:tc>
        <w:tc>
          <w:tcPr>
            <w:tcW w:type="dxa" w:w="1348"/>
          </w:tcPr>
          <w:p>
            <w:pPr>
              <w:spacing w:after="0"/>
              <w:jc w:val="right"/>
            </w:pPr>
            <w:r>
              <w:rPr>
                <w:sz w:val="16"/>
              </w:rPr>
              <w:t>9</w:t>
            </w:r>
          </w:p>
        </w:tc>
        <w:tc>
          <w:tcPr>
            <w:tcW w:type="dxa" w:w="1348"/>
          </w:tcPr>
          <w:p>
            <w:pPr>
              <w:spacing w:after="0"/>
              <w:jc w:val="right"/>
            </w:pPr>
            <w:r>
              <w:rPr>
                <w:sz w:val="16"/>
              </w:rPr>
              <w:t>9</w:t>
            </w:r>
          </w:p>
        </w:tc>
        <w:tc>
          <w:tcPr>
            <w:tcW w:type="dxa" w:w="1348"/>
          </w:tcPr>
          <w:p>
            <w:pPr>
              <w:spacing w:after="0"/>
              <w:jc w:val="right"/>
            </w:pPr>
            <w:r>
              <w:rPr>
                <w:sz w:val="16"/>
              </w:rPr>
              <w:t>95</w:t>
            </w:r>
          </w:p>
        </w:tc>
        <w:tc>
          <w:tcPr>
            <w:tcW w:type="dxa" w:w="1348"/>
          </w:tcPr>
          <w:p>
            <w:pPr>
              <w:spacing w:after="0"/>
              <w:jc w:val="right"/>
            </w:pPr>
            <w:r>
              <w:rPr>
                <w:sz w:val="16"/>
              </w:rPr>
              <w:t>4</w:t>
            </w:r>
          </w:p>
        </w:tc>
        <w:tc>
          <w:tcPr>
            <w:tcW w:type="dxa" w:w="1348"/>
          </w:tcPr>
          <w:p>
            <w:pPr>
              <w:spacing w:after="0"/>
              <w:jc w:val="right"/>
            </w:pPr>
            <w:r>
              <w:rPr>
                <w:sz w:val="16"/>
              </w:rPr>
              <w:t>103</w:t>
            </w:r>
          </w:p>
        </w:tc>
        <w:tc>
          <w:tcPr>
            <w:tcW w:type="dxa" w:w="1348"/>
          </w:tcPr>
          <w:p>
            <w:pPr>
              <w:spacing w:after="0"/>
              <w:jc w:val="right"/>
            </w:pPr>
            <w:r>
              <w:rPr>
                <w:sz w:val="16"/>
              </w:rPr>
              <w:t>5</w:t>
            </w:r>
          </w:p>
        </w:tc>
        <w:tc>
          <w:tcPr>
            <w:tcW w:type="dxa" w:w="1500"/>
          </w:tcPr>
          <w:p>
            <w:pPr>
              <w:spacing w:after="0"/>
              <w:jc w:val="right"/>
            </w:pPr>
            <w:r>
              <w:rPr>
                <w:sz w:val="16"/>
              </w:rPr>
              <w:t>39</w:t>
            </w:r>
          </w:p>
        </w:tc>
      </w:tr>
      <w:tr>
        <w:trPr>
          <w:cantSplit/>
        </w:trPr>
        <w:tc>
          <w:tcPr>
            <w:tcW w:type="dxa" w:w="4523"/>
          </w:tcPr>
          <w:p>
            <w:pPr>
              <w:spacing w:after="0"/>
              <w:jc w:val="left"/>
            </w:pPr>
            <w:r>
              <w:rPr>
                <w:sz w:val="16"/>
              </w:rPr>
              <w:t>of which: Ashland borough</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Auburn borough (community ID not in plan data)</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Cressona borough</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Frackville borough</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Girardville borough</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Gordon borough</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Landingville borough (community ID not in plan data)</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McAdoo borough (community ID not in plan data)</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Minersville borough</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New Philadelphia borough (community ID not in plan data)</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Pine Grove borough</w:t>
            </w:r>
          </w:p>
        </w:tc>
        <w:tc>
          <w:tcPr>
            <w:tcW w:type="dxa" w:w="1348"/>
          </w:tcPr>
          <w:p>
            <w:pPr>
              <w:spacing w:after="0"/>
              <w:jc w:val="right"/>
            </w:pPr>
            <w:r>
              <w:rPr>
                <w:sz w:val="16"/>
              </w:rPr>
              <w:t>3</w:t>
            </w:r>
          </w:p>
        </w:tc>
        <w:tc>
          <w:tcPr>
            <w:tcW w:type="dxa" w:w="1348"/>
          </w:tcPr>
          <w:p>
            <w:pPr>
              <w:spacing w:after="0"/>
              <w:jc w:val="right"/>
            </w:pPr>
            <w:r>
              <w:rPr>
                <w:sz w:val="16"/>
              </w:rPr>
              <w:t>7</w:t>
            </w:r>
          </w:p>
        </w:tc>
        <w:tc>
          <w:tcPr>
            <w:tcW w:type="dxa" w:w="1348"/>
          </w:tcPr>
          <w:p>
            <w:pPr>
              <w:spacing w:after="0"/>
              <w:jc w:val="right"/>
            </w:pPr>
            <w:r>
              <w:rPr>
                <w:sz w:val="16"/>
              </w:rPr>
              <w:t>37</w:t>
            </w:r>
          </w:p>
        </w:tc>
        <w:tc>
          <w:tcPr>
            <w:tcW w:type="dxa" w:w="1348"/>
          </w:tcPr>
          <w:p>
            <w:pPr>
              <w:spacing w:after="0"/>
              <w:jc w:val="right"/>
            </w:pPr>
            <w:r>
              <w:rPr>
                <w:sz w:val="16"/>
              </w:rPr>
              <w:t>2</w:t>
            </w:r>
          </w:p>
        </w:tc>
        <w:tc>
          <w:tcPr>
            <w:tcW w:type="dxa" w:w="1348"/>
          </w:tcPr>
          <w:p>
            <w:pPr>
              <w:spacing w:after="0"/>
              <w:jc w:val="right"/>
            </w:pPr>
            <w:r>
              <w:rPr>
                <w:sz w:val="16"/>
              </w:rPr>
              <w:t>43</w:t>
            </w:r>
          </w:p>
        </w:tc>
        <w:tc>
          <w:tcPr>
            <w:tcW w:type="dxa" w:w="1348"/>
          </w:tcPr>
          <w:p>
            <w:pPr>
              <w:spacing w:after="0"/>
              <w:jc w:val="right"/>
            </w:pPr>
            <w:r>
              <w:rPr>
                <w:sz w:val="16"/>
              </w:rPr>
              <w:t>5</w:t>
            </w:r>
          </w:p>
        </w:tc>
        <w:tc>
          <w:tcPr>
            <w:tcW w:type="dxa" w:w="1500"/>
          </w:tcPr>
          <w:p>
            <w:pPr>
              <w:spacing w:after="0"/>
              <w:jc w:val="right"/>
            </w:pPr>
            <w:r>
              <w:rPr>
                <w:sz w:val="16"/>
              </w:rPr>
              <w:t>20</w:t>
            </w:r>
          </w:p>
        </w:tc>
      </w:tr>
      <w:tr>
        <w:trPr>
          <w:cantSplit/>
        </w:trPr>
        <w:tc>
          <w:tcPr>
            <w:tcW w:type="dxa" w:w="4523"/>
          </w:tcPr>
          <w:p>
            <w:pPr>
              <w:spacing w:after="0"/>
              <w:jc w:val="left"/>
            </w:pPr>
            <w:r>
              <w:rPr>
                <w:sz w:val="16"/>
              </w:rPr>
              <w:t>of which: Pine Grove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8</w:t>
            </w:r>
          </w:p>
        </w:tc>
        <w:tc>
          <w:tcPr>
            <w:tcW w:type="dxa" w:w="1348"/>
          </w:tcPr>
          <w:p>
            <w:pPr>
              <w:spacing w:after="0"/>
              <w:jc w:val="right"/>
            </w:pPr>
            <w:r>
              <w:rPr>
                <w:sz w:val="16"/>
              </w:rPr>
              <w:t>0</w:t>
            </w:r>
          </w:p>
        </w:tc>
        <w:tc>
          <w:tcPr>
            <w:tcW w:type="dxa" w:w="1348"/>
          </w:tcPr>
          <w:p>
            <w:pPr>
              <w:spacing w:after="0"/>
              <w:jc w:val="right"/>
            </w:pPr>
            <w:r>
              <w:rPr>
                <w:sz w:val="16"/>
              </w:rPr>
              <w:t>8</w:t>
            </w:r>
          </w:p>
        </w:tc>
        <w:tc>
          <w:tcPr>
            <w:tcW w:type="dxa" w:w="1348"/>
          </w:tcPr>
          <w:p>
            <w:pPr>
              <w:spacing w:after="0"/>
              <w:jc w:val="right"/>
            </w:pPr>
            <w:r>
              <w:rPr>
                <w:sz w:val="16"/>
              </w:rPr>
              <w:t>0</w:t>
            </w:r>
          </w:p>
        </w:tc>
        <w:tc>
          <w:tcPr>
            <w:tcW w:type="dxa" w:w="1500"/>
          </w:tcPr>
          <w:p>
            <w:pPr>
              <w:spacing w:after="0"/>
              <w:jc w:val="right"/>
            </w:pPr>
            <w:r>
              <w:rPr>
                <w:sz w:val="16"/>
              </w:rPr>
              <w:t>2</w:t>
            </w:r>
          </w:p>
        </w:tc>
      </w:tr>
      <w:tr>
        <w:trPr>
          <w:cantSplit/>
        </w:trPr>
        <w:tc>
          <w:tcPr>
            <w:tcW w:type="dxa" w:w="4523"/>
          </w:tcPr>
          <w:p>
            <w:pPr>
              <w:spacing w:after="0"/>
              <w:jc w:val="left"/>
            </w:pPr>
            <w:r>
              <w:rPr>
                <w:sz w:val="16"/>
              </w:rPr>
              <w:t>of which: Port Carbon borough</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3</w:t>
            </w:r>
          </w:p>
        </w:tc>
      </w:tr>
      <w:tr>
        <w:trPr>
          <w:cantSplit/>
        </w:trPr>
        <w:tc>
          <w:tcPr>
            <w:tcW w:type="dxa" w:w="4523"/>
          </w:tcPr>
          <w:p>
            <w:pPr>
              <w:spacing w:after="0"/>
              <w:jc w:val="left"/>
            </w:pPr>
            <w:r>
              <w:rPr>
                <w:sz w:val="16"/>
              </w:rPr>
              <w:t>of which: St. Clair borough</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Schuylkill Haven borough</w:t>
            </w:r>
          </w:p>
        </w:tc>
        <w:tc>
          <w:tcPr>
            <w:tcW w:type="dxa" w:w="1348"/>
          </w:tcPr>
          <w:p>
            <w:pPr>
              <w:spacing w:after="0"/>
              <w:jc w:val="right"/>
            </w:pPr>
            <w:r>
              <w:rPr>
                <w:sz w:val="16"/>
              </w:rPr>
              <w:t>1</w:t>
            </w:r>
          </w:p>
        </w:tc>
        <w:tc>
          <w:tcPr>
            <w:tcW w:type="dxa" w:w="1348"/>
          </w:tcPr>
          <w:p>
            <w:pPr>
              <w:spacing w:after="0"/>
              <w:jc w:val="right"/>
            </w:pPr>
            <w:r>
              <w:rPr>
                <w:sz w:val="16"/>
              </w:rPr>
              <w:t>1</w:t>
            </w:r>
          </w:p>
        </w:tc>
        <w:tc>
          <w:tcPr>
            <w:tcW w:type="dxa" w:w="1348"/>
          </w:tcPr>
          <w:p>
            <w:pPr>
              <w:spacing w:after="0"/>
              <w:jc w:val="right"/>
            </w:pPr>
            <w:r>
              <w:rPr>
                <w:sz w:val="16"/>
              </w:rPr>
              <w:t>3</w:t>
            </w:r>
          </w:p>
        </w:tc>
        <w:tc>
          <w:tcPr>
            <w:tcW w:type="dxa" w:w="1348"/>
          </w:tcPr>
          <w:p>
            <w:pPr>
              <w:spacing w:after="0"/>
              <w:jc w:val="right"/>
            </w:pPr>
            <w:r>
              <w:rPr>
                <w:sz w:val="16"/>
              </w:rPr>
              <w:t>1</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Tremont borough</w:t>
            </w:r>
          </w:p>
        </w:tc>
        <w:tc>
          <w:tcPr>
            <w:tcW w:type="dxa" w:w="1348"/>
          </w:tcPr>
          <w:p>
            <w:pPr>
              <w:spacing w:after="0"/>
              <w:jc w:val="right"/>
            </w:pPr>
            <w:r>
              <w:rPr>
                <w:sz w:val="16"/>
              </w:rPr>
              <w:t>2</w:t>
            </w:r>
          </w:p>
        </w:tc>
        <w:tc>
          <w:tcPr>
            <w:tcW w:type="dxa" w:w="1348"/>
          </w:tcPr>
          <w:p>
            <w:pPr>
              <w:spacing w:after="0"/>
              <w:jc w:val="right"/>
            </w:pPr>
            <w:r>
              <w:rPr>
                <w:sz w:val="16"/>
              </w:rPr>
              <w:t>1</w:t>
            </w:r>
          </w:p>
        </w:tc>
        <w:tc>
          <w:tcPr>
            <w:tcW w:type="dxa" w:w="1348"/>
          </w:tcPr>
          <w:p>
            <w:pPr>
              <w:spacing w:after="0"/>
              <w:jc w:val="right"/>
            </w:pPr>
            <w:r>
              <w:rPr>
                <w:sz w:val="16"/>
              </w:rPr>
              <w:t>10</w:t>
            </w:r>
          </w:p>
        </w:tc>
        <w:tc>
          <w:tcPr>
            <w:tcW w:type="dxa" w:w="1348"/>
          </w:tcPr>
          <w:p>
            <w:pPr>
              <w:spacing w:after="0"/>
              <w:jc w:val="right"/>
            </w:pPr>
            <w:r>
              <w:rPr>
                <w:sz w:val="16"/>
              </w:rPr>
              <w:t>1</w:t>
            </w:r>
          </w:p>
        </w:tc>
        <w:tc>
          <w:tcPr>
            <w:tcW w:type="dxa" w:w="1348"/>
          </w:tcPr>
          <w:p>
            <w:pPr>
              <w:spacing w:after="0"/>
              <w:jc w:val="right"/>
            </w:pPr>
            <w:r>
              <w:rPr>
                <w:sz w:val="16"/>
              </w:rPr>
              <w:t>10</w:t>
            </w:r>
          </w:p>
        </w:tc>
        <w:tc>
          <w:tcPr>
            <w:tcW w:type="dxa" w:w="1348"/>
          </w:tcPr>
          <w:p>
            <w:pPr>
              <w:spacing w:after="0"/>
              <w:jc w:val="right"/>
            </w:pPr>
            <w:r>
              <w:rPr>
                <w:sz w:val="16"/>
              </w:rPr>
              <w:t>0</w:t>
            </w:r>
          </w:p>
        </w:tc>
        <w:tc>
          <w:tcPr>
            <w:tcW w:type="dxa" w:w="1500"/>
          </w:tcPr>
          <w:p>
            <w:pPr>
              <w:spacing w:after="0"/>
              <w:jc w:val="right"/>
            </w:pPr>
            <w:r>
              <w:rPr>
                <w:sz w:val="16"/>
              </w:rPr>
              <w:t>6</w:t>
            </w:r>
          </w:p>
        </w:tc>
      </w:tr>
      <w:tr>
        <w:trPr>
          <w:cantSplit/>
        </w:trPr>
        <w:tc>
          <w:tcPr>
            <w:tcW w:type="dxa" w:w="4523"/>
          </w:tcPr>
          <w:p>
            <w:pPr>
              <w:spacing w:after="0"/>
              <w:jc w:val="left"/>
            </w:pPr>
            <w:r>
              <w:rPr>
                <w:sz w:val="16"/>
              </w:rPr>
              <w:t>of which: Gilberton borough</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Orwigsburg borough</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Barry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Cass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East Union township (community ID not in plan data)</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North Manheim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Union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Upper Mahantongo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8</w:t>
            </w:r>
          </w:p>
        </w:tc>
        <w:tc>
          <w:tcPr>
            <w:tcW w:type="dxa" w:w="1348"/>
          </w:tcPr>
          <w:p>
            <w:pPr>
              <w:spacing w:after="0"/>
              <w:jc w:val="right"/>
            </w:pPr>
            <w:r>
              <w:rPr>
                <w:sz w:val="16"/>
              </w:rPr>
              <w:t>0</w:t>
            </w:r>
          </w:p>
        </w:tc>
        <w:tc>
          <w:tcPr>
            <w:tcW w:type="dxa" w:w="1348"/>
          </w:tcPr>
          <w:p>
            <w:pPr>
              <w:spacing w:after="0"/>
              <w:jc w:val="right"/>
            </w:pPr>
            <w:r>
              <w:rPr>
                <w:sz w:val="16"/>
              </w:rPr>
              <w:t>8</w:t>
            </w:r>
          </w:p>
        </w:tc>
        <w:tc>
          <w:tcPr>
            <w:tcW w:type="dxa" w:w="1348"/>
          </w:tcPr>
          <w:p>
            <w:pPr>
              <w:spacing w:after="0"/>
              <w:jc w:val="right"/>
            </w:pPr>
            <w:r>
              <w:rPr>
                <w:sz w:val="16"/>
              </w:rPr>
              <w:t>0</w:t>
            </w:r>
          </w:p>
        </w:tc>
        <w:tc>
          <w:tcPr>
            <w:tcW w:type="dxa" w:w="1500"/>
          </w:tcPr>
          <w:p>
            <w:pPr>
              <w:spacing w:after="0"/>
              <w:jc w:val="right"/>
            </w:pPr>
            <w:r>
              <w:rPr>
                <w:sz w:val="16"/>
              </w:rPr>
              <w:t>2</w:t>
            </w:r>
          </w:p>
        </w:tc>
      </w:tr>
      <w:tr>
        <w:trPr>
          <w:cantSplit/>
        </w:trPr>
        <w:tc>
          <w:tcPr>
            <w:tcW w:type="dxa" w:w="4523"/>
          </w:tcPr>
          <w:p>
            <w:pPr>
              <w:spacing w:after="0"/>
              <w:jc w:val="left"/>
            </w:pPr>
            <w:r>
              <w:rPr>
                <w:sz w:val="16"/>
              </w:rPr>
              <w:t>of which: Wayne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West Brunswick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Tamaqua borough</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Statewide, no county in FEMA's file</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Ashland borough</w:t>
            </w:r>
          </w:p>
        </w:tc>
        <w:tc>
          <w:tcPr>
            <w:tcW w:type="dxa" w:w="1545"/>
          </w:tcPr>
          <w:p>
            <w:pPr>
              <w:spacing w:after="0"/>
              <w:jc w:val="left"/>
            </w:pPr>
            <w:r>
              <w:rPr>
                <w:sz w:val="16"/>
              </w:rPr>
              <w:t>420765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Coaldale borough</w:t>
            </w:r>
          </w:p>
        </w:tc>
        <w:tc>
          <w:tcPr>
            <w:tcW w:type="dxa" w:w="1545"/>
          </w:tcPr>
          <w:p>
            <w:pPr>
              <w:spacing w:after="0"/>
              <w:jc w:val="left"/>
            </w:pPr>
            <w:r>
              <w:rPr>
                <w:sz w:val="16"/>
              </w:rPr>
              <w:t>420768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Cressona borough</w:t>
            </w:r>
          </w:p>
        </w:tc>
        <w:tc>
          <w:tcPr>
            <w:tcW w:type="dxa" w:w="1545"/>
          </w:tcPr>
          <w:p>
            <w:pPr>
              <w:spacing w:after="0"/>
              <w:jc w:val="left"/>
            </w:pPr>
            <w:r>
              <w:rPr>
                <w:sz w:val="16"/>
              </w:rPr>
              <w:t>420769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Deer Lake borough</w:t>
            </w:r>
          </w:p>
        </w:tc>
        <w:tc>
          <w:tcPr>
            <w:tcW w:type="dxa" w:w="1545"/>
          </w:tcPr>
          <w:p>
            <w:pPr>
              <w:spacing w:after="0"/>
              <w:jc w:val="left"/>
            </w:pPr>
            <w:r>
              <w:rPr>
                <w:sz w:val="16"/>
              </w:rPr>
              <w:t>422640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Frackville borough</w:t>
            </w:r>
          </w:p>
        </w:tc>
        <w:tc>
          <w:tcPr>
            <w:tcW w:type="dxa" w:w="1545"/>
          </w:tcPr>
          <w:p>
            <w:pPr>
              <w:spacing w:after="0"/>
              <w:jc w:val="left"/>
            </w:pPr>
            <w:r>
              <w:rPr>
                <w:sz w:val="16"/>
              </w:rPr>
              <w:t>420771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Gilberton borough</w:t>
            </w:r>
          </w:p>
        </w:tc>
        <w:tc>
          <w:tcPr>
            <w:tcW w:type="dxa" w:w="1545"/>
          </w:tcPr>
          <w:p>
            <w:pPr>
              <w:spacing w:after="0"/>
              <w:jc w:val="left"/>
            </w:pPr>
            <w:r>
              <w:rPr>
                <w:sz w:val="16"/>
              </w:rPr>
              <w:t>421007</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Girardville borough</w:t>
            </w:r>
          </w:p>
        </w:tc>
        <w:tc>
          <w:tcPr>
            <w:tcW w:type="dxa" w:w="1545"/>
          </w:tcPr>
          <w:p>
            <w:pPr>
              <w:spacing w:after="0"/>
              <w:jc w:val="left"/>
            </w:pPr>
            <w:r>
              <w:rPr>
                <w:sz w:val="16"/>
              </w:rPr>
              <w:t>420772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Gordon borough</w:t>
            </w:r>
          </w:p>
        </w:tc>
        <w:tc>
          <w:tcPr>
            <w:tcW w:type="dxa" w:w="1545"/>
          </w:tcPr>
          <w:p>
            <w:pPr>
              <w:spacing w:after="0"/>
              <w:jc w:val="left"/>
            </w:pPr>
            <w:r>
              <w:rPr>
                <w:sz w:val="16"/>
              </w:rPr>
              <w:t>420773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Mahanoy City borough</w:t>
            </w:r>
          </w:p>
        </w:tc>
        <w:tc>
          <w:tcPr>
            <w:tcW w:type="dxa" w:w="1545"/>
          </w:tcPr>
          <w:p>
            <w:pPr>
              <w:spacing w:after="0"/>
              <w:jc w:val="left"/>
            </w:pPr>
            <w:r>
              <w:rPr>
                <w:sz w:val="16"/>
              </w:rPr>
              <w:t>420775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Minersville borough</w:t>
            </w:r>
          </w:p>
        </w:tc>
        <w:tc>
          <w:tcPr>
            <w:tcW w:type="dxa" w:w="1545"/>
          </w:tcPr>
          <w:p>
            <w:pPr>
              <w:spacing w:after="0"/>
              <w:jc w:val="left"/>
            </w:pPr>
            <w:r>
              <w:rPr>
                <w:sz w:val="16"/>
              </w:rPr>
              <w:t>420778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Mount Carbon borough</w:t>
            </w:r>
          </w:p>
        </w:tc>
        <w:tc>
          <w:tcPr>
            <w:tcW w:type="dxa" w:w="1545"/>
          </w:tcPr>
          <w:p>
            <w:pPr>
              <w:spacing w:after="0"/>
              <w:jc w:val="left"/>
            </w:pPr>
            <w:r>
              <w:rPr>
                <w:sz w:val="16"/>
              </w:rPr>
              <w:t>421995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Ringgold borough</w:t>
            </w:r>
          </w:p>
        </w:tc>
        <w:tc>
          <w:tcPr>
            <w:tcW w:type="dxa" w:w="1545"/>
          </w:tcPr>
          <w:p>
            <w:pPr>
              <w:spacing w:after="0"/>
              <w:jc w:val="left"/>
            </w:pPr>
            <w:r>
              <w:rPr>
                <w:sz w:val="16"/>
              </w:rPr>
              <w:t>421996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Orwigsburg borough</w:t>
            </w:r>
          </w:p>
        </w:tc>
        <w:tc>
          <w:tcPr>
            <w:tcW w:type="dxa" w:w="1545"/>
          </w:tcPr>
          <w:p>
            <w:pPr>
              <w:spacing w:after="0"/>
              <w:jc w:val="left"/>
            </w:pPr>
            <w:r>
              <w:rPr>
                <w:sz w:val="16"/>
              </w:rPr>
              <w:t>421204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Pine Grove borough</w:t>
            </w:r>
          </w:p>
        </w:tc>
        <w:tc>
          <w:tcPr>
            <w:tcW w:type="dxa" w:w="1545"/>
          </w:tcPr>
          <w:p>
            <w:pPr>
              <w:spacing w:after="0"/>
              <w:jc w:val="left"/>
            </w:pPr>
            <w:r>
              <w:rPr>
                <w:sz w:val="16"/>
              </w:rPr>
              <w:t>420781</w:t>
            </w:r>
          </w:p>
        </w:tc>
        <w:tc>
          <w:tcPr>
            <w:tcW w:type="dxa" w:w="1388"/>
          </w:tcPr>
          <w:p>
            <w:pPr>
              <w:spacing w:after="0"/>
              <w:jc w:val="right"/>
            </w:pPr>
            <w:r>
              <w:rPr>
                <w:sz w:val="16"/>
              </w:rPr>
              <w:t>3</w:t>
            </w:r>
          </w:p>
        </w:tc>
        <w:tc>
          <w:tcPr>
            <w:tcW w:type="dxa" w:w="1388"/>
          </w:tcPr>
          <w:p>
            <w:pPr>
              <w:spacing w:after="0"/>
              <w:jc w:val="right"/>
            </w:pPr>
            <w:r>
              <w:rPr>
                <w:sz w:val="16"/>
              </w:rPr>
              <w:t>7</w:t>
            </w:r>
          </w:p>
        </w:tc>
        <w:tc>
          <w:tcPr>
            <w:tcW w:type="dxa" w:w="1388"/>
          </w:tcPr>
          <w:p>
            <w:pPr>
              <w:spacing w:after="0"/>
              <w:jc w:val="right"/>
            </w:pPr>
            <w:r>
              <w:rPr>
                <w:sz w:val="16"/>
              </w:rPr>
              <w:t>37</w:t>
            </w:r>
          </w:p>
        </w:tc>
        <w:tc>
          <w:tcPr>
            <w:tcW w:type="dxa" w:w="1388"/>
          </w:tcPr>
          <w:p>
            <w:pPr>
              <w:spacing w:after="0"/>
              <w:jc w:val="right"/>
            </w:pPr>
            <w:r>
              <w:rPr>
                <w:sz w:val="16"/>
              </w:rPr>
              <w:t>2</w:t>
            </w:r>
          </w:p>
        </w:tc>
        <w:tc>
          <w:tcPr>
            <w:tcW w:type="dxa" w:w="1388"/>
          </w:tcPr>
          <w:p>
            <w:pPr>
              <w:spacing w:after="0"/>
              <w:jc w:val="right"/>
            </w:pPr>
            <w:r>
              <w:rPr>
                <w:sz w:val="16"/>
              </w:rPr>
              <w:t>43</w:t>
            </w:r>
          </w:p>
        </w:tc>
        <w:tc>
          <w:tcPr>
            <w:tcW w:type="dxa" w:w="1388"/>
          </w:tcPr>
          <w:p>
            <w:pPr>
              <w:spacing w:after="0"/>
              <w:jc w:val="right"/>
            </w:pPr>
            <w:r>
              <w:rPr>
                <w:sz w:val="16"/>
              </w:rPr>
              <w:t>5</w:t>
            </w:r>
          </w:p>
        </w:tc>
        <w:tc>
          <w:tcPr>
            <w:tcW w:type="dxa" w:w="1545"/>
          </w:tcPr>
          <w:p>
            <w:pPr>
              <w:spacing w:after="0"/>
              <w:jc w:val="right"/>
            </w:pPr>
            <w:r>
              <w:rPr>
                <w:sz w:val="16"/>
              </w:rPr>
              <w:t>20</w:t>
            </w:r>
          </w:p>
        </w:tc>
      </w:tr>
      <w:tr>
        <w:trPr>
          <w:cantSplit/>
        </w:trPr>
        <w:tc>
          <w:tcPr>
            <w:tcW w:type="dxa" w:w="2696"/>
          </w:tcPr>
          <w:p>
            <w:pPr>
              <w:spacing w:after="0"/>
              <w:jc w:val="left"/>
            </w:pPr>
            <w:r>
              <w:rPr>
                <w:sz w:val="16"/>
              </w:rPr>
              <w:t>Port Carbon borough</w:t>
            </w:r>
          </w:p>
        </w:tc>
        <w:tc>
          <w:tcPr>
            <w:tcW w:type="dxa" w:w="1545"/>
          </w:tcPr>
          <w:p>
            <w:pPr>
              <w:spacing w:after="0"/>
              <w:jc w:val="left"/>
            </w:pPr>
            <w:r>
              <w:rPr>
                <w:sz w:val="16"/>
              </w:rPr>
              <w:t>420783</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Port Clinton borough</w:t>
            </w:r>
          </w:p>
        </w:tc>
        <w:tc>
          <w:tcPr>
            <w:tcW w:type="dxa" w:w="1545"/>
          </w:tcPr>
          <w:p>
            <w:pPr>
              <w:spacing w:after="0"/>
              <w:jc w:val="left"/>
            </w:pPr>
            <w:r>
              <w:rPr>
                <w:sz w:val="16"/>
              </w:rPr>
              <w:t>420784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Pottsville city</w:t>
            </w:r>
          </w:p>
        </w:tc>
        <w:tc>
          <w:tcPr>
            <w:tcW w:type="dxa" w:w="1545"/>
          </w:tcPr>
          <w:p>
            <w:pPr>
              <w:spacing w:after="0"/>
              <w:jc w:val="left"/>
            </w:pPr>
            <w:r>
              <w:rPr>
                <w:sz w:val="16"/>
              </w:rPr>
              <w:t>420785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Schuylkill Haven borough</w:t>
            </w:r>
          </w:p>
        </w:tc>
        <w:tc>
          <w:tcPr>
            <w:tcW w:type="dxa" w:w="1545"/>
          </w:tcPr>
          <w:p>
            <w:pPr>
              <w:spacing w:after="0"/>
              <w:jc w:val="left"/>
            </w:pPr>
            <w:r>
              <w:rPr>
                <w:sz w:val="16"/>
              </w:rPr>
              <w:t>420787</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Shenandoah borough</w:t>
            </w:r>
          </w:p>
        </w:tc>
        <w:tc>
          <w:tcPr>
            <w:tcW w:type="dxa" w:w="1545"/>
          </w:tcPr>
          <w:p>
            <w:pPr>
              <w:spacing w:after="0"/>
              <w:jc w:val="left"/>
            </w:pPr>
            <w:r>
              <w:rPr>
                <w:sz w:val="16"/>
              </w:rPr>
              <w:t>420788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 Clair borough</w:t>
            </w:r>
          </w:p>
        </w:tc>
        <w:tc>
          <w:tcPr>
            <w:tcW w:type="dxa" w:w="1545"/>
          </w:tcPr>
          <w:p>
            <w:pPr>
              <w:spacing w:after="0"/>
              <w:jc w:val="left"/>
            </w:pPr>
            <w:r>
              <w:rPr>
                <w:sz w:val="16"/>
              </w:rPr>
              <w:t>420786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Tamaqua borough</w:t>
            </w:r>
          </w:p>
        </w:tc>
        <w:tc>
          <w:tcPr>
            <w:tcW w:type="dxa" w:w="1545"/>
          </w:tcPr>
          <w:p>
            <w:pPr>
              <w:spacing w:after="0"/>
              <w:jc w:val="left"/>
            </w:pPr>
            <w:r>
              <w:rPr>
                <w:sz w:val="16"/>
              </w:rPr>
              <w:t>425389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Tower City borough</w:t>
            </w:r>
          </w:p>
        </w:tc>
        <w:tc>
          <w:tcPr>
            <w:tcW w:type="dxa" w:w="1545"/>
          </w:tcPr>
          <w:p>
            <w:pPr>
              <w:spacing w:after="0"/>
              <w:jc w:val="left"/>
            </w:pPr>
            <w:r>
              <w:rPr>
                <w:sz w:val="16"/>
              </w:rPr>
              <w:t>420790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Tremont borough</w:t>
            </w:r>
          </w:p>
        </w:tc>
        <w:tc>
          <w:tcPr>
            <w:tcW w:type="dxa" w:w="1545"/>
          </w:tcPr>
          <w:p>
            <w:pPr>
              <w:spacing w:after="0"/>
              <w:jc w:val="left"/>
            </w:pPr>
            <w:r>
              <w:rPr>
                <w:sz w:val="16"/>
              </w:rPr>
              <w:t>420791</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10</w:t>
            </w:r>
          </w:p>
        </w:tc>
        <w:tc>
          <w:tcPr>
            <w:tcW w:type="dxa" w:w="1388"/>
          </w:tcPr>
          <w:p>
            <w:pPr>
              <w:spacing w:after="0"/>
              <w:jc w:val="right"/>
            </w:pPr>
            <w:r>
              <w:rPr>
                <w:sz w:val="16"/>
              </w:rPr>
              <w:t>1</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545"/>
          </w:tcPr>
          <w:p>
            <w:pPr>
              <w:spacing w:after="0"/>
              <w:jc w:val="right"/>
            </w:pPr>
            <w:r>
              <w:rPr>
                <w:sz w:val="16"/>
              </w:rPr>
              <w:t>6</w:t>
            </w:r>
          </w:p>
        </w:tc>
      </w:tr>
      <w:tr>
        <w:trPr>
          <w:cantSplit/>
        </w:trPr>
        <w:tc>
          <w:tcPr>
            <w:tcW w:type="dxa" w:w="2696"/>
          </w:tcPr>
          <w:p>
            <w:pPr>
              <w:spacing w:after="0"/>
              <w:jc w:val="left"/>
            </w:pPr>
            <w:r>
              <w:rPr>
                <w:sz w:val="16"/>
              </w:rPr>
              <w:t>Barry township</w:t>
            </w:r>
          </w:p>
        </w:tc>
        <w:tc>
          <w:tcPr>
            <w:tcW w:type="dxa" w:w="1545"/>
          </w:tcPr>
          <w:p>
            <w:pPr>
              <w:spacing w:after="0"/>
              <w:jc w:val="left"/>
            </w:pPr>
            <w:r>
              <w:rPr>
                <w:sz w:val="16"/>
              </w:rPr>
              <w:t>421997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Blythe township</w:t>
            </w:r>
          </w:p>
        </w:tc>
        <w:tc>
          <w:tcPr>
            <w:tcW w:type="dxa" w:w="1545"/>
          </w:tcPr>
          <w:p>
            <w:pPr>
              <w:spacing w:after="0"/>
              <w:jc w:val="left"/>
            </w:pPr>
            <w:r>
              <w:rPr>
                <w:sz w:val="16"/>
              </w:rPr>
              <w:t>420767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Branch township</w:t>
            </w:r>
          </w:p>
        </w:tc>
        <w:tc>
          <w:tcPr>
            <w:tcW w:type="dxa" w:w="1545"/>
          </w:tcPr>
          <w:p>
            <w:pPr>
              <w:spacing w:after="0"/>
              <w:jc w:val="left"/>
            </w:pPr>
            <w:r>
              <w:rPr>
                <w:sz w:val="16"/>
              </w:rPr>
              <w:t>421998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Butler township</w:t>
            </w:r>
          </w:p>
        </w:tc>
        <w:tc>
          <w:tcPr>
            <w:tcW w:type="dxa" w:w="1545"/>
          </w:tcPr>
          <w:p>
            <w:pPr>
              <w:spacing w:after="0"/>
              <w:jc w:val="left"/>
            </w:pPr>
            <w:r>
              <w:rPr>
                <w:sz w:val="16"/>
              </w:rPr>
              <w:t>421999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Cass township</w:t>
            </w:r>
          </w:p>
        </w:tc>
        <w:tc>
          <w:tcPr>
            <w:tcW w:type="dxa" w:w="1545"/>
          </w:tcPr>
          <w:p>
            <w:pPr>
              <w:spacing w:after="0"/>
              <w:jc w:val="left"/>
            </w:pPr>
            <w:r>
              <w:rPr>
                <w:sz w:val="16"/>
              </w:rPr>
              <w:t>422000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East Brunswick township</w:t>
            </w:r>
          </w:p>
        </w:tc>
        <w:tc>
          <w:tcPr>
            <w:tcW w:type="dxa" w:w="1545"/>
          </w:tcPr>
          <w:p>
            <w:pPr>
              <w:spacing w:after="0"/>
              <w:jc w:val="left"/>
            </w:pPr>
            <w:r>
              <w:rPr>
                <w:sz w:val="16"/>
              </w:rPr>
              <w:t>422002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Eldred township</w:t>
            </w:r>
          </w:p>
        </w:tc>
        <w:tc>
          <w:tcPr>
            <w:tcW w:type="dxa" w:w="1545"/>
          </w:tcPr>
          <w:p>
            <w:pPr>
              <w:spacing w:after="0"/>
              <w:jc w:val="left"/>
            </w:pPr>
            <w:r>
              <w:rPr>
                <w:sz w:val="16"/>
              </w:rPr>
              <w:t>422005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Foster township</w:t>
            </w:r>
          </w:p>
        </w:tc>
        <w:tc>
          <w:tcPr>
            <w:tcW w:type="dxa" w:w="1545"/>
          </w:tcPr>
          <w:p>
            <w:pPr>
              <w:spacing w:after="0"/>
              <w:jc w:val="left"/>
            </w:pPr>
            <w:r>
              <w:rPr>
                <w:sz w:val="16"/>
              </w:rPr>
              <w:t>422006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Frailey township</w:t>
            </w:r>
          </w:p>
        </w:tc>
        <w:tc>
          <w:tcPr>
            <w:tcW w:type="dxa" w:w="1545"/>
          </w:tcPr>
          <w:p>
            <w:pPr>
              <w:spacing w:after="0"/>
              <w:jc w:val="left"/>
            </w:pPr>
            <w:r>
              <w:rPr>
                <w:sz w:val="16"/>
              </w:rPr>
              <w:t>422007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Hegins township</w:t>
            </w:r>
          </w:p>
        </w:tc>
        <w:tc>
          <w:tcPr>
            <w:tcW w:type="dxa" w:w="1545"/>
          </w:tcPr>
          <w:p>
            <w:pPr>
              <w:spacing w:after="0"/>
              <w:jc w:val="left"/>
            </w:pPr>
            <w:r>
              <w:rPr>
                <w:sz w:val="16"/>
              </w:rPr>
              <w:t>422008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Hubley township</w:t>
            </w:r>
          </w:p>
        </w:tc>
        <w:tc>
          <w:tcPr>
            <w:tcW w:type="dxa" w:w="1545"/>
          </w:tcPr>
          <w:p>
            <w:pPr>
              <w:spacing w:after="0"/>
              <w:jc w:val="left"/>
            </w:pPr>
            <w:r>
              <w:rPr>
                <w:sz w:val="16"/>
              </w:rPr>
              <w:t>422009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Kline township</w:t>
            </w:r>
          </w:p>
        </w:tc>
        <w:tc>
          <w:tcPr>
            <w:tcW w:type="dxa" w:w="1545"/>
          </w:tcPr>
          <w:p>
            <w:pPr>
              <w:spacing w:after="0"/>
              <w:jc w:val="left"/>
            </w:pPr>
            <w:r>
              <w:rPr>
                <w:sz w:val="16"/>
              </w:rPr>
              <w:t>422010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Mahanoy township</w:t>
            </w:r>
          </w:p>
        </w:tc>
        <w:tc>
          <w:tcPr>
            <w:tcW w:type="dxa" w:w="1545"/>
          </w:tcPr>
          <w:p>
            <w:pPr>
              <w:spacing w:after="0"/>
              <w:jc w:val="left"/>
            </w:pPr>
            <w:r>
              <w:rPr>
                <w:sz w:val="16"/>
              </w:rPr>
              <w:t>422011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North Manheim township</w:t>
            </w:r>
          </w:p>
        </w:tc>
        <w:tc>
          <w:tcPr>
            <w:tcW w:type="dxa" w:w="1545"/>
          </w:tcPr>
          <w:p>
            <w:pPr>
              <w:spacing w:after="0"/>
              <w:jc w:val="left"/>
            </w:pPr>
            <w:r>
              <w:rPr>
                <w:sz w:val="16"/>
              </w:rPr>
              <w:t>422013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Pine Grove township</w:t>
            </w:r>
          </w:p>
        </w:tc>
        <w:tc>
          <w:tcPr>
            <w:tcW w:type="dxa" w:w="1545"/>
          </w:tcPr>
          <w:p>
            <w:pPr>
              <w:spacing w:after="0"/>
              <w:jc w:val="left"/>
            </w:pPr>
            <w:r>
              <w:rPr>
                <w:sz w:val="16"/>
              </w:rPr>
              <w:t>420782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Reilly township</w:t>
            </w:r>
          </w:p>
        </w:tc>
        <w:tc>
          <w:tcPr>
            <w:tcW w:type="dxa" w:w="1545"/>
          </w:tcPr>
          <w:p>
            <w:pPr>
              <w:spacing w:after="0"/>
              <w:jc w:val="left"/>
            </w:pPr>
            <w:r>
              <w:rPr>
                <w:sz w:val="16"/>
              </w:rPr>
              <w:t>422017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Rush township</w:t>
            </w:r>
          </w:p>
        </w:tc>
        <w:tc>
          <w:tcPr>
            <w:tcW w:type="dxa" w:w="1545"/>
          </w:tcPr>
          <w:p>
            <w:pPr>
              <w:spacing w:after="0"/>
              <w:jc w:val="left"/>
            </w:pPr>
            <w:r>
              <w:rPr>
                <w:sz w:val="16"/>
              </w:rPr>
              <w:t>422018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Ryan township</w:t>
            </w:r>
          </w:p>
        </w:tc>
        <w:tc>
          <w:tcPr>
            <w:tcW w:type="dxa" w:w="1545"/>
          </w:tcPr>
          <w:p>
            <w:pPr>
              <w:spacing w:after="0"/>
              <w:jc w:val="left"/>
            </w:pPr>
            <w:r>
              <w:rPr>
                <w:sz w:val="16"/>
              </w:rPr>
              <w:t>422019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Schuylkill township</w:t>
            </w:r>
          </w:p>
        </w:tc>
        <w:tc>
          <w:tcPr>
            <w:tcW w:type="dxa" w:w="1545"/>
          </w:tcPr>
          <w:p>
            <w:pPr>
              <w:spacing w:after="0"/>
              <w:jc w:val="left"/>
            </w:pPr>
            <w:r>
              <w:rPr>
                <w:sz w:val="16"/>
              </w:rPr>
              <w:t>422020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South Manheim township</w:t>
            </w:r>
          </w:p>
        </w:tc>
        <w:tc>
          <w:tcPr>
            <w:tcW w:type="dxa" w:w="1545"/>
          </w:tcPr>
          <w:p>
            <w:pPr>
              <w:spacing w:after="0"/>
              <w:jc w:val="left"/>
            </w:pPr>
            <w:r>
              <w:rPr>
                <w:sz w:val="16"/>
              </w:rPr>
              <w:t>422022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Tremont township</w:t>
            </w:r>
          </w:p>
        </w:tc>
        <w:tc>
          <w:tcPr>
            <w:tcW w:type="dxa" w:w="1545"/>
          </w:tcPr>
          <w:p>
            <w:pPr>
              <w:spacing w:after="0"/>
              <w:jc w:val="left"/>
            </w:pPr>
            <w:r>
              <w:rPr>
                <w:sz w:val="16"/>
              </w:rPr>
              <w:t>422023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Union township</w:t>
            </w:r>
          </w:p>
        </w:tc>
        <w:tc>
          <w:tcPr>
            <w:tcW w:type="dxa" w:w="1545"/>
          </w:tcPr>
          <w:p>
            <w:pPr>
              <w:spacing w:after="0"/>
              <w:jc w:val="left"/>
            </w:pPr>
            <w:r>
              <w:rPr>
                <w:sz w:val="16"/>
              </w:rPr>
              <w:t>422024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Upper Mahantongo township</w:t>
            </w:r>
          </w:p>
        </w:tc>
        <w:tc>
          <w:tcPr>
            <w:tcW w:type="dxa" w:w="1545"/>
          </w:tcPr>
          <w:p>
            <w:pPr>
              <w:spacing w:after="0"/>
              <w:jc w:val="left"/>
            </w:pPr>
            <w:r>
              <w:rPr>
                <w:sz w:val="16"/>
              </w:rPr>
              <w:t>422025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Walker township</w:t>
            </w:r>
          </w:p>
        </w:tc>
        <w:tc>
          <w:tcPr>
            <w:tcW w:type="dxa" w:w="1545"/>
          </w:tcPr>
          <w:p>
            <w:pPr>
              <w:spacing w:after="0"/>
              <w:jc w:val="left"/>
            </w:pPr>
            <w:r>
              <w:rPr>
                <w:sz w:val="16"/>
              </w:rPr>
              <w:t>422026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Wayne township</w:t>
            </w:r>
          </w:p>
        </w:tc>
        <w:tc>
          <w:tcPr>
            <w:tcW w:type="dxa" w:w="1545"/>
          </w:tcPr>
          <w:p>
            <w:pPr>
              <w:spacing w:after="0"/>
              <w:jc w:val="left"/>
            </w:pPr>
            <w:r>
              <w:rPr>
                <w:sz w:val="16"/>
              </w:rPr>
              <w:t>422027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Brunswick township</w:t>
            </w:r>
          </w:p>
        </w:tc>
        <w:tc>
          <w:tcPr>
            <w:tcW w:type="dxa" w:w="1545"/>
          </w:tcPr>
          <w:p>
            <w:pPr>
              <w:spacing w:after="0"/>
              <w:jc w:val="left"/>
            </w:pPr>
            <w:r>
              <w:rPr>
                <w:sz w:val="16"/>
              </w:rPr>
              <w:t>422028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Mahanoy township</w:t>
            </w:r>
          </w:p>
        </w:tc>
        <w:tc>
          <w:tcPr>
            <w:tcW w:type="dxa" w:w="1545"/>
          </w:tcPr>
          <w:p>
            <w:pPr>
              <w:spacing w:after="0"/>
              <w:jc w:val="left"/>
            </w:pPr>
            <w:r>
              <w:rPr>
                <w:sz w:val="16"/>
              </w:rPr>
              <w:t>420792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Penn township</w:t>
            </w:r>
          </w:p>
        </w:tc>
        <w:tc>
          <w:tcPr>
            <w:tcW w:type="dxa" w:w="1545"/>
          </w:tcPr>
          <w:p>
            <w:pPr>
              <w:spacing w:after="0"/>
              <w:jc w:val="left"/>
            </w:pPr>
            <w:r>
              <w:rPr>
                <w:sz w:val="16"/>
              </w:rPr>
              <w:t>422029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4</w:t>
            </w:r>
          </w:p>
        </w:tc>
        <w:tc>
          <w:tcPr>
            <w:tcW w:type="dxa" w:w="1496"/>
          </w:tcPr>
          <w:p>
            <w:pPr>
              <w:spacing w:after="0"/>
              <w:jc w:val="right"/>
            </w:pPr>
            <w:r>
              <w:rPr>
                <w:sz w:val="16"/>
              </w:rPr>
              <w:t>67</w:t>
            </w:r>
          </w:p>
        </w:tc>
        <w:tc>
          <w:tcPr>
            <w:tcW w:type="dxa" w:w="1496"/>
          </w:tcPr>
          <w:p>
            <w:pPr>
              <w:spacing w:after="0"/>
              <w:jc w:val="right"/>
            </w:pPr>
            <w:r>
              <w:rPr>
                <w:sz w:val="16"/>
              </w:rPr>
              <w:t>1</w:t>
            </w:r>
          </w:p>
        </w:tc>
        <w:tc>
          <w:tcPr>
            <w:tcW w:type="dxa" w:w="1496"/>
          </w:tcPr>
          <w:p>
            <w:pPr>
              <w:spacing w:after="0"/>
              <w:jc w:val="right"/>
            </w:pPr>
            <w:r>
              <w:rPr>
                <w:sz w:val="16"/>
              </w:rPr>
              <w:t>73</w:t>
            </w:r>
          </w:p>
        </w:tc>
        <w:tc>
          <w:tcPr>
            <w:tcW w:type="dxa" w:w="1496"/>
          </w:tcPr>
          <w:p>
            <w:pPr>
              <w:spacing w:after="0"/>
              <w:jc w:val="right"/>
            </w:pPr>
            <w:r>
              <w:rPr>
                <w:sz w:val="16"/>
              </w:rPr>
              <w:t>4</w:t>
            </w:r>
          </w:p>
        </w:tc>
        <w:tc>
          <w:tcPr>
            <w:tcW w:type="dxa" w:w="1665"/>
          </w:tcPr>
          <w:p>
            <w:pPr>
              <w:spacing w:after="0"/>
              <w:jc w:val="right"/>
            </w:pPr>
            <w:r>
              <w:rPr>
                <w:sz w:val="16"/>
              </w:rPr>
              <w:t>31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20</w:t>
            </w:r>
          </w:p>
        </w:tc>
        <w:tc>
          <w:tcPr>
            <w:tcW w:type="dxa" w:w="1496"/>
          </w:tcPr>
          <w:p>
            <w:pPr>
              <w:spacing w:after="0"/>
              <w:jc w:val="right"/>
            </w:pPr>
            <w:r>
              <w:rPr>
                <w:sz w:val="16"/>
              </w:rPr>
              <w:t>3</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89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Schuylkill County, PA: risk-assessment baseline packet, release 2026-10 (data as of 2026-09-30; County FIPS 42107). Automated baseline. </w:t>
      </w:r>
      <w:hyperlink r:id="rId15">
        <w:r>
          <w:rPr>
            <w:color w:val="1F4E99"/>
            <w:sz w:val="17"/>
            <w:u w:val="single"/>
          </w:rPr>
          <w:t>https://hazardplain.org/pa/42107/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Schuylkill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Schuylkill County, PA: Risk-assessment baseline packet</dc:title>
  <dc:subject>Hazard Plain release 2026-10, as of 2026-09-30. Automated baseline</dc:subject>
  <dc:creator>Hazard Plain</dc:creator>
  <cp:keywords>Hazard Plain; hazard mitigation; risk assessment; 42107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