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Northumberland County, PA</w:t>
      </w:r>
    </w:p>
    <w:p>
      <w:pPr>
        <w:spacing w:after="120" w:before="0"/>
      </w:pPr>
      <w:r>
        <w:rPr>
          <w:color w:val="555555"/>
          <w:sz w:val="24"/>
        </w:rPr>
        <w:t>Risk-assessment baseline packet</w:t>
      </w:r>
    </w:p>
    <w:p>
      <w:pPr>
        <w:spacing w:after="120" w:before="0"/>
      </w:pPr>
      <w:r>
        <w:rPr>
          <w:b/>
          <w:sz w:val="18"/>
        </w:rPr>
        <w:t xml:space="preserve">County FIPS: </w:t>
      </w:r>
      <w:r>
        <w:rPr>
          <w:sz w:val="18"/>
        </w:rPr>
        <w:t>42097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108384 approved 2022-10-10, pending adoption here; not yet eligible. Plan: Northumberland County Hazard Mitigation Plan (FEMA plan 108384), pending adoption here, approved 2022-10-10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($30,235,329 a year), Hurricane ($1,739,811) and Strong Wind ($1,441,998).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42097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108384 approved 2022-10-10, pending adoption here; not yet eligible</w:t>
      </w:r>
    </w:p>
    <w:p>
      <w:pPr>
        <w:keepNext/>
        <w:spacing w:after="40" w:before="0"/>
      </w:pPr>
      <w:r>
        <w:rPr>
          <w:b/>
        </w:rPr>
        <w:t xml:space="preserve">Plan: </w:t>
      </w:r>
      <w:r>
        <w:rPr/>
        <w:t>Northumberland County Hazard Mitigation Plan (FEMA plan 108384), pending adoption here</w:t>
      </w:r>
    </w:p>
    <w:p>
      <w:pPr>
        <w:keepNext/>
        <w:spacing w:after="40" w:before="0"/>
      </w:pPr>
      <w:r>
        <w:rPr>
          <w:b/>
        </w:rPr>
        <w:t xml:space="preserve">Approved: </w:t>
      </w:r>
      <w:r>
        <w:rPr/>
        <w:t>2022-10-10 by FEMA; not yet adopted here</w:t>
      </w:r>
    </w:p>
    <w:p>
      <w:pPr>
        <w:keepNext/>
        <w:spacing w:after="40" w:before="0"/>
      </w:pPr>
      <w:r>
        <w:rPr>
          <w:b/>
        </w:rPr>
        <w:t xml:space="preserve">Expires: </w:t>
      </w:r>
      <w:r>
        <w:rPr/>
        <w:t>2027-10-09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(40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108384 was approved by FEMA on 2022-10-10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8"/>
        <w:gridCol w:w="1452"/>
        <w:gridCol w:w="2049"/>
        <w:gridCol w:w="1774"/>
        <w:gridCol w:w="1254"/>
        <w:gridCol w:w="1037"/>
        <w:gridCol w:w="852"/>
        <w:gridCol w:w="2503"/>
        <w:gridCol w:w="1362"/>
      </w:tblGrid>
      <w:tr>
        <w:trPr>
          <w:cantSplit/>
          <w:tblHeader/>
        </w:trPr>
        <w:tc>
          <w:tcPr>
            <w:tcW w:type="dxa" w:w="1828"/>
            <w:shd w:val="clear" w:color="auto" w:fill="E8E8E8"/>
          </w:tcPr>
          <w:p>
            <w:pPr>
              <w:spacing w:after="0"/>
              <w:jc w:val="left"/>
            </w:pPr>
            <w:r>
              <w:rPr>
                <w:b/>
                <w:sz w:val="16"/>
              </w:rPr>
              <w:t>Jurisdiction</w:t>
            </w:r>
          </w:p>
        </w:tc>
        <w:tc>
          <w:tcPr>
            <w:tcW w:type="dxa" w:w="1452"/>
            <w:shd w:val="clear" w:color="auto" w:fill="E8E8E8"/>
          </w:tcPr>
          <w:p>
            <w:pPr>
              <w:spacing w:after="0"/>
              <w:jc w:val="left"/>
            </w:pPr>
            <w:r>
              <w:rPr>
                <w:b/>
                <w:sz w:val="16"/>
              </w:rPr>
              <w:t>Type</w:t>
            </w:r>
          </w:p>
        </w:tc>
        <w:tc>
          <w:tcPr>
            <w:tcW w:type="dxa" w:w="2049"/>
            <w:shd w:val="clear" w:color="auto" w:fill="E8E8E8"/>
          </w:tcPr>
          <w:p>
            <w:pPr>
              <w:spacing w:after="0"/>
              <w:jc w:val="left"/>
            </w:pPr>
            <w:r>
              <w:rPr>
                <w:b/>
                <w:sz w:val="16"/>
              </w:rPr>
              <w:t>Status</w:t>
            </w:r>
          </w:p>
        </w:tc>
        <w:tc>
          <w:tcPr>
            <w:tcW w:type="dxa" w:w="1774"/>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3"/>
            <w:shd w:val="clear" w:color="auto" w:fill="E8E8E8"/>
          </w:tcPr>
          <w:p>
            <w:pPr>
              <w:spacing w:after="0"/>
              <w:jc w:val="left"/>
            </w:pPr>
            <w:r>
              <w:rPr>
                <w:b/>
                <w:sz w:val="16"/>
              </w:rPr>
              <w:t>Update underway</w:t>
            </w:r>
          </w:p>
        </w:tc>
        <w:tc>
          <w:tcPr>
            <w:tcW w:type="dxa" w:w="1362"/>
            <w:shd w:val="clear" w:color="auto" w:fill="E8E8E8"/>
          </w:tcPr>
          <w:p>
            <w:pPr>
              <w:spacing w:after="0"/>
              <w:jc w:val="left"/>
            </w:pPr>
            <w:r>
              <w:rPr>
                <w:b/>
                <w:sz w:val="16"/>
              </w:rPr>
              <w:t>Notes</w:t>
            </w:r>
          </w:p>
        </w:tc>
      </w:tr>
      <w:tr>
        <w:trPr>
          <w:cantSplit/>
        </w:trPr>
        <w:tc>
          <w:tcPr>
            <w:tcW w:type="dxa" w:w="1828"/>
          </w:tcPr>
          <w:p>
            <w:pPr>
              <w:spacing w:after="0"/>
              <w:jc w:val="left"/>
            </w:pPr>
            <w:r>
              <w:rPr>
                <w:sz w:val="16"/>
              </w:rPr>
              <w:t>Northumberland County</w:t>
            </w:r>
          </w:p>
        </w:tc>
        <w:tc>
          <w:tcPr>
            <w:tcW w:type="dxa" w:w="1452"/>
          </w:tcPr>
          <w:p>
            <w:pPr>
              <w:spacing w:after="0"/>
              <w:jc w:val="left"/>
            </w:pPr>
            <w:r>
              <w:rPr>
                <w:sz w:val="16"/>
              </w:rPr>
              <w:t>County</w:t>
            </w:r>
          </w:p>
        </w:tc>
        <w:tc>
          <w:tcPr>
            <w:tcW w:type="dxa" w:w="2049"/>
          </w:tcPr>
          <w:p>
            <w:pPr>
              <w:spacing w:after="0"/>
              <w:jc w:val="left"/>
            </w:pPr>
            <w:r>
              <w:rPr>
                <w:sz w:val="16"/>
              </w:rPr>
              <w:t>Plan 108384 approved 2022-10-10, pending adoption here; not yet eligible</w:t>
            </w:r>
          </w:p>
        </w:tc>
        <w:tc>
          <w:tcPr>
            <w:tcW w:type="dxa" w:w="1774"/>
          </w:tcPr>
          <w:p>
            <w:pPr>
              <w:spacing w:after="0"/>
              <w:jc w:val="left"/>
            </w:pPr>
            <w:r>
              <w:rPr>
                <w:sz w:val="16"/>
              </w:rPr>
              <w:t>Northumberland County Hazard Mitigation Plan (FEMA plan 108384), pending adoption here</w:t>
            </w:r>
          </w:p>
        </w:tc>
        <w:tc>
          <w:tcPr>
            <w:tcW w:type="dxa" w:w="1254"/>
          </w:tcPr>
          <w:p>
            <w:pPr>
              <w:spacing w:after="0"/>
              <w:jc w:val="left"/>
            </w:pPr>
            <w:r>
              <w:rPr>
                <w:sz w:val="16"/>
              </w:rPr>
              <w:t>2022-10-10 by FEMA; not yet adopted here</w:t>
            </w:r>
          </w:p>
        </w:tc>
        <w:tc>
          <w:tcPr>
            <w:tcW w:type="dxa" w:w="1037"/>
          </w:tcPr>
          <w:p>
            <w:pPr>
              <w:spacing w:after="0"/>
              <w:jc w:val="left"/>
            </w:pPr>
            <w:r>
              <w:rPr>
                <w:sz w:val="16"/>
              </w:rPr>
              <w:t>2027-10-09 once adopted</w:t>
            </w:r>
          </w:p>
        </w:tc>
        <w:tc>
          <w:tcPr>
            <w:tcW w:type="dxa" w:w="852"/>
          </w:tcPr>
          <w:p>
            <w:pPr>
              <w:spacing w:after="0"/>
              <w:jc w:val="right"/>
            </w:pPr>
          </w:p>
        </w:tc>
        <w:tc>
          <w:tcPr>
            <w:tcW w:type="dxa" w:w="2503"/>
          </w:tcPr>
          <w:p>
            <w:pPr>
              <w:spacing w:after="0"/>
              <w:jc w:val="left"/>
            </w:pPr>
            <w:r>
              <w:rPr>
                <w:sz w:val="16"/>
              </w:rPr>
              <w:t>FEMA tracker shows a plan approvable pending adoption</w:t>
            </w:r>
          </w:p>
        </w:tc>
        <w:tc>
          <w:tcPr>
            <w:tcW w:type="dxa" w:w="1362"/>
          </w:tcPr>
          <w:p>
            <w:pPr>
              <w:spacing w:after="0"/>
              <w:jc w:val="left"/>
            </w:pPr>
            <w:r>
              <w:rPr>
                <w:sz w:val="16"/>
              </w:rPr>
              <w:t>Not yet eligible: adopt the approved plan.</w:t>
            </w:r>
          </w:p>
        </w:tc>
      </w:tr>
      <w:tr>
        <w:trPr>
          <w:cantSplit/>
        </w:trPr>
        <w:tc>
          <w:tcPr>
            <w:tcW w:type="dxa" w:w="1828"/>
          </w:tcPr>
          <w:p>
            <w:pPr>
              <w:spacing w:after="0"/>
              <w:jc w:val="left"/>
            </w:pPr>
            <w:r>
              <w:rPr>
                <w:sz w:val="16"/>
              </w:rPr>
              <w:t>Herndon borough</w:t>
            </w:r>
          </w:p>
        </w:tc>
        <w:tc>
          <w:tcPr>
            <w:tcW w:type="dxa" w:w="1452"/>
          </w:tcPr>
          <w:p>
            <w:pPr>
              <w:spacing w:after="0"/>
              <w:jc w:val="left"/>
            </w:pPr>
            <w:r>
              <w:rPr>
                <w:sz w:val="16"/>
              </w:rPr>
              <w:t>Organized Borough</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Kulpmont borough</w:t>
            </w:r>
          </w:p>
        </w:tc>
        <w:tc>
          <w:tcPr>
            <w:tcW w:type="dxa" w:w="1452"/>
          </w:tcPr>
          <w:p>
            <w:pPr>
              <w:spacing w:after="0"/>
              <w:jc w:val="left"/>
            </w:pPr>
            <w:r>
              <w:rPr>
                <w:sz w:val="16"/>
              </w:rPr>
              <w:t>Organized Borough</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Marion Heights borough</w:t>
            </w:r>
          </w:p>
        </w:tc>
        <w:tc>
          <w:tcPr>
            <w:tcW w:type="dxa" w:w="1452"/>
          </w:tcPr>
          <w:p>
            <w:pPr>
              <w:spacing w:after="0"/>
              <w:jc w:val="left"/>
            </w:pPr>
            <w:r>
              <w:rPr>
                <w:sz w:val="16"/>
              </w:rPr>
              <w:t>Organized Borough</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McEwensville borough</w:t>
            </w:r>
          </w:p>
        </w:tc>
        <w:tc>
          <w:tcPr>
            <w:tcW w:type="dxa" w:w="1452"/>
          </w:tcPr>
          <w:p>
            <w:pPr>
              <w:spacing w:after="0"/>
              <w:jc w:val="left"/>
            </w:pPr>
            <w:r>
              <w:rPr>
                <w:sz w:val="16"/>
              </w:rPr>
              <w:t>Organized Borough</w:t>
            </w:r>
          </w:p>
        </w:tc>
        <w:tc>
          <w:tcPr>
            <w:tcW w:type="dxa" w:w="2049"/>
          </w:tcPr>
          <w:p>
            <w:pPr>
              <w:spacing w:after="0"/>
              <w:jc w:val="left"/>
            </w:pPr>
            <w:r>
              <w:rPr>
                <w:sz w:val="16"/>
              </w:rPr>
              <w:t>Plan 108384 approved 2022-10-10, pending adoption here; not yet eligible</w:t>
            </w:r>
          </w:p>
        </w:tc>
        <w:tc>
          <w:tcPr>
            <w:tcW w:type="dxa" w:w="1774"/>
          </w:tcPr>
          <w:p>
            <w:pPr>
              <w:spacing w:after="0"/>
              <w:jc w:val="left"/>
            </w:pPr>
            <w:r>
              <w:rPr>
                <w:sz w:val="16"/>
              </w:rPr>
              <w:t>Northumberland County Hazard Mitigation Plan (FEMA plan 108384), pending adoption here</w:t>
            </w:r>
          </w:p>
        </w:tc>
        <w:tc>
          <w:tcPr>
            <w:tcW w:type="dxa" w:w="1254"/>
          </w:tcPr>
          <w:p>
            <w:pPr>
              <w:spacing w:after="0"/>
              <w:jc w:val="left"/>
            </w:pPr>
            <w:r>
              <w:rPr>
                <w:sz w:val="16"/>
              </w:rPr>
              <w:t>2022-10-10 by FEMA; not yet adopted here</w:t>
            </w:r>
          </w:p>
        </w:tc>
        <w:tc>
          <w:tcPr>
            <w:tcW w:type="dxa" w:w="1037"/>
          </w:tcPr>
          <w:p>
            <w:pPr>
              <w:spacing w:after="0"/>
              <w:jc w:val="left"/>
            </w:pPr>
            <w:r>
              <w:rPr>
                <w:sz w:val="16"/>
              </w:rPr>
              <w:t>2027-10-09 once adopted</w:t>
            </w:r>
          </w:p>
        </w:tc>
        <w:tc>
          <w:tcPr>
            <w:tcW w:type="dxa" w:w="852"/>
          </w:tcPr>
          <w:p>
            <w:pPr>
              <w:spacing w:after="0"/>
              <w:jc w:val="right"/>
            </w:pPr>
          </w:p>
        </w:tc>
        <w:tc>
          <w:tcPr>
            <w:tcW w:type="dxa" w:w="2503"/>
          </w:tcPr>
          <w:p>
            <w:pPr>
              <w:spacing w:after="0"/>
              <w:jc w:val="left"/>
            </w:pPr>
            <w:r>
              <w:rPr>
                <w:sz w:val="16"/>
              </w:rPr>
              <w:t>FEMA tracker shows a plan approvable pending adoption</w:t>
            </w:r>
          </w:p>
        </w:tc>
        <w:tc>
          <w:tcPr>
            <w:tcW w:type="dxa" w:w="1362"/>
          </w:tcPr>
          <w:p>
            <w:pPr>
              <w:spacing w:after="0"/>
              <w:jc w:val="left"/>
            </w:pPr>
            <w:r>
              <w:rPr>
                <w:sz w:val="16"/>
              </w:rPr>
              <w:t>Not yet eligible: adopt the approved plan.</w:t>
            </w:r>
          </w:p>
        </w:tc>
      </w:tr>
      <w:tr>
        <w:trPr>
          <w:cantSplit/>
        </w:trPr>
        <w:tc>
          <w:tcPr>
            <w:tcW w:type="dxa" w:w="1828"/>
          </w:tcPr>
          <w:p>
            <w:pPr>
              <w:spacing w:after="0"/>
              <w:jc w:val="left"/>
            </w:pPr>
            <w:r>
              <w:rPr>
                <w:sz w:val="16"/>
              </w:rPr>
              <w:t>Milton borough</w:t>
            </w:r>
          </w:p>
        </w:tc>
        <w:tc>
          <w:tcPr>
            <w:tcW w:type="dxa" w:w="1452"/>
          </w:tcPr>
          <w:p>
            <w:pPr>
              <w:spacing w:after="0"/>
              <w:jc w:val="left"/>
            </w:pPr>
            <w:r>
              <w:rPr>
                <w:sz w:val="16"/>
              </w:rPr>
              <w:t>Organized Borough</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Mount Carmel borough</w:t>
            </w:r>
          </w:p>
        </w:tc>
        <w:tc>
          <w:tcPr>
            <w:tcW w:type="dxa" w:w="1452"/>
          </w:tcPr>
          <w:p>
            <w:pPr>
              <w:spacing w:after="0"/>
              <w:jc w:val="left"/>
            </w:pPr>
            <w:r>
              <w:rPr>
                <w:sz w:val="16"/>
              </w:rPr>
              <w:t>Organized Borough</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Northumberland borough</w:t>
            </w:r>
          </w:p>
        </w:tc>
        <w:tc>
          <w:tcPr>
            <w:tcW w:type="dxa" w:w="1452"/>
          </w:tcPr>
          <w:p>
            <w:pPr>
              <w:spacing w:after="0"/>
              <w:jc w:val="left"/>
            </w:pPr>
            <w:r>
              <w:rPr>
                <w:sz w:val="16"/>
              </w:rPr>
              <w:t>Organized Borough</w:t>
            </w:r>
          </w:p>
        </w:tc>
        <w:tc>
          <w:tcPr>
            <w:tcW w:type="dxa" w:w="2049"/>
          </w:tcPr>
          <w:p>
            <w:pPr>
              <w:spacing w:after="0"/>
              <w:jc w:val="left"/>
            </w:pPr>
            <w:r>
              <w:rPr>
                <w:sz w:val="16"/>
              </w:rPr>
              <w:t>Plan 108384 approved 2022-10-10, pending adoption here; not yet eligible</w:t>
            </w:r>
          </w:p>
        </w:tc>
        <w:tc>
          <w:tcPr>
            <w:tcW w:type="dxa" w:w="1774"/>
          </w:tcPr>
          <w:p>
            <w:pPr>
              <w:spacing w:after="0"/>
              <w:jc w:val="left"/>
            </w:pPr>
            <w:r>
              <w:rPr>
                <w:sz w:val="16"/>
              </w:rPr>
              <w:t>Northumberland County Hazard Mitigation Plan (FEMA plan 108384), pending adoption here</w:t>
            </w:r>
          </w:p>
        </w:tc>
        <w:tc>
          <w:tcPr>
            <w:tcW w:type="dxa" w:w="1254"/>
          </w:tcPr>
          <w:p>
            <w:pPr>
              <w:spacing w:after="0"/>
              <w:jc w:val="left"/>
            </w:pPr>
            <w:r>
              <w:rPr>
                <w:sz w:val="16"/>
              </w:rPr>
              <w:t>2022-10-10 by FEMA; not yet adopted here</w:t>
            </w:r>
          </w:p>
        </w:tc>
        <w:tc>
          <w:tcPr>
            <w:tcW w:type="dxa" w:w="1037"/>
          </w:tcPr>
          <w:p>
            <w:pPr>
              <w:spacing w:after="0"/>
              <w:jc w:val="left"/>
            </w:pPr>
            <w:r>
              <w:rPr>
                <w:sz w:val="16"/>
              </w:rPr>
              <w:t>2027-10-09 once adopted</w:t>
            </w:r>
          </w:p>
        </w:tc>
        <w:tc>
          <w:tcPr>
            <w:tcW w:type="dxa" w:w="852"/>
          </w:tcPr>
          <w:p>
            <w:pPr>
              <w:spacing w:after="0"/>
              <w:jc w:val="right"/>
            </w:pPr>
          </w:p>
        </w:tc>
        <w:tc>
          <w:tcPr>
            <w:tcW w:type="dxa" w:w="2503"/>
          </w:tcPr>
          <w:p>
            <w:pPr>
              <w:spacing w:after="0"/>
              <w:jc w:val="left"/>
            </w:pPr>
            <w:r>
              <w:rPr>
                <w:sz w:val="16"/>
              </w:rPr>
              <w:t>FEMA tracker shows a plan approvable pending adoption</w:t>
            </w:r>
          </w:p>
        </w:tc>
        <w:tc>
          <w:tcPr>
            <w:tcW w:type="dxa" w:w="1362"/>
          </w:tcPr>
          <w:p>
            <w:pPr>
              <w:spacing w:after="0"/>
              <w:jc w:val="left"/>
            </w:pPr>
            <w:r>
              <w:rPr>
                <w:sz w:val="16"/>
              </w:rPr>
              <w:t>Not yet eligible: adopt the approved plan.</w:t>
            </w:r>
          </w:p>
        </w:tc>
      </w:tr>
      <w:tr>
        <w:trPr>
          <w:cantSplit/>
        </w:trPr>
        <w:tc>
          <w:tcPr>
            <w:tcW w:type="dxa" w:w="1828"/>
          </w:tcPr>
          <w:p>
            <w:pPr>
              <w:spacing w:after="0"/>
              <w:jc w:val="left"/>
            </w:pPr>
            <w:r>
              <w:rPr>
                <w:sz w:val="16"/>
              </w:rPr>
              <w:t>Riverside borough</w:t>
            </w:r>
          </w:p>
        </w:tc>
        <w:tc>
          <w:tcPr>
            <w:tcW w:type="dxa" w:w="1452"/>
          </w:tcPr>
          <w:p>
            <w:pPr>
              <w:spacing w:after="0"/>
              <w:jc w:val="left"/>
            </w:pPr>
            <w:r>
              <w:rPr>
                <w:sz w:val="16"/>
              </w:rPr>
              <w:t>Organized Borough</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Shamokin city</w:t>
            </w:r>
          </w:p>
        </w:tc>
        <w:tc>
          <w:tcPr>
            <w:tcW w:type="dxa" w:w="1452"/>
          </w:tcPr>
          <w:p>
            <w:pPr>
              <w:spacing w:after="0"/>
              <w:jc w:val="left"/>
            </w:pPr>
            <w:r>
              <w:rPr>
                <w:sz w:val="16"/>
              </w:rPr>
              <w:t>City</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Snydertown borough</w:t>
            </w:r>
          </w:p>
        </w:tc>
        <w:tc>
          <w:tcPr>
            <w:tcW w:type="dxa" w:w="1452"/>
          </w:tcPr>
          <w:p>
            <w:pPr>
              <w:spacing w:after="0"/>
              <w:jc w:val="left"/>
            </w:pPr>
            <w:r>
              <w:rPr>
                <w:sz w:val="16"/>
              </w:rPr>
              <w:t>Organized Borough</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Sunbury city</w:t>
            </w:r>
          </w:p>
        </w:tc>
        <w:tc>
          <w:tcPr>
            <w:tcW w:type="dxa" w:w="1452"/>
          </w:tcPr>
          <w:p>
            <w:pPr>
              <w:spacing w:after="0"/>
              <w:jc w:val="left"/>
            </w:pPr>
            <w:r>
              <w:rPr>
                <w:sz w:val="16"/>
              </w:rPr>
              <w:t>City</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Turbotville borough</w:t>
            </w:r>
          </w:p>
        </w:tc>
        <w:tc>
          <w:tcPr>
            <w:tcW w:type="dxa" w:w="1452"/>
          </w:tcPr>
          <w:p>
            <w:pPr>
              <w:spacing w:after="0"/>
              <w:jc w:val="left"/>
            </w:pPr>
            <w:r>
              <w:rPr>
                <w:sz w:val="16"/>
              </w:rPr>
              <w:t>Organized Borough</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Watsontown borough</w:t>
            </w:r>
          </w:p>
        </w:tc>
        <w:tc>
          <w:tcPr>
            <w:tcW w:type="dxa" w:w="1452"/>
          </w:tcPr>
          <w:p>
            <w:pPr>
              <w:spacing w:after="0"/>
              <w:jc w:val="left"/>
            </w:pPr>
            <w:r>
              <w:rPr>
                <w:sz w:val="16"/>
              </w:rPr>
              <w:t>Organized Borough</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Coal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Delaware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East Cameron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East Chillisquaque township</w:t>
            </w:r>
          </w:p>
        </w:tc>
        <w:tc>
          <w:tcPr>
            <w:tcW w:type="dxa" w:w="1452"/>
          </w:tcPr>
          <w:p>
            <w:pPr>
              <w:spacing w:after="0"/>
              <w:jc w:val="left"/>
            </w:pPr>
            <w:r>
              <w:rPr>
                <w:sz w:val="16"/>
              </w:rPr>
              <w:t>Township</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Jackson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Jordan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Lewis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Little Mahanoy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Lower Augusta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Lower Mahanoy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Mount Carmel township</w:t>
            </w:r>
          </w:p>
        </w:tc>
        <w:tc>
          <w:tcPr>
            <w:tcW w:type="dxa" w:w="1452"/>
          </w:tcPr>
          <w:p>
            <w:pPr>
              <w:spacing w:after="0"/>
              <w:jc w:val="left"/>
            </w:pPr>
            <w:r>
              <w:rPr>
                <w:sz w:val="16"/>
              </w:rPr>
              <w:t>Township</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Point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Ralpho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Rockefeller township</w:t>
            </w:r>
          </w:p>
        </w:tc>
        <w:tc>
          <w:tcPr>
            <w:tcW w:type="dxa" w:w="1452"/>
          </w:tcPr>
          <w:p>
            <w:pPr>
              <w:spacing w:after="0"/>
              <w:jc w:val="left"/>
            </w:pPr>
            <w:r>
              <w:rPr>
                <w:sz w:val="16"/>
              </w:rPr>
              <w:t>Township</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Rush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Shamokin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Turbot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Upper Augusta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Upper Mahanoy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Washington township</w:t>
            </w:r>
          </w:p>
        </w:tc>
        <w:tc>
          <w:tcPr>
            <w:tcW w:type="dxa" w:w="1452"/>
          </w:tcPr>
          <w:p>
            <w:pPr>
              <w:spacing w:after="0"/>
              <w:jc w:val="left"/>
            </w:pPr>
            <w:r>
              <w:rPr>
                <w:sz w:val="16"/>
              </w:rPr>
              <w:t>Township</w:t>
            </w:r>
          </w:p>
        </w:tc>
        <w:tc>
          <w:tcPr>
            <w:tcW w:type="dxa" w:w="2049"/>
          </w:tcPr>
          <w:p>
            <w:pPr>
              <w:spacing w:after="0"/>
              <w:jc w:val="left"/>
            </w:pPr>
            <w:r>
              <w:rPr>
                <w:sz w:val="16"/>
              </w:rPr>
              <w:t>Plan 108384 approved 2022-10-10, pending adoption here; not yet eligible</w:t>
            </w:r>
          </w:p>
        </w:tc>
        <w:tc>
          <w:tcPr>
            <w:tcW w:type="dxa" w:w="1774"/>
          </w:tcPr>
          <w:p>
            <w:pPr>
              <w:spacing w:after="0"/>
              <w:jc w:val="left"/>
            </w:pPr>
            <w:r>
              <w:rPr>
                <w:sz w:val="16"/>
              </w:rPr>
              <w:t>Northumberland County Hazard Mitigation Plan (FEMA plan 108384), pending adoption here</w:t>
            </w:r>
          </w:p>
        </w:tc>
        <w:tc>
          <w:tcPr>
            <w:tcW w:type="dxa" w:w="1254"/>
          </w:tcPr>
          <w:p>
            <w:pPr>
              <w:spacing w:after="0"/>
              <w:jc w:val="left"/>
            </w:pPr>
            <w:r>
              <w:rPr>
                <w:sz w:val="16"/>
              </w:rPr>
              <w:t>2022-10-10 by FEMA; not yet adopted here</w:t>
            </w:r>
          </w:p>
        </w:tc>
        <w:tc>
          <w:tcPr>
            <w:tcW w:type="dxa" w:w="1037"/>
          </w:tcPr>
          <w:p>
            <w:pPr>
              <w:spacing w:after="0"/>
              <w:jc w:val="left"/>
            </w:pPr>
            <w:r>
              <w:rPr>
                <w:sz w:val="16"/>
              </w:rPr>
              <w:t>2027-10-09 once adopted</w:t>
            </w:r>
          </w:p>
        </w:tc>
        <w:tc>
          <w:tcPr>
            <w:tcW w:type="dxa" w:w="852"/>
          </w:tcPr>
          <w:p>
            <w:pPr>
              <w:spacing w:after="0"/>
              <w:jc w:val="right"/>
            </w:pPr>
          </w:p>
        </w:tc>
        <w:tc>
          <w:tcPr>
            <w:tcW w:type="dxa" w:w="2503"/>
          </w:tcPr>
          <w:p>
            <w:pPr>
              <w:spacing w:after="0"/>
              <w:jc w:val="left"/>
            </w:pPr>
            <w:r>
              <w:rPr>
                <w:sz w:val="16"/>
              </w:rPr>
              <w:t>FEMA tracker shows a plan approvable pending adoption</w:t>
            </w:r>
          </w:p>
        </w:tc>
        <w:tc>
          <w:tcPr>
            <w:tcW w:type="dxa" w:w="1362"/>
          </w:tcPr>
          <w:p>
            <w:pPr>
              <w:spacing w:after="0"/>
              <w:jc w:val="left"/>
            </w:pPr>
            <w:r>
              <w:rPr>
                <w:sz w:val="16"/>
              </w:rPr>
              <w:t>Not yet eligible: adopt the approved plan.</w:t>
            </w:r>
          </w:p>
        </w:tc>
      </w:tr>
      <w:tr>
        <w:trPr>
          <w:cantSplit/>
        </w:trPr>
        <w:tc>
          <w:tcPr>
            <w:tcW w:type="dxa" w:w="1828"/>
          </w:tcPr>
          <w:p>
            <w:pPr>
              <w:spacing w:after="0"/>
              <w:jc w:val="left"/>
            </w:pPr>
            <w:r>
              <w:rPr>
                <w:sz w:val="16"/>
              </w:rPr>
              <w:t>West Cameron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West Chillisquaque township</w:t>
            </w:r>
          </w:p>
        </w:tc>
        <w:tc>
          <w:tcPr>
            <w:tcW w:type="dxa" w:w="1452"/>
          </w:tcPr>
          <w:p>
            <w:pPr>
              <w:spacing w:after="0"/>
              <w:jc w:val="left"/>
            </w:pPr>
            <w:r>
              <w:rPr>
                <w:sz w:val="16"/>
              </w:rPr>
              <w:t>Township</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Zerbe township</w:t>
            </w:r>
          </w:p>
        </w:tc>
        <w:tc>
          <w:tcPr>
            <w:tcW w:type="dxa" w:w="1452"/>
          </w:tcPr>
          <w:p>
            <w:pPr>
              <w:spacing w:after="0"/>
              <w:jc w:val="left"/>
            </w:pPr>
            <w:r>
              <w:rPr>
                <w:sz w:val="16"/>
              </w:rPr>
              <w:t>Township</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Milton Regional Sewer Authority</w:t>
            </w:r>
          </w:p>
        </w:tc>
        <w:tc>
          <w:tcPr>
            <w:tcW w:type="dxa" w:w="1452"/>
          </w:tcPr>
          <w:p>
            <w:pPr>
              <w:spacing w:after="0"/>
              <w:jc w:val="left"/>
            </w:pPr>
            <w:r>
              <w:rPr>
                <w:sz w:val="16"/>
              </w:rPr>
              <w:t>Water/Sewer Authority</w:t>
            </w:r>
          </w:p>
        </w:tc>
        <w:tc>
          <w:tcPr>
            <w:tcW w:type="dxa" w:w="2049"/>
          </w:tcPr>
          <w:p>
            <w:pPr>
              <w:spacing w:after="0"/>
              <w:jc w:val="left"/>
            </w:pPr>
            <w:r>
              <w:rPr>
                <w:sz w:val="16"/>
              </w:rPr>
              <w:t>No approved plan on record</w:t>
            </w:r>
          </w:p>
        </w:tc>
        <w:tc>
          <w:tcPr>
            <w:tcW w:type="dxa" w:w="1774"/>
          </w:tcPr>
          <w:p>
            <w:pPr>
              <w:spacing w:after="0"/>
              <w:jc w:val="left"/>
            </w:pPr>
            <w:r>
              <w:rPr>
                <w:sz w:val="16"/>
              </w:rPr>
              <w:t>none</w:t>
            </w:r>
          </w:p>
        </w:tc>
        <w:tc>
          <w:tcPr>
            <w:tcW w:type="dxa" w:w="1254"/>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Shamokin Coal Township Joint Sewer Authority</w:t>
            </w:r>
          </w:p>
        </w:tc>
        <w:tc>
          <w:tcPr>
            <w:tcW w:type="dxa" w:w="1452"/>
          </w:tcPr>
          <w:p>
            <w:pPr>
              <w:spacing w:after="0"/>
              <w:jc w:val="left"/>
            </w:pPr>
            <w:r>
              <w:rPr>
                <w:sz w:val="16"/>
              </w:rPr>
              <w:t>Water/Sewer Authority</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p>
        </w:tc>
      </w:tr>
      <w:tr>
        <w:trPr>
          <w:cantSplit/>
        </w:trPr>
        <w:tc>
          <w:tcPr>
            <w:tcW w:type="dxa" w:w="1828"/>
          </w:tcPr>
          <w:p>
            <w:pPr>
              <w:spacing w:after="0"/>
              <w:jc w:val="left"/>
            </w:pPr>
            <w:r>
              <w:rPr>
                <w:sz w:val="16"/>
              </w:rPr>
              <w:t>Sunbury Municipal Authority</w:t>
            </w:r>
          </w:p>
        </w:tc>
        <w:tc>
          <w:tcPr>
            <w:tcW w:type="dxa" w:w="1452"/>
          </w:tcPr>
          <w:p>
            <w:pPr>
              <w:spacing w:after="0"/>
              <w:jc w:val="left"/>
            </w:pPr>
            <w:r>
              <w:rPr>
                <w:sz w:val="16"/>
              </w:rPr>
              <w:t>Water/Sewer Authority</w:t>
            </w:r>
          </w:p>
        </w:tc>
        <w:tc>
          <w:tcPr>
            <w:tcW w:type="dxa" w:w="2049"/>
          </w:tcPr>
          <w:p>
            <w:pPr>
              <w:spacing w:after="0"/>
              <w:jc w:val="left"/>
            </w:pPr>
            <w:r>
              <w:rPr>
                <w:sz w:val="16"/>
              </w:rPr>
              <w:t>Approved, expires 2027-10-09</w:t>
            </w:r>
          </w:p>
        </w:tc>
        <w:tc>
          <w:tcPr>
            <w:tcW w:type="dxa" w:w="1774"/>
          </w:tcPr>
          <w:p>
            <w:pPr>
              <w:spacing w:after="0"/>
              <w:jc w:val="left"/>
            </w:pPr>
            <w:r>
              <w:rPr>
                <w:sz w:val="16"/>
              </w:rPr>
              <w:t>Northumberland County Hazard Mitigation Plan (FEMA plan 108384)</w:t>
            </w:r>
          </w:p>
        </w:tc>
        <w:tc>
          <w:tcPr>
            <w:tcW w:type="dxa" w:w="1254"/>
          </w:tcPr>
          <w:p>
            <w:pPr>
              <w:spacing w:after="0"/>
              <w:jc w:val="left"/>
            </w:pPr>
            <w:r>
              <w:rPr>
                <w:sz w:val="16"/>
              </w:rPr>
              <w:t>2022-10-10</w:t>
            </w:r>
          </w:p>
        </w:tc>
        <w:tc>
          <w:tcPr>
            <w:tcW w:type="dxa" w:w="1037"/>
          </w:tcPr>
          <w:p>
            <w:pPr>
              <w:spacing w:after="0"/>
              <w:jc w:val="left"/>
            </w:pPr>
            <w:r>
              <w:rPr>
                <w:sz w:val="16"/>
              </w:rPr>
              <w:t>2027-10-09</w:t>
            </w:r>
          </w:p>
        </w:tc>
        <w:tc>
          <w:tcPr>
            <w:tcW w:type="dxa" w:w="852"/>
          </w:tcPr>
          <w:p>
            <w:pPr>
              <w:spacing w:after="0"/>
              <w:jc w:val="right"/>
            </w:pPr>
            <w:r>
              <w:rPr>
                <w:sz w:val="16"/>
              </w:rPr>
              <w:t>374</w:t>
            </w:r>
          </w:p>
        </w:tc>
        <w:tc>
          <w:tcPr>
            <w:tcW w:type="dxa" w:w="2503"/>
          </w:tcPr>
          <w:p>
            <w:pPr>
              <w:spacing w:after="0"/>
              <w:jc w:val="left"/>
            </w:pPr>
            <w:r>
              <w:rPr>
                <w:sz w:val="16"/>
              </w:rPr>
              <w:t>FEMA tracker shows a plan in progress</w:t>
            </w:r>
          </w:p>
        </w:tc>
        <w:tc>
          <w:tcPr>
            <w:tcW w:type="dxa" w:w="1362"/>
          </w:tcPr>
          <w:p>
            <w:pPr>
              <w:spacing w:after="0"/>
              <w:jc w:val="left"/>
            </w:pPr>
            <w:r>
              <w:rPr>
                <w:sz w:val="16"/>
              </w:rPr>
              <w:t>this jurisdiction approved 2024-02-29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1"/>
        <w:gridCol w:w="1497"/>
        <w:gridCol w:w="1126"/>
        <w:gridCol w:w="1126"/>
        <w:gridCol w:w="1554"/>
        <w:gridCol w:w="1177"/>
        <w:gridCol w:w="1753"/>
        <w:gridCol w:w="29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1"/>
            <w:shd w:val="clear" w:color="auto" w:fill="E8E8E8"/>
          </w:tcPr>
          <w:p>
            <w:pPr>
              <w:spacing w:after="0"/>
              <w:jc w:val="left"/>
            </w:pPr>
            <w:r>
              <w:rPr>
                <w:b/>
                <w:sz w:val="16"/>
              </w:rPr>
              <w:t>NRI risk rating</w:t>
            </w:r>
          </w:p>
        </w:tc>
        <w:tc>
          <w:tcPr>
            <w:tcW w:type="dxa" w:w="149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1"/>
          </w:tcPr>
          <w:p>
            <w:pPr>
              <w:spacing w:after="0"/>
              <w:jc w:val="left"/>
            </w:pPr>
            <w:r>
              <w:rPr>
                <w:sz w:val="16"/>
              </w:rPr>
              <w:t>Relatively Moderate</w:t>
            </w:r>
          </w:p>
        </w:tc>
        <w:tc>
          <w:tcPr>
            <w:tcW w:type="dxa" w:w="1497"/>
          </w:tcPr>
          <w:p>
            <w:pPr>
              <w:spacing w:after="0"/>
              <w:jc w:val="left"/>
            </w:pPr>
            <w:r>
              <w:rPr>
                <w:sz w:val="16"/>
              </w:rPr>
              <w:t>Relatively Moderate</w:t>
            </w:r>
          </w:p>
        </w:tc>
        <w:tc>
          <w:tcPr>
            <w:tcW w:type="dxa" w:w="1126"/>
          </w:tcPr>
          <w:p>
            <w:pPr>
              <w:spacing w:after="0"/>
              <w:jc w:val="right"/>
            </w:pPr>
            <w:r>
              <w:rPr>
                <w:sz w:val="16"/>
              </w:rPr>
              <w:t>$30,025,991</w:t>
            </w:r>
          </w:p>
        </w:tc>
        <w:tc>
          <w:tcPr>
            <w:tcW w:type="dxa" w:w="1126"/>
          </w:tcPr>
          <w:p>
            <w:pPr>
              <w:spacing w:after="0"/>
              <w:jc w:val="right"/>
            </w:pPr>
            <w:r>
              <w:rPr>
                <w:sz w:val="16"/>
              </w:rPr>
              <w:t>$71,567</w:t>
            </w:r>
          </w:p>
        </w:tc>
        <w:tc>
          <w:tcPr>
            <w:tcW w:type="dxa" w:w="1554"/>
          </w:tcPr>
          <w:p>
            <w:pPr>
              <w:spacing w:after="0"/>
              <w:jc w:val="right"/>
            </w:pPr>
            <w:r>
              <w:rPr>
                <w:sz w:val="16"/>
              </w:rPr>
              <w:t>$137,772</w:t>
            </w:r>
          </w:p>
        </w:tc>
        <w:tc>
          <w:tcPr>
            <w:tcW w:type="dxa" w:w="1177"/>
          </w:tcPr>
          <w:p>
            <w:pPr>
              <w:spacing w:after="0"/>
              <w:jc w:val="right"/>
            </w:pPr>
            <w:r>
              <w:rPr>
                <w:sz w:val="16"/>
              </w:rPr>
              <w:t>$30,235,329</w:t>
            </w:r>
          </w:p>
        </w:tc>
        <w:tc>
          <w:tcPr>
            <w:tcW w:type="dxa" w:w="1753"/>
          </w:tcPr>
          <w:p>
            <w:pPr>
              <w:spacing w:after="0"/>
              <w:jc w:val="right"/>
            </w:pPr>
            <w:r>
              <w:rPr>
                <w:sz w:val="16"/>
              </w:rPr>
              <w:t>47</w:t>
            </w:r>
          </w:p>
        </w:tc>
        <w:tc>
          <w:tcPr>
            <w:tcW w:type="dxa" w:w="29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Hurricane</w:t>
            </w:r>
          </w:p>
        </w:tc>
        <w:tc>
          <w:tcPr>
            <w:tcW w:type="dxa" w:w="1241"/>
          </w:tcPr>
          <w:p>
            <w:pPr>
              <w:spacing w:after="0"/>
              <w:jc w:val="left"/>
            </w:pPr>
            <w:r>
              <w:rPr>
                <w:sz w:val="16"/>
              </w:rPr>
              <w:t>Relatively Low</w:t>
            </w:r>
          </w:p>
        </w:tc>
        <w:tc>
          <w:tcPr>
            <w:tcW w:type="dxa" w:w="1497"/>
          </w:tcPr>
          <w:p>
            <w:pPr>
              <w:spacing w:after="0"/>
              <w:jc w:val="left"/>
            </w:pPr>
            <w:r>
              <w:rPr>
                <w:sz w:val="16"/>
              </w:rPr>
              <w:t>Relatively Moderate</w:t>
            </w:r>
          </w:p>
        </w:tc>
        <w:tc>
          <w:tcPr>
            <w:tcW w:type="dxa" w:w="1126"/>
          </w:tcPr>
          <w:p>
            <w:pPr>
              <w:spacing w:after="0"/>
              <w:jc w:val="right"/>
            </w:pPr>
            <w:r>
              <w:rPr>
                <w:sz w:val="16"/>
              </w:rPr>
              <w:t>$1,368,233</w:t>
            </w:r>
          </w:p>
        </w:tc>
        <w:tc>
          <w:tcPr>
            <w:tcW w:type="dxa" w:w="1126"/>
          </w:tcPr>
          <w:p>
            <w:pPr>
              <w:spacing w:after="0"/>
              <w:jc w:val="right"/>
            </w:pPr>
            <w:r>
              <w:rPr>
                <w:sz w:val="16"/>
              </w:rPr>
              <w:t>$318,289</w:t>
            </w:r>
          </w:p>
        </w:tc>
        <w:tc>
          <w:tcPr>
            <w:tcW w:type="dxa" w:w="1554"/>
          </w:tcPr>
          <w:p>
            <w:pPr>
              <w:spacing w:after="0"/>
              <w:jc w:val="right"/>
            </w:pPr>
            <w:r>
              <w:rPr>
                <w:sz w:val="16"/>
              </w:rPr>
              <w:t>$53,290</w:t>
            </w:r>
          </w:p>
        </w:tc>
        <w:tc>
          <w:tcPr>
            <w:tcW w:type="dxa" w:w="1177"/>
          </w:tcPr>
          <w:p>
            <w:pPr>
              <w:spacing w:after="0"/>
              <w:jc w:val="right"/>
            </w:pPr>
            <w:r>
              <w:rPr>
                <w:sz w:val="16"/>
              </w:rPr>
              <w:t>$1,739,811</w:t>
            </w:r>
          </w:p>
        </w:tc>
        <w:tc>
          <w:tcPr>
            <w:tcW w:type="dxa" w:w="1753"/>
          </w:tcPr>
          <w:p>
            <w:pPr>
              <w:spacing w:after="0"/>
              <w:jc w:val="right"/>
            </w:pPr>
            <w:r>
              <w:rPr>
                <w:sz w:val="16"/>
              </w:rPr>
              <w:t>1</w:t>
            </w:r>
          </w:p>
        </w:tc>
        <w:tc>
          <w:tcPr>
            <w:tcW w:type="dxa" w:w="29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Strong Wind</w:t>
            </w:r>
          </w:p>
        </w:tc>
        <w:tc>
          <w:tcPr>
            <w:tcW w:type="dxa" w:w="1241"/>
          </w:tcPr>
          <w:p>
            <w:pPr>
              <w:spacing w:after="0"/>
              <w:jc w:val="left"/>
            </w:pPr>
            <w:r>
              <w:rPr>
                <w:sz w:val="16"/>
              </w:rPr>
              <w:t>Relatively High</w:t>
            </w:r>
          </w:p>
        </w:tc>
        <w:tc>
          <w:tcPr>
            <w:tcW w:type="dxa" w:w="1497"/>
          </w:tcPr>
          <w:p>
            <w:pPr>
              <w:spacing w:after="0"/>
              <w:jc w:val="left"/>
            </w:pPr>
            <w:r>
              <w:rPr>
                <w:sz w:val="16"/>
              </w:rPr>
              <w:t>Relatively Moderate</w:t>
            </w:r>
          </w:p>
        </w:tc>
        <w:tc>
          <w:tcPr>
            <w:tcW w:type="dxa" w:w="1126"/>
          </w:tcPr>
          <w:p>
            <w:pPr>
              <w:spacing w:after="0"/>
              <w:jc w:val="right"/>
            </w:pPr>
            <w:r>
              <w:rPr>
                <w:sz w:val="16"/>
              </w:rPr>
              <w:t>$449,968</w:t>
            </w:r>
          </w:p>
        </w:tc>
        <w:tc>
          <w:tcPr>
            <w:tcW w:type="dxa" w:w="1126"/>
          </w:tcPr>
          <w:p>
            <w:pPr>
              <w:spacing w:after="0"/>
              <w:jc w:val="right"/>
            </w:pPr>
            <w:r>
              <w:rPr>
                <w:sz w:val="16"/>
              </w:rPr>
              <w:t>$5,854</w:t>
            </w:r>
          </w:p>
        </w:tc>
        <w:tc>
          <w:tcPr>
            <w:tcW w:type="dxa" w:w="1554"/>
          </w:tcPr>
          <w:p>
            <w:pPr>
              <w:spacing w:after="0"/>
              <w:jc w:val="right"/>
            </w:pPr>
            <w:r>
              <w:rPr>
                <w:sz w:val="16"/>
              </w:rPr>
              <w:t>$986,176</w:t>
            </w:r>
          </w:p>
        </w:tc>
        <w:tc>
          <w:tcPr>
            <w:tcW w:type="dxa" w:w="1177"/>
          </w:tcPr>
          <w:p>
            <w:pPr>
              <w:spacing w:after="0"/>
              <w:jc w:val="right"/>
            </w:pPr>
            <w:r>
              <w:rPr>
                <w:sz w:val="16"/>
              </w:rPr>
              <w:t>$1,441,998</w:t>
            </w:r>
          </w:p>
        </w:tc>
        <w:tc>
          <w:tcPr>
            <w:tcW w:type="dxa" w:w="1753"/>
          </w:tcPr>
          <w:p>
            <w:pPr>
              <w:spacing w:after="0"/>
              <w:jc w:val="right"/>
            </w:pPr>
            <w:r>
              <w:rPr>
                <w:sz w:val="16"/>
              </w:rPr>
              <w:t>214</w:t>
            </w:r>
          </w:p>
        </w:tc>
        <w:tc>
          <w:tcPr>
            <w:tcW w:type="dxa" w:w="2903"/>
          </w:tcPr>
          <w:p>
            <w:pPr>
              <w:spacing w:after="0"/>
              <w:jc w:val="left"/>
            </w:pPr>
            <w:r>
              <w:rPr>
                <w:sz w:val="16"/>
              </w:rPr>
              <w:t>Includes 9 High Wind and 1 Strong Wind records (NOAA non-thunderstorm wind types, outside NRI's Strong Wind definition).</w:t>
            </w:r>
          </w:p>
        </w:tc>
      </w:tr>
      <w:tr>
        <w:trPr>
          <w:cantSplit/>
        </w:trPr>
        <w:tc>
          <w:tcPr>
            <w:tcW w:type="dxa" w:w="697"/>
          </w:tcPr>
          <w:p>
            <w:pPr>
              <w:spacing w:after="0"/>
              <w:jc w:val="right"/>
            </w:pPr>
            <w:r>
              <w:rPr>
                <w:sz w:val="16"/>
              </w:rPr>
              <w:t>4</w:t>
            </w:r>
          </w:p>
        </w:tc>
        <w:tc>
          <w:tcPr>
            <w:tcW w:type="dxa" w:w="1037"/>
          </w:tcPr>
          <w:p>
            <w:pPr>
              <w:spacing w:after="0"/>
              <w:jc w:val="left"/>
            </w:pPr>
            <w:r>
              <w:rPr>
                <w:sz w:val="16"/>
              </w:rPr>
              <w:t>Tornado</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126"/>
          </w:tcPr>
          <w:p>
            <w:pPr>
              <w:spacing w:after="0"/>
              <w:jc w:val="right"/>
            </w:pPr>
            <w:r>
              <w:rPr>
                <w:sz w:val="16"/>
              </w:rPr>
              <w:t>$467,746</w:t>
            </w:r>
          </w:p>
        </w:tc>
        <w:tc>
          <w:tcPr>
            <w:tcW w:type="dxa" w:w="1126"/>
          </w:tcPr>
          <w:p>
            <w:pPr>
              <w:spacing w:after="0"/>
              <w:jc w:val="right"/>
            </w:pPr>
            <w:r>
              <w:rPr>
                <w:sz w:val="16"/>
              </w:rPr>
              <w:t>$1,716</w:t>
            </w:r>
          </w:p>
        </w:tc>
        <w:tc>
          <w:tcPr>
            <w:tcW w:type="dxa" w:w="1554"/>
          </w:tcPr>
          <w:p>
            <w:pPr>
              <w:spacing w:after="0"/>
              <w:jc w:val="right"/>
            </w:pPr>
            <w:r>
              <w:rPr>
                <w:sz w:val="16"/>
              </w:rPr>
              <w:t>$550,226</w:t>
            </w:r>
          </w:p>
        </w:tc>
        <w:tc>
          <w:tcPr>
            <w:tcW w:type="dxa" w:w="1177"/>
          </w:tcPr>
          <w:p>
            <w:pPr>
              <w:spacing w:after="0"/>
              <w:jc w:val="right"/>
            </w:pPr>
            <w:r>
              <w:rPr>
                <w:sz w:val="16"/>
              </w:rPr>
              <w:t>$1,019,688</w:t>
            </w:r>
          </w:p>
        </w:tc>
        <w:tc>
          <w:tcPr>
            <w:tcW w:type="dxa" w:w="1753"/>
          </w:tcPr>
          <w:p>
            <w:pPr>
              <w:spacing w:after="0"/>
              <w:jc w:val="right"/>
            </w:pPr>
            <w:r>
              <w:rPr>
                <w:sz w:val="16"/>
              </w:rPr>
              <w:t>8</w:t>
            </w:r>
          </w:p>
        </w:tc>
        <w:tc>
          <w:tcPr>
            <w:tcW w:type="dxa" w:w="29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126"/>
          </w:tcPr>
          <w:p>
            <w:pPr>
              <w:spacing w:after="0"/>
              <w:jc w:val="right"/>
            </w:pPr>
            <w:r>
              <w:rPr>
                <w:sz w:val="16"/>
              </w:rPr>
              <w:t>$373</w:t>
            </w:r>
          </w:p>
        </w:tc>
        <w:tc>
          <w:tcPr>
            <w:tcW w:type="dxa" w:w="1126"/>
          </w:tcPr>
          <w:p>
            <w:pPr>
              <w:spacing w:after="0"/>
              <w:jc w:val="right"/>
            </w:pPr>
            <w:r>
              <w:rPr>
                <w:sz w:val="16"/>
              </w:rPr>
              <w:t>$1,288</w:t>
            </w:r>
          </w:p>
        </w:tc>
        <w:tc>
          <w:tcPr>
            <w:tcW w:type="dxa" w:w="1554"/>
          </w:tcPr>
          <w:p>
            <w:pPr>
              <w:spacing w:after="0"/>
              <w:jc w:val="right"/>
            </w:pPr>
            <w:r>
              <w:rPr>
                <w:sz w:val="16"/>
              </w:rPr>
              <w:t>$797,967</w:t>
            </w:r>
          </w:p>
        </w:tc>
        <w:tc>
          <w:tcPr>
            <w:tcW w:type="dxa" w:w="1177"/>
          </w:tcPr>
          <w:p>
            <w:pPr>
              <w:spacing w:after="0"/>
              <w:jc w:val="right"/>
            </w:pPr>
            <w:r>
              <w:rPr>
                <w:sz w:val="16"/>
              </w:rPr>
              <w:t>$799,627</w:t>
            </w:r>
          </w:p>
        </w:tc>
        <w:tc>
          <w:tcPr>
            <w:tcW w:type="dxa" w:w="1753"/>
          </w:tcPr>
          <w:p>
            <w:pPr>
              <w:spacing w:after="0"/>
              <w:jc w:val="right"/>
            </w:pPr>
            <w:r>
              <w:rPr>
                <w:sz w:val="16"/>
              </w:rPr>
              <w:t>5</w:t>
            </w:r>
          </w:p>
        </w:tc>
        <w:tc>
          <w:tcPr>
            <w:tcW w:type="dxa" w:w="290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Earthquake</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126"/>
          </w:tcPr>
          <w:p>
            <w:pPr>
              <w:spacing w:after="0"/>
              <w:jc w:val="right"/>
            </w:pPr>
            <w:r>
              <w:rPr>
                <w:sz w:val="16"/>
              </w:rPr>
              <w:t>$404,630</w:t>
            </w:r>
          </w:p>
        </w:tc>
        <w:tc>
          <w:tcPr>
            <w:tcW w:type="dxa" w:w="1126"/>
          </w:tcPr>
          <w:p>
            <w:pPr>
              <w:spacing w:after="0"/>
              <w:jc w:val="right"/>
            </w:pPr>
            <w:r>
              <w:rPr>
                <w:sz w:val="16"/>
              </w:rPr>
              <w:t>n/a</w:t>
            </w:r>
          </w:p>
        </w:tc>
        <w:tc>
          <w:tcPr>
            <w:tcW w:type="dxa" w:w="1554"/>
          </w:tcPr>
          <w:p>
            <w:pPr>
              <w:spacing w:after="0"/>
              <w:jc w:val="right"/>
            </w:pPr>
            <w:r>
              <w:rPr>
                <w:sz w:val="16"/>
              </w:rPr>
              <w:t>$107,276</w:t>
            </w:r>
          </w:p>
        </w:tc>
        <w:tc>
          <w:tcPr>
            <w:tcW w:type="dxa" w:w="1177"/>
          </w:tcPr>
          <w:p>
            <w:pPr>
              <w:spacing w:after="0"/>
              <w:jc w:val="right"/>
            </w:pPr>
            <w:r>
              <w:rPr>
                <w:sz w:val="16"/>
              </w:rPr>
              <w:t>$511,906</w:t>
            </w:r>
          </w:p>
        </w:tc>
        <w:tc>
          <w:tcPr>
            <w:tcW w:type="dxa" w:w="1753"/>
          </w:tcPr>
          <w:p>
            <w:pPr>
              <w:spacing w:after="0"/>
              <w:jc w:val="right"/>
            </w:pPr>
          </w:p>
        </w:tc>
        <w:tc>
          <w:tcPr>
            <w:tcW w:type="dxa" w:w="2903"/>
          </w:tcPr>
          <w:p>
            <w:pPr>
              <w:spacing w:after="0"/>
              <w:jc w:val="left"/>
            </w:pPr>
            <w:r>
              <w:rPr>
                <w:sz w:val="16"/>
              </w:rPr>
              <w:t>Storm Events does not record earthquakes.</w:t>
            </w:r>
          </w:p>
        </w:tc>
      </w:tr>
      <w:tr>
        <w:trPr>
          <w:cantSplit/>
        </w:trPr>
        <w:tc>
          <w:tcPr>
            <w:tcW w:type="dxa" w:w="697"/>
          </w:tcPr>
          <w:p>
            <w:pPr>
              <w:spacing w:after="0"/>
              <w:jc w:val="right"/>
            </w:pPr>
            <w:r>
              <w:rPr>
                <w:sz w:val="16"/>
              </w:rPr>
              <w:t>7</w:t>
            </w:r>
          </w:p>
        </w:tc>
        <w:tc>
          <w:tcPr>
            <w:tcW w:type="dxa" w:w="1037"/>
          </w:tcPr>
          <w:p>
            <w:pPr>
              <w:spacing w:after="0"/>
              <w:jc w:val="left"/>
            </w:pPr>
            <w:r>
              <w:rPr>
                <w:sz w:val="16"/>
              </w:rPr>
              <w:t>Heat Wave</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$224</w:t>
            </w:r>
          </w:p>
        </w:tc>
        <w:tc>
          <w:tcPr>
            <w:tcW w:type="dxa" w:w="1554"/>
          </w:tcPr>
          <w:p>
            <w:pPr>
              <w:spacing w:after="0"/>
              <w:jc w:val="right"/>
            </w:pPr>
            <w:r>
              <w:rPr>
                <w:sz w:val="16"/>
              </w:rPr>
              <w:t>$511,468</w:t>
            </w:r>
          </w:p>
        </w:tc>
        <w:tc>
          <w:tcPr>
            <w:tcW w:type="dxa" w:w="1177"/>
          </w:tcPr>
          <w:p>
            <w:pPr>
              <w:spacing w:after="0"/>
              <w:jc w:val="right"/>
            </w:pPr>
            <w:r>
              <w:rPr>
                <w:sz w:val="16"/>
              </w:rPr>
              <w:t>$511,693</w:t>
            </w:r>
          </w:p>
        </w:tc>
        <w:tc>
          <w:tcPr>
            <w:tcW w:type="dxa" w:w="1753"/>
          </w:tcPr>
          <w:p>
            <w:pPr>
              <w:spacing w:after="0"/>
              <w:jc w:val="right"/>
            </w:pPr>
            <w:r>
              <w:rPr>
                <w:sz w:val="16"/>
              </w:rPr>
              <w:t>5</w:t>
            </w:r>
          </w:p>
        </w:tc>
        <w:tc>
          <w:tcPr>
            <w:tcW w:type="dxa" w:w="29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41"/>
          </w:tcPr>
          <w:p>
            <w:pPr>
              <w:spacing w:after="0"/>
              <w:jc w:val="left"/>
            </w:pPr>
            <w:r>
              <w:rPr>
                <w:sz w:val="16"/>
              </w:rPr>
              <w:t>Relatively Moderate</w:t>
            </w:r>
          </w:p>
        </w:tc>
        <w:tc>
          <w:tcPr>
            <w:tcW w:type="dxa" w:w="1497"/>
          </w:tcPr>
          <w:p>
            <w:pPr>
              <w:spacing w:after="0"/>
              <w:jc w:val="left"/>
            </w:pPr>
            <w:r>
              <w:rPr>
                <w:sz w:val="16"/>
              </w:rPr>
              <w:t>Relatively Moderate</w:t>
            </w:r>
          </w:p>
        </w:tc>
        <w:tc>
          <w:tcPr>
            <w:tcW w:type="dxa" w:w="1126"/>
          </w:tcPr>
          <w:p>
            <w:pPr>
              <w:spacing w:after="0"/>
              <w:jc w:val="right"/>
            </w:pPr>
            <w:r>
              <w:rPr>
                <w:sz w:val="16"/>
              </w:rPr>
              <w:t>$8,735</w:t>
            </w:r>
          </w:p>
        </w:tc>
        <w:tc>
          <w:tcPr>
            <w:tcW w:type="dxa" w:w="1126"/>
          </w:tcPr>
          <w:p>
            <w:pPr>
              <w:spacing w:after="0"/>
              <w:jc w:val="right"/>
            </w:pPr>
            <w:r>
              <w:rPr>
                <w:sz w:val="16"/>
              </w:rPr>
              <w:t>n/a</w:t>
            </w:r>
          </w:p>
        </w:tc>
        <w:tc>
          <w:tcPr>
            <w:tcW w:type="dxa" w:w="1554"/>
          </w:tcPr>
          <w:p>
            <w:pPr>
              <w:spacing w:after="0"/>
              <w:jc w:val="right"/>
            </w:pPr>
            <w:r>
              <w:rPr>
                <w:sz w:val="16"/>
              </w:rPr>
              <w:t>$476,337</w:t>
            </w:r>
          </w:p>
        </w:tc>
        <w:tc>
          <w:tcPr>
            <w:tcW w:type="dxa" w:w="1177"/>
          </w:tcPr>
          <w:p>
            <w:pPr>
              <w:spacing w:after="0"/>
              <w:jc w:val="right"/>
            </w:pPr>
            <w:r>
              <w:rPr>
                <w:sz w:val="16"/>
              </w:rPr>
              <w:t>$485,072</w:t>
            </w:r>
          </w:p>
        </w:tc>
        <w:tc>
          <w:tcPr>
            <w:tcW w:type="dxa" w:w="1753"/>
          </w:tcPr>
          <w:p>
            <w:pPr>
              <w:spacing w:after="0"/>
              <w:jc w:val="right"/>
            </w:pPr>
            <w:r>
              <w:rPr>
                <w:sz w:val="16"/>
              </w:rPr>
              <w:t>1</w:t>
            </w:r>
          </w:p>
        </w:tc>
        <w:tc>
          <w:tcPr>
            <w:tcW w:type="dxa" w:w="290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Winter Weather</w:t>
            </w:r>
          </w:p>
        </w:tc>
        <w:tc>
          <w:tcPr>
            <w:tcW w:type="dxa" w:w="1241"/>
          </w:tcPr>
          <w:p>
            <w:pPr>
              <w:spacing w:after="0"/>
              <w:jc w:val="left"/>
            </w:pPr>
            <w:r>
              <w:rPr>
                <w:sz w:val="16"/>
              </w:rPr>
              <w:t>Relatively High</w:t>
            </w:r>
          </w:p>
        </w:tc>
        <w:tc>
          <w:tcPr>
            <w:tcW w:type="dxa" w:w="1497"/>
          </w:tcPr>
          <w:p>
            <w:pPr>
              <w:spacing w:after="0"/>
              <w:jc w:val="left"/>
            </w:pPr>
            <w:r>
              <w:rPr>
                <w:sz w:val="16"/>
              </w:rPr>
              <w:t>Relatively High</w:t>
            </w:r>
          </w:p>
        </w:tc>
        <w:tc>
          <w:tcPr>
            <w:tcW w:type="dxa" w:w="1126"/>
          </w:tcPr>
          <w:p>
            <w:pPr>
              <w:spacing w:after="0"/>
              <w:jc w:val="right"/>
            </w:pPr>
            <w:r>
              <w:rPr>
                <w:sz w:val="16"/>
              </w:rPr>
              <w:t>$40,539</w:t>
            </w:r>
          </w:p>
        </w:tc>
        <w:tc>
          <w:tcPr>
            <w:tcW w:type="dxa" w:w="1126"/>
          </w:tcPr>
          <w:p>
            <w:pPr>
              <w:spacing w:after="0"/>
              <w:jc w:val="right"/>
            </w:pPr>
            <w:r>
              <w:rPr>
                <w:sz w:val="16"/>
              </w:rPr>
              <w:t>$76</w:t>
            </w:r>
          </w:p>
        </w:tc>
        <w:tc>
          <w:tcPr>
            <w:tcW w:type="dxa" w:w="1554"/>
          </w:tcPr>
          <w:p>
            <w:pPr>
              <w:spacing w:after="0"/>
              <w:jc w:val="right"/>
            </w:pPr>
            <w:r>
              <w:rPr>
                <w:sz w:val="16"/>
              </w:rPr>
              <w:t>$363,071</w:t>
            </w:r>
          </w:p>
        </w:tc>
        <w:tc>
          <w:tcPr>
            <w:tcW w:type="dxa" w:w="1177"/>
          </w:tcPr>
          <w:p>
            <w:pPr>
              <w:spacing w:after="0"/>
              <w:jc w:val="right"/>
            </w:pPr>
            <w:r>
              <w:rPr>
                <w:sz w:val="16"/>
              </w:rPr>
              <w:t>$403,686</w:t>
            </w:r>
          </w:p>
        </w:tc>
        <w:tc>
          <w:tcPr>
            <w:tcW w:type="dxa" w:w="1753"/>
          </w:tcPr>
          <w:p>
            <w:pPr>
              <w:spacing w:after="0"/>
              <w:jc w:val="right"/>
            </w:pPr>
            <w:r>
              <w:rPr>
                <w:sz w:val="16"/>
              </w:rPr>
              <w:t>62</w:t>
            </w:r>
          </w:p>
        </w:tc>
        <w:tc>
          <w:tcPr>
            <w:tcW w:type="dxa" w:w="290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126"/>
          </w:tcPr>
          <w:p>
            <w:pPr>
              <w:spacing w:after="0"/>
              <w:jc w:val="right"/>
            </w:pPr>
            <w:r>
              <w:rPr>
                <w:sz w:val="16"/>
              </w:rPr>
              <w:t>$65,275</w:t>
            </w:r>
          </w:p>
        </w:tc>
        <w:tc>
          <w:tcPr>
            <w:tcW w:type="dxa" w:w="1126"/>
          </w:tcPr>
          <w:p>
            <w:pPr>
              <w:spacing w:after="0"/>
              <w:jc w:val="right"/>
            </w:pPr>
            <w:r>
              <w:rPr>
                <w:sz w:val="16"/>
              </w:rPr>
              <w:t>n/a</w:t>
            </w:r>
          </w:p>
        </w:tc>
        <w:tc>
          <w:tcPr>
            <w:tcW w:type="dxa" w:w="1554"/>
          </w:tcPr>
          <w:p>
            <w:pPr>
              <w:spacing w:after="0"/>
              <w:jc w:val="right"/>
            </w:pPr>
            <w:r>
              <w:rPr>
                <w:sz w:val="16"/>
              </w:rPr>
              <w:t>$7,290</w:t>
            </w:r>
          </w:p>
        </w:tc>
        <w:tc>
          <w:tcPr>
            <w:tcW w:type="dxa" w:w="1177"/>
          </w:tcPr>
          <w:p>
            <w:pPr>
              <w:spacing w:after="0"/>
              <w:jc w:val="right"/>
            </w:pPr>
            <w:r>
              <w:rPr>
                <w:sz w:val="16"/>
              </w:rPr>
              <w:t>$72,565</w:t>
            </w:r>
          </w:p>
        </w:tc>
        <w:tc>
          <w:tcPr>
            <w:tcW w:type="dxa" w:w="1753"/>
          </w:tcPr>
          <w:p>
            <w:pPr>
              <w:spacing w:after="0"/>
              <w:jc w:val="right"/>
            </w:pPr>
            <w:r>
              <w:rPr>
                <w:sz w:val="16"/>
              </w:rPr>
              <w:t>8</w:t>
            </w:r>
          </w:p>
        </w:tc>
        <w:tc>
          <w:tcPr>
            <w:tcW w:type="dxa" w:w="29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Hail</w:t>
            </w:r>
          </w:p>
        </w:tc>
        <w:tc>
          <w:tcPr>
            <w:tcW w:type="dxa" w:w="1241"/>
          </w:tcPr>
          <w:p>
            <w:pPr>
              <w:spacing w:after="0"/>
              <w:jc w:val="left"/>
            </w:pPr>
            <w:r>
              <w:rPr>
                <w:sz w:val="16"/>
              </w:rPr>
              <w:t>Very Low</w:t>
            </w:r>
          </w:p>
        </w:tc>
        <w:tc>
          <w:tcPr>
            <w:tcW w:type="dxa" w:w="1497"/>
          </w:tcPr>
          <w:p>
            <w:pPr>
              <w:spacing w:after="0"/>
              <w:jc w:val="left"/>
            </w:pPr>
            <w:r>
              <w:rPr>
                <w:sz w:val="16"/>
              </w:rPr>
              <w:t>Very Low</w:t>
            </w:r>
          </w:p>
        </w:tc>
        <w:tc>
          <w:tcPr>
            <w:tcW w:type="dxa" w:w="1126"/>
          </w:tcPr>
          <w:p>
            <w:pPr>
              <w:spacing w:after="0"/>
              <w:jc w:val="right"/>
            </w:pPr>
            <w:r>
              <w:rPr>
                <w:sz w:val="16"/>
              </w:rPr>
              <w:t>$13,663</w:t>
            </w:r>
          </w:p>
        </w:tc>
        <w:tc>
          <w:tcPr>
            <w:tcW w:type="dxa" w:w="1126"/>
          </w:tcPr>
          <w:p>
            <w:pPr>
              <w:spacing w:after="0"/>
              <w:jc w:val="right"/>
            </w:pPr>
            <w:r>
              <w:rPr>
                <w:sz w:val="16"/>
              </w:rPr>
              <w:t>$6,022</w:t>
            </w:r>
          </w:p>
        </w:tc>
        <w:tc>
          <w:tcPr>
            <w:tcW w:type="dxa" w:w="1554"/>
          </w:tcPr>
          <w:p>
            <w:pPr>
              <w:spacing w:after="0"/>
              <w:jc w:val="right"/>
            </w:pPr>
            <w:r>
              <w:rPr>
                <w:sz w:val="16"/>
              </w:rPr>
              <w:t>$43,972</w:t>
            </w:r>
          </w:p>
        </w:tc>
        <w:tc>
          <w:tcPr>
            <w:tcW w:type="dxa" w:w="1177"/>
          </w:tcPr>
          <w:p>
            <w:pPr>
              <w:spacing w:after="0"/>
              <w:jc w:val="right"/>
            </w:pPr>
            <w:r>
              <w:rPr>
                <w:sz w:val="16"/>
              </w:rPr>
              <w:t>$63,658</w:t>
            </w:r>
          </w:p>
        </w:tc>
        <w:tc>
          <w:tcPr>
            <w:tcW w:type="dxa" w:w="1753"/>
          </w:tcPr>
          <w:p>
            <w:pPr>
              <w:spacing w:after="0"/>
              <w:jc w:val="right"/>
            </w:pPr>
            <w:r>
              <w:rPr>
                <w:sz w:val="16"/>
              </w:rPr>
              <w:t>30</w:t>
            </w:r>
          </w:p>
        </w:tc>
        <w:tc>
          <w:tcPr>
            <w:tcW w:type="dxa" w:w="29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Landslide</w:t>
            </w:r>
          </w:p>
        </w:tc>
        <w:tc>
          <w:tcPr>
            <w:tcW w:type="dxa" w:w="1241"/>
          </w:tcPr>
          <w:p>
            <w:pPr>
              <w:spacing w:after="0"/>
              <w:jc w:val="left"/>
            </w:pPr>
            <w:r>
              <w:rPr>
                <w:sz w:val="16"/>
              </w:rPr>
              <w:t>Relatively Low</w:t>
            </w:r>
          </w:p>
        </w:tc>
        <w:tc>
          <w:tcPr>
            <w:tcW w:type="dxa" w:w="1497"/>
          </w:tcPr>
          <w:p>
            <w:pPr>
              <w:spacing w:after="0"/>
              <w:jc w:val="left"/>
            </w:pPr>
            <w:r>
              <w:rPr>
                <w:sz w:val="16"/>
              </w:rPr>
              <w:t>Relatively Low</w:t>
            </w:r>
          </w:p>
        </w:tc>
        <w:tc>
          <w:tcPr>
            <w:tcW w:type="dxa" w:w="1126"/>
          </w:tcPr>
          <w:p>
            <w:pPr>
              <w:spacing w:after="0"/>
              <w:jc w:val="right"/>
            </w:pPr>
            <w:r>
              <w:rPr>
                <w:sz w:val="16"/>
              </w:rPr>
              <w:t>$11,464</w:t>
            </w:r>
          </w:p>
        </w:tc>
        <w:tc>
          <w:tcPr>
            <w:tcW w:type="dxa" w:w="1126"/>
          </w:tcPr>
          <w:p>
            <w:pPr>
              <w:spacing w:after="0"/>
              <w:jc w:val="right"/>
            </w:pPr>
            <w:r>
              <w:rPr>
                <w:sz w:val="16"/>
              </w:rPr>
              <w:t>n/a</w:t>
            </w:r>
          </w:p>
        </w:tc>
        <w:tc>
          <w:tcPr>
            <w:tcW w:type="dxa" w:w="1554"/>
          </w:tcPr>
          <w:p>
            <w:pPr>
              <w:spacing w:after="0"/>
              <w:jc w:val="right"/>
            </w:pPr>
            <w:r>
              <w:rPr>
                <w:sz w:val="16"/>
              </w:rPr>
              <w:t>$9,893</w:t>
            </w:r>
          </w:p>
        </w:tc>
        <w:tc>
          <w:tcPr>
            <w:tcW w:type="dxa" w:w="1177"/>
          </w:tcPr>
          <w:p>
            <w:pPr>
              <w:spacing w:after="0"/>
              <w:jc w:val="right"/>
            </w:pPr>
            <w:r>
              <w:rPr>
                <w:sz w:val="16"/>
              </w:rPr>
              <w:t>$21,357</w:t>
            </w:r>
          </w:p>
        </w:tc>
        <w:tc>
          <w:tcPr>
            <w:tcW w:type="dxa" w:w="1753"/>
          </w:tcPr>
          <w:p>
            <w:pPr>
              <w:spacing w:after="0"/>
              <w:jc w:val="right"/>
            </w:pPr>
            <w:r>
              <w:rPr>
                <w:sz w:val="16"/>
              </w:rPr>
              <w:t>0</w:t>
            </w:r>
          </w:p>
        </w:tc>
        <w:tc>
          <w:tcPr>
            <w:tcW w:type="dxa" w:w="2903"/>
          </w:tcPr>
          <w:p>
            <w:pPr>
              <w:spacing w:after="0"/>
              <w:jc w:val="left"/>
            </w:pPr>
            <w:r>
              <w:rPr>
                <w:sz w:val="16"/>
              </w:rPr>
              <w:t>Declared 1 time; no Storm Events record of this type.</w:t>
            </w: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41"/>
          </w:tcPr>
          <w:p>
            <w:pPr>
              <w:spacing w:after="0"/>
              <w:jc w:val="left"/>
            </w:pPr>
            <w:r>
              <w:rPr>
                <w:sz w:val="16"/>
              </w:rPr>
              <w:t>Very Low</w:t>
            </w:r>
          </w:p>
        </w:tc>
        <w:tc>
          <w:tcPr>
            <w:tcW w:type="dxa" w:w="1497"/>
          </w:tcPr>
          <w:p>
            <w:pPr>
              <w:spacing w:after="0"/>
              <w:jc w:val="left"/>
            </w:pPr>
            <w:r>
              <w:rPr>
                <w:sz w:val="16"/>
              </w:rPr>
              <w:t>Very Low</w:t>
            </w:r>
          </w:p>
        </w:tc>
        <w:tc>
          <w:tcPr>
            <w:tcW w:type="dxa" w:w="1126"/>
          </w:tcPr>
          <w:p>
            <w:pPr>
              <w:spacing w:after="0"/>
              <w:jc w:val="right"/>
            </w:pPr>
            <w:r>
              <w:rPr>
                <w:sz w:val="16"/>
              </w:rPr>
              <w:t>$11,487</w:t>
            </w:r>
          </w:p>
        </w:tc>
        <w:tc>
          <w:tcPr>
            <w:tcW w:type="dxa" w:w="1126"/>
          </w:tcPr>
          <w:p>
            <w:pPr>
              <w:spacing w:after="0"/>
              <w:jc w:val="right"/>
            </w:pPr>
            <w:r>
              <w:rPr>
                <w:sz w:val="16"/>
              </w:rPr>
              <w:t>$20</w:t>
            </w:r>
          </w:p>
        </w:tc>
        <w:tc>
          <w:tcPr>
            <w:tcW w:type="dxa" w:w="1554"/>
          </w:tcPr>
          <w:p>
            <w:pPr>
              <w:spacing w:after="0"/>
              <w:jc w:val="right"/>
            </w:pPr>
            <w:r>
              <w:rPr>
                <w:sz w:val="16"/>
              </w:rPr>
              <w:t>$2,681</w:t>
            </w:r>
          </w:p>
        </w:tc>
        <w:tc>
          <w:tcPr>
            <w:tcW w:type="dxa" w:w="1177"/>
          </w:tcPr>
          <w:p>
            <w:pPr>
              <w:spacing w:after="0"/>
              <w:jc w:val="right"/>
            </w:pPr>
            <w:r>
              <w:rPr>
                <w:sz w:val="16"/>
              </w:rPr>
              <w:t>$14,188</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Avalanche</w:t>
            </w:r>
          </w:p>
        </w:tc>
        <w:tc>
          <w:tcPr>
            <w:tcW w:type="dxa" w:w="1241"/>
          </w:tcPr>
          <w:p>
            <w:pPr>
              <w:spacing w:after="0"/>
              <w:jc w:val="left"/>
            </w:pPr>
            <w:r>
              <w:rPr>
                <w:sz w:val="16"/>
              </w:rPr>
              <w:t>Very Low</w:t>
            </w:r>
          </w:p>
        </w:tc>
        <w:tc>
          <w:tcPr>
            <w:tcW w:type="dxa" w:w="149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54"/>
          </w:tcPr>
          <w:p>
            <w:pPr>
              <w:spacing w:after="0"/>
              <w:jc w:val="right"/>
            </w:pPr>
            <w:r>
              <w:rPr>
                <w:sz w:val="16"/>
              </w:rPr>
              <w:t>$282</w:t>
            </w:r>
          </w:p>
        </w:tc>
        <w:tc>
          <w:tcPr>
            <w:tcW w:type="dxa" w:w="1177"/>
          </w:tcPr>
          <w:p>
            <w:pPr>
              <w:spacing w:after="0"/>
              <w:jc w:val="right"/>
            </w:pPr>
            <w:r>
              <w:rPr>
                <w:sz w:val="16"/>
              </w:rPr>
              <w:t>$282</w:t>
            </w:r>
          </w:p>
        </w:tc>
        <w:tc>
          <w:tcPr>
            <w:tcW w:type="dxa" w:w="1753"/>
          </w:tcPr>
          <w:p>
            <w:pPr>
              <w:spacing w:after="0"/>
              <w:jc w:val="right"/>
            </w:pPr>
            <w:r>
              <w:rPr>
                <w:sz w:val="16"/>
              </w:rPr>
              <w:t>0</w:t>
            </w:r>
          </w:p>
        </w:tc>
        <w:tc>
          <w:tcPr>
            <w:tcW w:type="dxa" w:w="29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15</w:t>
            </w:r>
          </w:p>
        </w:tc>
        <w:tc>
          <w:tcPr>
            <w:tcW w:type="dxa" w:w="1037"/>
          </w:tcPr>
          <w:p>
            <w:pPr>
              <w:spacing w:after="0"/>
              <w:jc w:val="left"/>
            </w:pPr>
            <w:r>
              <w:rPr>
                <w:sz w:val="16"/>
              </w:rPr>
              <w:t>Drought</w:t>
            </w:r>
          </w:p>
        </w:tc>
        <w:tc>
          <w:tcPr>
            <w:tcW w:type="dxa" w:w="1241"/>
          </w:tcPr>
          <w:p>
            <w:pPr>
              <w:spacing w:after="0"/>
              <w:jc w:val="left"/>
            </w:pPr>
            <w:r>
              <w:rPr>
                <w:sz w:val="16"/>
              </w:rPr>
              <w:t>No Rating</w:t>
            </w:r>
          </w:p>
        </w:tc>
        <w:tc>
          <w:tcPr>
            <w:tcW w:type="dxa" w:w="149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54"/>
          </w:tcPr>
          <w:p>
            <w:pPr>
              <w:spacing w:after="0"/>
              <w:jc w:val="right"/>
            </w:pPr>
            <w:r>
              <w:rPr>
                <w:sz w:val="16"/>
              </w:rPr>
              <w:t>n/a</w:t>
            </w:r>
          </w:p>
        </w:tc>
        <w:tc>
          <w:tcPr>
            <w:tcW w:type="dxa" w:w="1177"/>
          </w:tcPr>
          <w:p>
            <w:pPr>
              <w:spacing w:after="0"/>
              <w:jc w:val="right"/>
            </w:pPr>
            <w:r>
              <w:rPr>
                <w:sz w:val="16"/>
              </w:rPr>
              <w:t>$0</w:t>
            </w:r>
          </w:p>
        </w:tc>
        <w:tc>
          <w:tcPr>
            <w:tcW w:type="dxa" w:w="1753"/>
          </w:tcPr>
          <w:p>
            <w:pPr>
              <w:spacing w:after="0"/>
              <w:jc w:val="right"/>
            </w:pPr>
            <w:r>
              <w:rPr>
                <w:sz w:val="16"/>
              </w:rPr>
              <w:t>11</w:t>
            </w:r>
          </w:p>
        </w:tc>
        <w:tc>
          <w:tcPr>
            <w:tcW w:type="dxa" w:w="29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823 (Very Low, 30.5); tract 805 (Very Low, 29.7); tract 819 (Very Low, 29.4)</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803.02 (Relatively Low, 65.9); tract 801 (Relatively Low, 56.7); tract 808 (Relatively Low, 56.3)</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823 (Relatively Moderate, 83.9); tract 808 (Relatively Moderate, 83.1); tract 819 (Relatively Moderate, 82.7)</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823 (Relatively Moderate, 97.6); tract 819 (Relatively Moderate, 96.2); tract 808 (Relatively Low, 95.2)</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808 (Relatively Moderate, 55.7); tract 819 (Relatively Low, 53.0); tract 809 (Relatively Low, 51.9)</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812 (Relatively Low, 75.7); tract 818 (Relatively Low, 75.1); tract 823 (Relatively Low, 70.8)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823 is Census Tract 823).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27"/>
        <w:gridCol w:w="1904"/>
        <w:gridCol w:w="1586"/>
        <w:gridCol w:w="1618"/>
        <w:gridCol w:w="2006"/>
        <w:gridCol w:w="1571"/>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2006"/>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38"/>
          </w:tcPr>
          <w:p>
            <w:pPr>
              <w:spacing w:after="0"/>
              <w:jc w:val="left"/>
            </w:pPr>
            <w:r>
              <w:rPr>
                <w:sz w:val="16"/>
              </w:rPr>
              <w:t>Avalanche</w:t>
            </w:r>
          </w:p>
        </w:tc>
        <w:tc>
          <w:tcPr>
            <w:tcW w:type="dxa" w:w="1861"/>
          </w:tcPr>
          <w:p>
            <w:pPr>
              <w:spacing w:after="0"/>
              <w:jc w:val="left"/>
            </w:pPr>
            <w:r>
              <w:rPr>
                <w:sz w:val="16"/>
              </w:rPr>
              <w:t>none (count and damage only)</w:t>
            </w:r>
          </w:p>
        </w:tc>
        <w:tc>
          <w:tcPr>
            <w:tcW w:type="dxa" w:w="1727"/>
          </w:tcPr>
          <w:p>
            <w:pPr>
              <w:spacing w:after="0"/>
              <w:jc w:val="right"/>
            </w:pPr>
            <w:r>
              <w:rPr>
                <w:sz w:val="16"/>
              </w:rPr>
              <w:t>0</w:t>
            </w:r>
          </w:p>
        </w:tc>
        <w:tc>
          <w:tcPr>
            <w:tcW w:type="dxa" w:w="1904"/>
          </w:tcPr>
          <w:p>
            <w:pPr>
              <w:spacing w:after="0"/>
              <w:jc w:val="left"/>
            </w:pPr>
          </w:p>
        </w:tc>
        <w:tc>
          <w:tcPr>
            <w:tcW w:type="dxa" w:w="1586"/>
          </w:tcPr>
          <w:p>
            <w:pPr>
              <w:spacing w:after="0"/>
              <w:jc w:val="left"/>
            </w:pPr>
          </w:p>
        </w:tc>
        <w:tc>
          <w:tcPr>
            <w:tcW w:type="dxa" w:w="1618"/>
          </w:tcPr>
          <w:p>
            <w:pPr>
              <w:spacing w:after="0"/>
              <w:jc w:val="left"/>
            </w:pPr>
          </w:p>
        </w:tc>
        <w:tc>
          <w:tcPr>
            <w:tcW w:type="dxa" w:w="2006"/>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27"/>
          </w:tcPr>
          <w:p>
            <w:pPr>
              <w:spacing w:after="0"/>
              <w:jc w:val="right"/>
            </w:pPr>
            <w:r>
              <w:rPr>
                <w:sz w:val="16"/>
              </w:rPr>
              <w:t>5 records, 2007 to 2025 (5 zone-level)</w:t>
            </w:r>
          </w:p>
        </w:tc>
        <w:tc>
          <w:tcPr>
            <w:tcW w:type="dxa" w:w="1904"/>
          </w:tcPr>
          <w:p>
            <w:pPr>
              <w:spacing w:after="0"/>
              <w:jc w:val="left"/>
            </w:pPr>
            <w:r>
              <w:rPr>
                <w:sz w:val="16"/>
              </w:rPr>
              <w:t>2 days; 4 with a recorded value</w:t>
            </w:r>
          </w:p>
        </w:tc>
        <w:tc>
          <w:tcPr>
            <w:tcW w:type="dxa" w:w="1586"/>
          </w:tcPr>
          <w:p>
            <w:pPr>
              <w:spacing w:after="0"/>
              <w:jc w:val="left"/>
            </w:pPr>
            <w:r>
              <w:rPr>
                <w:sz w:val="16"/>
              </w:rPr>
              <w:t>2 consecutive days, 2025-01-21 to 2025-01-22, zone-level</w:t>
            </w:r>
          </w:p>
        </w:tc>
        <w:tc>
          <w:tcPr>
            <w:tcW w:type="dxa" w:w="1618"/>
          </w:tcPr>
          <w:p>
            <w:pPr>
              <w:spacing w:after="0"/>
              <w:jc w:val="left"/>
            </w:pPr>
          </w:p>
        </w:tc>
        <w:tc>
          <w:tcPr>
            <w:tcW w:type="dxa" w:w="2006"/>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27"/>
          </w:tcPr>
          <w:p>
            <w:pPr>
              <w:spacing w:after="0"/>
              <w:jc w:val="right"/>
            </w:pPr>
            <w:r>
              <w:rPr>
                <w:sz w:val="16"/>
              </w:rPr>
              <w:t>0</w:t>
            </w:r>
          </w:p>
        </w:tc>
        <w:tc>
          <w:tcPr>
            <w:tcW w:type="dxa" w:w="1904"/>
          </w:tcPr>
          <w:p>
            <w:pPr>
              <w:spacing w:after="0"/>
              <w:jc w:val="left"/>
            </w:pPr>
          </w:p>
        </w:tc>
        <w:tc>
          <w:tcPr>
            <w:tcW w:type="dxa" w:w="1586"/>
          </w:tcPr>
          <w:p>
            <w:pPr>
              <w:spacing w:after="0"/>
              <w:jc w:val="left"/>
            </w:pPr>
          </w:p>
        </w:tc>
        <w:tc>
          <w:tcPr>
            <w:tcW w:type="dxa" w:w="1618"/>
          </w:tcPr>
          <w:p>
            <w:pPr>
              <w:spacing w:after="0"/>
              <w:jc w:val="left"/>
            </w:pPr>
          </w:p>
        </w:tc>
        <w:tc>
          <w:tcPr>
            <w:tcW w:type="dxa" w:w="2006"/>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27"/>
          </w:tcPr>
          <w:p>
            <w:pPr>
              <w:spacing w:after="0"/>
              <w:jc w:val="right"/>
            </w:pPr>
            <w:r>
              <w:rPr>
                <w:sz w:val="16"/>
              </w:rPr>
              <w:t>11 records, 1997 to 2025 (11 zone-level)</w:t>
            </w:r>
          </w:p>
        </w:tc>
        <w:tc>
          <w:tcPr>
            <w:tcW w:type="dxa" w:w="1904"/>
          </w:tcPr>
          <w:p>
            <w:pPr>
              <w:spacing w:after="0"/>
              <w:jc w:val="left"/>
            </w:pPr>
            <w:r>
              <w:rPr>
                <w:sz w:val="16"/>
              </w:rPr>
              <w:t>1 day to 190 days (median 31.5 days); 4 with a recorded value</w:t>
            </w:r>
          </w:p>
        </w:tc>
        <w:tc>
          <w:tcPr>
            <w:tcW w:type="dxa" w:w="1586"/>
          </w:tcPr>
          <w:p>
            <w:pPr>
              <w:spacing w:after="0"/>
              <w:jc w:val="left"/>
            </w:pPr>
            <w:r>
              <w:rPr>
                <w:sz w:val="16"/>
              </w:rPr>
              <w:t>190 days (about 6.2 months), 2024-11-05 to 2025-05-13, a run of 7 consecutive Storm Events drought records, zone-level</w:t>
            </w:r>
          </w:p>
        </w:tc>
        <w:tc>
          <w:tcPr>
            <w:tcW w:type="dxa" w:w="1618"/>
          </w:tcPr>
          <w:p>
            <w:pPr>
              <w:spacing w:after="0"/>
              <w:jc w:val="left"/>
            </w:pPr>
          </w:p>
        </w:tc>
        <w:tc>
          <w:tcPr>
            <w:tcW w:type="dxa" w:w="2006"/>
          </w:tcPr>
          <w:p>
            <w:pPr>
              <w:spacing w:after="0"/>
              <w:jc w:val="left"/>
            </w:pPr>
            <w:r>
              <w:rPr>
                <w:sz w:val="16"/>
              </w:rPr>
              <w:t>Countywide (zone-level records).</w:t>
            </w: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27"/>
          </w:tcPr>
          <w:p>
            <w:pPr>
              <w:spacing w:after="0"/>
              <w:jc w:val="right"/>
            </w:pPr>
            <w:r>
              <w:rPr>
                <w:sz w:val="16"/>
              </w:rPr>
              <w:t>0</w:t>
            </w:r>
          </w:p>
        </w:tc>
        <w:tc>
          <w:tcPr>
            <w:tcW w:type="dxa" w:w="1904"/>
          </w:tcPr>
          <w:p>
            <w:pPr>
              <w:spacing w:after="0"/>
              <w:jc w:val="left"/>
            </w:pPr>
          </w:p>
        </w:tc>
        <w:tc>
          <w:tcPr>
            <w:tcW w:type="dxa" w:w="1586"/>
          </w:tcPr>
          <w:p>
            <w:pPr>
              <w:spacing w:after="0"/>
              <w:jc w:val="left"/>
            </w:pPr>
          </w:p>
        </w:tc>
        <w:tc>
          <w:tcPr>
            <w:tcW w:type="dxa" w:w="1618"/>
          </w:tcPr>
          <w:p>
            <w:pPr>
              <w:spacing w:after="0"/>
              <w:jc w:val="left"/>
            </w:pPr>
          </w:p>
        </w:tc>
        <w:tc>
          <w:tcPr>
            <w:tcW w:type="dxa" w:w="2006"/>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27"/>
          </w:tcPr>
          <w:p>
            <w:pPr>
              <w:spacing w:after="0"/>
              <w:jc w:val="right"/>
            </w:pPr>
            <w:r>
              <w:rPr>
                <w:sz w:val="16"/>
              </w:rPr>
              <w:t>38 records, 1963 to 2024</w:t>
            </w:r>
          </w:p>
        </w:tc>
        <w:tc>
          <w:tcPr>
            <w:tcW w:type="dxa" w:w="1904"/>
          </w:tcPr>
          <w:p>
            <w:pPr>
              <w:spacing w:after="0"/>
              <w:jc w:val="left"/>
            </w:pPr>
            <w:r>
              <w:rPr>
                <w:sz w:val="16"/>
              </w:rPr>
              <w:t>0.75 in to 4 in (median 1 in); 38 with a recorded value</w:t>
            </w:r>
          </w:p>
        </w:tc>
        <w:tc>
          <w:tcPr>
            <w:tcW w:type="dxa" w:w="1586"/>
          </w:tcPr>
          <w:p>
            <w:pPr>
              <w:spacing w:after="0"/>
              <w:jc w:val="left"/>
            </w:pPr>
            <w:r>
              <w:rPr>
                <w:sz w:val="16"/>
              </w:rPr>
              <w:t>4 in hail, 2019-05-28</w:t>
            </w:r>
          </w:p>
        </w:tc>
        <w:tc>
          <w:tcPr>
            <w:tcW w:type="dxa" w:w="1618"/>
          </w:tcPr>
          <w:p>
            <w:pPr>
              <w:spacing w:after="0"/>
              <w:jc w:val="left"/>
            </w:pPr>
          </w:p>
        </w:tc>
        <w:tc>
          <w:tcPr>
            <w:tcW w:type="dxa" w:w="2006"/>
          </w:tcPr>
          <w:p>
            <w:pPr>
              <w:spacing w:after="0"/>
              <w:jc w:val="left"/>
            </w:pPr>
            <w:r>
              <w:rPr>
                <w:sz w:val="16"/>
              </w:rPr>
              <w:t>Event records naming jurisdictions in the plan: Milton borough (5 records), Turbotville borough (3 records), Mount Carmel borough (2 records), Mount Carmel township (2 records), Shamokin city (2 records), Shamokin township (2 records), Watsontown borough (2 records), Riverside borough (1 record).</w:t>
            </w:r>
          </w:p>
        </w:tc>
        <w:tc>
          <w:tcPr>
            <w:tcW w:type="dxa" w:w="1571"/>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27"/>
          </w:tcPr>
          <w:p>
            <w:pPr>
              <w:spacing w:after="0"/>
              <w:jc w:val="right"/>
            </w:pPr>
            <w:r>
              <w:rPr>
                <w:sz w:val="16"/>
              </w:rPr>
              <w:t>5 records, 2006 to 2025 (5 zone-level)</w:t>
            </w:r>
          </w:p>
        </w:tc>
        <w:tc>
          <w:tcPr>
            <w:tcW w:type="dxa" w:w="1904"/>
          </w:tcPr>
          <w:p>
            <w:pPr>
              <w:spacing w:after="0"/>
              <w:jc w:val="left"/>
            </w:pPr>
            <w:r>
              <w:rPr>
                <w:sz w:val="16"/>
              </w:rPr>
              <w:t>1 day to 3 days (median 2 days); 5 with a recorded value</w:t>
            </w:r>
          </w:p>
        </w:tc>
        <w:tc>
          <w:tcPr>
            <w:tcW w:type="dxa" w:w="1586"/>
          </w:tcPr>
          <w:p>
            <w:pPr>
              <w:spacing w:after="0"/>
              <w:jc w:val="left"/>
            </w:pPr>
            <w:r>
              <w:rPr>
                <w:sz w:val="16"/>
              </w:rPr>
              <w:t>3 consecutive days, 2025-06-23 to 2025-06-25, zone-level</w:t>
            </w:r>
          </w:p>
        </w:tc>
        <w:tc>
          <w:tcPr>
            <w:tcW w:type="dxa" w:w="1618"/>
          </w:tcPr>
          <w:p>
            <w:pPr>
              <w:spacing w:after="0"/>
              <w:jc w:val="left"/>
            </w:pPr>
          </w:p>
        </w:tc>
        <w:tc>
          <w:tcPr>
            <w:tcW w:type="dxa" w:w="2006"/>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27"/>
          </w:tcPr>
          <w:p>
            <w:pPr>
              <w:spacing w:after="0"/>
              <w:jc w:val="right"/>
            </w:pPr>
            <w:r>
              <w:rPr>
                <w:sz w:val="16"/>
              </w:rPr>
              <w:t>1 record, 2003 (1 zone-level)</w:t>
            </w:r>
          </w:p>
        </w:tc>
        <w:tc>
          <w:tcPr>
            <w:tcW w:type="dxa" w:w="1904"/>
          </w:tcPr>
          <w:p>
            <w:pPr>
              <w:spacing w:after="0"/>
              <w:jc w:val="left"/>
            </w:pPr>
          </w:p>
        </w:tc>
        <w:tc>
          <w:tcPr>
            <w:tcW w:type="dxa" w:w="1586"/>
          </w:tcPr>
          <w:p>
            <w:pPr>
              <w:spacing w:after="0"/>
              <w:jc w:val="left"/>
            </w:pPr>
            <w:r>
              <w:rPr>
                <w:sz w:val="16"/>
              </w:rPr>
              <w:t>Strongest recorded: Tropical Storm record, 2003-09-18 to 2003-09-19, damage not reported; NWS zone PAZ052</w:t>
            </w:r>
          </w:p>
        </w:tc>
        <w:tc>
          <w:tcPr>
            <w:tcW w:type="dxa" w:w="1618"/>
          </w:tcPr>
          <w:p>
            <w:pPr>
              <w:spacing w:after="0"/>
              <w:jc w:val="left"/>
            </w:pPr>
          </w:p>
        </w:tc>
        <w:tc>
          <w:tcPr>
            <w:tcW w:type="dxa" w:w="2006"/>
          </w:tcPr>
          <w:p>
            <w:pPr>
              <w:spacing w:after="0"/>
              <w:jc w:val="left"/>
            </w:pPr>
            <w:r>
              <w:rPr>
                <w:sz w:val="16"/>
              </w:rPr>
              <w:t>Countywide (zone-level records).</w:t>
            </w: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27"/>
          </w:tcPr>
          <w:p>
            <w:pPr>
              <w:spacing w:after="0"/>
              <w:jc w:val="right"/>
            </w:pPr>
            <w:r>
              <w:rPr>
                <w:sz w:val="16"/>
              </w:rPr>
              <w:t>8 records, 1998 to 2022 (8 zone-level)</w:t>
            </w:r>
          </w:p>
        </w:tc>
        <w:tc>
          <w:tcPr>
            <w:tcW w:type="dxa" w:w="1904"/>
          </w:tcPr>
          <w:p>
            <w:pPr>
              <w:spacing w:after="0"/>
              <w:jc w:val="left"/>
            </w:pPr>
          </w:p>
        </w:tc>
        <w:tc>
          <w:tcPr>
            <w:tcW w:type="dxa" w:w="1586"/>
          </w:tcPr>
          <w:p>
            <w:pPr>
              <w:spacing w:after="0"/>
              <w:jc w:val="left"/>
            </w:pPr>
            <w:r>
              <w:rPr>
                <w:sz w:val="16"/>
              </w:rPr>
              <w:t>No damage reported in 8 records.</w:t>
            </w:r>
          </w:p>
        </w:tc>
        <w:tc>
          <w:tcPr>
            <w:tcW w:type="dxa" w:w="1618"/>
          </w:tcPr>
          <w:p>
            <w:pPr>
              <w:spacing w:after="0"/>
              <w:jc w:val="left"/>
            </w:pPr>
          </w:p>
        </w:tc>
        <w:tc>
          <w:tcPr>
            <w:tcW w:type="dxa" w:w="2006"/>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27"/>
          </w:tcPr>
          <w:p>
            <w:pPr>
              <w:spacing w:after="0"/>
              <w:jc w:val="right"/>
            </w:pPr>
            <w:r>
              <w:rPr>
                <w:sz w:val="16"/>
              </w:rPr>
              <w:t>47 records, 1996 to 2024 (12 zone-level)</w:t>
            </w:r>
          </w:p>
        </w:tc>
        <w:tc>
          <w:tcPr>
            <w:tcW w:type="dxa" w:w="1904"/>
          </w:tcPr>
          <w:p>
            <w:pPr>
              <w:spacing w:after="0"/>
              <w:jc w:val="left"/>
            </w:pPr>
          </w:p>
        </w:tc>
        <w:tc>
          <w:tcPr>
            <w:tcW w:type="dxa" w:w="1586"/>
          </w:tcPr>
          <w:p>
            <w:pPr>
              <w:spacing w:after="0"/>
              <w:jc w:val="left"/>
            </w:pPr>
            <w:r>
              <w:rPr>
                <w:sz w:val="16"/>
              </w:rPr>
              <w:t>Flood, 2011-09-07, $600,000 property; $0 crops (2011 dollars)</w:t>
            </w:r>
          </w:p>
        </w:tc>
        <w:tc>
          <w:tcPr>
            <w:tcW w:type="dxa" w:w="1618"/>
          </w:tcPr>
          <w:p>
            <w:pPr>
              <w:spacing w:after="0"/>
              <w:jc w:val="left"/>
            </w:pPr>
          </w:p>
        </w:tc>
        <w:tc>
          <w:tcPr>
            <w:tcW w:type="dxa" w:w="2006"/>
          </w:tcPr>
          <w:p>
            <w:pPr>
              <w:spacing w:after="0"/>
              <w:jc w:val="left"/>
            </w:pPr>
            <w:r>
              <w:rPr>
                <w:sz w:val="16"/>
              </w:rPr>
              <w:t>Event records naming jurisdictions in the plan: Sunbury city (5 records), Northumberland borough (3 records), Watsontown borough (3 records), Herndon borough (1 record), Milton borough (1 record), Shamokin city (1 record), Shamokin township (1 record), Turbotville borough (1 record). Zone-level records (12) apply countywide.</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27"/>
          </w:tcPr>
          <w:p>
            <w:pPr>
              <w:spacing w:after="0"/>
              <w:jc w:val="right"/>
            </w:pPr>
            <w:r>
              <w:rPr>
                <w:sz w:val="16"/>
              </w:rPr>
              <w:t>0</w:t>
            </w:r>
          </w:p>
        </w:tc>
        <w:tc>
          <w:tcPr>
            <w:tcW w:type="dxa" w:w="1904"/>
          </w:tcPr>
          <w:p>
            <w:pPr>
              <w:spacing w:after="0"/>
              <w:jc w:val="left"/>
            </w:pPr>
          </w:p>
        </w:tc>
        <w:tc>
          <w:tcPr>
            <w:tcW w:type="dxa" w:w="1586"/>
          </w:tcPr>
          <w:p>
            <w:pPr>
              <w:spacing w:after="0"/>
              <w:jc w:val="left"/>
            </w:pPr>
          </w:p>
        </w:tc>
        <w:tc>
          <w:tcPr>
            <w:tcW w:type="dxa" w:w="1618"/>
          </w:tcPr>
          <w:p>
            <w:pPr>
              <w:spacing w:after="0"/>
              <w:jc w:val="left"/>
            </w:pPr>
          </w:p>
        </w:tc>
        <w:tc>
          <w:tcPr>
            <w:tcW w:type="dxa" w:w="2006"/>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27"/>
          </w:tcPr>
          <w:p>
            <w:pPr>
              <w:spacing w:after="0"/>
              <w:jc w:val="right"/>
            </w:pPr>
            <w:r>
              <w:rPr>
                <w:sz w:val="16"/>
              </w:rPr>
              <w:t>1 record, 2003</w:t>
            </w:r>
          </w:p>
        </w:tc>
        <w:tc>
          <w:tcPr>
            <w:tcW w:type="dxa" w:w="1904"/>
          </w:tcPr>
          <w:p>
            <w:pPr>
              <w:spacing w:after="0"/>
              <w:jc w:val="left"/>
            </w:pPr>
          </w:p>
        </w:tc>
        <w:tc>
          <w:tcPr>
            <w:tcW w:type="dxa" w:w="1586"/>
          </w:tcPr>
          <w:p>
            <w:pPr>
              <w:spacing w:after="0"/>
              <w:jc w:val="left"/>
            </w:pPr>
            <w:r>
              <w:rPr>
                <w:sz w:val="16"/>
              </w:rPr>
              <w:t>Lightning, 2003-07-18, damage not reported, 6 direct injuries</w:t>
            </w:r>
          </w:p>
        </w:tc>
        <w:tc>
          <w:tcPr>
            <w:tcW w:type="dxa" w:w="1618"/>
          </w:tcPr>
          <w:p>
            <w:pPr>
              <w:spacing w:after="0"/>
              <w:jc w:val="left"/>
            </w:pPr>
          </w:p>
        </w:tc>
        <w:tc>
          <w:tcPr>
            <w:tcW w:type="dxa" w:w="2006"/>
          </w:tcPr>
          <w:p>
            <w:pPr>
              <w:spacing w:after="0"/>
              <w:jc w:val="left"/>
            </w:pPr>
            <w:r>
              <w:rPr>
                <w:sz w:val="16"/>
              </w:rPr>
              <w:t>No event record names a jurisdiction in the plan.</w:t>
            </w:r>
          </w:p>
        </w:tc>
        <w:tc>
          <w:tcPr>
            <w:tcW w:type="dxa" w:w="1571"/>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27"/>
          </w:tcPr>
          <w:p>
            <w:pPr>
              <w:spacing w:after="0"/>
              <w:jc w:val="right"/>
            </w:pPr>
            <w:r>
              <w:rPr>
                <w:sz w:val="16"/>
              </w:rPr>
              <w:t>10 records, 1999 to 2019 (10 zone-level)</w:t>
            </w:r>
          </w:p>
        </w:tc>
        <w:tc>
          <w:tcPr>
            <w:tcW w:type="dxa" w:w="1904"/>
          </w:tcPr>
          <w:p>
            <w:pPr>
              <w:spacing w:after="0"/>
              <w:jc w:val="left"/>
            </w:pPr>
            <w:r>
              <w:rPr>
                <w:sz w:val="16"/>
              </w:rPr>
              <w:t>43 kt (49 mph) to 60 kt (69 mph) (median 52 kt (60 mph)); 9 with a recorded value</w:t>
            </w:r>
          </w:p>
        </w:tc>
        <w:tc>
          <w:tcPr>
            <w:tcW w:type="dxa" w:w="1586"/>
          </w:tcPr>
          <w:p>
            <w:pPr>
              <w:spacing w:after="0"/>
              <w:jc w:val="left"/>
            </w:pPr>
            <w:r>
              <w:rPr>
                <w:sz w:val="16"/>
              </w:rPr>
              <w:t>60 kt (69 mph) estimated gust, High Wind, 2003-11-13; NWS zone PAZ052</w:t>
            </w:r>
          </w:p>
        </w:tc>
        <w:tc>
          <w:tcPr>
            <w:tcW w:type="dxa" w:w="1618"/>
          </w:tcPr>
          <w:p>
            <w:pPr>
              <w:spacing w:after="0"/>
              <w:jc w:val="left"/>
            </w:pPr>
            <w:r>
              <w:rPr>
                <w:sz w:val="16"/>
              </w:rPr>
              <w:t>High Wind, 2000-12-12, $13,900 property; crops not reported (zone total, 2000 dollars)</w:t>
            </w:r>
          </w:p>
        </w:tc>
        <w:tc>
          <w:tcPr>
            <w:tcW w:type="dxa" w:w="2006"/>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27"/>
          </w:tcPr>
          <w:p>
            <w:pPr>
              <w:spacing w:after="0"/>
              <w:jc w:val="right"/>
            </w:pPr>
            <w:r>
              <w:rPr>
                <w:sz w:val="16"/>
              </w:rPr>
              <w:t>245 records, 1966 to 2026</w:t>
            </w:r>
          </w:p>
        </w:tc>
        <w:tc>
          <w:tcPr>
            <w:tcW w:type="dxa" w:w="1904"/>
          </w:tcPr>
          <w:p>
            <w:pPr>
              <w:spacing w:after="0"/>
              <w:jc w:val="left"/>
            </w:pPr>
            <w:r>
              <w:rPr>
                <w:sz w:val="16"/>
              </w:rPr>
              <w:t>43 kt (49 mph) to 78 kt (90 mph) (median 51 kt (59 mph)); 189 with a recorded value</w:t>
            </w:r>
          </w:p>
        </w:tc>
        <w:tc>
          <w:tcPr>
            <w:tcW w:type="dxa" w:w="1586"/>
          </w:tcPr>
          <w:p>
            <w:pPr>
              <w:spacing w:after="0"/>
              <w:jc w:val="left"/>
            </w:pPr>
            <w:r>
              <w:rPr>
                <w:sz w:val="16"/>
              </w:rPr>
              <w:t>78 kt (90 mph) estimated gust, Thunderstorm Wind, 2018-05-15; same speed and measurement basis also recorded on 2016-06-28, 2018-05-15</w:t>
            </w:r>
          </w:p>
        </w:tc>
        <w:tc>
          <w:tcPr>
            <w:tcW w:type="dxa" w:w="1618"/>
          </w:tcPr>
          <w:p>
            <w:pPr>
              <w:spacing w:after="0"/>
              <w:jc w:val="left"/>
            </w:pPr>
            <w:r>
              <w:rPr>
                <w:sz w:val="16"/>
              </w:rPr>
              <w:t>Thunderstorm Wind, 2016-06-28, $100,000 property; $0 crops (2016 dollars)</w:t>
            </w:r>
          </w:p>
        </w:tc>
        <w:tc>
          <w:tcPr>
            <w:tcW w:type="dxa" w:w="2006"/>
          </w:tcPr>
          <w:p>
            <w:pPr>
              <w:spacing w:after="0"/>
              <w:jc w:val="left"/>
            </w:pPr>
            <w:r>
              <w:rPr>
                <w:sz w:val="16"/>
              </w:rPr>
              <w:t>Event records naming jurisdictions in the plan: Sunbury city (41 records), Milton borough (21 records), Herndon borough (16 records), Northumberland borough (11 records), Watsontown borough (9 records), Riverside borough (6 records), Turbotville borough (6 records), Shamokin city (5 records), Shamokin township (5 records), Snydertown borough (4 records).</w:t>
            </w:r>
          </w:p>
        </w:tc>
        <w:tc>
          <w:tcPr>
            <w:tcW w:type="dxa" w:w="1571"/>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27"/>
          </w:tcPr>
          <w:p>
            <w:pPr>
              <w:spacing w:after="0"/>
              <w:jc w:val="right"/>
            </w:pPr>
            <w:r>
              <w:rPr>
                <w:sz w:val="16"/>
              </w:rPr>
              <w:t>14 records, 1953 to 2017</w:t>
            </w:r>
          </w:p>
        </w:tc>
        <w:tc>
          <w:tcPr>
            <w:tcW w:type="dxa" w:w="1904"/>
          </w:tcPr>
          <w:p>
            <w:pPr>
              <w:spacing w:after="0"/>
              <w:jc w:val="left"/>
            </w:pPr>
            <w:r>
              <w:rPr>
                <w:sz w:val="16"/>
              </w:rPr>
              <w:t>F/EF0 to F/EF3 (median F/EF1); 14 with a recorded value</w:t>
            </w:r>
          </w:p>
        </w:tc>
        <w:tc>
          <w:tcPr>
            <w:tcW w:type="dxa" w:w="1586"/>
          </w:tcPr>
          <w:p>
            <w:pPr>
              <w:spacing w:after="0"/>
              <w:jc w:val="left"/>
            </w:pPr>
            <w:r>
              <w:rPr>
                <w:sz w:val="16"/>
              </w:rPr>
              <w:t>F3 tornado, 1985-05-31, 4 mi path length (whole path, pre-1996), 2,640 yd wide, $25,000,000 property; crops not recorded (1985 dollars), 2 direct deaths, 20 direct injuries</w:t>
            </w:r>
          </w:p>
        </w:tc>
        <w:tc>
          <w:tcPr>
            <w:tcW w:type="dxa" w:w="1618"/>
          </w:tcPr>
          <w:p>
            <w:pPr>
              <w:spacing w:after="0"/>
              <w:jc w:val="left"/>
            </w:pPr>
          </w:p>
        </w:tc>
        <w:tc>
          <w:tcPr>
            <w:tcW w:type="dxa" w:w="2006"/>
          </w:tcPr>
          <w:p>
            <w:pPr>
              <w:spacing w:after="0"/>
              <w:jc w:val="left"/>
            </w:pPr>
            <w:r>
              <w:rPr>
                <w:sz w:val="16"/>
              </w:rPr>
              <w:t>Event records naming jurisdictions in the plan: Northumberland borough (2 records), Mount Carmel borough (1 record), Mount Carmel township (1 record), Riverside borough (1 record), Shamokin city (1 record), Shamokin township (1 record), Snydertown borough (1 record).</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27"/>
          </w:tcPr>
          <w:p>
            <w:pPr>
              <w:spacing w:after="0"/>
              <w:jc w:val="right"/>
            </w:pPr>
            <w:r>
              <w:rPr>
                <w:sz w:val="16"/>
              </w:rPr>
              <w:t>0</w:t>
            </w:r>
          </w:p>
        </w:tc>
        <w:tc>
          <w:tcPr>
            <w:tcW w:type="dxa" w:w="1904"/>
          </w:tcPr>
          <w:p>
            <w:pPr>
              <w:spacing w:after="0"/>
              <w:jc w:val="left"/>
            </w:pPr>
          </w:p>
        </w:tc>
        <w:tc>
          <w:tcPr>
            <w:tcW w:type="dxa" w:w="1586"/>
          </w:tcPr>
          <w:p>
            <w:pPr>
              <w:spacing w:after="0"/>
              <w:jc w:val="left"/>
            </w:pPr>
          </w:p>
        </w:tc>
        <w:tc>
          <w:tcPr>
            <w:tcW w:type="dxa" w:w="1618"/>
          </w:tcPr>
          <w:p>
            <w:pPr>
              <w:spacing w:after="0"/>
              <w:jc w:val="left"/>
            </w:pPr>
          </w:p>
        </w:tc>
        <w:tc>
          <w:tcPr>
            <w:tcW w:type="dxa" w:w="2006"/>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27"/>
          </w:tcPr>
          <w:p>
            <w:pPr>
              <w:spacing w:after="0"/>
              <w:jc w:val="right"/>
            </w:pPr>
            <w:r>
              <w:rPr>
                <w:sz w:val="16"/>
              </w:rPr>
              <w:t>62 records, 1996 to 2026 (62 zone-level)</w:t>
            </w:r>
          </w:p>
        </w:tc>
        <w:tc>
          <w:tcPr>
            <w:tcW w:type="dxa" w:w="1904"/>
          </w:tcPr>
          <w:p>
            <w:pPr>
              <w:spacing w:after="0"/>
              <w:jc w:val="left"/>
            </w:pPr>
          </w:p>
        </w:tc>
        <w:tc>
          <w:tcPr>
            <w:tcW w:type="dxa" w:w="1586"/>
          </w:tcPr>
          <w:p>
            <w:pPr>
              <w:spacing w:after="0"/>
              <w:jc w:val="left"/>
            </w:pPr>
            <w:r>
              <w:rPr>
                <w:sz w:val="16"/>
              </w:rPr>
              <w:t>Winter Weather, 2025-02-20, $15,000 property; $0 crops (2025 dollars); NWS zone PAZ052</w:t>
            </w:r>
          </w:p>
        </w:tc>
        <w:tc>
          <w:tcPr>
            <w:tcW w:type="dxa" w:w="1618"/>
          </w:tcPr>
          <w:p>
            <w:pPr>
              <w:spacing w:after="0"/>
              <w:jc w:val="left"/>
            </w:pPr>
          </w:p>
        </w:tc>
        <w:tc>
          <w:tcPr>
            <w:tcW w:type="dxa" w:w="2006"/>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keepNext/>
        <w:spacing w:after="80" w:before="0"/>
      </w:pPr>
      <w:r>
        <w:rPr/>
        <w:t>Plan 108384 was approved by FEMA on 2022-10-10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2406"/>
        <w:gridCol w:w="4021"/>
        <w:gridCol w:w="240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2406"/>
            <w:shd w:val="clear" w:color="auto" w:fill="E8E8E8"/>
          </w:tcPr>
          <w:p>
            <w:pPr>
              <w:spacing w:after="0"/>
              <w:jc w:val="left"/>
            </w:pPr>
            <w:r>
              <w:rPr>
                <w:b/>
                <w:sz w:val="16"/>
              </w:rPr>
              <w:t>Title</w:t>
            </w:r>
          </w:p>
        </w:tc>
        <w:tc>
          <w:tcPr>
            <w:tcW w:type="dxa" w:w="4021"/>
            <w:shd w:val="clear" w:color="auto" w:fill="E8E8E8"/>
          </w:tcPr>
          <w:p>
            <w:pPr>
              <w:spacing w:after="0"/>
              <w:jc w:val="left"/>
            </w:pPr>
            <w:r>
              <w:rPr>
                <w:b/>
                <w:sz w:val="16"/>
              </w:rPr>
              <w:t>Mapped hazard</w:t>
            </w:r>
          </w:p>
        </w:tc>
        <w:tc>
          <w:tcPr>
            <w:tcW w:type="dxa" w:w="2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290"/>
          </w:tcPr>
          <w:p>
            <w:pPr>
              <w:spacing w:after="0"/>
              <w:jc w:val="left"/>
            </w:pPr>
            <w:r>
              <w:rPr>
                <w:sz w:val="16"/>
              </w:rPr>
              <w:t>Major disaster</w:t>
            </w:r>
          </w:p>
        </w:tc>
        <w:tc>
          <w:tcPr>
            <w:tcW w:type="dxa" w:w="2406"/>
          </w:tcPr>
          <w:p>
            <w:pPr>
              <w:spacing w:after="0"/>
              <w:jc w:val="left"/>
            </w:pPr>
            <w:r>
              <w:rPr>
                <w:sz w:val="16"/>
              </w:rPr>
              <w:t>COVID-19 Pandemic</w:t>
            </w:r>
          </w:p>
        </w:tc>
        <w:tc>
          <w:tcPr>
            <w:tcW w:type="dxa" w:w="4021"/>
          </w:tcPr>
          <w:p>
            <w:pPr>
              <w:spacing w:after="0"/>
              <w:jc w:val="left"/>
            </w:pPr>
            <w:r>
              <w:rPr>
                <w:sz w:val="16"/>
              </w:rPr>
              <w:t>Non-natural, not counted</w:t>
            </w:r>
          </w:p>
        </w:tc>
        <w:tc>
          <w:tcPr>
            <w:tcW w:type="dxa" w:w="2400"/>
          </w:tcPr>
          <w:p>
            <w:pPr>
              <w:spacing w:after="0"/>
              <w:jc w:val="right"/>
            </w:pPr>
            <w:r>
              <w:rPr>
                <w:sz w:val="16"/>
              </w:rPr>
              <w:t>$3,325.95</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290"/>
          </w:tcPr>
          <w:p>
            <w:pPr>
              <w:spacing w:after="0"/>
              <w:jc w:val="left"/>
            </w:pPr>
            <w:r>
              <w:rPr>
                <w:sz w:val="16"/>
              </w:rPr>
              <w:t>Emergency</w:t>
            </w:r>
          </w:p>
        </w:tc>
        <w:tc>
          <w:tcPr>
            <w:tcW w:type="dxa" w:w="2406"/>
          </w:tcPr>
          <w:p>
            <w:pPr>
              <w:spacing w:after="0"/>
              <w:jc w:val="left"/>
            </w:pPr>
            <w:r>
              <w:rPr>
                <w:sz w:val="16"/>
              </w:rPr>
              <w:t>COVID-19</w:t>
            </w:r>
          </w:p>
        </w:tc>
        <w:tc>
          <w:tcPr>
            <w:tcW w:type="dxa" w:w="4021"/>
          </w:tcPr>
          <w:p>
            <w:pPr>
              <w:spacing w:after="0"/>
              <w:jc w:val="left"/>
            </w:pPr>
            <w:r>
              <w:rPr>
                <w:sz w:val="16"/>
              </w:rPr>
              <w:t>Non-natural, not counted</w:t>
            </w:r>
          </w:p>
        </w:tc>
        <w:tc>
          <w:tcPr>
            <w:tcW w:type="dxa" w:w="2400"/>
          </w:tcPr>
          <w:p>
            <w:pPr>
              <w:spacing w:after="0"/>
              <w:jc w:val="right"/>
            </w:pPr>
            <w:r>
              <w:rPr>
                <w:sz w:val="16"/>
              </w:rPr>
              <w:t>no Public Assistance recorded</w:t>
            </w:r>
          </w:p>
        </w:tc>
        <w:tc>
          <w:tcPr>
            <w:tcW w:type="dxa" w:w="886"/>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290"/>
          </w:tcPr>
          <w:p>
            <w:pPr>
              <w:spacing w:after="0"/>
              <w:jc w:val="left"/>
            </w:pPr>
            <w:r>
              <w:rPr>
                <w:sz w:val="16"/>
              </w:rPr>
              <w:t>Emergency</w:t>
            </w:r>
          </w:p>
        </w:tc>
        <w:tc>
          <w:tcPr>
            <w:tcW w:type="dxa" w:w="2406"/>
          </w:tcPr>
          <w:p>
            <w:pPr>
              <w:spacing w:after="0"/>
              <w:jc w:val="left"/>
            </w:pPr>
            <w:r>
              <w:rPr>
                <w:sz w:val="16"/>
              </w:rPr>
              <w:t>Hurricane Sandy</w:t>
            </w:r>
          </w:p>
        </w:tc>
        <w:tc>
          <w:tcPr>
            <w:tcW w:type="dxa" w:w="4021"/>
          </w:tcPr>
          <w:p>
            <w:pPr>
              <w:spacing w:after="0"/>
              <w:jc w:val="left"/>
            </w:pPr>
            <w:r>
              <w:rPr>
                <w:sz w:val="16"/>
              </w:rPr>
              <w:t>Hurricane</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290"/>
          </w:tcPr>
          <w:p>
            <w:pPr>
              <w:spacing w:after="0"/>
              <w:jc w:val="left"/>
            </w:pPr>
            <w:r>
              <w:rPr>
                <w:sz w:val="16"/>
              </w:rPr>
              <w:t>Major disaster</w:t>
            </w:r>
          </w:p>
        </w:tc>
        <w:tc>
          <w:tcPr>
            <w:tcW w:type="dxa" w:w="2406"/>
          </w:tcPr>
          <w:p>
            <w:pPr>
              <w:spacing w:after="0"/>
              <w:jc w:val="left"/>
            </w:pPr>
            <w:r>
              <w:rPr>
                <w:sz w:val="16"/>
              </w:rPr>
              <w:t>Tropical Storm Lee</w:t>
            </w:r>
          </w:p>
        </w:tc>
        <w:tc>
          <w:tcPr>
            <w:tcW w:type="dxa" w:w="4021"/>
          </w:tcPr>
          <w:p>
            <w:pPr>
              <w:spacing w:after="0"/>
              <w:jc w:val="left"/>
            </w:pPr>
            <w:r>
              <w:rPr>
                <w:sz w:val="16"/>
              </w:rPr>
              <w:t>Inland Flooding (primary); also designated: Hurricane</w:t>
            </w:r>
          </w:p>
        </w:tc>
        <w:tc>
          <w:tcPr>
            <w:tcW w:type="dxa" w:w="2400"/>
          </w:tcPr>
          <w:p>
            <w:pPr>
              <w:spacing w:after="0"/>
              <w:jc w:val="right"/>
            </w:pPr>
            <w:r>
              <w:rPr>
                <w:sz w:val="16"/>
              </w:rPr>
              <w:t>$8,663,026.06</w:t>
            </w:r>
          </w:p>
        </w:tc>
        <w:tc>
          <w:tcPr>
            <w:tcW w:type="dxa" w:w="886"/>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290"/>
          </w:tcPr>
          <w:p>
            <w:pPr>
              <w:spacing w:after="0"/>
              <w:jc w:val="left"/>
            </w:pPr>
            <w:r>
              <w:rPr>
                <w:sz w:val="16"/>
              </w:rPr>
              <w:t>Emergency</w:t>
            </w:r>
          </w:p>
        </w:tc>
        <w:tc>
          <w:tcPr>
            <w:tcW w:type="dxa" w:w="2406"/>
          </w:tcPr>
          <w:p>
            <w:pPr>
              <w:spacing w:after="0"/>
              <w:jc w:val="left"/>
            </w:pPr>
            <w:r>
              <w:rPr>
                <w:sz w:val="16"/>
              </w:rPr>
              <w:t>Remnants of Tropical Storm Lee</w:t>
            </w:r>
          </w:p>
        </w:tc>
        <w:tc>
          <w:tcPr>
            <w:tcW w:type="dxa" w:w="4021"/>
          </w:tcPr>
          <w:p>
            <w:pPr>
              <w:spacing w:after="0"/>
              <w:jc w:val="left"/>
            </w:pPr>
            <w:r>
              <w:rPr>
                <w:sz w:val="16"/>
              </w:rPr>
              <w:t>Inland Flooding (primary); also designated: Hurricane</w:t>
            </w:r>
          </w:p>
        </w:tc>
        <w:tc>
          <w:tcPr>
            <w:tcW w:type="dxa" w:w="2400"/>
          </w:tcPr>
          <w:p>
            <w:pPr>
              <w:spacing w:after="0"/>
              <w:jc w:val="right"/>
            </w:pPr>
            <w:r>
              <w:rPr>
                <w:sz w:val="16"/>
              </w:rPr>
              <w:t>no Public Assistance recorded</w:t>
            </w:r>
          </w:p>
        </w:tc>
        <w:tc>
          <w:tcPr>
            <w:tcW w:type="dxa" w:w="886"/>
          </w:tcPr>
          <w:p>
            <w:pPr>
              <w:spacing w:after="0"/>
              <w:jc w:val="left"/>
            </w:pPr>
            <w:r>
              <w:rPr>
                <w:sz w:val="16"/>
              </w:rPr>
              <w:t>same incident as DR-4030</w:t>
            </w: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290"/>
          </w:tcPr>
          <w:p>
            <w:pPr>
              <w:spacing w:after="0"/>
              <w:jc w:val="left"/>
            </w:pPr>
            <w:r>
              <w:rPr>
                <w:sz w:val="16"/>
              </w:rPr>
              <w:t>Major disaster</w:t>
            </w:r>
          </w:p>
        </w:tc>
        <w:tc>
          <w:tcPr>
            <w:tcW w:type="dxa" w:w="2406"/>
          </w:tcPr>
          <w:p>
            <w:pPr>
              <w:spacing w:after="0"/>
              <w:jc w:val="left"/>
            </w:pPr>
            <w:r>
              <w:rPr>
                <w:sz w:val="16"/>
              </w:rPr>
              <w:t>Severe Storms, Flooding, and Mudslides</w:t>
            </w:r>
          </w:p>
        </w:tc>
        <w:tc>
          <w:tcPr>
            <w:tcW w:type="dxa" w:w="4021"/>
          </w:tcPr>
          <w:p>
            <w:pPr>
              <w:spacing w:after="0"/>
              <w:jc w:val="left"/>
            </w:pPr>
            <w:r>
              <w:rPr>
                <w:sz w:val="16"/>
              </w:rPr>
              <w:t>Inland Flooding; Landslide</w:t>
            </w:r>
          </w:p>
        </w:tc>
        <w:tc>
          <w:tcPr>
            <w:tcW w:type="dxa" w:w="2400"/>
          </w:tcPr>
          <w:p>
            <w:pPr>
              <w:spacing w:after="0"/>
              <w:jc w:val="right"/>
            </w:pPr>
            <w:r>
              <w:rPr>
                <w:sz w:val="16"/>
              </w:rPr>
              <w:t>$299,788.69</w:t>
            </w: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290"/>
          </w:tcPr>
          <w:p>
            <w:pPr>
              <w:spacing w:after="0"/>
              <w:jc w:val="left"/>
            </w:pPr>
            <w:r>
              <w:rPr>
                <w:sz w:val="16"/>
              </w:rPr>
              <w:t>Emergency</w:t>
            </w:r>
          </w:p>
        </w:tc>
        <w:tc>
          <w:tcPr>
            <w:tcW w:type="dxa" w:w="2406"/>
          </w:tcPr>
          <w:p>
            <w:pPr>
              <w:spacing w:after="0"/>
              <w:jc w:val="left"/>
            </w:pPr>
            <w:r>
              <w:rPr>
                <w:sz w:val="16"/>
              </w:rPr>
              <w:t>Hurricane Katrina</w:t>
            </w:r>
          </w:p>
        </w:tc>
        <w:tc>
          <w:tcPr>
            <w:tcW w:type="dxa" w:w="4021"/>
          </w:tcPr>
          <w:p>
            <w:pPr>
              <w:spacing w:after="0"/>
              <w:jc w:val="left"/>
            </w:pPr>
            <w:r>
              <w:rPr>
                <w:sz w:val="16"/>
              </w:rPr>
              <w:t>Hurricane: evacuation support, not a local hazard event; not counted</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290"/>
          </w:tcPr>
          <w:p>
            <w:pPr>
              <w:spacing w:after="0"/>
              <w:jc w:val="left"/>
            </w:pPr>
            <w:r>
              <w:rPr>
                <w:sz w:val="16"/>
              </w:rPr>
              <w:t>Major disaster</w:t>
            </w:r>
          </w:p>
        </w:tc>
        <w:tc>
          <w:tcPr>
            <w:tcW w:type="dxa" w:w="2406"/>
          </w:tcPr>
          <w:p>
            <w:pPr>
              <w:spacing w:after="0"/>
              <w:jc w:val="left"/>
            </w:pPr>
            <w:r>
              <w:rPr>
                <w:sz w:val="16"/>
              </w:rPr>
              <w:t>Tropical Depression Ivan</w:t>
            </w:r>
          </w:p>
        </w:tc>
        <w:tc>
          <w:tcPr>
            <w:tcW w:type="dxa" w:w="4021"/>
          </w:tcPr>
          <w:p>
            <w:pPr>
              <w:spacing w:after="0"/>
              <w:jc w:val="left"/>
            </w:pPr>
            <w:r>
              <w:rPr>
                <w:sz w:val="16"/>
              </w:rPr>
              <w:t>Hurricane</w:t>
            </w:r>
          </w:p>
        </w:tc>
        <w:tc>
          <w:tcPr>
            <w:tcW w:type="dxa" w:w="2400"/>
          </w:tcPr>
          <w:p>
            <w:pPr>
              <w:spacing w:after="0"/>
              <w:jc w:val="right"/>
            </w:pPr>
            <w:r>
              <w:rPr>
                <w:sz w:val="16"/>
              </w:rPr>
              <w:t>$335,484.92</w:t>
            </w:r>
          </w:p>
        </w:tc>
        <w:tc>
          <w:tcPr>
            <w:tcW w:type="dxa" w:w="886"/>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290"/>
          </w:tcPr>
          <w:p>
            <w:pPr>
              <w:spacing w:after="0"/>
              <w:jc w:val="left"/>
            </w:pPr>
            <w:r>
              <w:rPr>
                <w:sz w:val="16"/>
              </w:rPr>
              <w:t>Major disaster</w:t>
            </w:r>
          </w:p>
        </w:tc>
        <w:tc>
          <w:tcPr>
            <w:tcW w:type="dxa" w:w="2406"/>
          </w:tcPr>
          <w:p>
            <w:pPr>
              <w:spacing w:after="0"/>
              <w:jc w:val="left"/>
            </w:pPr>
            <w:r>
              <w:rPr>
                <w:sz w:val="16"/>
              </w:rPr>
              <w:t>Severe Storms and Flooding Associated with Tropical Depression Frances</w:t>
            </w:r>
          </w:p>
        </w:tc>
        <w:tc>
          <w:tcPr>
            <w:tcW w:type="dxa" w:w="4021"/>
          </w:tcPr>
          <w:p>
            <w:pPr>
              <w:spacing w:after="0"/>
              <w:jc w:val="left"/>
            </w:pPr>
            <w:r>
              <w:rPr>
                <w:sz w:val="16"/>
              </w:rPr>
              <w:t>Hurricane; Inland Flooding: designated for Hazard Mitigation only (no Public or Individual Assistance for this county); not counted</w:t>
            </w:r>
          </w:p>
        </w:tc>
        <w:tc>
          <w:tcPr>
            <w:tcW w:type="dxa" w:w="2400"/>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290"/>
          </w:tcPr>
          <w:p>
            <w:pPr>
              <w:spacing w:after="0"/>
              <w:jc w:val="left"/>
            </w:pPr>
            <w:r>
              <w:rPr>
                <w:sz w:val="16"/>
              </w:rPr>
              <w:t>Emergency</w:t>
            </w:r>
          </w:p>
        </w:tc>
        <w:tc>
          <w:tcPr>
            <w:tcW w:type="dxa" w:w="2406"/>
          </w:tcPr>
          <w:p>
            <w:pPr>
              <w:spacing w:after="0"/>
              <w:jc w:val="left"/>
            </w:pPr>
            <w:r>
              <w:rPr>
                <w:sz w:val="16"/>
              </w:rPr>
              <w:t>Snow</w:t>
            </w:r>
          </w:p>
        </w:tc>
        <w:tc>
          <w:tcPr>
            <w:tcW w:type="dxa" w:w="4021"/>
          </w:tcPr>
          <w:p>
            <w:pPr>
              <w:spacing w:after="0"/>
              <w:jc w:val="left"/>
            </w:pPr>
            <w:r>
              <w:rPr>
                <w:sz w:val="16"/>
              </w:rPr>
              <w:t>Winter Weather</w:t>
            </w:r>
          </w:p>
        </w:tc>
        <w:tc>
          <w:tcPr>
            <w:tcW w:type="dxa" w:w="2400"/>
          </w:tcPr>
          <w:p>
            <w:pPr>
              <w:spacing w:after="0"/>
              <w:jc w:val="right"/>
            </w:pPr>
            <w:r>
              <w:rPr>
                <w:sz w:val="16"/>
              </w:rPr>
              <w:t>$123,786.25</w:t>
            </w:r>
          </w:p>
        </w:tc>
        <w:tc>
          <w:tcPr>
            <w:tcW w:type="dxa" w:w="886"/>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1999-09-06</w:t>
            </w:r>
          </w:p>
        </w:tc>
        <w:tc>
          <w:tcPr>
            <w:tcW w:type="dxa" w:w="1037"/>
          </w:tcPr>
          <w:p>
            <w:pPr>
              <w:spacing w:after="0"/>
              <w:jc w:val="left"/>
            </w:pPr>
            <w:r>
              <w:rPr>
                <w:sz w:val="16"/>
              </w:rPr>
              <w:t>DR-1298-PA</w:t>
            </w:r>
          </w:p>
        </w:tc>
        <w:tc>
          <w:tcPr>
            <w:tcW w:type="dxa" w:w="1290"/>
          </w:tcPr>
          <w:p>
            <w:pPr>
              <w:spacing w:after="0"/>
              <w:jc w:val="left"/>
            </w:pPr>
            <w:r>
              <w:rPr>
                <w:sz w:val="16"/>
              </w:rPr>
              <w:t>Major disaster</w:t>
            </w:r>
          </w:p>
        </w:tc>
        <w:tc>
          <w:tcPr>
            <w:tcW w:type="dxa" w:w="2406"/>
          </w:tcPr>
          <w:p>
            <w:pPr>
              <w:spacing w:after="0"/>
              <w:jc w:val="left"/>
            </w:pPr>
            <w:r>
              <w:rPr>
                <w:sz w:val="16"/>
              </w:rPr>
              <w:t>Tropical Depression Dennis Pa</w:t>
            </w:r>
          </w:p>
        </w:tc>
        <w:tc>
          <w:tcPr>
            <w:tcW w:type="dxa" w:w="4021"/>
          </w:tcPr>
          <w:p>
            <w:pPr>
              <w:spacing w:after="0"/>
              <w:jc w:val="left"/>
            </w:pPr>
            <w:r>
              <w:rPr>
                <w:sz w:val="16"/>
              </w:rPr>
              <w:t>Inland Flooding (primary); also designated: Hurricane</w:t>
            </w:r>
          </w:p>
        </w:tc>
        <w:tc>
          <w:tcPr>
            <w:tcW w:type="dxa" w:w="2400"/>
          </w:tcPr>
          <w:p>
            <w:pPr>
              <w:spacing w:after="0"/>
              <w:jc w:val="right"/>
            </w:pPr>
            <w:r>
              <w:rPr>
                <w:sz w:val="16"/>
              </w:rPr>
              <w:t>PA not declared for this county</w:t>
            </w:r>
          </w:p>
        </w:tc>
        <w:tc>
          <w:tcPr>
            <w:tcW w:type="dxa" w:w="886"/>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290"/>
          </w:tcPr>
          <w:p>
            <w:pPr>
              <w:spacing w:after="0"/>
              <w:jc w:val="left"/>
            </w:pPr>
            <w:r>
              <w:rPr>
                <w:sz w:val="16"/>
              </w:rPr>
              <w:t>Major disaster</w:t>
            </w:r>
          </w:p>
        </w:tc>
        <w:tc>
          <w:tcPr>
            <w:tcW w:type="dxa" w:w="2406"/>
          </w:tcPr>
          <w:p>
            <w:pPr>
              <w:spacing w:after="0"/>
              <w:jc w:val="left"/>
            </w:pPr>
            <w:r>
              <w:rPr>
                <w:sz w:val="16"/>
              </w:rPr>
              <w:t>Severe Storms and Flooding</w:t>
            </w:r>
          </w:p>
        </w:tc>
        <w:tc>
          <w:tcPr>
            <w:tcW w:type="dxa" w:w="4021"/>
          </w:tcPr>
          <w:p>
            <w:pPr>
              <w:spacing w:after="0"/>
              <w:jc w:val="left"/>
            </w:pPr>
            <w:r>
              <w:rPr>
                <w:sz w:val="16"/>
              </w:rPr>
              <w:t>Inland Flooding</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290"/>
          </w:tcPr>
          <w:p>
            <w:pPr>
              <w:spacing w:after="0"/>
              <w:jc w:val="left"/>
            </w:pPr>
            <w:r>
              <w:rPr>
                <w:sz w:val="16"/>
              </w:rPr>
              <w:t>Major disaster</w:t>
            </w:r>
          </w:p>
        </w:tc>
        <w:tc>
          <w:tcPr>
            <w:tcW w:type="dxa" w:w="2406"/>
          </w:tcPr>
          <w:p>
            <w:pPr>
              <w:spacing w:after="0"/>
              <w:jc w:val="left"/>
            </w:pPr>
            <w:r>
              <w:rPr>
                <w:sz w:val="16"/>
              </w:rPr>
              <w:t>Blizzard of 96</w:t>
            </w:r>
          </w:p>
        </w:tc>
        <w:tc>
          <w:tcPr>
            <w:tcW w:type="dxa" w:w="4021"/>
          </w:tcPr>
          <w:p>
            <w:pPr>
              <w:spacing w:after="0"/>
              <w:jc w:val="left"/>
            </w:pPr>
            <w:r>
              <w:rPr>
                <w:sz w:val="16"/>
              </w:rPr>
              <w:t>Winter Weather</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290"/>
          </w:tcPr>
          <w:p>
            <w:pPr>
              <w:spacing w:after="0"/>
              <w:jc w:val="left"/>
            </w:pPr>
            <w:r>
              <w:rPr>
                <w:sz w:val="16"/>
              </w:rPr>
              <w:t>Major disaster</w:t>
            </w:r>
          </w:p>
        </w:tc>
        <w:tc>
          <w:tcPr>
            <w:tcW w:type="dxa" w:w="2406"/>
          </w:tcPr>
          <w:p>
            <w:pPr>
              <w:spacing w:after="0"/>
              <w:jc w:val="left"/>
            </w:pPr>
            <w:r>
              <w:rPr>
                <w:sz w:val="16"/>
              </w:rPr>
              <w:t>Severe Winter Storms</w:t>
            </w:r>
          </w:p>
        </w:tc>
        <w:tc>
          <w:tcPr>
            <w:tcW w:type="dxa" w:w="4021"/>
          </w:tcPr>
          <w:p>
            <w:pPr>
              <w:spacing w:after="0"/>
              <w:jc w:val="left"/>
            </w:pPr>
            <w:r>
              <w:rPr>
                <w:sz w:val="16"/>
              </w:rPr>
              <w:t>Winter Weather</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290"/>
          </w:tcPr>
          <w:p>
            <w:pPr>
              <w:spacing w:after="0"/>
              <w:jc w:val="left"/>
            </w:pPr>
            <w:r>
              <w:rPr>
                <w:sz w:val="16"/>
              </w:rPr>
              <w:t>Emergency</w:t>
            </w:r>
          </w:p>
        </w:tc>
        <w:tc>
          <w:tcPr>
            <w:tcW w:type="dxa" w:w="2406"/>
          </w:tcPr>
          <w:p>
            <w:pPr>
              <w:spacing w:after="0"/>
              <w:jc w:val="left"/>
            </w:pPr>
            <w:r>
              <w:rPr>
                <w:sz w:val="16"/>
              </w:rPr>
              <w:t>Severe Snowfall &amp; Winter Storm</w:t>
            </w:r>
          </w:p>
        </w:tc>
        <w:tc>
          <w:tcPr>
            <w:tcW w:type="dxa" w:w="4021"/>
          </w:tcPr>
          <w:p>
            <w:pPr>
              <w:spacing w:after="0"/>
              <w:jc w:val="left"/>
            </w:pPr>
            <w:r>
              <w:rPr>
                <w:sz w:val="16"/>
              </w:rPr>
              <w:t>Winter Weather</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1985-06-03</w:t>
            </w:r>
          </w:p>
        </w:tc>
        <w:tc>
          <w:tcPr>
            <w:tcW w:type="dxa" w:w="1037"/>
          </w:tcPr>
          <w:p>
            <w:pPr>
              <w:spacing w:after="0"/>
              <w:jc w:val="left"/>
            </w:pPr>
            <w:r>
              <w:rPr>
                <w:sz w:val="16"/>
              </w:rPr>
              <w:t>1985-05-31</w:t>
            </w:r>
          </w:p>
        </w:tc>
        <w:tc>
          <w:tcPr>
            <w:tcW w:type="dxa" w:w="1037"/>
          </w:tcPr>
          <w:p>
            <w:pPr>
              <w:spacing w:after="0"/>
              <w:jc w:val="left"/>
            </w:pPr>
            <w:r>
              <w:rPr>
                <w:sz w:val="16"/>
              </w:rPr>
              <w:t>DR-737-PA</w:t>
            </w:r>
          </w:p>
        </w:tc>
        <w:tc>
          <w:tcPr>
            <w:tcW w:type="dxa" w:w="1290"/>
          </w:tcPr>
          <w:p>
            <w:pPr>
              <w:spacing w:after="0"/>
              <w:jc w:val="left"/>
            </w:pPr>
            <w:r>
              <w:rPr>
                <w:sz w:val="16"/>
              </w:rPr>
              <w:t>Major disaster</w:t>
            </w:r>
          </w:p>
        </w:tc>
        <w:tc>
          <w:tcPr>
            <w:tcW w:type="dxa" w:w="2406"/>
          </w:tcPr>
          <w:p>
            <w:pPr>
              <w:spacing w:after="0"/>
              <w:jc w:val="left"/>
            </w:pPr>
            <w:r>
              <w:rPr>
                <w:sz w:val="16"/>
              </w:rPr>
              <w:t>Severe Storms, High Winds &amp; Tornadoes</w:t>
            </w:r>
          </w:p>
        </w:tc>
        <w:tc>
          <w:tcPr>
            <w:tcW w:type="dxa" w:w="4021"/>
          </w:tcPr>
          <w:p>
            <w:pPr>
              <w:spacing w:after="0"/>
              <w:jc w:val="left"/>
            </w:pPr>
            <w:r>
              <w:rPr>
                <w:sz w:val="16"/>
              </w:rPr>
              <w:t>Tornado (primary); also designated: Strong Wind</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290"/>
          </w:tcPr>
          <w:p>
            <w:pPr>
              <w:spacing w:after="0"/>
              <w:jc w:val="left"/>
            </w:pPr>
            <w:r>
              <w:rPr>
                <w:sz w:val="16"/>
              </w:rPr>
              <w:t>Major disaster</w:t>
            </w:r>
          </w:p>
        </w:tc>
        <w:tc>
          <w:tcPr>
            <w:tcW w:type="dxa" w:w="2406"/>
          </w:tcPr>
          <w:p>
            <w:pPr>
              <w:spacing w:after="0"/>
              <w:jc w:val="left"/>
            </w:pPr>
            <w:r>
              <w:rPr>
                <w:sz w:val="16"/>
              </w:rPr>
              <w:t>Severe Storms &amp; Flooding</w:t>
            </w:r>
          </w:p>
        </w:tc>
        <w:tc>
          <w:tcPr>
            <w:tcW w:type="dxa" w:w="4021"/>
          </w:tcPr>
          <w:p>
            <w:pPr>
              <w:spacing w:after="0"/>
              <w:jc w:val="left"/>
            </w:pPr>
            <w:r>
              <w:rPr>
                <w:sz w:val="16"/>
              </w:rPr>
              <w:t>Inland Flooding</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290"/>
          </w:tcPr>
          <w:p>
            <w:pPr>
              <w:spacing w:after="0"/>
              <w:jc w:val="left"/>
            </w:pPr>
            <w:r>
              <w:rPr>
                <w:sz w:val="16"/>
              </w:rPr>
              <w:t>Major disaster</w:t>
            </w:r>
          </w:p>
        </w:tc>
        <w:tc>
          <w:tcPr>
            <w:tcW w:type="dxa" w:w="2406"/>
          </w:tcPr>
          <w:p>
            <w:pPr>
              <w:spacing w:after="0"/>
              <w:jc w:val="left"/>
            </w:pPr>
            <w:r>
              <w:rPr>
                <w:sz w:val="16"/>
              </w:rPr>
              <w:t>Severe Storms, Heavy Rains &amp; Flooding</w:t>
            </w:r>
          </w:p>
        </w:tc>
        <w:tc>
          <w:tcPr>
            <w:tcW w:type="dxa" w:w="4021"/>
          </w:tcPr>
          <w:p>
            <w:pPr>
              <w:spacing w:after="0"/>
              <w:jc w:val="left"/>
            </w:pPr>
            <w:r>
              <w:rPr>
                <w:sz w:val="16"/>
              </w:rPr>
              <w:t>Inland Flooding</w:t>
            </w:r>
          </w:p>
        </w:tc>
        <w:tc>
          <w:tcPr>
            <w:tcW w:type="dxa" w:w="2400"/>
          </w:tcPr>
          <w:p>
            <w:pPr>
              <w:spacing w:after="0"/>
              <w:jc w:val="right"/>
            </w:pPr>
            <w:r>
              <w:rPr>
                <w:sz w:val="16"/>
              </w:rPr>
              <w:t>no Public Assistance recorded</w:t>
            </w: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290"/>
          </w:tcPr>
          <w:p>
            <w:pPr>
              <w:spacing w:after="0"/>
              <w:jc w:val="left"/>
            </w:pPr>
            <w:r>
              <w:rPr>
                <w:sz w:val="16"/>
              </w:rPr>
              <w:t>Major disaster</w:t>
            </w:r>
          </w:p>
        </w:tc>
        <w:tc>
          <w:tcPr>
            <w:tcW w:type="dxa" w:w="2406"/>
          </w:tcPr>
          <w:p>
            <w:pPr>
              <w:spacing w:after="0"/>
              <w:jc w:val="left"/>
            </w:pPr>
            <w:r>
              <w:rPr>
                <w:sz w:val="16"/>
              </w:rPr>
              <w:t>Tropical Storm Agnes</w:t>
            </w:r>
          </w:p>
        </w:tc>
        <w:tc>
          <w:tcPr>
            <w:tcW w:type="dxa" w:w="4021"/>
          </w:tcPr>
          <w:p>
            <w:pPr>
              <w:spacing w:after="0"/>
              <w:jc w:val="left"/>
            </w:pPr>
            <w:r>
              <w:rPr>
                <w:sz w:val="16"/>
              </w:rPr>
              <w:t>Inland Flooding (primary); also designated: Hurricane</w:t>
            </w:r>
          </w:p>
        </w:tc>
        <w:tc>
          <w:tcPr>
            <w:tcW w:type="dxa" w:w="2400"/>
          </w:tcPr>
          <w:p>
            <w:pPr>
              <w:spacing w:after="0"/>
              <w:jc w:val="right"/>
            </w:pPr>
            <w:r>
              <w:rPr>
                <w:sz w:val="16"/>
              </w:rPr>
              <w:t>no Public Assistance recorded</w:t>
            </w: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7</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5</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8</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47</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4</w:t>
            </w:r>
          </w:p>
        </w:tc>
        <w:tc>
          <w:tcPr>
            <w:tcW w:type="dxa" w:w="1500"/>
          </w:tcPr>
          <w:p>
            <w:pPr>
              <w:spacing w:after="0"/>
              <w:jc w:val="right"/>
            </w:pPr>
            <w:r>
              <w:rPr>
                <w:sz w:val="16"/>
              </w:rPr>
              <w:t>7</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255</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30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1955 to 2026-06-30</w:t>
            </w:r>
          </w:p>
        </w:tc>
        <w:tc>
          <w:tcPr>
            <w:tcW w:type="dxa" w:w="3408"/>
          </w:tcPr>
          <w:p>
            <w:pPr>
              <w:spacing w:after="0"/>
              <w:jc w:val="left"/>
            </w:pPr>
            <w:r>
              <w:rPr>
                <w:sz w:val="16"/>
              </w:rPr>
              <w:t>Includes 9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14</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62</w:t>
            </w:r>
          </w:p>
        </w:tc>
        <w:tc>
          <w:tcPr>
            <w:tcW w:type="dxa" w:w="1071"/>
          </w:tcPr>
          <w:p>
            <w:pPr>
              <w:spacing w:after="0"/>
              <w:jc w:val="right"/>
            </w:pPr>
          </w:p>
        </w:tc>
        <w:tc>
          <w:tcPr>
            <w:tcW w:type="dxa" w:w="1748"/>
          </w:tcPr>
          <w:p>
            <w:pPr>
              <w:spacing w:after="0"/>
              <w:jc w:val="right"/>
            </w:pPr>
          </w:p>
        </w:tc>
        <w:tc>
          <w:tcPr>
            <w:tcW w:type="dxa" w:w="763"/>
          </w:tcPr>
          <w:p>
            <w:pPr>
              <w:spacing w:after="0"/>
              <w:jc w:val="right"/>
            </w:pPr>
            <w:r>
              <w:rPr>
                <w:sz w:val="16"/>
              </w:rPr>
              <w:t>10</w:t>
            </w:r>
          </w:p>
        </w:tc>
        <w:tc>
          <w:tcPr>
            <w:tcW w:type="dxa" w:w="1500"/>
          </w:tcPr>
          <w:p>
            <w:pPr>
              <w:spacing w:after="0"/>
              <w:jc w:val="right"/>
            </w:pPr>
            <w:r>
              <w:rPr>
                <w:sz w:val="16"/>
              </w:rPr>
              <w:t>4</w:t>
            </w:r>
          </w:p>
        </w:tc>
        <w:tc>
          <w:tcPr>
            <w:tcW w:type="dxa" w:w="1224"/>
          </w:tcPr>
          <w:p>
            <w:pPr>
              <w:spacing w:after="0"/>
              <w:jc w:val="right"/>
            </w:pP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1440"/>
        <w:gridCol w:w="2575"/>
        <w:gridCol w:w="921"/>
        <w:gridCol w:w="2719"/>
        <w:gridCol w:w="1189"/>
        <w:gridCol w:w="2938"/>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1440"/>
            <w:shd w:val="clear" w:color="auto" w:fill="E8E8E8"/>
          </w:tcPr>
          <w:p>
            <w:pPr>
              <w:spacing w:after="0"/>
              <w:jc w:val="left"/>
            </w:pPr>
            <w:r>
              <w:rPr>
                <w:b/>
                <w:sz w:val="16"/>
              </w:rPr>
              <w:t>Magnitude or extent</w:t>
            </w:r>
          </w:p>
        </w:tc>
        <w:tc>
          <w:tcPr>
            <w:tcW w:type="dxa" w:w="25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19"/>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29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4"/>
          </w:tcPr>
          <w:p>
            <w:pPr>
              <w:spacing w:after="0"/>
              <w:jc w:val="left"/>
            </w:pPr>
            <w:r>
              <w:rPr>
                <w:sz w:val="16"/>
              </w:rPr>
              <w:t>Excessive Heat</w:t>
            </w:r>
          </w:p>
        </w:tc>
        <w:tc>
          <w:tcPr>
            <w:tcW w:type="dxa" w:w="1440"/>
          </w:tcPr>
          <w:p>
            <w:pPr>
              <w:spacing w:after="0"/>
              <w:jc w:val="left"/>
            </w:pPr>
          </w:p>
        </w:tc>
        <w:tc>
          <w:tcPr>
            <w:tcW w:type="dxa" w:w="2575"/>
          </w:tcPr>
          <w:p>
            <w:pPr>
              <w:spacing w:after="0"/>
              <w:jc w:val="left"/>
            </w:pPr>
            <w:r>
              <w:rPr>
                <w:sz w:val="16"/>
              </w:rPr>
              <w:t>$0 property; $0 crops (zone total, 2025 dollars)</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r>
              <w:rPr>
                <w:sz w:val="16"/>
              </w:rPr>
              <w:t>within last 5 years</w:t>
            </w:r>
          </w:p>
        </w:tc>
        <w:tc>
          <w:tcPr>
            <w:tcW w:type="dxa" w:w="2938"/>
          </w:tcPr>
          <w:p>
            <w:pPr>
              <w:spacing w:after="0"/>
              <w:jc w:val="left"/>
            </w:pPr>
            <w:r>
              <w:rPr>
                <w:sz w:val="16"/>
              </w:rPr>
              <w:t>B1-c worst recorded: Excessive Heat, Heat</w:t>
            </w:r>
          </w:p>
        </w:tc>
      </w:tr>
      <w:tr>
        <w:trPr>
          <w:cantSplit/>
        </w:trPr>
        <w:tc>
          <w:tcPr>
            <w:tcW w:type="dxa" w:w="1037"/>
          </w:tcPr>
          <w:p>
            <w:pPr>
              <w:spacing w:after="0"/>
              <w:jc w:val="left"/>
            </w:pPr>
            <w:r>
              <w:rPr>
                <w:sz w:val="16"/>
              </w:rPr>
              <w:t>2025-02-20</w:t>
            </w:r>
          </w:p>
        </w:tc>
        <w:tc>
          <w:tcPr>
            <w:tcW w:type="dxa" w:w="1294"/>
          </w:tcPr>
          <w:p>
            <w:pPr>
              <w:spacing w:after="0"/>
              <w:jc w:val="left"/>
            </w:pPr>
            <w:r>
              <w:rPr>
                <w:sz w:val="16"/>
              </w:rPr>
              <w:t>Winter Weather</w:t>
            </w:r>
          </w:p>
        </w:tc>
        <w:tc>
          <w:tcPr>
            <w:tcW w:type="dxa" w:w="1440"/>
          </w:tcPr>
          <w:p>
            <w:pPr>
              <w:spacing w:after="0"/>
              <w:jc w:val="left"/>
            </w:pPr>
          </w:p>
        </w:tc>
        <w:tc>
          <w:tcPr>
            <w:tcW w:type="dxa" w:w="2575"/>
          </w:tcPr>
          <w:p>
            <w:pPr>
              <w:spacing w:after="0"/>
              <w:jc w:val="left"/>
            </w:pPr>
            <w:r>
              <w:rPr>
                <w:sz w:val="16"/>
              </w:rPr>
              <w:t>$15,000 property; $0 crops (zone total, 2025 dollars)</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r>
              <w:rPr>
                <w:sz w:val="16"/>
              </w:rPr>
              <w:t>within last 5 years</w:t>
            </w:r>
          </w:p>
        </w:tc>
        <w:tc>
          <w:tcPr>
            <w:tcW w:type="dxa" w:w="29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2025-01-21</w:t>
            </w:r>
          </w:p>
        </w:tc>
        <w:tc>
          <w:tcPr>
            <w:tcW w:type="dxa" w:w="1294"/>
          </w:tcPr>
          <w:p>
            <w:pPr>
              <w:spacing w:after="0"/>
              <w:jc w:val="left"/>
            </w:pPr>
            <w:r>
              <w:rPr>
                <w:sz w:val="16"/>
              </w:rPr>
              <w:t>Cold/Wind Chill</w:t>
            </w:r>
          </w:p>
        </w:tc>
        <w:tc>
          <w:tcPr>
            <w:tcW w:type="dxa" w:w="1440"/>
          </w:tcPr>
          <w:p>
            <w:pPr>
              <w:spacing w:after="0"/>
              <w:jc w:val="left"/>
            </w:pPr>
          </w:p>
        </w:tc>
        <w:tc>
          <w:tcPr>
            <w:tcW w:type="dxa" w:w="2575"/>
          </w:tcPr>
          <w:p>
            <w:pPr>
              <w:spacing w:after="0"/>
              <w:jc w:val="left"/>
            </w:pPr>
            <w:r>
              <w:rPr>
                <w:sz w:val="16"/>
              </w:rPr>
              <w:t>$0 property; $0 crops (zone total, 2025 dollars)</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r>
              <w:rPr>
                <w:sz w:val="16"/>
              </w:rPr>
              <w:t>within last 5 years</w:t>
            </w:r>
          </w:p>
        </w:tc>
        <w:tc>
          <w:tcPr>
            <w:tcW w:type="dxa" w:w="29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2024-11-05</w:t>
            </w:r>
          </w:p>
        </w:tc>
        <w:tc>
          <w:tcPr>
            <w:tcW w:type="dxa" w:w="1294"/>
          </w:tcPr>
          <w:p>
            <w:pPr>
              <w:spacing w:after="0"/>
              <w:jc w:val="left"/>
            </w:pPr>
            <w:r>
              <w:rPr>
                <w:sz w:val="16"/>
              </w:rPr>
              <w:t>Drought</w:t>
            </w:r>
          </w:p>
        </w:tc>
        <w:tc>
          <w:tcPr>
            <w:tcW w:type="dxa" w:w="1440"/>
          </w:tcPr>
          <w:p>
            <w:pPr>
              <w:spacing w:after="0"/>
              <w:jc w:val="left"/>
            </w:pPr>
          </w:p>
        </w:tc>
        <w:tc>
          <w:tcPr>
            <w:tcW w:type="dxa" w:w="2575"/>
          </w:tcPr>
          <w:p>
            <w:pPr>
              <w:spacing w:after="0"/>
              <w:jc w:val="left"/>
            </w:pPr>
            <w:r>
              <w:rPr>
                <w:sz w:val="16"/>
              </w:rPr>
              <w:t>$0 property; $0 crops (zone total, 2024 dollars)</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r>
              <w:rPr>
                <w:sz w:val="16"/>
              </w:rPr>
              <w:t>within last 5 years</w:t>
            </w:r>
          </w:p>
        </w:tc>
        <w:tc>
          <w:tcPr>
            <w:tcW w:type="dxa" w:w="2938"/>
          </w:tcPr>
          <w:p>
            <w:pPr>
              <w:spacing w:after="0"/>
              <w:jc w:val="left"/>
            </w:pPr>
            <w:r>
              <w:rPr>
                <w:sz w:val="16"/>
              </w:rPr>
              <w:t>B1-c worst recorded: Drought</w:t>
            </w:r>
          </w:p>
        </w:tc>
      </w:tr>
      <w:tr>
        <w:trPr>
          <w:cantSplit/>
        </w:trPr>
        <w:tc>
          <w:tcPr>
            <w:tcW w:type="dxa" w:w="1037"/>
          </w:tcPr>
          <w:p>
            <w:pPr>
              <w:spacing w:after="0"/>
              <w:jc w:val="left"/>
            </w:pPr>
            <w:r>
              <w:rPr>
                <w:sz w:val="16"/>
              </w:rPr>
              <w:t>2019-05-28</w:t>
            </w:r>
          </w:p>
        </w:tc>
        <w:tc>
          <w:tcPr>
            <w:tcW w:type="dxa" w:w="1294"/>
          </w:tcPr>
          <w:p>
            <w:pPr>
              <w:spacing w:after="0"/>
              <w:jc w:val="left"/>
            </w:pPr>
            <w:r>
              <w:rPr>
                <w:sz w:val="16"/>
              </w:rPr>
              <w:t>Hail</w:t>
            </w:r>
          </w:p>
        </w:tc>
        <w:tc>
          <w:tcPr>
            <w:tcW w:type="dxa" w:w="1440"/>
          </w:tcPr>
          <w:p>
            <w:pPr>
              <w:spacing w:after="0"/>
              <w:jc w:val="left"/>
            </w:pPr>
            <w:r>
              <w:rPr>
                <w:sz w:val="16"/>
              </w:rPr>
              <w:t>4 in</w:t>
            </w:r>
          </w:p>
        </w:tc>
        <w:tc>
          <w:tcPr>
            <w:tcW w:type="dxa" w:w="2575"/>
          </w:tcPr>
          <w:p>
            <w:pPr>
              <w:spacing w:after="0"/>
              <w:jc w:val="left"/>
            </w:pPr>
            <w:r>
              <w:rPr>
                <w:sz w:val="16"/>
              </w:rPr>
              <w:t>$0 property; $0 crops (2019 dollars)</w:t>
            </w:r>
          </w:p>
        </w:tc>
        <w:tc>
          <w:tcPr>
            <w:tcW w:type="dxa" w:w="921"/>
          </w:tcPr>
          <w:p>
            <w:pPr>
              <w:spacing w:after="0"/>
              <w:jc w:val="right"/>
            </w:pPr>
            <w:r>
              <w:rPr>
                <w:sz w:val="16"/>
              </w:rPr>
              <w:t>0, 0</w:t>
            </w:r>
          </w:p>
        </w:tc>
        <w:tc>
          <w:tcPr>
            <w:tcW w:type="dxa" w:w="2719"/>
          </w:tcPr>
          <w:p>
            <w:pPr>
              <w:spacing w:after="0"/>
              <w:jc w:val="left"/>
            </w:pPr>
            <w:r>
              <w:rPr>
                <w:sz w:val="16"/>
              </w:rPr>
              <w:t>FISHERS FERRY</w:t>
            </w:r>
          </w:p>
        </w:tc>
        <w:tc>
          <w:tcPr>
            <w:tcW w:type="dxa" w:w="1189"/>
          </w:tcPr>
          <w:p>
            <w:pPr>
              <w:spacing w:after="0"/>
              <w:jc w:val="left"/>
            </w:pPr>
          </w:p>
        </w:tc>
        <w:tc>
          <w:tcPr>
            <w:tcW w:type="dxa" w:w="2938"/>
          </w:tcPr>
          <w:p>
            <w:pPr>
              <w:spacing w:after="0"/>
              <w:jc w:val="left"/>
            </w:pPr>
            <w:r>
              <w:rPr>
                <w:sz w:val="16"/>
              </w:rPr>
              <w:t>B1-c worst recorded: Hail</w:t>
            </w:r>
          </w:p>
        </w:tc>
      </w:tr>
      <w:tr>
        <w:trPr>
          <w:cantSplit/>
        </w:trPr>
        <w:tc>
          <w:tcPr>
            <w:tcW w:type="dxa" w:w="1037"/>
          </w:tcPr>
          <w:p>
            <w:pPr>
              <w:spacing w:after="0"/>
              <w:jc w:val="left"/>
            </w:pPr>
            <w:r>
              <w:rPr>
                <w:sz w:val="16"/>
              </w:rPr>
              <w:t>2018-05-15</w:t>
            </w:r>
          </w:p>
        </w:tc>
        <w:tc>
          <w:tcPr>
            <w:tcW w:type="dxa" w:w="1294"/>
          </w:tcPr>
          <w:p>
            <w:pPr>
              <w:spacing w:after="0"/>
              <w:jc w:val="left"/>
            </w:pPr>
            <w:r>
              <w:rPr>
                <w:sz w:val="16"/>
              </w:rPr>
              <w:t>Thunderstorm Wind</w:t>
            </w:r>
          </w:p>
        </w:tc>
        <w:tc>
          <w:tcPr>
            <w:tcW w:type="dxa" w:w="1440"/>
          </w:tcPr>
          <w:p>
            <w:pPr>
              <w:spacing w:after="0"/>
              <w:jc w:val="left"/>
            </w:pPr>
            <w:r>
              <w:rPr>
                <w:sz w:val="16"/>
              </w:rPr>
              <w:t>78 kt (90 mph) estimated gust</w:t>
            </w:r>
          </w:p>
        </w:tc>
        <w:tc>
          <w:tcPr>
            <w:tcW w:type="dxa" w:w="2575"/>
          </w:tcPr>
          <w:p>
            <w:pPr>
              <w:spacing w:after="0"/>
              <w:jc w:val="left"/>
            </w:pPr>
            <w:r>
              <w:rPr>
                <w:sz w:val="16"/>
              </w:rPr>
              <w:t>$17,000 property; $0 crops (2018 dollars)</w:t>
            </w:r>
          </w:p>
        </w:tc>
        <w:tc>
          <w:tcPr>
            <w:tcW w:type="dxa" w:w="921"/>
          </w:tcPr>
          <w:p>
            <w:pPr>
              <w:spacing w:after="0"/>
              <w:jc w:val="right"/>
            </w:pPr>
            <w:r>
              <w:rPr>
                <w:sz w:val="16"/>
              </w:rPr>
              <w:t>0, 0</w:t>
            </w:r>
          </w:p>
        </w:tc>
        <w:tc>
          <w:tcPr>
            <w:tcW w:type="dxa" w:w="2719"/>
          </w:tcPr>
          <w:p>
            <w:pPr>
              <w:spacing w:after="0"/>
              <w:jc w:val="left"/>
            </w:pPr>
            <w:r>
              <w:rPr>
                <w:sz w:val="16"/>
              </w:rPr>
              <w:t>SOUTH DANVILLE</w:t>
            </w:r>
          </w:p>
        </w:tc>
        <w:tc>
          <w:tcPr>
            <w:tcW w:type="dxa" w:w="1189"/>
          </w:tcPr>
          <w:p>
            <w:pPr>
              <w:spacing w:after="0"/>
              <w:jc w:val="left"/>
            </w:pPr>
          </w:p>
        </w:tc>
        <w:tc>
          <w:tcPr>
            <w:tcW w:type="dxa" w:w="2938"/>
          </w:tcPr>
          <w:p>
            <w:pPr>
              <w:spacing w:after="0"/>
              <w:jc w:val="left"/>
            </w:pPr>
            <w:r>
              <w:rPr>
                <w:sz w:val="16"/>
              </w:rPr>
              <w:t>B1-c worst recorded: Thunderstorm Wind</w:t>
            </w:r>
          </w:p>
        </w:tc>
      </w:tr>
      <w:tr>
        <w:trPr>
          <w:cantSplit/>
        </w:trPr>
        <w:tc>
          <w:tcPr>
            <w:tcW w:type="dxa" w:w="1037"/>
          </w:tcPr>
          <w:p>
            <w:pPr>
              <w:spacing w:after="0"/>
              <w:jc w:val="left"/>
            </w:pPr>
            <w:r>
              <w:rPr>
                <w:sz w:val="16"/>
              </w:rPr>
              <w:t>2011-09-07</w:t>
            </w:r>
          </w:p>
        </w:tc>
        <w:tc>
          <w:tcPr>
            <w:tcW w:type="dxa" w:w="1294"/>
          </w:tcPr>
          <w:p>
            <w:pPr>
              <w:spacing w:after="0"/>
              <w:jc w:val="left"/>
            </w:pPr>
            <w:r>
              <w:rPr>
                <w:sz w:val="16"/>
              </w:rPr>
              <w:t>Flood</w:t>
            </w:r>
          </w:p>
        </w:tc>
        <w:tc>
          <w:tcPr>
            <w:tcW w:type="dxa" w:w="1440"/>
          </w:tcPr>
          <w:p>
            <w:pPr>
              <w:spacing w:after="0"/>
              <w:jc w:val="left"/>
            </w:pPr>
          </w:p>
        </w:tc>
        <w:tc>
          <w:tcPr>
            <w:tcW w:type="dxa" w:w="2575"/>
          </w:tcPr>
          <w:p>
            <w:pPr>
              <w:spacing w:after="0"/>
              <w:jc w:val="left"/>
            </w:pPr>
            <w:r>
              <w:rPr>
                <w:sz w:val="16"/>
              </w:rPr>
              <w:t>$600,000 property; $0 crops (2011 dollars)</w:t>
            </w:r>
          </w:p>
        </w:tc>
        <w:tc>
          <w:tcPr>
            <w:tcW w:type="dxa" w:w="921"/>
          </w:tcPr>
          <w:p>
            <w:pPr>
              <w:spacing w:after="0"/>
              <w:jc w:val="right"/>
            </w:pPr>
            <w:r>
              <w:rPr>
                <w:sz w:val="16"/>
              </w:rPr>
              <w:t>0, 0</w:t>
            </w:r>
          </w:p>
        </w:tc>
        <w:tc>
          <w:tcPr>
            <w:tcW w:type="dxa" w:w="2719"/>
          </w:tcPr>
          <w:p>
            <w:pPr>
              <w:spacing w:after="0"/>
              <w:jc w:val="left"/>
            </w:pPr>
            <w:r>
              <w:rPr>
                <w:sz w:val="16"/>
              </w:rPr>
              <w:t>URBAN to FISHERS FERRY</w:t>
            </w:r>
          </w:p>
        </w:tc>
        <w:tc>
          <w:tcPr>
            <w:tcW w:type="dxa" w:w="1189"/>
          </w:tcPr>
          <w:p>
            <w:pPr>
              <w:spacing w:after="0"/>
              <w:jc w:val="left"/>
            </w:pPr>
          </w:p>
        </w:tc>
        <w:tc>
          <w:tcPr>
            <w:tcW w:type="dxa" w:w="29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2003-11-13</w:t>
            </w:r>
          </w:p>
        </w:tc>
        <w:tc>
          <w:tcPr>
            <w:tcW w:type="dxa" w:w="1294"/>
          </w:tcPr>
          <w:p>
            <w:pPr>
              <w:spacing w:after="0"/>
              <w:jc w:val="left"/>
            </w:pPr>
            <w:r>
              <w:rPr>
                <w:sz w:val="16"/>
              </w:rPr>
              <w:t>High Wind</w:t>
            </w:r>
          </w:p>
        </w:tc>
        <w:tc>
          <w:tcPr>
            <w:tcW w:type="dxa" w:w="1440"/>
          </w:tcPr>
          <w:p>
            <w:pPr>
              <w:spacing w:after="0"/>
              <w:jc w:val="left"/>
            </w:pPr>
            <w:r>
              <w:rPr>
                <w:sz w:val="16"/>
              </w:rPr>
              <w:t>60 kt (69 mph) estimated gust</w:t>
            </w:r>
          </w:p>
        </w:tc>
        <w:tc>
          <w:tcPr>
            <w:tcW w:type="dxa" w:w="2575"/>
          </w:tcPr>
          <w:p>
            <w:pPr>
              <w:spacing w:after="0"/>
              <w:jc w:val="left"/>
            </w:pPr>
            <w:r>
              <w:rPr>
                <w:sz w:val="16"/>
              </w:rPr>
              <w:t>damage not reported</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p>
        </w:tc>
        <w:tc>
          <w:tcPr>
            <w:tcW w:type="dxa" w:w="2938"/>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94"/>
          </w:tcPr>
          <w:p>
            <w:pPr>
              <w:spacing w:after="0"/>
              <w:jc w:val="left"/>
            </w:pPr>
            <w:r>
              <w:rPr>
                <w:sz w:val="16"/>
              </w:rPr>
              <w:t>Tropical Storm</w:t>
            </w:r>
          </w:p>
        </w:tc>
        <w:tc>
          <w:tcPr>
            <w:tcW w:type="dxa" w:w="1440"/>
          </w:tcPr>
          <w:p>
            <w:pPr>
              <w:spacing w:after="0"/>
              <w:jc w:val="left"/>
            </w:pPr>
          </w:p>
        </w:tc>
        <w:tc>
          <w:tcPr>
            <w:tcW w:type="dxa" w:w="2575"/>
          </w:tcPr>
          <w:p>
            <w:pPr>
              <w:spacing w:after="0"/>
              <w:jc w:val="left"/>
            </w:pPr>
            <w:r>
              <w:rPr>
                <w:sz w:val="16"/>
              </w:rPr>
              <w:t>damage not reported</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p>
        </w:tc>
        <w:tc>
          <w:tcPr>
            <w:tcW w:type="dxa" w:w="293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2003-07-18</w:t>
            </w:r>
          </w:p>
        </w:tc>
        <w:tc>
          <w:tcPr>
            <w:tcW w:type="dxa" w:w="1294"/>
          </w:tcPr>
          <w:p>
            <w:pPr>
              <w:spacing w:after="0"/>
              <w:jc w:val="left"/>
            </w:pPr>
            <w:r>
              <w:rPr>
                <w:sz w:val="16"/>
              </w:rPr>
              <w:t>Lightning</w:t>
            </w:r>
          </w:p>
        </w:tc>
        <w:tc>
          <w:tcPr>
            <w:tcW w:type="dxa" w:w="1440"/>
          </w:tcPr>
          <w:p>
            <w:pPr>
              <w:spacing w:after="0"/>
              <w:jc w:val="left"/>
            </w:pPr>
          </w:p>
        </w:tc>
        <w:tc>
          <w:tcPr>
            <w:tcW w:type="dxa" w:w="2575"/>
          </w:tcPr>
          <w:p>
            <w:pPr>
              <w:spacing w:after="0"/>
              <w:jc w:val="left"/>
            </w:pPr>
            <w:r>
              <w:rPr>
                <w:sz w:val="16"/>
              </w:rPr>
              <w:t>damage not reported</w:t>
            </w:r>
          </w:p>
        </w:tc>
        <w:tc>
          <w:tcPr>
            <w:tcW w:type="dxa" w:w="921"/>
          </w:tcPr>
          <w:p>
            <w:pPr>
              <w:spacing w:after="0"/>
              <w:jc w:val="right"/>
            </w:pPr>
            <w:r>
              <w:rPr>
                <w:sz w:val="16"/>
              </w:rPr>
              <w:t>0, 6</w:t>
            </w:r>
          </w:p>
        </w:tc>
        <w:tc>
          <w:tcPr>
            <w:tcW w:type="dxa" w:w="2719"/>
          </w:tcPr>
          <w:p>
            <w:pPr>
              <w:spacing w:after="0"/>
              <w:jc w:val="left"/>
            </w:pPr>
            <w:r>
              <w:rPr>
                <w:sz w:val="16"/>
              </w:rPr>
              <w:t>ELYSBURG</w:t>
            </w:r>
          </w:p>
        </w:tc>
        <w:tc>
          <w:tcPr>
            <w:tcW w:type="dxa" w:w="1189"/>
          </w:tcPr>
          <w:p>
            <w:pPr>
              <w:spacing w:after="0"/>
              <w:jc w:val="left"/>
            </w:pPr>
          </w:p>
        </w:tc>
        <w:tc>
          <w:tcPr>
            <w:tcW w:type="dxa" w:w="2938"/>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94"/>
          </w:tcPr>
          <w:p>
            <w:pPr>
              <w:spacing w:after="0"/>
              <w:jc w:val="left"/>
            </w:pPr>
            <w:r>
              <w:rPr>
                <w:sz w:val="16"/>
              </w:rPr>
              <w:t>High Wind</w:t>
            </w:r>
          </w:p>
        </w:tc>
        <w:tc>
          <w:tcPr>
            <w:tcW w:type="dxa" w:w="1440"/>
          </w:tcPr>
          <w:p>
            <w:pPr>
              <w:spacing w:after="0"/>
              <w:jc w:val="left"/>
            </w:pPr>
            <w:r>
              <w:rPr>
                <w:sz w:val="16"/>
              </w:rPr>
              <w:t>speed not recorded</w:t>
            </w:r>
          </w:p>
        </w:tc>
        <w:tc>
          <w:tcPr>
            <w:tcW w:type="dxa" w:w="2575"/>
          </w:tcPr>
          <w:p>
            <w:pPr>
              <w:spacing w:after="0"/>
              <w:jc w:val="left"/>
            </w:pPr>
            <w:r>
              <w:rPr>
                <w:sz w:val="16"/>
              </w:rPr>
              <w:t>$13,900 property; crops not reported (zone total, 2000 dollars)</w:t>
            </w:r>
          </w:p>
        </w:tc>
        <w:tc>
          <w:tcPr>
            <w:tcW w:type="dxa" w:w="921"/>
          </w:tcPr>
          <w:p>
            <w:pPr>
              <w:spacing w:after="0"/>
              <w:jc w:val="right"/>
            </w:pPr>
            <w:r>
              <w:rPr>
                <w:sz w:val="16"/>
              </w:rPr>
              <w:t>0, 0</w:t>
            </w:r>
          </w:p>
        </w:tc>
        <w:tc>
          <w:tcPr>
            <w:tcW w:type="dxa" w:w="2719"/>
          </w:tcPr>
          <w:p>
            <w:pPr>
              <w:spacing w:after="0"/>
              <w:jc w:val="left"/>
            </w:pPr>
            <w:r>
              <w:rPr>
                <w:sz w:val="16"/>
              </w:rPr>
              <w:t>NWS zone PAZ052 (NORTHUMBERLAND), zone-level</w:t>
            </w:r>
          </w:p>
        </w:tc>
        <w:tc>
          <w:tcPr>
            <w:tcW w:type="dxa" w:w="1189"/>
          </w:tcPr>
          <w:p>
            <w:pPr>
              <w:spacing w:after="0"/>
              <w:jc w:val="left"/>
            </w:pPr>
          </w:p>
        </w:tc>
        <w:tc>
          <w:tcPr>
            <w:tcW w:type="dxa" w:w="2938"/>
          </w:tcPr>
          <w:p>
            <w:pPr>
              <w:spacing w:after="0"/>
              <w:jc w:val="left"/>
            </w:pPr>
            <w:r>
              <w:rPr>
                <w:sz w:val="16"/>
              </w:rPr>
              <w:t>B1-c most damaging: High Wind and Strong Wind</w:t>
            </w:r>
          </w:p>
        </w:tc>
      </w:tr>
      <w:tr>
        <w:trPr>
          <w:cantSplit/>
        </w:trPr>
        <w:tc>
          <w:tcPr>
            <w:tcW w:type="dxa" w:w="1037"/>
          </w:tcPr>
          <w:p>
            <w:pPr>
              <w:spacing w:after="0"/>
              <w:jc w:val="left"/>
            </w:pPr>
            <w:r>
              <w:rPr>
                <w:sz w:val="16"/>
              </w:rPr>
              <w:t>1985-05-31</w:t>
            </w:r>
          </w:p>
        </w:tc>
        <w:tc>
          <w:tcPr>
            <w:tcW w:type="dxa" w:w="1294"/>
          </w:tcPr>
          <w:p>
            <w:pPr>
              <w:spacing w:after="0"/>
              <w:jc w:val="left"/>
            </w:pPr>
            <w:r>
              <w:rPr>
                <w:sz w:val="16"/>
              </w:rPr>
              <w:t>Tornado</w:t>
            </w:r>
          </w:p>
        </w:tc>
        <w:tc>
          <w:tcPr>
            <w:tcW w:type="dxa" w:w="1440"/>
          </w:tcPr>
          <w:p>
            <w:pPr>
              <w:spacing w:after="0"/>
              <w:jc w:val="left"/>
            </w:pPr>
            <w:r>
              <w:rPr>
                <w:sz w:val="16"/>
              </w:rPr>
              <w:t>F3, 4 mi path length (whole path, pre-1996), 2,640 yd wide</w:t>
            </w:r>
          </w:p>
        </w:tc>
        <w:tc>
          <w:tcPr>
            <w:tcW w:type="dxa" w:w="2575"/>
          </w:tcPr>
          <w:p>
            <w:pPr>
              <w:spacing w:after="0"/>
              <w:jc w:val="left"/>
            </w:pPr>
            <w:r>
              <w:rPr>
                <w:sz w:val="16"/>
              </w:rPr>
              <w:t>$25,000,000 property; crops not recorded (1985 dollars)</w:t>
            </w:r>
          </w:p>
        </w:tc>
        <w:tc>
          <w:tcPr>
            <w:tcW w:type="dxa" w:w="921"/>
          </w:tcPr>
          <w:p>
            <w:pPr>
              <w:spacing w:after="0"/>
              <w:jc w:val="right"/>
            </w:pPr>
            <w:r>
              <w:rPr>
                <w:sz w:val="16"/>
              </w:rPr>
              <w:t>2, 20</w:t>
            </w:r>
          </w:p>
        </w:tc>
        <w:tc>
          <w:tcPr>
            <w:tcW w:type="dxa" w:w="2719"/>
          </w:tcPr>
          <w:p>
            <w:pPr>
              <w:spacing w:after="0"/>
              <w:jc w:val="left"/>
            </w:pPr>
            <w:r>
              <w:rPr>
                <w:sz w:val="16"/>
              </w:rPr>
              <w:t>location not recorded</w:t>
            </w:r>
          </w:p>
        </w:tc>
        <w:tc>
          <w:tcPr>
            <w:tcW w:type="dxa" w:w="1189"/>
          </w:tcPr>
          <w:p>
            <w:pPr>
              <w:spacing w:after="0"/>
              <w:jc w:val="left"/>
            </w:pPr>
          </w:p>
        </w:tc>
        <w:tc>
          <w:tcPr>
            <w:tcW w:type="dxa" w:w="29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0"/>
        <w:gridCol w:w="1368"/>
        <w:gridCol w:w="1806"/>
        <w:gridCol w:w="1037"/>
        <w:gridCol w:w="1350"/>
        <w:gridCol w:w="1600"/>
        <w:gridCol w:w="1794"/>
        <w:gridCol w:w="1037"/>
        <w:gridCol w:w="1715"/>
      </w:tblGrid>
      <w:tr>
        <w:trPr>
          <w:cantSplit/>
          <w:tblHeader/>
        </w:trPr>
        <w:tc>
          <w:tcPr>
            <w:tcW w:type="dxa" w:w="1037"/>
            <w:shd w:val="clear" w:color="auto" w:fill="E8E8E8"/>
          </w:tcPr>
          <w:p>
            <w:pPr>
              <w:spacing w:after="0"/>
              <w:jc w:val="left"/>
            </w:pPr>
            <w:r>
              <w:rPr>
                <w:b/>
                <w:sz w:val="16"/>
              </w:rPr>
              <w:t>Hazard</w:t>
            </w:r>
          </w:p>
        </w:tc>
        <w:tc>
          <w:tcPr>
            <w:tcW w:type="dxa" w:w="13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8"/>
            <w:shd w:val="clear" w:color="auto" w:fill="E8E8E8"/>
          </w:tcPr>
          <w:p>
            <w:pPr>
              <w:spacing w:after="0"/>
              <w:jc w:val="left"/>
            </w:pPr>
            <w:r>
              <w:rPr>
                <w:b/>
                <w:sz w:val="16"/>
              </w:rPr>
              <w:t>Unit</w:t>
            </w:r>
          </w:p>
        </w:tc>
        <w:tc>
          <w:tcPr>
            <w:tcW w:type="dxa" w:w="18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0"/>
            <w:shd w:val="clear" w:color="auto" w:fill="E8E8E8"/>
          </w:tcPr>
          <w:p>
            <w:pPr>
              <w:spacing w:after="0"/>
              <w:jc w:val="left"/>
            </w:pPr>
            <w:r>
              <w:rPr>
                <w:b/>
                <w:sz w:val="16"/>
              </w:rPr>
              <w:t>Descriptor basis</w:t>
            </w:r>
          </w:p>
        </w:tc>
        <w:tc>
          <w:tcPr>
            <w:tcW w:type="dxa" w:w="1600"/>
            <w:shd w:val="clear" w:color="auto" w:fill="E8E8E8"/>
          </w:tcPr>
          <w:p>
            <w:pPr>
              <w:spacing w:after="0"/>
              <w:jc w:val="right"/>
            </w:pPr>
            <w:r>
              <w:rPr>
                <w:b/>
                <w:sz w:val="16"/>
              </w:rPr>
              <w:t>NRI events or days in its record period (hail, wind and tornado are area-weighted, so can be fractional)</w:t>
            </w:r>
          </w:p>
        </w:tc>
        <w:tc>
          <w:tcPr>
            <w:tcW w:type="dxa" w:w="17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0"/>
          </w:tcPr>
          <w:p>
            <w:pPr>
              <w:spacing w:after="0"/>
              <w:jc w:val="right"/>
            </w:pPr>
            <w:r>
              <w:rPr>
                <w:sz w:val="16"/>
              </w:rPr>
              <w:t>0.01</w:t>
            </w:r>
          </w:p>
        </w:tc>
        <w:tc>
          <w:tcPr>
            <w:tcW w:type="dxa" w:w="1368"/>
          </w:tcPr>
          <w:p>
            <w:pPr>
              <w:spacing w:after="0"/>
              <w:jc w:val="left"/>
            </w:pPr>
            <w:r>
              <w:rPr>
                <w:sz w:val="16"/>
              </w:rPr>
              <w:t>events per year</w:t>
            </w:r>
          </w:p>
        </w:tc>
        <w:tc>
          <w:tcPr>
            <w:tcW w:type="dxa" w:w="1806"/>
          </w:tcPr>
          <w:p>
            <w:pPr>
              <w:spacing w:after="0"/>
              <w:jc w:val="left"/>
            </w:pPr>
            <w:r>
              <w:rPr>
                <w:sz w:val="16"/>
              </w:rPr>
              <w:t>about 1 in 100 years</w:t>
            </w:r>
          </w:p>
        </w:tc>
        <w:tc>
          <w:tcPr>
            <w:tcW w:type="dxa" w:w="1037"/>
          </w:tcPr>
          <w:p>
            <w:pPr>
              <w:spacing w:after="0"/>
              <w:jc w:val="left"/>
            </w:pPr>
            <w:r>
              <w:rPr>
                <w:sz w:val="16"/>
              </w:rPr>
              <w:t>Possible</w:t>
            </w:r>
          </w:p>
        </w:tc>
        <w:tc>
          <w:tcPr>
            <w:tcW w:type="dxa" w:w="1350"/>
          </w:tcPr>
          <w:p>
            <w:pPr>
              <w:spacing w:after="0"/>
              <w:jc w:val="left"/>
            </w:pPr>
            <w:r>
              <w:rPr>
                <w:sz w:val="16"/>
              </w:rPr>
              <w:t>FEMA annualized frequency (modeled)</w:t>
            </w:r>
          </w:p>
        </w:tc>
        <w:tc>
          <w:tcPr>
            <w:tcW w:type="dxa" w:w="1600"/>
          </w:tcPr>
          <w:p>
            <w:pPr>
              <w:spacing w:after="0"/>
              <w:jc w:val="right"/>
            </w:pPr>
            <w:r>
              <w:rPr>
                <w:sz w:val="16"/>
              </w:rPr>
              <w:t>0</w:t>
            </w:r>
          </w:p>
        </w:tc>
        <w:tc>
          <w:tcPr>
            <w:tcW w:type="dxa" w:w="1794"/>
          </w:tcPr>
          <w:p>
            <w:pPr>
              <w:spacing w:after="0"/>
              <w:jc w:val="left"/>
            </w:pPr>
            <w:r>
              <w:rPr>
                <w:sz w:val="16"/>
              </w:rPr>
              <w:t>1994 to 2023 (30 years)</w:t>
            </w:r>
          </w:p>
        </w:tc>
        <w:tc>
          <w:tcPr>
            <w:tcW w:type="dxa" w:w="1037"/>
          </w:tcPr>
          <w:p>
            <w:pPr>
              <w:spacing w:after="0"/>
              <w:jc w:val="left"/>
            </w:pPr>
            <w:r>
              <w:rPr>
                <w:sz w:val="16"/>
              </w:rPr>
              <w:t>see B1-f</w:t>
            </w:r>
          </w:p>
        </w:tc>
        <w:tc>
          <w:tcPr>
            <w:tcW w:type="dxa" w:w="17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0"/>
          </w:tcPr>
          <w:p>
            <w:pPr>
              <w:spacing w:after="0"/>
              <w:jc w:val="right"/>
            </w:pPr>
            <w:r>
              <w:rPr>
                <w:sz w:val="16"/>
              </w:rPr>
              <w:t>1.42</w:t>
            </w:r>
          </w:p>
        </w:tc>
        <w:tc>
          <w:tcPr>
            <w:tcW w:type="dxa" w:w="1368"/>
          </w:tcPr>
          <w:p>
            <w:pPr>
              <w:spacing w:after="0"/>
              <w:jc w:val="left"/>
            </w:pPr>
            <w:r>
              <w:rPr>
                <w:sz w:val="16"/>
              </w:rPr>
              <w:t>event-days per year</w:t>
            </w:r>
          </w:p>
        </w:tc>
        <w:tc>
          <w:tcPr>
            <w:tcW w:type="dxa" w:w="1806"/>
          </w:tcPr>
          <w:p>
            <w:pPr>
              <w:spacing w:after="0"/>
              <w:jc w:val="left"/>
            </w:pPr>
            <w:r>
              <w:rPr>
                <w:sz w:val="16"/>
              </w:rPr>
              <w:t>about 1.42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4 of 30 years, 1996 to 2025 (13.3%)</w:t>
            </w:r>
          </w:p>
        </w:tc>
        <w:tc>
          <w:tcPr>
            <w:tcW w:type="dxa" w:w="1600"/>
          </w:tcPr>
          <w:p>
            <w:pPr>
              <w:spacing w:after="0"/>
              <w:jc w:val="right"/>
            </w:pPr>
            <w:r>
              <w:rPr>
                <w:sz w:val="16"/>
              </w:rPr>
              <w:t>27</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Drought</w:t>
            </w:r>
          </w:p>
        </w:tc>
        <w:tc>
          <w:tcPr>
            <w:tcW w:type="dxa" w:w="1370"/>
          </w:tcPr>
          <w:p>
            <w:pPr>
              <w:spacing w:after="0"/>
              <w:jc w:val="right"/>
            </w:pPr>
            <w:r>
              <w:rPr>
                <w:sz w:val="16"/>
              </w:rPr>
              <w:t>0</w:t>
            </w:r>
          </w:p>
        </w:tc>
        <w:tc>
          <w:tcPr>
            <w:tcW w:type="dxa" w:w="1368"/>
          </w:tcPr>
          <w:p>
            <w:pPr>
              <w:spacing w:after="0"/>
              <w:jc w:val="left"/>
            </w:pPr>
            <w:r>
              <w:rPr>
                <w:sz w:val="16"/>
              </w:rPr>
              <w:t>event-days per year</w:t>
            </w:r>
          </w:p>
        </w:tc>
        <w:tc>
          <w:tcPr>
            <w:tcW w:type="dxa" w:w="1806"/>
          </w:tcPr>
          <w:p>
            <w:pPr>
              <w:spacing w:after="0"/>
              <w:jc w:val="left"/>
            </w:pPr>
            <w:r>
              <w:rPr>
                <w:sz w:val="16"/>
              </w:rPr>
              <w:t>none modeled</w:t>
            </w:r>
          </w:p>
        </w:tc>
        <w:tc>
          <w:tcPr>
            <w:tcW w:type="dxa" w:w="1037"/>
          </w:tcPr>
          <w:p>
            <w:pPr>
              <w:spacing w:after="0"/>
              <w:jc w:val="left"/>
            </w:pPr>
            <w:r>
              <w:rPr>
                <w:sz w:val="16"/>
              </w:rPr>
              <w:t>Likely</w:t>
            </w:r>
          </w:p>
        </w:tc>
        <w:tc>
          <w:tcPr>
            <w:tcW w:type="dxa" w:w="1350"/>
          </w:tcPr>
          <w:p>
            <w:pPr>
              <w:spacing w:after="0"/>
              <w:jc w:val="left"/>
            </w:pPr>
            <w:r>
              <w:rPr>
                <w:sz w:val="16"/>
              </w:rPr>
              <w:t>Storm Events event-days in 5 of 30 years, 1996 to 2025 (16.7%)</w:t>
            </w:r>
          </w:p>
        </w:tc>
        <w:tc>
          <w:tcPr>
            <w:tcW w:type="dxa" w:w="1600"/>
          </w:tcPr>
          <w:p>
            <w:pPr>
              <w:spacing w:after="0"/>
              <w:jc w:val="right"/>
            </w:pPr>
            <w:r>
              <w:rPr>
                <w:sz w:val="16"/>
              </w:rPr>
              <w:t>0</w:t>
            </w:r>
          </w:p>
        </w:tc>
        <w:tc>
          <w:tcPr>
            <w:tcW w:type="dxa" w:w="17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5"/>
          </w:tcPr>
          <w:p>
            <w:pPr>
              <w:spacing w:after="0"/>
              <w:jc w:val="left"/>
            </w:pPr>
            <w:r>
              <w:rPr>
                <w:sz w:val="16"/>
              </w:rPr>
              <w:t>NRI models no drought event-days here (2000 to 2025, 25.25 years; D3 and D4 only); Storm Events has a record in 5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0"/>
          </w:tcPr>
          <w:p>
            <w:pPr>
              <w:spacing w:after="0"/>
              <w:jc w:val="right"/>
            </w:pPr>
            <w:r>
              <w:rPr>
                <w:sz w:val="16"/>
              </w:rPr>
              <w:t>0.000786</w:t>
            </w:r>
          </w:p>
        </w:tc>
        <w:tc>
          <w:tcPr>
            <w:tcW w:type="dxa" w:w="1368"/>
          </w:tcPr>
          <w:p>
            <w:pPr>
              <w:spacing w:after="0"/>
              <w:jc w:val="left"/>
            </w:pPr>
            <w:r>
              <w:rPr>
                <w:sz w:val="16"/>
              </w:rPr>
              <w:t>annual probability at a location</w:t>
            </w:r>
          </w:p>
        </w:tc>
        <w:tc>
          <w:tcPr>
            <w:tcW w:type="dxa" w:w="1806"/>
          </w:tcPr>
          <w:p>
            <w:pPr>
              <w:spacing w:after="0"/>
              <w:jc w:val="left"/>
            </w:pPr>
            <w:r>
              <w:rPr>
                <w:sz w:val="16"/>
              </w:rPr>
              <w:t>chance a given location in the county has at least minor-damage shaking in a year: 0.0786%</w:t>
            </w:r>
          </w:p>
        </w:tc>
        <w:tc>
          <w:tcPr>
            <w:tcW w:type="dxa" w:w="1037"/>
          </w:tcPr>
          <w:p>
            <w:pPr>
              <w:spacing w:after="0"/>
              <w:jc w:val="left"/>
            </w:pPr>
          </w:p>
        </w:tc>
        <w:tc>
          <w:tcPr>
            <w:tcW w:type="dxa" w:w="1350"/>
          </w:tcPr>
          <w:p>
            <w:pPr>
              <w:spacing w:after="0"/>
              <w:jc w:val="left"/>
            </w:pP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0"/>
          </w:tcPr>
          <w:p>
            <w:pPr>
              <w:spacing w:after="0"/>
              <w:jc w:val="right"/>
            </w:pPr>
            <w:r>
              <w:rPr>
                <w:sz w:val="16"/>
              </w:rPr>
              <w:t>1.84</w:t>
            </w:r>
          </w:p>
        </w:tc>
        <w:tc>
          <w:tcPr>
            <w:tcW w:type="dxa" w:w="1368"/>
          </w:tcPr>
          <w:p>
            <w:pPr>
              <w:spacing w:after="0"/>
              <w:jc w:val="left"/>
            </w:pPr>
            <w:r>
              <w:rPr>
                <w:sz w:val="16"/>
              </w:rPr>
              <w:t>events per year</w:t>
            </w:r>
          </w:p>
        </w:tc>
        <w:tc>
          <w:tcPr>
            <w:tcW w:type="dxa" w:w="1806"/>
          </w:tcPr>
          <w:p>
            <w:pPr>
              <w:spacing w:after="0"/>
              <w:jc w:val="left"/>
            </w:pPr>
            <w:r>
              <w:rPr>
                <w:sz w:val="16"/>
              </w:rPr>
              <w:t>about 1.84 per year</w:t>
            </w:r>
          </w:p>
        </w:tc>
        <w:tc>
          <w:tcPr>
            <w:tcW w:type="dxa" w:w="1037"/>
          </w:tcPr>
          <w:p>
            <w:pPr>
              <w:spacing w:after="0"/>
              <w:jc w:val="left"/>
            </w:pPr>
            <w:r>
              <w:rPr>
                <w:sz w:val="16"/>
              </w:rPr>
              <w:t>Highly likely</w:t>
            </w:r>
          </w:p>
        </w:tc>
        <w:tc>
          <w:tcPr>
            <w:tcW w:type="dxa" w:w="1350"/>
          </w:tcPr>
          <w:p>
            <w:pPr>
              <w:spacing w:after="0"/>
              <w:jc w:val="left"/>
            </w:pPr>
            <w:r>
              <w:rPr>
                <w:sz w:val="16"/>
              </w:rPr>
              <w:t>FEMA annualized frequency (modeled)</w:t>
            </w:r>
          </w:p>
        </w:tc>
        <w:tc>
          <w:tcPr>
            <w:tcW w:type="dxa" w:w="1600"/>
          </w:tcPr>
          <w:p>
            <w:pPr>
              <w:spacing w:after="0"/>
              <w:jc w:val="right"/>
            </w:pPr>
            <w:r>
              <w:rPr>
                <w:sz w:val="16"/>
              </w:rPr>
              <w:t>69.8 (modeled)</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Heat Wave</w:t>
            </w:r>
          </w:p>
        </w:tc>
        <w:tc>
          <w:tcPr>
            <w:tcW w:type="dxa" w:w="1370"/>
          </w:tcPr>
          <w:p>
            <w:pPr>
              <w:spacing w:after="0"/>
              <w:jc w:val="right"/>
            </w:pPr>
            <w:r>
              <w:rPr>
                <w:sz w:val="16"/>
              </w:rPr>
              <w:t>2.84</w:t>
            </w:r>
          </w:p>
        </w:tc>
        <w:tc>
          <w:tcPr>
            <w:tcW w:type="dxa" w:w="1368"/>
          </w:tcPr>
          <w:p>
            <w:pPr>
              <w:spacing w:after="0"/>
              <w:jc w:val="left"/>
            </w:pPr>
            <w:r>
              <w:rPr>
                <w:sz w:val="16"/>
              </w:rPr>
              <w:t>event-days per year</w:t>
            </w:r>
          </w:p>
        </w:tc>
        <w:tc>
          <w:tcPr>
            <w:tcW w:type="dxa" w:w="1806"/>
          </w:tcPr>
          <w:p>
            <w:pPr>
              <w:spacing w:after="0"/>
              <w:jc w:val="left"/>
            </w:pPr>
            <w:r>
              <w:rPr>
                <w:sz w:val="16"/>
              </w:rPr>
              <w:t>about 2.84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3 of 30 years, 1996 to 2025 (10%)</w:t>
            </w:r>
          </w:p>
        </w:tc>
        <w:tc>
          <w:tcPr>
            <w:tcW w:type="dxa" w:w="1600"/>
          </w:tcPr>
          <w:p>
            <w:pPr>
              <w:spacing w:after="0"/>
              <w:jc w:val="right"/>
            </w:pPr>
            <w:r>
              <w:rPr>
                <w:sz w:val="16"/>
              </w:rPr>
              <w:t>47</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Hurricane</w:t>
            </w:r>
          </w:p>
        </w:tc>
        <w:tc>
          <w:tcPr>
            <w:tcW w:type="dxa" w:w="1370"/>
          </w:tcPr>
          <w:p>
            <w:pPr>
              <w:spacing w:after="0"/>
              <w:jc w:val="right"/>
            </w:pPr>
            <w:r>
              <w:rPr>
                <w:sz w:val="16"/>
              </w:rPr>
              <w:t>0.0557</w:t>
            </w:r>
          </w:p>
        </w:tc>
        <w:tc>
          <w:tcPr>
            <w:tcW w:type="dxa" w:w="1368"/>
          </w:tcPr>
          <w:p>
            <w:pPr>
              <w:spacing w:after="0"/>
              <w:jc w:val="left"/>
            </w:pPr>
            <w:r>
              <w:rPr>
                <w:sz w:val="16"/>
              </w:rPr>
              <w:t>events per year</w:t>
            </w:r>
          </w:p>
        </w:tc>
        <w:tc>
          <w:tcPr>
            <w:tcW w:type="dxa" w:w="1806"/>
          </w:tcPr>
          <w:p>
            <w:pPr>
              <w:spacing w:after="0"/>
              <w:jc w:val="left"/>
            </w:pPr>
            <w:r>
              <w:rPr>
                <w:sz w:val="16"/>
              </w:rPr>
              <w:t>about 1 in 18 years</w:t>
            </w:r>
          </w:p>
        </w:tc>
        <w:tc>
          <w:tcPr>
            <w:tcW w:type="dxa" w:w="1037"/>
          </w:tcPr>
          <w:p>
            <w:pPr>
              <w:spacing w:after="0"/>
              <w:jc w:val="left"/>
            </w:pPr>
            <w:r>
              <w:rPr>
                <w:sz w:val="16"/>
              </w:rPr>
              <w:t>Possible</w:t>
            </w:r>
          </w:p>
        </w:tc>
        <w:tc>
          <w:tcPr>
            <w:tcW w:type="dxa" w:w="1350"/>
          </w:tcPr>
          <w:p>
            <w:pPr>
              <w:spacing w:after="0"/>
              <w:jc w:val="left"/>
            </w:pPr>
            <w:r>
              <w:rPr>
                <w:sz w:val="16"/>
              </w:rPr>
              <w:t>FEMA annualized frequency (modeled)</w:t>
            </w:r>
          </w:p>
        </w:tc>
        <w:tc>
          <w:tcPr>
            <w:tcW w:type="dxa" w:w="1600"/>
          </w:tcPr>
          <w:p>
            <w:pPr>
              <w:spacing w:after="0"/>
              <w:jc w:val="right"/>
            </w:pPr>
            <w:r>
              <w:rPr>
                <w:sz w:val="16"/>
              </w:rPr>
              <w:t>18</w:t>
            </w:r>
          </w:p>
        </w:tc>
        <w:tc>
          <w:tcPr>
            <w:tcW w:type="dxa" w:w="1794"/>
          </w:tcPr>
          <w:p>
            <w:pPr>
              <w:spacing w:after="0"/>
              <w:jc w:val="left"/>
            </w:pPr>
            <w:r>
              <w:rPr>
                <w:sz w:val="16"/>
              </w:rPr>
              <w:t>1851 to 2024 (Atlantic)</w:t>
            </w:r>
          </w:p>
        </w:tc>
        <w:tc>
          <w:tcPr>
            <w:tcW w:type="dxa" w:w="1037"/>
          </w:tcPr>
          <w:p>
            <w:pPr>
              <w:spacing w:after="0"/>
              <w:jc w:val="left"/>
            </w:pPr>
            <w:r>
              <w:rPr>
                <w:sz w:val="16"/>
              </w:rPr>
              <w:t>see B1-f</w:t>
            </w:r>
          </w:p>
        </w:tc>
        <w:tc>
          <w:tcPr>
            <w:tcW w:type="dxa" w:w="17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0"/>
          </w:tcPr>
          <w:p>
            <w:pPr>
              <w:spacing w:after="0"/>
              <w:jc w:val="right"/>
            </w:pPr>
            <w:r>
              <w:rPr>
                <w:sz w:val="16"/>
              </w:rPr>
              <w:t>0.342</w:t>
            </w:r>
          </w:p>
        </w:tc>
        <w:tc>
          <w:tcPr>
            <w:tcW w:type="dxa" w:w="1368"/>
          </w:tcPr>
          <w:p>
            <w:pPr>
              <w:spacing w:after="0"/>
              <w:jc w:val="left"/>
            </w:pPr>
            <w:r>
              <w:rPr>
                <w:sz w:val="16"/>
              </w:rPr>
              <w:t>event-days per year</w:t>
            </w:r>
          </w:p>
        </w:tc>
        <w:tc>
          <w:tcPr>
            <w:tcW w:type="dxa" w:w="1806"/>
          </w:tcPr>
          <w:p>
            <w:pPr>
              <w:spacing w:after="0"/>
              <w:jc w:val="left"/>
            </w:pPr>
            <w:r>
              <w:rPr>
                <w:sz w:val="16"/>
              </w:rPr>
              <w:t>about 0.342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7 of 30 years, 1996 to 2025 (23.3%)</w:t>
            </w:r>
          </w:p>
        </w:tc>
        <w:tc>
          <w:tcPr>
            <w:tcW w:type="dxa" w:w="1600"/>
          </w:tcPr>
          <w:p>
            <w:pPr>
              <w:spacing w:after="0"/>
              <w:jc w:val="right"/>
            </w:pPr>
            <w:r>
              <w:rPr>
                <w:sz w:val="16"/>
              </w:rPr>
              <w:t>23</w:t>
            </w:r>
          </w:p>
        </w:tc>
        <w:tc>
          <w:tcPr>
            <w:tcW w:type="dxa" w:w="1794"/>
          </w:tcPr>
          <w:p>
            <w:pPr>
              <w:spacing w:after="0"/>
              <w:jc w:val="left"/>
            </w:pPr>
            <w:r>
              <w:rPr>
                <w:sz w:val="16"/>
              </w:rPr>
              <w:t>1946-12-31 to 2014-02-12 (67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Inland Flooding</w:t>
            </w:r>
          </w:p>
        </w:tc>
        <w:tc>
          <w:tcPr>
            <w:tcW w:type="dxa" w:w="1370"/>
          </w:tcPr>
          <w:p>
            <w:pPr>
              <w:spacing w:after="0"/>
              <w:jc w:val="right"/>
            </w:pPr>
            <w:r>
              <w:rPr>
                <w:sz w:val="16"/>
              </w:rPr>
              <w:t>1.25</w:t>
            </w:r>
          </w:p>
        </w:tc>
        <w:tc>
          <w:tcPr>
            <w:tcW w:type="dxa" w:w="1368"/>
          </w:tcPr>
          <w:p>
            <w:pPr>
              <w:spacing w:after="0"/>
              <w:jc w:val="left"/>
            </w:pPr>
            <w:r>
              <w:rPr>
                <w:sz w:val="16"/>
              </w:rPr>
              <w:t>event-days per year</w:t>
            </w:r>
          </w:p>
        </w:tc>
        <w:tc>
          <w:tcPr>
            <w:tcW w:type="dxa" w:w="1806"/>
          </w:tcPr>
          <w:p>
            <w:pPr>
              <w:spacing w:after="0"/>
              <w:jc w:val="left"/>
            </w:pPr>
            <w:r>
              <w:rPr>
                <w:sz w:val="16"/>
              </w:rPr>
              <w:t>about 1.25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18 of 30 years, 1996 to 2025 (60%)</w:t>
            </w:r>
          </w:p>
        </w:tc>
        <w:tc>
          <w:tcPr>
            <w:tcW w:type="dxa" w:w="1600"/>
          </w:tcPr>
          <w:p>
            <w:pPr>
              <w:spacing w:after="0"/>
              <w:jc w:val="right"/>
            </w:pPr>
            <w:r>
              <w:rPr>
                <w:sz w:val="16"/>
              </w:rPr>
              <w:t>35</w:t>
            </w:r>
          </w:p>
        </w:tc>
        <w:tc>
          <w:tcPr>
            <w:tcW w:type="dxa" w:w="1794"/>
          </w:tcPr>
          <w:p>
            <w:pPr>
              <w:spacing w:after="0"/>
              <w:jc w:val="left"/>
            </w:pPr>
            <w:r>
              <w:rPr>
                <w:sz w:val="16"/>
              </w:rPr>
              <w:t>1996 to 2023 (28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Landslide</w:t>
            </w:r>
          </w:p>
        </w:tc>
        <w:tc>
          <w:tcPr>
            <w:tcW w:type="dxa" w:w="1370"/>
          </w:tcPr>
          <w:p>
            <w:pPr>
              <w:spacing w:after="0"/>
              <w:jc w:val="right"/>
            </w:pPr>
            <w:r>
              <w:rPr>
                <w:sz w:val="16"/>
              </w:rPr>
              <w:t>0.509</w:t>
            </w:r>
          </w:p>
        </w:tc>
        <w:tc>
          <w:tcPr>
            <w:tcW w:type="dxa" w:w="1368"/>
          </w:tcPr>
          <w:p>
            <w:pPr>
              <w:spacing w:after="0"/>
              <w:jc w:val="left"/>
            </w:pPr>
            <w:r>
              <w:rPr>
                <w:sz w:val="16"/>
              </w:rPr>
              <w:t>events per year (modeled)</w:t>
            </w:r>
          </w:p>
        </w:tc>
        <w:tc>
          <w:tcPr>
            <w:tcW w:type="dxa" w:w="1806"/>
          </w:tcPr>
          <w:p>
            <w:pPr>
              <w:spacing w:after="0"/>
              <w:jc w:val="left"/>
            </w:pPr>
            <w:r>
              <w:rPr>
                <w:sz w:val="16"/>
              </w:rPr>
              <w:t>about 0.51 per year</w:t>
            </w:r>
          </w:p>
        </w:tc>
        <w:tc>
          <w:tcPr>
            <w:tcW w:type="dxa" w:w="1037"/>
          </w:tcPr>
          <w:p>
            <w:pPr>
              <w:spacing w:after="0"/>
              <w:jc w:val="left"/>
            </w:pPr>
            <w:r>
              <w:rPr>
                <w:sz w:val="16"/>
              </w:rPr>
              <w:t>Likely</w:t>
            </w:r>
          </w:p>
        </w:tc>
        <w:tc>
          <w:tcPr>
            <w:tcW w:type="dxa" w:w="135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Lightning</w:t>
            </w:r>
          </w:p>
        </w:tc>
        <w:tc>
          <w:tcPr>
            <w:tcW w:type="dxa" w:w="1370"/>
          </w:tcPr>
          <w:p>
            <w:pPr>
              <w:spacing w:after="0"/>
              <w:jc w:val="right"/>
            </w:pPr>
            <w:r>
              <w:rPr>
                <w:sz w:val="16"/>
              </w:rPr>
              <w:t>34.2</w:t>
            </w:r>
          </w:p>
        </w:tc>
        <w:tc>
          <w:tcPr>
            <w:tcW w:type="dxa" w:w="1368"/>
          </w:tcPr>
          <w:p>
            <w:pPr>
              <w:spacing w:after="0"/>
              <w:jc w:val="left"/>
            </w:pPr>
            <w:r>
              <w:rPr>
                <w:sz w:val="16"/>
              </w:rPr>
              <w:t>days per year with a strike</w:t>
            </w:r>
          </w:p>
        </w:tc>
        <w:tc>
          <w:tcPr>
            <w:tcW w:type="dxa" w:w="1806"/>
          </w:tcPr>
          <w:p>
            <w:pPr>
              <w:spacing w:after="0"/>
              <w:jc w:val="left"/>
            </w:pPr>
            <w:r>
              <w:rPr>
                <w:sz w:val="16"/>
              </w:rPr>
              <w:t>about 34.2 days per year</w:t>
            </w:r>
          </w:p>
        </w:tc>
        <w:tc>
          <w:tcPr>
            <w:tcW w:type="dxa" w:w="1037"/>
          </w:tcPr>
          <w:p>
            <w:pPr>
              <w:spacing w:after="0"/>
              <w:jc w:val="left"/>
            </w:pPr>
            <w:r>
              <w:rPr>
                <w:sz w:val="16"/>
              </w:rPr>
              <w:t>Highly likely</w:t>
            </w:r>
          </w:p>
        </w:tc>
        <w:tc>
          <w:tcPr>
            <w:tcW w:type="dxa" w:w="135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1995 to 2023 (29 years; CONUS)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Strong Wind</w:t>
            </w:r>
          </w:p>
        </w:tc>
        <w:tc>
          <w:tcPr>
            <w:tcW w:type="dxa" w:w="1370"/>
          </w:tcPr>
          <w:p>
            <w:pPr>
              <w:spacing w:after="0"/>
              <w:jc w:val="right"/>
            </w:pPr>
            <w:r>
              <w:rPr>
                <w:sz w:val="16"/>
              </w:rPr>
              <w:t>3.6</w:t>
            </w:r>
          </w:p>
        </w:tc>
        <w:tc>
          <w:tcPr>
            <w:tcW w:type="dxa" w:w="1368"/>
          </w:tcPr>
          <w:p>
            <w:pPr>
              <w:spacing w:after="0"/>
              <w:jc w:val="left"/>
            </w:pPr>
            <w:r>
              <w:rPr>
                <w:sz w:val="16"/>
              </w:rPr>
              <w:t>events per year</w:t>
            </w:r>
          </w:p>
        </w:tc>
        <w:tc>
          <w:tcPr>
            <w:tcW w:type="dxa" w:w="1806"/>
          </w:tcPr>
          <w:p>
            <w:pPr>
              <w:spacing w:after="0"/>
              <w:jc w:val="left"/>
            </w:pPr>
            <w:r>
              <w:rPr>
                <w:sz w:val="16"/>
              </w:rPr>
              <w:t>about 3.6 per year</w:t>
            </w:r>
          </w:p>
        </w:tc>
        <w:tc>
          <w:tcPr>
            <w:tcW w:type="dxa" w:w="1037"/>
          </w:tcPr>
          <w:p>
            <w:pPr>
              <w:spacing w:after="0"/>
              <w:jc w:val="left"/>
            </w:pPr>
            <w:r>
              <w:rPr>
                <w:sz w:val="16"/>
              </w:rPr>
              <w:t>Highly likely</w:t>
            </w:r>
          </w:p>
        </w:tc>
        <w:tc>
          <w:tcPr>
            <w:tcW w:type="dxa" w:w="1350"/>
          </w:tcPr>
          <w:p>
            <w:pPr>
              <w:spacing w:after="0"/>
              <w:jc w:val="left"/>
            </w:pPr>
            <w:r>
              <w:rPr>
                <w:sz w:val="16"/>
              </w:rPr>
              <w:t>FEMA annualized frequency (modeled)</w:t>
            </w:r>
          </w:p>
        </w:tc>
        <w:tc>
          <w:tcPr>
            <w:tcW w:type="dxa" w:w="1600"/>
          </w:tcPr>
          <w:p>
            <w:pPr>
              <w:spacing w:after="0"/>
              <w:jc w:val="right"/>
            </w:pPr>
            <w:r>
              <w:rPr>
                <w:sz w:val="16"/>
              </w:rPr>
              <w:t>137</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Tornado</w:t>
            </w:r>
          </w:p>
        </w:tc>
        <w:tc>
          <w:tcPr>
            <w:tcW w:type="dxa" w:w="1370"/>
          </w:tcPr>
          <w:p>
            <w:pPr>
              <w:spacing w:after="0"/>
              <w:jc w:val="right"/>
            </w:pPr>
            <w:r>
              <w:rPr>
                <w:sz w:val="16"/>
              </w:rPr>
              <w:t>0.198</w:t>
            </w:r>
          </w:p>
        </w:tc>
        <w:tc>
          <w:tcPr>
            <w:tcW w:type="dxa" w:w="1368"/>
          </w:tcPr>
          <w:p>
            <w:pPr>
              <w:spacing w:after="0"/>
              <w:jc w:val="left"/>
            </w:pPr>
            <w:r>
              <w:rPr>
                <w:sz w:val="16"/>
              </w:rPr>
              <w:t>events per year</w:t>
            </w:r>
          </w:p>
        </w:tc>
        <w:tc>
          <w:tcPr>
            <w:tcW w:type="dxa" w:w="1806"/>
          </w:tcPr>
          <w:p>
            <w:pPr>
              <w:spacing w:after="0"/>
              <w:jc w:val="left"/>
            </w:pPr>
            <w:r>
              <w:rPr>
                <w:sz w:val="16"/>
              </w:rPr>
              <w:t>about 1 in 5 years</w:t>
            </w:r>
          </w:p>
        </w:tc>
        <w:tc>
          <w:tcPr>
            <w:tcW w:type="dxa" w:w="1037"/>
          </w:tcPr>
          <w:p>
            <w:pPr>
              <w:spacing w:after="0"/>
              <w:jc w:val="left"/>
            </w:pPr>
            <w:r>
              <w:rPr>
                <w:sz w:val="16"/>
              </w:rPr>
              <w:t>Likely</w:t>
            </w:r>
          </w:p>
        </w:tc>
        <w:tc>
          <w:tcPr>
            <w:tcW w:type="dxa" w:w="135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1950 to 2023 (EF2+); 1986 to 2023 (EF0-1)</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Wildfire</w:t>
            </w:r>
          </w:p>
        </w:tc>
        <w:tc>
          <w:tcPr>
            <w:tcW w:type="dxa" w:w="1370"/>
          </w:tcPr>
          <w:p>
            <w:pPr>
              <w:spacing w:after="0"/>
              <w:jc w:val="right"/>
            </w:pPr>
            <w:r>
              <w:rPr>
                <w:sz w:val="16"/>
              </w:rPr>
              <w:t>0.0000505</w:t>
            </w:r>
          </w:p>
        </w:tc>
        <w:tc>
          <w:tcPr>
            <w:tcW w:type="dxa" w:w="1368"/>
          </w:tcPr>
          <w:p>
            <w:pPr>
              <w:spacing w:after="0"/>
              <w:jc w:val="left"/>
            </w:pPr>
            <w:r>
              <w:rPr>
                <w:sz w:val="16"/>
              </w:rPr>
              <w:t>annual probability at a location</w:t>
            </w:r>
          </w:p>
        </w:tc>
        <w:tc>
          <w:tcPr>
            <w:tcW w:type="dxa" w:w="1806"/>
          </w:tcPr>
          <w:p>
            <w:pPr>
              <w:spacing w:after="0"/>
              <w:jc w:val="left"/>
            </w:pPr>
            <w:r>
              <w:rPr>
                <w:sz w:val="16"/>
              </w:rPr>
              <w:t>chance a given location in the county burns in a year: 0.00505%</w:t>
            </w:r>
          </w:p>
        </w:tc>
        <w:tc>
          <w:tcPr>
            <w:tcW w:type="dxa" w:w="1037"/>
          </w:tcPr>
          <w:p>
            <w:pPr>
              <w:spacing w:after="0"/>
              <w:jc w:val="left"/>
            </w:pPr>
          </w:p>
        </w:tc>
        <w:tc>
          <w:tcPr>
            <w:tcW w:type="dxa" w:w="1350"/>
          </w:tcPr>
          <w:p>
            <w:pPr>
              <w:spacing w:after="0"/>
              <w:jc w:val="left"/>
            </w:pPr>
            <w:r>
              <w:rPr>
                <w:sz w:val="16"/>
              </w:rPr>
              <w:t>Storm Events records in 0 of 30 years, 1996 to 2025 (0%)</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0"/>
          </w:tcPr>
          <w:p>
            <w:pPr>
              <w:spacing w:after="0"/>
              <w:jc w:val="right"/>
            </w:pPr>
            <w:r>
              <w:rPr>
                <w:sz w:val="16"/>
              </w:rPr>
              <w:t>12.8</w:t>
            </w:r>
          </w:p>
        </w:tc>
        <w:tc>
          <w:tcPr>
            <w:tcW w:type="dxa" w:w="1368"/>
          </w:tcPr>
          <w:p>
            <w:pPr>
              <w:spacing w:after="0"/>
              <w:jc w:val="left"/>
            </w:pPr>
            <w:r>
              <w:rPr>
                <w:sz w:val="16"/>
              </w:rPr>
              <w:t>event-days per year</w:t>
            </w:r>
          </w:p>
        </w:tc>
        <w:tc>
          <w:tcPr>
            <w:tcW w:type="dxa" w:w="1806"/>
          </w:tcPr>
          <w:p>
            <w:pPr>
              <w:spacing w:after="0"/>
              <w:jc w:val="left"/>
            </w:pPr>
            <w:r>
              <w:rPr>
                <w:sz w:val="16"/>
              </w:rPr>
              <w:t>about 12.8 days per year</w:t>
            </w:r>
          </w:p>
        </w:tc>
        <w:tc>
          <w:tcPr>
            <w:tcW w:type="dxa" w:w="1037"/>
          </w:tcPr>
          <w:p>
            <w:pPr>
              <w:spacing w:after="0"/>
              <w:jc w:val="left"/>
            </w:pPr>
            <w:r>
              <w:rPr>
                <w:sz w:val="16"/>
              </w:rPr>
              <w:t>Likely</w:t>
            </w:r>
          </w:p>
        </w:tc>
        <w:tc>
          <w:tcPr>
            <w:tcW w:type="dxa" w:w="1350"/>
          </w:tcPr>
          <w:p>
            <w:pPr>
              <w:spacing w:after="0"/>
              <w:jc w:val="left"/>
            </w:pPr>
            <w:r>
              <w:rPr>
                <w:sz w:val="16"/>
              </w:rPr>
              <w:t>Storm Events event-days in 25 of 30 years, 1996 to 2025 (83.3%)</w:t>
            </w:r>
          </w:p>
        </w:tc>
        <w:tc>
          <w:tcPr>
            <w:tcW w:type="dxa" w:w="1600"/>
          </w:tcPr>
          <w:p>
            <w:pPr>
              <w:spacing w:after="0"/>
              <w:jc w:val="right"/>
            </w:pPr>
            <w:r>
              <w:rPr>
                <w:sz w:val="16"/>
              </w:rPr>
              <w:t>243</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176</w:t>
            </w:r>
          </w:p>
        </w:tc>
        <w:tc>
          <w:tcPr>
            <w:tcW w:type="dxa" w:w="1381"/>
          </w:tcPr>
          <w:p>
            <w:pPr>
              <w:spacing w:after="0"/>
              <w:jc w:val="right"/>
            </w:pPr>
            <w:r>
              <w:rPr>
                <w:sz w:val="16"/>
              </w:rPr>
              <w:t>30</w:t>
            </w:r>
          </w:p>
        </w:tc>
        <w:tc>
          <w:tcPr>
            <w:tcW w:type="dxa" w:w="1381"/>
          </w:tcPr>
          <w:p>
            <w:pPr>
              <w:spacing w:after="0"/>
              <w:jc w:val="right"/>
            </w:pPr>
            <w:r>
              <w:rPr>
                <w:sz w:val="16"/>
              </w:rPr>
              <w:t>5.87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7 of 25</w:t>
            </w:r>
          </w:p>
        </w:tc>
        <w:tc>
          <w:tcPr>
            <w:tcW w:type="dxa" w:w="1056"/>
          </w:tcPr>
          <w:p>
            <w:pPr>
              <w:spacing w:after="0"/>
              <w:jc w:val="right"/>
            </w:pPr>
            <w:r>
              <w:rPr>
                <w:sz w:val="16"/>
              </w:rPr>
              <w:t>22.4</w:t>
            </w:r>
          </w:p>
        </w:tc>
        <w:tc>
          <w:tcPr>
            <w:tcW w:type="dxa" w:w="1108"/>
          </w:tcPr>
          <w:p>
            <w:pPr>
              <w:spacing w:after="0"/>
              <w:jc w:val="right"/>
            </w:pPr>
            <w:r>
              <w:rPr>
                <w:sz w:val="16"/>
              </w:rPr>
              <w:t>28.8</w:t>
            </w:r>
          </w:p>
        </w:tc>
        <w:tc>
          <w:tcPr>
            <w:tcW w:type="dxa" w:w="1056"/>
          </w:tcPr>
          <w:p>
            <w:pPr>
              <w:spacing w:after="0"/>
              <w:jc w:val="right"/>
            </w:pPr>
            <w:r>
              <w:rPr>
                <w:sz w:val="16"/>
              </w:rPr>
              <w:t>30.5</w:t>
            </w:r>
          </w:p>
        </w:tc>
        <w:tc>
          <w:tcPr>
            <w:tcW w:type="dxa" w:w="7802"/>
          </w:tcPr>
          <w:p>
            <w:pPr>
              <w:spacing w:after="0"/>
              <w:jc w:val="left"/>
            </w:pPr>
            <w:r>
              <w:rPr>
                <w:sz w:val="16"/>
              </w:rPr>
              <w:t>Very Low 7, Not Applicable 18</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25 of 25</w:t>
            </w:r>
          </w:p>
        </w:tc>
        <w:tc>
          <w:tcPr>
            <w:tcW w:type="dxa" w:w="1056"/>
          </w:tcPr>
          <w:p>
            <w:pPr>
              <w:spacing w:after="0"/>
              <w:jc w:val="right"/>
            </w:pPr>
            <w:r>
              <w:rPr>
                <w:sz w:val="16"/>
              </w:rPr>
              <w:t>27.3</w:t>
            </w:r>
          </w:p>
        </w:tc>
        <w:tc>
          <w:tcPr>
            <w:tcW w:type="dxa" w:w="1108"/>
          </w:tcPr>
          <w:p>
            <w:pPr>
              <w:spacing w:after="0"/>
              <w:jc w:val="right"/>
            </w:pPr>
            <w:r>
              <w:rPr>
                <w:sz w:val="16"/>
              </w:rPr>
              <w:t>39.1</w:t>
            </w:r>
          </w:p>
        </w:tc>
        <w:tc>
          <w:tcPr>
            <w:tcW w:type="dxa" w:w="1056"/>
          </w:tcPr>
          <w:p>
            <w:pPr>
              <w:spacing w:after="0"/>
              <w:jc w:val="right"/>
            </w:pPr>
            <w:r>
              <w:rPr>
                <w:sz w:val="16"/>
              </w:rPr>
              <w:t>53.9</w:t>
            </w:r>
          </w:p>
        </w:tc>
        <w:tc>
          <w:tcPr>
            <w:tcW w:type="dxa" w:w="7802"/>
          </w:tcPr>
          <w:p>
            <w:pPr>
              <w:spacing w:after="0"/>
              <w:jc w:val="left"/>
            </w:pPr>
            <w:r>
              <w:rPr>
                <w:sz w:val="16"/>
              </w:rPr>
              <w:t>Relatively Moderate 5, Relatively Low 20</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25</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25</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25 of 25</w:t>
            </w:r>
          </w:p>
        </w:tc>
        <w:tc>
          <w:tcPr>
            <w:tcW w:type="dxa" w:w="1056"/>
          </w:tcPr>
          <w:p>
            <w:pPr>
              <w:spacing w:after="0"/>
              <w:jc w:val="right"/>
            </w:pPr>
            <w:r>
              <w:rPr>
                <w:sz w:val="16"/>
              </w:rPr>
              <w:t>28.9</w:t>
            </w:r>
          </w:p>
        </w:tc>
        <w:tc>
          <w:tcPr>
            <w:tcW w:type="dxa" w:w="1108"/>
          </w:tcPr>
          <w:p>
            <w:pPr>
              <w:spacing w:after="0"/>
              <w:jc w:val="right"/>
            </w:pPr>
            <w:r>
              <w:rPr>
                <w:sz w:val="16"/>
              </w:rPr>
              <w:t>37.7</w:t>
            </w:r>
          </w:p>
        </w:tc>
        <w:tc>
          <w:tcPr>
            <w:tcW w:type="dxa" w:w="1056"/>
          </w:tcPr>
          <w:p>
            <w:pPr>
              <w:spacing w:after="0"/>
              <w:jc w:val="right"/>
            </w:pPr>
            <w:r>
              <w:rPr>
                <w:sz w:val="16"/>
              </w:rPr>
              <w:t>65.9</w:t>
            </w:r>
          </w:p>
        </w:tc>
        <w:tc>
          <w:tcPr>
            <w:tcW w:type="dxa" w:w="7802"/>
          </w:tcPr>
          <w:p>
            <w:pPr>
              <w:spacing w:after="0"/>
              <w:jc w:val="left"/>
            </w:pPr>
            <w:r>
              <w:rPr>
                <w:sz w:val="16"/>
              </w:rPr>
              <w:t>Relatively Low 9, Very Low 16</w:t>
            </w:r>
          </w:p>
        </w:tc>
      </w:tr>
      <w:tr>
        <w:trPr>
          <w:cantSplit/>
        </w:trPr>
        <w:tc>
          <w:tcPr>
            <w:tcW w:type="dxa" w:w="1690"/>
          </w:tcPr>
          <w:p>
            <w:pPr>
              <w:spacing w:after="0"/>
              <w:jc w:val="left"/>
            </w:pPr>
            <w:r>
              <w:rPr>
                <w:sz w:val="16"/>
              </w:rPr>
              <w:t>Hail</w:t>
            </w:r>
          </w:p>
        </w:tc>
        <w:tc>
          <w:tcPr>
            <w:tcW w:type="dxa" w:w="1399"/>
          </w:tcPr>
          <w:p>
            <w:pPr>
              <w:spacing w:after="0"/>
              <w:jc w:val="right"/>
            </w:pPr>
            <w:r>
              <w:rPr>
                <w:sz w:val="16"/>
              </w:rPr>
              <w:t>25 of 25</w:t>
            </w:r>
          </w:p>
        </w:tc>
        <w:tc>
          <w:tcPr>
            <w:tcW w:type="dxa" w:w="1056"/>
          </w:tcPr>
          <w:p>
            <w:pPr>
              <w:spacing w:after="0"/>
              <w:jc w:val="right"/>
            </w:pPr>
            <w:r>
              <w:rPr>
                <w:sz w:val="16"/>
              </w:rPr>
              <w:t>21.5</w:t>
            </w:r>
          </w:p>
        </w:tc>
        <w:tc>
          <w:tcPr>
            <w:tcW w:type="dxa" w:w="1108"/>
          </w:tcPr>
          <w:p>
            <w:pPr>
              <w:spacing w:after="0"/>
              <w:jc w:val="right"/>
            </w:pPr>
            <w:r>
              <w:rPr>
                <w:sz w:val="16"/>
              </w:rPr>
              <w:t>32.4</w:t>
            </w:r>
          </w:p>
        </w:tc>
        <w:tc>
          <w:tcPr>
            <w:tcW w:type="dxa" w:w="1056"/>
          </w:tcPr>
          <w:p>
            <w:pPr>
              <w:spacing w:after="0"/>
              <w:jc w:val="right"/>
            </w:pPr>
            <w:r>
              <w:rPr>
                <w:sz w:val="16"/>
              </w:rPr>
              <w:t>46.5</w:t>
            </w:r>
          </w:p>
        </w:tc>
        <w:tc>
          <w:tcPr>
            <w:tcW w:type="dxa" w:w="7802"/>
          </w:tcPr>
          <w:p>
            <w:pPr>
              <w:spacing w:after="0"/>
              <w:jc w:val="left"/>
            </w:pPr>
            <w:r>
              <w:rPr>
                <w:sz w:val="16"/>
              </w:rPr>
              <w:t>Relatively Low 6, Very Low 19</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25 of 25</w:t>
            </w:r>
          </w:p>
        </w:tc>
        <w:tc>
          <w:tcPr>
            <w:tcW w:type="dxa" w:w="1056"/>
          </w:tcPr>
          <w:p>
            <w:pPr>
              <w:spacing w:after="0"/>
              <w:jc w:val="right"/>
            </w:pPr>
            <w:r>
              <w:rPr>
                <w:sz w:val="16"/>
              </w:rPr>
              <w:t>12.1</w:t>
            </w:r>
          </w:p>
        </w:tc>
        <w:tc>
          <w:tcPr>
            <w:tcW w:type="dxa" w:w="1108"/>
          </w:tcPr>
          <w:p>
            <w:pPr>
              <w:spacing w:after="0"/>
              <w:jc w:val="right"/>
            </w:pPr>
            <w:r>
              <w:rPr>
                <w:sz w:val="16"/>
              </w:rPr>
              <w:t>29.3</w:t>
            </w:r>
          </w:p>
        </w:tc>
        <w:tc>
          <w:tcPr>
            <w:tcW w:type="dxa" w:w="1056"/>
          </w:tcPr>
          <w:p>
            <w:pPr>
              <w:spacing w:after="0"/>
              <w:jc w:val="right"/>
            </w:pPr>
            <w:r>
              <w:rPr>
                <w:sz w:val="16"/>
              </w:rPr>
              <w:t>49.5</w:t>
            </w:r>
          </w:p>
        </w:tc>
        <w:tc>
          <w:tcPr>
            <w:tcW w:type="dxa" w:w="7802"/>
          </w:tcPr>
          <w:p>
            <w:pPr>
              <w:spacing w:after="0"/>
              <w:jc w:val="left"/>
            </w:pPr>
            <w:r>
              <w:rPr>
                <w:sz w:val="16"/>
              </w:rPr>
              <w:t>Relatively Low 23, Very Low 2</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25 of 25</w:t>
            </w:r>
          </w:p>
        </w:tc>
        <w:tc>
          <w:tcPr>
            <w:tcW w:type="dxa" w:w="1056"/>
          </w:tcPr>
          <w:p>
            <w:pPr>
              <w:spacing w:after="0"/>
              <w:jc w:val="right"/>
            </w:pPr>
            <w:r>
              <w:rPr>
                <w:sz w:val="16"/>
              </w:rPr>
              <w:t>55.3</w:t>
            </w:r>
          </w:p>
        </w:tc>
        <w:tc>
          <w:tcPr>
            <w:tcW w:type="dxa" w:w="1108"/>
          </w:tcPr>
          <w:p>
            <w:pPr>
              <w:spacing w:after="0"/>
              <w:jc w:val="right"/>
            </w:pPr>
            <w:r>
              <w:rPr>
                <w:sz w:val="16"/>
              </w:rPr>
              <w:t>70.6</w:t>
            </w:r>
          </w:p>
        </w:tc>
        <w:tc>
          <w:tcPr>
            <w:tcW w:type="dxa" w:w="1056"/>
          </w:tcPr>
          <w:p>
            <w:pPr>
              <w:spacing w:after="0"/>
              <w:jc w:val="right"/>
            </w:pPr>
            <w:r>
              <w:rPr>
                <w:sz w:val="16"/>
              </w:rPr>
              <w:t>83.9</w:t>
            </w:r>
          </w:p>
        </w:tc>
        <w:tc>
          <w:tcPr>
            <w:tcW w:type="dxa" w:w="7802"/>
          </w:tcPr>
          <w:p>
            <w:pPr>
              <w:spacing w:after="0"/>
              <w:jc w:val="left"/>
            </w:pPr>
            <w:r>
              <w:rPr>
                <w:sz w:val="16"/>
              </w:rPr>
              <w:t>Relatively Moderate 4, Relatively Low 21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25 of 25</w:t>
            </w:r>
          </w:p>
        </w:tc>
        <w:tc>
          <w:tcPr>
            <w:tcW w:type="dxa" w:w="1056"/>
          </w:tcPr>
          <w:p>
            <w:pPr>
              <w:spacing w:after="0"/>
              <w:jc w:val="right"/>
            </w:pPr>
            <w:r>
              <w:rPr>
                <w:sz w:val="16"/>
              </w:rPr>
              <w:t>1.2</w:t>
            </w:r>
          </w:p>
        </w:tc>
        <w:tc>
          <w:tcPr>
            <w:tcW w:type="dxa" w:w="1108"/>
          </w:tcPr>
          <w:p>
            <w:pPr>
              <w:spacing w:after="0"/>
              <w:jc w:val="right"/>
            </w:pPr>
            <w:r>
              <w:rPr>
                <w:sz w:val="16"/>
              </w:rPr>
              <w:t>24.2</w:t>
            </w:r>
          </w:p>
        </w:tc>
        <w:tc>
          <w:tcPr>
            <w:tcW w:type="dxa" w:w="1056"/>
          </w:tcPr>
          <w:p>
            <w:pPr>
              <w:spacing w:after="0"/>
              <w:jc w:val="right"/>
            </w:pPr>
            <w:r>
              <w:rPr>
                <w:sz w:val="16"/>
              </w:rPr>
              <w:t>79.4</w:t>
            </w:r>
          </w:p>
        </w:tc>
        <w:tc>
          <w:tcPr>
            <w:tcW w:type="dxa" w:w="7802"/>
          </w:tcPr>
          <w:p>
            <w:pPr>
              <w:spacing w:after="0"/>
              <w:jc w:val="left"/>
            </w:pPr>
            <w:r>
              <w:rPr>
                <w:sz w:val="16"/>
              </w:rPr>
              <w:t>Relatively Moderate 1, Relatively Low 8, Very Low 16</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25 of 25</w:t>
            </w:r>
          </w:p>
        </w:tc>
        <w:tc>
          <w:tcPr>
            <w:tcW w:type="dxa" w:w="1056"/>
          </w:tcPr>
          <w:p>
            <w:pPr>
              <w:spacing w:after="0"/>
              <w:jc w:val="right"/>
            </w:pPr>
            <w:r>
              <w:rPr>
                <w:sz w:val="16"/>
              </w:rPr>
              <w:t>20.7</w:t>
            </w:r>
          </w:p>
        </w:tc>
        <w:tc>
          <w:tcPr>
            <w:tcW w:type="dxa" w:w="1108"/>
          </w:tcPr>
          <w:p>
            <w:pPr>
              <w:spacing w:after="0"/>
              <w:jc w:val="right"/>
            </w:pPr>
            <w:r>
              <w:rPr>
                <w:sz w:val="16"/>
              </w:rPr>
              <w:t>80.0</w:t>
            </w:r>
          </w:p>
        </w:tc>
        <w:tc>
          <w:tcPr>
            <w:tcW w:type="dxa" w:w="1056"/>
          </w:tcPr>
          <w:p>
            <w:pPr>
              <w:spacing w:after="0"/>
              <w:jc w:val="right"/>
            </w:pPr>
            <w:r>
              <w:rPr>
                <w:sz w:val="16"/>
              </w:rPr>
              <w:t>97.4</w:t>
            </w:r>
          </w:p>
        </w:tc>
        <w:tc>
          <w:tcPr>
            <w:tcW w:type="dxa" w:w="7802"/>
          </w:tcPr>
          <w:p>
            <w:pPr>
              <w:spacing w:after="0"/>
              <w:jc w:val="left"/>
            </w:pPr>
            <w:r>
              <w:rPr>
                <w:sz w:val="16"/>
              </w:rPr>
              <w:t>Very High 3, Relatively High 10, Relatively Moderate 9, Relatively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25 of 25</w:t>
            </w:r>
          </w:p>
        </w:tc>
        <w:tc>
          <w:tcPr>
            <w:tcW w:type="dxa" w:w="1056"/>
          </w:tcPr>
          <w:p>
            <w:pPr>
              <w:spacing w:after="0"/>
              <w:jc w:val="right"/>
            </w:pPr>
            <w:r>
              <w:rPr>
                <w:sz w:val="16"/>
              </w:rPr>
              <w:t>14.2</w:t>
            </w:r>
          </w:p>
        </w:tc>
        <w:tc>
          <w:tcPr>
            <w:tcW w:type="dxa" w:w="1108"/>
          </w:tcPr>
          <w:p>
            <w:pPr>
              <w:spacing w:after="0"/>
              <w:jc w:val="right"/>
            </w:pPr>
            <w:r>
              <w:rPr>
                <w:sz w:val="16"/>
              </w:rPr>
              <w:t>67.1</w:t>
            </w:r>
          </w:p>
        </w:tc>
        <w:tc>
          <w:tcPr>
            <w:tcW w:type="dxa" w:w="1056"/>
          </w:tcPr>
          <w:p>
            <w:pPr>
              <w:spacing w:after="0"/>
              <w:jc w:val="right"/>
            </w:pPr>
            <w:r>
              <w:rPr>
                <w:sz w:val="16"/>
              </w:rPr>
              <w:t>97.6</w:t>
            </w:r>
          </w:p>
        </w:tc>
        <w:tc>
          <w:tcPr>
            <w:tcW w:type="dxa" w:w="7802"/>
          </w:tcPr>
          <w:p>
            <w:pPr>
              <w:spacing w:after="0"/>
              <w:jc w:val="left"/>
            </w:pPr>
            <w:r>
              <w:rPr>
                <w:sz w:val="16"/>
              </w:rPr>
              <w:t>Relatively Moderate 2, Relatively Low 8, Very Low 15</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25 of 25</w:t>
            </w:r>
          </w:p>
        </w:tc>
        <w:tc>
          <w:tcPr>
            <w:tcW w:type="dxa" w:w="1056"/>
          </w:tcPr>
          <w:p>
            <w:pPr>
              <w:spacing w:after="0"/>
              <w:jc w:val="right"/>
            </w:pPr>
            <w:r>
              <w:rPr>
                <w:sz w:val="16"/>
              </w:rPr>
              <w:t>42.2</w:t>
            </w:r>
          </w:p>
        </w:tc>
        <w:tc>
          <w:tcPr>
            <w:tcW w:type="dxa" w:w="1108"/>
          </w:tcPr>
          <w:p>
            <w:pPr>
              <w:spacing w:after="0"/>
              <w:jc w:val="right"/>
            </w:pPr>
            <w:r>
              <w:rPr>
                <w:sz w:val="16"/>
              </w:rPr>
              <w:t>66.5</w:t>
            </w:r>
          </w:p>
        </w:tc>
        <w:tc>
          <w:tcPr>
            <w:tcW w:type="dxa" w:w="1056"/>
          </w:tcPr>
          <w:p>
            <w:pPr>
              <w:spacing w:after="0"/>
              <w:jc w:val="right"/>
            </w:pPr>
            <w:r>
              <w:rPr>
                <w:sz w:val="16"/>
              </w:rPr>
              <w:t>85.1</w:t>
            </w:r>
          </w:p>
        </w:tc>
        <w:tc>
          <w:tcPr>
            <w:tcW w:type="dxa" w:w="7802"/>
          </w:tcPr>
          <w:p>
            <w:pPr>
              <w:spacing w:after="0"/>
              <w:jc w:val="left"/>
            </w:pPr>
            <w:r>
              <w:rPr>
                <w:sz w:val="16"/>
              </w:rPr>
              <w:t>Relatively High 5, Relatively Moderate 18,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25 of 25</w:t>
            </w:r>
          </w:p>
        </w:tc>
        <w:tc>
          <w:tcPr>
            <w:tcW w:type="dxa" w:w="1056"/>
          </w:tcPr>
          <w:p>
            <w:pPr>
              <w:spacing w:after="0"/>
              <w:jc w:val="right"/>
            </w:pPr>
            <w:r>
              <w:rPr>
                <w:sz w:val="16"/>
              </w:rPr>
              <w:t>57.1</w:t>
            </w:r>
          </w:p>
        </w:tc>
        <w:tc>
          <w:tcPr>
            <w:tcW w:type="dxa" w:w="1108"/>
          </w:tcPr>
          <w:p>
            <w:pPr>
              <w:spacing w:after="0"/>
              <w:jc w:val="right"/>
            </w:pPr>
            <w:r>
              <w:rPr>
                <w:sz w:val="16"/>
              </w:rPr>
              <w:t>82.7</w:t>
            </w:r>
          </w:p>
        </w:tc>
        <w:tc>
          <w:tcPr>
            <w:tcW w:type="dxa" w:w="1056"/>
          </w:tcPr>
          <w:p>
            <w:pPr>
              <w:spacing w:after="0"/>
              <w:jc w:val="right"/>
            </w:pPr>
            <w:r>
              <w:rPr>
                <w:sz w:val="16"/>
              </w:rPr>
              <w:t>92.7</w:t>
            </w:r>
          </w:p>
        </w:tc>
        <w:tc>
          <w:tcPr>
            <w:tcW w:type="dxa" w:w="7802"/>
          </w:tcPr>
          <w:p>
            <w:pPr>
              <w:spacing w:after="0"/>
              <w:jc w:val="left"/>
            </w:pPr>
            <w:r>
              <w:rPr>
                <w:sz w:val="16"/>
              </w:rPr>
              <w:t>Relatively High 13, Relatively Moderate 12</w:t>
            </w:r>
          </w:p>
        </w:tc>
      </w:tr>
      <w:tr>
        <w:trPr>
          <w:cantSplit/>
        </w:trPr>
        <w:tc>
          <w:tcPr>
            <w:tcW w:type="dxa" w:w="1690"/>
          </w:tcPr>
          <w:p>
            <w:pPr>
              <w:spacing w:after="0"/>
              <w:jc w:val="left"/>
            </w:pPr>
            <w:r>
              <w:rPr>
                <w:sz w:val="16"/>
              </w:rPr>
              <w:t>Tornado</w:t>
            </w:r>
          </w:p>
        </w:tc>
        <w:tc>
          <w:tcPr>
            <w:tcW w:type="dxa" w:w="1399"/>
          </w:tcPr>
          <w:p>
            <w:pPr>
              <w:spacing w:after="0"/>
              <w:jc w:val="right"/>
            </w:pPr>
            <w:r>
              <w:rPr>
                <w:sz w:val="16"/>
              </w:rPr>
              <w:t>25 of 25</w:t>
            </w:r>
          </w:p>
        </w:tc>
        <w:tc>
          <w:tcPr>
            <w:tcW w:type="dxa" w:w="1056"/>
          </w:tcPr>
          <w:p>
            <w:pPr>
              <w:spacing w:after="0"/>
              <w:jc w:val="right"/>
            </w:pPr>
            <w:r>
              <w:rPr>
                <w:sz w:val="16"/>
              </w:rPr>
              <w:t>29.0</w:t>
            </w:r>
          </w:p>
        </w:tc>
        <w:tc>
          <w:tcPr>
            <w:tcW w:type="dxa" w:w="1108"/>
          </w:tcPr>
          <w:p>
            <w:pPr>
              <w:spacing w:after="0"/>
              <w:jc w:val="right"/>
            </w:pPr>
            <w:r>
              <w:rPr>
                <w:sz w:val="16"/>
              </w:rPr>
              <w:t>41.8</w:t>
            </w:r>
          </w:p>
        </w:tc>
        <w:tc>
          <w:tcPr>
            <w:tcW w:type="dxa" w:w="1056"/>
          </w:tcPr>
          <w:p>
            <w:pPr>
              <w:spacing w:after="0"/>
              <w:jc w:val="right"/>
            </w:pPr>
            <w:r>
              <w:rPr>
                <w:sz w:val="16"/>
              </w:rPr>
              <w:t>55.7</w:t>
            </w:r>
          </w:p>
        </w:tc>
        <w:tc>
          <w:tcPr>
            <w:tcW w:type="dxa" w:w="7802"/>
          </w:tcPr>
          <w:p>
            <w:pPr>
              <w:spacing w:after="0"/>
              <w:jc w:val="left"/>
            </w:pPr>
            <w:r>
              <w:rPr>
                <w:sz w:val="16"/>
              </w:rPr>
              <w:t>Relatively Moderate 1, Relatively Low 23,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24 of 25</w:t>
            </w:r>
          </w:p>
        </w:tc>
        <w:tc>
          <w:tcPr>
            <w:tcW w:type="dxa" w:w="1056"/>
          </w:tcPr>
          <w:p>
            <w:pPr>
              <w:spacing w:after="0"/>
              <w:jc w:val="right"/>
            </w:pPr>
            <w:r>
              <w:rPr>
                <w:sz w:val="16"/>
              </w:rPr>
              <w:t>22.5</w:t>
            </w:r>
          </w:p>
        </w:tc>
        <w:tc>
          <w:tcPr>
            <w:tcW w:type="dxa" w:w="1108"/>
          </w:tcPr>
          <w:p>
            <w:pPr>
              <w:spacing w:after="0"/>
              <w:jc w:val="right"/>
            </w:pPr>
            <w:r>
              <w:rPr>
                <w:sz w:val="16"/>
              </w:rPr>
              <w:t>46.7</w:t>
            </w:r>
          </w:p>
        </w:tc>
        <w:tc>
          <w:tcPr>
            <w:tcW w:type="dxa" w:w="1056"/>
          </w:tcPr>
          <w:p>
            <w:pPr>
              <w:spacing w:after="0"/>
              <w:jc w:val="right"/>
            </w:pPr>
            <w:r>
              <w:rPr>
                <w:sz w:val="16"/>
              </w:rPr>
              <w:t>75.7</w:t>
            </w:r>
          </w:p>
        </w:tc>
        <w:tc>
          <w:tcPr>
            <w:tcW w:type="dxa" w:w="7802"/>
          </w:tcPr>
          <w:p>
            <w:pPr>
              <w:spacing w:after="0"/>
              <w:jc w:val="left"/>
            </w:pPr>
            <w:r>
              <w:rPr>
                <w:sz w:val="16"/>
              </w:rPr>
              <w:t>Relatively Low 3, Very Low 21,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25 of 25</w:t>
            </w:r>
          </w:p>
        </w:tc>
        <w:tc>
          <w:tcPr>
            <w:tcW w:type="dxa" w:w="1056"/>
          </w:tcPr>
          <w:p>
            <w:pPr>
              <w:spacing w:after="0"/>
              <w:jc w:val="right"/>
            </w:pPr>
            <w:r>
              <w:rPr>
                <w:sz w:val="16"/>
              </w:rPr>
              <w:t>75.4</w:t>
            </w:r>
          </w:p>
        </w:tc>
        <w:tc>
          <w:tcPr>
            <w:tcW w:type="dxa" w:w="1108"/>
          </w:tcPr>
          <w:p>
            <w:pPr>
              <w:spacing w:after="0"/>
              <w:jc w:val="right"/>
            </w:pPr>
            <w:r>
              <w:rPr>
                <w:sz w:val="16"/>
              </w:rPr>
              <w:t>89.6</w:t>
            </w:r>
          </w:p>
        </w:tc>
        <w:tc>
          <w:tcPr>
            <w:tcW w:type="dxa" w:w="1056"/>
          </w:tcPr>
          <w:p>
            <w:pPr>
              <w:spacing w:after="0"/>
              <w:jc w:val="right"/>
            </w:pPr>
            <w:r>
              <w:rPr>
                <w:sz w:val="16"/>
              </w:rPr>
              <w:t>96.1</w:t>
            </w:r>
          </w:p>
        </w:tc>
        <w:tc>
          <w:tcPr>
            <w:tcW w:type="dxa" w:w="7802"/>
          </w:tcPr>
          <w:p>
            <w:pPr>
              <w:spacing w:after="0"/>
              <w:jc w:val="left"/>
            </w:pPr>
            <w:r>
              <w:rPr>
                <w:sz w:val="16"/>
              </w:rPr>
              <w:t>Very High 3, Relatively High 20,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409"/>
        <w:gridCol w:w="2106"/>
        <w:gridCol w:w="1782"/>
        <w:gridCol w:w="1869"/>
        <w:gridCol w:w="1838"/>
        <w:gridCol w:w="3310"/>
      </w:tblGrid>
      <w:tr>
        <w:trPr>
          <w:cantSplit/>
          <w:tblHeader/>
        </w:trPr>
        <w:tc>
          <w:tcPr>
            <w:tcW w:type="dxa" w:w="1797"/>
            <w:shd w:val="clear" w:color="auto" w:fill="E8E8E8"/>
          </w:tcPr>
          <w:p>
            <w:pPr>
              <w:spacing w:after="0"/>
              <w:jc w:val="left"/>
            </w:pPr>
            <w:r>
              <w:rPr>
                <w:b/>
                <w:sz w:val="16"/>
              </w:rPr>
              <w:t>Jurisdiction</w:t>
            </w:r>
          </w:p>
        </w:tc>
        <w:tc>
          <w:tcPr>
            <w:tcW w:type="dxa" w:w="14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Plan status</w:t>
            </w:r>
          </w:p>
        </w:tc>
        <w:tc>
          <w:tcPr>
            <w:tcW w:type="dxa" w:w="17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3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10"/>
            <w:shd w:val="clear" w:color="auto" w:fill="E8E8E8"/>
          </w:tcPr>
          <w:p>
            <w:pPr>
              <w:spacing w:after="0"/>
              <w:jc w:val="left"/>
            </w:pPr>
            <w:r>
              <w:rPr>
                <w:b/>
                <w:sz w:val="16"/>
              </w:rPr>
              <w:t>Notes</w:t>
            </w:r>
          </w:p>
        </w:tc>
      </w:tr>
      <w:tr>
        <w:trPr>
          <w:cantSplit/>
        </w:trPr>
        <w:tc>
          <w:tcPr>
            <w:tcW w:type="dxa" w:w="1797"/>
          </w:tcPr>
          <w:p>
            <w:pPr>
              <w:spacing w:after="0"/>
              <w:jc w:val="left"/>
            </w:pPr>
            <w:r>
              <w:rPr>
                <w:sz w:val="16"/>
              </w:rPr>
              <w:t>Northumberland County</w:t>
            </w:r>
          </w:p>
        </w:tc>
        <w:tc>
          <w:tcPr>
            <w:tcW w:type="dxa" w:w="1409"/>
          </w:tcPr>
          <w:p>
            <w:pPr>
              <w:spacing w:after="0"/>
              <w:jc w:val="left"/>
            </w:pPr>
            <w:r>
              <w:rPr>
                <w:sz w:val="16"/>
              </w:rPr>
              <w:t>County</w:t>
            </w:r>
          </w:p>
        </w:tc>
        <w:tc>
          <w:tcPr>
            <w:tcW w:type="dxa" w:w="2106"/>
          </w:tcPr>
          <w:p>
            <w:pPr>
              <w:spacing w:after="0"/>
              <w:jc w:val="left"/>
            </w:pPr>
            <w:r>
              <w:rPr>
                <w:sz w:val="16"/>
              </w:rPr>
              <w:t>Plan 108384 approved 2022-10-10, pending adoption here; not yet eligible</w:t>
            </w:r>
          </w:p>
        </w:tc>
        <w:tc>
          <w:tcPr>
            <w:tcW w:type="dxa" w:w="1782"/>
          </w:tcPr>
          <w:p>
            <w:pPr>
              <w:spacing w:after="0"/>
              <w:jc w:val="right"/>
            </w:pPr>
          </w:p>
        </w:tc>
        <w:tc>
          <w:tcPr>
            <w:tcW w:type="dxa" w:w="1869"/>
          </w:tcPr>
          <w:p>
            <w:pPr>
              <w:spacing w:after="0"/>
              <w:jc w:val="right"/>
            </w:pPr>
            <w:r>
              <w:rPr>
                <w:sz w:val="16"/>
              </w:rPr>
              <w:t>$422,474.55</w:t>
            </w:r>
          </w:p>
        </w:tc>
        <w:tc>
          <w:tcPr>
            <w:tcW w:type="dxa" w:w="1838"/>
          </w:tcPr>
          <w:p>
            <w:pPr>
              <w:spacing w:after="0"/>
              <w:jc w:val="right"/>
            </w:pPr>
            <w:r>
              <w:rPr>
                <w:sz w:val="16"/>
              </w:rPr>
              <w:t>0 total; no approved plan</w:t>
            </w:r>
          </w:p>
        </w:tc>
        <w:tc>
          <w:tcPr>
            <w:tcW w:type="dxa" w:w="3310"/>
          </w:tcPr>
          <w:p>
            <w:pPr>
              <w:spacing w:after="0"/>
              <w:jc w:val="left"/>
            </w:pPr>
            <w:r>
              <w:rPr>
                <w:sz w:val="16"/>
              </w:rPr>
              <w:t>No NFIP community ID on this jurisdiction's plan row. Includes $3,325.95 for declarations not counted as hazard incidents (DR-4506-PA).</w:t>
            </w:r>
          </w:p>
        </w:tc>
      </w:tr>
      <w:tr>
        <w:trPr>
          <w:cantSplit/>
        </w:trPr>
        <w:tc>
          <w:tcPr>
            <w:tcW w:type="dxa" w:w="1797"/>
          </w:tcPr>
          <w:p>
            <w:pPr>
              <w:spacing w:after="0"/>
              <w:jc w:val="left"/>
            </w:pPr>
            <w:r>
              <w:rPr>
                <w:sz w:val="16"/>
              </w:rPr>
              <w:t>Herndon borough</w:t>
            </w:r>
          </w:p>
        </w:tc>
        <w:tc>
          <w:tcPr>
            <w:tcW w:type="dxa" w:w="1409"/>
          </w:tcPr>
          <w:p>
            <w:pPr>
              <w:spacing w:after="0"/>
              <w:jc w:val="left"/>
            </w:pPr>
            <w:r>
              <w:rPr>
                <w:sz w:val="16"/>
              </w:rPr>
              <w:t>Organized Borough</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8</w:t>
            </w:r>
          </w:p>
        </w:tc>
        <w:tc>
          <w:tcPr>
            <w:tcW w:type="dxa" w:w="1869"/>
          </w:tcPr>
          <w:p>
            <w:pPr>
              <w:spacing w:after="0"/>
              <w:jc w:val="right"/>
            </w:pPr>
            <w:r>
              <w:rPr>
                <w:sz w:val="16"/>
              </w:rPr>
              <w:t>$5,637.20</w:t>
            </w:r>
          </w:p>
        </w:tc>
        <w:tc>
          <w:tcPr>
            <w:tcW w:type="dxa" w:w="1838"/>
          </w:tcPr>
          <w:p>
            <w:pPr>
              <w:spacing w:after="0"/>
              <w:jc w:val="right"/>
            </w:pPr>
            <w:r>
              <w:rPr>
                <w:sz w:val="16"/>
              </w:rPr>
              <w:t>17 total; no approved plan</w:t>
            </w:r>
          </w:p>
        </w:tc>
        <w:tc>
          <w:tcPr>
            <w:tcW w:type="dxa" w:w="3310"/>
          </w:tcPr>
          <w:p>
            <w:pPr>
              <w:spacing w:after="0"/>
              <w:jc w:val="left"/>
            </w:pPr>
          </w:p>
        </w:tc>
      </w:tr>
      <w:tr>
        <w:trPr>
          <w:cantSplit/>
        </w:trPr>
        <w:tc>
          <w:tcPr>
            <w:tcW w:type="dxa" w:w="1797"/>
          </w:tcPr>
          <w:p>
            <w:pPr>
              <w:spacing w:after="0"/>
              <w:jc w:val="left"/>
            </w:pPr>
            <w:r>
              <w:rPr>
                <w:sz w:val="16"/>
              </w:rPr>
              <w:t>Kulpmont borough</w:t>
            </w:r>
          </w:p>
        </w:tc>
        <w:tc>
          <w:tcPr>
            <w:tcW w:type="dxa" w:w="1409"/>
          </w:tcPr>
          <w:p>
            <w:pPr>
              <w:spacing w:after="0"/>
              <w:jc w:val="left"/>
            </w:pPr>
            <w:r>
              <w:rPr>
                <w:sz w:val="16"/>
              </w:rPr>
              <w:t>Organized Borough</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0</w:t>
            </w:r>
          </w:p>
        </w:tc>
        <w:tc>
          <w:tcPr>
            <w:tcW w:type="dxa" w:w="1869"/>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310"/>
          </w:tcPr>
          <w:p>
            <w:pPr>
              <w:spacing w:after="0"/>
              <w:jc w:val="left"/>
            </w:pPr>
          </w:p>
        </w:tc>
      </w:tr>
      <w:tr>
        <w:trPr>
          <w:cantSplit/>
        </w:trPr>
        <w:tc>
          <w:tcPr>
            <w:tcW w:type="dxa" w:w="1797"/>
          </w:tcPr>
          <w:p>
            <w:pPr>
              <w:spacing w:after="0"/>
              <w:jc w:val="left"/>
            </w:pPr>
            <w:r>
              <w:rPr>
                <w:sz w:val="16"/>
              </w:rPr>
              <w:t>Marion Heights borough</w:t>
            </w:r>
          </w:p>
        </w:tc>
        <w:tc>
          <w:tcPr>
            <w:tcW w:type="dxa" w:w="1409"/>
          </w:tcPr>
          <w:p>
            <w:pPr>
              <w:spacing w:after="0"/>
              <w:jc w:val="left"/>
            </w:pPr>
            <w:r>
              <w:rPr>
                <w:sz w:val="16"/>
              </w:rPr>
              <w:t>Organized Borough</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$1,782.23</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McEwensville borough</w:t>
            </w:r>
          </w:p>
        </w:tc>
        <w:tc>
          <w:tcPr>
            <w:tcW w:type="dxa" w:w="1409"/>
          </w:tcPr>
          <w:p>
            <w:pPr>
              <w:spacing w:after="0"/>
              <w:jc w:val="left"/>
            </w:pPr>
            <w:r>
              <w:rPr>
                <w:sz w:val="16"/>
              </w:rPr>
              <w:t>Organized Borough</w:t>
            </w:r>
          </w:p>
        </w:tc>
        <w:tc>
          <w:tcPr>
            <w:tcW w:type="dxa" w:w="2106"/>
          </w:tcPr>
          <w:p>
            <w:pPr>
              <w:spacing w:after="0"/>
              <w:jc w:val="left"/>
            </w:pPr>
            <w:r>
              <w:rPr>
                <w:sz w:val="16"/>
              </w:rPr>
              <w:t>Plan 108384 approved 2022-10-10, pending adoption here; not yet eligible</w:t>
            </w:r>
          </w:p>
        </w:tc>
        <w:tc>
          <w:tcPr>
            <w:tcW w:type="dxa" w:w="1782"/>
          </w:tcPr>
          <w:p>
            <w:pPr>
              <w:spacing w:after="0"/>
              <w:jc w:val="right"/>
            </w:pPr>
            <w:r>
              <w:rPr>
                <w:sz w:val="16"/>
              </w:rPr>
              <w:t>FMA RL 0, SRL 0; any 0</w:t>
            </w:r>
          </w:p>
        </w:tc>
        <w:tc>
          <w:tcPr>
            <w:tcW w:type="dxa" w:w="1869"/>
          </w:tcPr>
          <w:p>
            <w:pPr>
              <w:spacing w:after="0"/>
              <w:jc w:val="right"/>
            </w:pPr>
            <w:r>
              <w:rPr>
                <w:sz w:val="16"/>
              </w:rPr>
              <w:t>no Public Assistance recorded</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Milton borough</w:t>
            </w:r>
          </w:p>
        </w:tc>
        <w:tc>
          <w:tcPr>
            <w:tcW w:type="dxa" w:w="1409"/>
          </w:tcPr>
          <w:p>
            <w:pPr>
              <w:spacing w:after="0"/>
              <w:jc w:val="left"/>
            </w:pPr>
            <w:r>
              <w:rPr>
                <w:sz w:val="16"/>
              </w:rPr>
              <w:t>Organized Borough</w:t>
            </w:r>
          </w:p>
        </w:tc>
        <w:tc>
          <w:tcPr>
            <w:tcW w:type="dxa" w:w="2106"/>
          </w:tcPr>
          <w:p>
            <w:pPr>
              <w:spacing w:after="0"/>
              <w:jc w:val="left"/>
            </w:pPr>
            <w:r>
              <w:rPr>
                <w:sz w:val="16"/>
              </w:rPr>
              <w:t>Approved, expires 2027-10-09</w:t>
            </w:r>
          </w:p>
        </w:tc>
        <w:tc>
          <w:tcPr>
            <w:tcW w:type="dxa" w:w="1782"/>
          </w:tcPr>
          <w:p>
            <w:pPr>
              <w:spacing w:after="0"/>
              <w:jc w:val="right"/>
            </w:pPr>
            <w:r>
              <w:rPr>
                <w:sz w:val="16"/>
              </w:rPr>
              <w:t>FMA RL 2, SRL 3; any 23</w:t>
            </w:r>
          </w:p>
        </w:tc>
        <w:tc>
          <w:tcPr>
            <w:tcW w:type="dxa" w:w="1869"/>
          </w:tcPr>
          <w:p>
            <w:pPr>
              <w:spacing w:after="0"/>
              <w:jc w:val="right"/>
            </w:pPr>
            <w:r>
              <w:rPr>
                <w:sz w:val="16"/>
              </w:rPr>
              <w:t>no Public Assistance recorded</w:t>
            </w:r>
          </w:p>
        </w:tc>
        <w:tc>
          <w:tcPr>
            <w:tcW w:type="dxa" w:w="1838"/>
          </w:tcPr>
          <w:p>
            <w:pPr>
              <w:spacing w:after="0"/>
              <w:jc w:val="right"/>
            </w:pPr>
            <w:r>
              <w:rPr>
                <w:sz w:val="16"/>
              </w:rPr>
              <w:t>27 total; 3 since its plan</w:t>
            </w:r>
          </w:p>
        </w:tc>
        <w:tc>
          <w:tcPr>
            <w:tcW w:type="dxa" w:w="3310"/>
          </w:tcPr>
          <w:p>
            <w:pPr>
              <w:spacing w:after="0"/>
              <w:jc w:val="left"/>
            </w:pPr>
          </w:p>
        </w:tc>
      </w:tr>
      <w:tr>
        <w:trPr>
          <w:cantSplit/>
        </w:trPr>
        <w:tc>
          <w:tcPr>
            <w:tcW w:type="dxa" w:w="1797"/>
          </w:tcPr>
          <w:p>
            <w:pPr>
              <w:spacing w:after="0"/>
              <w:jc w:val="left"/>
            </w:pPr>
            <w:r>
              <w:rPr>
                <w:sz w:val="16"/>
              </w:rPr>
              <w:t>Mount Carmel borough</w:t>
            </w:r>
          </w:p>
        </w:tc>
        <w:tc>
          <w:tcPr>
            <w:tcW w:type="dxa" w:w="1409"/>
          </w:tcPr>
          <w:p>
            <w:pPr>
              <w:spacing w:after="0"/>
              <w:jc w:val="left"/>
            </w:pPr>
            <w:r>
              <w:rPr>
                <w:sz w:val="16"/>
              </w:rPr>
              <w:t>Organized Borough</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5</w:t>
            </w:r>
          </w:p>
        </w:tc>
        <w:tc>
          <w:tcPr>
            <w:tcW w:type="dxa" w:w="1869"/>
          </w:tcPr>
          <w:p>
            <w:pPr>
              <w:spacing w:after="0"/>
              <w:jc w:val="right"/>
            </w:pPr>
            <w:r>
              <w:rPr>
                <w:sz w:val="16"/>
              </w:rPr>
              <w:t>no Public Assistance recorded</w:t>
            </w:r>
          </w:p>
        </w:tc>
        <w:tc>
          <w:tcPr>
            <w:tcW w:type="dxa" w:w="1838"/>
          </w:tcPr>
          <w:p>
            <w:pPr>
              <w:spacing w:after="0"/>
              <w:jc w:val="right"/>
            </w:pPr>
            <w:r>
              <w:rPr>
                <w:sz w:val="16"/>
              </w:rPr>
              <w:t>3 total; no approved plan</w:t>
            </w:r>
          </w:p>
        </w:tc>
        <w:tc>
          <w:tcPr>
            <w:tcW w:type="dxa" w:w="3310"/>
          </w:tcPr>
          <w:p>
            <w:pPr>
              <w:spacing w:after="0"/>
              <w:jc w:val="left"/>
            </w:pPr>
          </w:p>
        </w:tc>
      </w:tr>
      <w:tr>
        <w:trPr>
          <w:cantSplit/>
        </w:trPr>
        <w:tc>
          <w:tcPr>
            <w:tcW w:type="dxa" w:w="1797"/>
          </w:tcPr>
          <w:p>
            <w:pPr>
              <w:spacing w:after="0"/>
              <w:jc w:val="left"/>
            </w:pPr>
            <w:r>
              <w:rPr>
                <w:sz w:val="16"/>
              </w:rPr>
              <w:t>Northumberland borough</w:t>
            </w:r>
          </w:p>
        </w:tc>
        <w:tc>
          <w:tcPr>
            <w:tcW w:type="dxa" w:w="1409"/>
          </w:tcPr>
          <w:p>
            <w:pPr>
              <w:spacing w:after="0"/>
              <w:jc w:val="left"/>
            </w:pPr>
            <w:r>
              <w:rPr>
                <w:sz w:val="16"/>
              </w:rPr>
              <w:t>Organized Borough</w:t>
            </w:r>
          </w:p>
        </w:tc>
        <w:tc>
          <w:tcPr>
            <w:tcW w:type="dxa" w:w="2106"/>
          </w:tcPr>
          <w:p>
            <w:pPr>
              <w:spacing w:after="0"/>
              <w:jc w:val="left"/>
            </w:pPr>
            <w:r>
              <w:rPr>
                <w:sz w:val="16"/>
              </w:rPr>
              <w:t>Plan 108384 approved 2022-10-10, pending adoption here; not yet eligible</w:t>
            </w:r>
          </w:p>
        </w:tc>
        <w:tc>
          <w:tcPr>
            <w:tcW w:type="dxa" w:w="1782"/>
          </w:tcPr>
          <w:p>
            <w:pPr>
              <w:spacing w:after="0"/>
              <w:jc w:val="right"/>
            </w:pPr>
            <w:r>
              <w:rPr>
                <w:sz w:val="16"/>
              </w:rPr>
              <w:t>FMA RL 1, SRL 2; any 8</w:t>
            </w:r>
          </w:p>
        </w:tc>
        <w:tc>
          <w:tcPr>
            <w:tcW w:type="dxa" w:w="1869"/>
          </w:tcPr>
          <w:p>
            <w:pPr>
              <w:spacing w:after="0"/>
              <w:jc w:val="right"/>
            </w:pPr>
            <w:r>
              <w:rPr>
                <w:sz w:val="16"/>
              </w:rPr>
              <w:t>$191,482.48</w:t>
            </w:r>
          </w:p>
        </w:tc>
        <w:tc>
          <w:tcPr>
            <w:tcW w:type="dxa" w:w="1838"/>
          </w:tcPr>
          <w:p>
            <w:pPr>
              <w:spacing w:after="0"/>
              <w:jc w:val="right"/>
            </w:pPr>
            <w:r>
              <w:rPr>
                <w:sz w:val="16"/>
              </w:rPr>
              <w:t>16 total; no approved plan</w:t>
            </w:r>
          </w:p>
        </w:tc>
        <w:tc>
          <w:tcPr>
            <w:tcW w:type="dxa" w:w="3310"/>
          </w:tcPr>
          <w:p>
            <w:pPr>
              <w:spacing w:after="0"/>
              <w:jc w:val="left"/>
            </w:pPr>
          </w:p>
        </w:tc>
      </w:tr>
      <w:tr>
        <w:trPr>
          <w:cantSplit/>
        </w:trPr>
        <w:tc>
          <w:tcPr>
            <w:tcW w:type="dxa" w:w="1797"/>
          </w:tcPr>
          <w:p>
            <w:pPr>
              <w:spacing w:after="0"/>
              <w:jc w:val="left"/>
            </w:pPr>
            <w:r>
              <w:rPr>
                <w:sz w:val="16"/>
              </w:rPr>
              <w:t>Riverside borough</w:t>
            </w:r>
          </w:p>
        </w:tc>
        <w:tc>
          <w:tcPr>
            <w:tcW w:type="dxa" w:w="1409"/>
          </w:tcPr>
          <w:p>
            <w:pPr>
              <w:spacing w:after="0"/>
              <w:jc w:val="left"/>
            </w:pPr>
            <w:r>
              <w:rPr>
                <w:sz w:val="16"/>
              </w:rPr>
              <w:t>Organized Borough</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2</w:t>
            </w:r>
          </w:p>
        </w:tc>
        <w:tc>
          <w:tcPr>
            <w:tcW w:type="dxa" w:w="1869"/>
          </w:tcPr>
          <w:p>
            <w:pPr>
              <w:spacing w:after="0"/>
              <w:jc w:val="right"/>
            </w:pPr>
            <w:r>
              <w:rPr>
                <w:sz w:val="16"/>
              </w:rPr>
              <w:t>$33,039.07</w:t>
            </w:r>
          </w:p>
        </w:tc>
        <w:tc>
          <w:tcPr>
            <w:tcW w:type="dxa" w:w="1838"/>
          </w:tcPr>
          <w:p>
            <w:pPr>
              <w:spacing w:after="0"/>
              <w:jc w:val="right"/>
            </w:pPr>
            <w:r>
              <w:rPr>
                <w:sz w:val="16"/>
              </w:rPr>
              <w:t>8 total; no approved plan</w:t>
            </w:r>
          </w:p>
        </w:tc>
        <w:tc>
          <w:tcPr>
            <w:tcW w:type="dxa" w:w="3310"/>
          </w:tcPr>
          <w:p>
            <w:pPr>
              <w:spacing w:after="0"/>
              <w:jc w:val="left"/>
            </w:pPr>
          </w:p>
        </w:tc>
      </w:tr>
      <w:tr>
        <w:trPr>
          <w:cantSplit/>
        </w:trPr>
        <w:tc>
          <w:tcPr>
            <w:tcW w:type="dxa" w:w="1797"/>
          </w:tcPr>
          <w:p>
            <w:pPr>
              <w:spacing w:after="0"/>
              <w:jc w:val="left"/>
            </w:pPr>
            <w:r>
              <w:rPr>
                <w:sz w:val="16"/>
              </w:rPr>
              <w:t>Shamokin city</w:t>
            </w:r>
          </w:p>
        </w:tc>
        <w:tc>
          <w:tcPr>
            <w:tcW w:type="dxa" w:w="1409"/>
          </w:tcPr>
          <w:p>
            <w:pPr>
              <w:spacing w:after="0"/>
              <w:jc w:val="left"/>
            </w:pPr>
            <w:r>
              <w:rPr>
                <w:sz w:val="16"/>
              </w:rPr>
              <w:t>City</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7</w:t>
            </w:r>
          </w:p>
        </w:tc>
        <w:tc>
          <w:tcPr>
            <w:tcW w:type="dxa" w:w="1869"/>
          </w:tcPr>
          <w:p>
            <w:pPr>
              <w:spacing w:after="0"/>
              <w:jc w:val="right"/>
            </w:pPr>
            <w:r>
              <w:rPr>
                <w:sz w:val="16"/>
              </w:rPr>
              <w:t>$4,661,707.50</w:t>
            </w:r>
          </w:p>
        </w:tc>
        <w:tc>
          <w:tcPr>
            <w:tcW w:type="dxa" w:w="1838"/>
          </w:tcPr>
          <w:p>
            <w:pPr>
              <w:spacing w:after="0"/>
              <w:jc w:val="right"/>
            </w:pPr>
            <w:r>
              <w:rPr>
                <w:sz w:val="16"/>
              </w:rPr>
              <w:t>9 total; 0 since its plan</w:t>
            </w:r>
          </w:p>
        </w:tc>
        <w:tc>
          <w:tcPr>
            <w:tcW w:type="dxa" w:w="3310"/>
          </w:tcPr>
          <w:p>
            <w:pPr>
              <w:spacing w:after="0"/>
              <w:jc w:val="left"/>
            </w:pPr>
          </w:p>
        </w:tc>
      </w:tr>
      <w:tr>
        <w:trPr>
          <w:cantSplit/>
        </w:trPr>
        <w:tc>
          <w:tcPr>
            <w:tcW w:type="dxa" w:w="1797"/>
          </w:tcPr>
          <w:p>
            <w:pPr>
              <w:spacing w:after="0"/>
              <w:jc w:val="left"/>
            </w:pPr>
            <w:r>
              <w:rPr>
                <w:sz w:val="16"/>
              </w:rPr>
              <w:t>Snydertown borough</w:t>
            </w:r>
          </w:p>
        </w:tc>
        <w:tc>
          <w:tcPr>
            <w:tcW w:type="dxa" w:w="1409"/>
          </w:tcPr>
          <w:p>
            <w:pPr>
              <w:spacing w:after="0"/>
              <w:jc w:val="left"/>
            </w:pPr>
            <w:r>
              <w:rPr>
                <w:sz w:val="16"/>
              </w:rPr>
              <w:t>Organized Borough</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$38,503.28</w:t>
            </w:r>
          </w:p>
        </w:tc>
        <w:tc>
          <w:tcPr>
            <w:tcW w:type="dxa" w:w="1838"/>
          </w:tcPr>
          <w:p>
            <w:pPr>
              <w:spacing w:after="0"/>
              <w:jc w:val="right"/>
            </w:pPr>
            <w:r>
              <w:rPr>
                <w:sz w:val="16"/>
              </w:rPr>
              <w:t>5 total; no approved plan</w:t>
            </w:r>
          </w:p>
        </w:tc>
        <w:tc>
          <w:tcPr>
            <w:tcW w:type="dxa" w:w="3310"/>
          </w:tcPr>
          <w:p>
            <w:pPr>
              <w:spacing w:after="0"/>
              <w:jc w:val="left"/>
            </w:pPr>
          </w:p>
        </w:tc>
      </w:tr>
      <w:tr>
        <w:trPr>
          <w:cantSplit/>
        </w:trPr>
        <w:tc>
          <w:tcPr>
            <w:tcW w:type="dxa" w:w="1797"/>
          </w:tcPr>
          <w:p>
            <w:pPr>
              <w:spacing w:after="0"/>
              <w:jc w:val="left"/>
            </w:pPr>
            <w:r>
              <w:rPr>
                <w:sz w:val="16"/>
              </w:rPr>
              <w:t>Sunbury city</w:t>
            </w:r>
          </w:p>
        </w:tc>
        <w:tc>
          <w:tcPr>
            <w:tcW w:type="dxa" w:w="1409"/>
          </w:tcPr>
          <w:p>
            <w:pPr>
              <w:spacing w:after="0"/>
              <w:jc w:val="left"/>
            </w:pPr>
            <w:r>
              <w:rPr>
                <w:sz w:val="16"/>
              </w:rPr>
              <w:t>City</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4</w:t>
            </w:r>
          </w:p>
        </w:tc>
        <w:tc>
          <w:tcPr>
            <w:tcW w:type="dxa" w:w="1869"/>
          </w:tcPr>
          <w:p>
            <w:pPr>
              <w:spacing w:after="0"/>
              <w:jc w:val="right"/>
            </w:pPr>
            <w:r>
              <w:rPr>
                <w:sz w:val="16"/>
              </w:rPr>
              <w:t>$59,679.90</w:t>
            </w:r>
          </w:p>
        </w:tc>
        <w:tc>
          <w:tcPr>
            <w:tcW w:type="dxa" w:w="1838"/>
          </w:tcPr>
          <w:p>
            <w:pPr>
              <w:spacing w:after="0"/>
              <w:jc w:val="right"/>
            </w:pPr>
            <w:r>
              <w:rPr>
                <w:sz w:val="16"/>
              </w:rPr>
              <w:t>46 total; no approved plan</w:t>
            </w:r>
          </w:p>
        </w:tc>
        <w:tc>
          <w:tcPr>
            <w:tcW w:type="dxa" w:w="3310"/>
          </w:tcPr>
          <w:p>
            <w:pPr>
              <w:spacing w:after="0"/>
              <w:jc w:val="left"/>
            </w:pPr>
          </w:p>
        </w:tc>
      </w:tr>
      <w:tr>
        <w:trPr>
          <w:cantSplit/>
        </w:trPr>
        <w:tc>
          <w:tcPr>
            <w:tcW w:type="dxa" w:w="1797"/>
          </w:tcPr>
          <w:p>
            <w:pPr>
              <w:spacing w:after="0"/>
              <w:jc w:val="left"/>
            </w:pPr>
            <w:r>
              <w:rPr>
                <w:sz w:val="16"/>
              </w:rPr>
              <w:t>Turbotville borough</w:t>
            </w:r>
          </w:p>
        </w:tc>
        <w:tc>
          <w:tcPr>
            <w:tcW w:type="dxa" w:w="1409"/>
          </w:tcPr>
          <w:p>
            <w:pPr>
              <w:spacing w:after="0"/>
              <w:jc w:val="left"/>
            </w:pPr>
            <w:r>
              <w:rPr>
                <w:sz w:val="16"/>
              </w:rPr>
              <w:t>Organized Borough</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0</w:t>
            </w:r>
          </w:p>
        </w:tc>
        <w:tc>
          <w:tcPr>
            <w:tcW w:type="dxa" w:w="1869"/>
          </w:tcPr>
          <w:p>
            <w:pPr>
              <w:spacing w:after="0"/>
              <w:jc w:val="right"/>
            </w:pPr>
            <w:r>
              <w:rPr>
                <w:sz w:val="16"/>
              </w:rPr>
              <w:t>no Public Assistance recorded</w:t>
            </w:r>
          </w:p>
        </w:tc>
        <w:tc>
          <w:tcPr>
            <w:tcW w:type="dxa" w:w="1838"/>
          </w:tcPr>
          <w:p>
            <w:pPr>
              <w:spacing w:after="0"/>
              <w:jc w:val="right"/>
            </w:pPr>
            <w:r>
              <w:rPr>
                <w:sz w:val="16"/>
              </w:rPr>
              <w:t>10 total; 2 since its plan</w:t>
            </w:r>
          </w:p>
        </w:tc>
        <w:tc>
          <w:tcPr>
            <w:tcW w:type="dxa" w:w="3310"/>
          </w:tcPr>
          <w:p>
            <w:pPr>
              <w:spacing w:after="0"/>
              <w:jc w:val="left"/>
            </w:pPr>
          </w:p>
        </w:tc>
      </w:tr>
      <w:tr>
        <w:trPr>
          <w:cantSplit/>
        </w:trPr>
        <w:tc>
          <w:tcPr>
            <w:tcW w:type="dxa" w:w="1797"/>
          </w:tcPr>
          <w:p>
            <w:pPr>
              <w:spacing w:after="0"/>
              <w:jc w:val="left"/>
            </w:pPr>
            <w:r>
              <w:rPr>
                <w:sz w:val="16"/>
              </w:rPr>
              <w:t>Watsontown borough</w:t>
            </w:r>
          </w:p>
        </w:tc>
        <w:tc>
          <w:tcPr>
            <w:tcW w:type="dxa" w:w="1409"/>
          </w:tcPr>
          <w:p>
            <w:pPr>
              <w:spacing w:after="0"/>
              <w:jc w:val="left"/>
            </w:pPr>
            <w:r>
              <w:rPr>
                <w:sz w:val="16"/>
              </w:rPr>
              <w:t>Organized Borough</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0</w:t>
            </w:r>
          </w:p>
        </w:tc>
        <w:tc>
          <w:tcPr>
            <w:tcW w:type="dxa" w:w="1869"/>
          </w:tcPr>
          <w:p>
            <w:pPr>
              <w:spacing w:after="0"/>
              <w:jc w:val="right"/>
            </w:pPr>
            <w:r>
              <w:rPr>
                <w:sz w:val="16"/>
              </w:rPr>
              <w:t>$2,822.52</w:t>
            </w:r>
          </w:p>
        </w:tc>
        <w:tc>
          <w:tcPr>
            <w:tcW w:type="dxa" w:w="1838"/>
          </w:tcPr>
          <w:p>
            <w:pPr>
              <w:spacing w:after="0"/>
              <w:jc w:val="right"/>
            </w:pPr>
            <w:r>
              <w:rPr>
                <w:sz w:val="16"/>
              </w:rPr>
              <w:t>14 total; 0 since its plan</w:t>
            </w:r>
          </w:p>
        </w:tc>
        <w:tc>
          <w:tcPr>
            <w:tcW w:type="dxa" w:w="3310"/>
          </w:tcPr>
          <w:p>
            <w:pPr>
              <w:spacing w:after="0"/>
              <w:jc w:val="left"/>
            </w:pPr>
          </w:p>
        </w:tc>
      </w:tr>
      <w:tr>
        <w:trPr>
          <w:cantSplit/>
        </w:trPr>
        <w:tc>
          <w:tcPr>
            <w:tcW w:type="dxa" w:w="1797"/>
          </w:tcPr>
          <w:p>
            <w:pPr>
              <w:spacing w:after="0"/>
              <w:jc w:val="left"/>
            </w:pPr>
            <w:r>
              <w:rPr>
                <w:sz w:val="16"/>
              </w:rPr>
              <w:t>Coal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4</w:t>
            </w:r>
          </w:p>
        </w:tc>
        <w:tc>
          <w:tcPr>
            <w:tcW w:type="dxa" w:w="1869"/>
          </w:tcPr>
          <w:p>
            <w:pPr>
              <w:spacing w:after="0"/>
              <w:jc w:val="right"/>
            </w:pPr>
            <w:r>
              <w:rPr>
                <w:sz w:val="16"/>
              </w:rPr>
              <w:t>$111,783.86</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Delaware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1, SRL 2; any 9</w:t>
            </w:r>
          </w:p>
        </w:tc>
        <w:tc>
          <w:tcPr>
            <w:tcW w:type="dxa" w:w="1869"/>
          </w:tcPr>
          <w:p>
            <w:pPr>
              <w:spacing w:after="0"/>
              <w:jc w:val="right"/>
            </w:pPr>
            <w:r>
              <w:rPr>
                <w:sz w:val="16"/>
              </w:rPr>
              <w:t>$7,066.89</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East Cameron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$60,369.74</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East Chillisquaque township</w:t>
            </w:r>
          </w:p>
        </w:tc>
        <w:tc>
          <w:tcPr>
            <w:tcW w:type="dxa" w:w="1409"/>
          </w:tcPr>
          <w:p>
            <w:pPr>
              <w:spacing w:after="0"/>
              <w:jc w:val="left"/>
            </w:pPr>
            <w:r>
              <w:rPr>
                <w:sz w:val="16"/>
              </w:rPr>
              <w:t>Township</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0</w:t>
            </w:r>
          </w:p>
        </w:tc>
        <w:tc>
          <w:tcPr>
            <w:tcW w:type="dxa" w:w="1869"/>
          </w:tcPr>
          <w:p>
            <w:pPr>
              <w:spacing w:after="0"/>
              <w:jc w:val="right"/>
            </w:pPr>
            <w:r>
              <w:rPr>
                <w:sz w:val="16"/>
              </w:rPr>
              <w:t>$28,755.95</w:t>
            </w:r>
          </w:p>
        </w:tc>
        <w:tc>
          <w:tcPr>
            <w:tcW w:type="dxa" w:w="1838"/>
          </w:tcPr>
          <w:p>
            <w:pPr>
              <w:spacing w:after="0"/>
              <w:jc w:val="right"/>
            </w:pPr>
            <w:r>
              <w:rPr>
                <w:sz w:val="16"/>
              </w:rPr>
              <w:t>0 total; 0 since its plan</w:t>
            </w:r>
          </w:p>
        </w:tc>
        <w:tc>
          <w:tcPr>
            <w:tcW w:type="dxa" w:w="3310"/>
          </w:tcPr>
          <w:p>
            <w:pPr>
              <w:spacing w:after="0"/>
              <w:jc w:val="left"/>
            </w:pPr>
          </w:p>
        </w:tc>
      </w:tr>
      <w:tr>
        <w:trPr>
          <w:cantSplit/>
        </w:trPr>
        <w:tc>
          <w:tcPr>
            <w:tcW w:type="dxa" w:w="1797"/>
          </w:tcPr>
          <w:p>
            <w:pPr>
              <w:spacing w:after="0"/>
              <w:jc w:val="left"/>
            </w:pPr>
            <w:r>
              <w:rPr>
                <w:sz w:val="16"/>
              </w:rPr>
              <w:t>Jackson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3</w:t>
            </w:r>
          </w:p>
        </w:tc>
        <w:tc>
          <w:tcPr>
            <w:tcW w:type="dxa" w:w="1869"/>
          </w:tcPr>
          <w:p>
            <w:pPr>
              <w:spacing w:after="0"/>
              <w:jc w:val="right"/>
            </w:pPr>
            <w:r>
              <w:rPr>
                <w:sz w:val="16"/>
              </w:rPr>
              <w:t>$39,890.41</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Jordan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$56,894.05</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Lewis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$6,679.65</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Little Mahanoy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$3,916.12</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Lower Augusta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1</w:t>
            </w:r>
          </w:p>
        </w:tc>
        <w:tc>
          <w:tcPr>
            <w:tcW w:type="dxa" w:w="1869"/>
          </w:tcPr>
          <w:p>
            <w:pPr>
              <w:spacing w:after="0"/>
              <w:jc w:val="right"/>
            </w:pPr>
            <w:r>
              <w:rPr>
                <w:sz w:val="16"/>
              </w:rPr>
              <w:t>$214,192.98</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Lower Mahanoy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1, SRL 0; any 2</w:t>
            </w:r>
          </w:p>
        </w:tc>
        <w:tc>
          <w:tcPr>
            <w:tcW w:type="dxa" w:w="1869"/>
          </w:tcPr>
          <w:p>
            <w:pPr>
              <w:spacing w:after="0"/>
              <w:jc w:val="right"/>
            </w:pPr>
            <w:r>
              <w:rPr>
                <w:sz w:val="16"/>
              </w:rPr>
              <w:t>$3,131.40</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Mount Carmel township</w:t>
            </w:r>
          </w:p>
        </w:tc>
        <w:tc>
          <w:tcPr>
            <w:tcW w:type="dxa" w:w="1409"/>
          </w:tcPr>
          <w:p>
            <w:pPr>
              <w:spacing w:after="0"/>
              <w:jc w:val="left"/>
            </w:pPr>
            <w:r>
              <w:rPr>
                <w:sz w:val="16"/>
              </w:rPr>
              <w:t>Township</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0</w:t>
            </w:r>
          </w:p>
        </w:tc>
        <w:tc>
          <w:tcPr>
            <w:tcW w:type="dxa" w:w="1869"/>
          </w:tcPr>
          <w:p>
            <w:pPr>
              <w:spacing w:after="0"/>
              <w:jc w:val="right"/>
            </w:pPr>
            <w:r>
              <w:rPr>
                <w:sz w:val="16"/>
              </w:rPr>
              <w:t>$18,523.83</w:t>
            </w:r>
          </w:p>
        </w:tc>
        <w:tc>
          <w:tcPr>
            <w:tcW w:type="dxa" w:w="1838"/>
          </w:tcPr>
          <w:p>
            <w:pPr>
              <w:spacing w:after="0"/>
              <w:jc w:val="right"/>
            </w:pPr>
            <w:r>
              <w:rPr>
                <w:sz w:val="16"/>
              </w:rPr>
              <w:t>3 total; 0 since its plan</w:t>
            </w:r>
          </w:p>
        </w:tc>
        <w:tc>
          <w:tcPr>
            <w:tcW w:type="dxa" w:w="3310"/>
          </w:tcPr>
          <w:p>
            <w:pPr>
              <w:spacing w:after="0"/>
              <w:jc w:val="left"/>
            </w:pPr>
          </w:p>
        </w:tc>
      </w:tr>
      <w:tr>
        <w:trPr>
          <w:cantSplit/>
        </w:trPr>
        <w:tc>
          <w:tcPr>
            <w:tcW w:type="dxa" w:w="1797"/>
          </w:tcPr>
          <w:p>
            <w:pPr>
              <w:spacing w:after="0"/>
              <w:jc w:val="left"/>
            </w:pPr>
            <w:r>
              <w:rPr>
                <w:sz w:val="16"/>
              </w:rPr>
              <w:t>Point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8, SRL 17; any 35</w:t>
            </w:r>
          </w:p>
        </w:tc>
        <w:tc>
          <w:tcPr>
            <w:tcW w:type="dxa" w:w="1869"/>
          </w:tcPr>
          <w:p>
            <w:pPr>
              <w:spacing w:after="0"/>
              <w:jc w:val="right"/>
            </w:pPr>
            <w:r>
              <w:rPr>
                <w:sz w:val="16"/>
              </w:rPr>
              <w:t>$75,532.17</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Ralpho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6, SRL 2; any 9</w:t>
            </w:r>
          </w:p>
        </w:tc>
        <w:tc>
          <w:tcPr>
            <w:tcW w:type="dxa" w:w="1869"/>
          </w:tcPr>
          <w:p>
            <w:pPr>
              <w:spacing w:after="0"/>
              <w:jc w:val="right"/>
            </w:pPr>
            <w:r>
              <w:rPr>
                <w:sz w:val="16"/>
              </w:rPr>
              <w:t>$98,883.10</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Rockefeller township</w:t>
            </w:r>
          </w:p>
        </w:tc>
        <w:tc>
          <w:tcPr>
            <w:tcW w:type="dxa" w:w="1409"/>
          </w:tcPr>
          <w:p>
            <w:pPr>
              <w:spacing w:after="0"/>
              <w:jc w:val="left"/>
            </w:pPr>
            <w:r>
              <w:rPr>
                <w:sz w:val="16"/>
              </w:rPr>
              <w:t>Township</w:t>
            </w:r>
          </w:p>
        </w:tc>
        <w:tc>
          <w:tcPr>
            <w:tcW w:type="dxa" w:w="2106"/>
          </w:tcPr>
          <w:p>
            <w:pPr>
              <w:spacing w:after="0"/>
              <w:jc w:val="left"/>
            </w:pPr>
            <w:r>
              <w:rPr>
                <w:sz w:val="16"/>
              </w:rPr>
              <w:t>Approved, expires 2027-10-09</w:t>
            </w:r>
          </w:p>
        </w:tc>
        <w:tc>
          <w:tcPr>
            <w:tcW w:type="dxa" w:w="1782"/>
          </w:tcPr>
          <w:p>
            <w:pPr>
              <w:spacing w:after="0"/>
              <w:jc w:val="right"/>
            </w:pPr>
            <w:r>
              <w:rPr>
                <w:sz w:val="16"/>
              </w:rPr>
              <w:t>FMA RL 0, SRL 0; any 1</w:t>
            </w:r>
          </w:p>
        </w:tc>
        <w:tc>
          <w:tcPr>
            <w:tcW w:type="dxa" w:w="1869"/>
          </w:tcPr>
          <w:p>
            <w:pPr>
              <w:spacing w:after="0"/>
              <w:jc w:val="right"/>
            </w:pPr>
            <w:r>
              <w:rPr>
                <w:sz w:val="16"/>
              </w:rPr>
              <w:t>$40,710.10</w:t>
            </w:r>
          </w:p>
        </w:tc>
        <w:tc>
          <w:tcPr>
            <w:tcW w:type="dxa" w:w="1838"/>
          </w:tcPr>
          <w:p>
            <w:pPr>
              <w:spacing w:after="0"/>
              <w:jc w:val="right"/>
            </w:pPr>
            <w:r>
              <w:rPr>
                <w:sz w:val="16"/>
              </w:rPr>
              <w:t>0 total; 0 since its plan</w:t>
            </w:r>
          </w:p>
        </w:tc>
        <w:tc>
          <w:tcPr>
            <w:tcW w:type="dxa" w:w="3310"/>
          </w:tcPr>
          <w:p>
            <w:pPr>
              <w:spacing w:after="0"/>
              <w:jc w:val="left"/>
            </w:pPr>
          </w:p>
        </w:tc>
      </w:tr>
      <w:tr>
        <w:trPr>
          <w:cantSplit/>
        </w:trPr>
        <w:tc>
          <w:tcPr>
            <w:tcW w:type="dxa" w:w="1797"/>
          </w:tcPr>
          <w:p>
            <w:pPr>
              <w:spacing w:after="0"/>
              <w:jc w:val="left"/>
            </w:pPr>
            <w:r>
              <w:rPr>
                <w:sz w:val="16"/>
              </w:rPr>
              <w:t>Rush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1</w:t>
            </w:r>
          </w:p>
        </w:tc>
        <w:tc>
          <w:tcPr>
            <w:tcW w:type="dxa" w:w="1869"/>
          </w:tcPr>
          <w:p>
            <w:pPr>
              <w:spacing w:after="0"/>
              <w:jc w:val="right"/>
            </w:pPr>
            <w:r>
              <w:rPr>
                <w:sz w:val="16"/>
              </w:rPr>
              <w:t>no Public Assistance recorded</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Shamokin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1, SRL 0; any 2</w:t>
            </w:r>
          </w:p>
        </w:tc>
        <w:tc>
          <w:tcPr>
            <w:tcW w:type="dxa" w:w="1869"/>
          </w:tcPr>
          <w:p>
            <w:pPr>
              <w:spacing w:after="0"/>
              <w:jc w:val="right"/>
            </w:pPr>
            <w:r>
              <w:rPr>
                <w:sz w:val="16"/>
              </w:rPr>
              <w:t>$45,102.79</w:t>
            </w:r>
          </w:p>
        </w:tc>
        <w:tc>
          <w:tcPr>
            <w:tcW w:type="dxa" w:w="1838"/>
          </w:tcPr>
          <w:p>
            <w:pPr>
              <w:spacing w:after="0"/>
              <w:jc w:val="right"/>
            </w:pPr>
            <w:r>
              <w:rPr>
                <w:sz w:val="16"/>
              </w:rPr>
              <w:t>9 total; no approved plan</w:t>
            </w:r>
          </w:p>
        </w:tc>
        <w:tc>
          <w:tcPr>
            <w:tcW w:type="dxa" w:w="3310"/>
          </w:tcPr>
          <w:p>
            <w:pPr>
              <w:spacing w:after="0"/>
              <w:jc w:val="left"/>
            </w:pPr>
          </w:p>
        </w:tc>
      </w:tr>
      <w:tr>
        <w:trPr>
          <w:cantSplit/>
        </w:trPr>
        <w:tc>
          <w:tcPr>
            <w:tcW w:type="dxa" w:w="1797"/>
          </w:tcPr>
          <w:p>
            <w:pPr>
              <w:spacing w:after="0"/>
              <w:jc w:val="left"/>
            </w:pPr>
            <w:r>
              <w:rPr>
                <w:sz w:val="16"/>
              </w:rPr>
              <w:t>Turbot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2, SRL 5; any 21</w:t>
            </w:r>
          </w:p>
        </w:tc>
        <w:tc>
          <w:tcPr>
            <w:tcW w:type="dxa" w:w="1869"/>
          </w:tcPr>
          <w:p>
            <w:pPr>
              <w:spacing w:after="0"/>
              <w:jc w:val="right"/>
            </w:pPr>
            <w:r>
              <w:rPr>
                <w:sz w:val="16"/>
              </w:rPr>
              <w:t>$2,191.60</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Upper Augusta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2; any 18</w:t>
            </w:r>
          </w:p>
        </w:tc>
        <w:tc>
          <w:tcPr>
            <w:tcW w:type="dxa" w:w="1869"/>
          </w:tcPr>
          <w:p>
            <w:pPr>
              <w:spacing w:after="0"/>
              <w:jc w:val="right"/>
            </w:pPr>
            <w:r>
              <w:rPr>
                <w:sz w:val="16"/>
              </w:rPr>
              <w:t>$91,623.84</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Upper Mahanoy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$14,940.79</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Washington township</w:t>
            </w:r>
          </w:p>
        </w:tc>
        <w:tc>
          <w:tcPr>
            <w:tcW w:type="dxa" w:w="1409"/>
          </w:tcPr>
          <w:p>
            <w:pPr>
              <w:spacing w:after="0"/>
              <w:jc w:val="left"/>
            </w:pPr>
            <w:r>
              <w:rPr>
                <w:sz w:val="16"/>
              </w:rPr>
              <w:t>Township</w:t>
            </w:r>
          </w:p>
        </w:tc>
        <w:tc>
          <w:tcPr>
            <w:tcW w:type="dxa" w:w="2106"/>
          </w:tcPr>
          <w:p>
            <w:pPr>
              <w:spacing w:after="0"/>
              <w:jc w:val="left"/>
            </w:pPr>
            <w:r>
              <w:rPr>
                <w:sz w:val="16"/>
              </w:rPr>
              <w:t>Plan 108384 approved 2022-10-10, pending adoption here; not yet eligible</w:t>
            </w:r>
          </w:p>
        </w:tc>
        <w:tc>
          <w:tcPr>
            <w:tcW w:type="dxa" w:w="1782"/>
          </w:tcPr>
          <w:p>
            <w:pPr>
              <w:spacing w:after="0"/>
              <w:jc w:val="right"/>
            </w:pPr>
            <w:r>
              <w:rPr>
                <w:sz w:val="16"/>
              </w:rPr>
              <w:t>FMA RL 0, SRL 0; any 0</w:t>
            </w:r>
          </w:p>
        </w:tc>
        <w:tc>
          <w:tcPr>
            <w:tcW w:type="dxa" w:w="1869"/>
          </w:tcPr>
          <w:p>
            <w:pPr>
              <w:spacing w:after="0"/>
              <w:jc w:val="right"/>
            </w:pPr>
            <w:r>
              <w:rPr>
                <w:sz w:val="16"/>
              </w:rPr>
              <w:t>$16,421.20</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West Cameron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no Public Assistance recorded</w:t>
            </w:r>
          </w:p>
        </w:tc>
        <w:tc>
          <w:tcPr>
            <w:tcW w:type="dxa" w:w="1838"/>
          </w:tcPr>
          <w:p>
            <w:pPr>
              <w:spacing w:after="0"/>
              <w:jc w:val="right"/>
            </w:pPr>
            <w:r>
              <w:rPr>
                <w:sz w:val="16"/>
              </w:rPr>
              <w:t>0 total; no approved plan</w:t>
            </w:r>
          </w:p>
        </w:tc>
        <w:tc>
          <w:tcPr>
            <w:tcW w:type="dxa" w:w="3310"/>
          </w:tcPr>
          <w:p>
            <w:pPr>
              <w:spacing w:after="0"/>
              <w:jc w:val="left"/>
            </w:pPr>
          </w:p>
        </w:tc>
      </w:tr>
      <w:tr>
        <w:trPr>
          <w:cantSplit/>
        </w:trPr>
        <w:tc>
          <w:tcPr>
            <w:tcW w:type="dxa" w:w="1797"/>
          </w:tcPr>
          <w:p>
            <w:pPr>
              <w:spacing w:after="0"/>
              <w:jc w:val="left"/>
            </w:pPr>
            <w:r>
              <w:rPr>
                <w:sz w:val="16"/>
              </w:rPr>
              <w:t>West Chillisquaque township</w:t>
            </w:r>
          </w:p>
        </w:tc>
        <w:tc>
          <w:tcPr>
            <w:tcW w:type="dxa" w:w="1409"/>
          </w:tcPr>
          <w:p>
            <w:pPr>
              <w:spacing w:after="0"/>
              <w:jc w:val="left"/>
            </w:pPr>
            <w:r>
              <w:rPr>
                <w:sz w:val="16"/>
              </w:rPr>
              <w:t>Township</w:t>
            </w:r>
          </w:p>
        </w:tc>
        <w:tc>
          <w:tcPr>
            <w:tcW w:type="dxa" w:w="2106"/>
          </w:tcPr>
          <w:p>
            <w:pPr>
              <w:spacing w:after="0"/>
              <w:jc w:val="left"/>
            </w:pPr>
            <w:r>
              <w:rPr>
                <w:sz w:val="16"/>
              </w:rPr>
              <w:t>Approved, expires 2027-10-09</w:t>
            </w:r>
          </w:p>
        </w:tc>
        <w:tc>
          <w:tcPr>
            <w:tcW w:type="dxa" w:w="1782"/>
          </w:tcPr>
          <w:p>
            <w:pPr>
              <w:spacing w:after="0"/>
              <w:jc w:val="right"/>
            </w:pPr>
            <w:r>
              <w:rPr>
                <w:sz w:val="16"/>
              </w:rPr>
              <w:t>FMA RL 1, SRL 1; any 23</w:t>
            </w:r>
          </w:p>
        </w:tc>
        <w:tc>
          <w:tcPr>
            <w:tcW w:type="dxa" w:w="1869"/>
          </w:tcPr>
          <w:p>
            <w:pPr>
              <w:spacing w:after="0"/>
              <w:jc w:val="right"/>
            </w:pPr>
            <w:r>
              <w:rPr>
                <w:sz w:val="16"/>
              </w:rPr>
              <w:t>no Public Assistance recorded</w:t>
            </w:r>
          </w:p>
        </w:tc>
        <w:tc>
          <w:tcPr>
            <w:tcW w:type="dxa" w:w="1838"/>
          </w:tcPr>
          <w:p>
            <w:pPr>
              <w:spacing w:after="0"/>
              <w:jc w:val="right"/>
            </w:pPr>
            <w:r>
              <w:rPr>
                <w:sz w:val="16"/>
              </w:rPr>
              <w:t>0 total; 0 since its plan</w:t>
            </w:r>
          </w:p>
        </w:tc>
        <w:tc>
          <w:tcPr>
            <w:tcW w:type="dxa" w:w="3310"/>
          </w:tcPr>
          <w:p>
            <w:pPr>
              <w:spacing w:after="0"/>
              <w:jc w:val="left"/>
            </w:pPr>
          </w:p>
        </w:tc>
      </w:tr>
      <w:tr>
        <w:trPr>
          <w:cantSplit/>
        </w:trPr>
        <w:tc>
          <w:tcPr>
            <w:tcW w:type="dxa" w:w="1797"/>
          </w:tcPr>
          <w:p>
            <w:pPr>
              <w:spacing w:after="0"/>
              <w:jc w:val="left"/>
            </w:pPr>
            <w:r>
              <w:rPr>
                <w:sz w:val="16"/>
              </w:rPr>
              <w:t>Zerbe township</w:t>
            </w:r>
          </w:p>
        </w:tc>
        <w:tc>
          <w:tcPr>
            <w:tcW w:type="dxa" w:w="1409"/>
          </w:tcPr>
          <w:p>
            <w:pPr>
              <w:spacing w:after="0"/>
              <w:jc w:val="left"/>
            </w:pPr>
            <w:r>
              <w:rPr>
                <w:sz w:val="16"/>
              </w:rPr>
              <w:t>Township</w:t>
            </w:r>
          </w:p>
        </w:tc>
        <w:tc>
          <w:tcPr>
            <w:tcW w:type="dxa" w:w="2106"/>
          </w:tcPr>
          <w:p>
            <w:pPr>
              <w:spacing w:after="0"/>
              <w:jc w:val="left"/>
            </w:pPr>
            <w:r>
              <w:rPr>
                <w:sz w:val="16"/>
              </w:rPr>
              <w:t>No approved plan on record</w:t>
            </w:r>
          </w:p>
        </w:tc>
        <w:tc>
          <w:tcPr>
            <w:tcW w:type="dxa" w:w="1782"/>
          </w:tcPr>
          <w:p>
            <w:pPr>
              <w:spacing w:after="0"/>
              <w:jc w:val="right"/>
            </w:pPr>
            <w:r>
              <w:rPr>
                <w:sz w:val="16"/>
              </w:rPr>
              <w:t>FMA RL 0, SRL 0; any 0</w:t>
            </w:r>
          </w:p>
        </w:tc>
        <w:tc>
          <w:tcPr>
            <w:tcW w:type="dxa" w:w="1869"/>
          </w:tcPr>
          <w:p>
            <w:pPr>
              <w:spacing w:after="0"/>
              <w:jc w:val="right"/>
            </w:pPr>
            <w:r>
              <w:rPr>
                <w:sz w:val="16"/>
              </w:rPr>
              <w:t>$147,265.51</w:t>
            </w:r>
          </w:p>
        </w:tc>
        <w:tc>
          <w:tcPr>
            <w:tcW w:type="dxa" w:w="1838"/>
          </w:tcPr>
          <w:p>
            <w:pPr>
              <w:spacing w:after="0"/>
              <w:jc w:val="right"/>
            </w:pPr>
            <w:r>
              <w:rPr>
                <w:sz w:val="16"/>
              </w:rPr>
              <w:t>0 total; no approved plan</w:t>
            </w:r>
          </w:p>
        </w:tc>
        <w:tc>
          <w:tcPr>
            <w:tcW w:type="dxa" w:w="33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108384 was approved by FEMA on 2022-10-10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9"/>
        <w:gridCol w:w="1060"/>
        <w:gridCol w:w="1183"/>
        <w:gridCol w:w="1107"/>
        <w:gridCol w:w="1107"/>
        <w:gridCol w:w="162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$57,666</w:t>
            </w:r>
          </w:p>
        </w:tc>
        <w:tc>
          <w:tcPr>
            <w:tcW w:type="dxa" w:w="1215"/>
          </w:tcPr>
          <w:p>
            <w:pPr>
              <w:spacing w:after="0"/>
              <w:jc w:val="right"/>
            </w:pPr>
            <w:r>
              <w:rPr>
                <w:sz w:val="16"/>
              </w:rPr>
              <w:t>n/a</w:t>
            </w:r>
          </w:p>
        </w:tc>
        <w:tc>
          <w:tcPr>
            <w:tcW w:type="dxa" w:w="1045"/>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99"/>
          </w:tcPr>
          <w:p>
            <w:pPr>
              <w:spacing w:after="0"/>
              <w:jc w:val="right"/>
            </w:pPr>
            <w:r>
              <w:rPr>
                <w:sz w:val="16"/>
              </w:rPr>
              <w:t>$282</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$23,252,508,140</w:t>
            </w:r>
          </w:p>
        </w:tc>
        <w:tc>
          <w:tcPr>
            <w:tcW w:type="dxa" w:w="1215"/>
          </w:tcPr>
          <w:p>
            <w:pPr>
              <w:spacing w:after="0"/>
              <w:jc w:val="right"/>
            </w:pPr>
            <w:r>
              <w:rPr>
                <w:sz w:val="16"/>
              </w:rPr>
              <w:t>$199,031,679</w:t>
            </w:r>
          </w:p>
        </w:tc>
        <w:tc>
          <w:tcPr>
            <w:tcW w:type="dxa" w:w="1045"/>
          </w:tcPr>
          <w:p>
            <w:pPr>
              <w:spacing w:after="0"/>
              <w:jc w:val="right"/>
            </w:pPr>
            <w:r>
              <w:rPr>
                <w:sz w:val="16"/>
              </w:rPr>
              <w:t>91,636</w:t>
            </w:r>
          </w:p>
        </w:tc>
        <w:tc>
          <w:tcPr>
            <w:tcW w:type="dxa" w:w="1126"/>
          </w:tcPr>
          <w:p>
            <w:pPr>
              <w:spacing w:after="0"/>
              <w:jc w:val="right"/>
            </w:pPr>
            <w:r>
              <w:rPr>
                <w:sz w:val="16"/>
              </w:rPr>
              <w:t>$373</w:t>
            </w:r>
          </w:p>
        </w:tc>
        <w:tc>
          <w:tcPr>
            <w:tcW w:type="dxa" w:w="1126"/>
          </w:tcPr>
          <w:p>
            <w:pPr>
              <w:spacing w:after="0"/>
              <w:jc w:val="right"/>
            </w:pPr>
            <w:r>
              <w:rPr>
                <w:sz w:val="16"/>
              </w:rPr>
              <w:t>$1,288</w:t>
            </w:r>
          </w:p>
        </w:tc>
        <w:tc>
          <w:tcPr>
            <w:tcW w:type="dxa" w:w="999"/>
          </w:tcPr>
          <w:p>
            <w:pPr>
              <w:spacing w:after="0"/>
              <w:jc w:val="right"/>
            </w:pPr>
            <w:r>
              <w:rPr>
                <w:sz w:val="16"/>
              </w:rPr>
              <w:t>$797,967</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9"/>
          </w:tcPr>
          <w:p>
            <w:pPr>
              <w:spacing w:after="0"/>
              <w:jc w:val="right"/>
            </w:pPr>
            <w:r>
              <w:rPr>
                <w:sz w:val="16"/>
              </w:rPr>
              <w:t>n/a</w:t>
            </w:r>
          </w:p>
        </w:tc>
        <w:tc>
          <w:tcPr>
            <w:tcW w:type="dxa" w:w="1060"/>
          </w:tcPr>
          <w:p>
            <w:pPr>
              <w:spacing w:after="0"/>
              <w:jc w:val="right"/>
            </w:pP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$39,828,897,936</w:t>
            </w:r>
          </w:p>
        </w:tc>
        <w:tc>
          <w:tcPr>
            <w:tcW w:type="dxa" w:w="1215"/>
          </w:tcPr>
          <w:p>
            <w:pPr>
              <w:spacing w:after="0"/>
              <w:jc w:val="right"/>
            </w:pPr>
            <w:r>
              <w:rPr>
                <w:sz w:val="16"/>
              </w:rPr>
              <w:t>n/a</w:t>
            </w:r>
          </w:p>
        </w:tc>
        <w:tc>
          <w:tcPr>
            <w:tcW w:type="dxa" w:w="1045"/>
          </w:tcPr>
          <w:p>
            <w:pPr>
              <w:spacing w:after="0"/>
              <w:jc w:val="right"/>
            </w:pPr>
            <w:r>
              <w:rPr>
                <w:sz w:val="16"/>
              </w:rPr>
              <w:t>91,647</w:t>
            </w:r>
          </w:p>
        </w:tc>
        <w:tc>
          <w:tcPr>
            <w:tcW w:type="dxa" w:w="1126"/>
          </w:tcPr>
          <w:p>
            <w:pPr>
              <w:spacing w:after="0"/>
              <w:jc w:val="right"/>
            </w:pPr>
            <w:r>
              <w:rPr>
                <w:sz w:val="16"/>
              </w:rPr>
              <w:t>$404,630</w:t>
            </w:r>
          </w:p>
        </w:tc>
        <w:tc>
          <w:tcPr>
            <w:tcW w:type="dxa" w:w="1126"/>
          </w:tcPr>
          <w:p>
            <w:pPr>
              <w:spacing w:after="0"/>
              <w:jc w:val="right"/>
            </w:pPr>
            <w:r>
              <w:rPr>
                <w:sz w:val="16"/>
              </w:rPr>
              <w:t>n/a</w:t>
            </w:r>
          </w:p>
        </w:tc>
        <w:tc>
          <w:tcPr>
            <w:tcW w:type="dxa" w:w="999"/>
          </w:tcPr>
          <w:p>
            <w:pPr>
              <w:spacing w:after="0"/>
              <w:jc w:val="right"/>
            </w:pPr>
            <w:r>
              <w:rPr>
                <w:sz w:val="16"/>
              </w:rPr>
              <w:t>$107,276</w:t>
            </w:r>
          </w:p>
        </w:tc>
        <w:tc>
          <w:tcPr>
            <w:tcW w:type="dxa" w:w="1060"/>
          </w:tcPr>
          <w:p>
            <w:pPr>
              <w:spacing w:after="0"/>
              <w:jc w:val="right"/>
            </w:pPr>
            <w:r>
              <w:rPr>
                <w:sz w:val="16"/>
              </w:rPr>
              <w:t>0.00102%</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$23,252,508,140</w:t>
            </w:r>
          </w:p>
        </w:tc>
        <w:tc>
          <w:tcPr>
            <w:tcW w:type="dxa" w:w="1215"/>
          </w:tcPr>
          <w:p>
            <w:pPr>
              <w:spacing w:after="0"/>
              <w:jc w:val="right"/>
            </w:pPr>
            <w:r>
              <w:rPr>
                <w:sz w:val="16"/>
              </w:rPr>
              <w:t>$199,031,679</w:t>
            </w:r>
          </w:p>
        </w:tc>
        <w:tc>
          <w:tcPr>
            <w:tcW w:type="dxa" w:w="1045"/>
          </w:tcPr>
          <w:p>
            <w:pPr>
              <w:spacing w:after="0"/>
              <w:jc w:val="right"/>
            </w:pPr>
            <w:r>
              <w:rPr>
                <w:sz w:val="16"/>
              </w:rPr>
              <w:t>91,636</w:t>
            </w:r>
          </w:p>
        </w:tc>
        <w:tc>
          <w:tcPr>
            <w:tcW w:type="dxa" w:w="1126"/>
          </w:tcPr>
          <w:p>
            <w:pPr>
              <w:spacing w:after="0"/>
              <w:jc w:val="right"/>
            </w:pPr>
            <w:r>
              <w:rPr>
                <w:sz w:val="16"/>
              </w:rPr>
              <w:t>$13,663</w:t>
            </w:r>
          </w:p>
        </w:tc>
        <w:tc>
          <w:tcPr>
            <w:tcW w:type="dxa" w:w="1126"/>
          </w:tcPr>
          <w:p>
            <w:pPr>
              <w:spacing w:after="0"/>
              <w:jc w:val="right"/>
            </w:pPr>
            <w:r>
              <w:rPr>
                <w:sz w:val="16"/>
              </w:rPr>
              <w:t>$6,022</w:t>
            </w:r>
          </w:p>
        </w:tc>
        <w:tc>
          <w:tcPr>
            <w:tcW w:type="dxa" w:w="999"/>
          </w:tcPr>
          <w:p>
            <w:pPr>
              <w:spacing w:after="0"/>
              <w:jc w:val="right"/>
            </w:pPr>
            <w:r>
              <w:rPr>
                <w:sz w:val="16"/>
              </w:rPr>
              <w:t>$43,972</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$23,252,508,140</w:t>
            </w:r>
          </w:p>
        </w:tc>
        <w:tc>
          <w:tcPr>
            <w:tcW w:type="dxa" w:w="1215"/>
          </w:tcPr>
          <w:p>
            <w:pPr>
              <w:spacing w:after="0"/>
              <w:jc w:val="right"/>
            </w:pPr>
            <w:r>
              <w:rPr>
                <w:sz w:val="16"/>
              </w:rPr>
              <w:t>$199,031,679</w:t>
            </w:r>
          </w:p>
        </w:tc>
        <w:tc>
          <w:tcPr>
            <w:tcW w:type="dxa" w:w="1045"/>
          </w:tcPr>
          <w:p>
            <w:pPr>
              <w:spacing w:after="0"/>
              <w:jc w:val="right"/>
            </w:pPr>
            <w:r>
              <w:rPr>
                <w:sz w:val="16"/>
              </w:rPr>
              <w:t>91,636</w:t>
            </w:r>
          </w:p>
        </w:tc>
        <w:tc>
          <w:tcPr>
            <w:tcW w:type="dxa" w:w="1126"/>
          </w:tcPr>
          <w:p>
            <w:pPr>
              <w:spacing w:after="0"/>
              <w:jc w:val="right"/>
            </w:pPr>
            <w:r>
              <w:rPr>
                <w:sz w:val="16"/>
              </w:rPr>
              <w:t>$1</w:t>
            </w:r>
          </w:p>
        </w:tc>
        <w:tc>
          <w:tcPr>
            <w:tcW w:type="dxa" w:w="1126"/>
          </w:tcPr>
          <w:p>
            <w:pPr>
              <w:spacing w:after="0"/>
              <w:jc w:val="right"/>
            </w:pPr>
            <w:r>
              <w:rPr>
                <w:sz w:val="16"/>
              </w:rPr>
              <w:t>$224</w:t>
            </w:r>
          </w:p>
        </w:tc>
        <w:tc>
          <w:tcPr>
            <w:tcW w:type="dxa" w:w="999"/>
          </w:tcPr>
          <w:p>
            <w:pPr>
              <w:spacing w:after="0"/>
              <w:jc w:val="right"/>
            </w:pPr>
            <w:r>
              <w:rPr>
                <w:sz w:val="16"/>
              </w:rPr>
              <w:t>$511,468</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$23,248,279,487</w:t>
            </w:r>
          </w:p>
        </w:tc>
        <w:tc>
          <w:tcPr>
            <w:tcW w:type="dxa" w:w="1215"/>
          </w:tcPr>
          <w:p>
            <w:pPr>
              <w:spacing w:after="0"/>
              <w:jc w:val="right"/>
            </w:pPr>
            <w:r>
              <w:rPr>
                <w:sz w:val="16"/>
              </w:rPr>
              <w:t>$198,736,393</w:t>
            </w:r>
          </w:p>
        </w:tc>
        <w:tc>
          <w:tcPr>
            <w:tcW w:type="dxa" w:w="1045"/>
          </w:tcPr>
          <w:p>
            <w:pPr>
              <w:spacing w:after="0"/>
              <w:jc w:val="right"/>
            </w:pPr>
            <w:r>
              <w:rPr>
                <w:sz w:val="16"/>
              </w:rPr>
              <w:t>91,623</w:t>
            </w:r>
          </w:p>
        </w:tc>
        <w:tc>
          <w:tcPr>
            <w:tcW w:type="dxa" w:w="1126"/>
          </w:tcPr>
          <w:p>
            <w:pPr>
              <w:spacing w:after="0"/>
              <w:jc w:val="right"/>
            </w:pPr>
            <w:r>
              <w:rPr>
                <w:sz w:val="16"/>
              </w:rPr>
              <w:t>$1,368,233</w:t>
            </w:r>
          </w:p>
        </w:tc>
        <w:tc>
          <w:tcPr>
            <w:tcW w:type="dxa" w:w="1126"/>
          </w:tcPr>
          <w:p>
            <w:pPr>
              <w:spacing w:after="0"/>
              <w:jc w:val="right"/>
            </w:pPr>
            <w:r>
              <w:rPr>
                <w:sz w:val="16"/>
              </w:rPr>
              <w:t>$318,289</w:t>
            </w:r>
          </w:p>
        </w:tc>
        <w:tc>
          <w:tcPr>
            <w:tcW w:type="dxa" w:w="999"/>
          </w:tcPr>
          <w:p>
            <w:pPr>
              <w:spacing w:after="0"/>
              <w:jc w:val="right"/>
            </w:pPr>
            <w:r>
              <w:rPr>
                <w:sz w:val="16"/>
              </w:rPr>
              <w:t>$53,290</w:t>
            </w:r>
          </w:p>
        </w:tc>
        <w:tc>
          <w:tcPr>
            <w:tcW w:type="dxa" w:w="1060"/>
          </w:tcPr>
          <w:p>
            <w:pPr>
              <w:spacing w:after="0"/>
              <w:jc w:val="right"/>
            </w:pPr>
            <w:r>
              <w:rPr>
                <w:sz w:val="16"/>
              </w:rPr>
              <w:t>0.00589%</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$23,163,266,808</w:t>
            </w:r>
          </w:p>
        </w:tc>
        <w:tc>
          <w:tcPr>
            <w:tcW w:type="dxa" w:w="1215"/>
          </w:tcPr>
          <w:p>
            <w:pPr>
              <w:spacing w:after="0"/>
              <w:jc w:val="right"/>
            </w:pPr>
            <w:r>
              <w:rPr>
                <w:sz w:val="16"/>
              </w:rPr>
              <w:t>n/a</w:t>
            </w:r>
          </w:p>
        </w:tc>
        <w:tc>
          <w:tcPr>
            <w:tcW w:type="dxa" w:w="1045"/>
          </w:tcPr>
          <w:p>
            <w:pPr>
              <w:spacing w:after="0"/>
              <w:jc w:val="right"/>
            </w:pPr>
            <w:r>
              <w:rPr>
                <w:sz w:val="16"/>
              </w:rPr>
              <w:t>90,387</w:t>
            </w:r>
          </w:p>
        </w:tc>
        <w:tc>
          <w:tcPr>
            <w:tcW w:type="dxa" w:w="1126"/>
          </w:tcPr>
          <w:p>
            <w:pPr>
              <w:spacing w:after="0"/>
              <w:jc w:val="right"/>
            </w:pPr>
            <w:r>
              <w:rPr>
                <w:sz w:val="16"/>
              </w:rPr>
              <w:t>$65,275</w:t>
            </w:r>
          </w:p>
        </w:tc>
        <w:tc>
          <w:tcPr>
            <w:tcW w:type="dxa" w:w="1126"/>
          </w:tcPr>
          <w:p>
            <w:pPr>
              <w:spacing w:after="0"/>
              <w:jc w:val="right"/>
            </w:pPr>
            <w:r>
              <w:rPr>
                <w:sz w:val="16"/>
              </w:rPr>
              <w:t>n/a</w:t>
            </w:r>
          </w:p>
        </w:tc>
        <w:tc>
          <w:tcPr>
            <w:tcW w:type="dxa" w:w="999"/>
          </w:tcPr>
          <w:p>
            <w:pPr>
              <w:spacing w:after="0"/>
              <w:jc w:val="right"/>
            </w:pPr>
            <w:r>
              <w:rPr>
                <w:sz w:val="16"/>
              </w:rPr>
              <w:t>$7,290</w:t>
            </w:r>
          </w:p>
        </w:tc>
        <w:tc>
          <w:tcPr>
            <w:tcW w:type="dxa" w:w="1060"/>
          </w:tcPr>
          <w:p>
            <w:pPr>
              <w:spacing w:after="0"/>
              <w:jc w:val="right"/>
            </w:pPr>
            <w:r>
              <w:rPr>
                <w:sz w:val="16"/>
              </w:rPr>
              <w:t>0.000282%</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$23,236,516,747</w:t>
            </w:r>
          </w:p>
        </w:tc>
        <w:tc>
          <w:tcPr>
            <w:tcW w:type="dxa" w:w="1215"/>
          </w:tcPr>
          <w:p>
            <w:pPr>
              <w:spacing w:after="0"/>
              <w:jc w:val="right"/>
            </w:pPr>
            <w:r>
              <w:rPr>
                <w:sz w:val="16"/>
              </w:rPr>
              <w:t>$10,335,948</w:t>
            </w:r>
          </w:p>
        </w:tc>
        <w:tc>
          <w:tcPr>
            <w:tcW w:type="dxa" w:w="1045"/>
          </w:tcPr>
          <w:p>
            <w:pPr>
              <w:spacing w:after="0"/>
              <w:jc w:val="right"/>
            </w:pPr>
            <w:r>
              <w:rPr>
                <w:sz w:val="16"/>
              </w:rPr>
              <w:t>4,893</w:t>
            </w:r>
          </w:p>
        </w:tc>
        <w:tc>
          <w:tcPr>
            <w:tcW w:type="dxa" w:w="1126"/>
          </w:tcPr>
          <w:p>
            <w:pPr>
              <w:spacing w:after="0"/>
              <w:jc w:val="right"/>
            </w:pPr>
            <w:r>
              <w:rPr>
                <w:sz w:val="16"/>
              </w:rPr>
              <w:t>$30,025,991</w:t>
            </w:r>
          </w:p>
        </w:tc>
        <w:tc>
          <w:tcPr>
            <w:tcW w:type="dxa" w:w="1126"/>
          </w:tcPr>
          <w:p>
            <w:pPr>
              <w:spacing w:after="0"/>
              <w:jc w:val="right"/>
            </w:pPr>
            <w:r>
              <w:rPr>
                <w:sz w:val="16"/>
              </w:rPr>
              <w:t>$71,567</w:t>
            </w:r>
          </w:p>
        </w:tc>
        <w:tc>
          <w:tcPr>
            <w:tcW w:type="dxa" w:w="999"/>
          </w:tcPr>
          <w:p>
            <w:pPr>
              <w:spacing w:after="0"/>
              <w:jc w:val="right"/>
            </w:pPr>
            <w:r>
              <w:rPr>
                <w:sz w:val="16"/>
              </w:rPr>
              <w:t>$137,772</w:t>
            </w:r>
          </w:p>
        </w:tc>
        <w:tc>
          <w:tcPr>
            <w:tcW w:type="dxa" w:w="1060"/>
          </w:tcPr>
          <w:p>
            <w:pPr>
              <w:spacing w:after="0"/>
              <w:jc w:val="right"/>
            </w:pPr>
            <w:r>
              <w:rPr>
                <w:sz w:val="16"/>
              </w:rPr>
              <w:t>n/a (see note)</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$1,111,271,931</w:t>
            </w:r>
          </w:p>
        </w:tc>
        <w:tc>
          <w:tcPr>
            <w:tcW w:type="dxa" w:w="1215"/>
          </w:tcPr>
          <w:p>
            <w:pPr>
              <w:spacing w:after="0"/>
              <w:jc w:val="right"/>
            </w:pPr>
            <w:r>
              <w:rPr>
                <w:sz w:val="16"/>
              </w:rPr>
              <w:t>n/a</w:t>
            </w:r>
          </w:p>
        </w:tc>
        <w:tc>
          <w:tcPr>
            <w:tcW w:type="dxa" w:w="1045"/>
          </w:tcPr>
          <w:p>
            <w:pPr>
              <w:spacing w:after="0"/>
              <w:jc w:val="right"/>
            </w:pPr>
            <w:r>
              <w:rPr>
                <w:sz w:val="16"/>
              </w:rPr>
              <w:t>5,424</w:t>
            </w:r>
          </w:p>
        </w:tc>
        <w:tc>
          <w:tcPr>
            <w:tcW w:type="dxa" w:w="1126"/>
          </w:tcPr>
          <w:p>
            <w:pPr>
              <w:spacing w:after="0"/>
              <w:jc w:val="right"/>
            </w:pPr>
            <w:r>
              <w:rPr>
                <w:sz w:val="16"/>
              </w:rPr>
              <w:t>$11,464</w:t>
            </w:r>
          </w:p>
        </w:tc>
        <w:tc>
          <w:tcPr>
            <w:tcW w:type="dxa" w:w="1126"/>
          </w:tcPr>
          <w:p>
            <w:pPr>
              <w:spacing w:after="0"/>
              <w:jc w:val="right"/>
            </w:pPr>
            <w:r>
              <w:rPr>
                <w:sz w:val="16"/>
              </w:rPr>
              <w:t>n/a</w:t>
            </w:r>
          </w:p>
        </w:tc>
        <w:tc>
          <w:tcPr>
            <w:tcW w:type="dxa" w:w="999"/>
          </w:tcPr>
          <w:p>
            <w:pPr>
              <w:spacing w:after="0"/>
              <w:jc w:val="right"/>
            </w:pPr>
            <w:r>
              <w:rPr>
                <w:sz w:val="16"/>
              </w:rPr>
              <w:t>$9,893</w:t>
            </w:r>
          </w:p>
        </w:tc>
        <w:tc>
          <w:tcPr>
            <w:tcW w:type="dxa" w:w="1060"/>
          </w:tcPr>
          <w:p>
            <w:pPr>
              <w:spacing w:after="0"/>
              <w:jc w:val="right"/>
            </w:pPr>
            <w:r>
              <w:rPr>
                <w:sz w:val="16"/>
              </w:rPr>
              <w:t>0.00103%</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$23,252,508,140</w:t>
            </w:r>
          </w:p>
        </w:tc>
        <w:tc>
          <w:tcPr>
            <w:tcW w:type="dxa" w:w="1215"/>
          </w:tcPr>
          <w:p>
            <w:pPr>
              <w:spacing w:after="0"/>
              <w:jc w:val="right"/>
            </w:pPr>
            <w:r>
              <w:rPr>
                <w:sz w:val="16"/>
              </w:rPr>
              <w:t>n/a</w:t>
            </w:r>
          </w:p>
        </w:tc>
        <w:tc>
          <w:tcPr>
            <w:tcW w:type="dxa" w:w="1045"/>
          </w:tcPr>
          <w:p>
            <w:pPr>
              <w:spacing w:after="0"/>
              <w:jc w:val="right"/>
            </w:pPr>
            <w:r>
              <w:rPr>
                <w:sz w:val="16"/>
              </w:rPr>
              <w:t>91,636</w:t>
            </w:r>
          </w:p>
        </w:tc>
        <w:tc>
          <w:tcPr>
            <w:tcW w:type="dxa" w:w="1126"/>
          </w:tcPr>
          <w:p>
            <w:pPr>
              <w:spacing w:after="0"/>
              <w:jc w:val="right"/>
            </w:pPr>
            <w:r>
              <w:rPr>
                <w:sz w:val="16"/>
              </w:rPr>
              <w:t>$8,735</w:t>
            </w:r>
          </w:p>
        </w:tc>
        <w:tc>
          <w:tcPr>
            <w:tcW w:type="dxa" w:w="1126"/>
          </w:tcPr>
          <w:p>
            <w:pPr>
              <w:spacing w:after="0"/>
              <w:jc w:val="right"/>
            </w:pPr>
            <w:r>
              <w:rPr>
                <w:sz w:val="16"/>
              </w:rPr>
              <w:t>n/a</w:t>
            </w:r>
          </w:p>
        </w:tc>
        <w:tc>
          <w:tcPr>
            <w:tcW w:type="dxa" w:w="999"/>
          </w:tcPr>
          <w:p>
            <w:pPr>
              <w:spacing w:after="0"/>
              <w:jc w:val="right"/>
            </w:pPr>
            <w:r>
              <w:rPr>
                <w:sz w:val="16"/>
              </w:rPr>
              <w:t>$476,337</w:t>
            </w:r>
          </w:p>
        </w:tc>
        <w:tc>
          <w:tcPr>
            <w:tcW w:type="dxa" w:w="1060"/>
          </w:tcPr>
          <w:p>
            <w:pPr>
              <w:spacing w:after="0"/>
              <w:jc w:val="right"/>
            </w:pPr>
            <w:r>
              <w:rPr>
                <w:sz w:val="16"/>
              </w:rPr>
              <w:t>under 0.0001%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$23,252,508,140</w:t>
            </w:r>
          </w:p>
        </w:tc>
        <w:tc>
          <w:tcPr>
            <w:tcW w:type="dxa" w:w="1215"/>
          </w:tcPr>
          <w:p>
            <w:pPr>
              <w:spacing w:after="0"/>
              <w:jc w:val="right"/>
            </w:pPr>
            <w:r>
              <w:rPr>
                <w:sz w:val="16"/>
              </w:rPr>
              <w:t>$199,031,679</w:t>
            </w:r>
          </w:p>
        </w:tc>
        <w:tc>
          <w:tcPr>
            <w:tcW w:type="dxa" w:w="1045"/>
          </w:tcPr>
          <w:p>
            <w:pPr>
              <w:spacing w:after="0"/>
              <w:jc w:val="right"/>
            </w:pPr>
            <w:r>
              <w:rPr>
                <w:sz w:val="16"/>
              </w:rPr>
              <w:t>91,636</w:t>
            </w:r>
          </w:p>
        </w:tc>
        <w:tc>
          <w:tcPr>
            <w:tcW w:type="dxa" w:w="1126"/>
          </w:tcPr>
          <w:p>
            <w:pPr>
              <w:spacing w:after="0"/>
              <w:jc w:val="right"/>
            </w:pPr>
            <w:r>
              <w:rPr>
                <w:sz w:val="16"/>
              </w:rPr>
              <w:t>$449,968</w:t>
            </w:r>
          </w:p>
        </w:tc>
        <w:tc>
          <w:tcPr>
            <w:tcW w:type="dxa" w:w="1126"/>
          </w:tcPr>
          <w:p>
            <w:pPr>
              <w:spacing w:after="0"/>
              <w:jc w:val="right"/>
            </w:pPr>
            <w:r>
              <w:rPr>
                <w:sz w:val="16"/>
              </w:rPr>
              <w:t>$5,854</w:t>
            </w:r>
          </w:p>
        </w:tc>
        <w:tc>
          <w:tcPr>
            <w:tcW w:type="dxa" w:w="999"/>
          </w:tcPr>
          <w:p>
            <w:pPr>
              <w:spacing w:after="0"/>
              <w:jc w:val="right"/>
            </w:pPr>
            <w:r>
              <w:rPr>
                <w:sz w:val="16"/>
              </w:rPr>
              <w:t>$986,176</w:t>
            </w:r>
          </w:p>
        </w:tc>
        <w:tc>
          <w:tcPr>
            <w:tcW w:type="dxa" w:w="1060"/>
          </w:tcPr>
          <w:p>
            <w:pPr>
              <w:spacing w:after="0"/>
              <w:jc w:val="right"/>
            </w:pPr>
            <w:r>
              <w:rPr>
                <w:sz w:val="16"/>
              </w:rPr>
              <w:t>0.00194%</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$23,252,508,140</w:t>
            </w:r>
          </w:p>
        </w:tc>
        <w:tc>
          <w:tcPr>
            <w:tcW w:type="dxa" w:w="1215"/>
          </w:tcPr>
          <w:p>
            <w:pPr>
              <w:spacing w:after="0"/>
              <w:jc w:val="right"/>
            </w:pPr>
            <w:r>
              <w:rPr>
                <w:sz w:val="16"/>
              </w:rPr>
              <w:t>$199,031,679</w:t>
            </w:r>
          </w:p>
        </w:tc>
        <w:tc>
          <w:tcPr>
            <w:tcW w:type="dxa" w:w="1045"/>
          </w:tcPr>
          <w:p>
            <w:pPr>
              <w:spacing w:after="0"/>
              <w:jc w:val="right"/>
            </w:pPr>
            <w:r>
              <w:rPr>
                <w:sz w:val="16"/>
              </w:rPr>
              <w:t>91,636</w:t>
            </w:r>
          </w:p>
        </w:tc>
        <w:tc>
          <w:tcPr>
            <w:tcW w:type="dxa" w:w="1126"/>
          </w:tcPr>
          <w:p>
            <w:pPr>
              <w:spacing w:after="0"/>
              <w:jc w:val="right"/>
            </w:pPr>
            <w:r>
              <w:rPr>
                <w:sz w:val="16"/>
              </w:rPr>
              <w:t>$467,746</w:t>
            </w:r>
          </w:p>
        </w:tc>
        <w:tc>
          <w:tcPr>
            <w:tcW w:type="dxa" w:w="1126"/>
          </w:tcPr>
          <w:p>
            <w:pPr>
              <w:spacing w:after="0"/>
              <w:jc w:val="right"/>
            </w:pPr>
            <w:r>
              <w:rPr>
                <w:sz w:val="16"/>
              </w:rPr>
              <w:t>$1,716</w:t>
            </w:r>
          </w:p>
        </w:tc>
        <w:tc>
          <w:tcPr>
            <w:tcW w:type="dxa" w:w="999"/>
          </w:tcPr>
          <w:p>
            <w:pPr>
              <w:spacing w:after="0"/>
              <w:jc w:val="right"/>
            </w:pPr>
            <w:r>
              <w:rPr>
                <w:sz w:val="16"/>
              </w:rPr>
              <w:t>$550,226</w:t>
            </w:r>
          </w:p>
        </w:tc>
        <w:tc>
          <w:tcPr>
            <w:tcW w:type="dxa" w:w="1060"/>
          </w:tcPr>
          <w:p>
            <w:pPr>
              <w:spacing w:after="0"/>
              <w:jc w:val="right"/>
            </w:pPr>
            <w:r>
              <w:rPr>
                <w:sz w:val="16"/>
              </w:rPr>
              <w:t>0.00201%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$3,950,550,833</w:t>
            </w:r>
          </w:p>
        </w:tc>
        <w:tc>
          <w:tcPr>
            <w:tcW w:type="dxa" w:w="1215"/>
          </w:tcPr>
          <w:p>
            <w:pPr>
              <w:spacing w:after="0"/>
              <w:jc w:val="right"/>
            </w:pPr>
            <w:r>
              <w:rPr>
                <w:sz w:val="16"/>
              </w:rPr>
              <w:t>$46,051,737</w:t>
            </w:r>
          </w:p>
        </w:tc>
        <w:tc>
          <w:tcPr>
            <w:tcW w:type="dxa" w:w="1045"/>
          </w:tcPr>
          <w:p>
            <w:pPr>
              <w:spacing w:after="0"/>
              <w:jc w:val="right"/>
            </w:pPr>
            <w:r>
              <w:rPr>
                <w:sz w:val="16"/>
              </w:rPr>
              <w:t>18,643</w:t>
            </w:r>
          </w:p>
        </w:tc>
        <w:tc>
          <w:tcPr>
            <w:tcW w:type="dxa" w:w="1126"/>
          </w:tcPr>
          <w:p>
            <w:pPr>
              <w:spacing w:after="0"/>
              <w:jc w:val="right"/>
            </w:pPr>
            <w:r>
              <w:rPr>
                <w:sz w:val="16"/>
              </w:rPr>
              <w:t>$11,487</w:t>
            </w:r>
          </w:p>
        </w:tc>
        <w:tc>
          <w:tcPr>
            <w:tcW w:type="dxa" w:w="1126"/>
          </w:tcPr>
          <w:p>
            <w:pPr>
              <w:spacing w:after="0"/>
              <w:jc w:val="right"/>
            </w:pPr>
            <w:r>
              <w:rPr>
                <w:sz w:val="16"/>
              </w:rPr>
              <w:t>$20</w:t>
            </w:r>
          </w:p>
        </w:tc>
        <w:tc>
          <w:tcPr>
            <w:tcW w:type="dxa" w:w="999"/>
          </w:tcPr>
          <w:p>
            <w:pPr>
              <w:spacing w:after="0"/>
              <w:jc w:val="right"/>
            </w:pPr>
            <w:r>
              <w:rPr>
                <w:sz w:val="16"/>
              </w:rPr>
              <w:t>$2,681</w:t>
            </w:r>
          </w:p>
        </w:tc>
        <w:tc>
          <w:tcPr>
            <w:tcW w:type="dxa" w:w="1060"/>
          </w:tcPr>
          <w:p>
            <w:pPr>
              <w:spacing w:after="0"/>
              <w:jc w:val="right"/>
            </w:pPr>
            <w:r>
              <w:rPr>
                <w:sz w:val="16"/>
              </w:rPr>
              <w:t>0.000291%</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$23,252,508,140</w:t>
            </w:r>
          </w:p>
        </w:tc>
        <w:tc>
          <w:tcPr>
            <w:tcW w:type="dxa" w:w="1215"/>
          </w:tcPr>
          <w:p>
            <w:pPr>
              <w:spacing w:after="0"/>
              <w:jc w:val="right"/>
            </w:pPr>
            <w:r>
              <w:rPr>
                <w:sz w:val="16"/>
              </w:rPr>
              <w:t>$199,031,679</w:t>
            </w:r>
          </w:p>
        </w:tc>
        <w:tc>
          <w:tcPr>
            <w:tcW w:type="dxa" w:w="1045"/>
          </w:tcPr>
          <w:p>
            <w:pPr>
              <w:spacing w:after="0"/>
              <w:jc w:val="right"/>
            </w:pPr>
            <w:r>
              <w:rPr>
                <w:sz w:val="16"/>
              </w:rPr>
              <w:t>91,636</w:t>
            </w:r>
          </w:p>
        </w:tc>
        <w:tc>
          <w:tcPr>
            <w:tcW w:type="dxa" w:w="1126"/>
          </w:tcPr>
          <w:p>
            <w:pPr>
              <w:spacing w:after="0"/>
              <w:jc w:val="right"/>
            </w:pPr>
            <w:r>
              <w:rPr>
                <w:sz w:val="16"/>
              </w:rPr>
              <w:t>$40,539</w:t>
            </w:r>
          </w:p>
        </w:tc>
        <w:tc>
          <w:tcPr>
            <w:tcW w:type="dxa" w:w="1126"/>
          </w:tcPr>
          <w:p>
            <w:pPr>
              <w:spacing w:after="0"/>
              <w:jc w:val="right"/>
            </w:pPr>
            <w:r>
              <w:rPr>
                <w:sz w:val="16"/>
              </w:rPr>
              <w:t>$76</w:t>
            </w:r>
          </w:p>
        </w:tc>
        <w:tc>
          <w:tcPr>
            <w:tcW w:type="dxa" w:w="999"/>
          </w:tcPr>
          <w:p>
            <w:pPr>
              <w:spacing w:after="0"/>
              <w:jc w:val="right"/>
            </w:pPr>
            <w:r>
              <w:rPr>
                <w:sz w:val="16"/>
              </w:rPr>
              <w:t>$363,071</w:t>
            </w:r>
          </w:p>
        </w:tc>
        <w:tc>
          <w:tcPr>
            <w:tcW w:type="dxa" w:w="1060"/>
          </w:tcPr>
          <w:p>
            <w:pPr>
              <w:spacing w:after="0"/>
              <w:jc w:val="right"/>
            </w:pPr>
            <w:r>
              <w:rPr>
                <w:sz w:val="16"/>
              </w:rPr>
              <w:t>0.000174%</w:t>
            </w:r>
          </w:p>
        </w:tc>
        <w:tc>
          <w:tcPr>
            <w:tcW w:type="dxa" w:w="1183"/>
          </w:tcPr>
          <w:p>
            <w:pPr>
              <w:spacing w:after="0"/>
              <w:jc w:val="right"/>
            </w:pPr>
          </w:p>
        </w:tc>
        <w:tc>
          <w:tcPr>
            <w:tcW w:type="dxa" w:w="1107"/>
          </w:tcPr>
          <w:p>
            <w:pPr>
              <w:spacing w:after="0"/>
              <w:jc w:val="right"/>
            </w:pPr>
          </w:p>
        </w:tc>
        <w:tc>
          <w:tcPr>
            <w:tcW w:type="dxa" w:w="1107"/>
          </w:tcPr>
          <w:p>
            <w:pPr>
              <w:spacing w:after="0"/>
              <w:jc w:val="right"/>
            </w:pPr>
          </w:p>
        </w:tc>
        <w:tc>
          <w:tcPr>
            <w:tcW w:type="dxa" w:w="16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108384 was approved by FEMA on 2022-10-10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91,636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$23,252,508,140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$199,031,679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$33,273,157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$4,047,702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23</w:t>
            </w:r>
          </w:p>
        </w:tc>
        <w:tc>
          <w:tcPr>
            <w:tcW w:type="dxa" w:w="1398"/>
          </w:tcPr>
          <w:p>
            <w:pPr>
              <w:spacing w:after="0"/>
              <w:jc w:val="right"/>
            </w:pPr>
            <w:r>
              <w:rPr>
                <w:sz w:val="16"/>
              </w:rPr>
              <w:t>34</w:t>
            </w:r>
          </w:p>
        </w:tc>
        <w:tc>
          <w:tcPr>
            <w:tcW w:type="dxa" w:w="1398"/>
          </w:tcPr>
          <w:p>
            <w:pPr>
              <w:spacing w:after="0"/>
              <w:jc w:val="right"/>
            </w:pPr>
            <w:r>
              <w:rPr>
                <w:sz w:val="16"/>
              </w:rPr>
              <w:t>182</w:t>
            </w:r>
          </w:p>
        </w:tc>
        <w:tc>
          <w:tcPr>
            <w:tcW w:type="dxa" w:w="1398"/>
          </w:tcPr>
          <w:p>
            <w:pPr>
              <w:spacing w:after="0"/>
              <w:jc w:val="right"/>
            </w:pPr>
            <w:r>
              <w:rPr>
                <w:sz w:val="16"/>
              </w:rPr>
              <w:t>29</w:t>
            </w:r>
          </w:p>
        </w:tc>
        <w:tc>
          <w:tcPr>
            <w:tcW w:type="dxa" w:w="1398"/>
          </w:tcPr>
          <w:p>
            <w:pPr>
              <w:spacing w:after="0"/>
              <w:jc w:val="right"/>
            </w:pPr>
            <w:r>
              <w:rPr>
                <w:sz w:val="16"/>
              </w:rPr>
              <w:t>186</w:t>
            </w:r>
          </w:p>
        </w:tc>
        <w:tc>
          <w:tcPr>
            <w:tcW w:type="dxa" w:w="1398"/>
          </w:tcPr>
          <w:p>
            <w:pPr>
              <w:spacing w:after="0"/>
              <w:jc w:val="right"/>
            </w:pPr>
            <w:r>
              <w:rPr>
                <w:sz w:val="16"/>
              </w:rPr>
              <w:t>4</w:t>
            </w:r>
          </w:p>
        </w:tc>
        <w:tc>
          <w:tcPr>
            <w:tcW w:type="dxa" w:w="1556"/>
          </w:tcPr>
          <w:p>
            <w:pPr>
              <w:spacing w:after="0"/>
              <w:jc w:val="right"/>
            </w:pPr>
            <w:r>
              <w:rPr>
                <w:sz w:val="16"/>
              </w:rPr>
              <w:t>34</w:t>
            </w:r>
          </w:p>
        </w:tc>
      </w:tr>
      <w:tr>
        <w:trPr>
          <w:cantSplit/>
        </w:trPr>
        <w:tc>
          <w:tcPr>
            <w:tcW w:type="dxa" w:w="4165"/>
          </w:tcPr>
          <w:p>
            <w:pPr>
              <w:spacing w:after="0"/>
              <w:jc w:val="left"/>
            </w:pPr>
            <w:r>
              <w:rPr>
                <w:sz w:val="16"/>
              </w:rPr>
              <w:t>of which: Herndon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Mount Carmel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Northumberland borough</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8</w:t>
            </w:r>
          </w:p>
        </w:tc>
        <w:tc>
          <w:tcPr>
            <w:tcW w:type="dxa" w:w="1398"/>
          </w:tcPr>
          <w:p>
            <w:pPr>
              <w:spacing w:after="0"/>
              <w:jc w:val="right"/>
            </w:pPr>
            <w:r>
              <w:rPr>
                <w:sz w:val="16"/>
              </w:rPr>
              <w:t>2</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Riverside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Shamokin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Sunbury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Turbot township</w:t>
            </w:r>
          </w:p>
        </w:tc>
        <w:tc>
          <w:tcPr>
            <w:tcW w:type="dxa" w:w="1398"/>
          </w:tcPr>
          <w:p>
            <w:pPr>
              <w:spacing w:after="0"/>
              <w:jc w:val="right"/>
            </w:pPr>
            <w:r>
              <w:rPr>
                <w:sz w:val="16"/>
              </w:rPr>
              <w:t>2</w:t>
            </w:r>
          </w:p>
        </w:tc>
        <w:tc>
          <w:tcPr>
            <w:tcW w:type="dxa" w:w="1398"/>
          </w:tcPr>
          <w:p>
            <w:pPr>
              <w:spacing w:after="0"/>
              <w:jc w:val="right"/>
            </w:pPr>
            <w:r>
              <w:rPr>
                <w:sz w:val="16"/>
              </w:rPr>
              <w:t>5</w:t>
            </w:r>
          </w:p>
        </w:tc>
        <w:tc>
          <w:tcPr>
            <w:tcW w:type="dxa" w:w="1398"/>
          </w:tcPr>
          <w:p>
            <w:pPr>
              <w:spacing w:after="0"/>
              <w:jc w:val="right"/>
            </w:pPr>
            <w:r>
              <w:rPr>
                <w:sz w:val="16"/>
              </w:rPr>
              <w:t>20</w:t>
            </w:r>
          </w:p>
        </w:tc>
        <w:tc>
          <w:tcPr>
            <w:tcW w:type="dxa" w:w="1398"/>
          </w:tcPr>
          <w:p>
            <w:pPr>
              <w:spacing w:after="0"/>
              <w:jc w:val="right"/>
            </w:pPr>
            <w:r>
              <w:rPr>
                <w:sz w:val="16"/>
              </w:rPr>
              <w:t>4</w:t>
            </w:r>
          </w:p>
        </w:tc>
        <w:tc>
          <w:tcPr>
            <w:tcW w:type="dxa" w:w="1398"/>
          </w:tcPr>
          <w:p>
            <w:pPr>
              <w:spacing w:after="0"/>
              <w:jc w:val="right"/>
            </w:pPr>
            <w:r>
              <w:rPr>
                <w:sz w:val="16"/>
              </w:rPr>
              <w:t>21</w:t>
            </w:r>
          </w:p>
        </w:tc>
        <w:tc>
          <w:tcPr>
            <w:tcW w:type="dxa" w:w="1398"/>
          </w:tcPr>
          <w:p>
            <w:pPr>
              <w:spacing w:after="0"/>
              <w:jc w:val="right"/>
            </w:pPr>
            <w:r>
              <w:rPr>
                <w:sz w:val="16"/>
              </w:rPr>
              <w:t>1</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Upper Augusta township</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18</w:t>
            </w:r>
          </w:p>
        </w:tc>
        <w:tc>
          <w:tcPr>
            <w:tcW w:type="dxa" w:w="1398"/>
          </w:tcPr>
          <w:p>
            <w:pPr>
              <w:spacing w:after="0"/>
              <w:jc w:val="right"/>
            </w:pPr>
            <w:r>
              <w:rPr>
                <w:sz w:val="16"/>
              </w:rPr>
              <w:t>2</w:t>
            </w:r>
          </w:p>
        </w:tc>
        <w:tc>
          <w:tcPr>
            <w:tcW w:type="dxa" w:w="1398"/>
          </w:tcPr>
          <w:p>
            <w:pPr>
              <w:spacing w:after="0"/>
              <w:jc w:val="right"/>
            </w:pPr>
            <w:r>
              <w:rPr>
                <w:sz w:val="16"/>
              </w:rPr>
              <w:t>18</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Delaware township</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Lower Augusta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Point township</w:t>
            </w:r>
          </w:p>
        </w:tc>
        <w:tc>
          <w:tcPr>
            <w:tcW w:type="dxa" w:w="1398"/>
          </w:tcPr>
          <w:p>
            <w:pPr>
              <w:spacing w:after="0"/>
              <w:jc w:val="right"/>
            </w:pPr>
            <w:r>
              <w:rPr>
                <w:sz w:val="16"/>
              </w:rPr>
              <w:t>8</w:t>
            </w:r>
          </w:p>
        </w:tc>
        <w:tc>
          <w:tcPr>
            <w:tcW w:type="dxa" w:w="1398"/>
          </w:tcPr>
          <w:p>
            <w:pPr>
              <w:spacing w:after="0"/>
              <w:jc w:val="right"/>
            </w:pPr>
            <w:r>
              <w:rPr>
                <w:sz w:val="16"/>
              </w:rPr>
              <w:t>17</w:t>
            </w:r>
          </w:p>
        </w:tc>
        <w:tc>
          <w:tcPr>
            <w:tcW w:type="dxa" w:w="1398"/>
          </w:tcPr>
          <w:p>
            <w:pPr>
              <w:spacing w:after="0"/>
              <w:jc w:val="right"/>
            </w:pPr>
            <w:r>
              <w:rPr>
                <w:sz w:val="16"/>
              </w:rPr>
              <w:t>33</w:t>
            </w:r>
          </w:p>
        </w:tc>
        <w:tc>
          <w:tcPr>
            <w:tcW w:type="dxa" w:w="1398"/>
          </w:tcPr>
          <w:p>
            <w:pPr>
              <w:spacing w:after="0"/>
              <w:jc w:val="right"/>
            </w:pPr>
            <w:r>
              <w:rPr>
                <w:sz w:val="16"/>
              </w:rPr>
              <w:t>14</w:t>
            </w:r>
          </w:p>
        </w:tc>
        <w:tc>
          <w:tcPr>
            <w:tcW w:type="dxa" w:w="1398"/>
          </w:tcPr>
          <w:p>
            <w:pPr>
              <w:spacing w:after="0"/>
              <w:jc w:val="right"/>
            </w:pPr>
            <w:r>
              <w:rPr>
                <w:sz w:val="16"/>
              </w:rPr>
              <w:t>35</w:t>
            </w:r>
          </w:p>
        </w:tc>
        <w:tc>
          <w:tcPr>
            <w:tcW w:type="dxa" w:w="1398"/>
          </w:tcPr>
          <w:p>
            <w:pPr>
              <w:spacing w:after="0"/>
              <w:jc w:val="right"/>
            </w:pPr>
            <w:r>
              <w:rPr>
                <w:sz w:val="16"/>
              </w:rPr>
              <w:t>2</w:t>
            </w:r>
          </w:p>
        </w:tc>
        <w:tc>
          <w:tcPr>
            <w:tcW w:type="dxa" w:w="1556"/>
          </w:tcPr>
          <w:p>
            <w:pPr>
              <w:spacing w:after="0"/>
              <w:jc w:val="right"/>
            </w:pPr>
            <w:r>
              <w:rPr>
                <w:sz w:val="16"/>
              </w:rPr>
              <w:t>11</w:t>
            </w:r>
          </w:p>
        </w:tc>
      </w:tr>
      <w:tr>
        <w:trPr>
          <w:cantSplit/>
        </w:trPr>
        <w:tc>
          <w:tcPr>
            <w:tcW w:type="dxa" w:w="4165"/>
          </w:tcPr>
          <w:p>
            <w:pPr>
              <w:spacing w:after="0"/>
              <w:jc w:val="left"/>
            </w:pPr>
            <w:r>
              <w:rPr>
                <w:sz w:val="16"/>
              </w:rPr>
              <w:t>of which: Ralpho township</w:t>
            </w:r>
          </w:p>
        </w:tc>
        <w:tc>
          <w:tcPr>
            <w:tcW w:type="dxa" w:w="1398"/>
          </w:tcPr>
          <w:p>
            <w:pPr>
              <w:spacing w:after="0"/>
              <w:jc w:val="right"/>
            </w:pPr>
            <w:r>
              <w:rPr>
                <w:sz w:val="16"/>
              </w:rPr>
              <w:t>6</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West Chillisquaque township</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23</w:t>
            </w:r>
          </w:p>
        </w:tc>
        <w:tc>
          <w:tcPr>
            <w:tcW w:type="dxa" w:w="1398"/>
          </w:tcPr>
          <w:p>
            <w:pPr>
              <w:spacing w:after="0"/>
              <w:jc w:val="right"/>
            </w:pPr>
            <w:r>
              <w:rPr>
                <w:sz w:val="16"/>
              </w:rPr>
              <w:t>1</w:t>
            </w:r>
          </w:p>
        </w:tc>
        <w:tc>
          <w:tcPr>
            <w:tcW w:type="dxa" w:w="1398"/>
          </w:tcPr>
          <w:p>
            <w:pPr>
              <w:spacing w:after="0"/>
              <w:jc w:val="right"/>
            </w:pPr>
            <w:r>
              <w:rPr>
                <w:sz w:val="16"/>
              </w:rPr>
              <w:t>23</w:t>
            </w:r>
          </w:p>
        </w:tc>
        <w:tc>
          <w:tcPr>
            <w:tcW w:type="dxa" w:w="1398"/>
          </w:tcPr>
          <w:p>
            <w:pPr>
              <w:spacing w:after="0"/>
              <w:jc w:val="right"/>
            </w:pPr>
            <w:r>
              <w:rPr>
                <w:sz w:val="16"/>
              </w:rPr>
              <w:t>0</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Rockefeller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Shamokin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Coal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Jackson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Lower Mahanoy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Rush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Milton borough</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22</w:t>
            </w:r>
          </w:p>
        </w:tc>
        <w:tc>
          <w:tcPr>
            <w:tcW w:type="dxa" w:w="1398"/>
          </w:tcPr>
          <w:p>
            <w:pPr>
              <w:spacing w:after="0"/>
              <w:jc w:val="right"/>
            </w:pPr>
            <w:r>
              <w:rPr>
                <w:sz w:val="16"/>
              </w:rPr>
              <w:t>2</w:t>
            </w:r>
          </w:p>
        </w:tc>
        <w:tc>
          <w:tcPr>
            <w:tcW w:type="dxa" w:w="1398"/>
          </w:tcPr>
          <w:p>
            <w:pPr>
              <w:spacing w:after="0"/>
              <w:jc w:val="right"/>
            </w:pPr>
            <w:r>
              <w:rPr>
                <w:sz w:val="16"/>
              </w:rPr>
              <w:t>23</w:t>
            </w:r>
          </w:p>
        </w:tc>
        <w:tc>
          <w:tcPr>
            <w:tcW w:type="dxa" w:w="1398"/>
          </w:tcPr>
          <w:p>
            <w:pPr>
              <w:spacing w:after="0"/>
              <w:jc w:val="right"/>
            </w:pPr>
            <w:r>
              <w:rPr>
                <w:sz w:val="16"/>
              </w:rPr>
              <w:t>1</w:t>
            </w:r>
          </w:p>
        </w:tc>
        <w:tc>
          <w:tcPr>
            <w:tcW w:type="dxa" w:w="1556"/>
          </w:tcPr>
          <w:p>
            <w:pPr>
              <w:spacing w:after="0"/>
              <w:jc w:val="right"/>
            </w:pPr>
            <w:r>
              <w:rPr>
                <w:sz w:val="16"/>
              </w:rPr>
              <w:t>3</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Herndon borough</w:t>
            </w:r>
          </w:p>
        </w:tc>
        <w:tc>
          <w:tcPr>
            <w:tcW w:type="dxa" w:w="1517"/>
          </w:tcPr>
          <w:p>
            <w:pPr>
              <w:spacing w:after="0"/>
              <w:jc w:val="left"/>
            </w:pPr>
            <w:r>
              <w:rPr>
                <w:sz w:val="16"/>
              </w:rPr>
              <w:t>420735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8</w:t>
            </w:r>
          </w:p>
        </w:tc>
        <w:tc>
          <w:tcPr>
            <w:tcW w:type="dxa" w:w="1363"/>
          </w:tcPr>
          <w:p>
            <w:pPr>
              <w:spacing w:after="0"/>
              <w:jc w:val="right"/>
            </w:pPr>
            <w:r>
              <w:rPr>
                <w:sz w:val="16"/>
              </w:rPr>
              <w:t>0</w:t>
            </w:r>
          </w:p>
        </w:tc>
        <w:tc>
          <w:tcPr>
            <w:tcW w:type="dxa" w:w="1363"/>
          </w:tcPr>
          <w:p>
            <w:pPr>
              <w:spacing w:after="0"/>
              <w:jc w:val="right"/>
            </w:pPr>
            <w:r>
              <w:rPr>
                <w:sz w:val="16"/>
              </w:rPr>
              <w:t>8</w:t>
            </w:r>
          </w:p>
        </w:tc>
        <w:tc>
          <w:tcPr>
            <w:tcW w:type="dxa" w:w="1363"/>
          </w:tcPr>
          <w:p>
            <w:pPr>
              <w:spacing w:after="0"/>
              <w:jc w:val="right"/>
            </w:pPr>
            <w:r>
              <w:rPr>
                <w:sz w:val="16"/>
              </w:rPr>
              <w:t>0</w:t>
            </w:r>
          </w:p>
        </w:tc>
        <w:tc>
          <w:tcPr>
            <w:tcW w:type="dxa" w:w="1517"/>
          </w:tcPr>
          <w:p>
            <w:pPr>
              <w:spacing w:after="0"/>
              <w:jc w:val="right"/>
            </w:pPr>
            <w:r>
              <w:rPr>
                <w:sz w:val="16"/>
              </w:rPr>
              <w:t>2</w:t>
            </w:r>
          </w:p>
        </w:tc>
      </w:tr>
      <w:tr>
        <w:trPr>
          <w:cantSplit/>
        </w:trPr>
        <w:tc>
          <w:tcPr>
            <w:tcW w:type="dxa" w:w="2903"/>
          </w:tcPr>
          <w:p>
            <w:pPr>
              <w:spacing w:after="0"/>
              <w:jc w:val="left"/>
            </w:pPr>
            <w:r>
              <w:rPr>
                <w:sz w:val="16"/>
              </w:rPr>
              <w:t>Kulpmont borough</w:t>
            </w:r>
          </w:p>
        </w:tc>
        <w:tc>
          <w:tcPr>
            <w:tcW w:type="dxa" w:w="1517"/>
          </w:tcPr>
          <w:p>
            <w:pPr>
              <w:spacing w:after="0"/>
              <w:jc w:val="left"/>
            </w:pPr>
            <w:r>
              <w:rPr>
                <w:sz w:val="16"/>
              </w:rPr>
              <w:t>420736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Marion Heights borough</w:t>
            </w:r>
          </w:p>
        </w:tc>
        <w:tc>
          <w:tcPr>
            <w:tcW w:type="dxa" w:w="1517"/>
          </w:tcPr>
          <w:p>
            <w:pPr>
              <w:spacing w:after="0"/>
              <w:jc w:val="left"/>
            </w:pPr>
            <w:r>
              <w:rPr>
                <w:sz w:val="16"/>
              </w:rPr>
              <w:t>422720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McEwensville borough</w:t>
            </w:r>
          </w:p>
        </w:tc>
        <w:tc>
          <w:tcPr>
            <w:tcW w:type="dxa" w:w="1517"/>
          </w:tcPr>
          <w:p>
            <w:pPr>
              <w:spacing w:after="0"/>
              <w:jc w:val="left"/>
            </w:pPr>
            <w:r>
              <w:rPr>
                <w:sz w:val="16"/>
              </w:rPr>
              <w:t>421935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Milton borough</w:t>
            </w:r>
          </w:p>
        </w:tc>
        <w:tc>
          <w:tcPr>
            <w:tcW w:type="dxa" w:w="1517"/>
          </w:tcPr>
          <w:p>
            <w:pPr>
              <w:spacing w:after="0"/>
              <w:jc w:val="left"/>
            </w:pPr>
            <w:r>
              <w:rPr>
                <w:sz w:val="16"/>
              </w:rPr>
              <w:t>425384</w:t>
            </w:r>
          </w:p>
        </w:tc>
        <w:tc>
          <w:tcPr>
            <w:tcW w:type="dxa" w:w="1363"/>
          </w:tcPr>
          <w:p>
            <w:pPr>
              <w:spacing w:after="0"/>
              <w:jc w:val="right"/>
            </w:pPr>
            <w:r>
              <w:rPr>
                <w:sz w:val="16"/>
              </w:rPr>
              <w:t>2</w:t>
            </w:r>
          </w:p>
        </w:tc>
        <w:tc>
          <w:tcPr>
            <w:tcW w:type="dxa" w:w="1363"/>
          </w:tcPr>
          <w:p>
            <w:pPr>
              <w:spacing w:after="0"/>
              <w:jc w:val="right"/>
            </w:pPr>
            <w:r>
              <w:rPr>
                <w:sz w:val="16"/>
              </w:rPr>
              <w:t>3</w:t>
            </w:r>
          </w:p>
        </w:tc>
        <w:tc>
          <w:tcPr>
            <w:tcW w:type="dxa" w:w="1363"/>
          </w:tcPr>
          <w:p>
            <w:pPr>
              <w:spacing w:after="0"/>
              <w:jc w:val="right"/>
            </w:pPr>
            <w:r>
              <w:rPr>
                <w:sz w:val="16"/>
              </w:rPr>
              <w:t>22</w:t>
            </w:r>
          </w:p>
        </w:tc>
        <w:tc>
          <w:tcPr>
            <w:tcW w:type="dxa" w:w="1363"/>
          </w:tcPr>
          <w:p>
            <w:pPr>
              <w:spacing w:after="0"/>
              <w:jc w:val="right"/>
            </w:pPr>
            <w:r>
              <w:rPr>
                <w:sz w:val="16"/>
              </w:rPr>
              <w:t>2</w:t>
            </w:r>
          </w:p>
        </w:tc>
        <w:tc>
          <w:tcPr>
            <w:tcW w:type="dxa" w:w="1363"/>
          </w:tcPr>
          <w:p>
            <w:pPr>
              <w:spacing w:after="0"/>
              <w:jc w:val="right"/>
            </w:pPr>
            <w:r>
              <w:rPr>
                <w:sz w:val="16"/>
              </w:rPr>
              <w:t>23</w:t>
            </w:r>
          </w:p>
        </w:tc>
        <w:tc>
          <w:tcPr>
            <w:tcW w:type="dxa" w:w="1363"/>
          </w:tcPr>
          <w:p>
            <w:pPr>
              <w:spacing w:after="0"/>
              <w:jc w:val="right"/>
            </w:pPr>
            <w:r>
              <w:rPr>
                <w:sz w:val="16"/>
              </w:rPr>
              <w:t>1</w:t>
            </w:r>
          </w:p>
        </w:tc>
        <w:tc>
          <w:tcPr>
            <w:tcW w:type="dxa" w:w="1517"/>
          </w:tcPr>
          <w:p>
            <w:pPr>
              <w:spacing w:after="0"/>
              <w:jc w:val="right"/>
            </w:pPr>
            <w:r>
              <w:rPr>
                <w:sz w:val="16"/>
              </w:rPr>
              <w:t>3</w:t>
            </w:r>
          </w:p>
        </w:tc>
      </w:tr>
      <w:tr>
        <w:trPr>
          <w:cantSplit/>
        </w:trPr>
        <w:tc>
          <w:tcPr>
            <w:tcW w:type="dxa" w:w="2903"/>
          </w:tcPr>
          <w:p>
            <w:pPr>
              <w:spacing w:after="0"/>
              <w:jc w:val="left"/>
            </w:pPr>
            <w:r>
              <w:rPr>
                <w:sz w:val="16"/>
              </w:rPr>
              <w:t>Mount Carmel borough</w:t>
            </w:r>
          </w:p>
        </w:tc>
        <w:tc>
          <w:tcPr>
            <w:tcW w:type="dxa" w:w="1517"/>
          </w:tcPr>
          <w:p>
            <w:pPr>
              <w:spacing w:after="0"/>
              <w:jc w:val="left"/>
            </w:pPr>
            <w:r>
              <w:rPr>
                <w:sz w:val="16"/>
              </w:rPr>
              <w:t>420738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Northumberland borough</w:t>
            </w:r>
          </w:p>
        </w:tc>
        <w:tc>
          <w:tcPr>
            <w:tcW w:type="dxa" w:w="1517"/>
          </w:tcPr>
          <w:p>
            <w:pPr>
              <w:spacing w:after="0"/>
              <w:jc w:val="left"/>
            </w:pPr>
            <w:r>
              <w:rPr>
                <w:sz w:val="16"/>
              </w:rPr>
              <w:t>420739</w:t>
            </w:r>
          </w:p>
        </w:tc>
        <w:tc>
          <w:tcPr>
            <w:tcW w:type="dxa" w:w="1363"/>
          </w:tcPr>
          <w:p>
            <w:pPr>
              <w:spacing w:after="0"/>
              <w:jc w:val="right"/>
            </w:pPr>
            <w:r>
              <w:rPr>
                <w:sz w:val="16"/>
              </w:rPr>
              <w:t>1</w:t>
            </w:r>
          </w:p>
        </w:tc>
        <w:tc>
          <w:tcPr>
            <w:tcW w:type="dxa" w:w="1363"/>
          </w:tcPr>
          <w:p>
            <w:pPr>
              <w:spacing w:after="0"/>
              <w:jc w:val="right"/>
            </w:pPr>
            <w:r>
              <w:rPr>
                <w:sz w:val="16"/>
              </w:rPr>
              <w:t>2</w:t>
            </w:r>
          </w:p>
        </w:tc>
        <w:tc>
          <w:tcPr>
            <w:tcW w:type="dxa" w:w="1363"/>
          </w:tcPr>
          <w:p>
            <w:pPr>
              <w:spacing w:after="0"/>
              <w:jc w:val="right"/>
            </w:pPr>
            <w:r>
              <w:rPr>
                <w:sz w:val="16"/>
              </w:rPr>
              <w:t>8</w:t>
            </w:r>
          </w:p>
        </w:tc>
        <w:tc>
          <w:tcPr>
            <w:tcW w:type="dxa" w:w="1363"/>
          </w:tcPr>
          <w:p>
            <w:pPr>
              <w:spacing w:after="0"/>
              <w:jc w:val="right"/>
            </w:pPr>
            <w:r>
              <w:rPr>
                <w:sz w:val="16"/>
              </w:rPr>
              <w:t>2</w:t>
            </w:r>
          </w:p>
        </w:tc>
        <w:tc>
          <w:tcPr>
            <w:tcW w:type="dxa" w:w="1363"/>
          </w:tcPr>
          <w:p>
            <w:pPr>
              <w:spacing w:after="0"/>
              <w:jc w:val="right"/>
            </w:pPr>
            <w:r>
              <w:rPr>
                <w:sz w:val="16"/>
              </w:rPr>
              <w:t>8</w:t>
            </w:r>
          </w:p>
        </w:tc>
        <w:tc>
          <w:tcPr>
            <w:tcW w:type="dxa" w:w="1363"/>
          </w:tcPr>
          <w:p>
            <w:pPr>
              <w:spacing w:after="0"/>
              <w:jc w:val="right"/>
            </w:pPr>
            <w:r>
              <w:rPr>
                <w:sz w:val="16"/>
              </w:rPr>
              <w:t>0</w:t>
            </w:r>
          </w:p>
        </w:tc>
        <w:tc>
          <w:tcPr>
            <w:tcW w:type="dxa" w:w="1517"/>
          </w:tcPr>
          <w:p>
            <w:pPr>
              <w:spacing w:after="0"/>
              <w:jc w:val="right"/>
            </w:pPr>
            <w:r>
              <w:rPr>
                <w:sz w:val="16"/>
              </w:rPr>
              <w:t>3</w:t>
            </w:r>
          </w:p>
        </w:tc>
      </w:tr>
      <w:tr>
        <w:trPr>
          <w:cantSplit/>
        </w:trPr>
        <w:tc>
          <w:tcPr>
            <w:tcW w:type="dxa" w:w="2903"/>
          </w:tcPr>
          <w:p>
            <w:pPr>
              <w:spacing w:after="0"/>
              <w:jc w:val="left"/>
            </w:pPr>
            <w:r>
              <w:rPr>
                <w:sz w:val="16"/>
              </w:rPr>
              <w:t>Riverside borough</w:t>
            </w:r>
          </w:p>
        </w:tc>
        <w:tc>
          <w:tcPr>
            <w:tcW w:type="dxa" w:w="1517"/>
          </w:tcPr>
          <w:p>
            <w:pPr>
              <w:spacing w:after="0"/>
              <w:jc w:val="left"/>
            </w:pPr>
            <w:r>
              <w:rPr>
                <w:sz w:val="16"/>
              </w:rPr>
              <w:t>420740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Shamokin city</w:t>
            </w:r>
          </w:p>
        </w:tc>
        <w:tc>
          <w:tcPr>
            <w:tcW w:type="dxa" w:w="1517"/>
          </w:tcPr>
          <w:p>
            <w:pPr>
              <w:spacing w:after="0"/>
              <w:jc w:val="left"/>
            </w:pPr>
            <w:r>
              <w:rPr>
                <w:sz w:val="16"/>
              </w:rPr>
              <w:t>420741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363"/>
          </w:tcPr>
          <w:p>
            <w:pPr>
              <w:spacing w:after="0"/>
              <w:jc w:val="right"/>
            </w:pPr>
            <w:r>
              <w:rPr>
                <w:sz w:val="16"/>
              </w:rPr>
              <w:t>7</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Snydertown borough</w:t>
            </w:r>
          </w:p>
        </w:tc>
        <w:tc>
          <w:tcPr>
            <w:tcW w:type="dxa" w:w="1517"/>
          </w:tcPr>
          <w:p>
            <w:pPr>
              <w:spacing w:after="0"/>
              <w:jc w:val="left"/>
            </w:pPr>
            <w:r>
              <w:rPr>
                <w:sz w:val="16"/>
              </w:rPr>
              <w:t>420742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Sunbury city</w:t>
            </w:r>
          </w:p>
        </w:tc>
        <w:tc>
          <w:tcPr>
            <w:tcW w:type="dxa" w:w="1517"/>
          </w:tcPr>
          <w:p>
            <w:pPr>
              <w:spacing w:after="0"/>
              <w:jc w:val="left"/>
            </w:pPr>
            <w:r>
              <w:rPr>
                <w:sz w:val="16"/>
              </w:rPr>
              <w:t>420743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Turbotville borough</w:t>
            </w:r>
          </w:p>
        </w:tc>
        <w:tc>
          <w:tcPr>
            <w:tcW w:type="dxa" w:w="1517"/>
          </w:tcPr>
          <w:p>
            <w:pPr>
              <w:spacing w:after="0"/>
              <w:jc w:val="left"/>
            </w:pPr>
            <w:r>
              <w:rPr>
                <w:sz w:val="16"/>
              </w:rPr>
              <w:t>422721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Watsontown borough</w:t>
            </w:r>
          </w:p>
        </w:tc>
        <w:tc>
          <w:tcPr>
            <w:tcW w:type="dxa" w:w="1517"/>
          </w:tcPr>
          <w:p>
            <w:pPr>
              <w:spacing w:after="0"/>
              <w:jc w:val="left"/>
            </w:pPr>
            <w:r>
              <w:rPr>
                <w:sz w:val="16"/>
              </w:rPr>
              <w:t>420746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Coal township</w:t>
            </w:r>
          </w:p>
        </w:tc>
        <w:tc>
          <w:tcPr>
            <w:tcW w:type="dxa" w:w="1517"/>
          </w:tcPr>
          <w:p>
            <w:pPr>
              <w:spacing w:after="0"/>
              <w:jc w:val="left"/>
            </w:pPr>
            <w:r>
              <w:rPr>
                <w:sz w:val="16"/>
              </w:rPr>
              <w:t>421936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363"/>
          </w:tcPr>
          <w:p>
            <w:pPr>
              <w:spacing w:after="0"/>
              <w:jc w:val="right"/>
            </w:pPr>
            <w:r>
              <w:rPr>
                <w:sz w:val="16"/>
              </w:rPr>
              <w:t>4</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Delaware township</w:t>
            </w:r>
          </w:p>
        </w:tc>
        <w:tc>
          <w:tcPr>
            <w:tcW w:type="dxa" w:w="1517"/>
          </w:tcPr>
          <w:p>
            <w:pPr>
              <w:spacing w:after="0"/>
              <w:jc w:val="left"/>
            </w:pPr>
            <w:r>
              <w:rPr>
                <w:sz w:val="16"/>
              </w:rPr>
              <w:t>421010</w:t>
            </w:r>
          </w:p>
        </w:tc>
        <w:tc>
          <w:tcPr>
            <w:tcW w:type="dxa" w:w="1363"/>
          </w:tcPr>
          <w:p>
            <w:pPr>
              <w:spacing w:after="0"/>
              <w:jc w:val="right"/>
            </w:pPr>
            <w:r>
              <w:rPr>
                <w:sz w:val="16"/>
              </w:rPr>
              <w:t>1</w:t>
            </w:r>
          </w:p>
        </w:tc>
        <w:tc>
          <w:tcPr>
            <w:tcW w:type="dxa" w:w="1363"/>
          </w:tcPr>
          <w:p>
            <w:pPr>
              <w:spacing w:after="0"/>
              <w:jc w:val="right"/>
            </w:pPr>
            <w:r>
              <w:rPr>
                <w:sz w:val="16"/>
              </w:rPr>
              <w:t>2</w:t>
            </w:r>
          </w:p>
        </w:tc>
        <w:tc>
          <w:tcPr>
            <w:tcW w:type="dxa" w:w="1363"/>
          </w:tcPr>
          <w:p>
            <w:pPr>
              <w:spacing w:after="0"/>
              <w:jc w:val="right"/>
            </w:pPr>
            <w:r>
              <w:rPr>
                <w:sz w:val="16"/>
              </w:rPr>
              <w:t>9</w:t>
            </w:r>
          </w:p>
        </w:tc>
        <w:tc>
          <w:tcPr>
            <w:tcW w:type="dxa" w:w="1363"/>
          </w:tcPr>
          <w:p>
            <w:pPr>
              <w:spacing w:after="0"/>
              <w:jc w:val="right"/>
            </w:pPr>
            <w:r>
              <w:rPr>
                <w:sz w:val="16"/>
              </w:rPr>
              <w:t>2</w:t>
            </w:r>
          </w:p>
        </w:tc>
        <w:tc>
          <w:tcPr>
            <w:tcW w:type="dxa" w:w="1363"/>
          </w:tcPr>
          <w:p>
            <w:pPr>
              <w:spacing w:after="0"/>
              <w:jc w:val="right"/>
            </w:pPr>
            <w:r>
              <w:rPr>
                <w:sz w:val="16"/>
              </w:rPr>
              <w:t>9</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East Cameron township</w:t>
            </w:r>
          </w:p>
        </w:tc>
        <w:tc>
          <w:tcPr>
            <w:tcW w:type="dxa" w:w="1517"/>
          </w:tcPr>
          <w:p>
            <w:pPr>
              <w:spacing w:after="0"/>
              <w:jc w:val="left"/>
            </w:pPr>
            <w:r>
              <w:rPr>
                <w:sz w:val="16"/>
              </w:rPr>
              <w:t>421937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East Chillisquaque township</w:t>
            </w:r>
          </w:p>
        </w:tc>
        <w:tc>
          <w:tcPr>
            <w:tcW w:type="dxa" w:w="1517"/>
          </w:tcPr>
          <w:p>
            <w:pPr>
              <w:spacing w:after="0"/>
              <w:jc w:val="left"/>
            </w:pPr>
            <w:r>
              <w:rPr>
                <w:sz w:val="16"/>
              </w:rPr>
              <w:t>422599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Jackson township</w:t>
            </w:r>
          </w:p>
        </w:tc>
        <w:tc>
          <w:tcPr>
            <w:tcW w:type="dxa" w:w="1517"/>
          </w:tcPr>
          <w:p>
            <w:pPr>
              <w:spacing w:after="0"/>
              <w:jc w:val="left"/>
            </w:pPr>
            <w:r>
              <w:rPr>
                <w:sz w:val="16"/>
              </w:rPr>
              <w:t>421938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363"/>
          </w:tcPr>
          <w:p>
            <w:pPr>
              <w:spacing w:after="0"/>
              <w:jc w:val="right"/>
            </w:pPr>
            <w:r>
              <w:rPr>
                <w:sz w:val="16"/>
              </w:rPr>
              <w:t>3</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Jordan township</w:t>
            </w:r>
          </w:p>
        </w:tc>
        <w:tc>
          <w:tcPr>
            <w:tcW w:type="dxa" w:w="1517"/>
          </w:tcPr>
          <w:p>
            <w:pPr>
              <w:spacing w:after="0"/>
              <w:jc w:val="left"/>
            </w:pPr>
            <w:r>
              <w:rPr>
                <w:sz w:val="16"/>
              </w:rPr>
              <w:t>421939</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Lewis township</w:t>
            </w:r>
          </w:p>
        </w:tc>
        <w:tc>
          <w:tcPr>
            <w:tcW w:type="dxa" w:w="1517"/>
          </w:tcPr>
          <w:p>
            <w:pPr>
              <w:spacing w:after="0"/>
              <w:jc w:val="left"/>
            </w:pPr>
            <w:r>
              <w:rPr>
                <w:sz w:val="16"/>
              </w:rPr>
              <w:t>421940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Little Mahanoy township</w:t>
            </w:r>
          </w:p>
        </w:tc>
        <w:tc>
          <w:tcPr>
            <w:tcW w:type="dxa" w:w="1517"/>
          </w:tcPr>
          <w:p>
            <w:pPr>
              <w:spacing w:after="0"/>
              <w:jc w:val="left"/>
            </w:pPr>
            <w:r>
              <w:rPr>
                <w:sz w:val="16"/>
              </w:rPr>
              <w:t>421015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Lower Augusta township</w:t>
            </w:r>
          </w:p>
        </w:tc>
        <w:tc>
          <w:tcPr>
            <w:tcW w:type="dxa" w:w="1517"/>
          </w:tcPr>
          <w:p>
            <w:pPr>
              <w:spacing w:after="0"/>
              <w:jc w:val="left"/>
            </w:pPr>
            <w:r>
              <w:rPr>
                <w:sz w:val="16"/>
              </w:rPr>
              <w:t>421017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Lower Mahanoy township</w:t>
            </w:r>
          </w:p>
        </w:tc>
        <w:tc>
          <w:tcPr>
            <w:tcW w:type="dxa" w:w="1517"/>
          </w:tcPr>
          <w:p>
            <w:pPr>
              <w:spacing w:after="0"/>
              <w:jc w:val="left"/>
            </w:pPr>
            <w:r>
              <w:rPr>
                <w:sz w:val="16"/>
              </w:rPr>
              <w:t>421941</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Mount Carmel township</w:t>
            </w:r>
          </w:p>
        </w:tc>
        <w:tc>
          <w:tcPr>
            <w:tcW w:type="dxa" w:w="1517"/>
          </w:tcPr>
          <w:p>
            <w:pPr>
              <w:spacing w:after="0"/>
              <w:jc w:val="left"/>
            </w:pPr>
            <w:r>
              <w:rPr>
                <w:sz w:val="16"/>
              </w:rPr>
              <w:t>421942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Point township</w:t>
            </w:r>
          </w:p>
        </w:tc>
        <w:tc>
          <w:tcPr>
            <w:tcW w:type="dxa" w:w="1517"/>
          </w:tcPr>
          <w:p>
            <w:pPr>
              <w:spacing w:after="0"/>
              <w:jc w:val="left"/>
            </w:pPr>
            <w:r>
              <w:rPr>
                <w:sz w:val="16"/>
              </w:rPr>
              <w:t>421026</w:t>
            </w:r>
          </w:p>
        </w:tc>
        <w:tc>
          <w:tcPr>
            <w:tcW w:type="dxa" w:w="1363"/>
          </w:tcPr>
          <w:p>
            <w:pPr>
              <w:spacing w:after="0"/>
              <w:jc w:val="right"/>
            </w:pPr>
            <w:r>
              <w:rPr>
                <w:sz w:val="16"/>
              </w:rPr>
              <w:t>8</w:t>
            </w:r>
          </w:p>
        </w:tc>
        <w:tc>
          <w:tcPr>
            <w:tcW w:type="dxa" w:w="1363"/>
          </w:tcPr>
          <w:p>
            <w:pPr>
              <w:spacing w:after="0"/>
              <w:jc w:val="right"/>
            </w:pPr>
            <w:r>
              <w:rPr>
                <w:sz w:val="16"/>
              </w:rPr>
              <w:t>17</w:t>
            </w:r>
          </w:p>
        </w:tc>
        <w:tc>
          <w:tcPr>
            <w:tcW w:type="dxa" w:w="1363"/>
          </w:tcPr>
          <w:p>
            <w:pPr>
              <w:spacing w:after="0"/>
              <w:jc w:val="right"/>
            </w:pPr>
            <w:r>
              <w:rPr>
                <w:sz w:val="16"/>
              </w:rPr>
              <w:t>33</w:t>
            </w:r>
          </w:p>
        </w:tc>
        <w:tc>
          <w:tcPr>
            <w:tcW w:type="dxa" w:w="1363"/>
          </w:tcPr>
          <w:p>
            <w:pPr>
              <w:spacing w:after="0"/>
              <w:jc w:val="right"/>
            </w:pPr>
            <w:r>
              <w:rPr>
                <w:sz w:val="16"/>
              </w:rPr>
              <w:t>14</w:t>
            </w:r>
          </w:p>
        </w:tc>
        <w:tc>
          <w:tcPr>
            <w:tcW w:type="dxa" w:w="1363"/>
          </w:tcPr>
          <w:p>
            <w:pPr>
              <w:spacing w:after="0"/>
              <w:jc w:val="right"/>
            </w:pPr>
            <w:r>
              <w:rPr>
                <w:sz w:val="16"/>
              </w:rPr>
              <w:t>35</w:t>
            </w:r>
          </w:p>
        </w:tc>
        <w:tc>
          <w:tcPr>
            <w:tcW w:type="dxa" w:w="1363"/>
          </w:tcPr>
          <w:p>
            <w:pPr>
              <w:spacing w:after="0"/>
              <w:jc w:val="right"/>
            </w:pPr>
            <w:r>
              <w:rPr>
                <w:sz w:val="16"/>
              </w:rPr>
              <w:t>2</w:t>
            </w:r>
          </w:p>
        </w:tc>
        <w:tc>
          <w:tcPr>
            <w:tcW w:type="dxa" w:w="1517"/>
          </w:tcPr>
          <w:p>
            <w:pPr>
              <w:spacing w:after="0"/>
              <w:jc w:val="right"/>
            </w:pPr>
            <w:r>
              <w:rPr>
                <w:sz w:val="16"/>
              </w:rPr>
              <w:t>11</w:t>
            </w:r>
          </w:p>
        </w:tc>
      </w:tr>
      <w:tr>
        <w:trPr>
          <w:cantSplit/>
        </w:trPr>
        <w:tc>
          <w:tcPr>
            <w:tcW w:type="dxa" w:w="2903"/>
          </w:tcPr>
          <w:p>
            <w:pPr>
              <w:spacing w:after="0"/>
              <w:jc w:val="left"/>
            </w:pPr>
            <w:r>
              <w:rPr>
                <w:sz w:val="16"/>
              </w:rPr>
              <w:t>Ralpho township</w:t>
            </w:r>
          </w:p>
        </w:tc>
        <w:tc>
          <w:tcPr>
            <w:tcW w:type="dxa" w:w="1517"/>
          </w:tcPr>
          <w:p>
            <w:pPr>
              <w:spacing w:after="0"/>
              <w:jc w:val="left"/>
            </w:pPr>
            <w:r>
              <w:rPr>
                <w:sz w:val="16"/>
              </w:rPr>
              <w:t>421027</w:t>
            </w:r>
          </w:p>
        </w:tc>
        <w:tc>
          <w:tcPr>
            <w:tcW w:type="dxa" w:w="1363"/>
          </w:tcPr>
          <w:p>
            <w:pPr>
              <w:spacing w:after="0"/>
              <w:jc w:val="right"/>
            </w:pPr>
            <w:r>
              <w:rPr>
                <w:sz w:val="16"/>
              </w:rPr>
              <w:t>6</w:t>
            </w:r>
          </w:p>
        </w:tc>
        <w:tc>
          <w:tcPr>
            <w:tcW w:type="dxa" w:w="1363"/>
          </w:tcPr>
          <w:p>
            <w:pPr>
              <w:spacing w:after="0"/>
              <w:jc w:val="right"/>
            </w:pPr>
            <w:r>
              <w:rPr>
                <w:sz w:val="16"/>
              </w:rPr>
              <w:t>2</w:t>
            </w:r>
          </w:p>
        </w:tc>
        <w:tc>
          <w:tcPr>
            <w:tcW w:type="dxa" w:w="1363"/>
          </w:tcPr>
          <w:p>
            <w:pPr>
              <w:spacing w:after="0"/>
              <w:jc w:val="right"/>
            </w:pPr>
            <w:r>
              <w:rPr>
                <w:sz w:val="16"/>
              </w:rPr>
              <w:t>9</w:t>
            </w:r>
          </w:p>
        </w:tc>
        <w:tc>
          <w:tcPr>
            <w:tcW w:type="dxa" w:w="1363"/>
          </w:tcPr>
          <w:p>
            <w:pPr>
              <w:spacing w:after="0"/>
              <w:jc w:val="right"/>
            </w:pPr>
            <w:r>
              <w:rPr>
                <w:sz w:val="16"/>
              </w:rPr>
              <w:t>2</w:t>
            </w:r>
          </w:p>
        </w:tc>
        <w:tc>
          <w:tcPr>
            <w:tcW w:type="dxa" w:w="1363"/>
          </w:tcPr>
          <w:p>
            <w:pPr>
              <w:spacing w:after="0"/>
              <w:jc w:val="right"/>
            </w:pPr>
            <w:r>
              <w:rPr>
                <w:sz w:val="16"/>
              </w:rPr>
              <w:t>9</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Rockefeller township</w:t>
            </w:r>
          </w:p>
        </w:tc>
        <w:tc>
          <w:tcPr>
            <w:tcW w:type="dxa" w:w="1517"/>
          </w:tcPr>
          <w:p>
            <w:pPr>
              <w:spacing w:after="0"/>
              <w:jc w:val="left"/>
            </w:pPr>
            <w:r>
              <w:rPr>
                <w:sz w:val="16"/>
              </w:rPr>
              <w:t>421152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Rush township</w:t>
            </w:r>
          </w:p>
        </w:tc>
        <w:tc>
          <w:tcPr>
            <w:tcW w:type="dxa" w:w="1517"/>
          </w:tcPr>
          <w:p>
            <w:pPr>
              <w:spacing w:after="0"/>
              <w:jc w:val="left"/>
            </w:pPr>
            <w:r>
              <w:rPr>
                <w:sz w:val="16"/>
              </w:rPr>
              <w:t>421943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Shamokin township</w:t>
            </w:r>
          </w:p>
        </w:tc>
        <w:tc>
          <w:tcPr>
            <w:tcW w:type="dxa" w:w="1517"/>
          </w:tcPr>
          <w:p>
            <w:pPr>
              <w:spacing w:after="0"/>
              <w:jc w:val="left"/>
            </w:pPr>
            <w:r>
              <w:rPr>
                <w:sz w:val="16"/>
              </w:rPr>
              <w:t>421159</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Turbot township</w:t>
            </w:r>
          </w:p>
        </w:tc>
        <w:tc>
          <w:tcPr>
            <w:tcW w:type="dxa" w:w="1517"/>
          </w:tcPr>
          <w:p>
            <w:pPr>
              <w:spacing w:after="0"/>
              <w:jc w:val="left"/>
            </w:pPr>
            <w:r>
              <w:rPr>
                <w:sz w:val="16"/>
              </w:rPr>
              <w:t>420744</w:t>
            </w:r>
          </w:p>
        </w:tc>
        <w:tc>
          <w:tcPr>
            <w:tcW w:type="dxa" w:w="1363"/>
          </w:tcPr>
          <w:p>
            <w:pPr>
              <w:spacing w:after="0"/>
              <w:jc w:val="right"/>
            </w:pPr>
            <w:r>
              <w:rPr>
                <w:sz w:val="16"/>
              </w:rPr>
              <w:t>2</w:t>
            </w:r>
          </w:p>
        </w:tc>
        <w:tc>
          <w:tcPr>
            <w:tcW w:type="dxa" w:w="1363"/>
          </w:tcPr>
          <w:p>
            <w:pPr>
              <w:spacing w:after="0"/>
              <w:jc w:val="right"/>
            </w:pPr>
            <w:r>
              <w:rPr>
                <w:sz w:val="16"/>
              </w:rPr>
              <w:t>5</w:t>
            </w:r>
          </w:p>
        </w:tc>
        <w:tc>
          <w:tcPr>
            <w:tcW w:type="dxa" w:w="1363"/>
          </w:tcPr>
          <w:p>
            <w:pPr>
              <w:spacing w:after="0"/>
              <w:jc w:val="right"/>
            </w:pPr>
            <w:r>
              <w:rPr>
                <w:sz w:val="16"/>
              </w:rPr>
              <w:t>20</w:t>
            </w:r>
          </w:p>
        </w:tc>
        <w:tc>
          <w:tcPr>
            <w:tcW w:type="dxa" w:w="1363"/>
          </w:tcPr>
          <w:p>
            <w:pPr>
              <w:spacing w:after="0"/>
              <w:jc w:val="right"/>
            </w:pPr>
            <w:r>
              <w:rPr>
                <w:sz w:val="16"/>
              </w:rPr>
              <w:t>4</w:t>
            </w:r>
          </w:p>
        </w:tc>
        <w:tc>
          <w:tcPr>
            <w:tcW w:type="dxa" w:w="1363"/>
          </w:tcPr>
          <w:p>
            <w:pPr>
              <w:spacing w:after="0"/>
              <w:jc w:val="right"/>
            </w:pPr>
            <w:r>
              <w:rPr>
                <w:sz w:val="16"/>
              </w:rPr>
              <w:t>21</w:t>
            </w:r>
          </w:p>
        </w:tc>
        <w:tc>
          <w:tcPr>
            <w:tcW w:type="dxa" w:w="1363"/>
          </w:tcPr>
          <w:p>
            <w:pPr>
              <w:spacing w:after="0"/>
              <w:jc w:val="right"/>
            </w:pPr>
            <w:r>
              <w:rPr>
                <w:sz w:val="16"/>
              </w:rPr>
              <w:t>1</w:t>
            </w:r>
          </w:p>
        </w:tc>
        <w:tc>
          <w:tcPr>
            <w:tcW w:type="dxa" w:w="1517"/>
          </w:tcPr>
          <w:p>
            <w:pPr>
              <w:spacing w:after="0"/>
              <w:jc w:val="right"/>
            </w:pPr>
            <w:r>
              <w:rPr>
                <w:sz w:val="16"/>
              </w:rPr>
              <w:t>3</w:t>
            </w:r>
          </w:p>
        </w:tc>
      </w:tr>
      <w:tr>
        <w:trPr>
          <w:cantSplit/>
        </w:trPr>
        <w:tc>
          <w:tcPr>
            <w:tcW w:type="dxa" w:w="2903"/>
          </w:tcPr>
          <w:p>
            <w:pPr>
              <w:spacing w:after="0"/>
              <w:jc w:val="left"/>
            </w:pPr>
            <w:r>
              <w:rPr>
                <w:sz w:val="16"/>
              </w:rPr>
              <w:t>Upper Augusta township</w:t>
            </w:r>
          </w:p>
        </w:tc>
        <w:tc>
          <w:tcPr>
            <w:tcW w:type="dxa" w:w="1517"/>
          </w:tcPr>
          <w:p>
            <w:pPr>
              <w:spacing w:after="0"/>
              <w:jc w:val="left"/>
            </w:pPr>
            <w:r>
              <w:rPr>
                <w:sz w:val="16"/>
              </w:rPr>
              <w:t>420745</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18</w:t>
            </w:r>
          </w:p>
        </w:tc>
        <w:tc>
          <w:tcPr>
            <w:tcW w:type="dxa" w:w="1363"/>
          </w:tcPr>
          <w:p>
            <w:pPr>
              <w:spacing w:after="0"/>
              <w:jc w:val="right"/>
            </w:pPr>
            <w:r>
              <w:rPr>
                <w:sz w:val="16"/>
              </w:rPr>
              <w:t>2</w:t>
            </w:r>
          </w:p>
        </w:tc>
        <w:tc>
          <w:tcPr>
            <w:tcW w:type="dxa" w:w="1363"/>
          </w:tcPr>
          <w:p>
            <w:pPr>
              <w:spacing w:after="0"/>
              <w:jc w:val="right"/>
            </w:pPr>
            <w:r>
              <w:rPr>
                <w:sz w:val="16"/>
              </w:rPr>
              <w:t>18</w:t>
            </w:r>
          </w:p>
        </w:tc>
        <w:tc>
          <w:tcPr>
            <w:tcW w:type="dxa" w:w="1363"/>
          </w:tcPr>
          <w:p>
            <w:pPr>
              <w:spacing w:after="0"/>
              <w:jc w:val="right"/>
            </w:pPr>
            <w:r>
              <w:rPr>
                <w:sz w:val="16"/>
              </w:rPr>
              <w:t>0</w:t>
            </w:r>
          </w:p>
        </w:tc>
        <w:tc>
          <w:tcPr>
            <w:tcW w:type="dxa" w:w="1517"/>
          </w:tcPr>
          <w:p>
            <w:pPr>
              <w:spacing w:after="0"/>
              <w:jc w:val="right"/>
            </w:pPr>
            <w:r>
              <w:rPr>
                <w:sz w:val="16"/>
              </w:rPr>
              <w:t>2</w:t>
            </w:r>
          </w:p>
        </w:tc>
      </w:tr>
      <w:tr>
        <w:trPr>
          <w:cantSplit/>
        </w:trPr>
        <w:tc>
          <w:tcPr>
            <w:tcW w:type="dxa" w:w="2903"/>
          </w:tcPr>
          <w:p>
            <w:pPr>
              <w:spacing w:after="0"/>
              <w:jc w:val="left"/>
            </w:pPr>
            <w:r>
              <w:rPr>
                <w:sz w:val="16"/>
              </w:rPr>
              <w:t>Upper Mahanoy township</w:t>
            </w:r>
          </w:p>
        </w:tc>
        <w:tc>
          <w:tcPr>
            <w:tcW w:type="dxa" w:w="1517"/>
          </w:tcPr>
          <w:p>
            <w:pPr>
              <w:spacing w:after="0"/>
              <w:jc w:val="left"/>
            </w:pPr>
            <w:r>
              <w:rPr>
                <w:sz w:val="16"/>
              </w:rPr>
              <w:t>421944</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Washington township</w:t>
            </w:r>
          </w:p>
        </w:tc>
        <w:tc>
          <w:tcPr>
            <w:tcW w:type="dxa" w:w="1517"/>
          </w:tcPr>
          <w:p>
            <w:pPr>
              <w:spacing w:after="0"/>
              <w:jc w:val="left"/>
            </w:pPr>
            <w:r>
              <w:rPr>
                <w:sz w:val="16"/>
              </w:rPr>
              <w:t>421945</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West Cameron township</w:t>
            </w:r>
          </w:p>
        </w:tc>
        <w:tc>
          <w:tcPr>
            <w:tcW w:type="dxa" w:w="1517"/>
          </w:tcPr>
          <w:p>
            <w:pPr>
              <w:spacing w:after="0"/>
              <w:jc w:val="left"/>
            </w:pPr>
            <w:r>
              <w:rPr>
                <w:sz w:val="16"/>
              </w:rPr>
              <w:t>421946</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West Chillisquaque township</w:t>
            </w:r>
          </w:p>
        </w:tc>
        <w:tc>
          <w:tcPr>
            <w:tcW w:type="dxa" w:w="1517"/>
          </w:tcPr>
          <w:p>
            <w:pPr>
              <w:spacing w:after="0"/>
              <w:jc w:val="left"/>
            </w:pPr>
            <w:r>
              <w:rPr>
                <w:sz w:val="16"/>
              </w:rPr>
              <w:t>421033</w:t>
            </w:r>
          </w:p>
        </w:tc>
        <w:tc>
          <w:tcPr>
            <w:tcW w:type="dxa" w:w="1363"/>
          </w:tcPr>
          <w:p>
            <w:pPr>
              <w:spacing w:after="0"/>
              <w:jc w:val="right"/>
            </w:pPr>
            <w:r>
              <w:rPr>
                <w:sz w:val="16"/>
              </w:rPr>
              <w:t>1</w:t>
            </w:r>
          </w:p>
        </w:tc>
        <w:tc>
          <w:tcPr>
            <w:tcW w:type="dxa" w:w="1363"/>
          </w:tcPr>
          <w:p>
            <w:pPr>
              <w:spacing w:after="0"/>
              <w:jc w:val="right"/>
            </w:pPr>
            <w:r>
              <w:rPr>
                <w:sz w:val="16"/>
              </w:rPr>
              <w:t>1</w:t>
            </w:r>
          </w:p>
        </w:tc>
        <w:tc>
          <w:tcPr>
            <w:tcW w:type="dxa" w:w="1363"/>
          </w:tcPr>
          <w:p>
            <w:pPr>
              <w:spacing w:after="0"/>
              <w:jc w:val="right"/>
            </w:pPr>
            <w:r>
              <w:rPr>
                <w:sz w:val="16"/>
              </w:rPr>
              <w:t>23</w:t>
            </w:r>
          </w:p>
        </w:tc>
        <w:tc>
          <w:tcPr>
            <w:tcW w:type="dxa" w:w="1363"/>
          </w:tcPr>
          <w:p>
            <w:pPr>
              <w:spacing w:after="0"/>
              <w:jc w:val="right"/>
            </w:pPr>
            <w:r>
              <w:rPr>
                <w:sz w:val="16"/>
              </w:rPr>
              <w:t>1</w:t>
            </w:r>
          </w:p>
        </w:tc>
        <w:tc>
          <w:tcPr>
            <w:tcW w:type="dxa" w:w="1363"/>
          </w:tcPr>
          <w:p>
            <w:pPr>
              <w:spacing w:after="0"/>
              <w:jc w:val="right"/>
            </w:pPr>
            <w:r>
              <w:rPr>
                <w:sz w:val="16"/>
              </w:rPr>
              <w:t>23</w:t>
            </w:r>
          </w:p>
        </w:tc>
        <w:tc>
          <w:tcPr>
            <w:tcW w:type="dxa" w:w="1363"/>
          </w:tcPr>
          <w:p>
            <w:pPr>
              <w:spacing w:after="0"/>
              <w:jc w:val="right"/>
            </w:pPr>
            <w:r>
              <w:rPr>
                <w:sz w:val="16"/>
              </w:rPr>
              <w:t>0</w:t>
            </w:r>
          </w:p>
        </w:tc>
        <w:tc>
          <w:tcPr>
            <w:tcW w:type="dxa" w:w="1517"/>
          </w:tcPr>
          <w:p>
            <w:pPr>
              <w:spacing w:after="0"/>
              <w:jc w:val="right"/>
            </w:pPr>
            <w:r>
              <w:rPr>
                <w:sz w:val="16"/>
              </w:rPr>
              <w:t>7</w:t>
            </w:r>
          </w:p>
        </w:tc>
      </w:tr>
      <w:tr>
        <w:trPr>
          <w:cantSplit/>
        </w:trPr>
        <w:tc>
          <w:tcPr>
            <w:tcW w:type="dxa" w:w="2903"/>
          </w:tcPr>
          <w:p>
            <w:pPr>
              <w:spacing w:after="0"/>
              <w:jc w:val="left"/>
            </w:pPr>
            <w:r>
              <w:rPr>
                <w:sz w:val="16"/>
              </w:rPr>
              <w:t>Zerbe township</w:t>
            </w:r>
          </w:p>
        </w:tc>
        <w:tc>
          <w:tcPr>
            <w:tcW w:type="dxa" w:w="1517"/>
          </w:tcPr>
          <w:p>
            <w:pPr>
              <w:spacing w:after="0"/>
              <w:jc w:val="left"/>
            </w:pPr>
            <w:r>
              <w:rPr>
                <w:sz w:val="16"/>
              </w:rPr>
              <w:t>421947</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23</w:t>
            </w:r>
          </w:p>
        </w:tc>
        <w:tc>
          <w:tcPr>
            <w:tcW w:type="dxa" w:w="1496"/>
          </w:tcPr>
          <w:p>
            <w:pPr>
              <w:spacing w:after="0"/>
              <w:jc w:val="right"/>
            </w:pPr>
            <w:r>
              <w:rPr>
                <w:sz w:val="16"/>
              </w:rPr>
              <w:t>134</w:t>
            </w:r>
          </w:p>
        </w:tc>
        <w:tc>
          <w:tcPr>
            <w:tcW w:type="dxa" w:w="1496"/>
          </w:tcPr>
          <w:p>
            <w:pPr>
              <w:spacing w:after="0"/>
              <w:jc w:val="right"/>
            </w:pPr>
            <w:r>
              <w:rPr>
                <w:sz w:val="16"/>
              </w:rPr>
              <w:t>19</w:t>
            </w:r>
          </w:p>
        </w:tc>
        <w:tc>
          <w:tcPr>
            <w:tcW w:type="dxa" w:w="1496"/>
          </w:tcPr>
          <w:p>
            <w:pPr>
              <w:spacing w:after="0"/>
              <w:jc w:val="right"/>
            </w:pPr>
            <w:r>
              <w:rPr>
                <w:sz w:val="16"/>
              </w:rPr>
              <w:t>138</w:t>
            </w:r>
          </w:p>
        </w:tc>
        <w:tc>
          <w:tcPr>
            <w:tcW w:type="dxa" w:w="1496"/>
          </w:tcPr>
          <w:p>
            <w:pPr>
              <w:spacing w:after="0"/>
              <w:jc w:val="right"/>
            </w:pPr>
            <w:r>
              <w:rPr>
                <w:sz w:val="16"/>
              </w:rPr>
              <w:t>4</w:t>
            </w:r>
          </w:p>
        </w:tc>
        <w:tc>
          <w:tcPr>
            <w:tcW w:type="dxa" w:w="1665"/>
          </w:tcPr>
          <w:p>
            <w:pPr>
              <w:spacing w:after="0"/>
              <w:jc w:val="right"/>
            </w:pPr>
            <w:r>
              <w:rPr>
                <w:sz w:val="16"/>
              </w:rPr>
              <w:t>27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10</w:t>
            </w:r>
          </w:p>
        </w:tc>
        <w:tc>
          <w:tcPr>
            <w:tcW w:type="dxa" w:w="1496"/>
          </w:tcPr>
          <w:p>
            <w:pPr>
              <w:spacing w:after="0"/>
              <w:jc w:val="right"/>
            </w:pPr>
            <w:r>
              <w:rPr>
                <w:sz w:val="16"/>
              </w:rPr>
              <w:t>43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Northumberland County, PA: risk-assessment baseline packet, release 2026-10 (data as of 2026-09-30; County FIPS 42097). Automated baseline. </w:t>
      </w:r>
      <w:hyperlink r:id="rId15">
        <w:r>
          <w:rPr>
            <w:color w:val="1F4E99"/>
            <w:sz w:val="17"/>
            <w:u w:val="single"/>
          </w:rPr>
          <w:t>https://hazardplain.org/pa/42097/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Northumberland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9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Northumberland County, PA: Risk-assessment baseline packet</dc:title>
  <dc:subject>Hazard Plain release 2026-10, as of 2026-09-30. Automated baseline</dc:subject>
  <dc:creator>Hazard Plain</dc:creator>
  <cp:keywords>Hazard Plain; hazard mitigation; risk assessment; 42097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