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Northampton County, PA</w:t>
      </w:r>
    </w:p>
    <w:p>
      <w:pPr>
        <w:spacing w:after="120" w:before="0"/>
      </w:pPr>
      <w:r>
        <w:rPr>
          <w:color w:val="555555"/>
          <w:sz w:val="24"/>
        </w:rPr>
        <w:t>Risk-assessment baseline packet</w:t>
      </w:r>
    </w:p>
    <w:p>
      <w:pPr>
        <w:spacing w:after="120" w:before="0"/>
      </w:pPr>
      <w:r>
        <w:rPr>
          <w:b/>
          <w:sz w:val="18"/>
        </w:rPr>
        <w:t xml:space="preserve">County FIPS: </w:t>
      </w:r>
      <w:r>
        <w:rPr>
          <w:sz w:val="18"/>
        </w:rPr>
        <w:t>42095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($62,981,267 a year), Heat Wave ($5,324,195) and Hurricane ($5,254,088).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42095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(37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61"/>
        <w:gridCol w:w="1228"/>
        <w:gridCol w:w="1723"/>
        <w:gridCol w:w="3226"/>
        <w:gridCol w:w="1177"/>
        <w:gridCol w:w="1037"/>
        <w:gridCol w:w="829"/>
        <w:gridCol w:w="1337"/>
        <w:gridCol w:w="2093"/>
      </w:tblGrid>
      <w:tr>
        <w:trPr>
          <w:cantSplit/>
          <w:tblHeader/>
        </w:trPr>
        <w:tc>
          <w:tcPr>
            <w:tcW w:type="dxa" w:w="1461"/>
            <w:shd w:val="clear" w:color="auto" w:fill="E8E8E8"/>
          </w:tcPr>
          <w:p>
            <w:pPr>
              <w:spacing w:after="0"/>
              <w:jc w:val="left"/>
            </w:pPr>
            <w:r>
              <w:rPr>
                <w:b/>
                <w:sz w:val="16"/>
              </w:rPr>
              <w:t>Jurisdiction</w:t>
            </w:r>
          </w:p>
        </w:tc>
        <w:tc>
          <w:tcPr>
            <w:tcW w:type="dxa" w:w="1228"/>
            <w:shd w:val="clear" w:color="auto" w:fill="E8E8E8"/>
          </w:tcPr>
          <w:p>
            <w:pPr>
              <w:spacing w:after="0"/>
              <w:jc w:val="left"/>
            </w:pPr>
            <w:r>
              <w:rPr>
                <w:b/>
                <w:sz w:val="16"/>
              </w:rPr>
              <w:t>Type</w:t>
            </w:r>
          </w:p>
        </w:tc>
        <w:tc>
          <w:tcPr>
            <w:tcW w:type="dxa" w:w="1723"/>
            <w:shd w:val="clear" w:color="auto" w:fill="E8E8E8"/>
          </w:tcPr>
          <w:p>
            <w:pPr>
              <w:spacing w:after="0"/>
              <w:jc w:val="left"/>
            </w:pPr>
            <w:r>
              <w:rPr>
                <w:b/>
                <w:sz w:val="16"/>
              </w:rPr>
              <w:t>Status</w:t>
            </w:r>
          </w:p>
        </w:tc>
        <w:tc>
          <w:tcPr>
            <w:tcW w:type="dxa" w:w="3226"/>
            <w:shd w:val="clear" w:color="auto" w:fill="E8E8E8"/>
          </w:tcPr>
          <w:p>
            <w:pPr>
              <w:spacing w:after="0"/>
              <w:jc w:val="left"/>
            </w:pPr>
            <w:r>
              <w:rPr>
                <w:b/>
                <w:sz w:val="16"/>
              </w:rPr>
              <w:t>Plan</w:t>
            </w:r>
          </w:p>
        </w:tc>
        <w:tc>
          <w:tcPr>
            <w:tcW w:type="dxa" w:w="117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2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37"/>
            <w:shd w:val="clear" w:color="auto" w:fill="E8E8E8"/>
          </w:tcPr>
          <w:p>
            <w:pPr>
              <w:spacing w:after="0"/>
              <w:jc w:val="left"/>
            </w:pPr>
            <w:r>
              <w:rPr>
                <w:b/>
                <w:sz w:val="16"/>
              </w:rPr>
              <w:t>Update underway</w:t>
            </w:r>
          </w:p>
        </w:tc>
        <w:tc>
          <w:tcPr>
            <w:tcW w:type="dxa" w:w="2093"/>
            <w:shd w:val="clear" w:color="auto" w:fill="E8E8E8"/>
          </w:tcPr>
          <w:p>
            <w:pPr>
              <w:spacing w:after="0"/>
              <w:jc w:val="left"/>
            </w:pPr>
            <w:r>
              <w:rPr>
                <w:b/>
                <w:sz w:val="16"/>
              </w:rPr>
              <w:t>Notes</w:t>
            </w:r>
          </w:p>
        </w:tc>
      </w:tr>
      <w:tr>
        <w:trPr>
          <w:cantSplit/>
        </w:trPr>
        <w:tc>
          <w:tcPr>
            <w:tcW w:type="dxa" w:w="1461"/>
          </w:tcPr>
          <w:p>
            <w:pPr>
              <w:spacing w:after="0"/>
              <w:jc w:val="left"/>
            </w:pPr>
            <w:r>
              <w:rPr>
                <w:sz w:val="16"/>
              </w:rPr>
              <w:t>Bangor borough</w:t>
            </w:r>
          </w:p>
        </w:tc>
        <w:tc>
          <w:tcPr>
            <w:tcW w:type="dxa" w:w="1228"/>
          </w:tcPr>
          <w:p>
            <w:pPr>
              <w:spacing w:after="0"/>
              <w:jc w:val="left"/>
            </w:pPr>
            <w:r>
              <w:rPr>
                <w:sz w:val="16"/>
              </w:rPr>
              <w:t>Organized Borough</w:t>
            </w:r>
          </w:p>
        </w:tc>
        <w:tc>
          <w:tcPr>
            <w:tcW w:type="dxa" w:w="1723"/>
          </w:tcPr>
          <w:p>
            <w:pPr>
              <w:spacing w:after="0"/>
              <w:jc w:val="left"/>
            </w:pPr>
            <w:r>
              <w:rPr>
                <w:sz w:val="16"/>
              </w:rPr>
              <w:t>Approved, expires 2029-10-16</w:t>
            </w:r>
          </w:p>
        </w:tc>
        <w:tc>
          <w:tcPr>
            <w:tcW w:type="dxa" w:w="3226"/>
          </w:tcPr>
          <w:p>
            <w:pPr>
              <w:spacing w:after="0"/>
              <w:jc w:val="left"/>
            </w:pPr>
            <w:r>
              <w:rPr>
                <w:sz w:val="16"/>
              </w:rPr>
              <w:t>Lehigh-Northampton Hazard Mitigation Plan (FEMA plan 109074)</w:t>
            </w:r>
          </w:p>
        </w:tc>
        <w:tc>
          <w:tcPr>
            <w:tcW w:type="dxa" w:w="1177"/>
          </w:tcPr>
          <w:p>
            <w:pPr>
              <w:spacing w:after="0"/>
              <w:jc w:val="left"/>
            </w:pPr>
            <w:r>
              <w:rPr>
                <w:sz w:val="16"/>
              </w:rPr>
              <w:t>2024-10-17</w:t>
            </w:r>
          </w:p>
        </w:tc>
        <w:tc>
          <w:tcPr>
            <w:tcW w:type="dxa" w:w="1037"/>
          </w:tcPr>
          <w:p>
            <w:pPr>
              <w:spacing w:after="0"/>
              <w:jc w:val="left"/>
            </w:pPr>
            <w:r>
              <w:rPr>
                <w:sz w:val="16"/>
              </w:rPr>
              <w:t>2029-10-16</w:t>
            </w:r>
          </w:p>
        </w:tc>
        <w:tc>
          <w:tcPr>
            <w:tcW w:type="dxa" w:w="829"/>
          </w:tcPr>
          <w:p>
            <w:pPr>
              <w:spacing w:after="0"/>
              <w:jc w:val="right"/>
            </w:pPr>
            <w:r>
              <w:rPr>
                <w:sz w:val="16"/>
              </w:rPr>
              <w:t>1,112</w:t>
            </w:r>
          </w:p>
        </w:tc>
        <w:tc>
          <w:tcPr>
            <w:tcW w:type="dxa" w:w="1337"/>
          </w:tcPr>
          <w:p>
            <w:pPr>
              <w:spacing w:after="0"/>
              <w:jc w:val="left"/>
            </w:pPr>
          </w:p>
        </w:tc>
        <w:tc>
          <w:tcPr>
            <w:tcW w:type="dxa" w:w="2093"/>
          </w:tcPr>
          <w:p>
            <w:pPr>
              <w:spacing w:after="0"/>
              <w:jc w:val="left"/>
            </w:pPr>
            <w:r>
              <w:rPr>
                <w:sz w:val="16"/>
              </w:rPr>
              <w:t>this jurisdiction approved 2024-11-13</w:t>
            </w:r>
          </w:p>
        </w:tc>
      </w:tr>
      <w:tr>
        <w:trPr>
          <w:cantSplit/>
        </w:trPr>
        <w:tc>
          <w:tcPr>
            <w:tcW w:type="dxa" w:w="1461"/>
          </w:tcPr>
          <w:p>
            <w:pPr>
              <w:spacing w:after="0"/>
              <w:jc w:val="left"/>
            </w:pPr>
            <w:r>
              <w:rPr>
                <w:sz w:val="16"/>
              </w:rPr>
              <w:t>Bath borough</w:t>
            </w:r>
          </w:p>
        </w:tc>
        <w:tc>
          <w:tcPr>
            <w:tcW w:type="dxa" w:w="1228"/>
          </w:tcPr>
          <w:p>
            <w:pPr>
              <w:spacing w:after="0"/>
              <w:jc w:val="left"/>
            </w:pPr>
            <w:r>
              <w:rPr>
                <w:sz w:val="16"/>
              </w:rPr>
              <w:t>Organized Borough</w:t>
            </w:r>
          </w:p>
        </w:tc>
        <w:tc>
          <w:tcPr>
            <w:tcW w:type="dxa" w:w="1723"/>
          </w:tcPr>
          <w:p>
            <w:pPr>
              <w:spacing w:after="0"/>
              <w:jc w:val="left"/>
            </w:pPr>
            <w:r>
              <w:rPr>
                <w:sz w:val="16"/>
              </w:rPr>
              <w:t>Approved, expires 2029-10-16</w:t>
            </w:r>
          </w:p>
        </w:tc>
        <w:tc>
          <w:tcPr>
            <w:tcW w:type="dxa" w:w="3226"/>
          </w:tcPr>
          <w:p>
            <w:pPr>
              <w:spacing w:after="0"/>
              <w:jc w:val="left"/>
            </w:pPr>
            <w:r>
              <w:rPr>
                <w:sz w:val="16"/>
              </w:rPr>
              <w:t>Lehigh-Northampton Hazard Mitigation Plan (FEMA plan 109074)</w:t>
            </w:r>
          </w:p>
        </w:tc>
        <w:tc>
          <w:tcPr>
            <w:tcW w:type="dxa" w:w="1177"/>
          </w:tcPr>
          <w:p>
            <w:pPr>
              <w:spacing w:after="0"/>
              <w:jc w:val="left"/>
            </w:pPr>
            <w:r>
              <w:rPr>
                <w:sz w:val="16"/>
              </w:rPr>
              <w:t>2024-10-17</w:t>
            </w:r>
          </w:p>
        </w:tc>
        <w:tc>
          <w:tcPr>
            <w:tcW w:type="dxa" w:w="1037"/>
          </w:tcPr>
          <w:p>
            <w:pPr>
              <w:spacing w:after="0"/>
              <w:jc w:val="left"/>
            </w:pPr>
            <w:r>
              <w:rPr>
                <w:sz w:val="16"/>
              </w:rPr>
              <w:t>2029-10-16</w:t>
            </w:r>
          </w:p>
        </w:tc>
        <w:tc>
          <w:tcPr>
            <w:tcW w:type="dxa" w:w="829"/>
          </w:tcPr>
          <w:p>
            <w:pPr>
              <w:spacing w:after="0"/>
              <w:jc w:val="right"/>
            </w:pPr>
            <w:r>
              <w:rPr>
                <w:sz w:val="16"/>
              </w:rPr>
              <w:t>1,112</w:t>
            </w:r>
          </w:p>
        </w:tc>
        <w:tc>
          <w:tcPr>
            <w:tcW w:type="dxa" w:w="1337"/>
          </w:tcPr>
          <w:p>
            <w:pPr>
              <w:spacing w:after="0"/>
              <w:jc w:val="left"/>
            </w:pPr>
          </w:p>
        </w:tc>
        <w:tc>
          <w:tcPr>
            <w:tcW w:type="dxa" w:w="2093"/>
          </w:tcPr>
          <w:p>
            <w:pPr>
              <w:spacing w:after="0"/>
              <w:jc w:val="left"/>
            </w:pPr>
            <w:r>
              <w:rPr>
                <w:sz w:val="16"/>
              </w:rPr>
              <w:t>this jurisdiction approved 2025-03-10</w:t>
            </w:r>
          </w:p>
        </w:tc>
      </w:tr>
      <w:tr>
        <w:trPr>
          <w:cantSplit/>
        </w:trPr>
        <w:tc>
          <w:tcPr>
            <w:tcW w:type="dxa" w:w="1461"/>
          </w:tcPr>
          <w:p>
            <w:pPr>
              <w:spacing w:after="0"/>
              <w:jc w:val="left"/>
            </w:pPr>
            <w:r>
              <w:rPr>
                <w:sz w:val="16"/>
              </w:rPr>
              <w:t>Bethlehem city</w:t>
            </w:r>
          </w:p>
        </w:tc>
        <w:tc>
          <w:tcPr>
            <w:tcW w:type="dxa" w:w="1228"/>
          </w:tcPr>
          <w:p>
            <w:pPr>
              <w:spacing w:after="0"/>
              <w:jc w:val="left"/>
            </w:pPr>
            <w:r>
              <w:rPr>
                <w:sz w:val="16"/>
              </w:rPr>
              <w:t>City</w:t>
            </w:r>
          </w:p>
        </w:tc>
        <w:tc>
          <w:tcPr>
            <w:tcW w:type="dxa" w:w="1723"/>
          </w:tcPr>
          <w:p>
            <w:pPr>
              <w:spacing w:after="0"/>
              <w:jc w:val="left"/>
            </w:pPr>
            <w:r>
              <w:rPr>
                <w:sz w:val="16"/>
              </w:rPr>
              <w:t>Approved, expires 2029-10-16</w:t>
            </w:r>
          </w:p>
        </w:tc>
        <w:tc>
          <w:tcPr>
            <w:tcW w:type="dxa" w:w="3226"/>
          </w:tcPr>
          <w:p>
            <w:pPr>
              <w:spacing w:after="0"/>
              <w:jc w:val="left"/>
            </w:pPr>
            <w:r>
              <w:rPr>
                <w:sz w:val="16"/>
              </w:rPr>
              <w:t>Lehigh-Northampton Hazard Mitigation Plan (FEMA plan 109074)</w:t>
            </w:r>
          </w:p>
        </w:tc>
        <w:tc>
          <w:tcPr>
            <w:tcW w:type="dxa" w:w="1177"/>
          </w:tcPr>
          <w:p>
            <w:pPr>
              <w:spacing w:after="0"/>
              <w:jc w:val="left"/>
            </w:pPr>
            <w:r>
              <w:rPr>
                <w:sz w:val="16"/>
              </w:rPr>
              <w:t>2024-10-17</w:t>
            </w:r>
          </w:p>
        </w:tc>
        <w:tc>
          <w:tcPr>
            <w:tcW w:type="dxa" w:w="1037"/>
          </w:tcPr>
          <w:p>
            <w:pPr>
              <w:spacing w:after="0"/>
              <w:jc w:val="left"/>
            </w:pPr>
            <w:r>
              <w:rPr>
                <w:sz w:val="16"/>
              </w:rPr>
              <w:t>2029-10-16</w:t>
            </w:r>
          </w:p>
        </w:tc>
        <w:tc>
          <w:tcPr>
            <w:tcW w:type="dxa" w:w="829"/>
          </w:tcPr>
          <w:p>
            <w:pPr>
              <w:spacing w:after="0"/>
              <w:jc w:val="right"/>
            </w:pPr>
            <w:r>
              <w:rPr>
                <w:sz w:val="16"/>
              </w:rPr>
              <w:t>1,112</w:t>
            </w:r>
          </w:p>
        </w:tc>
        <w:tc>
          <w:tcPr>
            <w:tcW w:type="dxa" w:w="1337"/>
          </w:tcPr>
          <w:p>
            <w:pPr>
              <w:spacing w:after="0"/>
              <w:jc w:val="left"/>
            </w:pPr>
          </w:p>
        </w:tc>
        <w:tc>
          <w:tcPr>
            <w:tcW w:type="dxa" w:w="2093"/>
          </w:tcPr>
          <w:p>
            <w:pPr>
              <w:spacing w:after="0"/>
              <w:jc w:val="left"/>
            </w:pPr>
            <w:r>
              <w:rPr>
                <w:sz w:val="16"/>
              </w:rPr>
              <w:t>this jurisdiction approved 2025-01-18</w:t>
            </w:r>
          </w:p>
        </w:tc>
      </w:tr>
      <w:tr>
        <w:trPr>
          <w:cantSplit/>
        </w:trPr>
        <w:tc>
          <w:tcPr>
            <w:tcW w:type="dxa" w:w="1461"/>
          </w:tcPr>
          <w:p>
            <w:pPr>
              <w:spacing w:after="0"/>
              <w:jc w:val="left"/>
            </w:pPr>
            <w:r>
              <w:rPr>
                <w:sz w:val="16"/>
              </w:rPr>
              <w:t>Chapman borough</w:t>
            </w:r>
          </w:p>
        </w:tc>
        <w:tc>
          <w:tcPr>
            <w:tcW w:type="dxa" w:w="1228"/>
          </w:tcPr>
          <w:p>
            <w:pPr>
              <w:spacing w:after="0"/>
              <w:jc w:val="left"/>
            </w:pPr>
            <w:r>
              <w:rPr>
                <w:sz w:val="16"/>
              </w:rPr>
              <w:t>Organized Borough</w:t>
            </w:r>
          </w:p>
        </w:tc>
        <w:tc>
          <w:tcPr>
            <w:tcW w:type="dxa" w:w="1723"/>
          </w:tcPr>
          <w:p>
            <w:pPr>
              <w:spacing w:after="0"/>
              <w:jc w:val="left"/>
            </w:pPr>
            <w:r>
              <w:rPr>
                <w:sz w:val="16"/>
              </w:rPr>
              <w:t>Approved, expires 2029-10-16</w:t>
            </w:r>
          </w:p>
        </w:tc>
        <w:tc>
          <w:tcPr>
            <w:tcW w:type="dxa" w:w="3226"/>
          </w:tcPr>
          <w:p>
            <w:pPr>
              <w:spacing w:after="0"/>
              <w:jc w:val="left"/>
            </w:pPr>
            <w:r>
              <w:rPr>
                <w:sz w:val="16"/>
              </w:rPr>
              <w:t>Lehigh-Northampton Hazard Mitigation Plan (FEMA plan 109074)</w:t>
            </w:r>
          </w:p>
        </w:tc>
        <w:tc>
          <w:tcPr>
            <w:tcW w:type="dxa" w:w="1177"/>
          </w:tcPr>
          <w:p>
            <w:pPr>
              <w:spacing w:after="0"/>
              <w:jc w:val="left"/>
            </w:pPr>
            <w:r>
              <w:rPr>
                <w:sz w:val="16"/>
              </w:rPr>
              <w:t>2024-10-17</w:t>
            </w:r>
          </w:p>
        </w:tc>
        <w:tc>
          <w:tcPr>
            <w:tcW w:type="dxa" w:w="1037"/>
          </w:tcPr>
          <w:p>
            <w:pPr>
              <w:spacing w:after="0"/>
              <w:jc w:val="left"/>
            </w:pPr>
            <w:r>
              <w:rPr>
                <w:sz w:val="16"/>
              </w:rPr>
              <w:t>2029-10-16</w:t>
            </w:r>
          </w:p>
        </w:tc>
        <w:tc>
          <w:tcPr>
            <w:tcW w:type="dxa" w:w="829"/>
          </w:tcPr>
          <w:p>
            <w:pPr>
              <w:spacing w:after="0"/>
              <w:jc w:val="right"/>
            </w:pPr>
            <w:r>
              <w:rPr>
                <w:sz w:val="16"/>
              </w:rPr>
              <w:t>1,112</w:t>
            </w:r>
          </w:p>
        </w:tc>
        <w:tc>
          <w:tcPr>
            <w:tcW w:type="dxa" w:w="1337"/>
          </w:tcPr>
          <w:p>
            <w:pPr>
              <w:spacing w:after="0"/>
              <w:jc w:val="left"/>
            </w:pPr>
          </w:p>
        </w:tc>
        <w:tc>
          <w:tcPr>
            <w:tcW w:type="dxa" w:w="2093"/>
          </w:tcPr>
          <w:p>
            <w:pPr>
              <w:spacing w:after="0"/>
              <w:jc w:val="left"/>
            </w:pPr>
            <w:r>
              <w:rPr>
                <w:sz w:val="16"/>
              </w:rPr>
              <w:t>this jurisdiction approved 2024-11-04</w:t>
            </w:r>
          </w:p>
        </w:tc>
      </w:tr>
      <w:tr>
        <w:trPr>
          <w:cantSplit/>
        </w:trPr>
        <w:tc>
          <w:tcPr>
            <w:tcW w:type="dxa" w:w="1461"/>
          </w:tcPr>
          <w:p>
            <w:pPr>
              <w:spacing w:after="0"/>
              <w:jc w:val="left"/>
            </w:pPr>
            <w:r>
              <w:rPr>
                <w:sz w:val="16"/>
              </w:rPr>
              <w:t>East Bangor borough</w:t>
            </w:r>
          </w:p>
        </w:tc>
        <w:tc>
          <w:tcPr>
            <w:tcW w:type="dxa" w:w="1228"/>
          </w:tcPr>
          <w:p>
            <w:pPr>
              <w:spacing w:after="0"/>
              <w:jc w:val="left"/>
            </w:pPr>
            <w:r>
              <w:rPr>
                <w:sz w:val="16"/>
              </w:rPr>
              <w:t>Organized Borough</w:t>
            </w:r>
          </w:p>
        </w:tc>
        <w:tc>
          <w:tcPr>
            <w:tcW w:type="dxa" w:w="1723"/>
          </w:tcPr>
          <w:p>
            <w:pPr>
              <w:spacing w:after="0"/>
              <w:jc w:val="left"/>
            </w:pPr>
            <w:r>
              <w:rPr>
                <w:sz w:val="16"/>
              </w:rPr>
              <w:t>Approved, expires 2029-10-16</w:t>
            </w:r>
          </w:p>
        </w:tc>
        <w:tc>
          <w:tcPr>
            <w:tcW w:type="dxa" w:w="3226"/>
          </w:tcPr>
          <w:p>
            <w:pPr>
              <w:spacing w:after="0"/>
              <w:jc w:val="left"/>
            </w:pPr>
            <w:r>
              <w:rPr>
                <w:sz w:val="16"/>
              </w:rPr>
              <w:t>Lehigh-Northampton Hazard Mitigation Plan (FEMA plan 109074)</w:t>
            </w:r>
          </w:p>
        </w:tc>
        <w:tc>
          <w:tcPr>
            <w:tcW w:type="dxa" w:w="1177"/>
          </w:tcPr>
          <w:p>
            <w:pPr>
              <w:spacing w:after="0"/>
              <w:jc w:val="left"/>
            </w:pPr>
            <w:r>
              <w:rPr>
                <w:sz w:val="16"/>
              </w:rPr>
              <w:t>2024-10-17</w:t>
            </w:r>
          </w:p>
        </w:tc>
        <w:tc>
          <w:tcPr>
            <w:tcW w:type="dxa" w:w="1037"/>
          </w:tcPr>
          <w:p>
            <w:pPr>
              <w:spacing w:after="0"/>
              <w:jc w:val="left"/>
            </w:pPr>
            <w:r>
              <w:rPr>
                <w:sz w:val="16"/>
              </w:rPr>
              <w:t>2029-10-16</w:t>
            </w:r>
          </w:p>
        </w:tc>
        <w:tc>
          <w:tcPr>
            <w:tcW w:type="dxa" w:w="829"/>
          </w:tcPr>
          <w:p>
            <w:pPr>
              <w:spacing w:after="0"/>
              <w:jc w:val="right"/>
            </w:pPr>
            <w:r>
              <w:rPr>
                <w:sz w:val="16"/>
              </w:rPr>
              <w:t>1,112</w:t>
            </w:r>
          </w:p>
        </w:tc>
        <w:tc>
          <w:tcPr>
            <w:tcW w:type="dxa" w:w="1337"/>
          </w:tcPr>
          <w:p>
            <w:pPr>
              <w:spacing w:after="0"/>
              <w:jc w:val="left"/>
            </w:pPr>
          </w:p>
        </w:tc>
        <w:tc>
          <w:tcPr>
            <w:tcW w:type="dxa" w:w="2093"/>
          </w:tcPr>
          <w:p>
            <w:pPr>
              <w:spacing w:after="0"/>
              <w:jc w:val="left"/>
            </w:pPr>
            <w:r>
              <w:rPr>
                <w:sz w:val="16"/>
              </w:rPr>
              <w:t>this jurisdiction approved 2025-01-07</w:t>
            </w:r>
          </w:p>
        </w:tc>
      </w:tr>
      <w:tr>
        <w:trPr>
          <w:cantSplit/>
        </w:trPr>
        <w:tc>
          <w:tcPr>
            <w:tcW w:type="dxa" w:w="1461"/>
          </w:tcPr>
          <w:p>
            <w:pPr>
              <w:spacing w:after="0"/>
              <w:jc w:val="left"/>
            </w:pPr>
            <w:r>
              <w:rPr>
                <w:sz w:val="16"/>
              </w:rPr>
              <w:t>Easton city</w:t>
            </w:r>
          </w:p>
        </w:tc>
        <w:tc>
          <w:tcPr>
            <w:tcW w:type="dxa" w:w="1228"/>
          </w:tcPr>
          <w:p>
            <w:pPr>
              <w:spacing w:after="0"/>
              <w:jc w:val="left"/>
            </w:pPr>
            <w:r>
              <w:rPr>
                <w:sz w:val="16"/>
              </w:rPr>
              <w:t>City</w:t>
            </w:r>
          </w:p>
        </w:tc>
        <w:tc>
          <w:tcPr>
            <w:tcW w:type="dxa" w:w="1723"/>
          </w:tcPr>
          <w:p>
            <w:pPr>
              <w:spacing w:after="0"/>
              <w:jc w:val="left"/>
            </w:pPr>
            <w:r>
              <w:rPr>
                <w:sz w:val="16"/>
              </w:rPr>
              <w:t>Approved, expires 2029-10-16</w:t>
            </w:r>
          </w:p>
        </w:tc>
        <w:tc>
          <w:tcPr>
            <w:tcW w:type="dxa" w:w="3226"/>
          </w:tcPr>
          <w:p>
            <w:pPr>
              <w:spacing w:after="0"/>
              <w:jc w:val="left"/>
            </w:pPr>
            <w:r>
              <w:rPr>
                <w:sz w:val="16"/>
              </w:rPr>
              <w:t>Lehigh-Northampton Hazard Mitigation Plan (FEMA plan 109074)</w:t>
            </w:r>
          </w:p>
        </w:tc>
        <w:tc>
          <w:tcPr>
            <w:tcW w:type="dxa" w:w="1177"/>
          </w:tcPr>
          <w:p>
            <w:pPr>
              <w:spacing w:after="0"/>
              <w:jc w:val="left"/>
            </w:pPr>
            <w:r>
              <w:rPr>
                <w:sz w:val="16"/>
              </w:rPr>
              <w:t>2024-10-17</w:t>
            </w:r>
          </w:p>
        </w:tc>
        <w:tc>
          <w:tcPr>
            <w:tcW w:type="dxa" w:w="1037"/>
          </w:tcPr>
          <w:p>
            <w:pPr>
              <w:spacing w:after="0"/>
              <w:jc w:val="left"/>
            </w:pPr>
            <w:r>
              <w:rPr>
                <w:sz w:val="16"/>
              </w:rPr>
              <w:t>2029-10-16</w:t>
            </w:r>
          </w:p>
        </w:tc>
        <w:tc>
          <w:tcPr>
            <w:tcW w:type="dxa" w:w="829"/>
          </w:tcPr>
          <w:p>
            <w:pPr>
              <w:spacing w:after="0"/>
              <w:jc w:val="right"/>
            </w:pPr>
            <w:r>
              <w:rPr>
                <w:sz w:val="16"/>
              </w:rPr>
              <w:t>1,112</w:t>
            </w:r>
          </w:p>
        </w:tc>
        <w:tc>
          <w:tcPr>
            <w:tcW w:type="dxa" w:w="1337"/>
          </w:tcPr>
          <w:p>
            <w:pPr>
              <w:spacing w:after="0"/>
              <w:jc w:val="left"/>
            </w:pPr>
          </w:p>
        </w:tc>
        <w:tc>
          <w:tcPr>
            <w:tcW w:type="dxa" w:w="2093"/>
          </w:tcPr>
          <w:p>
            <w:pPr>
              <w:spacing w:after="0"/>
              <w:jc w:val="left"/>
            </w:pPr>
            <w:r>
              <w:rPr>
                <w:sz w:val="16"/>
              </w:rPr>
              <w:t>this jurisdiction approved 2024-12-11</w:t>
            </w:r>
          </w:p>
        </w:tc>
      </w:tr>
      <w:tr>
        <w:trPr>
          <w:cantSplit/>
        </w:trPr>
        <w:tc>
          <w:tcPr>
            <w:tcW w:type="dxa" w:w="1461"/>
          </w:tcPr>
          <w:p>
            <w:pPr>
              <w:spacing w:after="0"/>
              <w:jc w:val="left"/>
            </w:pPr>
            <w:r>
              <w:rPr>
                <w:sz w:val="16"/>
              </w:rPr>
              <w:t>Freemansburg borough</w:t>
            </w:r>
          </w:p>
        </w:tc>
        <w:tc>
          <w:tcPr>
            <w:tcW w:type="dxa" w:w="1228"/>
          </w:tcPr>
          <w:p>
            <w:pPr>
              <w:spacing w:after="0"/>
              <w:jc w:val="left"/>
            </w:pPr>
            <w:r>
              <w:rPr>
                <w:sz w:val="16"/>
              </w:rPr>
              <w:t>Organized Borough</w:t>
            </w:r>
          </w:p>
        </w:tc>
        <w:tc>
          <w:tcPr>
            <w:tcW w:type="dxa" w:w="1723"/>
          </w:tcPr>
          <w:p>
            <w:pPr>
              <w:spacing w:after="0"/>
              <w:jc w:val="left"/>
            </w:pPr>
            <w:r>
              <w:rPr>
                <w:sz w:val="16"/>
              </w:rPr>
              <w:t>Approved, expires 2029-10-16</w:t>
            </w:r>
          </w:p>
        </w:tc>
        <w:tc>
          <w:tcPr>
            <w:tcW w:type="dxa" w:w="3226"/>
          </w:tcPr>
          <w:p>
            <w:pPr>
              <w:spacing w:after="0"/>
              <w:jc w:val="left"/>
            </w:pPr>
            <w:r>
              <w:rPr>
                <w:sz w:val="16"/>
              </w:rPr>
              <w:t>Lehigh-Northampton Hazard Mitigation Plan (FEMA plan 109074)</w:t>
            </w:r>
          </w:p>
        </w:tc>
        <w:tc>
          <w:tcPr>
            <w:tcW w:type="dxa" w:w="1177"/>
          </w:tcPr>
          <w:p>
            <w:pPr>
              <w:spacing w:after="0"/>
              <w:jc w:val="left"/>
            </w:pPr>
            <w:r>
              <w:rPr>
                <w:sz w:val="16"/>
              </w:rPr>
              <w:t>2024-10-17</w:t>
            </w:r>
          </w:p>
        </w:tc>
        <w:tc>
          <w:tcPr>
            <w:tcW w:type="dxa" w:w="1037"/>
          </w:tcPr>
          <w:p>
            <w:pPr>
              <w:spacing w:after="0"/>
              <w:jc w:val="left"/>
            </w:pPr>
            <w:r>
              <w:rPr>
                <w:sz w:val="16"/>
              </w:rPr>
              <w:t>2029-10-16</w:t>
            </w:r>
          </w:p>
        </w:tc>
        <w:tc>
          <w:tcPr>
            <w:tcW w:type="dxa" w:w="829"/>
          </w:tcPr>
          <w:p>
            <w:pPr>
              <w:spacing w:after="0"/>
              <w:jc w:val="right"/>
            </w:pPr>
            <w:r>
              <w:rPr>
                <w:sz w:val="16"/>
              </w:rPr>
              <w:t>1,112</w:t>
            </w:r>
          </w:p>
        </w:tc>
        <w:tc>
          <w:tcPr>
            <w:tcW w:type="dxa" w:w="1337"/>
          </w:tcPr>
          <w:p>
            <w:pPr>
              <w:spacing w:after="0"/>
              <w:jc w:val="left"/>
            </w:pPr>
          </w:p>
        </w:tc>
        <w:tc>
          <w:tcPr>
            <w:tcW w:type="dxa" w:w="2093"/>
          </w:tcPr>
          <w:p>
            <w:pPr>
              <w:spacing w:after="0"/>
              <w:jc w:val="left"/>
            </w:pPr>
            <w:r>
              <w:rPr>
                <w:sz w:val="16"/>
              </w:rPr>
              <w:t>this jurisdiction approved 2024-12-17</w:t>
            </w:r>
          </w:p>
        </w:tc>
      </w:tr>
      <w:tr>
        <w:trPr>
          <w:cantSplit/>
        </w:trPr>
        <w:tc>
          <w:tcPr>
            <w:tcW w:type="dxa" w:w="1461"/>
          </w:tcPr>
          <w:p>
            <w:pPr>
              <w:spacing w:after="0"/>
              <w:jc w:val="left"/>
            </w:pPr>
            <w:r>
              <w:rPr>
                <w:sz w:val="16"/>
              </w:rPr>
              <w:t>Glendon borough</w:t>
            </w:r>
          </w:p>
        </w:tc>
        <w:tc>
          <w:tcPr>
            <w:tcW w:type="dxa" w:w="1228"/>
          </w:tcPr>
          <w:p>
            <w:pPr>
              <w:spacing w:after="0"/>
              <w:jc w:val="left"/>
            </w:pPr>
            <w:r>
              <w:rPr>
                <w:sz w:val="16"/>
              </w:rPr>
              <w:t>Organized Borough</w:t>
            </w:r>
          </w:p>
        </w:tc>
        <w:tc>
          <w:tcPr>
            <w:tcW w:type="dxa" w:w="1723"/>
          </w:tcPr>
          <w:p>
            <w:pPr>
              <w:spacing w:after="0"/>
              <w:jc w:val="left"/>
            </w:pPr>
            <w:r>
              <w:rPr>
                <w:sz w:val="16"/>
              </w:rPr>
              <w:t>Approved, expires 2029-10-16</w:t>
            </w:r>
          </w:p>
        </w:tc>
        <w:tc>
          <w:tcPr>
            <w:tcW w:type="dxa" w:w="3226"/>
          </w:tcPr>
          <w:p>
            <w:pPr>
              <w:spacing w:after="0"/>
              <w:jc w:val="left"/>
            </w:pPr>
            <w:r>
              <w:rPr>
                <w:sz w:val="16"/>
              </w:rPr>
              <w:t>Lehigh-Northampton Hazard Mitigation Plan (FEMA plan 109074)</w:t>
            </w:r>
          </w:p>
        </w:tc>
        <w:tc>
          <w:tcPr>
            <w:tcW w:type="dxa" w:w="1177"/>
          </w:tcPr>
          <w:p>
            <w:pPr>
              <w:spacing w:after="0"/>
              <w:jc w:val="left"/>
            </w:pPr>
            <w:r>
              <w:rPr>
                <w:sz w:val="16"/>
              </w:rPr>
              <w:t>2024-10-17</w:t>
            </w:r>
          </w:p>
        </w:tc>
        <w:tc>
          <w:tcPr>
            <w:tcW w:type="dxa" w:w="1037"/>
          </w:tcPr>
          <w:p>
            <w:pPr>
              <w:spacing w:after="0"/>
              <w:jc w:val="left"/>
            </w:pPr>
            <w:r>
              <w:rPr>
                <w:sz w:val="16"/>
              </w:rPr>
              <w:t>2029-10-16</w:t>
            </w:r>
          </w:p>
        </w:tc>
        <w:tc>
          <w:tcPr>
            <w:tcW w:type="dxa" w:w="829"/>
          </w:tcPr>
          <w:p>
            <w:pPr>
              <w:spacing w:after="0"/>
              <w:jc w:val="right"/>
            </w:pPr>
            <w:r>
              <w:rPr>
                <w:sz w:val="16"/>
              </w:rPr>
              <w:t>1,112</w:t>
            </w:r>
          </w:p>
        </w:tc>
        <w:tc>
          <w:tcPr>
            <w:tcW w:type="dxa" w:w="1337"/>
          </w:tcPr>
          <w:p>
            <w:pPr>
              <w:spacing w:after="0"/>
              <w:jc w:val="left"/>
            </w:pPr>
          </w:p>
        </w:tc>
        <w:tc>
          <w:tcPr>
            <w:tcW w:type="dxa" w:w="2093"/>
          </w:tcPr>
          <w:p>
            <w:pPr>
              <w:spacing w:after="0"/>
              <w:jc w:val="left"/>
            </w:pPr>
            <w:r>
              <w:rPr>
                <w:sz w:val="16"/>
              </w:rPr>
              <w:t>this jurisdiction approved 2025-02-13</w:t>
            </w:r>
          </w:p>
        </w:tc>
      </w:tr>
      <w:tr>
        <w:trPr>
          <w:cantSplit/>
        </w:trPr>
        <w:tc>
          <w:tcPr>
            <w:tcW w:type="dxa" w:w="1461"/>
          </w:tcPr>
          <w:p>
            <w:pPr>
              <w:spacing w:after="0"/>
              <w:jc w:val="left"/>
            </w:pPr>
            <w:r>
              <w:rPr>
                <w:sz w:val="16"/>
              </w:rPr>
              <w:t>Hellertown borough</w:t>
            </w:r>
          </w:p>
        </w:tc>
        <w:tc>
          <w:tcPr>
            <w:tcW w:type="dxa" w:w="1228"/>
          </w:tcPr>
          <w:p>
            <w:pPr>
              <w:spacing w:after="0"/>
              <w:jc w:val="left"/>
            </w:pPr>
            <w:r>
              <w:rPr>
                <w:sz w:val="16"/>
              </w:rPr>
              <w:t>Organized Borough</w:t>
            </w:r>
          </w:p>
        </w:tc>
        <w:tc>
          <w:tcPr>
            <w:tcW w:type="dxa" w:w="1723"/>
          </w:tcPr>
          <w:p>
            <w:pPr>
              <w:spacing w:after="0"/>
              <w:jc w:val="left"/>
            </w:pPr>
            <w:r>
              <w:rPr>
                <w:sz w:val="16"/>
              </w:rPr>
              <w:t>Approved, expires 2029-10-16</w:t>
            </w:r>
          </w:p>
        </w:tc>
        <w:tc>
          <w:tcPr>
            <w:tcW w:type="dxa" w:w="3226"/>
          </w:tcPr>
          <w:p>
            <w:pPr>
              <w:spacing w:after="0"/>
              <w:jc w:val="left"/>
            </w:pPr>
            <w:r>
              <w:rPr>
                <w:sz w:val="16"/>
              </w:rPr>
              <w:t>Lehigh-Northampton Hazard Mitigation Plan (FEMA plan 109074)</w:t>
            </w:r>
          </w:p>
        </w:tc>
        <w:tc>
          <w:tcPr>
            <w:tcW w:type="dxa" w:w="1177"/>
          </w:tcPr>
          <w:p>
            <w:pPr>
              <w:spacing w:after="0"/>
              <w:jc w:val="left"/>
            </w:pPr>
            <w:r>
              <w:rPr>
                <w:sz w:val="16"/>
              </w:rPr>
              <w:t>2024-10-17</w:t>
            </w:r>
          </w:p>
        </w:tc>
        <w:tc>
          <w:tcPr>
            <w:tcW w:type="dxa" w:w="1037"/>
          </w:tcPr>
          <w:p>
            <w:pPr>
              <w:spacing w:after="0"/>
              <w:jc w:val="left"/>
            </w:pPr>
            <w:r>
              <w:rPr>
                <w:sz w:val="16"/>
              </w:rPr>
              <w:t>2029-10-16</w:t>
            </w:r>
          </w:p>
        </w:tc>
        <w:tc>
          <w:tcPr>
            <w:tcW w:type="dxa" w:w="829"/>
          </w:tcPr>
          <w:p>
            <w:pPr>
              <w:spacing w:after="0"/>
              <w:jc w:val="right"/>
            </w:pPr>
            <w:r>
              <w:rPr>
                <w:sz w:val="16"/>
              </w:rPr>
              <w:t>1,112</w:t>
            </w:r>
          </w:p>
        </w:tc>
        <w:tc>
          <w:tcPr>
            <w:tcW w:type="dxa" w:w="1337"/>
          </w:tcPr>
          <w:p>
            <w:pPr>
              <w:spacing w:after="0"/>
              <w:jc w:val="left"/>
            </w:pPr>
          </w:p>
        </w:tc>
        <w:tc>
          <w:tcPr>
            <w:tcW w:type="dxa" w:w="2093"/>
          </w:tcPr>
          <w:p>
            <w:pPr>
              <w:spacing w:after="0"/>
              <w:jc w:val="left"/>
            </w:pPr>
            <w:r>
              <w:rPr>
                <w:sz w:val="16"/>
              </w:rPr>
              <w:t>this jurisdiction approved 2024-10-21</w:t>
            </w:r>
          </w:p>
        </w:tc>
      </w:tr>
      <w:tr>
        <w:trPr>
          <w:cantSplit/>
        </w:trPr>
        <w:tc>
          <w:tcPr>
            <w:tcW w:type="dxa" w:w="1461"/>
          </w:tcPr>
          <w:p>
            <w:pPr>
              <w:spacing w:after="0"/>
              <w:jc w:val="left"/>
            </w:pPr>
            <w:r>
              <w:rPr>
                <w:sz w:val="16"/>
              </w:rPr>
              <w:t>Nazareth borough</w:t>
            </w:r>
          </w:p>
        </w:tc>
        <w:tc>
          <w:tcPr>
            <w:tcW w:type="dxa" w:w="1228"/>
          </w:tcPr>
          <w:p>
            <w:pPr>
              <w:spacing w:after="0"/>
              <w:jc w:val="left"/>
            </w:pPr>
            <w:r>
              <w:rPr>
                <w:sz w:val="16"/>
              </w:rPr>
              <w:t>Organized Borough</w:t>
            </w:r>
          </w:p>
        </w:tc>
        <w:tc>
          <w:tcPr>
            <w:tcW w:type="dxa" w:w="1723"/>
          </w:tcPr>
          <w:p>
            <w:pPr>
              <w:spacing w:after="0"/>
              <w:jc w:val="left"/>
            </w:pPr>
            <w:r>
              <w:rPr>
                <w:sz w:val="16"/>
              </w:rPr>
              <w:t>Approved, expires 2029-10-16</w:t>
            </w:r>
          </w:p>
        </w:tc>
        <w:tc>
          <w:tcPr>
            <w:tcW w:type="dxa" w:w="3226"/>
          </w:tcPr>
          <w:p>
            <w:pPr>
              <w:spacing w:after="0"/>
              <w:jc w:val="left"/>
            </w:pPr>
            <w:r>
              <w:rPr>
                <w:sz w:val="16"/>
              </w:rPr>
              <w:t>Lehigh-Northampton Hazard Mitigation Plan (FEMA plan 109074)</w:t>
            </w:r>
          </w:p>
        </w:tc>
        <w:tc>
          <w:tcPr>
            <w:tcW w:type="dxa" w:w="1177"/>
          </w:tcPr>
          <w:p>
            <w:pPr>
              <w:spacing w:after="0"/>
              <w:jc w:val="left"/>
            </w:pPr>
            <w:r>
              <w:rPr>
                <w:sz w:val="16"/>
              </w:rPr>
              <w:t>2024-10-17</w:t>
            </w:r>
          </w:p>
        </w:tc>
        <w:tc>
          <w:tcPr>
            <w:tcW w:type="dxa" w:w="1037"/>
          </w:tcPr>
          <w:p>
            <w:pPr>
              <w:spacing w:after="0"/>
              <w:jc w:val="left"/>
            </w:pPr>
            <w:r>
              <w:rPr>
                <w:sz w:val="16"/>
              </w:rPr>
              <w:t>2029-10-16</w:t>
            </w:r>
          </w:p>
        </w:tc>
        <w:tc>
          <w:tcPr>
            <w:tcW w:type="dxa" w:w="829"/>
          </w:tcPr>
          <w:p>
            <w:pPr>
              <w:spacing w:after="0"/>
              <w:jc w:val="right"/>
            </w:pPr>
            <w:r>
              <w:rPr>
                <w:sz w:val="16"/>
              </w:rPr>
              <w:t>1,112</w:t>
            </w:r>
          </w:p>
        </w:tc>
        <w:tc>
          <w:tcPr>
            <w:tcW w:type="dxa" w:w="1337"/>
          </w:tcPr>
          <w:p>
            <w:pPr>
              <w:spacing w:after="0"/>
              <w:jc w:val="left"/>
            </w:pPr>
          </w:p>
        </w:tc>
        <w:tc>
          <w:tcPr>
            <w:tcW w:type="dxa" w:w="2093"/>
          </w:tcPr>
          <w:p>
            <w:pPr>
              <w:spacing w:after="0"/>
              <w:jc w:val="left"/>
            </w:pPr>
            <w:r>
              <w:rPr>
                <w:sz w:val="16"/>
              </w:rPr>
              <w:t>this jurisdiction approved 2024-10-07</w:t>
            </w:r>
          </w:p>
        </w:tc>
      </w:tr>
      <w:tr>
        <w:trPr>
          <w:cantSplit/>
        </w:trPr>
        <w:tc>
          <w:tcPr>
            <w:tcW w:type="dxa" w:w="1461"/>
          </w:tcPr>
          <w:p>
            <w:pPr>
              <w:spacing w:after="0"/>
              <w:jc w:val="left"/>
            </w:pPr>
            <w:r>
              <w:rPr>
                <w:sz w:val="16"/>
              </w:rPr>
              <w:t>North Catasauqua borough</w:t>
            </w:r>
          </w:p>
        </w:tc>
        <w:tc>
          <w:tcPr>
            <w:tcW w:type="dxa" w:w="1228"/>
          </w:tcPr>
          <w:p>
            <w:pPr>
              <w:spacing w:after="0"/>
              <w:jc w:val="left"/>
            </w:pPr>
            <w:r>
              <w:rPr>
                <w:sz w:val="16"/>
              </w:rPr>
              <w:t>Organized Borough</w:t>
            </w:r>
          </w:p>
        </w:tc>
        <w:tc>
          <w:tcPr>
            <w:tcW w:type="dxa" w:w="1723"/>
          </w:tcPr>
          <w:p>
            <w:pPr>
              <w:spacing w:after="0"/>
              <w:jc w:val="left"/>
            </w:pPr>
            <w:r>
              <w:rPr>
                <w:sz w:val="16"/>
              </w:rPr>
              <w:t>Approved, expires 2029-10-16</w:t>
            </w:r>
          </w:p>
        </w:tc>
        <w:tc>
          <w:tcPr>
            <w:tcW w:type="dxa" w:w="3226"/>
          </w:tcPr>
          <w:p>
            <w:pPr>
              <w:spacing w:after="0"/>
              <w:jc w:val="left"/>
            </w:pPr>
            <w:r>
              <w:rPr>
                <w:sz w:val="16"/>
              </w:rPr>
              <w:t>Lehigh-Northampton Hazard Mitigation Plan (FEMA plan 109074)</w:t>
            </w:r>
          </w:p>
        </w:tc>
        <w:tc>
          <w:tcPr>
            <w:tcW w:type="dxa" w:w="1177"/>
          </w:tcPr>
          <w:p>
            <w:pPr>
              <w:spacing w:after="0"/>
              <w:jc w:val="left"/>
            </w:pPr>
            <w:r>
              <w:rPr>
                <w:sz w:val="16"/>
              </w:rPr>
              <w:t>2024-10-17</w:t>
            </w:r>
          </w:p>
        </w:tc>
        <w:tc>
          <w:tcPr>
            <w:tcW w:type="dxa" w:w="1037"/>
          </w:tcPr>
          <w:p>
            <w:pPr>
              <w:spacing w:after="0"/>
              <w:jc w:val="left"/>
            </w:pPr>
            <w:r>
              <w:rPr>
                <w:sz w:val="16"/>
              </w:rPr>
              <w:t>2029-10-16</w:t>
            </w:r>
          </w:p>
        </w:tc>
        <w:tc>
          <w:tcPr>
            <w:tcW w:type="dxa" w:w="829"/>
          </w:tcPr>
          <w:p>
            <w:pPr>
              <w:spacing w:after="0"/>
              <w:jc w:val="right"/>
            </w:pPr>
            <w:r>
              <w:rPr>
                <w:sz w:val="16"/>
              </w:rPr>
              <w:t>1,112</w:t>
            </w:r>
          </w:p>
        </w:tc>
        <w:tc>
          <w:tcPr>
            <w:tcW w:type="dxa" w:w="1337"/>
          </w:tcPr>
          <w:p>
            <w:pPr>
              <w:spacing w:after="0"/>
              <w:jc w:val="left"/>
            </w:pPr>
          </w:p>
        </w:tc>
        <w:tc>
          <w:tcPr>
            <w:tcW w:type="dxa" w:w="2093"/>
          </w:tcPr>
          <w:p>
            <w:pPr>
              <w:spacing w:after="0"/>
              <w:jc w:val="left"/>
            </w:pPr>
            <w:r>
              <w:rPr>
                <w:sz w:val="16"/>
              </w:rPr>
              <w:t>this jurisdiction approved 2024-10-21</w:t>
            </w:r>
          </w:p>
        </w:tc>
      </w:tr>
      <w:tr>
        <w:trPr>
          <w:cantSplit/>
        </w:trPr>
        <w:tc>
          <w:tcPr>
            <w:tcW w:type="dxa" w:w="1461"/>
          </w:tcPr>
          <w:p>
            <w:pPr>
              <w:spacing w:after="0"/>
              <w:jc w:val="left"/>
            </w:pPr>
            <w:r>
              <w:rPr>
                <w:sz w:val="16"/>
              </w:rPr>
              <w:t>Northampton borough</w:t>
            </w:r>
          </w:p>
        </w:tc>
        <w:tc>
          <w:tcPr>
            <w:tcW w:type="dxa" w:w="1228"/>
          </w:tcPr>
          <w:p>
            <w:pPr>
              <w:spacing w:after="0"/>
              <w:jc w:val="left"/>
            </w:pPr>
            <w:r>
              <w:rPr>
                <w:sz w:val="16"/>
              </w:rPr>
              <w:t>Organized Borough</w:t>
            </w:r>
          </w:p>
        </w:tc>
        <w:tc>
          <w:tcPr>
            <w:tcW w:type="dxa" w:w="1723"/>
          </w:tcPr>
          <w:p>
            <w:pPr>
              <w:spacing w:after="0"/>
              <w:jc w:val="left"/>
            </w:pPr>
            <w:r>
              <w:rPr>
                <w:sz w:val="16"/>
              </w:rPr>
              <w:t>Approved, expires 2029-10-16</w:t>
            </w:r>
          </w:p>
        </w:tc>
        <w:tc>
          <w:tcPr>
            <w:tcW w:type="dxa" w:w="3226"/>
          </w:tcPr>
          <w:p>
            <w:pPr>
              <w:spacing w:after="0"/>
              <w:jc w:val="left"/>
            </w:pPr>
            <w:r>
              <w:rPr>
                <w:sz w:val="16"/>
              </w:rPr>
              <w:t>Lehigh-Northampton Hazard Mitigation Plan (FEMA plan 109074)</w:t>
            </w:r>
          </w:p>
        </w:tc>
        <w:tc>
          <w:tcPr>
            <w:tcW w:type="dxa" w:w="1177"/>
          </w:tcPr>
          <w:p>
            <w:pPr>
              <w:spacing w:after="0"/>
              <w:jc w:val="left"/>
            </w:pPr>
            <w:r>
              <w:rPr>
                <w:sz w:val="16"/>
              </w:rPr>
              <w:t>2024-10-17</w:t>
            </w:r>
          </w:p>
        </w:tc>
        <w:tc>
          <w:tcPr>
            <w:tcW w:type="dxa" w:w="1037"/>
          </w:tcPr>
          <w:p>
            <w:pPr>
              <w:spacing w:after="0"/>
              <w:jc w:val="left"/>
            </w:pPr>
            <w:r>
              <w:rPr>
                <w:sz w:val="16"/>
              </w:rPr>
              <w:t>2029-10-16</w:t>
            </w:r>
          </w:p>
        </w:tc>
        <w:tc>
          <w:tcPr>
            <w:tcW w:type="dxa" w:w="829"/>
          </w:tcPr>
          <w:p>
            <w:pPr>
              <w:spacing w:after="0"/>
              <w:jc w:val="right"/>
            </w:pPr>
            <w:r>
              <w:rPr>
                <w:sz w:val="16"/>
              </w:rPr>
              <w:t>1,112</w:t>
            </w:r>
          </w:p>
        </w:tc>
        <w:tc>
          <w:tcPr>
            <w:tcW w:type="dxa" w:w="1337"/>
          </w:tcPr>
          <w:p>
            <w:pPr>
              <w:spacing w:after="0"/>
              <w:jc w:val="left"/>
            </w:pPr>
          </w:p>
        </w:tc>
        <w:tc>
          <w:tcPr>
            <w:tcW w:type="dxa" w:w="2093"/>
          </w:tcPr>
          <w:p>
            <w:pPr>
              <w:spacing w:after="0"/>
              <w:jc w:val="left"/>
            </w:pPr>
            <w:r>
              <w:rPr>
                <w:sz w:val="16"/>
              </w:rPr>
              <w:t>this jurisdiction approved 2025-08-07</w:t>
            </w:r>
          </w:p>
        </w:tc>
      </w:tr>
      <w:tr>
        <w:trPr>
          <w:cantSplit/>
        </w:trPr>
        <w:tc>
          <w:tcPr>
            <w:tcW w:type="dxa" w:w="1461"/>
          </w:tcPr>
          <w:p>
            <w:pPr>
              <w:spacing w:after="0"/>
              <w:jc w:val="left"/>
            </w:pPr>
            <w:r>
              <w:rPr>
                <w:sz w:val="16"/>
              </w:rPr>
              <w:t>Pen Argyl borough</w:t>
            </w:r>
          </w:p>
        </w:tc>
        <w:tc>
          <w:tcPr>
            <w:tcW w:type="dxa" w:w="1228"/>
          </w:tcPr>
          <w:p>
            <w:pPr>
              <w:spacing w:after="0"/>
              <w:jc w:val="left"/>
            </w:pPr>
            <w:r>
              <w:rPr>
                <w:sz w:val="16"/>
              </w:rPr>
              <w:t>Organized Borough</w:t>
            </w:r>
          </w:p>
        </w:tc>
        <w:tc>
          <w:tcPr>
            <w:tcW w:type="dxa" w:w="1723"/>
          </w:tcPr>
          <w:p>
            <w:pPr>
              <w:spacing w:after="0"/>
              <w:jc w:val="left"/>
            </w:pPr>
            <w:r>
              <w:rPr>
                <w:sz w:val="16"/>
              </w:rPr>
              <w:t>Approved, expires 2029-10-16</w:t>
            </w:r>
          </w:p>
        </w:tc>
        <w:tc>
          <w:tcPr>
            <w:tcW w:type="dxa" w:w="3226"/>
          </w:tcPr>
          <w:p>
            <w:pPr>
              <w:spacing w:after="0"/>
              <w:jc w:val="left"/>
            </w:pPr>
            <w:r>
              <w:rPr>
                <w:sz w:val="16"/>
              </w:rPr>
              <w:t>Lehigh-Northampton Hazard Mitigation Plan (FEMA plan 109074)</w:t>
            </w:r>
          </w:p>
        </w:tc>
        <w:tc>
          <w:tcPr>
            <w:tcW w:type="dxa" w:w="1177"/>
          </w:tcPr>
          <w:p>
            <w:pPr>
              <w:spacing w:after="0"/>
              <w:jc w:val="left"/>
            </w:pPr>
            <w:r>
              <w:rPr>
                <w:sz w:val="16"/>
              </w:rPr>
              <w:t>2024-10-17</w:t>
            </w:r>
          </w:p>
        </w:tc>
        <w:tc>
          <w:tcPr>
            <w:tcW w:type="dxa" w:w="1037"/>
          </w:tcPr>
          <w:p>
            <w:pPr>
              <w:spacing w:after="0"/>
              <w:jc w:val="left"/>
            </w:pPr>
            <w:r>
              <w:rPr>
                <w:sz w:val="16"/>
              </w:rPr>
              <w:t>2029-10-16</w:t>
            </w:r>
          </w:p>
        </w:tc>
        <w:tc>
          <w:tcPr>
            <w:tcW w:type="dxa" w:w="829"/>
          </w:tcPr>
          <w:p>
            <w:pPr>
              <w:spacing w:after="0"/>
              <w:jc w:val="right"/>
            </w:pPr>
            <w:r>
              <w:rPr>
                <w:sz w:val="16"/>
              </w:rPr>
              <w:t>1,112</w:t>
            </w:r>
          </w:p>
        </w:tc>
        <w:tc>
          <w:tcPr>
            <w:tcW w:type="dxa" w:w="1337"/>
          </w:tcPr>
          <w:p>
            <w:pPr>
              <w:spacing w:after="0"/>
              <w:jc w:val="left"/>
            </w:pPr>
          </w:p>
        </w:tc>
        <w:tc>
          <w:tcPr>
            <w:tcW w:type="dxa" w:w="2093"/>
          </w:tcPr>
          <w:p>
            <w:pPr>
              <w:spacing w:after="0"/>
              <w:jc w:val="left"/>
            </w:pPr>
            <w:r>
              <w:rPr>
                <w:sz w:val="16"/>
              </w:rPr>
              <w:t>this jurisdiction approved 2024-11-06</w:t>
            </w:r>
          </w:p>
        </w:tc>
      </w:tr>
      <w:tr>
        <w:trPr>
          <w:cantSplit/>
        </w:trPr>
        <w:tc>
          <w:tcPr>
            <w:tcW w:type="dxa" w:w="1461"/>
          </w:tcPr>
          <w:p>
            <w:pPr>
              <w:spacing w:after="0"/>
              <w:jc w:val="left"/>
            </w:pPr>
            <w:r>
              <w:rPr>
                <w:sz w:val="16"/>
              </w:rPr>
              <w:t>Portland borough</w:t>
            </w:r>
          </w:p>
        </w:tc>
        <w:tc>
          <w:tcPr>
            <w:tcW w:type="dxa" w:w="1228"/>
          </w:tcPr>
          <w:p>
            <w:pPr>
              <w:spacing w:after="0"/>
              <w:jc w:val="left"/>
            </w:pPr>
            <w:r>
              <w:rPr>
                <w:sz w:val="16"/>
              </w:rPr>
              <w:t>Organized Borough</w:t>
            </w:r>
          </w:p>
        </w:tc>
        <w:tc>
          <w:tcPr>
            <w:tcW w:type="dxa" w:w="1723"/>
          </w:tcPr>
          <w:p>
            <w:pPr>
              <w:spacing w:after="0"/>
              <w:jc w:val="left"/>
            </w:pPr>
            <w:r>
              <w:rPr>
                <w:sz w:val="16"/>
              </w:rPr>
              <w:t>Approved, expires 2029-10-16</w:t>
            </w:r>
          </w:p>
        </w:tc>
        <w:tc>
          <w:tcPr>
            <w:tcW w:type="dxa" w:w="3226"/>
          </w:tcPr>
          <w:p>
            <w:pPr>
              <w:spacing w:after="0"/>
              <w:jc w:val="left"/>
            </w:pPr>
            <w:r>
              <w:rPr>
                <w:sz w:val="16"/>
              </w:rPr>
              <w:t>Lehigh-Northampton Hazard Mitigation Plan (FEMA plan 109074)</w:t>
            </w:r>
          </w:p>
        </w:tc>
        <w:tc>
          <w:tcPr>
            <w:tcW w:type="dxa" w:w="1177"/>
          </w:tcPr>
          <w:p>
            <w:pPr>
              <w:spacing w:after="0"/>
              <w:jc w:val="left"/>
            </w:pPr>
            <w:r>
              <w:rPr>
                <w:sz w:val="16"/>
              </w:rPr>
              <w:t>2024-10-17</w:t>
            </w:r>
          </w:p>
        </w:tc>
        <w:tc>
          <w:tcPr>
            <w:tcW w:type="dxa" w:w="1037"/>
          </w:tcPr>
          <w:p>
            <w:pPr>
              <w:spacing w:after="0"/>
              <w:jc w:val="left"/>
            </w:pPr>
            <w:r>
              <w:rPr>
                <w:sz w:val="16"/>
              </w:rPr>
              <w:t>2029-10-16</w:t>
            </w:r>
          </w:p>
        </w:tc>
        <w:tc>
          <w:tcPr>
            <w:tcW w:type="dxa" w:w="829"/>
          </w:tcPr>
          <w:p>
            <w:pPr>
              <w:spacing w:after="0"/>
              <w:jc w:val="right"/>
            </w:pPr>
            <w:r>
              <w:rPr>
                <w:sz w:val="16"/>
              </w:rPr>
              <w:t>1,112</w:t>
            </w:r>
          </w:p>
        </w:tc>
        <w:tc>
          <w:tcPr>
            <w:tcW w:type="dxa" w:w="1337"/>
          </w:tcPr>
          <w:p>
            <w:pPr>
              <w:spacing w:after="0"/>
              <w:jc w:val="left"/>
            </w:pPr>
          </w:p>
        </w:tc>
        <w:tc>
          <w:tcPr>
            <w:tcW w:type="dxa" w:w="2093"/>
          </w:tcPr>
          <w:p>
            <w:pPr>
              <w:spacing w:after="0"/>
              <w:jc w:val="left"/>
            </w:pPr>
            <w:r>
              <w:rPr>
                <w:sz w:val="16"/>
              </w:rPr>
              <w:t>this jurisdiction approved 2025-03-04</w:t>
            </w:r>
          </w:p>
        </w:tc>
      </w:tr>
      <w:tr>
        <w:trPr>
          <w:cantSplit/>
        </w:trPr>
        <w:tc>
          <w:tcPr>
            <w:tcW w:type="dxa" w:w="1461"/>
          </w:tcPr>
          <w:p>
            <w:pPr>
              <w:spacing w:after="0"/>
              <w:jc w:val="left"/>
            </w:pPr>
            <w:r>
              <w:rPr>
                <w:sz w:val="16"/>
              </w:rPr>
              <w:t>Roseto borough</w:t>
            </w:r>
          </w:p>
        </w:tc>
        <w:tc>
          <w:tcPr>
            <w:tcW w:type="dxa" w:w="1228"/>
          </w:tcPr>
          <w:p>
            <w:pPr>
              <w:spacing w:after="0"/>
              <w:jc w:val="left"/>
            </w:pPr>
            <w:r>
              <w:rPr>
                <w:sz w:val="16"/>
              </w:rPr>
              <w:t>Organized Borough</w:t>
            </w:r>
          </w:p>
        </w:tc>
        <w:tc>
          <w:tcPr>
            <w:tcW w:type="dxa" w:w="1723"/>
          </w:tcPr>
          <w:p>
            <w:pPr>
              <w:spacing w:after="0"/>
              <w:jc w:val="left"/>
            </w:pPr>
            <w:r>
              <w:rPr>
                <w:sz w:val="16"/>
              </w:rPr>
              <w:t>Plan 109074 approved 2024-10-17, pending adoption here; not yet eligible</w:t>
            </w:r>
          </w:p>
        </w:tc>
        <w:tc>
          <w:tcPr>
            <w:tcW w:type="dxa" w:w="3226"/>
          </w:tcPr>
          <w:p>
            <w:pPr>
              <w:spacing w:after="0"/>
              <w:jc w:val="left"/>
            </w:pPr>
            <w:r>
              <w:rPr>
                <w:sz w:val="16"/>
              </w:rPr>
              <w:t>Lehigh-Northampton Hazard Mitigation Plan (FEMA plan 109074), pending adoption here</w:t>
            </w:r>
          </w:p>
        </w:tc>
        <w:tc>
          <w:tcPr>
            <w:tcW w:type="dxa" w:w="1177"/>
          </w:tcPr>
          <w:p>
            <w:pPr>
              <w:spacing w:after="0"/>
              <w:jc w:val="left"/>
            </w:pPr>
            <w:r>
              <w:rPr>
                <w:sz w:val="16"/>
              </w:rPr>
              <w:t>2024-10-17 by FEMA; not yet adopted here</w:t>
            </w:r>
          </w:p>
        </w:tc>
        <w:tc>
          <w:tcPr>
            <w:tcW w:type="dxa" w:w="1037"/>
          </w:tcPr>
          <w:p>
            <w:pPr>
              <w:spacing w:after="0"/>
              <w:jc w:val="left"/>
            </w:pPr>
            <w:r>
              <w:rPr>
                <w:sz w:val="16"/>
              </w:rPr>
              <w:t>2029-10-16 once adopted</w:t>
            </w:r>
          </w:p>
        </w:tc>
        <w:tc>
          <w:tcPr>
            <w:tcW w:type="dxa" w:w="829"/>
          </w:tcPr>
          <w:p>
            <w:pPr>
              <w:spacing w:after="0"/>
              <w:jc w:val="right"/>
            </w:pPr>
          </w:p>
        </w:tc>
        <w:tc>
          <w:tcPr>
            <w:tcW w:type="dxa" w:w="1337"/>
          </w:tcPr>
          <w:p>
            <w:pPr>
              <w:spacing w:after="0"/>
              <w:jc w:val="left"/>
            </w:pPr>
            <w:r>
              <w:rPr>
                <w:sz w:val="16"/>
              </w:rPr>
              <w:t>FEMA tracker shows a plan approvable pending adoption</w:t>
            </w:r>
          </w:p>
        </w:tc>
        <w:tc>
          <w:tcPr>
            <w:tcW w:type="dxa" w:w="2093"/>
          </w:tcPr>
          <w:p>
            <w:pPr>
              <w:spacing w:after="0"/>
              <w:jc w:val="left"/>
            </w:pPr>
            <w:r>
              <w:rPr>
                <w:sz w:val="16"/>
              </w:rPr>
              <w:t>Not yet eligible: adopt the approved plan.</w:t>
            </w:r>
          </w:p>
        </w:tc>
      </w:tr>
      <w:tr>
        <w:trPr>
          <w:cantSplit/>
        </w:trPr>
        <w:tc>
          <w:tcPr>
            <w:tcW w:type="dxa" w:w="1461"/>
          </w:tcPr>
          <w:p>
            <w:pPr>
              <w:spacing w:after="0"/>
              <w:jc w:val="left"/>
            </w:pPr>
            <w:r>
              <w:rPr>
                <w:sz w:val="16"/>
              </w:rPr>
              <w:t>Stockertown borough</w:t>
            </w:r>
          </w:p>
        </w:tc>
        <w:tc>
          <w:tcPr>
            <w:tcW w:type="dxa" w:w="1228"/>
          </w:tcPr>
          <w:p>
            <w:pPr>
              <w:spacing w:after="0"/>
              <w:jc w:val="left"/>
            </w:pPr>
            <w:r>
              <w:rPr>
                <w:sz w:val="16"/>
              </w:rPr>
              <w:t>Organized Borough</w:t>
            </w:r>
          </w:p>
        </w:tc>
        <w:tc>
          <w:tcPr>
            <w:tcW w:type="dxa" w:w="1723"/>
          </w:tcPr>
          <w:p>
            <w:pPr>
              <w:spacing w:after="0"/>
              <w:jc w:val="left"/>
            </w:pPr>
            <w:r>
              <w:rPr>
                <w:sz w:val="16"/>
              </w:rPr>
              <w:t>Approved, expires 2029-10-16</w:t>
            </w:r>
          </w:p>
        </w:tc>
        <w:tc>
          <w:tcPr>
            <w:tcW w:type="dxa" w:w="3226"/>
          </w:tcPr>
          <w:p>
            <w:pPr>
              <w:spacing w:after="0"/>
              <w:jc w:val="left"/>
            </w:pPr>
            <w:r>
              <w:rPr>
                <w:sz w:val="16"/>
              </w:rPr>
              <w:t>Lehigh-Northampton Hazard Mitigation Plan (FEMA plan 109074)</w:t>
            </w:r>
          </w:p>
        </w:tc>
        <w:tc>
          <w:tcPr>
            <w:tcW w:type="dxa" w:w="1177"/>
          </w:tcPr>
          <w:p>
            <w:pPr>
              <w:spacing w:after="0"/>
              <w:jc w:val="left"/>
            </w:pPr>
            <w:r>
              <w:rPr>
                <w:sz w:val="16"/>
              </w:rPr>
              <w:t>2024-10-17</w:t>
            </w:r>
          </w:p>
        </w:tc>
        <w:tc>
          <w:tcPr>
            <w:tcW w:type="dxa" w:w="1037"/>
          </w:tcPr>
          <w:p>
            <w:pPr>
              <w:spacing w:after="0"/>
              <w:jc w:val="left"/>
            </w:pPr>
            <w:r>
              <w:rPr>
                <w:sz w:val="16"/>
              </w:rPr>
              <w:t>2029-10-16</w:t>
            </w:r>
          </w:p>
        </w:tc>
        <w:tc>
          <w:tcPr>
            <w:tcW w:type="dxa" w:w="829"/>
          </w:tcPr>
          <w:p>
            <w:pPr>
              <w:spacing w:after="0"/>
              <w:jc w:val="right"/>
            </w:pPr>
            <w:r>
              <w:rPr>
                <w:sz w:val="16"/>
              </w:rPr>
              <w:t>1,112</w:t>
            </w:r>
          </w:p>
        </w:tc>
        <w:tc>
          <w:tcPr>
            <w:tcW w:type="dxa" w:w="1337"/>
          </w:tcPr>
          <w:p>
            <w:pPr>
              <w:spacing w:after="0"/>
              <w:jc w:val="left"/>
            </w:pPr>
          </w:p>
        </w:tc>
        <w:tc>
          <w:tcPr>
            <w:tcW w:type="dxa" w:w="2093"/>
          </w:tcPr>
          <w:p>
            <w:pPr>
              <w:spacing w:after="0"/>
              <w:jc w:val="left"/>
            </w:pPr>
            <w:r>
              <w:rPr>
                <w:sz w:val="16"/>
              </w:rPr>
              <w:t>this jurisdiction approved 2024-12-04</w:t>
            </w:r>
          </w:p>
        </w:tc>
      </w:tr>
      <w:tr>
        <w:trPr>
          <w:cantSplit/>
        </w:trPr>
        <w:tc>
          <w:tcPr>
            <w:tcW w:type="dxa" w:w="1461"/>
          </w:tcPr>
          <w:p>
            <w:pPr>
              <w:spacing w:after="0"/>
              <w:jc w:val="left"/>
            </w:pPr>
            <w:r>
              <w:rPr>
                <w:sz w:val="16"/>
              </w:rPr>
              <w:t>Tatamy borough</w:t>
            </w:r>
          </w:p>
        </w:tc>
        <w:tc>
          <w:tcPr>
            <w:tcW w:type="dxa" w:w="1228"/>
          </w:tcPr>
          <w:p>
            <w:pPr>
              <w:spacing w:after="0"/>
              <w:jc w:val="left"/>
            </w:pPr>
            <w:r>
              <w:rPr>
                <w:sz w:val="16"/>
              </w:rPr>
              <w:t>Organized Borough</w:t>
            </w:r>
          </w:p>
        </w:tc>
        <w:tc>
          <w:tcPr>
            <w:tcW w:type="dxa" w:w="1723"/>
          </w:tcPr>
          <w:p>
            <w:pPr>
              <w:spacing w:after="0"/>
              <w:jc w:val="left"/>
            </w:pPr>
            <w:r>
              <w:rPr>
                <w:sz w:val="16"/>
              </w:rPr>
              <w:t>Approved, expires 2029-10-16</w:t>
            </w:r>
          </w:p>
        </w:tc>
        <w:tc>
          <w:tcPr>
            <w:tcW w:type="dxa" w:w="3226"/>
          </w:tcPr>
          <w:p>
            <w:pPr>
              <w:spacing w:after="0"/>
              <w:jc w:val="left"/>
            </w:pPr>
            <w:r>
              <w:rPr>
                <w:sz w:val="16"/>
              </w:rPr>
              <w:t>Lehigh-Northampton Hazard Mitigation Plan (FEMA plan 109074)</w:t>
            </w:r>
          </w:p>
        </w:tc>
        <w:tc>
          <w:tcPr>
            <w:tcW w:type="dxa" w:w="1177"/>
          </w:tcPr>
          <w:p>
            <w:pPr>
              <w:spacing w:after="0"/>
              <w:jc w:val="left"/>
            </w:pPr>
            <w:r>
              <w:rPr>
                <w:sz w:val="16"/>
              </w:rPr>
              <w:t>2024-10-17</w:t>
            </w:r>
          </w:p>
        </w:tc>
        <w:tc>
          <w:tcPr>
            <w:tcW w:type="dxa" w:w="1037"/>
          </w:tcPr>
          <w:p>
            <w:pPr>
              <w:spacing w:after="0"/>
              <w:jc w:val="left"/>
            </w:pPr>
            <w:r>
              <w:rPr>
                <w:sz w:val="16"/>
              </w:rPr>
              <w:t>2029-10-16</w:t>
            </w:r>
          </w:p>
        </w:tc>
        <w:tc>
          <w:tcPr>
            <w:tcW w:type="dxa" w:w="829"/>
          </w:tcPr>
          <w:p>
            <w:pPr>
              <w:spacing w:after="0"/>
              <w:jc w:val="right"/>
            </w:pPr>
            <w:r>
              <w:rPr>
                <w:sz w:val="16"/>
              </w:rPr>
              <w:t>1,112</w:t>
            </w:r>
          </w:p>
        </w:tc>
        <w:tc>
          <w:tcPr>
            <w:tcW w:type="dxa" w:w="1337"/>
          </w:tcPr>
          <w:p>
            <w:pPr>
              <w:spacing w:after="0"/>
              <w:jc w:val="left"/>
            </w:pPr>
          </w:p>
        </w:tc>
        <w:tc>
          <w:tcPr>
            <w:tcW w:type="dxa" w:w="2093"/>
          </w:tcPr>
          <w:p>
            <w:pPr>
              <w:spacing w:after="0"/>
              <w:jc w:val="left"/>
            </w:pPr>
            <w:r>
              <w:rPr>
                <w:sz w:val="16"/>
              </w:rPr>
              <w:t>this jurisdiction approved 2024-11-04</w:t>
            </w:r>
          </w:p>
        </w:tc>
      </w:tr>
      <w:tr>
        <w:trPr>
          <w:cantSplit/>
        </w:trPr>
        <w:tc>
          <w:tcPr>
            <w:tcW w:type="dxa" w:w="1461"/>
          </w:tcPr>
          <w:p>
            <w:pPr>
              <w:spacing w:after="0"/>
              <w:jc w:val="left"/>
            </w:pPr>
            <w:r>
              <w:rPr>
                <w:sz w:val="16"/>
              </w:rPr>
              <w:t>Walnutport borough</w:t>
            </w:r>
          </w:p>
        </w:tc>
        <w:tc>
          <w:tcPr>
            <w:tcW w:type="dxa" w:w="1228"/>
          </w:tcPr>
          <w:p>
            <w:pPr>
              <w:spacing w:after="0"/>
              <w:jc w:val="left"/>
            </w:pPr>
            <w:r>
              <w:rPr>
                <w:sz w:val="16"/>
              </w:rPr>
              <w:t>Organized Borough</w:t>
            </w:r>
          </w:p>
        </w:tc>
        <w:tc>
          <w:tcPr>
            <w:tcW w:type="dxa" w:w="1723"/>
          </w:tcPr>
          <w:p>
            <w:pPr>
              <w:spacing w:after="0"/>
              <w:jc w:val="left"/>
            </w:pPr>
            <w:r>
              <w:rPr>
                <w:sz w:val="16"/>
              </w:rPr>
              <w:t>Approved, expires 2029-10-16</w:t>
            </w:r>
          </w:p>
        </w:tc>
        <w:tc>
          <w:tcPr>
            <w:tcW w:type="dxa" w:w="3226"/>
          </w:tcPr>
          <w:p>
            <w:pPr>
              <w:spacing w:after="0"/>
              <w:jc w:val="left"/>
            </w:pPr>
            <w:r>
              <w:rPr>
                <w:sz w:val="16"/>
              </w:rPr>
              <w:t>Lehigh-Northampton Hazard Mitigation Plan (FEMA plan 109074)</w:t>
            </w:r>
          </w:p>
        </w:tc>
        <w:tc>
          <w:tcPr>
            <w:tcW w:type="dxa" w:w="1177"/>
          </w:tcPr>
          <w:p>
            <w:pPr>
              <w:spacing w:after="0"/>
              <w:jc w:val="left"/>
            </w:pPr>
            <w:r>
              <w:rPr>
                <w:sz w:val="16"/>
              </w:rPr>
              <w:t>2024-10-17</w:t>
            </w:r>
          </w:p>
        </w:tc>
        <w:tc>
          <w:tcPr>
            <w:tcW w:type="dxa" w:w="1037"/>
          </w:tcPr>
          <w:p>
            <w:pPr>
              <w:spacing w:after="0"/>
              <w:jc w:val="left"/>
            </w:pPr>
            <w:r>
              <w:rPr>
                <w:sz w:val="16"/>
              </w:rPr>
              <w:t>2029-10-16</w:t>
            </w:r>
          </w:p>
        </w:tc>
        <w:tc>
          <w:tcPr>
            <w:tcW w:type="dxa" w:w="829"/>
          </w:tcPr>
          <w:p>
            <w:pPr>
              <w:spacing w:after="0"/>
              <w:jc w:val="right"/>
            </w:pPr>
            <w:r>
              <w:rPr>
                <w:sz w:val="16"/>
              </w:rPr>
              <w:t>1,112</w:t>
            </w:r>
          </w:p>
        </w:tc>
        <w:tc>
          <w:tcPr>
            <w:tcW w:type="dxa" w:w="1337"/>
          </w:tcPr>
          <w:p>
            <w:pPr>
              <w:spacing w:after="0"/>
              <w:jc w:val="left"/>
            </w:pPr>
          </w:p>
        </w:tc>
        <w:tc>
          <w:tcPr>
            <w:tcW w:type="dxa" w:w="2093"/>
          </w:tcPr>
          <w:p>
            <w:pPr>
              <w:spacing w:after="0"/>
              <w:jc w:val="left"/>
            </w:pPr>
            <w:r>
              <w:rPr>
                <w:sz w:val="16"/>
              </w:rPr>
              <w:t>this jurisdiction approved 2024-12-12</w:t>
            </w:r>
          </w:p>
        </w:tc>
      </w:tr>
      <w:tr>
        <w:trPr>
          <w:cantSplit/>
        </w:trPr>
        <w:tc>
          <w:tcPr>
            <w:tcW w:type="dxa" w:w="1461"/>
          </w:tcPr>
          <w:p>
            <w:pPr>
              <w:spacing w:after="0"/>
              <w:jc w:val="left"/>
            </w:pPr>
            <w:r>
              <w:rPr>
                <w:sz w:val="16"/>
              </w:rPr>
              <w:t>West Easton borough</w:t>
            </w:r>
          </w:p>
        </w:tc>
        <w:tc>
          <w:tcPr>
            <w:tcW w:type="dxa" w:w="1228"/>
          </w:tcPr>
          <w:p>
            <w:pPr>
              <w:spacing w:after="0"/>
              <w:jc w:val="left"/>
            </w:pPr>
            <w:r>
              <w:rPr>
                <w:sz w:val="16"/>
              </w:rPr>
              <w:t>Organized Borough</w:t>
            </w:r>
          </w:p>
        </w:tc>
        <w:tc>
          <w:tcPr>
            <w:tcW w:type="dxa" w:w="1723"/>
          </w:tcPr>
          <w:p>
            <w:pPr>
              <w:spacing w:after="0"/>
              <w:jc w:val="left"/>
            </w:pPr>
            <w:r>
              <w:rPr>
                <w:sz w:val="16"/>
              </w:rPr>
              <w:t>Approved, expires 2029-10-16</w:t>
            </w:r>
          </w:p>
        </w:tc>
        <w:tc>
          <w:tcPr>
            <w:tcW w:type="dxa" w:w="3226"/>
          </w:tcPr>
          <w:p>
            <w:pPr>
              <w:spacing w:after="0"/>
              <w:jc w:val="left"/>
            </w:pPr>
            <w:r>
              <w:rPr>
                <w:sz w:val="16"/>
              </w:rPr>
              <w:t>Lehigh-Northampton Hazard Mitigation Plan (FEMA plan 109074)</w:t>
            </w:r>
          </w:p>
        </w:tc>
        <w:tc>
          <w:tcPr>
            <w:tcW w:type="dxa" w:w="1177"/>
          </w:tcPr>
          <w:p>
            <w:pPr>
              <w:spacing w:after="0"/>
              <w:jc w:val="left"/>
            </w:pPr>
            <w:r>
              <w:rPr>
                <w:sz w:val="16"/>
              </w:rPr>
              <w:t>2024-10-17</w:t>
            </w:r>
          </w:p>
        </w:tc>
        <w:tc>
          <w:tcPr>
            <w:tcW w:type="dxa" w:w="1037"/>
          </w:tcPr>
          <w:p>
            <w:pPr>
              <w:spacing w:after="0"/>
              <w:jc w:val="left"/>
            </w:pPr>
            <w:r>
              <w:rPr>
                <w:sz w:val="16"/>
              </w:rPr>
              <w:t>2029-10-16</w:t>
            </w:r>
          </w:p>
        </w:tc>
        <w:tc>
          <w:tcPr>
            <w:tcW w:type="dxa" w:w="829"/>
          </w:tcPr>
          <w:p>
            <w:pPr>
              <w:spacing w:after="0"/>
              <w:jc w:val="right"/>
            </w:pPr>
            <w:r>
              <w:rPr>
                <w:sz w:val="16"/>
              </w:rPr>
              <w:t>1,112</w:t>
            </w:r>
          </w:p>
        </w:tc>
        <w:tc>
          <w:tcPr>
            <w:tcW w:type="dxa" w:w="1337"/>
          </w:tcPr>
          <w:p>
            <w:pPr>
              <w:spacing w:after="0"/>
              <w:jc w:val="left"/>
            </w:pPr>
          </w:p>
        </w:tc>
        <w:tc>
          <w:tcPr>
            <w:tcW w:type="dxa" w:w="2093"/>
          </w:tcPr>
          <w:p>
            <w:pPr>
              <w:spacing w:after="0"/>
              <w:jc w:val="left"/>
            </w:pPr>
            <w:r>
              <w:rPr>
                <w:sz w:val="16"/>
              </w:rPr>
              <w:t>this jurisdiction approved 2025-02-10</w:t>
            </w:r>
          </w:p>
        </w:tc>
      </w:tr>
      <w:tr>
        <w:trPr>
          <w:cantSplit/>
        </w:trPr>
        <w:tc>
          <w:tcPr>
            <w:tcW w:type="dxa" w:w="1461"/>
          </w:tcPr>
          <w:p>
            <w:pPr>
              <w:spacing w:after="0"/>
              <w:jc w:val="left"/>
            </w:pPr>
            <w:r>
              <w:rPr>
                <w:sz w:val="16"/>
              </w:rPr>
              <w:t>Wilson borough</w:t>
            </w:r>
          </w:p>
        </w:tc>
        <w:tc>
          <w:tcPr>
            <w:tcW w:type="dxa" w:w="1228"/>
          </w:tcPr>
          <w:p>
            <w:pPr>
              <w:spacing w:after="0"/>
              <w:jc w:val="left"/>
            </w:pPr>
            <w:r>
              <w:rPr>
                <w:sz w:val="16"/>
              </w:rPr>
              <w:t>Organized Borough</w:t>
            </w:r>
          </w:p>
        </w:tc>
        <w:tc>
          <w:tcPr>
            <w:tcW w:type="dxa" w:w="1723"/>
          </w:tcPr>
          <w:p>
            <w:pPr>
              <w:spacing w:after="0"/>
              <w:jc w:val="left"/>
            </w:pPr>
            <w:r>
              <w:rPr>
                <w:sz w:val="16"/>
              </w:rPr>
              <w:t>Approved, expires 2029-10-16</w:t>
            </w:r>
          </w:p>
        </w:tc>
        <w:tc>
          <w:tcPr>
            <w:tcW w:type="dxa" w:w="3226"/>
          </w:tcPr>
          <w:p>
            <w:pPr>
              <w:spacing w:after="0"/>
              <w:jc w:val="left"/>
            </w:pPr>
            <w:r>
              <w:rPr>
                <w:sz w:val="16"/>
              </w:rPr>
              <w:t>Lehigh-Northampton Hazard Mitigation Plan (FEMA plan 109074)</w:t>
            </w:r>
          </w:p>
        </w:tc>
        <w:tc>
          <w:tcPr>
            <w:tcW w:type="dxa" w:w="1177"/>
          </w:tcPr>
          <w:p>
            <w:pPr>
              <w:spacing w:after="0"/>
              <w:jc w:val="left"/>
            </w:pPr>
            <w:r>
              <w:rPr>
                <w:sz w:val="16"/>
              </w:rPr>
              <w:t>2024-10-17</w:t>
            </w:r>
          </w:p>
        </w:tc>
        <w:tc>
          <w:tcPr>
            <w:tcW w:type="dxa" w:w="1037"/>
          </w:tcPr>
          <w:p>
            <w:pPr>
              <w:spacing w:after="0"/>
              <w:jc w:val="left"/>
            </w:pPr>
            <w:r>
              <w:rPr>
                <w:sz w:val="16"/>
              </w:rPr>
              <w:t>2029-10-16</w:t>
            </w:r>
          </w:p>
        </w:tc>
        <w:tc>
          <w:tcPr>
            <w:tcW w:type="dxa" w:w="829"/>
          </w:tcPr>
          <w:p>
            <w:pPr>
              <w:spacing w:after="0"/>
              <w:jc w:val="right"/>
            </w:pPr>
            <w:r>
              <w:rPr>
                <w:sz w:val="16"/>
              </w:rPr>
              <w:t>1,112</w:t>
            </w:r>
          </w:p>
        </w:tc>
        <w:tc>
          <w:tcPr>
            <w:tcW w:type="dxa" w:w="1337"/>
          </w:tcPr>
          <w:p>
            <w:pPr>
              <w:spacing w:after="0"/>
              <w:jc w:val="left"/>
            </w:pPr>
          </w:p>
        </w:tc>
        <w:tc>
          <w:tcPr>
            <w:tcW w:type="dxa" w:w="2093"/>
          </w:tcPr>
          <w:p>
            <w:pPr>
              <w:spacing w:after="0"/>
              <w:jc w:val="left"/>
            </w:pPr>
            <w:r>
              <w:rPr>
                <w:sz w:val="16"/>
              </w:rPr>
              <w:t>this jurisdiction approved 2024-10-28</w:t>
            </w:r>
          </w:p>
        </w:tc>
      </w:tr>
      <w:tr>
        <w:trPr>
          <w:cantSplit/>
        </w:trPr>
        <w:tc>
          <w:tcPr>
            <w:tcW w:type="dxa" w:w="1461"/>
          </w:tcPr>
          <w:p>
            <w:pPr>
              <w:spacing w:after="0"/>
              <w:jc w:val="left"/>
            </w:pPr>
            <w:r>
              <w:rPr>
                <w:sz w:val="16"/>
              </w:rPr>
              <w:t>Wind Gap borough</w:t>
            </w:r>
          </w:p>
        </w:tc>
        <w:tc>
          <w:tcPr>
            <w:tcW w:type="dxa" w:w="1228"/>
          </w:tcPr>
          <w:p>
            <w:pPr>
              <w:spacing w:after="0"/>
              <w:jc w:val="left"/>
            </w:pPr>
            <w:r>
              <w:rPr>
                <w:sz w:val="16"/>
              </w:rPr>
              <w:t>Organized Borough</w:t>
            </w:r>
          </w:p>
        </w:tc>
        <w:tc>
          <w:tcPr>
            <w:tcW w:type="dxa" w:w="1723"/>
          </w:tcPr>
          <w:p>
            <w:pPr>
              <w:spacing w:after="0"/>
              <w:jc w:val="left"/>
            </w:pPr>
            <w:r>
              <w:rPr>
                <w:sz w:val="16"/>
              </w:rPr>
              <w:t>Approved, expires 2029-10-16</w:t>
            </w:r>
          </w:p>
        </w:tc>
        <w:tc>
          <w:tcPr>
            <w:tcW w:type="dxa" w:w="3226"/>
          </w:tcPr>
          <w:p>
            <w:pPr>
              <w:spacing w:after="0"/>
              <w:jc w:val="left"/>
            </w:pPr>
            <w:r>
              <w:rPr>
                <w:sz w:val="16"/>
              </w:rPr>
              <w:t>Lehigh-Northampton Hazard Mitigation Plan (FEMA plan 109074)</w:t>
            </w:r>
          </w:p>
        </w:tc>
        <w:tc>
          <w:tcPr>
            <w:tcW w:type="dxa" w:w="1177"/>
          </w:tcPr>
          <w:p>
            <w:pPr>
              <w:spacing w:after="0"/>
              <w:jc w:val="left"/>
            </w:pPr>
            <w:r>
              <w:rPr>
                <w:sz w:val="16"/>
              </w:rPr>
              <w:t>2024-10-17</w:t>
            </w:r>
          </w:p>
        </w:tc>
        <w:tc>
          <w:tcPr>
            <w:tcW w:type="dxa" w:w="1037"/>
          </w:tcPr>
          <w:p>
            <w:pPr>
              <w:spacing w:after="0"/>
              <w:jc w:val="left"/>
            </w:pPr>
            <w:r>
              <w:rPr>
                <w:sz w:val="16"/>
              </w:rPr>
              <w:t>2029-10-16</w:t>
            </w:r>
          </w:p>
        </w:tc>
        <w:tc>
          <w:tcPr>
            <w:tcW w:type="dxa" w:w="829"/>
          </w:tcPr>
          <w:p>
            <w:pPr>
              <w:spacing w:after="0"/>
              <w:jc w:val="right"/>
            </w:pPr>
            <w:r>
              <w:rPr>
                <w:sz w:val="16"/>
              </w:rPr>
              <w:t>1,112</w:t>
            </w:r>
          </w:p>
        </w:tc>
        <w:tc>
          <w:tcPr>
            <w:tcW w:type="dxa" w:w="1337"/>
          </w:tcPr>
          <w:p>
            <w:pPr>
              <w:spacing w:after="0"/>
              <w:jc w:val="left"/>
            </w:pPr>
          </w:p>
        </w:tc>
        <w:tc>
          <w:tcPr>
            <w:tcW w:type="dxa" w:w="2093"/>
          </w:tcPr>
          <w:p>
            <w:pPr>
              <w:spacing w:after="0"/>
              <w:jc w:val="left"/>
            </w:pPr>
            <w:r>
              <w:rPr>
                <w:sz w:val="16"/>
              </w:rPr>
              <w:t>this jurisdiction approved 2025-01-21</w:t>
            </w:r>
          </w:p>
        </w:tc>
      </w:tr>
      <w:tr>
        <w:trPr>
          <w:cantSplit/>
        </w:trPr>
        <w:tc>
          <w:tcPr>
            <w:tcW w:type="dxa" w:w="1461"/>
          </w:tcPr>
          <w:p>
            <w:pPr>
              <w:spacing w:after="0"/>
              <w:jc w:val="left"/>
            </w:pPr>
            <w:r>
              <w:rPr>
                <w:sz w:val="16"/>
              </w:rPr>
              <w:t>Allen township</w:t>
            </w:r>
          </w:p>
        </w:tc>
        <w:tc>
          <w:tcPr>
            <w:tcW w:type="dxa" w:w="1228"/>
          </w:tcPr>
          <w:p>
            <w:pPr>
              <w:spacing w:after="0"/>
              <w:jc w:val="left"/>
            </w:pPr>
            <w:r>
              <w:rPr>
                <w:sz w:val="16"/>
              </w:rPr>
              <w:t>Township</w:t>
            </w:r>
          </w:p>
        </w:tc>
        <w:tc>
          <w:tcPr>
            <w:tcW w:type="dxa" w:w="1723"/>
          </w:tcPr>
          <w:p>
            <w:pPr>
              <w:spacing w:after="0"/>
              <w:jc w:val="left"/>
            </w:pPr>
            <w:r>
              <w:rPr>
                <w:sz w:val="16"/>
              </w:rPr>
              <w:t>Approved, expires 2029-10-16</w:t>
            </w:r>
          </w:p>
        </w:tc>
        <w:tc>
          <w:tcPr>
            <w:tcW w:type="dxa" w:w="3226"/>
          </w:tcPr>
          <w:p>
            <w:pPr>
              <w:spacing w:after="0"/>
              <w:jc w:val="left"/>
            </w:pPr>
            <w:r>
              <w:rPr>
                <w:sz w:val="16"/>
              </w:rPr>
              <w:t>Lehigh-Northampton Hazard Mitigation Plan (FEMA plan 109074)</w:t>
            </w:r>
          </w:p>
        </w:tc>
        <w:tc>
          <w:tcPr>
            <w:tcW w:type="dxa" w:w="1177"/>
          </w:tcPr>
          <w:p>
            <w:pPr>
              <w:spacing w:after="0"/>
              <w:jc w:val="left"/>
            </w:pPr>
            <w:r>
              <w:rPr>
                <w:sz w:val="16"/>
              </w:rPr>
              <w:t>2024-10-17</w:t>
            </w:r>
          </w:p>
        </w:tc>
        <w:tc>
          <w:tcPr>
            <w:tcW w:type="dxa" w:w="1037"/>
          </w:tcPr>
          <w:p>
            <w:pPr>
              <w:spacing w:after="0"/>
              <w:jc w:val="left"/>
            </w:pPr>
            <w:r>
              <w:rPr>
                <w:sz w:val="16"/>
              </w:rPr>
              <w:t>2029-10-16</w:t>
            </w:r>
          </w:p>
        </w:tc>
        <w:tc>
          <w:tcPr>
            <w:tcW w:type="dxa" w:w="829"/>
          </w:tcPr>
          <w:p>
            <w:pPr>
              <w:spacing w:after="0"/>
              <w:jc w:val="right"/>
            </w:pPr>
            <w:r>
              <w:rPr>
                <w:sz w:val="16"/>
              </w:rPr>
              <w:t>1,112</w:t>
            </w:r>
          </w:p>
        </w:tc>
        <w:tc>
          <w:tcPr>
            <w:tcW w:type="dxa" w:w="1337"/>
          </w:tcPr>
          <w:p>
            <w:pPr>
              <w:spacing w:after="0"/>
              <w:jc w:val="left"/>
            </w:pPr>
          </w:p>
        </w:tc>
        <w:tc>
          <w:tcPr>
            <w:tcW w:type="dxa" w:w="2093"/>
          </w:tcPr>
          <w:p>
            <w:pPr>
              <w:spacing w:after="0"/>
              <w:jc w:val="left"/>
            </w:pPr>
            <w:r>
              <w:rPr>
                <w:sz w:val="16"/>
              </w:rPr>
              <w:t>this jurisdiction approved 2024-12-10</w:t>
            </w:r>
          </w:p>
        </w:tc>
      </w:tr>
      <w:tr>
        <w:trPr>
          <w:cantSplit/>
        </w:trPr>
        <w:tc>
          <w:tcPr>
            <w:tcW w:type="dxa" w:w="1461"/>
          </w:tcPr>
          <w:p>
            <w:pPr>
              <w:spacing w:after="0"/>
              <w:jc w:val="left"/>
            </w:pPr>
            <w:r>
              <w:rPr>
                <w:sz w:val="16"/>
              </w:rPr>
              <w:t>Bethlehem township</w:t>
            </w:r>
          </w:p>
        </w:tc>
        <w:tc>
          <w:tcPr>
            <w:tcW w:type="dxa" w:w="1228"/>
          </w:tcPr>
          <w:p>
            <w:pPr>
              <w:spacing w:after="0"/>
              <w:jc w:val="left"/>
            </w:pPr>
            <w:r>
              <w:rPr>
                <w:sz w:val="16"/>
              </w:rPr>
              <w:t>Township</w:t>
            </w:r>
          </w:p>
        </w:tc>
        <w:tc>
          <w:tcPr>
            <w:tcW w:type="dxa" w:w="1723"/>
          </w:tcPr>
          <w:p>
            <w:pPr>
              <w:spacing w:after="0"/>
              <w:jc w:val="left"/>
            </w:pPr>
            <w:r>
              <w:rPr>
                <w:sz w:val="16"/>
              </w:rPr>
              <w:t>Approved, expires 2029-10-16</w:t>
            </w:r>
          </w:p>
        </w:tc>
        <w:tc>
          <w:tcPr>
            <w:tcW w:type="dxa" w:w="3226"/>
          </w:tcPr>
          <w:p>
            <w:pPr>
              <w:spacing w:after="0"/>
              <w:jc w:val="left"/>
            </w:pPr>
            <w:r>
              <w:rPr>
                <w:sz w:val="16"/>
              </w:rPr>
              <w:t>Lehigh-Northampton Hazard Mitigation Plan (FEMA plan 109074)</w:t>
            </w:r>
          </w:p>
        </w:tc>
        <w:tc>
          <w:tcPr>
            <w:tcW w:type="dxa" w:w="1177"/>
          </w:tcPr>
          <w:p>
            <w:pPr>
              <w:spacing w:after="0"/>
              <w:jc w:val="left"/>
            </w:pPr>
            <w:r>
              <w:rPr>
                <w:sz w:val="16"/>
              </w:rPr>
              <w:t>2024-10-17</w:t>
            </w:r>
          </w:p>
        </w:tc>
        <w:tc>
          <w:tcPr>
            <w:tcW w:type="dxa" w:w="1037"/>
          </w:tcPr>
          <w:p>
            <w:pPr>
              <w:spacing w:after="0"/>
              <w:jc w:val="left"/>
            </w:pPr>
            <w:r>
              <w:rPr>
                <w:sz w:val="16"/>
              </w:rPr>
              <w:t>2029-10-16</w:t>
            </w:r>
          </w:p>
        </w:tc>
        <w:tc>
          <w:tcPr>
            <w:tcW w:type="dxa" w:w="829"/>
          </w:tcPr>
          <w:p>
            <w:pPr>
              <w:spacing w:after="0"/>
              <w:jc w:val="right"/>
            </w:pPr>
            <w:r>
              <w:rPr>
                <w:sz w:val="16"/>
              </w:rPr>
              <w:t>1,112</w:t>
            </w:r>
          </w:p>
        </w:tc>
        <w:tc>
          <w:tcPr>
            <w:tcW w:type="dxa" w:w="1337"/>
          </w:tcPr>
          <w:p>
            <w:pPr>
              <w:spacing w:after="0"/>
              <w:jc w:val="left"/>
            </w:pPr>
          </w:p>
        </w:tc>
        <w:tc>
          <w:tcPr>
            <w:tcW w:type="dxa" w:w="2093"/>
          </w:tcPr>
          <w:p>
            <w:pPr>
              <w:spacing w:after="0"/>
              <w:jc w:val="left"/>
            </w:pPr>
            <w:r>
              <w:rPr>
                <w:sz w:val="16"/>
              </w:rPr>
              <w:t>this jurisdiction approved 2024-12-02</w:t>
            </w:r>
          </w:p>
        </w:tc>
      </w:tr>
      <w:tr>
        <w:trPr>
          <w:cantSplit/>
        </w:trPr>
        <w:tc>
          <w:tcPr>
            <w:tcW w:type="dxa" w:w="1461"/>
          </w:tcPr>
          <w:p>
            <w:pPr>
              <w:spacing w:after="0"/>
              <w:jc w:val="left"/>
            </w:pPr>
            <w:r>
              <w:rPr>
                <w:sz w:val="16"/>
              </w:rPr>
              <w:t>Bushkill township</w:t>
            </w:r>
          </w:p>
        </w:tc>
        <w:tc>
          <w:tcPr>
            <w:tcW w:type="dxa" w:w="1228"/>
          </w:tcPr>
          <w:p>
            <w:pPr>
              <w:spacing w:after="0"/>
              <w:jc w:val="left"/>
            </w:pPr>
            <w:r>
              <w:rPr>
                <w:sz w:val="16"/>
              </w:rPr>
              <w:t>Township</w:t>
            </w:r>
          </w:p>
        </w:tc>
        <w:tc>
          <w:tcPr>
            <w:tcW w:type="dxa" w:w="1723"/>
          </w:tcPr>
          <w:p>
            <w:pPr>
              <w:spacing w:after="0"/>
              <w:jc w:val="left"/>
            </w:pPr>
            <w:r>
              <w:rPr>
                <w:sz w:val="16"/>
              </w:rPr>
              <w:t>Approved, expires 2029-10-16</w:t>
            </w:r>
          </w:p>
        </w:tc>
        <w:tc>
          <w:tcPr>
            <w:tcW w:type="dxa" w:w="3226"/>
          </w:tcPr>
          <w:p>
            <w:pPr>
              <w:spacing w:after="0"/>
              <w:jc w:val="left"/>
            </w:pPr>
            <w:r>
              <w:rPr>
                <w:sz w:val="16"/>
              </w:rPr>
              <w:t>Lehigh-Northampton Hazard Mitigation Plan (FEMA plan 109074)</w:t>
            </w:r>
          </w:p>
        </w:tc>
        <w:tc>
          <w:tcPr>
            <w:tcW w:type="dxa" w:w="1177"/>
          </w:tcPr>
          <w:p>
            <w:pPr>
              <w:spacing w:after="0"/>
              <w:jc w:val="left"/>
            </w:pPr>
            <w:r>
              <w:rPr>
                <w:sz w:val="16"/>
              </w:rPr>
              <w:t>2024-10-17</w:t>
            </w:r>
          </w:p>
        </w:tc>
        <w:tc>
          <w:tcPr>
            <w:tcW w:type="dxa" w:w="1037"/>
          </w:tcPr>
          <w:p>
            <w:pPr>
              <w:spacing w:after="0"/>
              <w:jc w:val="left"/>
            </w:pPr>
            <w:r>
              <w:rPr>
                <w:sz w:val="16"/>
              </w:rPr>
              <w:t>2029-10-16</w:t>
            </w:r>
          </w:p>
        </w:tc>
        <w:tc>
          <w:tcPr>
            <w:tcW w:type="dxa" w:w="829"/>
          </w:tcPr>
          <w:p>
            <w:pPr>
              <w:spacing w:after="0"/>
              <w:jc w:val="right"/>
            </w:pPr>
            <w:r>
              <w:rPr>
                <w:sz w:val="16"/>
              </w:rPr>
              <w:t>1,112</w:t>
            </w:r>
          </w:p>
        </w:tc>
        <w:tc>
          <w:tcPr>
            <w:tcW w:type="dxa" w:w="1337"/>
          </w:tcPr>
          <w:p>
            <w:pPr>
              <w:spacing w:after="0"/>
              <w:jc w:val="left"/>
            </w:pPr>
          </w:p>
        </w:tc>
        <w:tc>
          <w:tcPr>
            <w:tcW w:type="dxa" w:w="2093"/>
          </w:tcPr>
          <w:p>
            <w:pPr>
              <w:spacing w:after="0"/>
              <w:jc w:val="left"/>
            </w:pPr>
            <w:r>
              <w:rPr>
                <w:sz w:val="16"/>
              </w:rPr>
              <w:t>this jurisdiction approved 2024-11-07</w:t>
            </w:r>
          </w:p>
        </w:tc>
      </w:tr>
      <w:tr>
        <w:trPr>
          <w:cantSplit/>
        </w:trPr>
        <w:tc>
          <w:tcPr>
            <w:tcW w:type="dxa" w:w="1461"/>
          </w:tcPr>
          <w:p>
            <w:pPr>
              <w:spacing w:after="0"/>
              <w:jc w:val="left"/>
            </w:pPr>
            <w:r>
              <w:rPr>
                <w:sz w:val="16"/>
              </w:rPr>
              <w:t>East Allen township</w:t>
            </w:r>
          </w:p>
        </w:tc>
        <w:tc>
          <w:tcPr>
            <w:tcW w:type="dxa" w:w="1228"/>
          </w:tcPr>
          <w:p>
            <w:pPr>
              <w:spacing w:after="0"/>
              <w:jc w:val="left"/>
            </w:pPr>
            <w:r>
              <w:rPr>
                <w:sz w:val="16"/>
              </w:rPr>
              <w:t>Township</w:t>
            </w:r>
          </w:p>
        </w:tc>
        <w:tc>
          <w:tcPr>
            <w:tcW w:type="dxa" w:w="1723"/>
          </w:tcPr>
          <w:p>
            <w:pPr>
              <w:spacing w:after="0"/>
              <w:jc w:val="left"/>
            </w:pPr>
            <w:r>
              <w:rPr>
                <w:sz w:val="16"/>
              </w:rPr>
              <w:t>Approved, expires 2029-10-16</w:t>
            </w:r>
          </w:p>
        </w:tc>
        <w:tc>
          <w:tcPr>
            <w:tcW w:type="dxa" w:w="3226"/>
          </w:tcPr>
          <w:p>
            <w:pPr>
              <w:spacing w:after="0"/>
              <w:jc w:val="left"/>
            </w:pPr>
            <w:r>
              <w:rPr>
                <w:sz w:val="16"/>
              </w:rPr>
              <w:t>Lehigh-Northampton Hazard Mitigation Plan (FEMA plan 109074)</w:t>
            </w:r>
          </w:p>
        </w:tc>
        <w:tc>
          <w:tcPr>
            <w:tcW w:type="dxa" w:w="1177"/>
          </w:tcPr>
          <w:p>
            <w:pPr>
              <w:spacing w:after="0"/>
              <w:jc w:val="left"/>
            </w:pPr>
            <w:r>
              <w:rPr>
                <w:sz w:val="16"/>
              </w:rPr>
              <w:t>2024-10-17</w:t>
            </w:r>
          </w:p>
        </w:tc>
        <w:tc>
          <w:tcPr>
            <w:tcW w:type="dxa" w:w="1037"/>
          </w:tcPr>
          <w:p>
            <w:pPr>
              <w:spacing w:after="0"/>
              <w:jc w:val="left"/>
            </w:pPr>
            <w:r>
              <w:rPr>
                <w:sz w:val="16"/>
              </w:rPr>
              <w:t>2029-10-16</w:t>
            </w:r>
          </w:p>
        </w:tc>
        <w:tc>
          <w:tcPr>
            <w:tcW w:type="dxa" w:w="829"/>
          </w:tcPr>
          <w:p>
            <w:pPr>
              <w:spacing w:after="0"/>
              <w:jc w:val="right"/>
            </w:pPr>
            <w:r>
              <w:rPr>
                <w:sz w:val="16"/>
              </w:rPr>
              <w:t>1,112</w:t>
            </w:r>
          </w:p>
        </w:tc>
        <w:tc>
          <w:tcPr>
            <w:tcW w:type="dxa" w:w="1337"/>
          </w:tcPr>
          <w:p>
            <w:pPr>
              <w:spacing w:after="0"/>
              <w:jc w:val="left"/>
            </w:pPr>
          </w:p>
        </w:tc>
        <w:tc>
          <w:tcPr>
            <w:tcW w:type="dxa" w:w="2093"/>
          </w:tcPr>
          <w:p>
            <w:pPr>
              <w:spacing w:after="0"/>
              <w:jc w:val="left"/>
            </w:pPr>
            <w:r>
              <w:rPr>
                <w:sz w:val="16"/>
              </w:rPr>
              <w:t>this jurisdiction approved 2024-10-24</w:t>
            </w:r>
          </w:p>
        </w:tc>
      </w:tr>
      <w:tr>
        <w:trPr>
          <w:cantSplit/>
        </w:trPr>
        <w:tc>
          <w:tcPr>
            <w:tcW w:type="dxa" w:w="1461"/>
          </w:tcPr>
          <w:p>
            <w:pPr>
              <w:spacing w:after="0"/>
              <w:jc w:val="left"/>
            </w:pPr>
            <w:r>
              <w:rPr>
                <w:sz w:val="16"/>
              </w:rPr>
              <w:t>Forks township</w:t>
            </w:r>
          </w:p>
        </w:tc>
        <w:tc>
          <w:tcPr>
            <w:tcW w:type="dxa" w:w="1228"/>
          </w:tcPr>
          <w:p>
            <w:pPr>
              <w:spacing w:after="0"/>
              <w:jc w:val="left"/>
            </w:pPr>
            <w:r>
              <w:rPr>
                <w:sz w:val="16"/>
              </w:rPr>
              <w:t>Township</w:t>
            </w:r>
          </w:p>
        </w:tc>
        <w:tc>
          <w:tcPr>
            <w:tcW w:type="dxa" w:w="1723"/>
          </w:tcPr>
          <w:p>
            <w:pPr>
              <w:spacing w:after="0"/>
              <w:jc w:val="left"/>
            </w:pPr>
            <w:r>
              <w:rPr>
                <w:sz w:val="16"/>
              </w:rPr>
              <w:t>Approved, expires 2029-10-16</w:t>
            </w:r>
          </w:p>
        </w:tc>
        <w:tc>
          <w:tcPr>
            <w:tcW w:type="dxa" w:w="3226"/>
          </w:tcPr>
          <w:p>
            <w:pPr>
              <w:spacing w:after="0"/>
              <w:jc w:val="left"/>
            </w:pPr>
            <w:r>
              <w:rPr>
                <w:sz w:val="16"/>
              </w:rPr>
              <w:t>Lehigh-Northampton Hazard Mitigation Plan (FEMA plan 109074)</w:t>
            </w:r>
          </w:p>
        </w:tc>
        <w:tc>
          <w:tcPr>
            <w:tcW w:type="dxa" w:w="1177"/>
          </w:tcPr>
          <w:p>
            <w:pPr>
              <w:spacing w:after="0"/>
              <w:jc w:val="left"/>
            </w:pPr>
            <w:r>
              <w:rPr>
                <w:sz w:val="16"/>
              </w:rPr>
              <w:t>2024-10-17</w:t>
            </w:r>
          </w:p>
        </w:tc>
        <w:tc>
          <w:tcPr>
            <w:tcW w:type="dxa" w:w="1037"/>
          </w:tcPr>
          <w:p>
            <w:pPr>
              <w:spacing w:after="0"/>
              <w:jc w:val="left"/>
            </w:pPr>
            <w:r>
              <w:rPr>
                <w:sz w:val="16"/>
              </w:rPr>
              <w:t>2029-10-16</w:t>
            </w:r>
          </w:p>
        </w:tc>
        <w:tc>
          <w:tcPr>
            <w:tcW w:type="dxa" w:w="829"/>
          </w:tcPr>
          <w:p>
            <w:pPr>
              <w:spacing w:after="0"/>
              <w:jc w:val="right"/>
            </w:pPr>
            <w:r>
              <w:rPr>
                <w:sz w:val="16"/>
              </w:rPr>
              <w:t>1,112</w:t>
            </w:r>
          </w:p>
        </w:tc>
        <w:tc>
          <w:tcPr>
            <w:tcW w:type="dxa" w:w="1337"/>
          </w:tcPr>
          <w:p>
            <w:pPr>
              <w:spacing w:after="0"/>
              <w:jc w:val="left"/>
            </w:pPr>
          </w:p>
        </w:tc>
        <w:tc>
          <w:tcPr>
            <w:tcW w:type="dxa" w:w="2093"/>
          </w:tcPr>
          <w:p>
            <w:pPr>
              <w:spacing w:after="0"/>
              <w:jc w:val="left"/>
            </w:pPr>
          </w:p>
        </w:tc>
      </w:tr>
      <w:tr>
        <w:trPr>
          <w:cantSplit/>
        </w:trPr>
        <w:tc>
          <w:tcPr>
            <w:tcW w:type="dxa" w:w="1461"/>
          </w:tcPr>
          <w:p>
            <w:pPr>
              <w:spacing w:after="0"/>
              <w:jc w:val="left"/>
            </w:pPr>
            <w:r>
              <w:rPr>
                <w:sz w:val="16"/>
              </w:rPr>
              <w:t>Hanover township</w:t>
            </w:r>
          </w:p>
        </w:tc>
        <w:tc>
          <w:tcPr>
            <w:tcW w:type="dxa" w:w="1228"/>
          </w:tcPr>
          <w:p>
            <w:pPr>
              <w:spacing w:after="0"/>
              <w:jc w:val="left"/>
            </w:pPr>
            <w:r>
              <w:rPr>
                <w:sz w:val="16"/>
              </w:rPr>
              <w:t>Township</w:t>
            </w:r>
          </w:p>
        </w:tc>
        <w:tc>
          <w:tcPr>
            <w:tcW w:type="dxa" w:w="1723"/>
          </w:tcPr>
          <w:p>
            <w:pPr>
              <w:spacing w:after="0"/>
              <w:jc w:val="left"/>
            </w:pPr>
            <w:r>
              <w:rPr>
                <w:sz w:val="16"/>
              </w:rPr>
              <w:t>Approved, expires 2029-10-16</w:t>
            </w:r>
          </w:p>
        </w:tc>
        <w:tc>
          <w:tcPr>
            <w:tcW w:type="dxa" w:w="3226"/>
          </w:tcPr>
          <w:p>
            <w:pPr>
              <w:spacing w:after="0"/>
              <w:jc w:val="left"/>
            </w:pPr>
            <w:r>
              <w:rPr>
                <w:sz w:val="16"/>
              </w:rPr>
              <w:t>Lehigh-Northampton Hazard Mitigation Plan (FEMA plan 109074)</w:t>
            </w:r>
          </w:p>
        </w:tc>
        <w:tc>
          <w:tcPr>
            <w:tcW w:type="dxa" w:w="1177"/>
          </w:tcPr>
          <w:p>
            <w:pPr>
              <w:spacing w:after="0"/>
              <w:jc w:val="left"/>
            </w:pPr>
            <w:r>
              <w:rPr>
                <w:sz w:val="16"/>
              </w:rPr>
              <w:t>2024-10-17</w:t>
            </w:r>
          </w:p>
        </w:tc>
        <w:tc>
          <w:tcPr>
            <w:tcW w:type="dxa" w:w="1037"/>
          </w:tcPr>
          <w:p>
            <w:pPr>
              <w:spacing w:after="0"/>
              <w:jc w:val="left"/>
            </w:pPr>
            <w:r>
              <w:rPr>
                <w:sz w:val="16"/>
              </w:rPr>
              <w:t>2029-10-16</w:t>
            </w:r>
          </w:p>
        </w:tc>
        <w:tc>
          <w:tcPr>
            <w:tcW w:type="dxa" w:w="829"/>
          </w:tcPr>
          <w:p>
            <w:pPr>
              <w:spacing w:after="0"/>
              <w:jc w:val="right"/>
            </w:pPr>
            <w:r>
              <w:rPr>
                <w:sz w:val="16"/>
              </w:rPr>
              <w:t>1,112</w:t>
            </w:r>
          </w:p>
        </w:tc>
        <w:tc>
          <w:tcPr>
            <w:tcW w:type="dxa" w:w="1337"/>
          </w:tcPr>
          <w:p>
            <w:pPr>
              <w:spacing w:after="0"/>
              <w:jc w:val="left"/>
            </w:pPr>
          </w:p>
        </w:tc>
        <w:tc>
          <w:tcPr>
            <w:tcW w:type="dxa" w:w="2093"/>
          </w:tcPr>
          <w:p>
            <w:pPr>
              <w:spacing w:after="0"/>
              <w:jc w:val="left"/>
            </w:pPr>
            <w:r>
              <w:rPr>
                <w:sz w:val="16"/>
              </w:rPr>
              <w:t>this jurisdiction approved 2024-10-22</w:t>
            </w:r>
          </w:p>
        </w:tc>
      </w:tr>
      <w:tr>
        <w:trPr>
          <w:cantSplit/>
        </w:trPr>
        <w:tc>
          <w:tcPr>
            <w:tcW w:type="dxa" w:w="1461"/>
          </w:tcPr>
          <w:p>
            <w:pPr>
              <w:spacing w:after="0"/>
              <w:jc w:val="left"/>
            </w:pPr>
            <w:r>
              <w:rPr>
                <w:sz w:val="16"/>
              </w:rPr>
              <w:t>Lehigh township</w:t>
            </w:r>
          </w:p>
        </w:tc>
        <w:tc>
          <w:tcPr>
            <w:tcW w:type="dxa" w:w="1228"/>
          </w:tcPr>
          <w:p>
            <w:pPr>
              <w:spacing w:after="0"/>
              <w:jc w:val="left"/>
            </w:pPr>
            <w:r>
              <w:rPr>
                <w:sz w:val="16"/>
              </w:rPr>
              <w:t>Township</w:t>
            </w:r>
          </w:p>
        </w:tc>
        <w:tc>
          <w:tcPr>
            <w:tcW w:type="dxa" w:w="1723"/>
          </w:tcPr>
          <w:p>
            <w:pPr>
              <w:spacing w:after="0"/>
              <w:jc w:val="left"/>
            </w:pPr>
            <w:r>
              <w:rPr>
                <w:sz w:val="16"/>
              </w:rPr>
              <w:t>Approved, expires 2029-10-16</w:t>
            </w:r>
          </w:p>
        </w:tc>
        <w:tc>
          <w:tcPr>
            <w:tcW w:type="dxa" w:w="3226"/>
          </w:tcPr>
          <w:p>
            <w:pPr>
              <w:spacing w:after="0"/>
              <w:jc w:val="left"/>
            </w:pPr>
            <w:r>
              <w:rPr>
                <w:sz w:val="16"/>
              </w:rPr>
              <w:t>Lehigh-Northampton Hazard Mitigation Plan (FEMA plan 109074)</w:t>
            </w:r>
          </w:p>
        </w:tc>
        <w:tc>
          <w:tcPr>
            <w:tcW w:type="dxa" w:w="1177"/>
          </w:tcPr>
          <w:p>
            <w:pPr>
              <w:spacing w:after="0"/>
              <w:jc w:val="left"/>
            </w:pPr>
            <w:r>
              <w:rPr>
                <w:sz w:val="16"/>
              </w:rPr>
              <w:t>2024-10-17</w:t>
            </w:r>
          </w:p>
        </w:tc>
        <w:tc>
          <w:tcPr>
            <w:tcW w:type="dxa" w:w="1037"/>
          </w:tcPr>
          <w:p>
            <w:pPr>
              <w:spacing w:after="0"/>
              <w:jc w:val="left"/>
            </w:pPr>
            <w:r>
              <w:rPr>
                <w:sz w:val="16"/>
              </w:rPr>
              <w:t>2029-10-16</w:t>
            </w:r>
          </w:p>
        </w:tc>
        <w:tc>
          <w:tcPr>
            <w:tcW w:type="dxa" w:w="829"/>
          </w:tcPr>
          <w:p>
            <w:pPr>
              <w:spacing w:after="0"/>
              <w:jc w:val="right"/>
            </w:pPr>
            <w:r>
              <w:rPr>
                <w:sz w:val="16"/>
              </w:rPr>
              <w:t>1,112</w:t>
            </w:r>
          </w:p>
        </w:tc>
        <w:tc>
          <w:tcPr>
            <w:tcW w:type="dxa" w:w="1337"/>
          </w:tcPr>
          <w:p>
            <w:pPr>
              <w:spacing w:after="0"/>
              <w:jc w:val="left"/>
            </w:pPr>
          </w:p>
        </w:tc>
        <w:tc>
          <w:tcPr>
            <w:tcW w:type="dxa" w:w="2093"/>
          </w:tcPr>
          <w:p>
            <w:pPr>
              <w:spacing w:after="0"/>
              <w:jc w:val="left"/>
            </w:pPr>
            <w:r>
              <w:rPr>
                <w:sz w:val="16"/>
              </w:rPr>
              <w:t>this jurisdiction approved 2024-11-12</w:t>
            </w:r>
          </w:p>
        </w:tc>
      </w:tr>
      <w:tr>
        <w:trPr>
          <w:cantSplit/>
        </w:trPr>
        <w:tc>
          <w:tcPr>
            <w:tcW w:type="dxa" w:w="1461"/>
          </w:tcPr>
          <w:p>
            <w:pPr>
              <w:spacing w:after="0"/>
              <w:jc w:val="left"/>
            </w:pPr>
            <w:r>
              <w:rPr>
                <w:sz w:val="16"/>
              </w:rPr>
              <w:t>Lower Mount Bethel township</w:t>
            </w:r>
          </w:p>
        </w:tc>
        <w:tc>
          <w:tcPr>
            <w:tcW w:type="dxa" w:w="1228"/>
          </w:tcPr>
          <w:p>
            <w:pPr>
              <w:spacing w:after="0"/>
              <w:jc w:val="left"/>
            </w:pPr>
            <w:r>
              <w:rPr>
                <w:sz w:val="16"/>
              </w:rPr>
              <w:t>Township</w:t>
            </w:r>
          </w:p>
        </w:tc>
        <w:tc>
          <w:tcPr>
            <w:tcW w:type="dxa" w:w="1723"/>
          </w:tcPr>
          <w:p>
            <w:pPr>
              <w:spacing w:after="0"/>
              <w:jc w:val="left"/>
            </w:pPr>
            <w:r>
              <w:rPr>
                <w:sz w:val="16"/>
              </w:rPr>
              <w:t>Approved, expires 2029-10-16</w:t>
            </w:r>
          </w:p>
        </w:tc>
        <w:tc>
          <w:tcPr>
            <w:tcW w:type="dxa" w:w="3226"/>
          </w:tcPr>
          <w:p>
            <w:pPr>
              <w:spacing w:after="0"/>
              <w:jc w:val="left"/>
            </w:pPr>
            <w:r>
              <w:rPr>
                <w:sz w:val="16"/>
              </w:rPr>
              <w:t>Lehigh-Northampton Hazard Mitigation Plan (FEMA plan 109074)</w:t>
            </w:r>
          </w:p>
        </w:tc>
        <w:tc>
          <w:tcPr>
            <w:tcW w:type="dxa" w:w="1177"/>
          </w:tcPr>
          <w:p>
            <w:pPr>
              <w:spacing w:after="0"/>
              <w:jc w:val="left"/>
            </w:pPr>
            <w:r>
              <w:rPr>
                <w:sz w:val="16"/>
              </w:rPr>
              <w:t>2024-10-17</w:t>
            </w:r>
          </w:p>
        </w:tc>
        <w:tc>
          <w:tcPr>
            <w:tcW w:type="dxa" w:w="1037"/>
          </w:tcPr>
          <w:p>
            <w:pPr>
              <w:spacing w:after="0"/>
              <w:jc w:val="left"/>
            </w:pPr>
            <w:r>
              <w:rPr>
                <w:sz w:val="16"/>
              </w:rPr>
              <w:t>2029-10-16</w:t>
            </w:r>
          </w:p>
        </w:tc>
        <w:tc>
          <w:tcPr>
            <w:tcW w:type="dxa" w:w="829"/>
          </w:tcPr>
          <w:p>
            <w:pPr>
              <w:spacing w:after="0"/>
              <w:jc w:val="right"/>
            </w:pPr>
            <w:r>
              <w:rPr>
                <w:sz w:val="16"/>
              </w:rPr>
              <w:t>1,112</w:t>
            </w:r>
          </w:p>
        </w:tc>
        <w:tc>
          <w:tcPr>
            <w:tcW w:type="dxa" w:w="1337"/>
          </w:tcPr>
          <w:p>
            <w:pPr>
              <w:spacing w:after="0"/>
              <w:jc w:val="left"/>
            </w:pPr>
          </w:p>
        </w:tc>
        <w:tc>
          <w:tcPr>
            <w:tcW w:type="dxa" w:w="2093"/>
          </w:tcPr>
          <w:p>
            <w:pPr>
              <w:spacing w:after="0"/>
              <w:jc w:val="left"/>
            </w:pPr>
            <w:r>
              <w:rPr>
                <w:sz w:val="16"/>
              </w:rPr>
              <w:t>this jurisdiction approved 2024-12-16</w:t>
            </w:r>
          </w:p>
        </w:tc>
      </w:tr>
      <w:tr>
        <w:trPr>
          <w:cantSplit/>
        </w:trPr>
        <w:tc>
          <w:tcPr>
            <w:tcW w:type="dxa" w:w="1461"/>
          </w:tcPr>
          <w:p>
            <w:pPr>
              <w:spacing w:after="0"/>
              <w:jc w:val="left"/>
            </w:pPr>
            <w:r>
              <w:rPr>
                <w:sz w:val="16"/>
              </w:rPr>
              <w:t>Lower Nazareth township</w:t>
            </w:r>
          </w:p>
        </w:tc>
        <w:tc>
          <w:tcPr>
            <w:tcW w:type="dxa" w:w="1228"/>
          </w:tcPr>
          <w:p>
            <w:pPr>
              <w:spacing w:after="0"/>
              <w:jc w:val="left"/>
            </w:pPr>
            <w:r>
              <w:rPr>
                <w:sz w:val="16"/>
              </w:rPr>
              <w:t>Township</w:t>
            </w:r>
          </w:p>
        </w:tc>
        <w:tc>
          <w:tcPr>
            <w:tcW w:type="dxa" w:w="1723"/>
          </w:tcPr>
          <w:p>
            <w:pPr>
              <w:spacing w:after="0"/>
              <w:jc w:val="left"/>
            </w:pPr>
            <w:r>
              <w:rPr>
                <w:sz w:val="16"/>
              </w:rPr>
              <w:t>Approved, expires 2029-10-16</w:t>
            </w:r>
          </w:p>
        </w:tc>
        <w:tc>
          <w:tcPr>
            <w:tcW w:type="dxa" w:w="3226"/>
          </w:tcPr>
          <w:p>
            <w:pPr>
              <w:spacing w:after="0"/>
              <w:jc w:val="left"/>
            </w:pPr>
            <w:r>
              <w:rPr>
                <w:sz w:val="16"/>
              </w:rPr>
              <w:t>Lehigh-Northampton Hazard Mitigation Plan (FEMA plan 109074)</w:t>
            </w:r>
          </w:p>
        </w:tc>
        <w:tc>
          <w:tcPr>
            <w:tcW w:type="dxa" w:w="1177"/>
          </w:tcPr>
          <w:p>
            <w:pPr>
              <w:spacing w:after="0"/>
              <w:jc w:val="left"/>
            </w:pPr>
            <w:r>
              <w:rPr>
                <w:sz w:val="16"/>
              </w:rPr>
              <w:t>2024-10-17</w:t>
            </w:r>
          </w:p>
        </w:tc>
        <w:tc>
          <w:tcPr>
            <w:tcW w:type="dxa" w:w="1037"/>
          </w:tcPr>
          <w:p>
            <w:pPr>
              <w:spacing w:after="0"/>
              <w:jc w:val="left"/>
            </w:pPr>
            <w:r>
              <w:rPr>
                <w:sz w:val="16"/>
              </w:rPr>
              <w:t>2029-10-16</w:t>
            </w:r>
          </w:p>
        </w:tc>
        <w:tc>
          <w:tcPr>
            <w:tcW w:type="dxa" w:w="829"/>
          </w:tcPr>
          <w:p>
            <w:pPr>
              <w:spacing w:after="0"/>
              <w:jc w:val="right"/>
            </w:pPr>
            <w:r>
              <w:rPr>
                <w:sz w:val="16"/>
              </w:rPr>
              <w:t>1,112</w:t>
            </w:r>
          </w:p>
        </w:tc>
        <w:tc>
          <w:tcPr>
            <w:tcW w:type="dxa" w:w="1337"/>
          </w:tcPr>
          <w:p>
            <w:pPr>
              <w:spacing w:after="0"/>
              <w:jc w:val="left"/>
            </w:pPr>
          </w:p>
        </w:tc>
        <w:tc>
          <w:tcPr>
            <w:tcW w:type="dxa" w:w="2093"/>
          </w:tcPr>
          <w:p>
            <w:pPr>
              <w:spacing w:after="0"/>
              <w:jc w:val="left"/>
            </w:pPr>
            <w:r>
              <w:rPr>
                <w:sz w:val="16"/>
              </w:rPr>
              <w:t>this jurisdiction approved 2024-10-23</w:t>
            </w:r>
          </w:p>
        </w:tc>
      </w:tr>
      <w:tr>
        <w:trPr>
          <w:cantSplit/>
        </w:trPr>
        <w:tc>
          <w:tcPr>
            <w:tcW w:type="dxa" w:w="1461"/>
          </w:tcPr>
          <w:p>
            <w:pPr>
              <w:spacing w:after="0"/>
              <w:jc w:val="left"/>
            </w:pPr>
            <w:r>
              <w:rPr>
                <w:sz w:val="16"/>
              </w:rPr>
              <w:t>Lower Saucon township</w:t>
            </w:r>
          </w:p>
        </w:tc>
        <w:tc>
          <w:tcPr>
            <w:tcW w:type="dxa" w:w="1228"/>
          </w:tcPr>
          <w:p>
            <w:pPr>
              <w:spacing w:after="0"/>
              <w:jc w:val="left"/>
            </w:pPr>
            <w:r>
              <w:rPr>
                <w:sz w:val="16"/>
              </w:rPr>
              <w:t>Township</w:t>
            </w:r>
          </w:p>
        </w:tc>
        <w:tc>
          <w:tcPr>
            <w:tcW w:type="dxa" w:w="1723"/>
          </w:tcPr>
          <w:p>
            <w:pPr>
              <w:spacing w:after="0"/>
              <w:jc w:val="left"/>
            </w:pPr>
            <w:r>
              <w:rPr>
                <w:sz w:val="16"/>
              </w:rPr>
              <w:t>Approved, expires 2029-10-16</w:t>
            </w:r>
          </w:p>
        </w:tc>
        <w:tc>
          <w:tcPr>
            <w:tcW w:type="dxa" w:w="3226"/>
          </w:tcPr>
          <w:p>
            <w:pPr>
              <w:spacing w:after="0"/>
              <w:jc w:val="left"/>
            </w:pPr>
            <w:r>
              <w:rPr>
                <w:sz w:val="16"/>
              </w:rPr>
              <w:t>Lehigh-Northampton Hazard Mitigation Plan (FEMA plan 109074)</w:t>
            </w:r>
          </w:p>
        </w:tc>
        <w:tc>
          <w:tcPr>
            <w:tcW w:type="dxa" w:w="1177"/>
          </w:tcPr>
          <w:p>
            <w:pPr>
              <w:spacing w:after="0"/>
              <w:jc w:val="left"/>
            </w:pPr>
            <w:r>
              <w:rPr>
                <w:sz w:val="16"/>
              </w:rPr>
              <w:t>2024-10-17</w:t>
            </w:r>
          </w:p>
        </w:tc>
        <w:tc>
          <w:tcPr>
            <w:tcW w:type="dxa" w:w="1037"/>
          </w:tcPr>
          <w:p>
            <w:pPr>
              <w:spacing w:after="0"/>
              <w:jc w:val="left"/>
            </w:pPr>
            <w:r>
              <w:rPr>
                <w:sz w:val="16"/>
              </w:rPr>
              <w:t>2029-10-16</w:t>
            </w:r>
          </w:p>
        </w:tc>
        <w:tc>
          <w:tcPr>
            <w:tcW w:type="dxa" w:w="829"/>
          </w:tcPr>
          <w:p>
            <w:pPr>
              <w:spacing w:after="0"/>
              <w:jc w:val="right"/>
            </w:pPr>
            <w:r>
              <w:rPr>
                <w:sz w:val="16"/>
              </w:rPr>
              <w:t>1,112</w:t>
            </w:r>
          </w:p>
        </w:tc>
        <w:tc>
          <w:tcPr>
            <w:tcW w:type="dxa" w:w="1337"/>
          </w:tcPr>
          <w:p>
            <w:pPr>
              <w:spacing w:after="0"/>
              <w:jc w:val="left"/>
            </w:pPr>
          </w:p>
        </w:tc>
        <w:tc>
          <w:tcPr>
            <w:tcW w:type="dxa" w:w="2093"/>
          </w:tcPr>
          <w:p>
            <w:pPr>
              <w:spacing w:after="0"/>
              <w:jc w:val="left"/>
            </w:pPr>
            <w:r>
              <w:rPr>
                <w:sz w:val="16"/>
              </w:rPr>
              <w:t>this jurisdiction approved 2024-12-18</w:t>
            </w:r>
          </w:p>
        </w:tc>
      </w:tr>
      <w:tr>
        <w:trPr>
          <w:cantSplit/>
        </w:trPr>
        <w:tc>
          <w:tcPr>
            <w:tcW w:type="dxa" w:w="1461"/>
          </w:tcPr>
          <w:p>
            <w:pPr>
              <w:spacing w:after="0"/>
              <w:jc w:val="left"/>
            </w:pPr>
            <w:r>
              <w:rPr>
                <w:sz w:val="16"/>
              </w:rPr>
              <w:t>Moore township</w:t>
            </w:r>
          </w:p>
        </w:tc>
        <w:tc>
          <w:tcPr>
            <w:tcW w:type="dxa" w:w="1228"/>
          </w:tcPr>
          <w:p>
            <w:pPr>
              <w:spacing w:after="0"/>
              <w:jc w:val="left"/>
            </w:pPr>
            <w:r>
              <w:rPr>
                <w:sz w:val="16"/>
              </w:rPr>
              <w:t>Township</w:t>
            </w:r>
          </w:p>
        </w:tc>
        <w:tc>
          <w:tcPr>
            <w:tcW w:type="dxa" w:w="1723"/>
          </w:tcPr>
          <w:p>
            <w:pPr>
              <w:spacing w:after="0"/>
              <w:jc w:val="left"/>
            </w:pPr>
            <w:r>
              <w:rPr>
                <w:sz w:val="16"/>
              </w:rPr>
              <w:t>Approved, expires 2029-10-16</w:t>
            </w:r>
          </w:p>
        </w:tc>
        <w:tc>
          <w:tcPr>
            <w:tcW w:type="dxa" w:w="3226"/>
          </w:tcPr>
          <w:p>
            <w:pPr>
              <w:spacing w:after="0"/>
              <w:jc w:val="left"/>
            </w:pPr>
            <w:r>
              <w:rPr>
                <w:sz w:val="16"/>
              </w:rPr>
              <w:t>Lehigh-Northampton Hazard Mitigation Plan (FEMA plan 109074)</w:t>
            </w:r>
          </w:p>
        </w:tc>
        <w:tc>
          <w:tcPr>
            <w:tcW w:type="dxa" w:w="1177"/>
          </w:tcPr>
          <w:p>
            <w:pPr>
              <w:spacing w:after="0"/>
              <w:jc w:val="left"/>
            </w:pPr>
            <w:r>
              <w:rPr>
                <w:sz w:val="16"/>
              </w:rPr>
              <w:t>2024-10-17</w:t>
            </w:r>
          </w:p>
        </w:tc>
        <w:tc>
          <w:tcPr>
            <w:tcW w:type="dxa" w:w="1037"/>
          </w:tcPr>
          <w:p>
            <w:pPr>
              <w:spacing w:after="0"/>
              <w:jc w:val="left"/>
            </w:pPr>
            <w:r>
              <w:rPr>
                <w:sz w:val="16"/>
              </w:rPr>
              <w:t>2029-10-16</w:t>
            </w:r>
          </w:p>
        </w:tc>
        <w:tc>
          <w:tcPr>
            <w:tcW w:type="dxa" w:w="829"/>
          </w:tcPr>
          <w:p>
            <w:pPr>
              <w:spacing w:after="0"/>
              <w:jc w:val="right"/>
            </w:pPr>
            <w:r>
              <w:rPr>
                <w:sz w:val="16"/>
              </w:rPr>
              <w:t>1,112</w:t>
            </w:r>
          </w:p>
        </w:tc>
        <w:tc>
          <w:tcPr>
            <w:tcW w:type="dxa" w:w="1337"/>
          </w:tcPr>
          <w:p>
            <w:pPr>
              <w:spacing w:after="0"/>
              <w:jc w:val="left"/>
            </w:pPr>
          </w:p>
        </w:tc>
        <w:tc>
          <w:tcPr>
            <w:tcW w:type="dxa" w:w="2093"/>
          </w:tcPr>
          <w:p>
            <w:pPr>
              <w:spacing w:after="0"/>
              <w:jc w:val="left"/>
            </w:pPr>
            <w:r>
              <w:rPr>
                <w:sz w:val="16"/>
              </w:rPr>
              <w:t>this jurisdiction approved 2024-11-12</w:t>
            </w:r>
          </w:p>
        </w:tc>
      </w:tr>
      <w:tr>
        <w:trPr>
          <w:cantSplit/>
        </w:trPr>
        <w:tc>
          <w:tcPr>
            <w:tcW w:type="dxa" w:w="1461"/>
          </w:tcPr>
          <w:p>
            <w:pPr>
              <w:spacing w:after="0"/>
              <w:jc w:val="left"/>
            </w:pPr>
            <w:r>
              <w:rPr>
                <w:sz w:val="16"/>
              </w:rPr>
              <w:t>Palmer township</w:t>
            </w:r>
          </w:p>
        </w:tc>
        <w:tc>
          <w:tcPr>
            <w:tcW w:type="dxa" w:w="1228"/>
          </w:tcPr>
          <w:p>
            <w:pPr>
              <w:spacing w:after="0"/>
              <w:jc w:val="left"/>
            </w:pPr>
            <w:r>
              <w:rPr>
                <w:sz w:val="16"/>
              </w:rPr>
              <w:t>Township</w:t>
            </w:r>
          </w:p>
        </w:tc>
        <w:tc>
          <w:tcPr>
            <w:tcW w:type="dxa" w:w="1723"/>
          </w:tcPr>
          <w:p>
            <w:pPr>
              <w:spacing w:after="0"/>
              <w:jc w:val="left"/>
            </w:pPr>
            <w:r>
              <w:rPr>
                <w:sz w:val="16"/>
              </w:rPr>
              <w:t>Approved, expires 2029-10-16</w:t>
            </w:r>
          </w:p>
        </w:tc>
        <w:tc>
          <w:tcPr>
            <w:tcW w:type="dxa" w:w="3226"/>
          </w:tcPr>
          <w:p>
            <w:pPr>
              <w:spacing w:after="0"/>
              <w:jc w:val="left"/>
            </w:pPr>
            <w:r>
              <w:rPr>
                <w:sz w:val="16"/>
              </w:rPr>
              <w:t>Lehigh-Northampton Hazard Mitigation Plan (FEMA plan 109074)</w:t>
            </w:r>
          </w:p>
        </w:tc>
        <w:tc>
          <w:tcPr>
            <w:tcW w:type="dxa" w:w="1177"/>
          </w:tcPr>
          <w:p>
            <w:pPr>
              <w:spacing w:after="0"/>
              <w:jc w:val="left"/>
            </w:pPr>
            <w:r>
              <w:rPr>
                <w:sz w:val="16"/>
              </w:rPr>
              <w:t>2024-10-17</w:t>
            </w:r>
          </w:p>
        </w:tc>
        <w:tc>
          <w:tcPr>
            <w:tcW w:type="dxa" w:w="1037"/>
          </w:tcPr>
          <w:p>
            <w:pPr>
              <w:spacing w:after="0"/>
              <w:jc w:val="left"/>
            </w:pPr>
            <w:r>
              <w:rPr>
                <w:sz w:val="16"/>
              </w:rPr>
              <w:t>2029-10-16</w:t>
            </w:r>
          </w:p>
        </w:tc>
        <w:tc>
          <w:tcPr>
            <w:tcW w:type="dxa" w:w="829"/>
          </w:tcPr>
          <w:p>
            <w:pPr>
              <w:spacing w:after="0"/>
              <w:jc w:val="right"/>
            </w:pPr>
            <w:r>
              <w:rPr>
                <w:sz w:val="16"/>
              </w:rPr>
              <w:t>1,112</w:t>
            </w:r>
          </w:p>
        </w:tc>
        <w:tc>
          <w:tcPr>
            <w:tcW w:type="dxa" w:w="1337"/>
          </w:tcPr>
          <w:p>
            <w:pPr>
              <w:spacing w:after="0"/>
              <w:jc w:val="left"/>
            </w:pPr>
          </w:p>
        </w:tc>
        <w:tc>
          <w:tcPr>
            <w:tcW w:type="dxa" w:w="2093"/>
          </w:tcPr>
          <w:p>
            <w:pPr>
              <w:spacing w:after="0"/>
              <w:jc w:val="left"/>
            </w:pPr>
            <w:r>
              <w:rPr>
                <w:sz w:val="16"/>
              </w:rPr>
              <w:t>this jurisdiction approved 2025-02-24</w:t>
            </w:r>
          </w:p>
        </w:tc>
      </w:tr>
      <w:tr>
        <w:trPr>
          <w:cantSplit/>
        </w:trPr>
        <w:tc>
          <w:tcPr>
            <w:tcW w:type="dxa" w:w="1461"/>
          </w:tcPr>
          <w:p>
            <w:pPr>
              <w:spacing w:after="0"/>
              <w:jc w:val="left"/>
            </w:pPr>
            <w:r>
              <w:rPr>
                <w:sz w:val="16"/>
              </w:rPr>
              <w:t>Plainfield township</w:t>
            </w:r>
          </w:p>
        </w:tc>
        <w:tc>
          <w:tcPr>
            <w:tcW w:type="dxa" w:w="1228"/>
          </w:tcPr>
          <w:p>
            <w:pPr>
              <w:spacing w:after="0"/>
              <w:jc w:val="left"/>
            </w:pPr>
            <w:r>
              <w:rPr>
                <w:sz w:val="16"/>
              </w:rPr>
              <w:t>Township</w:t>
            </w:r>
          </w:p>
        </w:tc>
        <w:tc>
          <w:tcPr>
            <w:tcW w:type="dxa" w:w="1723"/>
          </w:tcPr>
          <w:p>
            <w:pPr>
              <w:spacing w:after="0"/>
              <w:jc w:val="left"/>
            </w:pPr>
            <w:r>
              <w:rPr>
                <w:sz w:val="16"/>
              </w:rPr>
              <w:t>Approved, expires 2029-10-16</w:t>
            </w:r>
          </w:p>
        </w:tc>
        <w:tc>
          <w:tcPr>
            <w:tcW w:type="dxa" w:w="3226"/>
          </w:tcPr>
          <w:p>
            <w:pPr>
              <w:spacing w:after="0"/>
              <w:jc w:val="left"/>
            </w:pPr>
            <w:r>
              <w:rPr>
                <w:sz w:val="16"/>
              </w:rPr>
              <w:t>Lehigh-Northampton Hazard Mitigation Plan (FEMA plan 109074)</w:t>
            </w:r>
          </w:p>
        </w:tc>
        <w:tc>
          <w:tcPr>
            <w:tcW w:type="dxa" w:w="1177"/>
          </w:tcPr>
          <w:p>
            <w:pPr>
              <w:spacing w:after="0"/>
              <w:jc w:val="left"/>
            </w:pPr>
            <w:r>
              <w:rPr>
                <w:sz w:val="16"/>
              </w:rPr>
              <w:t>2024-10-17</w:t>
            </w:r>
          </w:p>
        </w:tc>
        <w:tc>
          <w:tcPr>
            <w:tcW w:type="dxa" w:w="1037"/>
          </w:tcPr>
          <w:p>
            <w:pPr>
              <w:spacing w:after="0"/>
              <w:jc w:val="left"/>
            </w:pPr>
            <w:r>
              <w:rPr>
                <w:sz w:val="16"/>
              </w:rPr>
              <w:t>2029-10-16</w:t>
            </w:r>
          </w:p>
        </w:tc>
        <w:tc>
          <w:tcPr>
            <w:tcW w:type="dxa" w:w="829"/>
          </w:tcPr>
          <w:p>
            <w:pPr>
              <w:spacing w:after="0"/>
              <w:jc w:val="right"/>
            </w:pPr>
            <w:r>
              <w:rPr>
                <w:sz w:val="16"/>
              </w:rPr>
              <w:t>1,112</w:t>
            </w:r>
          </w:p>
        </w:tc>
        <w:tc>
          <w:tcPr>
            <w:tcW w:type="dxa" w:w="1337"/>
          </w:tcPr>
          <w:p>
            <w:pPr>
              <w:spacing w:after="0"/>
              <w:jc w:val="left"/>
            </w:pPr>
          </w:p>
        </w:tc>
        <w:tc>
          <w:tcPr>
            <w:tcW w:type="dxa" w:w="2093"/>
          </w:tcPr>
          <w:p>
            <w:pPr>
              <w:spacing w:after="0"/>
              <w:jc w:val="left"/>
            </w:pPr>
            <w:r>
              <w:rPr>
                <w:sz w:val="16"/>
              </w:rPr>
              <w:t>this jurisdiction approved 2024-12-11</w:t>
            </w:r>
          </w:p>
        </w:tc>
      </w:tr>
      <w:tr>
        <w:trPr>
          <w:cantSplit/>
        </w:trPr>
        <w:tc>
          <w:tcPr>
            <w:tcW w:type="dxa" w:w="1461"/>
          </w:tcPr>
          <w:p>
            <w:pPr>
              <w:spacing w:after="0"/>
              <w:jc w:val="left"/>
            </w:pPr>
            <w:r>
              <w:rPr>
                <w:sz w:val="16"/>
              </w:rPr>
              <w:t>Upper Mount Bethel township</w:t>
            </w:r>
          </w:p>
        </w:tc>
        <w:tc>
          <w:tcPr>
            <w:tcW w:type="dxa" w:w="1228"/>
          </w:tcPr>
          <w:p>
            <w:pPr>
              <w:spacing w:after="0"/>
              <w:jc w:val="left"/>
            </w:pPr>
            <w:r>
              <w:rPr>
                <w:sz w:val="16"/>
              </w:rPr>
              <w:t>Township</w:t>
            </w:r>
          </w:p>
        </w:tc>
        <w:tc>
          <w:tcPr>
            <w:tcW w:type="dxa" w:w="1723"/>
          </w:tcPr>
          <w:p>
            <w:pPr>
              <w:spacing w:after="0"/>
              <w:jc w:val="left"/>
            </w:pPr>
            <w:r>
              <w:rPr>
                <w:sz w:val="16"/>
              </w:rPr>
              <w:t>Approved, expires 2029-10-16</w:t>
            </w:r>
          </w:p>
        </w:tc>
        <w:tc>
          <w:tcPr>
            <w:tcW w:type="dxa" w:w="3226"/>
          </w:tcPr>
          <w:p>
            <w:pPr>
              <w:spacing w:after="0"/>
              <w:jc w:val="left"/>
            </w:pPr>
            <w:r>
              <w:rPr>
                <w:sz w:val="16"/>
              </w:rPr>
              <w:t>Lehigh-Northampton Hazard Mitigation Plan (FEMA plan 109074)</w:t>
            </w:r>
          </w:p>
        </w:tc>
        <w:tc>
          <w:tcPr>
            <w:tcW w:type="dxa" w:w="1177"/>
          </w:tcPr>
          <w:p>
            <w:pPr>
              <w:spacing w:after="0"/>
              <w:jc w:val="left"/>
            </w:pPr>
            <w:r>
              <w:rPr>
                <w:sz w:val="16"/>
              </w:rPr>
              <w:t>2024-10-17</w:t>
            </w:r>
          </w:p>
        </w:tc>
        <w:tc>
          <w:tcPr>
            <w:tcW w:type="dxa" w:w="1037"/>
          </w:tcPr>
          <w:p>
            <w:pPr>
              <w:spacing w:after="0"/>
              <w:jc w:val="left"/>
            </w:pPr>
            <w:r>
              <w:rPr>
                <w:sz w:val="16"/>
              </w:rPr>
              <w:t>2029-10-16</w:t>
            </w:r>
          </w:p>
        </w:tc>
        <w:tc>
          <w:tcPr>
            <w:tcW w:type="dxa" w:w="829"/>
          </w:tcPr>
          <w:p>
            <w:pPr>
              <w:spacing w:after="0"/>
              <w:jc w:val="right"/>
            </w:pPr>
            <w:r>
              <w:rPr>
                <w:sz w:val="16"/>
              </w:rPr>
              <w:t>1,112</w:t>
            </w:r>
          </w:p>
        </w:tc>
        <w:tc>
          <w:tcPr>
            <w:tcW w:type="dxa" w:w="1337"/>
          </w:tcPr>
          <w:p>
            <w:pPr>
              <w:spacing w:after="0"/>
              <w:jc w:val="left"/>
            </w:pPr>
          </w:p>
        </w:tc>
        <w:tc>
          <w:tcPr>
            <w:tcW w:type="dxa" w:w="2093"/>
          </w:tcPr>
          <w:p>
            <w:pPr>
              <w:spacing w:after="0"/>
              <w:jc w:val="left"/>
            </w:pPr>
            <w:r>
              <w:rPr>
                <w:sz w:val="16"/>
              </w:rPr>
              <w:t>this jurisdiction approved 2024-11-25</w:t>
            </w:r>
          </w:p>
        </w:tc>
      </w:tr>
      <w:tr>
        <w:trPr>
          <w:cantSplit/>
        </w:trPr>
        <w:tc>
          <w:tcPr>
            <w:tcW w:type="dxa" w:w="1461"/>
          </w:tcPr>
          <w:p>
            <w:pPr>
              <w:spacing w:after="0"/>
              <w:jc w:val="left"/>
            </w:pPr>
            <w:r>
              <w:rPr>
                <w:sz w:val="16"/>
              </w:rPr>
              <w:t>Upper Nazareth township</w:t>
            </w:r>
          </w:p>
        </w:tc>
        <w:tc>
          <w:tcPr>
            <w:tcW w:type="dxa" w:w="1228"/>
          </w:tcPr>
          <w:p>
            <w:pPr>
              <w:spacing w:after="0"/>
              <w:jc w:val="left"/>
            </w:pPr>
            <w:r>
              <w:rPr>
                <w:sz w:val="16"/>
              </w:rPr>
              <w:t>Township</w:t>
            </w:r>
          </w:p>
        </w:tc>
        <w:tc>
          <w:tcPr>
            <w:tcW w:type="dxa" w:w="1723"/>
          </w:tcPr>
          <w:p>
            <w:pPr>
              <w:spacing w:after="0"/>
              <w:jc w:val="left"/>
            </w:pPr>
            <w:r>
              <w:rPr>
                <w:sz w:val="16"/>
              </w:rPr>
              <w:t>Approved, expires 2029-10-16</w:t>
            </w:r>
          </w:p>
        </w:tc>
        <w:tc>
          <w:tcPr>
            <w:tcW w:type="dxa" w:w="3226"/>
          </w:tcPr>
          <w:p>
            <w:pPr>
              <w:spacing w:after="0"/>
              <w:jc w:val="left"/>
            </w:pPr>
            <w:r>
              <w:rPr>
                <w:sz w:val="16"/>
              </w:rPr>
              <w:t>Lehigh-Northampton Hazard Mitigation Plan (FEMA plan 109074)</w:t>
            </w:r>
          </w:p>
        </w:tc>
        <w:tc>
          <w:tcPr>
            <w:tcW w:type="dxa" w:w="1177"/>
          </w:tcPr>
          <w:p>
            <w:pPr>
              <w:spacing w:after="0"/>
              <w:jc w:val="left"/>
            </w:pPr>
            <w:r>
              <w:rPr>
                <w:sz w:val="16"/>
              </w:rPr>
              <w:t>2024-10-17</w:t>
            </w:r>
          </w:p>
        </w:tc>
        <w:tc>
          <w:tcPr>
            <w:tcW w:type="dxa" w:w="1037"/>
          </w:tcPr>
          <w:p>
            <w:pPr>
              <w:spacing w:after="0"/>
              <w:jc w:val="left"/>
            </w:pPr>
            <w:r>
              <w:rPr>
                <w:sz w:val="16"/>
              </w:rPr>
              <w:t>2029-10-16</w:t>
            </w:r>
          </w:p>
        </w:tc>
        <w:tc>
          <w:tcPr>
            <w:tcW w:type="dxa" w:w="829"/>
          </w:tcPr>
          <w:p>
            <w:pPr>
              <w:spacing w:after="0"/>
              <w:jc w:val="right"/>
            </w:pPr>
            <w:r>
              <w:rPr>
                <w:sz w:val="16"/>
              </w:rPr>
              <w:t>1,112</w:t>
            </w:r>
          </w:p>
        </w:tc>
        <w:tc>
          <w:tcPr>
            <w:tcW w:type="dxa" w:w="1337"/>
          </w:tcPr>
          <w:p>
            <w:pPr>
              <w:spacing w:after="0"/>
              <w:jc w:val="left"/>
            </w:pPr>
          </w:p>
        </w:tc>
        <w:tc>
          <w:tcPr>
            <w:tcW w:type="dxa" w:w="2093"/>
          </w:tcPr>
          <w:p>
            <w:pPr>
              <w:spacing w:after="0"/>
              <w:jc w:val="left"/>
            </w:pPr>
            <w:r>
              <w:rPr>
                <w:sz w:val="16"/>
              </w:rPr>
              <w:t>this jurisdiction approved 2024-11-06</w:t>
            </w:r>
          </w:p>
        </w:tc>
      </w:tr>
      <w:tr>
        <w:trPr>
          <w:cantSplit/>
        </w:trPr>
        <w:tc>
          <w:tcPr>
            <w:tcW w:type="dxa" w:w="1461"/>
          </w:tcPr>
          <w:p>
            <w:pPr>
              <w:spacing w:after="0"/>
              <w:jc w:val="left"/>
            </w:pPr>
            <w:r>
              <w:rPr>
                <w:sz w:val="16"/>
              </w:rPr>
              <w:t>Williams township</w:t>
            </w:r>
          </w:p>
        </w:tc>
        <w:tc>
          <w:tcPr>
            <w:tcW w:type="dxa" w:w="1228"/>
          </w:tcPr>
          <w:p>
            <w:pPr>
              <w:spacing w:after="0"/>
              <w:jc w:val="left"/>
            </w:pPr>
            <w:r>
              <w:rPr>
                <w:sz w:val="16"/>
              </w:rPr>
              <w:t>Township</w:t>
            </w:r>
          </w:p>
        </w:tc>
        <w:tc>
          <w:tcPr>
            <w:tcW w:type="dxa" w:w="1723"/>
          </w:tcPr>
          <w:p>
            <w:pPr>
              <w:spacing w:after="0"/>
              <w:jc w:val="left"/>
            </w:pPr>
            <w:r>
              <w:rPr>
                <w:sz w:val="16"/>
              </w:rPr>
              <w:t>Approved, expires 2029-10-16</w:t>
            </w:r>
          </w:p>
        </w:tc>
        <w:tc>
          <w:tcPr>
            <w:tcW w:type="dxa" w:w="3226"/>
          </w:tcPr>
          <w:p>
            <w:pPr>
              <w:spacing w:after="0"/>
              <w:jc w:val="left"/>
            </w:pPr>
            <w:r>
              <w:rPr>
                <w:sz w:val="16"/>
              </w:rPr>
              <w:t>Lehigh-Northampton Hazard Mitigation Plan (FEMA plan 109074)</w:t>
            </w:r>
          </w:p>
        </w:tc>
        <w:tc>
          <w:tcPr>
            <w:tcW w:type="dxa" w:w="1177"/>
          </w:tcPr>
          <w:p>
            <w:pPr>
              <w:spacing w:after="0"/>
              <w:jc w:val="left"/>
            </w:pPr>
            <w:r>
              <w:rPr>
                <w:sz w:val="16"/>
              </w:rPr>
              <w:t>2024-10-17</w:t>
            </w:r>
          </w:p>
        </w:tc>
        <w:tc>
          <w:tcPr>
            <w:tcW w:type="dxa" w:w="1037"/>
          </w:tcPr>
          <w:p>
            <w:pPr>
              <w:spacing w:after="0"/>
              <w:jc w:val="left"/>
            </w:pPr>
            <w:r>
              <w:rPr>
                <w:sz w:val="16"/>
              </w:rPr>
              <w:t>2029-10-16</w:t>
            </w:r>
          </w:p>
        </w:tc>
        <w:tc>
          <w:tcPr>
            <w:tcW w:type="dxa" w:w="829"/>
          </w:tcPr>
          <w:p>
            <w:pPr>
              <w:spacing w:after="0"/>
              <w:jc w:val="right"/>
            </w:pPr>
            <w:r>
              <w:rPr>
                <w:sz w:val="16"/>
              </w:rPr>
              <w:t>1,112</w:t>
            </w:r>
          </w:p>
        </w:tc>
        <w:tc>
          <w:tcPr>
            <w:tcW w:type="dxa" w:w="1337"/>
          </w:tcPr>
          <w:p>
            <w:pPr>
              <w:spacing w:after="0"/>
              <w:jc w:val="left"/>
            </w:pPr>
          </w:p>
        </w:tc>
        <w:tc>
          <w:tcPr>
            <w:tcW w:type="dxa" w:w="2093"/>
          </w:tcPr>
          <w:p>
            <w:pPr>
              <w:spacing w:after="0"/>
              <w:jc w:val="left"/>
            </w:pPr>
            <w:r>
              <w:rPr>
                <w:sz w:val="16"/>
              </w:rPr>
              <w:t>this jurisdiction approved 2024-12-11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400"/>
        <w:gridCol w:w="1400"/>
        <w:gridCol w:w="1126"/>
        <w:gridCol w:w="1126"/>
        <w:gridCol w:w="1505"/>
        <w:gridCol w:w="1166"/>
        <w:gridCol w:w="1601"/>
        <w:gridCol w:w="3065"/>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0"/>
            <w:shd w:val="clear" w:color="auto" w:fill="E8E8E8"/>
          </w:tcPr>
          <w:p>
            <w:pPr>
              <w:spacing w:after="0"/>
              <w:jc w:val="left"/>
            </w:pPr>
            <w:r>
              <w:rPr>
                <w:b/>
                <w:sz w:val="16"/>
              </w:rPr>
              <w:t>NRI risk rating</w:t>
            </w:r>
          </w:p>
        </w:tc>
        <w:tc>
          <w:tcPr>
            <w:tcW w:type="dxa" w:w="140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0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65"/>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$62,871,152</w:t>
            </w:r>
          </w:p>
        </w:tc>
        <w:tc>
          <w:tcPr>
            <w:tcW w:type="dxa" w:w="1126"/>
          </w:tcPr>
          <w:p>
            <w:pPr>
              <w:spacing w:after="0"/>
              <w:jc w:val="right"/>
            </w:pPr>
            <w:r>
              <w:rPr>
                <w:sz w:val="16"/>
              </w:rPr>
              <w:t>$25,990</w:t>
            </w:r>
          </w:p>
        </w:tc>
        <w:tc>
          <w:tcPr>
            <w:tcW w:type="dxa" w:w="1505"/>
          </w:tcPr>
          <w:p>
            <w:pPr>
              <w:spacing w:after="0"/>
              <w:jc w:val="right"/>
            </w:pPr>
            <w:r>
              <w:rPr>
                <w:sz w:val="16"/>
              </w:rPr>
              <w:t>$84,124</w:t>
            </w:r>
          </w:p>
        </w:tc>
        <w:tc>
          <w:tcPr>
            <w:tcW w:type="dxa" w:w="1166"/>
          </w:tcPr>
          <w:p>
            <w:pPr>
              <w:spacing w:after="0"/>
              <w:jc w:val="right"/>
            </w:pPr>
            <w:r>
              <w:rPr>
                <w:sz w:val="16"/>
              </w:rPr>
              <w:t>$62,981,267</w:t>
            </w:r>
          </w:p>
        </w:tc>
        <w:tc>
          <w:tcPr>
            <w:tcW w:type="dxa" w:w="1601"/>
          </w:tcPr>
          <w:p>
            <w:pPr>
              <w:spacing w:after="0"/>
              <w:jc w:val="right"/>
            </w:pPr>
            <w:r>
              <w:rPr>
                <w:sz w:val="16"/>
              </w:rPr>
              <w:t>137</w:t>
            </w:r>
          </w:p>
        </w:tc>
        <w:tc>
          <w:tcPr>
            <w:tcW w:type="dxa" w:w="3065"/>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Heat Wave</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$2</w:t>
            </w:r>
          </w:p>
        </w:tc>
        <w:tc>
          <w:tcPr>
            <w:tcW w:type="dxa" w:w="1126"/>
          </w:tcPr>
          <w:p>
            <w:pPr>
              <w:spacing w:after="0"/>
              <w:jc w:val="right"/>
            </w:pPr>
            <w:r>
              <w:rPr>
                <w:sz w:val="16"/>
              </w:rPr>
              <w:t>$91</w:t>
            </w:r>
          </w:p>
        </w:tc>
        <w:tc>
          <w:tcPr>
            <w:tcW w:type="dxa" w:w="1505"/>
          </w:tcPr>
          <w:p>
            <w:pPr>
              <w:spacing w:after="0"/>
              <w:jc w:val="right"/>
            </w:pPr>
            <w:r>
              <w:rPr>
                <w:sz w:val="16"/>
              </w:rPr>
              <w:t>$5,324,101</w:t>
            </w:r>
          </w:p>
        </w:tc>
        <w:tc>
          <w:tcPr>
            <w:tcW w:type="dxa" w:w="1166"/>
          </w:tcPr>
          <w:p>
            <w:pPr>
              <w:spacing w:after="0"/>
              <w:jc w:val="right"/>
            </w:pPr>
            <w:r>
              <w:rPr>
                <w:sz w:val="16"/>
              </w:rPr>
              <w:t>$5,324,195</w:t>
            </w:r>
          </w:p>
        </w:tc>
        <w:tc>
          <w:tcPr>
            <w:tcW w:type="dxa" w:w="1601"/>
          </w:tcPr>
          <w:p>
            <w:pPr>
              <w:spacing w:after="0"/>
              <w:jc w:val="right"/>
            </w:pPr>
            <w:r>
              <w:rPr>
                <w:sz w:val="16"/>
              </w:rPr>
              <w:t>66</w:t>
            </w:r>
          </w:p>
        </w:tc>
        <w:tc>
          <w:tcPr>
            <w:tcW w:type="dxa" w:w="3065"/>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Hurricane</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$4,956,369</w:t>
            </w:r>
          </w:p>
        </w:tc>
        <w:tc>
          <w:tcPr>
            <w:tcW w:type="dxa" w:w="1126"/>
          </w:tcPr>
          <w:p>
            <w:pPr>
              <w:spacing w:after="0"/>
              <w:jc w:val="right"/>
            </w:pPr>
            <w:r>
              <w:rPr>
                <w:sz w:val="16"/>
              </w:rPr>
              <w:t>$86,001</w:t>
            </w:r>
          </w:p>
        </w:tc>
        <w:tc>
          <w:tcPr>
            <w:tcW w:type="dxa" w:w="1505"/>
          </w:tcPr>
          <w:p>
            <w:pPr>
              <w:spacing w:after="0"/>
              <w:jc w:val="right"/>
            </w:pPr>
            <w:r>
              <w:rPr>
                <w:sz w:val="16"/>
              </w:rPr>
              <w:t>$211,718</w:t>
            </w:r>
          </w:p>
        </w:tc>
        <w:tc>
          <w:tcPr>
            <w:tcW w:type="dxa" w:w="1166"/>
          </w:tcPr>
          <w:p>
            <w:pPr>
              <w:spacing w:after="0"/>
              <w:jc w:val="right"/>
            </w:pPr>
            <w:r>
              <w:rPr>
                <w:sz w:val="16"/>
              </w:rPr>
              <w:t>$5,254,088</w:t>
            </w:r>
          </w:p>
        </w:tc>
        <w:tc>
          <w:tcPr>
            <w:tcW w:type="dxa" w:w="1601"/>
          </w:tcPr>
          <w:p>
            <w:pPr>
              <w:spacing w:after="0"/>
              <w:jc w:val="right"/>
            </w:pPr>
            <w:r>
              <w:rPr>
                <w:sz w:val="16"/>
              </w:rPr>
              <w:t>2</w:t>
            </w:r>
          </w:p>
        </w:tc>
        <w:tc>
          <w:tcPr>
            <w:tcW w:type="dxa" w:w="3065"/>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Cold Wave</w:t>
            </w:r>
          </w:p>
        </w:tc>
        <w:tc>
          <w:tcPr>
            <w:tcW w:type="dxa" w:w="1400"/>
          </w:tcPr>
          <w:p>
            <w:pPr>
              <w:spacing w:after="0"/>
              <w:jc w:val="left"/>
            </w:pPr>
            <w:r>
              <w:rPr>
                <w:sz w:val="16"/>
              </w:rPr>
              <w:t>Relatively Moderate</w:t>
            </w:r>
          </w:p>
        </w:tc>
        <w:tc>
          <w:tcPr>
            <w:tcW w:type="dxa" w:w="1400"/>
          </w:tcPr>
          <w:p>
            <w:pPr>
              <w:spacing w:after="0"/>
              <w:jc w:val="left"/>
            </w:pPr>
            <w:r>
              <w:rPr>
                <w:sz w:val="16"/>
              </w:rPr>
              <w:t>Relatively High</w:t>
            </w:r>
          </w:p>
        </w:tc>
        <w:tc>
          <w:tcPr>
            <w:tcW w:type="dxa" w:w="1126"/>
          </w:tcPr>
          <w:p>
            <w:pPr>
              <w:spacing w:after="0"/>
              <w:jc w:val="right"/>
            </w:pPr>
            <w:r>
              <w:rPr>
                <w:sz w:val="16"/>
              </w:rPr>
              <w:t>$432</w:t>
            </w:r>
          </w:p>
        </w:tc>
        <w:tc>
          <w:tcPr>
            <w:tcW w:type="dxa" w:w="1126"/>
          </w:tcPr>
          <w:p>
            <w:pPr>
              <w:spacing w:after="0"/>
              <w:jc w:val="right"/>
            </w:pPr>
            <w:r>
              <w:rPr>
                <w:sz w:val="16"/>
              </w:rPr>
              <w:t>$484</w:t>
            </w:r>
          </w:p>
        </w:tc>
        <w:tc>
          <w:tcPr>
            <w:tcW w:type="dxa" w:w="1505"/>
          </w:tcPr>
          <w:p>
            <w:pPr>
              <w:spacing w:after="0"/>
              <w:jc w:val="right"/>
            </w:pPr>
            <w:r>
              <w:rPr>
                <w:sz w:val="16"/>
              </w:rPr>
              <w:t>$4,976,868</w:t>
            </w:r>
          </w:p>
        </w:tc>
        <w:tc>
          <w:tcPr>
            <w:tcW w:type="dxa" w:w="1166"/>
          </w:tcPr>
          <w:p>
            <w:pPr>
              <w:spacing w:after="0"/>
              <w:jc w:val="right"/>
            </w:pPr>
            <w:r>
              <w:rPr>
                <w:sz w:val="16"/>
              </w:rPr>
              <w:t>$4,977,784</w:t>
            </w:r>
          </w:p>
        </w:tc>
        <w:tc>
          <w:tcPr>
            <w:tcW w:type="dxa" w:w="1601"/>
          </w:tcPr>
          <w:p>
            <w:pPr>
              <w:spacing w:after="0"/>
              <w:jc w:val="right"/>
            </w:pPr>
            <w:r>
              <w:rPr>
                <w:sz w:val="16"/>
              </w:rPr>
              <w:t>36</w:t>
            </w:r>
          </w:p>
        </w:tc>
        <w:tc>
          <w:tcPr>
            <w:tcW w:type="dxa" w:w="3065"/>
          </w:tcPr>
          <w:p>
            <w:pPr>
              <w:spacing w:after="0"/>
              <w:jc w:val="left"/>
            </w:pPr>
            <w:r>
              <w:rPr>
                <w:sz w:val="16"/>
              </w:rPr>
              <w:t>Includes 3 Frost/Freeze records (outside NRI's Cold Wave definition; counted in this table and in B1-d, not in the B1-e descriptor).</w:t>
            </w:r>
          </w:p>
        </w:tc>
      </w:tr>
      <w:tr>
        <w:trPr>
          <w:cantSplit/>
        </w:trPr>
        <w:tc>
          <w:tcPr>
            <w:tcW w:type="dxa" w:w="687"/>
          </w:tcPr>
          <w:p>
            <w:pPr>
              <w:spacing w:after="0"/>
              <w:jc w:val="right"/>
            </w:pPr>
            <w:r>
              <w:rPr>
                <w:sz w:val="16"/>
              </w:rPr>
              <w:t>5</w:t>
            </w:r>
          </w:p>
        </w:tc>
        <w:tc>
          <w:tcPr>
            <w:tcW w:type="dxa" w:w="1037"/>
          </w:tcPr>
          <w:p>
            <w:pPr>
              <w:spacing w:after="0"/>
              <w:jc w:val="left"/>
            </w:pPr>
            <w:r>
              <w:rPr>
                <w:sz w:val="16"/>
              </w:rPr>
              <w:t>Tornado</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$2,224,914</w:t>
            </w:r>
          </w:p>
        </w:tc>
        <w:tc>
          <w:tcPr>
            <w:tcW w:type="dxa" w:w="1126"/>
          </w:tcPr>
          <w:p>
            <w:pPr>
              <w:spacing w:after="0"/>
              <w:jc w:val="right"/>
            </w:pPr>
            <w:r>
              <w:rPr>
                <w:sz w:val="16"/>
              </w:rPr>
              <w:t>$465</w:t>
            </w:r>
          </w:p>
        </w:tc>
        <w:tc>
          <w:tcPr>
            <w:tcW w:type="dxa" w:w="1505"/>
          </w:tcPr>
          <w:p>
            <w:pPr>
              <w:spacing w:after="0"/>
              <w:jc w:val="right"/>
            </w:pPr>
            <w:r>
              <w:rPr>
                <w:sz w:val="16"/>
              </w:rPr>
              <w:t>$2,209,617</w:t>
            </w:r>
          </w:p>
        </w:tc>
        <w:tc>
          <w:tcPr>
            <w:tcW w:type="dxa" w:w="1166"/>
          </w:tcPr>
          <w:p>
            <w:pPr>
              <w:spacing w:after="0"/>
              <w:jc w:val="right"/>
            </w:pPr>
            <w:r>
              <w:rPr>
                <w:sz w:val="16"/>
              </w:rPr>
              <w:t>$4,434,996</w:t>
            </w:r>
          </w:p>
        </w:tc>
        <w:tc>
          <w:tcPr>
            <w:tcW w:type="dxa" w:w="1601"/>
          </w:tcPr>
          <w:p>
            <w:pPr>
              <w:spacing w:after="0"/>
              <w:jc w:val="right"/>
            </w:pPr>
            <w:r>
              <w:rPr>
                <w:sz w:val="16"/>
              </w:rPr>
              <w:t>3</w:t>
            </w:r>
          </w:p>
        </w:tc>
        <w:tc>
          <w:tcPr>
            <w:tcW w:type="dxa" w:w="3065"/>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Earthquake</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$2,204,483</w:t>
            </w:r>
          </w:p>
        </w:tc>
        <w:tc>
          <w:tcPr>
            <w:tcW w:type="dxa" w:w="1126"/>
          </w:tcPr>
          <w:p>
            <w:pPr>
              <w:spacing w:after="0"/>
              <w:jc w:val="right"/>
            </w:pPr>
            <w:r>
              <w:rPr>
                <w:sz w:val="16"/>
              </w:rPr>
              <w:t>n/a</w:t>
            </w:r>
          </w:p>
        </w:tc>
        <w:tc>
          <w:tcPr>
            <w:tcW w:type="dxa" w:w="1505"/>
          </w:tcPr>
          <w:p>
            <w:pPr>
              <w:spacing w:after="0"/>
              <w:jc w:val="right"/>
            </w:pPr>
            <w:r>
              <w:rPr>
                <w:sz w:val="16"/>
              </w:rPr>
              <w:t>$615,048</w:t>
            </w:r>
          </w:p>
        </w:tc>
        <w:tc>
          <w:tcPr>
            <w:tcW w:type="dxa" w:w="1166"/>
          </w:tcPr>
          <w:p>
            <w:pPr>
              <w:spacing w:after="0"/>
              <w:jc w:val="right"/>
            </w:pPr>
            <w:r>
              <w:rPr>
                <w:sz w:val="16"/>
              </w:rPr>
              <w:t>$2,819,530</w:t>
            </w:r>
          </w:p>
        </w:tc>
        <w:tc>
          <w:tcPr>
            <w:tcW w:type="dxa" w:w="1601"/>
          </w:tcPr>
          <w:p>
            <w:pPr>
              <w:spacing w:after="0"/>
              <w:jc w:val="right"/>
            </w:pPr>
          </w:p>
        </w:tc>
        <w:tc>
          <w:tcPr>
            <w:tcW w:type="dxa" w:w="3065"/>
          </w:tcPr>
          <w:p>
            <w:pPr>
              <w:spacing w:after="0"/>
              <w:jc w:val="left"/>
            </w:pPr>
            <w:r>
              <w:rPr>
                <w:sz w:val="16"/>
              </w:rPr>
              <w:t>Storm Events does not record earthquakes.</w:t>
            </w:r>
          </w:p>
        </w:tc>
      </w:tr>
      <w:tr>
        <w:trPr>
          <w:cantSplit/>
        </w:trPr>
        <w:tc>
          <w:tcPr>
            <w:tcW w:type="dxa" w:w="687"/>
          </w:tcPr>
          <w:p>
            <w:pPr>
              <w:spacing w:after="0"/>
              <w:jc w:val="right"/>
            </w:pPr>
            <w:r>
              <w:rPr>
                <w:sz w:val="16"/>
              </w:rPr>
              <w:t>7</w:t>
            </w:r>
          </w:p>
        </w:tc>
        <w:tc>
          <w:tcPr>
            <w:tcW w:type="dxa" w:w="1037"/>
          </w:tcPr>
          <w:p>
            <w:pPr>
              <w:spacing w:after="0"/>
              <w:jc w:val="left"/>
            </w:pPr>
            <w:r>
              <w:rPr>
                <w:sz w:val="16"/>
              </w:rPr>
              <w:t>Lightning</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$142,205</w:t>
            </w:r>
          </w:p>
        </w:tc>
        <w:tc>
          <w:tcPr>
            <w:tcW w:type="dxa" w:w="1126"/>
          </w:tcPr>
          <w:p>
            <w:pPr>
              <w:spacing w:after="0"/>
              <w:jc w:val="right"/>
            </w:pPr>
            <w:r>
              <w:rPr>
                <w:sz w:val="16"/>
              </w:rPr>
              <w:t>n/a</w:t>
            </w:r>
          </w:p>
        </w:tc>
        <w:tc>
          <w:tcPr>
            <w:tcW w:type="dxa" w:w="1505"/>
          </w:tcPr>
          <w:p>
            <w:pPr>
              <w:spacing w:after="0"/>
              <w:jc w:val="right"/>
            </w:pPr>
            <w:r>
              <w:rPr>
                <w:sz w:val="16"/>
              </w:rPr>
              <w:t>$1,393,011</w:t>
            </w:r>
          </w:p>
        </w:tc>
        <w:tc>
          <w:tcPr>
            <w:tcW w:type="dxa" w:w="1166"/>
          </w:tcPr>
          <w:p>
            <w:pPr>
              <w:spacing w:after="0"/>
              <w:jc w:val="right"/>
            </w:pPr>
            <w:r>
              <w:rPr>
                <w:sz w:val="16"/>
              </w:rPr>
              <w:t>$1,535,216</w:t>
            </w:r>
          </w:p>
        </w:tc>
        <w:tc>
          <w:tcPr>
            <w:tcW w:type="dxa" w:w="1601"/>
          </w:tcPr>
          <w:p>
            <w:pPr>
              <w:spacing w:after="0"/>
              <w:jc w:val="right"/>
            </w:pPr>
            <w:r>
              <w:rPr>
                <w:sz w:val="16"/>
              </w:rPr>
              <w:t>60</w:t>
            </w:r>
          </w:p>
        </w:tc>
        <w:tc>
          <w:tcPr>
            <w:tcW w:type="dxa" w:w="3065"/>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Strong Wind</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$1,190,584</w:t>
            </w:r>
          </w:p>
        </w:tc>
        <w:tc>
          <w:tcPr>
            <w:tcW w:type="dxa" w:w="1126"/>
          </w:tcPr>
          <w:p>
            <w:pPr>
              <w:spacing w:after="0"/>
              <w:jc w:val="right"/>
            </w:pPr>
            <w:r>
              <w:rPr>
                <w:sz w:val="16"/>
              </w:rPr>
              <w:t>$2,475</w:t>
            </w:r>
          </w:p>
        </w:tc>
        <w:tc>
          <w:tcPr>
            <w:tcW w:type="dxa" w:w="1505"/>
          </w:tcPr>
          <w:p>
            <w:pPr>
              <w:spacing w:after="0"/>
              <w:jc w:val="right"/>
            </w:pPr>
            <w:r>
              <w:rPr>
                <w:sz w:val="16"/>
              </w:rPr>
              <w:t>$287,920</w:t>
            </w:r>
          </w:p>
        </w:tc>
        <w:tc>
          <w:tcPr>
            <w:tcW w:type="dxa" w:w="1166"/>
          </w:tcPr>
          <w:p>
            <w:pPr>
              <w:spacing w:after="0"/>
              <w:jc w:val="right"/>
            </w:pPr>
            <w:r>
              <w:rPr>
                <w:sz w:val="16"/>
              </w:rPr>
              <w:t>$1,480,979</w:t>
            </w:r>
          </w:p>
        </w:tc>
        <w:tc>
          <w:tcPr>
            <w:tcW w:type="dxa" w:w="1601"/>
          </w:tcPr>
          <w:p>
            <w:pPr>
              <w:spacing w:after="0"/>
              <w:jc w:val="right"/>
            </w:pPr>
            <w:r>
              <w:rPr>
                <w:sz w:val="16"/>
              </w:rPr>
              <w:t>435</w:t>
            </w:r>
          </w:p>
        </w:tc>
        <w:tc>
          <w:tcPr>
            <w:tcW w:type="dxa" w:w="3065"/>
          </w:tcPr>
          <w:p>
            <w:pPr>
              <w:spacing w:after="0"/>
              <w:jc w:val="left"/>
            </w:pPr>
            <w:r>
              <w:rPr>
                <w:sz w:val="16"/>
              </w:rPr>
              <w:t>Includes 36 High Wind and 87 Strong Wind records (NOAA non-thunderstorm wind types, outside NRI's Strong Wind definition).</w:t>
            </w:r>
          </w:p>
        </w:tc>
      </w:tr>
      <w:tr>
        <w:trPr>
          <w:cantSplit/>
        </w:trPr>
        <w:tc>
          <w:tcPr>
            <w:tcW w:type="dxa" w:w="687"/>
          </w:tcPr>
          <w:p>
            <w:pPr>
              <w:spacing w:after="0"/>
              <w:jc w:val="right"/>
            </w:pPr>
            <w:r>
              <w:rPr>
                <w:sz w:val="16"/>
              </w:rPr>
              <w:t>9</w:t>
            </w:r>
          </w:p>
        </w:tc>
        <w:tc>
          <w:tcPr>
            <w:tcW w:type="dxa" w:w="1037"/>
          </w:tcPr>
          <w:p>
            <w:pPr>
              <w:spacing w:after="0"/>
              <w:jc w:val="left"/>
            </w:pPr>
            <w:r>
              <w:rPr>
                <w:sz w:val="16"/>
              </w:rPr>
              <w:t>Winter Weather</w:t>
            </w:r>
          </w:p>
        </w:tc>
        <w:tc>
          <w:tcPr>
            <w:tcW w:type="dxa" w:w="1400"/>
          </w:tcPr>
          <w:p>
            <w:pPr>
              <w:spacing w:after="0"/>
              <w:jc w:val="left"/>
            </w:pPr>
            <w:r>
              <w:rPr>
                <w:sz w:val="16"/>
              </w:rPr>
              <w:t>Relatively High</w:t>
            </w:r>
          </w:p>
        </w:tc>
        <w:tc>
          <w:tcPr>
            <w:tcW w:type="dxa" w:w="1400"/>
          </w:tcPr>
          <w:p>
            <w:pPr>
              <w:spacing w:after="0"/>
              <w:jc w:val="left"/>
            </w:pPr>
            <w:r>
              <w:rPr>
                <w:sz w:val="16"/>
              </w:rPr>
              <w:t>Very High</w:t>
            </w:r>
          </w:p>
        </w:tc>
        <w:tc>
          <w:tcPr>
            <w:tcW w:type="dxa" w:w="1126"/>
          </w:tcPr>
          <w:p>
            <w:pPr>
              <w:spacing w:after="0"/>
              <w:jc w:val="right"/>
            </w:pPr>
            <w:r>
              <w:rPr>
                <w:sz w:val="16"/>
              </w:rPr>
              <w:t>$139,221</w:t>
            </w:r>
          </w:p>
        </w:tc>
        <w:tc>
          <w:tcPr>
            <w:tcW w:type="dxa" w:w="1126"/>
          </w:tcPr>
          <w:p>
            <w:pPr>
              <w:spacing w:after="0"/>
              <w:jc w:val="right"/>
            </w:pPr>
            <w:r>
              <w:rPr>
                <w:sz w:val="16"/>
              </w:rPr>
              <w:t>$20</w:t>
            </w:r>
          </w:p>
        </w:tc>
        <w:tc>
          <w:tcPr>
            <w:tcW w:type="dxa" w:w="1505"/>
          </w:tcPr>
          <w:p>
            <w:pPr>
              <w:spacing w:after="0"/>
              <w:jc w:val="right"/>
            </w:pPr>
            <w:r>
              <w:rPr>
                <w:sz w:val="16"/>
              </w:rPr>
              <w:t>$801,249</w:t>
            </w:r>
          </w:p>
        </w:tc>
        <w:tc>
          <w:tcPr>
            <w:tcW w:type="dxa" w:w="1166"/>
          </w:tcPr>
          <w:p>
            <w:pPr>
              <w:spacing w:after="0"/>
              <w:jc w:val="right"/>
            </w:pPr>
            <w:r>
              <w:rPr>
                <w:sz w:val="16"/>
              </w:rPr>
              <w:t>$940,490</w:t>
            </w:r>
          </w:p>
        </w:tc>
        <w:tc>
          <w:tcPr>
            <w:tcW w:type="dxa" w:w="1601"/>
          </w:tcPr>
          <w:p>
            <w:pPr>
              <w:spacing w:after="0"/>
              <w:jc w:val="right"/>
            </w:pPr>
            <w:r>
              <w:rPr>
                <w:sz w:val="16"/>
              </w:rPr>
              <w:t>311</w:t>
            </w:r>
          </w:p>
        </w:tc>
        <w:tc>
          <w:tcPr>
            <w:tcW w:type="dxa" w:w="3065"/>
          </w:tcPr>
          <w:p>
            <w:pPr>
              <w:spacing w:after="0"/>
              <w:jc w:val="left"/>
            </w:pPr>
            <w:r>
              <w:rPr>
                <w:sz w:val="16"/>
              </w:rPr>
              <w:t>Includes 4 Sleet records (outside NRI's Winter Weather definition).</w:t>
            </w:r>
          </w:p>
        </w:tc>
      </w:tr>
      <w:tr>
        <w:trPr>
          <w:cantSplit/>
        </w:trPr>
        <w:tc>
          <w:tcPr>
            <w:tcW w:type="dxa" w:w="687"/>
          </w:tcPr>
          <w:p>
            <w:pPr>
              <w:spacing w:after="0"/>
              <w:jc w:val="right"/>
            </w:pPr>
            <w:r>
              <w:rPr>
                <w:sz w:val="16"/>
              </w:rPr>
              <w:t>10</w:t>
            </w:r>
          </w:p>
        </w:tc>
        <w:tc>
          <w:tcPr>
            <w:tcW w:type="dxa" w:w="1037"/>
          </w:tcPr>
          <w:p>
            <w:pPr>
              <w:spacing w:after="0"/>
              <w:jc w:val="left"/>
            </w:pPr>
            <w:r>
              <w:rPr>
                <w:sz w:val="16"/>
              </w:rPr>
              <w:t>Ice Storm</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$35,154</w:t>
            </w:r>
          </w:p>
        </w:tc>
        <w:tc>
          <w:tcPr>
            <w:tcW w:type="dxa" w:w="1126"/>
          </w:tcPr>
          <w:p>
            <w:pPr>
              <w:spacing w:after="0"/>
              <w:jc w:val="right"/>
            </w:pPr>
            <w:r>
              <w:rPr>
                <w:sz w:val="16"/>
              </w:rPr>
              <w:t>n/a</w:t>
            </w:r>
          </w:p>
        </w:tc>
        <w:tc>
          <w:tcPr>
            <w:tcW w:type="dxa" w:w="1505"/>
          </w:tcPr>
          <w:p>
            <w:pPr>
              <w:spacing w:after="0"/>
              <w:jc w:val="right"/>
            </w:pPr>
            <w:r>
              <w:rPr>
                <w:sz w:val="16"/>
              </w:rPr>
              <w:t>$223,828</w:t>
            </w:r>
          </w:p>
        </w:tc>
        <w:tc>
          <w:tcPr>
            <w:tcW w:type="dxa" w:w="1166"/>
          </w:tcPr>
          <w:p>
            <w:pPr>
              <w:spacing w:after="0"/>
              <w:jc w:val="right"/>
            </w:pPr>
            <w:r>
              <w:rPr>
                <w:sz w:val="16"/>
              </w:rPr>
              <w:t>$258,981</w:t>
            </w:r>
          </w:p>
        </w:tc>
        <w:tc>
          <w:tcPr>
            <w:tcW w:type="dxa" w:w="1601"/>
          </w:tcPr>
          <w:p>
            <w:pPr>
              <w:spacing w:after="0"/>
              <w:jc w:val="right"/>
            </w:pPr>
            <w:r>
              <w:rPr>
                <w:sz w:val="16"/>
              </w:rPr>
              <w:t>4</w:t>
            </w:r>
          </w:p>
        </w:tc>
        <w:tc>
          <w:tcPr>
            <w:tcW w:type="dxa" w:w="3065"/>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Drought</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$228,214</w:t>
            </w:r>
          </w:p>
        </w:tc>
        <w:tc>
          <w:tcPr>
            <w:tcW w:type="dxa" w:w="1505"/>
          </w:tcPr>
          <w:p>
            <w:pPr>
              <w:spacing w:after="0"/>
              <w:jc w:val="right"/>
            </w:pPr>
            <w:r>
              <w:rPr>
                <w:sz w:val="16"/>
              </w:rPr>
              <w:t>n/a</w:t>
            </w:r>
          </w:p>
        </w:tc>
        <w:tc>
          <w:tcPr>
            <w:tcW w:type="dxa" w:w="1166"/>
          </w:tcPr>
          <w:p>
            <w:pPr>
              <w:spacing w:after="0"/>
              <w:jc w:val="right"/>
            </w:pPr>
            <w:r>
              <w:rPr>
                <w:sz w:val="16"/>
              </w:rPr>
              <w:t>$228,214</w:t>
            </w:r>
          </w:p>
        </w:tc>
        <w:tc>
          <w:tcPr>
            <w:tcW w:type="dxa" w:w="1601"/>
          </w:tcPr>
          <w:p>
            <w:pPr>
              <w:spacing w:after="0"/>
              <w:jc w:val="right"/>
            </w:pPr>
            <w:r>
              <w:rPr>
                <w:sz w:val="16"/>
              </w:rPr>
              <w:t>43</w:t>
            </w:r>
          </w:p>
        </w:tc>
        <w:tc>
          <w:tcPr>
            <w:tcW w:type="dxa" w:w="3065"/>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Hail</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$44,787</w:t>
            </w:r>
          </w:p>
        </w:tc>
        <w:tc>
          <w:tcPr>
            <w:tcW w:type="dxa" w:w="1126"/>
          </w:tcPr>
          <w:p>
            <w:pPr>
              <w:spacing w:after="0"/>
              <w:jc w:val="right"/>
            </w:pPr>
            <w:r>
              <w:rPr>
                <w:sz w:val="16"/>
              </w:rPr>
              <w:t>$22,063</w:t>
            </w:r>
          </w:p>
        </w:tc>
        <w:tc>
          <w:tcPr>
            <w:tcW w:type="dxa" w:w="1505"/>
          </w:tcPr>
          <w:p>
            <w:pPr>
              <w:spacing w:after="0"/>
              <w:jc w:val="right"/>
            </w:pPr>
            <w:r>
              <w:rPr>
                <w:sz w:val="16"/>
              </w:rPr>
              <w:t>$40,314</w:t>
            </w:r>
          </w:p>
        </w:tc>
        <w:tc>
          <w:tcPr>
            <w:tcW w:type="dxa" w:w="1166"/>
          </w:tcPr>
          <w:p>
            <w:pPr>
              <w:spacing w:after="0"/>
              <w:jc w:val="right"/>
            </w:pPr>
            <w:r>
              <w:rPr>
                <w:sz w:val="16"/>
              </w:rPr>
              <w:t>$107,164</w:t>
            </w:r>
          </w:p>
        </w:tc>
        <w:tc>
          <w:tcPr>
            <w:tcW w:type="dxa" w:w="1601"/>
          </w:tcPr>
          <w:p>
            <w:pPr>
              <w:spacing w:after="0"/>
              <w:jc w:val="right"/>
            </w:pPr>
            <w:r>
              <w:rPr>
                <w:sz w:val="16"/>
              </w:rPr>
              <w:t>60</w:t>
            </w:r>
          </w:p>
        </w:tc>
        <w:tc>
          <w:tcPr>
            <w:tcW w:type="dxa" w:w="3065"/>
          </w:tcPr>
          <w:p>
            <w:pPr>
              <w:spacing w:after="0"/>
              <w:jc w:val="left"/>
            </w:pPr>
          </w:p>
        </w:tc>
      </w:tr>
      <w:tr>
        <w:trPr>
          <w:cantSplit/>
        </w:trPr>
        <w:tc>
          <w:tcPr>
            <w:tcW w:type="dxa" w:w="687"/>
          </w:tcPr>
          <w:p>
            <w:pPr>
              <w:spacing w:after="0"/>
              <w:jc w:val="right"/>
            </w:pPr>
            <w:r>
              <w:rPr>
                <w:sz w:val="16"/>
              </w:rPr>
              <w:t>13</w:t>
            </w:r>
          </w:p>
        </w:tc>
        <w:tc>
          <w:tcPr>
            <w:tcW w:type="dxa" w:w="1037"/>
          </w:tcPr>
          <w:p>
            <w:pPr>
              <w:spacing w:after="0"/>
              <w:jc w:val="left"/>
            </w:pPr>
            <w:r>
              <w:rPr>
                <w:sz w:val="16"/>
              </w:rPr>
              <w:t>Wildfire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$11,738</w:t>
            </w:r>
          </w:p>
        </w:tc>
        <w:tc>
          <w:tcPr>
            <w:tcW w:type="dxa" w:w="1126"/>
          </w:tcPr>
          <w:p>
            <w:pPr>
              <w:spacing w:after="0"/>
              <w:jc w:val="right"/>
            </w:pPr>
            <w:r>
              <w:rPr>
                <w:sz w:val="16"/>
              </w:rPr>
              <w:t>$2</w:t>
            </w:r>
          </w:p>
        </w:tc>
        <w:tc>
          <w:tcPr>
            <w:tcW w:type="dxa" w:w="1505"/>
          </w:tcPr>
          <w:p>
            <w:pPr>
              <w:spacing w:after="0"/>
              <w:jc w:val="right"/>
            </w:pPr>
            <w:r>
              <w:rPr>
                <w:sz w:val="16"/>
              </w:rPr>
              <w:t>$2,061</w:t>
            </w:r>
          </w:p>
        </w:tc>
        <w:tc>
          <w:tcPr>
            <w:tcW w:type="dxa" w:w="1166"/>
          </w:tcPr>
          <w:p>
            <w:pPr>
              <w:spacing w:after="0"/>
              <w:jc w:val="right"/>
            </w:pPr>
            <w:r>
              <w:rPr>
                <w:sz w:val="16"/>
              </w:rPr>
              <w:t>$13,802</w:t>
            </w:r>
          </w:p>
        </w:tc>
        <w:tc>
          <w:tcPr>
            <w:tcW w:type="dxa" w:w="1601"/>
          </w:tcPr>
          <w:p>
            <w:pPr>
              <w:spacing w:after="0"/>
              <w:jc w:val="right"/>
            </w:pPr>
            <w:r>
              <w:rPr>
                <w:sz w:val="16"/>
              </w:rPr>
              <w:t>19</w:t>
            </w:r>
          </w:p>
        </w:tc>
        <w:tc>
          <w:tcPr>
            <w:tcW w:type="dxa" w:w="3065"/>
          </w:tcPr>
          <w:p>
            <w:pPr>
              <w:spacing w:after="0"/>
              <w:jc w:val="left"/>
            </w:pPr>
          </w:p>
        </w:tc>
      </w:tr>
      <w:tr>
        <w:trPr>
          <w:cantSplit/>
        </w:trPr>
        <w:tc>
          <w:tcPr>
            <w:tcW w:type="dxa" w:w="687"/>
          </w:tcPr>
          <w:p>
            <w:pPr>
              <w:spacing w:after="0"/>
              <w:jc w:val="right"/>
            </w:pPr>
            <w:r>
              <w:rPr>
                <w:sz w:val="16"/>
              </w:rPr>
              <w:t>14</w:t>
            </w:r>
          </w:p>
        </w:tc>
        <w:tc>
          <w:tcPr>
            <w:tcW w:type="dxa" w:w="1037"/>
          </w:tcPr>
          <w:p>
            <w:pPr>
              <w:spacing w:after="0"/>
              <w:jc w:val="left"/>
            </w:pPr>
            <w:r>
              <w:rPr>
                <w:sz w:val="16"/>
              </w:rPr>
              <w:t>Landslide</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$8,760</w:t>
            </w:r>
          </w:p>
        </w:tc>
        <w:tc>
          <w:tcPr>
            <w:tcW w:type="dxa" w:w="1126"/>
          </w:tcPr>
          <w:p>
            <w:pPr>
              <w:spacing w:after="0"/>
              <w:jc w:val="right"/>
            </w:pPr>
            <w:r>
              <w:rPr>
                <w:sz w:val="16"/>
              </w:rPr>
              <w:t>n/a</w:t>
            </w:r>
          </w:p>
        </w:tc>
        <w:tc>
          <w:tcPr>
            <w:tcW w:type="dxa" w:w="1505"/>
          </w:tcPr>
          <w:p>
            <w:pPr>
              <w:spacing w:after="0"/>
              <w:jc w:val="right"/>
            </w:pPr>
            <w:r>
              <w:rPr>
                <w:sz w:val="16"/>
              </w:rPr>
              <w:t>$2,554</w:t>
            </w:r>
          </w:p>
        </w:tc>
        <w:tc>
          <w:tcPr>
            <w:tcW w:type="dxa" w:w="1166"/>
          </w:tcPr>
          <w:p>
            <w:pPr>
              <w:spacing w:after="0"/>
              <w:jc w:val="right"/>
            </w:pPr>
            <w:r>
              <w:rPr>
                <w:sz w:val="16"/>
              </w:rPr>
              <w:t>$11,314</w:t>
            </w:r>
          </w:p>
        </w:tc>
        <w:tc>
          <w:tcPr>
            <w:tcW w:type="dxa" w:w="1601"/>
          </w:tcPr>
          <w:p>
            <w:pPr>
              <w:spacing w:after="0"/>
              <w:jc w:val="right"/>
            </w:pPr>
            <w:r>
              <w:rPr>
                <w:sz w:val="16"/>
              </w:rPr>
              <w:t>0</w:t>
            </w:r>
          </w:p>
        </w:tc>
        <w:tc>
          <w:tcPr>
            <w:tcW w:type="dxa" w:w="3065"/>
          </w:tcPr>
          <w:p>
            <w:pPr>
              <w:spacing w:after="0"/>
              <w:jc w:val="left"/>
            </w:pPr>
            <w:r>
              <w:rPr>
                <w:sz w:val="16"/>
              </w:rPr>
              <w:t>Declared 1 time; no Storm Events record of this type.</w:t>
            </w:r>
          </w:p>
        </w:tc>
      </w:tr>
      <w:tr>
        <w:trPr>
          <w:cantSplit/>
        </w:trPr>
        <w:tc>
          <w:tcPr>
            <w:tcW w:type="dxa" w:w="687"/>
          </w:tcPr>
          <w:p>
            <w:pPr>
              <w:spacing w:after="0"/>
              <w:jc w:val="right"/>
            </w:pPr>
            <w:r>
              <w:rPr>
                <w:sz w:val="16"/>
              </w:rPr>
              <w:t>15</w:t>
            </w:r>
          </w:p>
        </w:tc>
        <w:tc>
          <w:tcPr>
            <w:tcW w:type="dxa" w:w="1037"/>
          </w:tcPr>
          <w:p>
            <w:pPr>
              <w:spacing w:after="0"/>
              <w:jc w:val="left"/>
            </w:pPr>
            <w:r>
              <w:rPr>
                <w:sz w:val="16"/>
              </w:rPr>
              <w:t>Avalanche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505"/>
          </w:tcPr>
          <w:p>
            <w:pPr>
              <w:spacing w:after="0"/>
              <w:jc w:val="right"/>
            </w:pPr>
            <w:r>
              <w:rPr>
                <w:sz w:val="16"/>
              </w:rPr>
              <w:t>$173</w:t>
            </w:r>
          </w:p>
        </w:tc>
        <w:tc>
          <w:tcPr>
            <w:tcW w:type="dxa" w:w="1166"/>
          </w:tcPr>
          <w:p>
            <w:pPr>
              <w:spacing w:after="0"/>
              <w:jc w:val="right"/>
            </w:pPr>
            <w:r>
              <w:rPr>
                <w:sz w:val="16"/>
              </w:rPr>
              <w:t>$173</w:t>
            </w:r>
          </w:p>
        </w:tc>
        <w:tc>
          <w:tcPr>
            <w:tcW w:type="dxa" w:w="1601"/>
          </w:tcPr>
          <w:p>
            <w:pPr>
              <w:spacing w:after="0"/>
              <w:jc w:val="right"/>
            </w:pPr>
            <w:r>
              <w:rPr>
                <w:sz w:val="16"/>
              </w:rPr>
              <w:t>0</w:t>
            </w:r>
          </w:p>
        </w:tc>
        <w:tc>
          <w:tcPr>
            <w:tcW w:type="dxa" w:w="306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63"/>
        <w:gridCol w:w="10849"/>
      </w:tblGrid>
      <w:tr>
        <w:trPr>
          <w:cantSplit/>
          <w:tblHeader/>
        </w:trPr>
        <w:tc>
          <w:tcPr>
            <w:tcW w:type="dxa" w:w="3263"/>
            <w:shd w:val="clear" w:color="auto" w:fill="E8E8E8"/>
          </w:tcPr>
          <w:p>
            <w:pPr>
              <w:spacing w:after="0"/>
              <w:jc w:val="left"/>
            </w:pPr>
            <w:r>
              <w:rPr>
                <w:b/>
                <w:sz w:val="16"/>
              </w:rPr>
              <w:t>Hazard</w:t>
            </w:r>
          </w:p>
        </w:tc>
        <w:tc>
          <w:tcPr>
            <w:tcW w:type="dxa" w:w="1084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63"/>
          </w:tcPr>
          <w:p>
            <w:pPr>
              <w:spacing w:after="0"/>
              <w:jc w:val="left"/>
            </w:pPr>
            <w:r>
              <w:rPr>
                <w:sz w:val="16"/>
              </w:rPr>
              <w:t>Avalanche</w:t>
            </w:r>
          </w:p>
        </w:tc>
        <w:tc>
          <w:tcPr>
            <w:tcW w:type="dxa" w:w="10849"/>
          </w:tcPr>
          <w:p>
            <w:pPr>
              <w:spacing w:after="0"/>
              <w:jc w:val="left"/>
            </w:pPr>
            <w:r>
              <w:rPr>
                <w:sz w:val="16"/>
              </w:rPr>
              <w:t>tract 153 (Very Low, 25.4); tract 167 (Very Low, 23.8); tract 182 (Very Low, 23.3)</w:t>
            </w:r>
          </w:p>
        </w:tc>
      </w:tr>
      <w:tr>
        <w:trPr>
          <w:cantSplit/>
        </w:trPr>
        <w:tc>
          <w:tcPr>
            <w:tcW w:type="dxa" w:w="3263"/>
          </w:tcPr>
          <w:p>
            <w:pPr>
              <w:spacing w:after="0"/>
              <w:jc w:val="left"/>
            </w:pPr>
            <w:r>
              <w:rPr>
                <w:sz w:val="16"/>
              </w:rPr>
              <w:t>Earthquake</w:t>
            </w:r>
          </w:p>
        </w:tc>
        <w:tc>
          <w:tcPr>
            <w:tcW w:type="dxa" w:w="10849"/>
          </w:tcPr>
          <w:p>
            <w:pPr>
              <w:spacing w:after="0"/>
              <w:jc w:val="left"/>
            </w:pPr>
            <w:r>
              <w:rPr>
                <w:sz w:val="16"/>
              </w:rPr>
              <w:t>tract 172 (Relatively Moderate, 80.3); tract 177.04 (Relatively Low, 75.1); tract 176.05 (Relatively Low, 74.4)</w:t>
            </w:r>
          </w:p>
        </w:tc>
      </w:tr>
      <w:tr>
        <w:trPr>
          <w:cantSplit/>
        </w:trPr>
        <w:tc>
          <w:tcPr>
            <w:tcW w:type="dxa" w:w="3263"/>
          </w:tcPr>
          <w:p>
            <w:pPr>
              <w:spacing w:after="0"/>
              <w:jc w:val="left"/>
            </w:pPr>
            <w:r>
              <w:rPr>
                <w:sz w:val="16"/>
              </w:rPr>
              <w:t>Hurricane</w:t>
            </w:r>
          </w:p>
        </w:tc>
        <w:tc>
          <w:tcPr>
            <w:tcW w:type="dxa" w:w="10849"/>
          </w:tcPr>
          <w:p>
            <w:pPr>
              <w:spacing w:after="0"/>
              <w:jc w:val="left"/>
            </w:pPr>
            <w:r>
              <w:rPr>
                <w:sz w:val="16"/>
              </w:rPr>
              <w:t>tract 113 (Relatively Moderate, 83.2); tract 176.05 (Relatively Moderate, 82.9); tract 177.04 (Relatively Moderate, 82.4)</w:t>
            </w:r>
          </w:p>
        </w:tc>
      </w:tr>
      <w:tr>
        <w:trPr>
          <w:cantSplit/>
        </w:trPr>
        <w:tc>
          <w:tcPr>
            <w:tcW w:type="dxa" w:w="3263"/>
          </w:tcPr>
          <w:p>
            <w:pPr>
              <w:spacing w:after="0"/>
              <w:jc w:val="left"/>
            </w:pPr>
            <w:r>
              <w:rPr>
                <w:sz w:val="16"/>
              </w:rPr>
              <w:t>Landslide</w:t>
            </w:r>
          </w:p>
        </w:tc>
        <w:tc>
          <w:tcPr>
            <w:tcW w:type="dxa" w:w="10849"/>
          </w:tcPr>
          <w:p>
            <w:pPr>
              <w:spacing w:after="0"/>
              <w:jc w:val="left"/>
            </w:pPr>
            <w:r>
              <w:rPr>
                <w:sz w:val="16"/>
              </w:rPr>
              <w:t>tract 181 (Relatively Low, 95.4); tract 180.01 (Relatively Low, 92.8); tract 154 (Relatively Low, 92.1)</w:t>
            </w:r>
          </w:p>
        </w:tc>
      </w:tr>
      <w:tr>
        <w:trPr>
          <w:cantSplit/>
        </w:trPr>
        <w:tc>
          <w:tcPr>
            <w:tcW w:type="dxa" w:w="3263"/>
          </w:tcPr>
          <w:p>
            <w:pPr>
              <w:spacing w:after="0"/>
              <w:jc w:val="left"/>
            </w:pPr>
            <w:r>
              <w:rPr>
                <w:sz w:val="16"/>
              </w:rPr>
              <w:t>Tornado</w:t>
            </w:r>
          </w:p>
        </w:tc>
        <w:tc>
          <w:tcPr>
            <w:tcW w:type="dxa" w:w="10849"/>
          </w:tcPr>
          <w:p>
            <w:pPr>
              <w:spacing w:after="0"/>
              <w:jc w:val="left"/>
            </w:pPr>
            <w:r>
              <w:rPr>
                <w:sz w:val="16"/>
              </w:rPr>
              <w:t>tract 177.04 (Relatively Moderate, 67.3); tract 172 (Relatively Moderate, 64.7); tract 167 (Relatively Moderate, 62.3)</w:t>
            </w:r>
          </w:p>
        </w:tc>
      </w:tr>
      <w:tr>
        <w:trPr>
          <w:cantSplit/>
        </w:trPr>
        <w:tc>
          <w:tcPr>
            <w:tcW w:type="dxa" w:w="3263"/>
          </w:tcPr>
          <w:p>
            <w:pPr>
              <w:spacing w:after="0"/>
              <w:jc w:val="left"/>
            </w:pPr>
            <w:r>
              <w:rPr>
                <w:sz w:val="16"/>
              </w:rPr>
              <w:t>Wildfire</w:t>
            </w:r>
          </w:p>
        </w:tc>
        <w:tc>
          <w:tcPr>
            <w:tcW w:type="dxa" w:w="10849"/>
          </w:tcPr>
          <w:p>
            <w:pPr>
              <w:spacing w:after="0"/>
              <w:jc w:val="left"/>
            </w:pPr>
            <w:r>
              <w:rPr>
                <w:sz w:val="16"/>
              </w:rPr>
              <w:t>tract 153 (Very Low, 66.7); tract 155 (Very Low, 65.3); tract 158.02 (Very Low, 64.9)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153 is Census Tract 153).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8"/>
        <w:gridCol w:w="1801"/>
        <w:gridCol w:w="1688"/>
        <w:gridCol w:w="1808"/>
        <w:gridCol w:w="1641"/>
        <w:gridCol w:w="1519"/>
        <w:gridCol w:w="2043"/>
        <w:gridCol w:w="1854"/>
      </w:tblGrid>
      <w:tr>
        <w:trPr>
          <w:cantSplit/>
          <w:tblHeader/>
        </w:trPr>
        <w:tc>
          <w:tcPr>
            <w:tcW w:type="dxa" w:w="1758"/>
            <w:shd w:val="clear" w:color="auto" w:fill="E8E8E8"/>
          </w:tcPr>
          <w:p>
            <w:pPr>
              <w:spacing w:after="0"/>
              <w:jc w:val="left"/>
            </w:pPr>
            <w:r>
              <w:rPr>
                <w:b/>
                <w:sz w:val="16"/>
              </w:rPr>
              <w:t>Hazard</w:t>
            </w:r>
          </w:p>
        </w:tc>
        <w:tc>
          <w:tcPr>
            <w:tcW w:type="dxa" w:w="1801"/>
            <w:shd w:val="clear" w:color="auto" w:fill="E8E8E8"/>
          </w:tcPr>
          <w:p>
            <w:pPr>
              <w:spacing w:after="0"/>
              <w:jc w:val="left"/>
            </w:pPr>
            <w:r>
              <w:rPr>
                <w:b/>
                <w:sz w:val="16"/>
              </w:rPr>
              <w:t>Scale</w:t>
            </w:r>
          </w:p>
        </w:tc>
        <w:tc>
          <w:tcPr>
            <w:tcW w:type="dxa" w:w="168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08"/>
            <w:shd w:val="clear" w:color="auto" w:fill="E8E8E8"/>
          </w:tcPr>
          <w:p>
            <w:pPr>
              <w:spacing w:after="0"/>
              <w:jc w:val="left"/>
            </w:pPr>
            <w:r>
              <w:rPr>
                <w:b/>
                <w:sz w:val="16"/>
              </w:rPr>
              <w:t>Observed range</w:t>
            </w:r>
          </w:p>
        </w:tc>
        <w:tc>
          <w:tcPr>
            <w:tcW w:type="dxa" w:w="1641"/>
            <w:shd w:val="clear" w:color="auto" w:fill="E8E8E8"/>
          </w:tcPr>
          <w:p>
            <w:pPr>
              <w:spacing w:after="0"/>
              <w:jc w:val="left"/>
            </w:pPr>
            <w:r>
              <w:rPr>
                <w:b/>
                <w:sz w:val="16"/>
              </w:rPr>
              <w:t>Worst recorded event</w:t>
            </w:r>
          </w:p>
        </w:tc>
        <w:tc>
          <w:tcPr>
            <w:tcW w:type="dxa" w:w="1519"/>
            <w:shd w:val="clear" w:color="auto" w:fill="E8E8E8"/>
          </w:tcPr>
          <w:p>
            <w:pPr>
              <w:spacing w:after="0"/>
              <w:jc w:val="left"/>
            </w:pPr>
            <w:r>
              <w:rPr>
                <w:b/>
                <w:sz w:val="16"/>
              </w:rPr>
              <w:t>Most damaging (when different)</w:t>
            </w:r>
          </w:p>
        </w:tc>
        <w:tc>
          <w:tcPr>
            <w:tcW w:type="dxa" w:w="2043"/>
            <w:shd w:val="clear" w:color="auto" w:fill="E8E8E8"/>
          </w:tcPr>
          <w:p>
            <w:pPr>
              <w:spacing w:after="0"/>
              <w:jc w:val="left"/>
            </w:pPr>
            <w:r>
              <w:rPr>
                <w:b/>
                <w:sz w:val="16"/>
              </w:rPr>
              <w:t>How it applies to jurisdictions</w:t>
            </w:r>
          </w:p>
        </w:tc>
        <w:tc>
          <w:tcPr>
            <w:tcW w:type="dxa" w:w="1854"/>
            <w:shd w:val="clear" w:color="auto" w:fill="E8E8E8"/>
          </w:tcPr>
          <w:p>
            <w:pPr>
              <w:spacing w:after="0"/>
              <w:jc w:val="left"/>
            </w:pPr>
            <w:r>
              <w:rPr>
                <w:b/>
                <w:sz w:val="16"/>
              </w:rPr>
              <w:t>Note</w:t>
            </w:r>
          </w:p>
        </w:tc>
      </w:tr>
      <w:tr>
        <w:trPr>
          <w:cantSplit/>
        </w:trPr>
        <w:tc>
          <w:tcPr>
            <w:tcW w:type="dxa" w:w="1758"/>
          </w:tcPr>
          <w:p>
            <w:pPr>
              <w:spacing w:after="0"/>
              <w:jc w:val="left"/>
            </w:pPr>
            <w:r>
              <w:rPr>
                <w:sz w:val="16"/>
              </w:rPr>
              <w:t>Avalanche</w:t>
            </w:r>
          </w:p>
        </w:tc>
        <w:tc>
          <w:tcPr>
            <w:tcW w:type="dxa" w:w="1801"/>
          </w:tcPr>
          <w:p>
            <w:pPr>
              <w:spacing w:after="0"/>
              <w:jc w:val="left"/>
            </w:pPr>
            <w:r>
              <w:rPr>
                <w:sz w:val="16"/>
              </w:rPr>
              <w:t>none (count and damage only)</w:t>
            </w:r>
          </w:p>
        </w:tc>
        <w:tc>
          <w:tcPr>
            <w:tcW w:type="dxa" w:w="1688"/>
          </w:tcPr>
          <w:p>
            <w:pPr>
              <w:spacing w:after="0"/>
              <w:jc w:val="right"/>
            </w:pPr>
            <w:r>
              <w:rPr>
                <w:sz w:val="16"/>
              </w:rPr>
              <w:t>0</w:t>
            </w:r>
          </w:p>
        </w:tc>
        <w:tc>
          <w:tcPr>
            <w:tcW w:type="dxa" w:w="1808"/>
          </w:tcPr>
          <w:p>
            <w:pPr>
              <w:spacing w:after="0"/>
              <w:jc w:val="left"/>
            </w:pPr>
          </w:p>
        </w:tc>
        <w:tc>
          <w:tcPr>
            <w:tcW w:type="dxa" w:w="1641"/>
          </w:tcPr>
          <w:p>
            <w:pPr>
              <w:spacing w:after="0"/>
              <w:jc w:val="left"/>
            </w:pPr>
          </w:p>
        </w:tc>
        <w:tc>
          <w:tcPr>
            <w:tcW w:type="dxa" w:w="1519"/>
          </w:tcPr>
          <w:p>
            <w:pPr>
              <w:spacing w:after="0"/>
              <w:jc w:val="left"/>
            </w:pPr>
          </w:p>
        </w:tc>
        <w:tc>
          <w:tcPr>
            <w:tcW w:type="dxa" w:w="2043"/>
          </w:tcPr>
          <w:p>
            <w:pPr>
              <w:spacing w:after="0"/>
              <w:jc w:val="left"/>
            </w:pPr>
          </w:p>
        </w:tc>
        <w:tc>
          <w:tcPr>
            <w:tcW w:type="dxa" w:w="1854"/>
          </w:tcPr>
          <w:p>
            <w:pPr>
              <w:spacing w:after="0"/>
              <w:jc w:val="left"/>
            </w:pPr>
          </w:p>
        </w:tc>
      </w:tr>
      <w:tr>
        <w:trPr>
          <w:cantSplit/>
        </w:trPr>
        <w:tc>
          <w:tcPr>
            <w:tcW w:type="dxa" w:w="1758"/>
          </w:tcPr>
          <w:p>
            <w:pPr>
              <w:spacing w:after="0"/>
              <w:jc w:val="left"/>
            </w:pPr>
            <w:r>
              <w:rPr>
                <w:sz w:val="16"/>
              </w:rPr>
              <w:t>Cold/Wind Chill, Extreme Cold/Wind Chill</w:t>
            </w:r>
          </w:p>
        </w:tc>
        <w:tc>
          <w:tcPr>
            <w:tcW w:type="dxa" w:w="1801"/>
          </w:tcPr>
          <w:p>
            <w:pPr>
              <w:spacing w:after="0"/>
              <w:jc w:val="left"/>
            </w:pPr>
            <w:r>
              <w:rPr>
                <w:sz w:val="16"/>
              </w:rPr>
              <w:t>wind chill</w:t>
            </w:r>
          </w:p>
        </w:tc>
        <w:tc>
          <w:tcPr>
            <w:tcW w:type="dxa" w:w="1688"/>
          </w:tcPr>
          <w:p>
            <w:pPr>
              <w:spacing w:after="0"/>
              <w:jc w:val="right"/>
            </w:pPr>
            <w:r>
              <w:rPr>
                <w:sz w:val="16"/>
              </w:rPr>
              <w:t>33 records, 1996 to 2022 (33 zone-level)</w:t>
            </w:r>
          </w:p>
        </w:tc>
        <w:tc>
          <w:tcPr>
            <w:tcW w:type="dxa" w:w="1808"/>
          </w:tcPr>
          <w:p>
            <w:pPr>
              <w:spacing w:after="0"/>
              <w:jc w:val="left"/>
            </w:pPr>
            <w:r>
              <w:rPr>
                <w:sz w:val="16"/>
              </w:rPr>
              <w:t>1 day to 16 days (median 1 day); 27 with a recorded value</w:t>
            </w:r>
          </w:p>
        </w:tc>
        <w:tc>
          <w:tcPr>
            <w:tcW w:type="dxa" w:w="1641"/>
          </w:tcPr>
          <w:p>
            <w:pPr>
              <w:spacing w:after="0"/>
              <w:jc w:val="left"/>
            </w:pPr>
            <w:r>
              <w:rPr>
                <w:sz w:val="16"/>
              </w:rPr>
              <w:t>16 consecutive days, 2003-01-14 to 2003-01-29, zone-level</w:t>
            </w:r>
          </w:p>
        </w:tc>
        <w:tc>
          <w:tcPr>
            <w:tcW w:type="dxa" w:w="1519"/>
          </w:tcPr>
          <w:p>
            <w:pPr>
              <w:spacing w:after="0"/>
              <w:jc w:val="left"/>
            </w:pPr>
          </w:p>
        </w:tc>
        <w:tc>
          <w:tcPr>
            <w:tcW w:type="dxa" w:w="2043"/>
          </w:tcPr>
          <w:p>
            <w:pPr>
              <w:spacing w:after="0"/>
              <w:jc w:val="left"/>
            </w:pPr>
            <w:r>
              <w:rPr>
                <w:sz w:val="16"/>
              </w:rPr>
              <w:t>Countywide (zone-level records).</w:t>
            </w:r>
          </w:p>
        </w:tc>
        <w:tc>
          <w:tcPr>
            <w:tcW w:type="dxa" w:w="1854"/>
          </w:tcPr>
          <w:p>
            <w:pPr>
              <w:spacing w:after="0"/>
              <w:jc w:val="left"/>
            </w:pPr>
            <w:r>
              <w:rPr>
                <w:sz w:val="16"/>
              </w:rPr>
              <w:t>Cold/Wind Chill records from May to September (a frost night, not a cold wave) are counted but not used for the longest run.</w:t>
            </w:r>
          </w:p>
        </w:tc>
      </w:tr>
      <w:tr>
        <w:trPr>
          <w:cantSplit/>
        </w:trPr>
        <w:tc>
          <w:tcPr>
            <w:tcW w:type="dxa" w:w="1758"/>
          </w:tcPr>
          <w:p>
            <w:pPr>
              <w:spacing w:after="0"/>
              <w:jc w:val="left"/>
            </w:pPr>
            <w:r>
              <w:rPr>
                <w:sz w:val="16"/>
              </w:rPr>
              <w:t>Frost/Freeze (outside NRI's Cold Wave definition)</w:t>
            </w:r>
          </w:p>
        </w:tc>
        <w:tc>
          <w:tcPr>
            <w:tcW w:type="dxa" w:w="1801"/>
          </w:tcPr>
          <w:p>
            <w:pPr>
              <w:spacing w:after="0"/>
              <w:jc w:val="left"/>
            </w:pPr>
            <w:r>
              <w:rPr>
                <w:sz w:val="16"/>
              </w:rPr>
              <w:t>crop damage</w:t>
            </w:r>
          </w:p>
        </w:tc>
        <w:tc>
          <w:tcPr>
            <w:tcW w:type="dxa" w:w="1688"/>
          </w:tcPr>
          <w:p>
            <w:pPr>
              <w:spacing w:after="0"/>
              <w:jc w:val="right"/>
            </w:pPr>
            <w:r>
              <w:rPr>
                <w:sz w:val="16"/>
              </w:rPr>
              <w:t>3 records, 2007 to 2016 (3 zone-level)</w:t>
            </w:r>
          </w:p>
        </w:tc>
        <w:tc>
          <w:tcPr>
            <w:tcW w:type="dxa" w:w="1808"/>
          </w:tcPr>
          <w:p>
            <w:pPr>
              <w:spacing w:after="0"/>
              <w:jc w:val="left"/>
            </w:pPr>
          </w:p>
        </w:tc>
        <w:tc>
          <w:tcPr>
            <w:tcW w:type="dxa" w:w="1641"/>
          </w:tcPr>
          <w:p>
            <w:pPr>
              <w:spacing w:after="0"/>
              <w:jc w:val="left"/>
            </w:pPr>
            <w:r>
              <w:rPr>
                <w:sz w:val="16"/>
              </w:rPr>
              <w:t>Frost/Freeze, 2016-04-05, $10,000 crop damage (2016 dollars); NWS zone PAZ062</w:t>
            </w:r>
          </w:p>
        </w:tc>
        <w:tc>
          <w:tcPr>
            <w:tcW w:type="dxa" w:w="1519"/>
          </w:tcPr>
          <w:p>
            <w:pPr>
              <w:spacing w:after="0"/>
              <w:jc w:val="left"/>
            </w:pPr>
          </w:p>
        </w:tc>
        <w:tc>
          <w:tcPr>
            <w:tcW w:type="dxa" w:w="2043"/>
          </w:tcPr>
          <w:p>
            <w:pPr>
              <w:spacing w:after="0"/>
              <w:jc w:val="left"/>
            </w:pPr>
            <w:r>
              <w:rPr>
                <w:sz w:val="16"/>
              </w:rPr>
              <w:t>Countywide (zone-level records).</w:t>
            </w:r>
          </w:p>
        </w:tc>
        <w:tc>
          <w:tcPr>
            <w:tcW w:type="dxa" w:w="1854"/>
          </w:tcPr>
          <w:p>
            <w:pPr>
              <w:spacing w:after="0"/>
              <w:jc w:val="left"/>
            </w:pPr>
          </w:p>
        </w:tc>
      </w:tr>
      <w:tr>
        <w:trPr>
          <w:cantSplit/>
        </w:trPr>
        <w:tc>
          <w:tcPr>
            <w:tcW w:type="dxa" w:w="1758"/>
          </w:tcPr>
          <w:p>
            <w:pPr>
              <w:spacing w:after="0"/>
              <w:jc w:val="left"/>
            </w:pPr>
            <w:r>
              <w:rPr>
                <w:sz w:val="16"/>
              </w:rPr>
              <w:t>Drought</w:t>
            </w:r>
          </w:p>
        </w:tc>
        <w:tc>
          <w:tcPr>
            <w:tcW w:type="dxa" w:w="1801"/>
          </w:tcPr>
          <w:p>
            <w:pPr>
              <w:spacing w:after="0"/>
              <w:jc w:val="left"/>
            </w:pPr>
            <w:r>
              <w:rPr>
                <w:sz w:val="16"/>
              </w:rPr>
              <w:t>U.S. Drought Monitor scale (D0 to D4)</w:t>
            </w:r>
          </w:p>
        </w:tc>
        <w:tc>
          <w:tcPr>
            <w:tcW w:type="dxa" w:w="1688"/>
          </w:tcPr>
          <w:p>
            <w:pPr>
              <w:spacing w:after="0"/>
              <w:jc w:val="right"/>
            </w:pPr>
            <w:r>
              <w:rPr>
                <w:sz w:val="16"/>
              </w:rPr>
              <w:t>43 records, 1997 to 2010 (43 zone-level)</w:t>
            </w:r>
          </w:p>
        </w:tc>
        <w:tc>
          <w:tcPr>
            <w:tcW w:type="dxa" w:w="1808"/>
          </w:tcPr>
          <w:p>
            <w:pPr>
              <w:spacing w:after="0"/>
              <w:jc w:val="left"/>
            </w:pPr>
            <w:r>
              <w:rPr>
                <w:sz w:val="16"/>
              </w:rPr>
              <w:t>1 day to 385 days (median 21 days); 17 with a recorded value</w:t>
            </w:r>
          </w:p>
        </w:tc>
        <w:tc>
          <w:tcPr>
            <w:tcW w:type="dxa" w:w="1641"/>
          </w:tcPr>
          <w:p>
            <w:pPr>
              <w:spacing w:after="0"/>
              <w:jc w:val="left"/>
            </w:pPr>
            <w:r>
              <w:rPr>
                <w:sz w:val="16"/>
              </w:rPr>
              <w:t>385 days (about 12.6 months), 2001-11-06 to 2002-11-25, a run of 13 consecutive Storm Events drought records, zone-level</w:t>
            </w:r>
          </w:p>
        </w:tc>
        <w:tc>
          <w:tcPr>
            <w:tcW w:type="dxa" w:w="1519"/>
          </w:tcPr>
          <w:p>
            <w:pPr>
              <w:spacing w:after="0"/>
              <w:jc w:val="left"/>
            </w:pPr>
          </w:p>
        </w:tc>
        <w:tc>
          <w:tcPr>
            <w:tcW w:type="dxa" w:w="2043"/>
          </w:tcPr>
          <w:p>
            <w:pPr>
              <w:spacing w:after="0"/>
              <w:jc w:val="left"/>
            </w:pPr>
            <w:r>
              <w:rPr>
                <w:sz w:val="16"/>
              </w:rPr>
              <w:t>Countywide (zone-level records).</w:t>
            </w:r>
          </w:p>
        </w:tc>
        <w:tc>
          <w:tcPr>
            <w:tcW w:type="dxa" w:w="185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8"/>
          </w:tcPr>
          <w:p>
            <w:pPr>
              <w:spacing w:after="0"/>
              <w:jc w:val="left"/>
            </w:pPr>
            <w:r>
              <w:rPr>
                <w:sz w:val="16"/>
              </w:rPr>
              <w:t>Earthquake</w:t>
            </w:r>
          </w:p>
        </w:tc>
        <w:tc>
          <w:tcPr>
            <w:tcW w:type="dxa" w:w="1801"/>
          </w:tcPr>
          <w:p>
            <w:pPr>
              <w:spacing w:after="0"/>
              <w:jc w:val="left"/>
            </w:pPr>
            <w:r>
              <w:rPr>
                <w:sz w:val="16"/>
              </w:rPr>
              <w:t>Modified Mercalli (local data)</w:t>
            </w:r>
          </w:p>
        </w:tc>
        <w:tc>
          <w:tcPr>
            <w:tcW w:type="dxa" w:w="1688"/>
          </w:tcPr>
          <w:p>
            <w:pPr>
              <w:spacing w:after="0"/>
              <w:jc w:val="right"/>
            </w:pPr>
            <w:r>
              <w:rPr>
                <w:sz w:val="16"/>
              </w:rPr>
              <w:t>0</w:t>
            </w:r>
          </w:p>
        </w:tc>
        <w:tc>
          <w:tcPr>
            <w:tcW w:type="dxa" w:w="1808"/>
          </w:tcPr>
          <w:p>
            <w:pPr>
              <w:spacing w:after="0"/>
              <w:jc w:val="left"/>
            </w:pPr>
          </w:p>
        </w:tc>
        <w:tc>
          <w:tcPr>
            <w:tcW w:type="dxa" w:w="1641"/>
          </w:tcPr>
          <w:p>
            <w:pPr>
              <w:spacing w:after="0"/>
              <w:jc w:val="left"/>
            </w:pPr>
          </w:p>
        </w:tc>
        <w:tc>
          <w:tcPr>
            <w:tcW w:type="dxa" w:w="1519"/>
          </w:tcPr>
          <w:p>
            <w:pPr>
              <w:spacing w:after="0"/>
              <w:jc w:val="left"/>
            </w:pPr>
          </w:p>
        </w:tc>
        <w:tc>
          <w:tcPr>
            <w:tcW w:type="dxa" w:w="2043"/>
          </w:tcPr>
          <w:p>
            <w:pPr>
              <w:spacing w:after="0"/>
              <w:jc w:val="left"/>
            </w:pPr>
          </w:p>
        </w:tc>
        <w:tc>
          <w:tcPr>
            <w:tcW w:type="dxa" w:w="1854"/>
          </w:tcPr>
          <w:p>
            <w:pPr>
              <w:spacing w:after="0"/>
              <w:jc w:val="left"/>
            </w:pPr>
            <w:r>
              <w:rPr>
                <w:sz w:val="16"/>
              </w:rPr>
              <w:t>Storm Events does not record earthquakes; the USGS earthquake catalog is the source.</w:t>
            </w:r>
          </w:p>
        </w:tc>
      </w:tr>
      <w:tr>
        <w:trPr>
          <w:cantSplit/>
        </w:trPr>
        <w:tc>
          <w:tcPr>
            <w:tcW w:type="dxa" w:w="1758"/>
          </w:tcPr>
          <w:p>
            <w:pPr>
              <w:spacing w:after="0"/>
              <w:jc w:val="left"/>
            </w:pPr>
            <w:r>
              <w:rPr>
                <w:sz w:val="16"/>
              </w:rPr>
              <w:t>Hail</w:t>
            </w:r>
          </w:p>
        </w:tc>
        <w:tc>
          <w:tcPr>
            <w:tcW w:type="dxa" w:w="1801"/>
          </w:tcPr>
          <w:p>
            <w:pPr>
              <w:spacing w:after="0"/>
              <w:jc w:val="left"/>
            </w:pPr>
            <w:r>
              <w:rPr>
                <w:sz w:val="16"/>
              </w:rPr>
              <w:t>hail size (inches)</w:t>
            </w:r>
          </w:p>
        </w:tc>
        <w:tc>
          <w:tcPr>
            <w:tcW w:type="dxa" w:w="1688"/>
          </w:tcPr>
          <w:p>
            <w:pPr>
              <w:spacing w:after="0"/>
              <w:jc w:val="right"/>
            </w:pPr>
            <w:r>
              <w:rPr>
                <w:sz w:val="16"/>
              </w:rPr>
              <w:t>69 records, 1975 to 2025</w:t>
            </w:r>
          </w:p>
        </w:tc>
        <w:tc>
          <w:tcPr>
            <w:tcW w:type="dxa" w:w="1808"/>
          </w:tcPr>
          <w:p>
            <w:pPr>
              <w:spacing w:after="0"/>
              <w:jc w:val="left"/>
            </w:pPr>
            <w:r>
              <w:rPr>
                <w:sz w:val="16"/>
              </w:rPr>
              <w:t>0.75 in to 2 in (median 1 in); 69 with a recorded value</w:t>
            </w:r>
          </w:p>
        </w:tc>
        <w:tc>
          <w:tcPr>
            <w:tcW w:type="dxa" w:w="1641"/>
          </w:tcPr>
          <w:p>
            <w:pPr>
              <w:spacing w:after="0"/>
              <w:jc w:val="left"/>
            </w:pPr>
            <w:r>
              <w:rPr>
                <w:sz w:val="16"/>
              </w:rPr>
              <w:t>2 in hail, 2007-08-17</w:t>
            </w:r>
          </w:p>
        </w:tc>
        <w:tc>
          <w:tcPr>
            <w:tcW w:type="dxa" w:w="1519"/>
          </w:tcPr>
          <w:p>
            <w:pPr>
              <w:spacing w:after="0"/>
              <w:jc w:val="left"/>
            </w:pPr>
          </w:p>
        </w:tc>
        <w:tc>
          <w:tcPr>
            <w:tcW w:type="dxa" w:w="2043"/>
          </w:tcPr>
          <w:p>
            <w:pPr>
              <w:spacing w:after="0"/>
              <w:jc w:val="left"/>
            </w:pPr>
            <w:r>
              <w:rPr>
                <w:sz w:val="16"/>
              </w:rPr>
              <w:t>Event records naming jurisdictions in the plan: Bethlehem city (10 records), Bethlehem township (10 records), Easton city (3 records), Glendon borough (3 records), Nazareth borough (3 records), Bath borough (2 records), Tatamy borough (2 records), Walnutport borough (2 records), Chapman borough (1 record), Freemansburg borough (1 record); and 1 more jurisdiction (see the Excel file).</w:t>
            </w:r>
          </w:p>
        </w:tc>
        <w:tc>
          <w:tcPr>
            <w:tcW w:type="dxa" w:w="1854"/>
          </w:tcPr>
          <w:p>
            <w:pPr>
              <w:spacing w:after="0"/>
              <w:jc w:val="left"/>
            </w:pPr>
          </w:p>
        </w:tc>
      </w:tr>
      <w:tr>
        <w:trPr>
          <w:cantSplit/>
        </w:trPr>
        <w:tc>
          <w:tcPr>
            <w:tcW w:type="dxa" w:w="1758"/>
          </w:tcPr>
          <w:p>
            <w:pPr>
              <w:spacing w:after="0"/>
              <w:jc w:val="left"/>
            </w:pPr>
            <w:r>
              <w:rPr>
                <w:sz w:val="16"/>
              </w:rPr>
              <w:t>Excessive Heat, Heat</w:t>
            </w:r>
          </w:p>
        </w:tc>
        <w:tc>
          <w:tcPr>
            <w:tcW w:type="dxa" w:w="1801"/>
          </w:tcPr>
          <w:p>
            <w:pPr>
              <w:spacing w:after="0"/>
              <w:jc w:val="left"/>
            </w:pPr>
            <w:r>
              <w:rPr>
                <w:sz w:val="16"/>
              </w:rPr>
              <w:t>heat index (in event narratives)</w:t>
            </w:r>
          </w:p>
        </w:tc>
        <w:tc>
          <w:tcPr>
            <w:tcW w:type="dxa" w:w="1688"/>
          </w:tcPr>
          <w:p>
            <w:pPr>
              <w:spacing w:after="0"/>
              <w:jc w:val="right"/>
            </w:pPr>
            <w:r>
              <w:rPr>
                <w:sz w:val="16"/>
              </w:rPr>
              <w:t>66 records, 1996 to 2025 (66 zone-level)</w:t>
            </w:r>
          </w:p>
        </w:tc>
        <w:tc>
          <w:tcPr>
            <w:tcW w:type="dxa" w:w="1808"/>
          </w:tcPr>
          <w:p>
            <w:pPr>
              <w:spacing w:after="0"/>
              <w:jc w:val="left"/>
            </w:pPr>
            <w:r>
              <w:rPr>
                <w:sz w:val="16"/>
              </w:rPr>
              <w:t>1 day to 10 days (median 3 days); 43 with a recorded value</w:t>
            </w:r>
          </w:p>
        </w:tc>
        <w:tc>
          <w:tcPr>
            <w:tcW w:type="dxa" w:w="1641"/>
          </w:tcPr>
          <w:p>
            <w:pPr>
              <w:spacing w:after="0"/>
              <w:jc w:val="left"/>
            </w:pPr>
            <w:r>
              <w:rPr>
                <w:sz w:val="16"/>
              </w:rPr>
              <w:t>10 consecutive days, 2002-08-11 to 2002-08-20, zone-level</w:t>
            </w:r>
          </w:p>
        </w:tc>
        <w:tc>
          <w:tcPr>
            <w:tcW w:type="dxa" w:w="1519"/>
          </w:tcPr>
          <w:p>
            <w:pPr>
              <w:spacing w:after="0"/>
              <w:jc w:val="left"/>
            </w:pPr>
          </w:p>
        </w:tc>
        <w:tc>
          <w:tcPr>
            <w:tcW w:type="dxa" w:w="2043"/>
          </w:tcPr>
          <w:p>
            <w:pPr>
              <w:spacing w:after="0"/>
              <w:jc w:val="left"/>
            </w:pPr>
            <w:r>
              <w:rPr>
                <w:sz w:val="16"/>
              </w:rPr>
              <w:t>Countywide (zone-level records).</w:t>
            </w:r>
          </w:p>
        </w:tc>
        <w:tc>
          <w:tcPr>
            <w:tcW w:type="dxa" w:w="1854"/>
          </w:tcPr>
          <w:p>
            <w:pPr>
              <w:spacing w:after="0"/>
              <w:jc w:val="left"/>
            </w:pPr>
            <w:r>
              <w:rPr>
                <w:sz w:val="16"/>
              </w:rPr>
              <w:t>Heat records from November to March (unseasonable warmth, not a heat wave) are counted but not used for the longest run.</w:t>
            </w:r>
          </w:p>
        </w:tc>
      </w:tr>
      <w:tr>
        <w:trPr>
          <w:cantSplit/>
        </w:trPr>
        <w:tc>
          <w:tcPr>
            <w:tcW w:type="dxa" w:w="1758"/>
          </w:tcPr>
          <w:p>
            <w:pPr>
              <w:spacing w:after="0"/>
              <w:jc w:val="left"/>
            </w:pPr>
            <w:r>
              <w:rPr>
                <w:sz w:val="16"/>
              </w:rPr>
              <w:t>Hurricane, Tropical Storm, Tropical Depression</w:t>
            </w:r>
          </w:p>
        </w:tc>
        <w:tc>
          <w:tcPr>
            <w:tcW w:type="dxa" w:w="1801"/>
          </w:tcPr>
          <w:p>
            <w:pPr>
              <w:spacing w:after="0"/>
              <w:jc w:val="left"/>
            </w:pPr>
            <w:r>
              <w:rPr>
                <w:sz w:val="16"/>
              </w:rPr>
              <w:t>Saffir-Simpson</w:t>
            </w:r>
          </w:p>
        </w:tc>
        <w:tc>
          <w:tcPr>
            <w:tcW w:type="dxa" w:w="1688"/>
          </w:tcPr>
          <w:p>
            <w:pPr>
              <w:spacing w:after="0"/>
              <w:jc w:val="right"/>
            </w:pPr>
            <w:r>
              <w:rPr>
                <w:sz w:val="16"/>
              </w:rPr>
              <w:t>2 records, 2011 to 2020 (2 zone-level)</w:t>
            </w:r>
          </w:p>
        </w:tc>
        <w:tc>
          <w:tcPr>
            <w:tcW w:type="dxa" w:w="1808"/>
          </w:tcPr>
          <w:p>
            <w:pPr>
              <w:spacing w:after="0"/>
              <w:jc w:val="left"/>
            </w:pPr>
          </w:p>
        </w:tc>
        <w:tc>
          <w:tcPr>
            <w:tcW w:type="dxa" w:w="1641"/>
          </w:tcPr>
          <w:p>
            <w:pPr>
              <w:spacing w:after="0"/>
              <w:jc w:val="left"/>
            </w:pPr>
            <w:r>
              <w:rPr>
                <w:sz w:val="16"/>
              </w:rPr>
              <w:t>Strongest recorded: Tropical Storm record, 2011-08-27 to 2011-08-28, $750,000 property; $0 crops (2011 dollars); NWS zone PAZ062</w:t>
            </w:r>
          </w:p>
        </w:tc>
        <w:tc>
          <w:tcPr>
            <w:tcW w:type="dxa" w:w="1519"/>
          </w:tcPr>
          <w:p>
            <w:pPr>
              <w:spacing w:after="0"/>
              <w:jc w:val="left"/>
            </w:pPr>
          </w:p>
        </w:tc>
        <w:tc>
          <w:tcPr>
            <w:tcW w:type="dxa" w:w="2043"/>
          </w:tcPr>
          <w:p>
            <w:pPr>
              <w:spacing w:after="0"/>
              <w:jc w:val="left"/>
            </w:pPr>
            <w:r>
              <w:rPr>
                <w:sz w:val="16"/>
              </w:rPr>
              <w:t>Countywide (zone-level records).</w:t>
            </w:r>
          </w:p>
        </w:tc>
        <w:tc>
          <w:tcPr>
            <w:tcW w:type="dxa" w:w="185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58"/>
          </w:tcPr>
          <w:p>
            <w:pPr>
              <w:spacing w:after="0"/>
              <w:jc w:val="left"/>
            </w:pPr>
            <w:r>
              <w:rPr>
                <w:sz w:val="16"/>
              </w:rPr>
              <w:t>Ice Storm</w:t>
            </w:r>
          </w:p>
        </w:tc>
        <w:tc>
          <w:tcPr>
            <w:tcW w:type="dxa" w:w="1801"/>
          </w:tcPr>
          <w:p>
            <w:pPr>
              <w:spacing w:after="0"/>
              <w:jc w:val="left"/>
            </w:pPr>
            <w:r>
              <w:rPr>
                <w:sz w:val="16"/>
              </w:rPr>
              <w:t>Sperry-Piltz ice scale (local data)</w:t>
            </w:r>
          </w:p>
        </w:tc>
        <w:tc>
          <w:tcPr>
            <w:tcW w:type="dxa" w:w="1688"/>
          </w:tcPr>
          <w:p>
            <w:pPr>
              <w:spacing w:after="0"/>
              <w:jc w:val="right"/>
            </w:pPr>
            <w:r>
              <w:rPr>
                <w:sz w:val="16"/>
              </w:rPr>
              <w:t>4 records, 1996 to 2005 (4 zone-level)</w:t>
            </w:r>
          </w:p>
        </w:tc>
        <w:tc>
          <w:tcPr>
            <w:tcW w:type="dxa" w:w="1808"/>
          </w:tcPr>
          <w:p>
            <w:pPr>
              <w:spacing w:after="0"/>
              <w:jc w:val="left"/>
            </w:pPr>
          </w:p>
        </w:tc>
        <w:tc>
          <w:tcPr>
            <w:tcW w:type="dxa" w:w="1641"/>
          </w:tcPr>
          <w:p>
            <w:pPr>
              <w:spacing w:after="0"/>
              <w:jc w:val="left"/>
            </w:pPr>
            <w:r>
              <w:rPr>
                <w:sz w:val="16"/>
              </w:rPr>
              <w:t>No damage reported in 4 records.</w:t>
            </w:r>
          </w:p>
        </w:tc>
        <w:tc>
          <w:tcPr>
            <w:tcW w:type="dxa" w:w="1519"/>
          </w:tcPr>
          <w:p>
            <w:pPr>
              <w:spacing w:after="0"/>
              <w:jc w:val="left"/>
            </w:pPr>
          </w:p>
        </w:tc>
        <w:tc>
          <w:tcPr>
            <w:tcW w:type="dxa" w:w="2043"/>
          </w:tcPr>
          <w:p>
            <w:pPr>
              <w:spacing w:after="0"/>
              <w:jc w:val="left"/>
            </w:pPr>
            <w:r>
              <w:rPr>
                <w:sz w:val="16"/>
              </w:rPr>
              <w:t>Countywide (zone-level records).</w:t>
            </w:r>
          </w:p>
        </w:tc>
        <w:tc>
          <w:tcPr>
            <w:tcW w:type="dxa" w:w="1854"/>
          </w:tcPr>
          <w:p>
            <w:pPr>
              <w:spacing w:after="0"/>
              <w:jc w:val="left"/>
            </w:pPr>
          </w:p>
        </w:tc>
      </w:tr>
      <w:tr>
        <w:trPr>
          <w:cantSplit/>
        </w:trPr>
        <w:tc>
          <w:tcPr>
            <w:tcW w:type="dxa" w:w="1758"/>
          </w:tcPr>
          <w:p>
            <w:pPr>
              <w:spacing w:after="0"/>
              <w:jc w:val="left"/>
            </w:pPr>
            <w:r>
              <w:rPr>
                <w:sz w:val="16"/>
              </w:rPr>
              <w:t>Flash Flood, Flood, Lakeshore Flood</w:t>
            </w:r>
          </w:p>
        </w:tc>
        <w:tc>
          <w:tcPr>
            <w:tcW w:type="dxa" w:w="1801"/>
          </w:tcPr>
          <w:p>
            <w:pPr>
              <w:spacing w:after="0"/>
              <w:jc w:val="left"/>
            </w:pPr>
            <w:r>
              <w:rPr>
                <w:sz w:val="16"/>
              </w:rPr>
              <w:t>damage and flood days (flood depth: FIRM)</w:t>
            </w:r>
          </w:p>
        </w:tc>
        <w:tc>
          <w:tcPr>
            <w:tcW w:type="dxa" w:w="1688"/>
          </w:tcPr>
          <w:p>
            <w:pPr>
              <w:spacing w:after="0"/>
              <w:jc w:val="right"/>
            </w:pPr>
            <w:r>
              <w:rPr>
                <w:sz w:val="16"/>
              </w:rPr>
              <w:t>137 records, 1996 to 2025 (10 zone-level)</w:t>
            </w:r>
          </w:p>
        </w:tc>
        <w:tc>
          <w:tcPr>
            <w:tcW w:type="dxa" w:w="1808"/>
          </w:tcPr>
          <w:p>
            <w:pPr>
              <w:spacing w:after="0"/>
              <w:jc w:val="left"/>
            </w:pPr>
          </w:p>
        </w:tc>
        <w:tc>
          <w:tcPr>
            <w:tcW w:type="dxa" w:w="1641"/>
          </w:tcPr>
          <w:p>
            <w:pPr>
              <w:spacing w:after="0"/>
              <w:jc w:val="left"/>
            </w:pPr>
            <w:r>
              <w:rPr>
                <w:sz w:val="16"/>
              </w:rPr>
              <w:t>Flood, 2005-04-02, $40,000,000 property; crops not reported (2005 dollars); NWS zone PAZ062</w:t>
            </w:r>
          </w:p>
        </w:tc>
        <w:tc>
          <w:tcPr>
            <w:tcW w:type="dxa" w:w="1519"/>
          </w:tcPr>
          <w:p>
            <w:pPr>
              <w:spacing w:after="0"/>
              <w:jc w:val="left"/>
            </w:pPr>
          </w:p>
        </w:tc>
        <w:tc>
          <w:tcPr>
            <w:tcW w:type="dxa" w:w="2043"/>
          </w:tcPr>
          <w:p>
            <w:pPr>
              <w:spacing w:after="0"/>
              <w:jc w:val="left"/>
            </w:pPr>
            <w:r>
              <w:rPr>
                <w:sz w:val="16"/>
              </w:rPr>
              <w:t>Event records naming jurisdictions in the plan: Bethlehem city (19 records), Bethlehem township (19 records), Easton city (7 records), Walnutport borough (7 records), Freemansburg borough (4 records), Glendon borough (4 records), Stockertown borough (4 records), Chapman borough (2 records), Nazareth borough (2 records), Roseto borough (2 records); and 7 more jurisdictions (see the Excel file). Zone-level records (10) apply countywide.</w:t>
            </w:r>
          </w:p>
        </w:tc>
        <w:tc>
          <w:tcPr>
            <w:tcW w:type="dxa" w:w="185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8"/>
          </w:tcPr>
          <w:p>
            <w:pPr>
              <w:spacing w:after="0"/>
              <w:jc w:val="left"/>
            </w:pPr>
            <w:r>
              <w:rPr>
                <w:sz w:val="16"/>
              </w:rPr>
              <w:t>Debris Flow</w:t>
            </w:r>
          </w:p>
        </w:tc>
        <w:tc>
          <w:tcPr>
            <w:tcW w:type="dxa" w:w="1801"/>
          </w:tcPr>
          <w:p>
            <w:pPr>
              <w:spacing w:after="0"/>
              <w:jc w:val="left"/>
            </w:pPr>
            <w:r>
              <w:rPr>
                <w:sz w:val="16"/>
              </w:rPr>
              <w:t>none (count and damage only)</w:t>
            </w:r>
          </w:p>
        </w:tc>
        <w:tc>
          <w:tcPr>
            <w:tcW w:type="dxa" w:w="1688"/>
          </w:tcPr>
          <w:p>
            <w:pPr>
              <w:spacing w:after="0"/>
              <w:jc w:val="right"/>
            </w:pPr>
            <w:r>
              <w:rPr>
                <w:sz w:val="16"/>
              </w:rPr>
              <w:t>0</w:t>
            </w:r>
          </w:p>
        </w:tc>
        <w:tc>
          <w:tcPr>
            <w:tcW w:type="dxa" w:w="1808"/>
          </w:tcPr>
          <w:p>
            <w:pPr>
              <w:spacing w:after="0"/>
              <w:jc w:val="left"/>
            </w:pPr>
          </w:p>
        </w:tc>
        <w:tc>
          <w:tcPr>
            <w:tcW w:type="dxa" w:w="1641"/>
          </w:tcPr>
          <w:p>
            <w:pPr>
              <w:spacing w:after="0"/>
              <w:jc w:val="left"/>
            </w:pPr>
          </w:p>
        </w:tc>
        <w:tc>
          <w:tcPr>
            <w:tcW w:type="dxa" w:w="1519"/>
          </w:tcPr>
          <w:p>
            <w:pPr>
              <w:spacing w:after="0"/>
              <w:jc w:val="left"/>
            </w:pPr>
          </w:p>
        </w:tc>
        <w:tc>
          <w:tcPr>
            <w:tcW w:type="dxa" w:w="2043"/>
          </w:tcPr>
          <w:p>
            <w:pPr>
              <w:spacing w:after="0"/>
              <w:jc w:val="left"/>
            </w:pPr>
          </w:p>
        </w:tc>
        <w:tc>
          <w:tcPr>
            <w:tcW w:type="dxa" w:w="1854"/>
          </w:tcPr>
          <w:p>
            <w:pPr>
              <w:spacing w:after="0"/>
              <w:jc w:val="left"/>
            </w:pPr>
          </w:p>
        </w:tc>
      </w:tr>
      <w:tr>
        <w:trPr>
          <w:cantSplit/>
        </w:trPr>
        <w:tc>
          <w:tcPr>
            <w:tcW w:type="dxa" w:w="1758"/>
          </w:tcPr>
          <w:p>
            <w:pPr>
              <w:spacing w:after="0"/>
              <w:jc w:val="left"/>
            </w:pPr>
            <w:r>
              <w:rPr>
                <w:sz w:val="16"/>
              </w:rPr>
              <w:t>Lightning</w:t>
            </w:r>
          </w:p>
        </w:tc>
        <w:tc>
          <w:tcPr>
            <w:tcW w:type="dxa" w:w="1801"/>
          </w:tcPr>
          <w:p>
            <w:pPr>
              <w:spacing w:after="0"/>
              <w:jc w:val="left"/>
            </w:pPr>
            <w:r>
              <w:rPr>
                <w:sz w:val="16"/>
              </w:rPr>
              <w:t>annualized frequency (the measure FEMA's Local Mitigation Planning Handbook names)</w:t>
            </w:r>
          </w:p>
        </w:tc>
        <w:tc>
          <w:tcPr>
            <w:tcW w:type="dxa" w:w="1688"/>
          </w:tcPr>
          <w:p>
            <w:pPr>
              <w:spacing w:after="0"/>
              <w:jc w:val="right"/>
            </w:pPr>
            <w:r>
              <w:rPr>
                <w:sz w:val="16"/>
              </w:rPr>
              <w:t>60 records, 1996 to 2022</w:t>
            </w:r>
          </w:p>
        </w:tc>
        <w:tc>
          <w:tcPr>
            <w:tcW w:type="dxa" w:w="1808"/>
          </w:tcPr>
          <w:p>
            <w:pPr>
              <w:spacing w:after="0"/>
              <w:jc w:val="left"/>
            </w:pPr>
          </w:p>
        </w:tc>
        <w:tc>
          <w:tcPr>
            <w:tcW w:type="dxa" w:w="1641"/>
          </w:tcPr>
          <w:p>
            <w:pPr>
              <w:spacing w:after="0"/>
              <w:jc w:val="left"/>
            </w:pPr>
            <w:r>
              <w:rPr>
                <w:sz w:val="16"/>
              </w:rPr>
              <w:t>Lightning, 2009-08-05, $0 property; $0 crops (2009 dollars), 1 direct death</w:t>
            </w:r>
          </w:p>
        </w:tc>
        <w:tc>
          <w:tcPr>
            <w:tcW w:type="dxa" w:w="1519"/>
          </w:tcPr>
          <w:p>
            <w:pPr>
              <w:spacing w:after="0"/>
              <w:jc w:val="left"/>
            </w:pPr>
            <w:r>
              <w:rPr>
                <w:sz w:val="16"/>
              </w:rPr>
              <w:t>Lightning, 2007-08-25, $1,250,000 property; $0 crops (2007 dollars)</w:t>
            </w:r>
          </w:p>
        </w:tc>
        <w:tc>
          <w:tcPr>
            <w:tcW w:type="dxa" w:w="2043"/>
          </w:tcPr>
          <w:p>
            <w:pPr>
              <w:spacing w:after="0"/>
              <w:jc w:val="left"/>
            </w:pPr>
            <w:r>
              <w:rPr>
                <w:sz w:val="16"/>
              </w:rPr>
              <w:t>Event records naming jurisdictions in the plan: Easton city (9 records), Bethlehem city (8 records), Bethlehem township (8 records), Bath borough (3 records), Nazareth borough (3 records), Wilson borough (3 records), Glendon borough (2 records), Wind Gap borough (2 records), Bangor borough (1 record), Hellertown borough (1 record); and 2 more jurisdictions (see the Excel file).</w:t>
            </w:r>
          </w:p>
        </w:tc>
        <w:tc>
          <w:tcPr>
            <w:tcW w:type="dxa" w:w="1854"/>
          </w:tcPr>
          <w:p>
            <w:pPr>
              <w:spacing w:after="0"/>
              <w:jc w:val="left"/>
            </w:pPr>
            <w:r>
              <w:rPr>
                <w:sz w:val="16"/>
              </w:rPr>
              <w:t>Storm Events lists lightning with damage or casualties.</w:t>
            </w:r>
          </w:p>
        </w:tc>
      </w:tr>
      <w:tr>
        <w:trPr>
          <w:cantSplit/>
        </w:trPr>
        <w:tc>
          <w:tcPr>
            <w:tcW w:type="dxa" w:w="1758"/>
          </w:tcPr>
          <w:p>
            <w:pPr>
              <w:spacing w:after="0"/>
              <w:jc w:val="left"/>
            </w:pPr>
            <w:r>
              <w:rPr>
                <w:sz w:val="16"/>
              </w:rPr>
              <w:t>High Wind and Strong Wind (outside NRI's Strong Wind definition)</w:t>
            </w:r>
          </w:p>
        </w:tc>
        <w:tc>
          <w:tcPr>
            <w:tcW w:type="dxa" w:w="1801"/>
          </w:tcPr>
          <w:p>
            <w:pPr>
              <w:spacing w:after="0"/>
              <w:jc w:val="left"/>
            </w:pPr>
            <w:r>
              <w:rPr>
                <w:sz w:val="16"/>
              </w:rPr>
              <w:t>wind speed (kt and mph)</w:t>
            </w:r>
          </w:p>
        </w:tc>
        <w:tc>
          <w:tcPr>
            <w:tcW w:type="dxa" w:w="1688"/>
          </w:tcPr>
          <w:p>
            <w:pPr>
              <w:spacing w:after="0"/>
              <w:jc w:val="right"/>
            </w:pPr>
            <w:r>
              <w:rPr>
                <w:sz w:val="16"/>
              </w:rPr>
              <w:t>123 records, 1996 to 2025 (123 zone-level)</w:t>
            </w:r>
          </w:p>
        </w:tc>
        <w:tc>
          <w:tcPr>
            <w:tcW w:type="dxa" w:w="1808"/>
          </w:tcPr>
          <w:p>
            <w:pPr>
              <w:spacing w:after="0"/>
              <w:jc w:val="left"/>
            </w:pPr>
            <w:r>
              <w:rPr>
                <w:sz w:val="16"/>
              </w:rPr>
              <w:t>35 kt (40 mph) to 67 kt (77 mph) (median 40 kt (46 mph)); 95 with a recorded value</w:t>
            </w:r>
          </w:p>
        </w:tc>
        <w:tc>
          <w:tcPr>
            <w:tcW w:type="dxa" w:w="1641"/>
          </w:tcPr>
          <w:p>
            <w:pPr>
              <w:spacing w:after="0"/>
              <w:jc w:val="left"/>
            </w:pPr>
            <w:r>
              <w:rPr>
                <w:sz w:val="16"/>
              </w:rPr>
              <w:t>67 kt (77 mph) measured gust, High Wind, 2012-10-29; NWS zone PAZ062</w:t>
            </w:r>
          </w:p>
        </w:tc>
        <w:tc>
          <w:tcPr>
            <w:tcW w:type="dxa" w:w="1519"/>
          </w:tcPr>
          <w:p>
            <w:pPr>
              <w:spacing w:after="0"/>
              <w:jc w:val="left"/>
            </w:pPr>
            <w:r>
              <w:rPr>
                <w:sz w:val="16"/>
              </w:rPr>
              <w:t>High Wind, 2009-02-12, $1,250,000 property; $0 crops (zone total, 2009 dollars)</w:t>
            </w:r>
          </w:p>
        </w:tc>
        <w:tc>
          <w:tcPr>
            <w:tcW w:type="dxa" w:w="2043"/>
          </w:tcPr>
          <w:p>
            <w:pPr>
              <w:spacing w:after="0"/>
              <w:jc w:val="left"/>
            </w:pPr>
            <w:r>
              <w:rPr>
                <w:sz w:val="16"/>
              </w:rPr>
              <w:t>Countywide (zone-level records).</w:t>
            </w:r>
          </w:p>
        </w:tc>
        <w:tc>
          <w:tcPr>
            <w:tcW w:type="dxa" w:w="1854"/>
          </w:tcPr>
          <w:p>
            <w:pPr>
              <w:spacing w:after="0"/>
              <w:jc w:val="left"/>
            </w:pPr>
          </w:p>
        </w:tc>
      </w:tr>
      <w:tr>
        <w:trPr>
          <w:cantSplit/>
        </w:trPr>
        <w:tc>
          <w:tcPr>
            <w:tcW w:type="dxa" w:w="1758"/>
          </w:tcPr>
          <w:p>
            <w:pPr>
              <w:spacing w:after="0"/>
              <w:jc w:val="left"/>
            </w:pPr>
            <w:r>
              <w:rPr>
                <w:sz w:val="16"/>
              </w:rPr>
              <w:t>Thunderstorm Wind</w:t>
            </w:r>
          </w:p>
        </w:tc>
        <w:tc>
          <w:tcPr>
            <w:tcW w:type="dxa" w:w="1801"/>
          </w:tcPr>
          <w:p>
            <w:pPr>
              <w:spacing w:after="0"/>
              <w:jc w:val="left"/>
            </w:pPr>
            <w:r>
              <w:rPr>
                <w:sz w:val="16"/>
              </w:rPr>
              <w:t>wind speed (kt and mph)</w:t>
            </w:r>
          </w:p>
        </w:tc>
        <w:tc>
          <w:tcPr>
            <w:tcW w:type="dxa" w:w="1688"/>
          </w:tcPr>
          <w:p>
            <w:pPr>
              <w:spacing w:after="0"/>
              <w:jc w:val="right"/>
            </w:pPr>
            <w:r>
              <w:rPr>
                <w:sz w:val="16"/>
              </w:rPr>
              <w:t>390 records, 1958 to 2026</w:t>
            </w:r>
          </w:p>
        </w:tc>
        <w:tc>
          <w:tcPr>
            <w:tcW w:type="dxa" w:w="1808"/>
          </w:tcPr>
          <w:p>
            <w:pPr>
              <w:spacing w:after="0"/>
              <w:jc w:val="left"/>
            </w:pPr>
            <w:r>
              <w:rPr>
                <w:sz w:val="16"/>
              </w:rPr>
              <w:t>30 kt (35 mph) to 87 kt (100 mph) (median 50 kt (58 mph)); 331 with a recorded value</w:t>
            </w:r>
          </w:p>
        </w:tc>
        <w:tc>
          <w:tcPr>
            <w:tcW w:type="dxa" w:w="1641"/>
          </w:tcPr>
          <w:p>
            <w:pPr>
              <w:spacing w:after="0"/>
              <w:jc w:val="left"/>
            </w:pPr>
            <w:r>
              <w:rPr>
                <w:sz w:val="16"/>
              </w:rPr>
              <w:t>87 kt (100 mph) estimated, Thunderstorm Wind, 2000-05-13</w:t>
            </w:r>
          </w:p>
        </w:tc>
        <w:tc>
          <w:tcPr>
            <w:tcW w:type="dxa" w:w="1519"/>
          </w:tcPr>
          <w:p>
            <w:pPr>
              <w:spacing w:after="0"/>
              <w:jc w:val="left"/>
            </w:pPr>
            <w:r>
              <w:rPr>
                <w:sz w:val="16"/>
              </w:rPr>
              <w:t>Thunderstorm Wind, 2007-07-10, $1,000,000 property; $0 crops (2007 dollars)</w:t>
            </w:r>
          </w:p>
        </w:tc>
        <w:tc>
          <w:tcPr>
            <w:tcW w:type="dxa" w:w="2043"/>
          </w:tcPr>
          <w:p>
            <w:pPr>
              <w:spacing w:after="0"/>
              <w:jc w:val="left"/>
            </w:pPr>
            <w:r>
              <w:rPr>
                <w:sz w:val="16"/>
              </w:rPr>
              <w:t>Event records naming jurisdictions in the plan: Bethlehem city (27 records), Bethlehem township (27 records), Easton city (20 records), Nazareth borough (17 records), Bangor borough (14 records), Hellertown borough (12 records), Bath borough (10 records), Glendon borough (7 records), Wind Gap borough (7 records), Stockertown borough (6 records); and 11 more jurisdictions (see the Excel file).</w:t>
            </w:r>
          </w:p>
        </w:tc>
        <w:tc>
          <w:tcPr>
            <w:tcW w:type="dxa" w:w="1854"/>
          </w:tcPr>
          <w:p>
            <w:pPr>
              <w:spacing w:after="0"/>
              <w:jc w:val="left"/>
            </w:pPr>
          </w:p>
        </w:tc>
      </w:tr>
      <w:tr>
        <w:trPr>
          <w:cantSplit/>
        </w:trPr>
        <w:tc>
          <w:tcPr>
            <w:tcW w:type="dxa" w:w="1758"/>
          </w:tcPr>
          <w:p>
            <w:pPr>
              <w:spacing w:after="0"/>
              <w:jc w:val="left"/>
            </w:pPr>
            <w:r>
              <w:rPr>
                <w:sz w:val="16"/>
              </w:rPr>
              <w:t>Tornado</w:t>
            </w:r>
          </w:p>
        </w:tc>
        <w:tc>
          <w:tcPr>
            <w:tcW w:type="dxa" w:w="1801"/>
          </w:tcPr>
          <w:p>
            <w:pPr>
              <w:spacing w:after="0"/>
              <w:jc w:val="left"/>
            </w:pPr>
            <w:r>
              <w:rPr>
                <w:sz w:val="16"/>
              </w:rPr>
              <w:t>Enhanced Fujita (Fujita before Feb 2007)</w:t>
            </w:r>
          </w:p>
        </w:tc>
        <w:tc>
          <w:tcPr>
            <w:tcW w:type="dxa" w:w="1688"/>
          </w:tcPr>
          <w:p>
            <w:pPr>
              <w:spacing w:after="0"/>
              <w:jc w:val="right"/>
            </w:pPr>
            <w:r>
              <w:rPr>
                <w:sz w:val="16"/>
              </w:rPr>
              <w:t>13 records, 1973 to 2025</w:t>
            </w:r>
          </w:p>
        </w:tc>
        <w:tc>
          <w:tcPr>
            <w:tcW w:type="dxa" w:w="1808"/>
          </w:tcPr>
          <w:p>
            <w:pPr>
              <w:spacing w:after="0"/>
              <w:jc w:val="left"/>
            </w:pPr>
            <w:r>
              <w:rPr>
                <w:sz w:val="16"/>
              </w:rPr>
              <w:t>F/EF0 to F/EF3 (median F/EF1); 13 with a recorded value</w:t>
            </w:r>
          </w:p>
        </w:tc>
        <w:tc>
          <w:tcPr>
            <w:tcW w:type="dxa" w:w="1641"/>
          </w:tcPr>
          <w:p>
            <w:pPr>
              <w:spacing w:after="0"/>
              <w:jc w:val="left"/>
            </w:pPr>
            <w:r>
              <w:rPr>
                <w:sz w:val="16"/>
              </w:rPr>
              <w:t>F3 tornado, 1981-07-26, 3.3 mi path length (whole path, pre-1996), 50 yd wide, $250,000 property; crops not recorded (1981 dollars), 2 direct injuries</w:t>
            </w:r>
          </w:p>
        </w:tc>
        <w:tc>
          <w:tcPr>
            <w:tcW w:type="dxa" w:w="1519"/>
          </w:tcPr>
          <w:p>
            <w:pPr>
              <w:spacing w:after="0"/>
              <w:jc w:val="left"/>
            </w:pPr>
            <w:r>
              <w:rPr>
                <w:sz w:val="16"/>
              </w:rPr>
              <w:t>Tornado, 1983-08-11, $25,000,000 property; crops not recorded (1983 dollars)</w:t>
            </w:r>
          </w:p>
        </w:tc>
        <w:tc>
          <w:tcPr>
            <w:tcW w:type="dxa" w:w="2043"/>
          </w:tcPr>
          <w:p>
            <w:pPr>
              <w:spacing w:after="0"/>
              <w:jc w:val="left"/>
            </w:pPr>
            <w:r>
              <w:rPr>
                <w:sz w:val="16"/>
              </w:rPr>
              <w:t>Event records naming jurisdictions in the plan: Bangor borough (1 record).</w:t>
            </w:r>
          </w:p>
        </w:tc>
        <w:tc>
          <w:tcPr>
            <w:tcW w:type="dxa" w:w="185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8"/>
          </w:tcPr>
          <w:p>
            <w:pPr>
              <w:spacing w:after="0"/>
              <w:jc w:val="left"/>
            </w:pPr>
            <w:r>
              <w:rPr>
                <w:sz w:val="16"/>
              </w:rPr>
              <w:t>Wildfire</w:t>
            </w:r>
          </w:p>
        </w:tc>
        <w:tc>
          <w:tcPr>
            <w:tcW w:type="dxa" w:w="1801"/>
          </w:tcPr>
          <w:p>
            <w:pPr>
              <w:spacing w:after="0"/>
              <w:jc w:val="left"/>
            </w:pPr>
            <w:r>
              <w:rPr>
                <w:sz w:val="16"/>
              </w:rPr>
              <w:t>acres burned (local data)</w:t>
            </w:r>
          </w:p>
        </w:tc>
        <w:tc>
          <w:tcPr>
            <w:tcW w:type="dxa" w:w="1688"/>
          </w:tcPr>
          <w:p>
            <w:pPr>
              <w:spacing w:after="0"/>
              <w:jc w:val="right"/>
            </w:pPr>
            <w:r>
              <w:rPr>
                <w:sz w:val="16"/>
              </w:rPr>
              <w:t>19 records, 2000 to 2015 (15 zone-level)</w:t>
            </w:r>
          </w:p>
        </w:tc>
        <w:tc>
          <w:tcPr>
            <w:tcW w:type="dxa" w:w="1808"/>
          </w:tcPr>
          <w:p>
            <w:pPr>
              <w:spacing w:after="0"/>
              <w:jc w:val="left"/>
            </w:pPr>
          </w:p>
        </w:tc>
        <w:tc>
          <w:tcPr>
            <w:tcW w:type="dxa" w:w="1641"/>
          </w:tcPr>
          <w:p>
            <w:pPr>
              <w:spacing w:after="0"/>
              <w:jc w:val="left"/>
            </w:pPr>
            <w:r>
              <w:rPr>
                <w:sz w:val="16"/>
              </w:rPr>
              <w:t>Wildfire, 2007-04-23, $1,200,000 property; $0 crops (2007 dollars); NWS zone PAZ062</w:t>
            </w:r>
          </w:p>
        </w:tc>
        <w:tc>
          <w:tcPr>
            <w:tcW w:type="dxa" w:w="1519"/>
          </w:tcPr>
          <w:p>
            <w:pPr>
              <w:spacing w:after="0"/>
              <w:jc w:val="left"/>
            </w:pPr>
          </w:p>
        </w:tc>
        <w:tc>
          <w:tcPr>
            <w:tcW w:type="dxa" w:w="2043"/>
          </w:tcPr>
          <w:p>
            <w:pPr>
              <w:spacing w:after="0"/>
              <w:jc w:val="left"/>
            </w:pPr>
            <w:r>
              <w:rPr>
                <w:sz w:val="16"/>
              </w:rPr>
              <w:t>Event records naming jurisdictions in the plan: Chapman borough (1 record). Zone-level records (15) apply countywide.</w:t>
            </w:r>
          </w:p>
        </w:tc>
        <w:tc>
          <w:tcPr>
            <w:tcW w:type="dxa" w:w="1854"/>
          </w:tcPr>
          <w:p>
            <w:pPr>
              <w:spacing w:after="0"/>
              <w:jc w:val="left"/>
            </w:pPr>
          </w:p>
        </w:tc>
      </w:tr>
      <w:tr>
        <w:trPr>
          <w:cantSplit/>
        </w:trPr>
        <w:tc>
          <w:tcPr>
            <w:tcW w:type="dxa" w:w="1758"/>
          </w:tcPr>
          <w:p>
            <w:pPr>
              <w:spacing w:after="0"/>
              <w:jc w:val="left"/>
            </w:pPr>
            <w:r>
              <w:rPr>
                <w:sz w:val="16"/>
              </w:rPr>
              <w:t>Winter Storm, Heavy Snow, Blizzard, Lake-Effect Snow, Winter Weather, Sleet</w:t>
            </w:r>
          </w:p>
        </w:tc>
        <w:tc>
          <w:tcPr>
            <w:tcW w:type="dxa" w:w="1801"/>
          </w:tcPr>
          <w:p>
            <w:pPr>
              <w:spacing w:after="0"/>
              <w:jc w:val="left"/>
            </w:pPr>
            <w:r>
              <w:rPr>
                <w:sz w:val="16"/>
              </w:rPr>
              <w:t>none in data (snowfall: local data)</w:t>
            </w:r>
          </w:p>
        </w:tc>
        <w:tc>
          <w:tcPr>
            <w:tcW w:type="dxa" w:w="1688"/>
          </w:tcPr>
          <w:p>
            <w:pPr>
              <w:spacing w:after="0"/>
              <w:jc w:val="right"/>
            </w:pPr>
            <w:r>
              <w:rPr>
                <w:sz w:val="16"/>
              </w:rPr>
              <w:t>311 records, 1996 to 2026 (311 zone-level)</w:t>
            </w:r>
          </w:p>
        </w:tc>
        <w:tc>
          <w:tcPr>
            <w:tcW w:type="dxa" w:w="1808"/>
          </w:tcPr>
          <w:p>
            <w:pPr>
              <w:spacing w:after="0"/>
              <w:jc w:val="left"/>
            </w:pPr>
          </w:p>
        </w:tc>
        <w:tc>
          <w:tcPr>
            <w:tcW w:type="dxa" w:w="1641"/>
          </w:tcPr>
          <w:p>
            <w:pPr>
              <w:spacing w:after="0"/>
              <w:jc w:val="left"/>
            </w:pPr>
            <w:r>
              <w:rPr>
                <w:sz w:val="16"/>
              </w:rPr>
              <w:t>Heavy Snow, 2003-02-16, $1,000,000 property; crops not reported (2003 dollars); NWS zone PAZ062</w:t>
            </w:r>
          </w:p>
        </w:tc>
        <w:tc>
          <w:tcPr>
            <w:tcW w:type="dxa" w:w="1519"/>
          </w:tcPr>
          <w:p>
            <w:pPr>
              <w:spacing w:after="0"/>
              <w:jc w:val="left"/>
            </w:pPr>
          </w:p>
        </w:tc>
        <w:tc>
          <w:tcPr>
            <w:tcW w:type="dxa" w:w="2043"/>
          </w:tcPr>
          <w:p>
            <w:pPr>
              <w:spacing w:after="0"/>
              <w:jc w:val="left"/>
            </w:pPr>
            <w:r>
              <w:rPr>
                <w:sz w:val="16"/>
              </w:rPr>
              <w:t>Countywide (zone-level records).</w:t>
            </w:r>
          </w:p>
        </w:tc>
        <w:tc>
          <w:tcPr>
            <w:tcW w:type="dxa" w:w="185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17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3"/>
        <w:gridCol w:w="2301"/>
        <w:gridCol w:w="3890"/>
        <w:gridCol w:w="2579"/>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3"/>
            <w:shd w:val="clear" w:color="auto" w:fill="E8E8E8"/>
          </w:tcPr>
          <w:p>
            <w:pPr>
              <w:spacing w:after="0"/>
              <w:jc w:val="left"/>
            </w:pPr>
            <w:r>
              <w:rPr>
                <w:b/>
                <w:sz w:val="16"/>
              </w:rPr>
              <w:t>Type</w:t>
            </w:r>
          </w:p>
        </w:tc>
        <w:tc>
          <w:tcPr>
            <w:tcW w:type="dxa" w:w="2301"/>
            <w:shd w:val="clear" w:color="auto" w:fill="E8E8E8"/>
          </w:tcPr>
          <w:p>
            <w:pPr>
              <w:spacing w:after="0"/>
              <w:jc w:val="left"/>
            </w:pPr>
            <w:r>
              <w:rPr>
                <w:b/>
                <w:sz w:val="16"/>
              </w:rPr>
              <w:t>Title</w:t>
            </w:r>
          </w:p>
        </w:tc>
        <w:tc>
          <w:tcPr>
            <w:tcW w:type="dxa" w:w="3890"/>
            <w:shd w:val="clear" w:color="auto" w:fill="E8E8E8"/>
          </w:tcPr>
          <w:p>
            <w:pPr>
              <w:spacing w:after="0"/>
              <w:jc w:val="left"/>
            </w:pPr>
            <w:r>
              <w:rPr>
                <w:b/>
                <w:sz w:val="16"/>
              </w:rPr>
              <w:t>Mapped hazard</w:t>
            </w:r>
          </w:p>
        </w:tc>
        <w:tc>
          <w:tcPr>
            <w:tcW w:type="dxa" w:w="257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2021-09-10</w:t>
            </w:r>
          </w:p>
        </w:tc>
        <w:tc>
          <w:tcPr>
            <w:tcW w:type="dxa" w:w="1037"/>
          </w:tcPr>
          <w:p>
            <w:pPr>
              <w:spacing w:after="0"/>
              <w:jc w:val="left"/>
            </w:pPr>
            <w:r>
              <w:rPr>
                <w:sz w:val="16"/>
              </w:rPr>
              <w:t>2021-08-31</w:t>
            </w:r>
          </w:p>
        </w:tc>
        <w:tc>
          <w:tcPr>
            <w:tcW w:type="dxa" w:w="1037"/>
          </w:tcPr>
          <w:p>
            <w:pPr>
              <w:spacing w:after="0"/>
              <w:jc w:val="left"/>
            </w:pPr>
            <w:r>
              <w:rPr>
                <w:sz w:val="16"/>
              </w:rPr>
              <w:t>DR-4618-PA</w:t>
            </w:r>
          </w:p>
        </w:tc>
        <w:tc>
          <w:tcPr>
            <w:tcW w:type="dxa" w:w="1343"/>
          </w:tcPr>
          <w:p>
            <w:pPr>
              <w:spacing w:after="0"/>
              <w:jc w:val="left"/>
            </w:pPr>
            <w:r>
              <w:rPr>
                <w:sz w:val="16"/>
              </w:rPr>
              <w:t>Major disaster</w:t>
            </w:r>
          </w:p>
        </w:tc>
        <w:tc>
          <w:tcPr>
            <w:tcW w:type="dxa" w:w="2301"/>
          </w:tcPr>
          <w:p>
            <w:pPr>
              <w:spacing w:after="0"/>
              <w:jc w:val="left"/>
            </w:pPr>
            <w:r>
              <w:rPr>
                <w:sz w:val="16"/>
              </w:rPr>
              <w:t>Remnants of Hurricane Ida</w:t>
            </w:r>
          </w:p>
        </w:tc>
        <w:tc>
          <w:tcPr>
            <w:tcW w:type="dxa" w:w="3890"/>
          </w:tcPr>
          <w:p>
            <w:pPr>
              <w:spacing w:after="0"/>
              <w:jc w:val="left"/>
            </w:pPr>
            <w:r>
              <w:rPr>
                <w:sz w:val="16"/>
              </w:rPr>
              <w:t>Hurricane</w:t>
            </w:r>
          </w:p>
        </w:tc>
        <w:tc>
          <w:tcPr>
            <w:tcW w:type="dxa" w:w="2579"/>
          </w:tcPr>
          <w:p>
            <w:pPr>
              <w:spacing w:after="0"/>
              <w:jc w:val="right"/>
            </w:pPr>
            <w:r>
              <w:rPr>
                <w:sz w:val="16"/>
              </w:rPr>
              <w:t>PA not declared for this county</w:t>
            </w:r>
          </w:p>
        </w:tc>
        <w:tc>
          <w:tcPr>
            <w:tcW w:type="dxa" w:w="890"/>
          </w:tcPr>
          <w:p>
            <w:pPr>
              <w:spacing w:after="0"/>
              <w:jc w:val="left"/>
            </w:pP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343"/>
          </w:tcPr>
          <w:p>
            <w:pPr>
              <w:spacing w:after="0"/>
              <w:jc w:val="left"/>
            </w:pPr>
            <w:r>
              <w:rPr>
                <w:sz w:val="16"/>
              </w:rPr>
              <w:t>Major disaster</w:t>
            </w:r>
          </w:p>
        </w:tc>
        <w:tc>
          <w:tcPr>
            <w:tcW w:type="dxa" w:w="2301"/>
          </w:tcPr>
          <w:p>
            <w:pPr>
              <w:spacing w:after="0"/>
              <w:jc w:val="left"/>
            </w:pPr>
            <w:r>
              <w:rPr>
                <w:sz w:val="16"/>
              </w:rPr>
              <w:t>COVID-19 Pandemic</w:t>
            </w:r>
          </w:p>
        </w:tc>
        <w:tc>
          <w:tcPr>
            <w:tcW w:type="dxa" w:w="3890"/>
          </w:tcPr>
          <w:p>
            <w:pPr>
              <w:spacing w:after="0"/>
              <w:jc w:val="left"/>
            </w:pPr>
            <w:r>
              <w:rPr>
                <w:sz w:val="16"/>
              </w:rPr>
              <w:t>Non-natural, not counted</w:t>
            </w:r>
          </w:p>
        </w:tc>
        <w:tc>
          <w:tcPr>
            <w:tcW w:type="dxa" w:w="2579"/>
          </w:tcPr>
          <w:p>
            <w:pPr>
              <w:spacing w:after="0"/>
              <w:jc w:val="right"/>
            </w:pPr>
            <w:r>
              <w:rPr>
                <w:sz w:val="16"/>
              </w:rPr>
              <w:t>$18,045,176.69</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343"/>
          </w:tcPr>
          <w:p>
            <w:pPr>
              <w:spacing w:after="0"/>
              <w:jc w:val="left"/>
            </w:pPr>
            <w:r>
              <w:rPr>
                <w:sz w:val="16"/>
              </w:rPr>
              <w:t>Emergency</w:t>
            </w:r>
          </w:p>
        </w:tc>
        <w:tc>
          <w:tcPr>
            <w:tcW w:type="dxa" w:w="2301"/>
          </w:tcPr>
          <w:p>
            <w:pPr>
              <w:spacing w:after="0"/>
              <w:jc w:val="left"/>
            </w:pPr>
            <w:r>
              <w:rPr>
                <w:sz w:val="16"/>
              </w:rPr>
              <w:t>COVID-19</w:t>
            </w:r>
          </w:p>
        </w:tc>
        <w:tc>
          <w:tcPr>
            <w:tcW w:type="dxa" w:w="3890"/>
          </w:tcPr>
          <w:p>
            <w:pPr>
              <w:spacing w:after="0"/>
              <w:jc w:val="left"/>
            </w:pPr>
            <w:r>
              <w:rPr>
                <w:sz w:val="16"/>
              </w:rPr>
              <w:t>Non-natural, not counted</w:t>
            </w:r>
          </w:p>
        </w:tc>
        <w:tc>
          <w:tcPr>
            <w:tcW w:type="dxa" w:w="2579"/>
          </w:tcPr>
          <w:p>
            <w:pPr>
              <w:spacing w:after="0"/>
              <w:jc w:val="right"/>
            </w:pPr>
            <w:r>
              <w:rPr>
                <w:sz w:val="16"/>
              </w:rPr>
              <w:t>no Public Assistance recorded</w:t>
            </w:r>
          </w:p>
        </w:tc>
        <w:tc>
          <w:tcPr>
            <w:tcW w:type="dxa" w:w="890"/>
          </w:tcPr>
          <w:p>
            <w:pPr>
              <w:spacing w:after="0"/>
              <w:jc w:val="left"/>
            </w:pPr>
            <w:r>
              <w:rPr>
                <w:sz w:val="16"/>
              </w:rPr>
              <w:t>same incident as DR-4506</w:t>
            </w:r>
          </w:p>
        </w:tc>
      </w:tr>
      <w:tr>
        <w:trPr>
          <w:cantSplit/>
        </w:trPr>
        <w:tc>
          <w:tcPr>
            <w:tcW w:type="dxa" w:w="1037"/>
          </w:tcPr>
          <w:p>
            <w:pPr>
              <w:spacing w:after="0"/>
              <w:jc w:val="left"/>
            </w:pPr>
            <w:r>
              <w:rPr>
                <w:sz w:val="16"/>
              </w:rPr>
              <w:t>2018-11-27</w:t>
            </w:r>
          </w:p>
        </w:tc>
        <w:tc>
          <w:tcPr>
            <w:tcW w:type="dxa" w:w="1037"/>
          </w:tcPr>
          <w:p>
            <w:pPr>
              <w:spacing w:after="0"/>
              <w:jc w:val="left"/>
            </w:pPr>
            <w:r>
              <w:rPr>
                <w:sz w:val="16"/>
              </w:rPr>
              <w:t>2018-08-10</w:t>
            </w:r>
          </w:p>
        </w:tc>
        <w:tc>
          <w:tcPr>
            <w:tcW w:type="dxa" w:w="1037"/>
          </w:tcPr>
          <w:p>
            <w:pPr>
              <w:spacing w:after="0"/>
              <w:jc w:val="left"/>
            </w:pPr>
            <w:r>
              <w:rPr>
                <w:sz w:val="16"/>
              </w:rPr>
              <w:t>DR-4408-PA</w:t>
            </w:r>
          </w:p>
        </w:tc>
        <w:tc>
          <w:tcPr>
            <w:tcW w:type="dxa" w:w="1343"/>
          </w:tcPr>
          <w:p>
            <w:pPr>
              <w:spacing w:after="0"/>
              <w:jc w:val="left"/>
            </w:pPr>
            <w:r>
              <w:rPr>
                <w:sz w:val="16"/>
              </w:rPr>
              <w:t>Major disaster</w:t>
            </w:r>
          </w:p>
        </w:tc>
        <w:tc>
          <w:tcPr>
            <w:tcW w:type="dxa" w:w="2301"/>
          </w:tcPr>
          <w:p>
            <w:pPr>
              <w:spacing w:after="0"/>
              <w:jc w:val="left"/>
            </w:pPr>
            <w:r>
              <w:rPr>
                <w:sz w:val="16"/>
              </w:rPr>
              <w:t>Severe Storms and Flooding</w:t>
            </w:r>
          </w:p>
        </w:tc>
        <w:tc>
          <w:tcPr>
            <w:tcW w:type="dxa" w:w="3890"/>
          </w:tcPr>
          <w:p>
            <w:pPr>
              <w:spacing w:after="0"/>
              <w:jc w:val="left"/>
            </w:pPr>
            <w:r>
              <w:rPr>
                <w:sz w:val="16"/>
              </w:rPr>
              <w:t>Inland Flooding</w:t>
            </w:r>
          </w:p>
        </w:tc>
        <w:tc>
          <w:tcPr>
            <w:tcW w:type="dxa" w:w="2579"/>
          </w:tcPr>
          <w:p>
            <w:pPr>
              <w:spacing w:after="0"/>
              <w:jc w:val="right"/>
            </w:pPr>
            <w:r>
              <w:rPr>
                <w:sz w:val="16"/>
              </w:rPr>
              <w:t>$601,375.91</w:t>
            </w:r>
          </w:p>
        </w:tc>
        <w:tc>
          <w:tcPr>
            <w:tcW w:type="dxa" w:w="890"/>
          </w:tcPr>
          <w:p>
            <w:pPr>
              <w:spacing w:after="0"/>
              <w:jc w:val="left"/>
            </w:pPr>
          </w:p>
        </w:tc>
      </w:tr>
      <w:tr>
        <w:trPr>
          <w:cantSplit/>
        </w:trPr>
        <w:tc>
          <w:tcPr>
            <w:tcW w:type="dxa" w:w="1037"/>
          </w:tcPr>
          <w:p>
            <w:pPr>
              <w:spacing w:after="0"/>
              <w:jc w:val="left"/>
            </w:pPr>
            <w:r>
              <w:rPr>
                <w:sz w:val="16"/>
              </w:rPr>
              <w:t>2016-03-23</w:t>
            </w:r>
          </w:p>
        </w:tc>
        <w:tc>
          <w:tcPr>
            <w:tcW w:type="dxa" w:w="1037"/>
          </w:tcPr>
          <w:p>
            <w:pPr>
              <w:spacing w:after="0"/>
              <w:jc w:val="left"/>
            </w:pPr>
            <w:r>
              <w:rPr>
                <w:sz w:val="16"/>
              </w:rPr>
              <w:t>2016-01-22</w:t>
            </w:r>
          </w:p>
        </w:tc>
        <w:tc>
          <w:tcPr>
            <w:tcW w:type="dxa" w:w="1037"/>
          </w:tcPr>
          <w:p>
            <w:pPr>
              <w:spacing w:after="0"/>
              <w:jc w:val="left"/>
            </w:pPr>
            <w:r>
              <w:rPr>
                <w:sz w:val="16"/>
              </w:rPr>
              <w:t>DR-4267-PA</w:t>
            </w:r>
          </w:p>
        </w:tc>
        <w:tc>
          <w:tcPr>
            <w:tcW w:type="dxa" w:w="1343"/>
          </w:tcPr>
          <w:p>
            <w:pPr>
              <w:spacing w:after="0"/>
              <w:jc w:val="left"/>
            </w:pPr>
            <w:r>
              <w:rPr>
                <w:sz w:val="16"/>
              </w:rPr>
              <w:t>Major disaster</w:t>
            </w:r>
          </w:p>
        </w:tc>
        <w:tc>
          <w:tcPr>
            <w:tcW w:type="dxa" w:w="2301"/>
          </w:tcPr>
          <w:p>
            <w:pPr>
              <w:spacing w:after="0"/>
              <w:jc w:val="left"/>
            </w:pPr>
            <w:r>
              <w:rPr>
                <w:sz w:val="16"/>
              </w:rPr>
              <w:t>Severe Winter Storm and Snowstorm</w:t>
            </w:r>
          </w:p>
        </w:tc>
        <w:tc>
          <w:tcPr>
            <w:tcW w:type="dxa" w:w="3890"/>
          </w:tcPr>
          <w:p>
            <w:pPr>
              <w:spacing w:after="0"/>
              <w:jc w:val="left"/>
            </w:pPr>
            <w:r>
              <w:rPr>
                <w:sz w:val="16"/>
              </w:rPr>
              <w:t>Winter Weather</w:t>
            </w:r>
          </w:p>
        </w:tc>
        <w:tc>
          <w:tcPr>
            <w:tcW w:type="dxa" w:w="2579"/>
          </w:tcPr>
          <w:p>
            <w:pPr>
              <w:spacing w:after="0"/>
              <w:jc w:val="right"/>
            </w:pPr>
            <w:r>
              <w:rPr>
                <w:sz w:val="16"/>
              </w:rPr>
              <w:t>$1,504,905.79</w:t>
            </w:r>
          </w:p>
        </w:tc>
        <w:tc>
          <w:tcPr>
            <w:tcW w:type="dxa" w:w="890"/>
          </w:tcPr>
          <w:p>
            <w:pPr>
              <w:spacing w:after="0"/>
              <w:jc w:val="left"/>
            </w:pPr>
          </w:p>
        </w:tc>
      </w:tr>
      <w:tr>
        <w:trPr>
          <w:cantSplit/>
        </w:trPr>
        <w:tc>
          <w:tcPr>
            <w:tcW w:type="dxa" w:w="1037"/>
          </w:tcPr>
          <w:p>
            <w:pPr>
              <w:spacing w:after="0"/>
              <w:jc w:val="left"/>
            </w:pPr>
            <w:r>
              <w:rPr>
                <w:sz w:val="16"/>
              </w:rPr>
              <w:t>2013-01-10</w:t>
            </w:r>
          </w:p>
        </w:tc>
        <w:tc>
          <w:tcPr>
            <w:tcW w:type="dxa" w:w="1037"/>
          </w:tcPr>
          <w:p>
            <w:pPr>
              <w:spacing w:after="0"/>
              <w:jc w:val="left"/>
            </w:pPr>
            <w:r>
              <w:rPr>
                <w:sz w:val="16"/>
              </w:rPr>
              <w:t>2012-10-26</w:t>
            </w:r>
          </w:p>
        </w:tc>
        <w:tc>
          <w:tcPr>
            <w:tcW w:type="dxa" w:w="1037"/>
          </w:tcPr>
          <w:p>
            <w:pPr>
              <w:spacing w:after="0"/>
              <w:jc w:val="left"/>
            </w:pPr>
            <w:r>
              <w:rPr>
                <w:sz w:val="16"/>
              </w:rPr>
              <w:t>DR-4099-PA</w:t>
            </w:r>
          </w:p>
        </w:tc>
        <w:tc>
          <w:tcPr>
            <w:tcW w:type="dxa" w:w="1343"/>
          </w:tcPr>
          <w:p>
            <w:pPr>
              <w:spacing w:after="0"/>
              <w:jc w:val="left"/>
            </w:pPr>
            <w:r>
              <w:rPr>
                <w:sz w:val="16"/>
              </w:rPr>
              <w:t>Major disaster</w:t>
            </w:r>
          </w:p>
        </w:tc>
        <w:tc>
          <w:tcPr>
            <w:tcW w:type="dxa" w:w="2301"/>
          </w:tcPr>
          <w:p>
            <w:pPr>
              <w:spacing w:after="0"/>
              <w:jc w:val="left"/>
            </w:pPr>
            <w:r>
              <w:rPr>
                <w:sz w:val="16"/>
              </w:rPr>
              <w:t>Hurricane Sandy</w:t>
            </w:r>
          </w:p>
        </w:tc>
        <w:tc>
          <w:tcPr>
            <w:tcW w:type="dxa" w:w="3890"/>
          </w:tcPr>
          <w:p>
            <w:pPr>
              <w:spacing w:after="0"/>
              <w:jc w:val="left"/>
            </w:pPr>
            <w:r>
              <w:rPr>
                <w:sz w:val="16"/>
              </w:rPr>
              <w:t>Hurricane</w:t>
            </w:r>
          </w:p>
        </w:tc>
        <w:tc>
          <w:tcPr>
            <w:tcW w:type="dxa" w:w="2579"/>
          </w:tcPr>
          <w:p>
            <w:pPr>
              <w:spacing w:after="0"/>
              <w:jc w:val="right"/>
            </w:pPr>
            <w:r>
              <w:rPr>
                <w:sz w:val="16"/>
              </w:rPr>
              <w:t>$1,097,600.26</w:t>
            </w:r>
          </w:p>
        </w:tc>
        <w:tc>
          <w:tcPr>
            <w:tcW w:type="dxa" w:w="890"/>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343"/>
          </w:tcPr>
          <w:p>
            <w:pPr>
              <w:spacing w:after="0"/>
              <w:jc w:val="left"/>
            </w:pPr>
            <w:r>
              <w:rPr>
                <w:sz w:val="16"/>
              </w:rPr>
              <w:t>Emergency</w:t>
            </w:r>
          </w:p>
        </w:tc>
        <w:tc>
          <w:tcPr>
            <w:tcW w:type="dxa" w:w="2301"/>
          </w:tcPr>
          <w:p>
            <w:pPr>
              <w:spacing w:after="0"/>
              <w:jc w:val="left"/>
            </w:pPr>
            <w:r>
              <w:rPr>
                <w:sz w:val="16"/>
              </w:rPr>
              <w:t>Hurricane Sandy</w:t>
            </w:r>
          </w:p>
        </w:tc>
        <w:tc>
          <w:tcPr>
            <w:tcW w:type="dxa" w:w="3890"/>
          </w:tcPr>
          <w:p>
            <w:pPr>
              <w:spacing w:after="0"/>
              <w:jc w:val="left"/>
            </w:pPr>
            <w:r>
              <w:rPr>
                <w:sz w:val="16"/>
              </w:rPr>
              <w:t>Hurricane</w:t>
            </w:r>
          </w:p>
        </w:tc>
        <w:tc>
          <w:tcPr>
            <w:tcW w:type="dxa" w:w="2579"/>
          </w:tcPr>
          <w:p>
            <w:pPr>
              <w:spacing w:after="0"/>
              <w:jc w:val="right"/>
            </w:pPr>
            <w:r>
              <w:rPr>
                <w:sz w:val="16"/>
              </w:rPr>
              <w:t>no Public Assistance recorded</w:t>
            </w:r>
          </w:p>
        </w:tc>
        <w:tc>
          <w:tcPr>
            <w:tcW w:type="dxa" w:w="890"/>
          </w:tcPr>
          <w:p>
            <w:pPr>
              <w:spacing w:after="0"/>
              <w:jc w:val="left"/>
            </w:pPr>
            <w:r>
              <w:rPr>
                <w:sz w:val="16"/>
              </w:rPr>
              <w:t>same incident as DR-4099</w:t>
            </w:r>
          </w:p>
        </w:tc>
      </w:tr>
      <w:tr>
        <w:trPr>
          <w:cantSplit/>
        </w:trPr>
        <w:tc>
          <w:tcPr>
            <w:tcW w:type="dxa" w:w="1037"/>
          </w:tcPr>
          <w:p>
            <w:pPr>
              <w:spacing w:after="0"/>
              <w:jc w:val="left"/>
            </w:pPr>
            <w:r>
              <w:rPr>
                <w:sz w:val="16"/>
              </w:rPr>
              <w:t>2011-09-12</w:t>
            </w:r>
          </w:p>
        </w:tc>
        <w:tc>
          <w:tcPr>
            <w:tcW w:type="dxa" w:w="1037"/>
          </w:tcPr>
          <w:p>
            <w:pPr>
              <w:spacing w:after="0"/>
              <w:jc w:val="left"/>
            </w:pPr>
            <w:r>
              <w:rPr>
                <w:sz w:val="16"/>
              </w:rPr>
              <w:t>2011-09-03</w:t>
            </w:r>
          </w:p>
        </w:tc>
        <w:tc>
          <w:tcPr>
            <w:tcW w:type="dxa" w:w="1037"/>
          </w:tcPr>
          <w:p>
            <w:pPr>
              <w:spacing w:after="0"/>
              <w:jc w:val="left"/>
            </w:pPr>
            <w:r>
              <w:rPr>
                <w:sz w:val="16"/>
              </w:rPr>
              <w:t>DR-4030-PA</w:t>
            </w:r>
          </w:p>
        </w:tc>
        <w:tc>
          <w:tcPr>
            <w:tcW w:type="dxa" w:w="1343"/>
          </w:tcPr>
          <w:p>
            <w:pPr>
              <w:spacing w:after="0"/>
              <w:jc w:val="left"/>
            </w:pPr>
            <w:r>
              <w:rPr>
                <w:sz w:val="16"/>
              </w:rPr>
              <w:t>Major disaster</w:t>
            </w:r>
          </w:p>
        </w:tc>
        <w:tc>
          <w:tcPr>
            <w:tcW w:type="dxa" w:w="2301"/>
          </w:tcPr>
          <w:p>
            <w:pPr>
              <w:spacing w:after="0"/>
              <w:jc w:val="left"/>
            </w:pPr>
            <w:r>
              <w:rPr>
                <w:sz w:val="16"/>
              </w:rPr>
              <w:t>Tropical Storm Lee</w:t>
            </w:r>
          </w:p>
        </w:tc>
        <w:tc>
          <w:tcPr>
            <w:tcW w:type="dxa" w:w="3890"/>
          </w:tcPr>
          <w:p>
            <w:pPr>
              <w:spacing w:after="0"/>
              <w:jc w:val="left"/>
            </w:pPr>
            <w:r>
              <w:rPr>
                <w:sz w:val="16"/>
              </w:rPr>
              <w:t>Inland Flooding (primary); also designated: Hurricane</w:t>
            </w:r>
          </w:p>
        </w:tc>
        <w:tc>
          <w:tcPr>
            <w:tcW w:type="dxa" w:w="2579"/>
          </w:tcPr>
          <w:p>
            <w:pPr>
              <w:spacing w:after="0"/>
              <w:jc w:val="right"/>
            </w:pPr>
            <w:r>
              <w:rPr>
                <w:sz w:val="16"/>
              </w:rPr>
              <w:t>$487,676.70</w:t>
            </w:r>
          </w:p>
        </w:tc>
        <w:tc>
          <w:tcPr>
            <w:tcW w:type="dxa" w:w="890"/>
          </w:tcPr>
          <w:p>
            <w:pPr>
              <w:spacing w:after="0"/>
              <w:jc w:val="left"/>
            </w:pP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2011-09-03</w:t>
            </w:r>
          </w:p>
        </w:tc>
        <w:tc>
          <w:tcPr>
            <w:tcW w:type="dxa" w:w="1037"/>
          </w:tcPr>
          <w:p>
            <w:pPr>
              <w:spacing w:after="0"/>
              <w:jc w:val="left"/>
            </w:pPr>
            <w:r>
              <w:rPr>
                <w:sz w:val="16"/>
              </w:rPr>
              <w:t>EM-3340-PA</w:t>
            </w:r>
          </w:p>
        </w:tc>
        <w:tc>
          <w:tcPr>
            <w:tcW w:type="dxa" w:w="1343"/>
          </w:tcPr>
          <w:p>
            <w:pPr>
              <w:spacing w:after="0"/>
              <w:jc w:val="left"/>
            </w:pPr>
            <w:r>
              <w:rPr>
                <w:sz w:val="16"/>
              </w:rPr>
              <w:t>Emergency</w:t>
            </w:r>
          </w:p>
        </w:tc>
        <w:tc>
          <w:tcPr>
            <w:tcW w:type="dxa" w:w="2301"/>
          </w:tcPr>
          <w:p>
            <w:pPr>
              <w:spacing w:after="0"/>
              <w:jc w:val="left"/>
            </w:pPr>
            <w:r>
              <w:rPr>
                <w:sz w:val="16"/>
              </w:rPr>
              <w:t>Remnants of Tropical Storm Lee</w:t>
            </w:r>
          </w:p>
        </w:tc>
        <w:tc>
          <w:tcPr>
            <w:tcW w:type="dxa" w:w="3890"/>
          </w:tcPr>
          <w:p>
            <w:pPr>
              <w:spacing w:after="0"/>
              <w:jc w:val="left"/>
            </w:pPr>
            <w:r>
              <w:rPr>
                <w:sz w:val="16"/>
              </w:rPr>
              <w:t>Inland Flooding (primary); also designated: Hurricane</w:t>
            </w:r>
          </w:p>
        </w:tc>
        <w:tc>
          <w:tcPr>
            <w:tcW w:type="dxa" w:w="2579"/>
          </w:tcPr>
          <w:p>
            <w:pPr>
              <w:spacing w:after="0"/>
              <w:jc w:val="right"/>
            </w:pPr>
            <w:r>
              <w:rPr>
                <w:sz w:val="16"/>
              </w:rPr>
              <w:t>no Public Assistance recorded</w:t>
            </w:r>
          </w:p>
        </w:tc>
        <w:tc>
          <w:tcPr>
            <w:tcW w:type="dxa" w:w="890"/>
          </w:tcPr>
          <w:p>
            <w:pPr>
              <w:spacing w:after="0"/>
              <w:jc w:val="left"/>
            </w:pPr>
            <w:r>
              <w:rPr>
                <w:sz w:val="16"/>
              </w:rPr>
              <w:t>same incident as DR-4030</w:t>
            </w:r>
          </w:p>
        </w:tc>
      </w:tr>
      <w:tr>
        <w:trPr>
          <w:cantSplit/>
        </w:trPr>
        <w:tc>
          <w:tcPr>
            <w:tcW w:type="dxa" w:w="1037"/>
          </w:tcPr>
          <w:p>
            <w:pPr>
              <w:spacing w:after="0"/>
              <w:jc w:val="left"/>
            </w:pPr>
            <w:r>
              <w:rPr>
                <w:sz w:val="16"/>
              </w:rPr>
              <w:t>2011-09-03</w:t>
            </w:r>
          </w:p>
        </w:tc>
        <w:tc>
          <w:tcPr>
            <w:tcW w:type="dxa" w:w="1037"/>
          </w:tcPr>
          <w:p>
            <w:pPr>
              <w:spacing w:after="0"/>
              <w:jc w:val="left"/>
            </w:pPr>
            <w:r>
              <w:rPr>
                <w:sz w:val="16"/>
              </w:rPr>
              <w:t>2011-08-26</w:t>
            </w:r>
          </w:p>
        </w:tc>
        <w:tc>
          <w:tcPr>
            <w:tcW w:type="dxa" w:w="1037"/>
          </w:tcPr>
          <w:p>
            <w:pPr>
              <w:spacing w:after="0"/>
              <w:jc w:val="left"/>
            </w:pPr>
            <w:r>
              <w:rPr>
                <w:sz w:val="16"/>
              </w:rPr>
              <w:t>DR-4025-PA</w:t>
            </w:r>
          </w:p>
        </w:tc>
        <w:tc>
          <w:tcPr>
            <w:tcW w:type="dxa" w:w="1343"/>
          </w:tcPr>
          <w:p>
            <w:pPr>
              <w:spacing w:after="0"/>
              <w:jc w:val="left"/>
            </w:pPr>
            <w:r>
              <w:rPr>
                <w:sz w:val="16"/>
              </w:rPr>
              <w:t>Major disaster</w:t>
            </w:r>
          </w:p>
        </w:tc>
        <w:tc>
          <w:tcPr>
            <w:tcW w:type="dxa" w:w="2301"/>
          </w:tcPr>
          <w:p>
            <w:pPr>
              <w:spacing w:after="0"/>
              <w:jc w:val="left"/>
            </w:pPr>
            <w:r>
              <w:rPr>
                <w:sz w:val="16"/>
              </w:rPr>
              <w:t>Hurricane Irene</w:t>
            </w:r>
          </w:p>
        </w:tc>
        <w:tc>
          <w:tcPr>
            <w:tcW w:type="dxa" w:w="3890"/>
          </w:tcPr>
          <w:p>
            <w:pPr>
              <w:spacing w:after="0"/>
              <w:jc w:val="left"/>
            </w:pPr>
            <w:r>
              <w:rPr>
                <w:sz w:val="16"/>
              </w:rPr>
              <w:t>Hurricane</w:t>
            </w:r>
          </w:p>
        </w:tc>
        <w:tc>
          <w:tcPr>
            <w:tcW w:type="dxa" w:w="2579"/>
          </w:tcPr>
          <w:p>
            <w:pPr>
              <w:spacing w:after="0"/>
              <w:jc w:val="right"/>
            </w:pPr>
            <w:r>
              <w:rPr>
                <w:sz w:val="16"/>
              </w:rPr>
              <w:t>$1,360,255.92</w:t>
            </w:r>
          </w:p>
        </w:tc>
        <w:tc>
          <w:tcPr>
            <w:tcW w:type="dxa" w:w="890"/>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EM-3339-PA</w:t>
            </w:r>
          </w:p>
        </w:tc>
        <w:tc>
          <w:tcPr>
            <w:tcW w:type="dxa" w:w="1343"/>
          </w:tcPr>
          <w:p>
            <w:pPr>
              <w:spacing w:after="0"/>
              <w:jc w:val="left"/>
            </w:pPr>
            <w:r>
              <w:rPr>
                <w:sz w:val="16"/>
              </w:rPr>
              <w:t>Emergency</w:t>
            </w:r>
          </w:p>
        </w:tc>
        <w:tc>
          <w:tcPr>
            <w:tcW w:type="dxa" w:w="2301"/>
          </w:tcPr>
          <w:p>
            <w:pPr>
              <w:spacing w:after="0"/>
              <w:jc w:val="left"/>
            </w:pPr>
            <w:r>
              <w:rPr>
                <w:sz w:val="16"/>
              </w:rPr>
              <w:t>Hurricane Irene</w:t>
            </w:r>
          </w:p>
        </w:tc>
        <w:tc>
          <w:tcPr>
            <w:tcW w:type="dxa" w:w="3890"/>
          </w:tcPr>
          <w:p>
            <w:pPr>
              <w:spacing w:after="0"/>
              <w:jc w:val="left"/>
            </w:pPr>
            <w:r>
              <w:rPr>
                <w:sz w:val="16"/>
              </w:rPr>
              <w:t>Hurricane</w:t>
            </w:r>
          </w:p>
        </w:tc>
        <w:tc>
          <w:tcPr>
            <w:tcW w:type="dxa" w:w="2579"/>
          </w:tcPr>
          <w:p>
            <w:pPr>
              <w:spacing w:after="0"/>
              <w:jc w:val="right"/>
            </w:pPr>
            <w:r>
              <w:rPr>
                <w:sz w:val="16"/>
              </w:rPr>
              <w:t>no Public Assistance recorded</w:t>
            </w:r>
          </w:p>
        </w:tc>
        <w:tc>
          <w:tcPr>
            <w:tcW w:type="dxa" w:w="890"/>
          </w:tcPr>
          <w:p>
            <w:pPr>
              <w:spacing w:after="0"/>
              <w:jc w:val="left"/>
            </w:pPr>
            <w:r>
              <w:rPr>
                <w:sz w:val="16"/>
              </w:rPr>
              <w:t>same incident as DR-4025</w:t>
            </w:r>
          </w:p>
        </w:tc>
      </w:tr>
      <w:tr>
        <w:trPr>
          <w:cantSplit/>
        </w:trPr>
        <w:tc>
          <w:tcPr>
            <w:tcW w:type="dxa" w:w="1037"/>
          </w:tcPr>
          <w:p>
            <w:pPr>
              <w:spacing w:after="0"/>
              <w:jc w:val="left"/>
            </w:pPr>
            <w:r>
              <w:rPr>
                <w:sz w:val="16"/>
              </w:rPr>
              <w:t>2006-06-30</w:t>
            </w:r>
          </w:p>
        </w:tc>
        <w:tc>
          <w:tcPr>
            <w:tcW w:type="dxa" w:w="1037"/>
          </w:tcPr>
          <w:p>
            <w:pPr>
              <w:spacing w:after="0"/>
              <w:jc w:val="left"/>
            </w:pPr>
            <w:r>
              <w:rPr>
                <w:sz w:val="16"/>
              </w:rPr>
              <w:t>2006-06-23</w:t>
            </w:r>
          </w:p>
        </w:tc>
        <w:tc>
          <w:tcPr>
            <w:tcW w:type="dxa" w:w="1037"/>
          </w:tcPr>
          <w:p>
            <w:pPr>
              <w:spacing w:after="0"/>
              <w:jc w:val="left"/>
            </w:pPr>
            <w:r>
              <w:rPr>
                <w:sz w:val="16"/>
              </w:rPr>
              <w:t>DR-1649-PA</w:t>
            </w:r>
          </w:p>
        </w:tc>
        <w:tc>
          <w:tcPr>
            <w:tcW w:type="dxa" w:w="1343"/>
          </w:tcPr>
          <w:p>
            <w:pPr>
              <w:spacing w:after="0"/>
              <w:jc w:val="left"/>
            </w:pPr>
            <w:r>
              <w:rPr>
                <w:sz w:val="16"/>
              </w:rPr>
              <w:t>Major disaster</w:t>
            </w:r>
          </w:p>
        </w:tc>
        <w:tc>
          <w:tcPr>
            <w:tcW w:type="dxa" w:w="2301"/>
          </w:tcPr>
          <w:p>
            <w:pPr>
              <w:spacing w:after="0"/>
              <w:jc w:val="left"/>
            </w:pPr>
            <w:r>
              <w:rPr>
                <w:sz w:val="16"/>
              </w:rPr>
              <w:t>Severe Storms, Flooding, and Mudslides</w:t>
            </w:r>
          </w:p>
        </w:tc>
        <w:tc>
          <w:tcPr>
            <w:tcW w:type="dxa" w:w="3890"/>
          </w:tcPr>
          <w:p>
            <w:pPr>
              <w:spacing w:after="0"/>
              <w:jc w:val="left"/>
            </w:pPr>
            <w:r>
              <w:rPr>
                <w:sz w:val="16"/>
              </w:rPr>
              <w:t>Inland Flooding; Landslide</w:t>
            </w:r>
          </w:p>
        </w:tc>
        <w:tc>
          <w:tcPr>
            <w:tcW w:type="dxa" w:w="2579"/>
          </w:tcPr>
          <w:p>
            <w:pPr>
              <w:spacing w:after="0"/>
              <w:jc w:val="right"/>
            </w:pPr>
            <w:r>
              <w:rPr>
                <w:sz w:val="16"/>
              </w:rPr>
              <w:t>$1,346,198.76</w:t>
            </w:r>
          </w:p>
        </w:tc>
        <w:tc>
          <w:tcPr>
            <w:tcW w:type="dxa" w:w="89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343"/>
          </w:tcPr>
          <w:p>
            <w:pPr>
              <w:spacing w:after="0"/>
              <w:jc w:val="left"/>
            </w:pPr>
            <w:r>
              <w:rPr>
                <w:sz w:val="16"/>
              </w:rPr>
              <w:t>Emergency</w:t>
            </w:r>
          </w:p>
        </w:tc>
        <w:tc>
          <w:tcPr>
            <w:tcW w:type="dxa" w:w="2301"/>
          </w:tcPr>
          <w:p>
            <w:pPr>
              <w:spacing w:after="0"/>
              <w:jc w:val="left"/>
            </w:pPr>
            <w:r>
              <w:rPr>
                <w:sz w:val="16"/>
              </w:rPr>
              <w:t>Hurricane Katrina</w:t>
            </w:r>
          </w:p>
        </w:tc>
        <w:tc>
          <w:tcPr>
            <w:tcW w:type="dxa" w:w="3890"/>
          </w:tcPr>
          <w:p>
            <w:pPr>
              <w:spacing w:after="0"/>
              <w:jc w:val="left"/>
            </w:pPr>
            <w:r>
              <w:rPr>
                <w:sz w:val="16"/>
              </w:rPr>
              <w:t>Hurricane: evacuation support, not a local hazard event; not counted</w:t>
            </w:r>
          </w:p>
        </w:tc>
        <w:tc>
          <w:tcPr>
            <w:tcW w:type="dxa" w:w="257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2005-04-14</w:t>
            </w:r>
          </w:p>
        </w:tc>
        <w:tc>
          <w:tcPr>
            <w:tcW w:type="dxa" w:w="1037"/>
          </w:tcPr>
          <w:p>
            <w:pPr>
              <w:spacing w:after="0"/>
              <w:jc w:val="left"/>
            </w:pPr>
            <w:r>
              <w:rPr>
                <w:sz w:val="16"/>
              </w:rPr>
              <w:t>2005-04-02</w:t>
            </w:r>
          </w:p>
        </w:tc>
        <w:tc>
          <w:tcPr>
            <w:tcW w:type="dxa" w:w="1037"/>
          </w:tcPr>
          <w:p>
            <w:pPr>
              <w:spacing w:after="0"/>
              <w:jc w:val="left"/>
            </w:pPr>
            <w:r>
              <w:rPr>
                <w:sz w:val="16"/>
              </w:rPr>
              <w:t>DR-1587-PA</w:t>
            </w:r>
          </w:p>
        </w:tc>
        <w:tc>
          <w:tcPr>
            <w:tcW w:type="dxa" w:w="1343"/>
          </w:tcPr>
          <w:p>
            <w:pPr>
              <w:spacing w:after="0"/>
              <w:jc w:val="left"/>
            </w:pPr>
            <w:r>
              <w:rPr>
                <w:sz w:val="16"/>
              </w:rPr>
              <w:t>Major disaster</w:t>
            </w:r>
          </w:p>
        </w:tc>
        <w:tc>
          <w:tcPr>
            <w:tcW w:type="dxa" w:w="2301"/>
          </w:tcPr>
          <w:p>
            <w:pPr>
              <w:spacing w:after="0"/>
              <w:jc w:val="left"/>
            </w:pPr>
            <w:r>
              <w:rPr>
                <w:sz w:val="16"/>
              </w:rPr>
              <w:t>Severe Storms and Flooding</w:t>
            </w:r>
          </w:p>
        </w:tc>
        <w:tc>
          <w:tcPr>
            <w:tcW w:type="dxa" w:w="3890"/>
          </w:tcPr>
          <w:p>
            <w:pPr>
              <w:spacing w:after="0"/>
              <w:jc w:val="left"/>
            </w:pPr>
            <w:r>
              <w:rPr>
                <w:sz w:val="16"/>
              </w:rPr>
              <w:t>Inland Flooding</w:t>
            </w:r>
          </w:p>
        </w:tc>
        <w:tc>
          <w:tcPr>
            <w:tcW w:type="dxa" w:w="2579"/>
          </w:tcPr>
          <w:p>
            <w:pPr>
              <w:spacing w:after="0"/>
              <w:jc w:val="right"/>
            </w:pPr>
            <w:r>
              <w:rPr>
                <w:sz w:val="16"/>
              </w:rPr>
              <w:t>$1,833,691.68</w:t>
            </w:r>
          </w:p>
        </w:tc>
        <w:tc>
          <w:tcPr>
            <w:tcW w:type="dxa" w:w="890"/>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343"/>
          </w:tcPr>
          <w:p>
            <w:pPr>
              <w:spacing w:after="0"/>
              <w:jc w:val="left"/>
            </w:pPr>
            <w:r>
              <w:rPr>
                <w:sz w:val="16"/>
              </w:rPr>
              <w:t>Major disaster</w:t>
            </w:r>
          </w:p>
        </w:tc>
        <w:tc>
          <w:tcPr>
            <w:tcW w:type="dxa" w:w="2301"/>
          </w:tcPr>
          <w:p>
            <w:pPr>
              <w:spacing w:after="0"/>
              <w:jc w:val="left"/>
            </w:pPr>
            <w:r>
              <w:rPr>
                <w:sz w:val="16"/>
              </w:rPr>
              <w:t>Tropical Depression Ivan</w:t>
            </w:r>
          </w:p>
        </w:tc>
        <w:tc>
          <w:tcPr>
            <w:tcW w:type="dxa" w:w="3890"/>
          </w:tcPr>
          <w:p>
            <w:pPr>
              <w:spacing w:after="0"/>
              <w:jc w:val="left"/>
            </w:pPr>
            <w:r>
              <w:rPr>
                <w:sz w:val="16"/>
              </w:rPr>
              <w:t>Hurricane</w:t>
            </w:r>
          </w:p>
        </w:tc>
        <w:tc>
          <w:tcPr>
            <w:tcW w:type="dxa" w:w="2579"/>
          </w:tcPr>
          <w:p>
            <w:pPr>
              <w:spacing w:after="0"/>
              <w:jc w:val="right"/>
            </w:pPr>
            <w:r>
              <w:rPr>
                <w:sz w:val="16"/>
              </w:rPr>
              <w:t>$5,245,458.74</w:t>
            </w:r>
          </w:p>
        </w:tc>
        <w:tc>
          <w:tcPr>
            <w:tcW w:type="dxa" w:w="890"/>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343"/>
          </w:tcPr>
          <w:p>
            <w:pPr>
              <w:spacing w:after="0"/>
              <w:jc w:val="left"/>
            </w:pPr>
            <w:r>
              <w:rPr>
                <w:sz w:val="16"/>
              </w:rPr>
              <w:t>Major disaster</w:t>
            </w:r>
          </w:p>
        </w:tc>
        <w:tc>
          <w:tcPr>
            <w:tcW w:type="dxa" w:w="2301"/>
          </w:tcPr>
          <w:p>
            <w:pPr>
              <w:spacing w:after="0"/>
              <w:jc w:val="left"/>
            </w:pPr>
            <w:r>
              <w:rPr>
                <w:sz w:val="16"/>
              </w:rPr>
              <w:t>Severe Storms and Flooding Associated with Tropical Depression Frances</w:t>
            </w:r>
          </w:p>
        </w:tc>
        <w:tc>
          <w:tcPr>
            <w:tcW w:type="dxa" w:w="3890"/>
          </w:tcPr>
          <w:p>
            <w:pPr>
              <w:spacing w:after="0"/>
              <w:jc w:val="left"/>
            </w:pPr>
            <w:r>
              <w:rPr>
                <w:sz w:val="16"/>
              </w:rPr>
              <w:t>Hurricane; Inland Flooding: designated for Hazard Mitigation only (no Public or Individual Assistance for this county); not counted</w:t>
            </w:r>
          </w:p>
        </w:tc>
        <w:tc>
          <w:tcPr>
            <w:tcW w:type="dxa" w:w="2579"/>
          </w:tcPr>
          <w:p>
            <w:pPr>
              <w:spacing w:after="0"/>
              <w:jc w:val="right"/>
            </w:pPr>
            <w:r>
              <w:rPr>
                <w:sz w:val="16"/>
              </w:rPr>
              <w:t>PA not declared for this county</w:t>
            </w:r>
          </w:p>
        </w:tc>
        <w:tc>
          <w:tcPr>
            <w:tcW w:type="dxa" w:w="890"/>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EM-3180-PA</w:t>
            </w:r>
          </w:p>
        </w:tc>
        <w:tc>
          <w:tcPr>
            <w:tcW w:type="dxa" w:w="1343"/>
          </w:tcPr>
          <w:p>
            <w:pPr>
              <w:spacing w:after="0"/>
              <w:jc w:val="left"/>
            </w:pPr>
            <w:r>
              <w:rPr>
                <w:sz w:val="16"/>
              </w:rPr>
              <w:t>Emergency</w:t>
            </w:r>
          </w:p>
        </w:tc>
        <w:tc>
          <w:tcPr>
            <w:tcW w:type="dxa" w:w="2301"/>
          </w:tcPr>
          <w:p>
            <w:pPr>
              <w:spacing w:after="0"/>
              <w:jc w:val="left"/>
            </w:pPr>
            <w:r>
              <w:rPr>
                <w:sz w:val="16"/>
              </w:rPr>
              <w:t>Snow</w:t>
            </w:r>
          </w:p>
        </w:tc>
        <w:tc>
          <w:tcPr>
            <w:tcW w:type="dxa" w:w="3890"/>
          </w:tcPr>
          <w:p>
            <w:pPr>
              <w:spacing w:after="0"/>
              <w:jc w:val="left"/>
            </w:pPr>
            <w:r>
              <w:rPr>
                <w:sz w:val="16"/>
              </w:rPr>
              <w:t>Winter Weather</w:t>
            </w:r>
          </w:p>
        </w:tc>
        <w:tc>
          <w:tcPr>
            <w:tcW w:type="dxa" w:w="2579"/>
          </w:tcPr>
          <w:p>
            <w:pPr>
              <w:spacing w:after="0"/>
              <w:jc w:val="right"/>
            </w:pPr>
            <w:r>
              <w:rPr>
                <w:sz w:val="16"/>
              </w:rPr>
              <w:t>$458,149.67</w:t>
            </w:r>
          </w:p>
        </w:tc>
        <w:tc>
          <w:tcPr>
            <w:tcW w:type="dxa" w:w="890"/>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343"/>
          </w:tcPr>
          <w:p>
            <w:pPr>
              <w:spacing w:after="0"/>
              <w:jc w:val="left"/>
            </w:pPr>
            <w:r>
              <w:rPr>
                <w:sz w:val="16"/>
              </w:rPr>
              <w:t>Major disaster</w:t>
            </w:r>
          </w:p>
        </w:tc>
        <w:tc>
          <w:tcPr>
            <w:tcW w:type="dxa" w:w="2301"/>
          </w:tcPr>
          <w:p>
            <w:pPr>
              <w:spacing w:after="0"/>
              <w:jc w:val="left"/>
            </w:pPr>
            <w:r>
              <w:rPr>
                <w:sz w:val="16"/>
              </w:rPr>
              <w:t>Severe Storms and Flooding</w:t>
            </w:r>
          </w:p>
        </w:tc>
        <w:tc>
          <w:tcPr>
            <w:tcW w:type="dxa" w:w="3890"/>
          </w:tcPr>
          <w:p>
            <w:pPr>
              <w:spacing w:after="0"/>
              <w:jc w:val="left"/>
            </w:pPr>
            <w:r>
              <w:rPr>
                <w:sz w:val="16"/>
              </w:rPr>
              <w:t>Inland Flooding</w:t>
            </w:r>
          </w:p>
        </w:tc>
        <w:tc>
          <w:tcPr>
            <w:tcW w:type="dxa" w:w="257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DR-1085-PA</w:t>
            </w:r>
          </w:p>
        </w:tc>
        <w:tc>
          <w:tcPr>
            <w:tcW w:type="dxa" w:w="1343"/>
          </w:tcPr>
          <w:p>
            <w:pPr>
              <w:spacing w:after="0"/>
              <w:jc w:val="left"/>
            </w:pPr>
            <w:r>
              <w:rPr>
                <w:sz w:val="16"/>
              </w:rPr>
              <w:t>Major disaster</w:t>
            </w:r>
          </w:p>
        </w:tc>
        <w:tc>
          <w:tcPr>
            <w:tcW w:type="dxa" w:w="2301"/>
          </w:tcPr>
          <w:p>
            <w:pPr>
              <w:spacing w:after="0"/>
              <w:jc w:val="left"/>
            </w:pPr>
            <w:r>
              <w:rPr>
                <w:sz w:val="16"/>
              </w:rPr>
              <w:t>Blizzard of 96</w:t>
            </w:r>
          </w:p>
        </w:tc>
        <w:tc>
          <w:tcPr>
            <w:tcW w:type="dxa" w:w="3890"/>
          </w:tcPr>
          <w:p>
            <w:pPr>
              <w:spacing w:after="0"/>
              <w:jc w:val="left"/>
            </w:pPr>
            <w:r>
              <w:rPr>
                <w:sz w:val="16"/>
              </w:rPr>
              <w:t>Winter Weather</w:t>
            </w:r>
          </w:p>
        </w:tc>
        <w:tc>
          <w:tcPr>
            <w:tcW w:type="dxa" w:w="257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1994-01-04</w:t>
            </w:r>
          </w:p>
        </w:tc>
        <w:tc>
          <w:tcPr>
            <w:tcW w:type="dxa" w:w="1037"/>
          </w:tcPr>
          <w:p>
            <w:pPr>
              <w:spacing w:after="0"/>
              <w:jc w:val="left"/>
            </w:pPr>
            <w:r>
              <w:rPr>
                <w:sz w:val="16"/>
              </w:rPr>
              <w:t>DR-1015-PA</w:t>
            </w:r>
          </w:p>
        </w:tc>
        <w:tc>
          <w:tcPr>
            <w:tcW w:type="dxa" w:w="1343"/>
          </w:tcPr>
          <w:p>
            <w:pPr>
              <w:spacing w:after="0"/>
              <w:jc w:val="left"/>
            </w:pPr>
            <w:r>
              <w:rPr>
                <w:sz w:val="16"/>
              </w:rPr>
              <w:t>Major disaster</w:t>
            </w:r>
          </w:p>
        </w:tc>
        <w:tc>
          <w:tcPr>
            <w:tcW w:type="dxa" w:w="2301"/>
          </w:tcPr>
          <w:p>
            <w:pPr>
              <w:spacing w:after="0"/>
              <w:jc w:val="left"/>
            </w:pPr>
            <w:r>
              <w:rPr>
                <w:sz w:val="16"/>
              </w:rPr>
              <w:t>Severe Winter Storms</w:t>
            </w:r>
          </w:p>
        </w:tc>
        <w:tc>
          <w:tcPr>
            <w:tcW w:type="dxa" w:w="3890"/>
          </w:tcPr>
          <w:p>
            <w:pPr>
              <w:spacing w:after="0"/>
              <w:jc w:val="left"/>
            </w:pPr>
            <w:r>
              <w:rPr>
                <w:sz w:val="16"/>
              </w:rPr>
              <w:t>Winter Weather</w:t>
            </w:r>
          </w:p>
        </w:tc>
        <w:tc>
          <w:tcPr>
            <w:tcW w:type="dxa" w:w="257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343"/>
          </w:tcPr>
          <w:p>
            <w:pPr>
              <w:spacing w:after="0"/>
              <w:jc w:val="left"/>
            </w:pPr>
            <w:r>
              <w:rPr>
                <w:sz w:val="16"/>
              </w:rPr>
              <w:t>Emergency</w:t>
            </w:r>
          </w:p>
        </w:tc>
        <w:tc>
          <w:tcPr>
            <w:tcW w:type="dxa" w:w="2301"/>
          </w:tcPr>
          <w:p>
            <w:pPr>
              <w:spacing w:after="0"/>
              <w:jc w:val="left"/>
            </w:pPr>
            <w:r>
              <w:rPr>
                <w:sz w:val="16"/>
              </w:rPr>
              <w:t>Severe Snowfall &amp; Winter Storm</w:t>
            </w:r>
          </w:p>
        </w:tc>
        <w:tc>
          <w:tcPr>
            <w:tcW w:type="dxa" w:w="3890"/>
          </w:tcPr>
          <w:p>
            <w:pPr>
              <w:spacing w:after="0"/>
              <w:jc w:val="left"/>
            </w:pPr>
            <w:r>
              <w:rPr>
                <w:sz w:val="16"/>
              </w:rPr>
              <w:t>Winter Weather</w:t>
            </w:r>
          </w:p>
        </w:tc>
        <w:tc>
          <w:tcPr>
            <w:tcW w:type="dxa" w:w="257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1973-07-17</w:t>
            </w:r>
          </w:p>
        </w:tc>
        <w:tc>
          <w:tcPr>
            <w:tcW w:type="dxa" w:w="1037"/>
          </w:tcPr>
          <w:p>
            <w:pPr>
              <w:spacing w:after="0"/>
              <w:jc w:val="left"/>
            </w:pPr>
            <w:r>
              <w:rPr>
                <w:sz w:val="16"/>
              </w:rPr>
              <w:t>1973-07-17</w:t>
            </w:r>
          </w:p>
        </w:tc>
        <w:tc>
          <w:tcPr>
            <w:tcW w:type="dxa" w:w="1037"/>
          </w:tcPr>
          <w:p>
            <w:pPr>
              <w:spacing w:after="0"/>
              <w:jc w:val="left"/>
            </w:pPr>
            <w:r>
              <w:rPr>
                <w:sz w:val="16"/>
              </w:rPr>
              <w:t>DR-400-PA</w:t>
            </w:r>
          </w:p>
        </w:tc>
        <w:tc>
          <w:tcPr>
            <w:tcW w:type="dxa" w:w="1343"/>
          </w:tcPr>
          <w:p>
            <w:pPr>
              <w:spacing w:after="0"/>
              <w:jc w:val="left"/>
            </w:pPr>
            <w:r>
              <w:rPr>
                <w:sz w:val="16"/>
              </w:rPr>
              <w:t>Major disaster</w:t>
            </w:r>
          </w:p>
        </w:tc>
        <w:tc>
          <w:tcPr>
            <w:tcW w:type="dxa" w:w="2301"/>
          </w:tcPr>
          <w:p>
            <w:pPr>
              <w:spacing w:after="0"/>
              <w:jc w:val="left"/>
            </w:pPr>
            <w:r>
              <w:rPr>
                <w:sz w:val="16"/>
              </w:rPr>
              <w:t>Severe Storms &amp; Flooding</w:t>
            </w:r>
          </w:p>
        </w:tc>
        <w:tc>
          <w:tcPr>
            <w:tcW w:type="dxa" w:w="3890"/>
          </w:tcPr>
          <w:p>
            <w:pPr>
              <w:spacing w:after="0"/>
              <w:jc w:val="left"/>
            </w:pPr>
            <w:r>
              <w:rPr>
                <w:sz w:val="16"/>
              </w:rPr>
              <w:t>Inland Flooding</w:t>
            </w:r>
          </w:p>
        </w:tc>
        <w:tc>
          <w:tcPr>
            <w:tcW w:type="dxa" w:w="257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343"/>
          </w:tcPr>
          <w:p>
            <w:pPr>
              <w:spacing w:after="0"/>
              <w:jc w:val="left"/>
            </w:pPr>
            <w:r>
              <w:rPr>
                <w:sz w:val="16"/>
              </w:rPr>
              <w:t>Major disaster</w:t>
            </w:r>
          </w:p>
        </w:tc>
        <w:tc>
          <w:tcPr>
            <w:tcW w:type="dxa" w:w="2301"/>
          </w:tcPr>
          <w:p>
            <w:pPr>
              <w:spacing w:after="0"/>
              <w:jc w:val="left"/>
            </w:pPr>
            <w:r>
              <w:rPr>
                <w:sz w:val="16"/>
              </w:rPr>
              <w:t>Tropical Storm Agnes</w:t>
            </w:r>
          </w:p>
        </w:tc>
        <w:tc>
          <w:tcPr>
            <w:tcW w:type="dxa" w:w="3890"/>
          </w:tcPr>
          <w:p>
            <w:pPr>
              <w:spacing w:after="0"/>
              <w:jc w:val="left"/>
            </w:pPr>
            <w:r>
              <w:rPr>
                <w:sz w:val="16"/>
              </w:rPr>
              <w:t>Inland Flooding (primary); also designated: Hurricane</w:t>
            </w:r>
          </w:p>
        </w:tc>
        <w:tc>
          <w:tcPr>
            <w:tcW w:type="dxa" w:w="257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1965-08-18</w:t>
            </w:r>
          </w:p>
        </w:tc>
        <w:tc>
          <w:tcPr>
            <w:tcW w:type="dxa" w:w="1037"/>
          </w:tcPr>
          <w:p>
            <w:pPr>
              <w:spacing w:after="0"/>
              <w:jc w:val="left"/>
            </w:pPr>
            <w:r>
              <w:rPr>
                <w:sz w:val="16"/>
              </w:rPr>
              <w:t>1965-08-18</w:t>
            </w:r>
          </w:p>
        </w:tc>
        <w:tc>
          <w:tcPr>
            <w:tcW w:type="dxa" w:w="1037"/>
          </w:tcPr>
          <w:p>
            <w:pPr>
              <w:spacing w:after="0"/>
              <w:jc w:val="left"/>
            </w:pPr>
            <w:r>
              <w:rPr>
                <w:sz w:val="16"/>
              </w:rPr>
              <w:t>DR-206-PA</w:t>
            </w:r>
          </w:p>
        </w:tc>
        <w:tc>
          <w:tcPr>
            <w:tcW w:type="dxa" w:w="1343"/>
          </w:tcPr>
          <w:p>
            <w:pPr>
              <w:spacing w:after="0"/>
              <w:jc w:val="left"/>
            </w:pPr>
            <w:r>
              <w:rPr>
                <w:sz w:val="16"/>
              </w:rPr>
              <w:t>Major disaster</w:t>
            </w:r>
          </w:p>
        </w:tc>
        <w:tc>
          <w:tcPr>
            <w:tcW w:type="dxa" w:w="2301"/>
          </w:tcPr>
          <w:p>
            <w:pPr>
              <w:spacing w:after="0"/>
              <w:jc w:val="left"/>
            </w:pPr>
            <w:r>
              <w:rPr>
                <w:sz w:val="16"/>
              </w:rPr>
              <w:t>Water Shortage</w:t>
            </w:r>
          </w:p>
        </w:tc>
        <w:tc>
          <w:tcPr>
            <w:tcW w:type="dxa" w:w="3890"/>
          </w:tcPr>
          <w:p>
            <w:pPr>
              <w:spacing w:after="0"/>
              <w:jc w:val="left"/>
            </w:pPr>
            <w:r>
              <w:rPr>
                <w:sz w:val="16"/>
              </w:rPr>
              <w:t>Drought</w:t>
            </w:r>
          </w:p>
        </w:tc>
        <w:tc>
          <w:tcPr>
            <w:tcW w:type="dxa" w:w="2579"/>
          </w:tcPr>
          <w:p>
            <w:pPr>
              <w:spacing w:after="0"/>
              <w:jc w:val="right"/>
            </w:pPr>
            <w:r>
              <w:rPr>
                <w:sz w:val="16"/>
              </w:rPr>
              <w:t>no Public Assistance recorded</w:t>
            </w: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4"/>
        <w:gridCol w:w="1764"/>
        <w:gridCol w:w="1764"/>
        <w:gridCol w:w="2372"/>
        <w:gridCol w:w="2266"/>
        <w:gridCol w:w="4180"/>
      </w:tblGrid>
      <w:tr>
        <w:trPr>
          <w:cantSplit/>
          <w:tblHeader/>
        </w:trPr>
        <w:tc>
          <w:tcPr>
            <w:tcW w:type="dxa" w:w="1764"/>
            <w:shd w:val="clear" w:color="auto" w:fill="E8E8E8"/>
          </w:tcPr>
          <w:p>
            <w:pPr>
              <w:spacing w:after="0"/>
              <w:jc w:val="left"/>
            </w:pPr>
            <w:r>
              <w:rPr>
                <w:b/>
                <w:sz w:val="16"/>
              </w:rPr>
              <w:t>Declared</w:t>
            </w:r>
          </w:p>
        </w:tc>
        <w:tc>
          <w:tcPr>
            <w:tcW w:type="dxa" w:w="1764"/>
            <w:shd w:val="clear" w:color="auto" w:fill="E8E8E8"/>
          </w:tcPr>
          <w:p>
            <w:pPr>
              <w:spacing w:after="0"/>
              <w:jc w:val="left"/>
            </w:pPr>
            <w:r>
              <w:rPr>
                <w:b/>
                <w:sz w:val="16"/>
              </w:rPr>
              <w:t>Incident began</w:t>
            </w:r>
          </w:p>
        </w:tc>
        <w:tc>
          <w:tcPr>
            <w:tcW w:type="dxa" w:w="1764"/>
            <w:shd w:val="clear" w:color="auto" w:fill="E8E8E8"/>
          </w:tcPr>
          <w:p>
            <w:pPr>
              <w:spacing w:after="0"/>
              <w:jc w:val="left"/>
            </w:pPr>
            <w:r>
              <w:rPr>
                <w:b/>
                <w:sz w:val="16"/>
              </w:rPr>
              <w:t>FEMA number</w:t>
            </w:r>
          </w:p>
        </w:tc>
        <w:tc>
          <w:tcPr>
            <w:tcW w:type="dxa" w:w="2372"/>
            <w:shd w:val="clear" w:color="auto" w:fill="E8E8E8"/>
          </w:tcPr>
          <w:p>
            <w:pPr>
              <w:spacing w:after="0"/>
              <w:jc w:val="left"/>
            </w:pPr>
            <w:r>
              <w:rPr>
                <w:b/>
                <w:sz w:val="16"/>
              </w:rPr>
              <w:t>Type</w:t>
            </w:r>
          </w:p>
        </w:tc>
        <w:tc>
          <w:tcPr>
            <w:tcW w:type="dxa" w:w="2266"/>
            <w:shd w:val="clear" w:color="auto" w:fill="E8E8E8"/>
          </w:tcPr>
          <w:p>
            <w:pPr>
              <w:spacing w:after="0"/>
              <w:jc w:val="left"/>
            </w:pPr>
            <w:r>
              <w:rPr>
                <w:b/>
                <w:sz w:val="16"/>
              </w:rPr>
              <w:t>Title</w:t>
            </w:r>
          </w:p>
        </w:tc>
        <w:tc>
          <w:tcPr>
            <w:tcW w:type="dxa" w:w="4180"/>
            <w:shd w:val="clear" w:color="auto" w:fill="E8E8E8"/>
          </w:tcPr>
          <w:p>
            <w:pPr>
              <w:spacing w:after="0"/>
              <w:jc w:val="left"/>
            </w:pPr>
            <w:r>
              <w:rPr>
                <w:b/>
                <w:sz w:val="16"/>
              </w:rPr>
              <w:t>Mapped hazard</w:t>
            </w:r>
          </w:p>
        </w:tc>
      </w:tr>
      <w:tr>
        <w:trPr>
          <w:cantSplit/>
        </w:trPr>
        <w:tc>
          <w:tcPr>
            <w:tcW w:type="dxa" w:w="1764"/>
          </w:tcPr>
          <w:p>
            <w:pPr>
              <w:spacing w:after="0"/>
              <w:jc w:val="left"/>
            </w:pPr>
            <w:r>
              <w:rPr>
                <w:sz w:val="16"/>
              </w:rPr>
              <w:t>2003-08-23</w:t>
            </w:r>
          </w:p>
        </w:tc>
        <w:tc>
          <w:tcPr>
            <w:tcW w:type="dxa" w:w="1764"/>
          </w:tcPr>
          <w:p>
            <w:pPr>
              <w:spacing w:after="0"/>
              <w:jc w:val="left"/>
            </w:pPr>
            <w:r>
              <w:rPr>
                <w:sz w:val="16"/>
              </w:rPr>
              <w:t>2003-07-21</w:t>
            </w:r>
          </w:p>
        </w:tc>
        <w:tc>
          <w:tcPr>
            <w:tcW w:type="dxa" w:w="1764"/>
          </w:tcPr>
          <w:p>
            <w:pPr>
              <w:spacing w:after="0"/>
              <w:jc w:val="left"/>
            </w:pPr>
            <w:r>
              <w:rPr>
                <w:sz w:val="16"/>
              </w:rPr>
              <w:t>DR-1485-PA</w:t>
            </w:r>
          </w:p>
        </w:tc>
        <w:tc>
          <w:tcPr>
            <w:tcW w:type="dxa" w:w="2372"/>
          </w:tcPr>
          <w:p>
            <w:pPr>
              <w:spacing w:after="0"/>
              <w:jc w:val="left"/>
            </w:pPr>
            <w:r>
              <w:rPr>
                <w:sz w:val="16"/>
              </w:rPr>
              <w:t>Major disaster</w:t>
            </w:r>
          </w:p>
        </w:tc>
        <w:tc>
          <w:tcPr>
            <w:tcW w:type="dxa" w:w="2266"/>
          </w:tcPr>
          <w:p>
            <w:pPr>
              <w:spacing w:after="0"/>
              <w:jc w:val="left"/>
            </w:pPr>
            <w:r>
              <w:rPr>
                <w:sz w:val="16"/>
              </w:rPr>
              <w:t>Severe Storms, Tornadoes, and Flooding</w:t>
            </w:r>
          </w:p>
        </w:tc>
        <w:tc>
          <w:tcPr>
            <w:tcW w:type="dxa" w:w="4180"/>
          </w:tcPr>
          <w:p>
            <w:pPr>
              <w:spacing w:after="0"/>
              <w:jc w:val="left"/>
            </w:pPr>
            <w:r>
              <w:rPr>
                <w:sz w:val="16"/>
              </w:rPr>
              <w:t>Inland Flooding; Tornado</w:t>
            </w:r>
          </w:p>
        </w:tc>
      </w:tr>
      <w:tr>
        <w:trPr>
          <w:cantSplit/>
        </w:trPr>
        <w:tc>
          <w:tcPr>
            <w:tcW w:type="dxa" w:w="1764"/>
          </w:tcPr>
          <w:p>
            <w:pPr>
              <w:spacing w:after="0"/>
              <w:jc w:val="left"/>
            </w:pPr>
            <w:r>
              <w:rPr>
                <w:sz w:val="16"/>
              </w:rPr>
              <w:t>1959-01-23</w:t>
            </w:r>
          </w:p>
        </w:tc>
        <w:tc>
          <w:tcPr>
            <w:tcW w:type="dxa" w:w="1764"/>
          </w:tcPr>
          <w:p>
            <w:pPr>
              <w:spacing w:after="0"/>
              <w:jc w:val="left"/>
            </w:pPr>
            <w:r>
              <w:rPr>
                <w:sz w:val="16"/>
              </w:rPr>
              <w:t>1959-01-23</w:t>
            </w:r>
          </w:p>
        </w:tc>
        <w:tc>
          <w:tcPr>
            <w:tcW w:type="dxa" w:w="1764"/>
          </w:tcPr>
          <w:p>
            <w:pPr>
              <w:spacing w:after="0"/>
              <w:jc w:val="left"/>
            </w:pPr>
            <w:r>
              <w:rPr>
                <w:sz w:val="16"/>
              </w:rPr>
              <w:t>DR-89-PA</w:t>
            </w:r>
          </w:p>
        </w:tc>
        <w:tc>
          <w:tcPr>
            <w:tcW w:type="dxa" w:w="2372"/>
          </w:tcPr>
          <w:p>
            <w:pPr>
              <w:spacing w:after="0"/>
              <w:jc w:val="left"/>
            </w:pPr>
            <w:r>
              <w:rPr>
                <w:sz w:val="16"/>
              </w:rPr>
              <w:t>Major disaster</w:t>
            </w:r>
          </w:p>
        </w:tc>
        <w:tc>
          <w:tcPr>
            <w:tcW w:type="dxa" w:w="2266"/>
          </w:tcPr>
          <w:p>
            <w:pPr>
              <w:spacing w:after="0"/>
              <w:jc w:val="left"/>
            </w:pPr>
            <w:r>
              <w:rPr>
                <w:sz w:val="16"/>
              </w:rPr>
              <w:t>Floods</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1956-08-09</w:t>
            </w:r>
          </w:p>
        </w:tc>
        <w:tc>
          <w:tcPr>
            <w:tcW w:type="dxa" w:w="1764"/>
          </w:tcPr>
          <w:p>
            <w:pPr>
              <w:spacing w:after="0"/>
              <w:jc w:val="left"/>
            </w:pPr>
            <w:r>
              <w:rPr>
                <w:sz w:val="16"/>
              </w:rPr>
              <w:t>1956-08-09</w:t>
            </w:r>
          </w:p>
        </w:tc>
        <w:tc>
          <w:tcPr>
            <w:tcW w:type="dxa" w:w="1764"/>
          </w:tcPr>
          <w:p>
            <w:pPr>
              <w:spacing w:after="0"/>
              <w:jc w:val="left"/>
            </w:pPr>
            <w:r>
              <w:rPr>
                <w:sz w:val="16"/>
              </w:rPr>
              <w:t>DR-61-PA</w:t>
            </w:r>
          </w:p>
        </w:tc>
        <w:tc>
          <w:tcPr>
            <w:tcW w:type="dxa" w:w="2372"/>
          </w:tcPr>
          <w:p>
            <w:pPr>
              <w:spacing w:after="0"/>
              <w:jc w:val="left"/>
            </w:pPr>
            <w:r>
              <w:rPr>
                <w:sz w:val="16"/>
              </w:rPr>
              <w:t>Major disaster</w:t>
            </w:r>
          </w:p>
        </w:tc>
        <w:tc>
          <w:tcPr>
            <w:tcW w:type="dxa" w:w="2266"/>
          </w:tcPr>
          <w:p>
            <w:pPr>
              <w:spacing w:after="0"/>
              <w:jc w:val="left"/>
            </w:pPr>
            <w:r>
              <w:rPr>
                <w:sz w:val="16"/>
              </w:rPr>
              <w:t>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1956-05-21</w:t>
            </w:r>
          </w:p>
        </w:tc>
        <w:tc>
          <w:tcPr>
            <w:tcW w:type="dxa" w:w="1764"/>
          </w:tcPr>
          <w:p>
            <w:pPr>
              <w:spacing w:after="0"/>
              <w:jc w:val="left"/>
            </w:pPr>
            <w:r>
              <w:rPr>
                <w:sz w:val="16"/>
              </w:rPr>
              <w:t>1956-05-21</w:t>
            </w:r>
          </w:p>
        </w:tc>
        <w:tc>
          <w:tcPr>
            <w:tcW w:type="dxa" w:w="1764"/>
          </w:tcPr>
          <w:p>
            <w:pPr>
              <w:spacing w:after="0"/>
              <w:jc w:val="left"/>
            </w:pPr>
            <w:r>
              <w:rPr>
                <w:sz w:val="16"/>
              </w:rPr>
              <w:t>DR-58-PA</w:t>
            </w:r>
          </w:p>
        </w:tc>
        <w:tc>
          <w:tcPr>
            <w:tcW w:type="dxa" w:w="2372"/>
          </w:tcPr>
          <w:p>
            <w:pPr>
              <w:spacing w:after="0"/>
              <w:jc w:val="left"/>
            </w:pPr>
            <w:r>
              <w:rPr>
                <w:sz w:val="16"/>
              </w:rPr>
              <w:t>Major disaster</w:t>
            </w:r>
          </w:p>
        </w:tc>
        <w:tc>
          <w:tcPr>
            <w:tcW w:type="dxa" w:w="2266"/>
          </w:tcPr>
          <w:p>
            <w:pPr>
              <w:spacing w:after="0"/>
              <w:jc w:val="left"/>
            </w:pPr>
            <w:r>
              <w:rPr>
                <w:sz w:val="16"/>
              </w:rPr>
              <w:t>Severe 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1956-03-15</w:t>
            </w:r>
          </w:p>
        </w:tc>
        <w:tc>
          <w:tcPr>
            <w:tcW w:type="dxa" w:w="1764"/>
          </w:tcPr>
          <w:p>
            <w:pPr>
              <w:spacing w:after="0"/>
              <w:jc w:val="left"/>
            </w:pPr>
            <w:r>
              <w:rPr>
                <w:sz w:val="16"/>
              </w:rPr>
              <w:t>1956-03-15</w:t>
            </w:r>
          </w:p>
        </w:tc>
        <w:tc>
          <w:tcPr>
            <w:tcW w:type="dxa" w:w="1764"/>
          </w:tcPr>
          <w:p>
            <w:pPr>
              <w:spacing w:after="0"/>
              <w:jc w:val="left"/>
            </w:pPr>
            <w:r>
              <w:rPr>
                <w:sz w:val="16"/>
              </w:rPr>
              <w:t>DR-51-PA</w:t>
            </w:r>
          </w:p>
        </w:tc>
        <w:tc>
          <w:tcPr>
            <w:tcW w:type="dxa" w:w="2372"/>
          </w:tcPr>
          <w:p>
            <w:pPr>
              <w:spacing w:after="0"/>
              <w:jc w:val="left"/>
            </w:pPr>
            <w:r>
              <w:rPr>
                <w:sz w:val="16"/>
              </w:rPr>
              <w:t>Major disaster</w:t>
            </w:r>
          </w:p>
        </w:tc>
        <w:tc>
          <w:tcPr>
            <w:tcW w:type="dxa" w:w="2266"/>
          </w:tcPr>
          <w:p>
            <w:pPr>
              <w:spacing w:after="0"/>
              <w:jc w:val="left"/>
            </w:pPr>
            <w:r>
              <w:rPr>
                <w:sz w:val="16"/>
              </w:rPr>
              <w:t>Flood</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1955-08-20</w:t>
            </w:r>
          </w:p>
        </w:tc>
        <w:tc>
          <w:tcPr>
            <w:tcW w:type="dxa" w:w="1764"/>
          </w:tcPr>
          <w:p>
            <w:pPr>
              <w:spacing w:after="0"/>
              <w:jc w:val="left"/>
            </w:pPr>
            <w:r>
              <w:rPr>
                <w:sz w:val="16"/>
              </w:rPr>
              <w:t>1955-08-20</w:t>
            </w:r>
          </w:p>
        </w:tc>
        <w:tc>
          <w:tcPr>
            <w:tcW w:type="dxa" w:w="1764"/>
          </w:tcPr>
          <w:p>
            <w:pPr>
              <w:spacing w:after="0"/>
              <w:jc w:val="left"/>
            </w:pPr>
            <w:r>
              <w:rPr>
                <w:sz w:val="16"/>
              </w:rPr>
              <w:t>DR-40-PA</w:t>
            </w:r>
          </w:p>
        </w:tc>
        <w:tc>
          <w:tcPr>
            <w:tcW w:type="dxa" w:w="2372"/>
          </w:tcPr>
          <w:p>
            <w:pPr>
              <w:spacing w:after="0"/>
              <w:jc w:val="left"/>
            </w:pPr>
            <w:r>
              <w:rPr>
                <w:sz w:val="16"/>
              </w:rPr>
              <w:t>Major disaster</w:t>
            </w:r>
          </w:p>
        </w:tc>
        <w:tc>
          <w:tcPr>
            <w:tcW w:type="dxa" w:w="2266"/>
          </w:tcPr>
          <w:p>
            <w:pPr>
              <w:spacing w:after="0"/>
              <w:jc w:val="left"/>
            </w:pPr>
            <w:r>
              <w:rPr>
                <w:sz w:val="16"/>
              </w:rPr>
              <w:t>Floods &amp; Rains</w:t>
            </w:r>
          </w:p>
        </w:tc>
        <w:tc>
          <w:tcPr>
            <w:tcW w:type="dxa" w:w="418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16"/>
          </w:tcPr>
          <w:p>
            <w:pPr>
              <w:spacing w:after="0"/>
              <w:jc w:val="right"/>
            </w:pPr>
            <w:r>
              <w:rPr>
                <w:sz w:val="16"/>
              </w:rPr>
              <w:t>0</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16"/>
          </w:tcPr>
          <w:p>
            <w:pPr>
              <w:spacing w:after="0"/>
              <w:jc w:val="right"/>
            </w:pPr>
            <w:r>
              <w:rPr>
                <w:sz w:val="16"/>
              </w:rPr>
              <w:t>36</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43</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69</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12</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66</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2</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6</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Ice Storm</w:t>
            </w:r>
          </w:p>
        </w:tc>
        <w:tc>
          <w:tcPr>
            <w:tcW w:type="dxa" w:w="2016"/>
          </w:tcPr>
          <w:p>
            <w:pPr>
              <w:spacing w:after="0"/>
              <w:jc w:val="right"/>
            </w:pPr>
            <w:r>
              <w:rPr>
                <w:sz w:val="16"/>
              </w:rPr>
              <w:t>4</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137</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18</w:t>
            </w:r>
          </w:p>
        </w:tc>
        <w:tc>
          <w:tcPr>
            <w:tcW w:type="dxa" w:w="1593"/>
          </w:tcPr>
          <w:p>
            <w:pPr>
              <w:spacing w:after="0"/>
              <w:jc w:val="right"/>
            </w:pPr>
            <w:r>
              <w:rPr>
                <w:sz w:val="16"/>
              </w:rPr>
              <w:t>7</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16"/>
          </w:tcPr>
          <w:p>
            <w:pPr>
              <w:spacing w:after="0"/>
              <w:jc w:val="right"/>
            </w:pPr>
            <w:r>
              <w:rPr>
                <w:sz w:val="16"/>
              </w:rPr>
              <w:t>60</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513</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46</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1955 to 2026-06-30</w:t>
            </w:r>
          </w:p>
        </w:tc>
        <w:tc>
          <w:tcPr>
            <w:tcW w:type="dxa" w:w="2719"/>
          </w:tcPr>
          <w:p>
            <w:pPr>
              <w:spacing w:after="0"/>
              <w:jc w:val="left"/>
            </w:pPr>
            <w:r>
              <w:rPr>
                <w:sz w:val="16"/>
              </w:rPr>
              <w:t>Includes 36 High Wind and 87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13</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2</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19</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311</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37</w:t>
            </w:r>
          </w:p>
        </w:tc>
        <w:tc>
          <w:tcPr>
            <w:tcW w:type="dxa" w:w="1593"/>
          </w:tcPr>
          <w:p>
            <w:pPr>
              <w:spacing w:after="0"/>
              <w:jc w:val="right"/>
            </w:pPr>
            <w:r>
              <w:rPr>
                <w:sz w:val="16"/>
              </w:rPr>
              <w:t>5</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r>
              <w:rPr>
                <w:sz w:val="16"/>
              </w:rPr>
              <w:t>Includes 4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2"/>
        <w:gridCol w:w="1515"/>
        <w:gridCol w:w="3290"/>
        <w:gridCol w:w="935"/>
        <w:gridCol w:w="2692"/>
        <w:gridCol w:w="3331"/>
      </w:tblGrid>
      <w:tr>
        <w:trPr>
          <w:cantSplit/>
          <w:tblHeader/>
        </w:trPr>
        <w:tc>
          <w:tcPr>
            <w:tcW w:type="dxa" w:w="1037"/>
            <w:shd w:val="clear" w:color="auto" w:fill="E8E8E8"/>
          </w:tcPr>
          <w:p>
            <w:pPr>
              <w:spacing w:after="0"/>
              <w:jc w:val="left"/>
            </w:pPr>
            <w:r>
              <w:rPr>
                <w:b/>
                <w:sz w:val="16"/>
              </w:rPr>
              <w:t>Date</w:t>
            </w:r>
          </w:p>
        </w:tc>
        <w:tc>
          <w:tcPr>
            <w:tcW w:type="dxa" w:w="1312"/>
            <w:shd w:val="clear" w:color="auto" w:fill="E8E8E8"/>
          </w:tcPr>
          <w:p>
            <w:pPr>
              <w:spacing w:after="0"/>
              <w:jc w:val="left"/>
            </w:pPr>
            <w:r>
              <w:rPr>
                <w:b/>
                <w:sz w:val="16"/>
              </w:rPr>
              <w:t>Event type</w:t>
            </w:r>
          </w:p>
        </w:tc>
        <w:tc>
          <w:tcPr>
            <w:tcW w:type="dxa" w:w="1515"/>
            <w:shd w:val="clear" w:color="auto" w:fill="E8E8E8"/>
          </w:tcPr>
          <w:p>
            <w:pPr>
              <w:spacing w:after="0"/>
              <w:jc w:val="left"/>
            </w:pPr>
            <w:r>
              <w:rPr>
                <w:b/>
                <w:sz w:val="16"/>
              </w:rPr>
              <w:t>Magnitude or extent</w:t>
            </w:r>
          </w:p>
        </w:tc>
        <w:tc>
          <w:tcPr>
            <w:tcW w:type="dxa" w:w="3290"/>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92"/>
            <w:shd w:val="clear" w:color="auto" w:fill="E8E8E8"/>
          </w:tcPr>
          <w:p>
            <w:pPr>
              <w:spacing w:after="0"/>
              <w:jc w:val="left"/>
            </w:pPr>
            <w:r>
              <w:rPr>
                <w:b/>
                <w:sz w:val="16"/>
              </w:rPr>
              <w:t>Location</w:t>
            </w:r>
          </w:p>
        </w:tc>
        <w:tc>
          <w:tcPr>
            <w:tcW w:type="dxa" w:w="333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2016-04-05</w:t>
            </w:r>
          </w:p>
        </w:tc>
        <w:tc>
          <w:tcPr>
            <w:tcW w:type="dxa" w:w="1312"/>
          </w:tcPr>
          <w:p>
            <w:pPr>
              <w:spacing w:after="0"/>
              <w:jc w:val="left"/>
            </w:pPr>
            <w:r>
              <w:rPr>
                <w:sz w:val="16"/>
              </w:rPr>
              <w:t>Frost/Freeze</w:t>
            </w:r>
          </w:p>
        </w:tc>
        <w:tc>
          <w:tcPr>
            <w:tcW w:type="dxa" w:w="1515"/>
          </w:tcPr>
          <w:p>
            <w:pPr>
              <w:spacing w:after="0"/>
              <w:jc w:val="left"/>
            </w:pPr>
          </w:p>
        </w:tc>
        <w:tc>
          <w:tcPr>
            <w:tcW w:type="dxa" w:w="3290"/>
          </w:tcPr>
          <w:p>
            <w:pPr>
              <w:spacing w:after="0"/>
              <w:jc w:val="left"/>
            </w:pPr>
            <w:r>
              <w:rPr>
                <w:sz w:val="16"/>
              </w:rPr>
              <w:t>property not reported; $10,000 crops (zone total, 2016 dollars)</w:t>
            </w:r>
          </w:p>
        </w:tc>
        <w:tc>
          <w:tcPr>
            <w:tcW w:type="dxa" w:w="935"/>
          </w:tcPr>
          <w:p>
            <w:pPr>
              <w:spacing w:after="0"/>
              <w:jc w:val="right"/>
            </w:pPr>
            <w:r>
              <w:rPr>
                <w:sz w:val="16"/>
              </w:rPr>
              <w:t>0, 0</w:t>
            </w:r>
          </w:p>
        </w:tc>
        <w:tc>
          <w:tcPr>
            <w:tcW w:type="dxa" w:w="2692"/>
          </w:tcPr>
          <w:p>
            <w:pPr>
              <w:spacing w:after="0"/>
              <w:jc w:val="left"/>
            </w:pPr>
            <w:r>
              <w:rPr>
                <w:sz w:val="16"/>
              </w:rPr>
              <w:t>NWS zone PAZ062 (NORTHAMPTON), zone-level</w:t>
            </w:r>
          </w:p>
        </w:tc>
        <w:tc>
          <w:tcPr>
            <w:tcW w:type="dxa" w:w="3331"/>
          </w:tcPr>
          <w:p>
            <w:pPr>
              <w:spacing w:after="0"/>
              <w:jc w:val="left"/>
            </w:pPr>
            <w:r>
              <w:rPr>
                <w:sz w:val="16"/>
              </w:rPr>
              <w:t>B1-c worst recorded: Frost/Freeze</w:t>
            </w:r>
          </w:p>
        </w:tc>
      </w:tr>
      <w:tr>
        <w:trPr>
          <w:cantSplit/>
        </w:trPr>
        <w:tc>
          <w:tcPr>
            <w:tcW w:type="dxa" w:w="1037"/>
          </w:tcPr>
          <w:p>
            <w:pPr>
              <w:spacing w:after="0"/>
              <w:jc w:val="left"/>
            </w:pPr>
            <w:r>
              <w:rPr>
                <w:sz w:val="16"/>
              </w:rPr>
              <w:t>2012-10-29</w:t>
            </w:r>
          </w:p>
        </w:tc>
        <w:tc>
          <w:tcPr>
            <w:tcW w:type="dxa" w:w="1312"/>
          </w:tcPr>
          <w:p>
            <w:pPr>
              <w:spacing w:after="0"/>
              <w:jc w:val="left"/>
            </w:pPr>
            <w:r>
              <w:rPr>
                <w:sz w:val="16"/>
              </w:rPr>
              <w:t>High Wind</w:t>
            </w:r>
          </w:p>
        </w:tc>
        <w:tc>
          <w:tcPr>
            <w:tcW w:type="dxa" w:w="1515"/>
          </w:tcPr>
          <w:p>
            <w:pPr>
              <w:spacing w:after="0"/>
              <w:jc w:val="left"/>
            </w:pPr>
            <w:r>
              <w:rPr>
                <w:sz w:val="16"/>
              </w:rPr>
              <w:t>67 kt (77 mph) measured gust</w:t>
            </w:r>
          </w:p>
        </w:tc>
        <w:tc>
          <w:tcPr>
            <w:tcW w:type="dxa" w:w="3290"/>
          </w:tcPr>
          <w:p>
            <w:pPr>
              <w:spacing w:after="0"/>
              <w:jc w:val="left"/>
            </w:pPr>
            <w:r>
              <w:rPr>
                <w:sz w:val="16"/>
              </w:rPr>
              <w:t>$1,000,000 property; $0 crops (zone total, 2012 dollars)</w:t>
            </w:r>
          </w:p>
        </w:tc>
        <w:tc>
          <w:tcPr>
            <w:tcW w:type="dxa" w:w="935"/>
          </w:tcPr>
          <w:p>
            <w:pPr>
              <w:spacing w:after="0"/>
              <w:jc w:val="right"/>
            </w:pPr>
            <w:r>
              <w:rPr>
                <w:sz w:val="16"/>
              </w:rPr>
              <w:t>0, 0</w:t>
            </w:r>
          </w:p>
        </w:tc>
        <w:tc>
          <w:tcPr>
            <w:tcW w:type="dxa" w:w="2692"/>
          </w:tcPr>
          <w:p>
            <w:pPr>
              <w:spacing w:after="0"/>
              <w:jc w:val="left"/>
            </w:pPr>
            <w:r>
              <w:rPr>
                <w:sz w:val="16"/>
              </w:rPr>
              <w:t>NWS zone PAZ062 (NORTHAMPTON), zone-level</w:t>
            </w:r>
          </w:p>
        </w:tc>
        <w:tc>
          <w:tcPr>
            <w:tcW w:type="dxa" w:w="3331"/>
          </w:tcPr>
          <w:p>
            <w:pPr>
              <w:spacing w:after="0"/>
              <w:jc w:val="left"/>
            </w:pPr>
            <w:r>
              <w:rPr>
                <w:sz w:val="16"/>
              </w:rPr>
              <w:t>B1-c worst recorded: High Wind and Strong Wind</w:t>
            </w:r>
          </w:p>
        </w:tc>
      </w:tr>
      <w:tr>
        <w:trPr>
          <w:cantSplit/>
        </w:trPr>
        <w:tc>
          <w:tcPr>
            <w:tcW w:type="dxa" w:w="1037"/>
          </w:tcPr>
          <w:p>
            <w:pPr>
              <w:spacing w:after="0"/>
              <w:jc w:val="left"/>
            </w:pPr>
            <w:r>
              <w:rPr>
                <w:sz w:val="16"/>
              </w:rPr>
              <w:t>2011-08-27</w:t>
            </w:r>
          </w:p>
        </w:tc>
        <w:tc>
          <w:tcPr>
            <w:tcW w:type="dxa" w:w="1312"/>
          </w:tcPr>
          <w:p>
            <w:pPr>
              <w:spacing w:after="0"/>
              <w:jc w:val="left"/>
            </w:pPr>
            <w:r>
              <w:rPr>
                <w:sz w:val="16"/>
              </w:rPr>
              <w:t>Tropical Storm</w:t>
            </w:r>
          </w:p>
        </w:tc>
        <w:tc>
          <w:tcPr>
            <w:tcW w:type="dxa" w:w="1515"/>
          </w:tcPr>
          <w:p>
            <w:pPr>
              <w:spacing w:after="0"/>
              <w:jc w:val="left"/>
            </w:pPr>
          </w:p>
        </w:tc>
        <w:tc>
          <w:tcPr>
            <w:tcW w:type="dxa" w:w="3290"/>
          </w:tcPr>
          <w:p>
            <w:pPr>
              <w:spacing w:after="0"/>
              <w:jc w:val="left"/>
            </w:pPr>
            <w:r>
              <w:rPr>
                <w:sz w:val="16"/>
              </w:rPr>
              <w:t>$750,000 property; $0 crops (zone total, 2011 dollars)</w:t>
            </w:r>
          </w:p>
        </w:tc>
        <w:tc>
          <w:tcPr>
            <w:tcW w:type="dxa" w:w="935"/>
          </w:tcPr>
          <w:p>
            <w:pPr>
              <w:spacing w:after="0"/>
              <w:jc w:val="right"/>
            </w:pPr>
            <w:r>
              <w:rPr>
                <w:sz w:val="16"/>
              </w:rPr>
              <w:t>0, 0</w:t>
            </w:r>
          </w:p>
        </w:tc>
        <w:tc>
          <w:tcPr>
            <w:tcW w:type="dxa" w:w="2692"/>
          </w:tcPr>
          <w:p>
            <w:pPr>
              <w:spacing w:after="0"/>
              <w:jc w:val="left"/>
            </w:pPr>
            <w:r>
              <w:rPr>
                <w:sz w:val="16"/>
              </w:rPr>
              <w:t>NWS zone PAZ062 (NORTHAMPTON), zone-level</w:t>
            </w:r>
          </w:p>
        </w:tc>
        <w:tc>
          <w:tcPr>
            <w:tcW w:type="dxa" w:w="333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2009-08-05</w:t>
            </w:r>
          </w:p>
        </w:tc>
        <w:tc>
          <w:tcPr>
            <w:tcW w:type="dxa" w:w="1312"/>
          </w:tcPr>
          <w:p>
            <w:pPr>
              <w:spacing w:after="0"/>
              <w:jc w:val="left"/>
            </w:pPr>
            <w:r>
              <w:rPr>
                <w:sz w:val="16"/>
              </w:rPr>
              <w:t>Lightning</w:t>
            </w:r>
          </w:p>
        </w:tc>
        <w:tc>
          <w:tcPr>
            <w:tcW w:type="dxa" w:w="1515"/>
          </w:tcPr>
          <w:p>
            <w:pPr>
              <w:spacing w:after="0"/>
              <w:jc w:val="left"/>
            </w:pPr>
          </w:p>
        </w:tc>
        <w:tc>
          <w:tcPr>
            <w:tcW w:type="dxa" w:w="3290"/>
          </w:tcPr>
          <w:p>
            <w:pPr>
              <w:spacing w:after="0"/>
              <w:jc w:val="left"/>
            </w:pPr>
            <w:r>
              <w:rPr>
                <w:sz w:val="16"/>
              </w:rPr>
              <w:t>$0 property; $0 crops (2009 dollars)</w:t>
            </w:r>
          </w:p>
        </w:tc>
        <w:tc>
          <w:tcPr>
            <w:tcW w:type="dxa" w:w="935"/>
          </w:tcPr>
          <w:p>
            <w:pPr>
              <w:spacing w:after="0"/>
              <w:jc w:val="right"/>
            </w:pPr>
            <w:r>
              <w:rPr>
                <w:sz w:val="16"/>
              </w:rPr>
              <w:t>1, 0</w:t>
            </w:r>
          </w:p>
        </w:tc>
        <w:tc>
          <w:tcPr>
            <w:tcW w:type="dxa" w:w="2692"/>
          </w:tcPr>
          <w:p>
            <w:pPr>
              <w:spacing w:after="0"/>
              <w:jc w:val="left"/>
            </w:pPr>
            <w:r>
              <w:rPr>
                <w:sz w:val="16"/>
              </w:rPr>
              <w:t>FARMERSVILLE</w:t>
            </w:r>
          </w:p>
        </w:tc>
        <w:tc>
          <w:tcPr>
            <w:tcW w:type="dxa" w:w="3331"/>
          </w:tcPr>
          <w:p>
            <w:pPr>
              <w:spacing w:after="0"/>
              <w:jc w:val="left"/>
            </w:pPr>
            <w:r>
              <w:rPr>
                <w:sz w:val="16"/>
              </w:rPr>
              <w:t>deaths or injuries recorded</w:t>
            </w:r>
          </w:p>
        </w:tc>
      </w:tr>
      <w:tr>
        <w:trPr>
          <w:cantSplit/>
        </w:trPr>
        <w:tc>
          <w:tcPr>
            <w:tcW w:type="dxa" w:w="1037"/>
          </w:tcPr>
          <w:p>
            <w:pPr>
              <w:spacing w:after="0"/>
              <w:jc w:val="left"/>
            </w:pPr>
            <w:r>
              <w:rPr>
                <w:sz w:val="16"/>
              </w:rPr>
              <w:t>2007-02-13</w:t>
            </w:r>
          </w:p>
        </w:tc>
        <w:tc>
          <w:tcPr>
            <w:tcW w:type="dxa" w:w="1312"/>
          </w:tcPr>
          <w:p>
            <w:pPr>
              <w:spacing w:after="0"/>
              <w:jc w:val="left"/>
            </w:pPr>
            <w:r>
              <w:rPr>
                <w:sz w:val="16"/>
              </w:rPr>
              <w:t>Winter Storm</w:t>
            </w:r>
          </w:p>
        </w:tc>
        <w:tc>
          <w:tcPr>
            <w:tcW w:type="dxa" w:w="1515"/>
          </w:tcPr>
          <w:p>
            <w:pPr>
              <w:spacing w:after="0"/>
              <w:jc w:val="left"/>
            </w:pPr>
          </w:p>
        </w:tc>
        <w:tc>
          <w:tcPr>
            <w:tcW w:type="dxa" w:w="3290"/>
          </w:tcPr>
          <w:p>
            <w:pPr>
              <w:spacing w:after="0"/>
              <w:jc w:val="left"/>
            </w:pPr>
            <w:r>
              <w:rPr>
                <w:sz w:val="16"/>
              </w:rPr>
              <w:t>$0 property; $0 crops (zone total, 2007 dollars)</w:t>
            </w:r>
          </w:p>
        </w:tc>
        <w:tc>
          <w:tcPr>
            <w:tcW w:type="dxa" w:w="935"/>
          </w:tcPr>
          <w:p>
            <w:pPr>
              <w:spacing w:after="0"/>
              <w:jc w:val="right"/>
            </w:pPr>
            <w:r>
              <w:rPr>
                <w:sz w:val="16"/>
              </w:rPr>
              <w:t>1, 0</w:t>
            </w:r>
          </w:p>
        </w:tc>
        <w:tc>
          <w:tcPr>
            <w:tcW w:type="dxa" w:w="2692"/>
          </w:tcPr>
          <w:p>
            <w:pPr>
              <w:spacing w:after="0"/>
              <w:jc w:val="left"/>
            </w:pPr>
            <w:r>
              <w:rPr>
                <w:sz w:val="16"/>
              </w:rPr>
              <w:t>NWS zone PAZ062 (NORTHAMPTON), zone-level</w:t>
            </w:r>
          </w:p>
        </w:tc>
        <w:tc>
          <w:tcPr>
            <w:tcW w:type="dxa" w:w="3331"/>
          </w:tcPr>
          <w:p>
            <w:pPr>
              <w:spacing w:after="0"/>
              <w:jc w:val="left"/>
            </w:pPr>
            <w:r>
              <w:rPr>
                <w:sz w:val="16"/>
              </w:rPr>
              <w:t>deaths or injuries recorded</w:t>
            </w:r>
          </w:p>
        </w:tc>
      </w:tr>
      <w:tr>
        <w:trPr>
          <w:cantSplit/>
        </w:trPr>
        <w:tc>
          <w:tcPr>
            <w:tcW w:type="dxa" w:w="1037"/>
          </w:tcPr>
          <w:p>
            <w:pPr>
              <w:spacing w:after="0"/>
              <w:jc w:val="left"/>
            </w:pPr>
            <w:r>
              <w:rPr>
                <w:sz w:val="16"/>
              </w:rPr>
              <w:t>2005-04-02</w:t>
            </w:r>
          </w:p>
        </w:tc>
        <w:tc>
          <w:tcPr>
            <w:tcW w:type="dxa" w:w="1312"/>
          </w:tcPr>
          <w:p>
            <w:pPr>
              <w:spacing w:after="0"/>
              <w:jc w:val="left"/>
            </w:pPr>
            <w:r>
              <w:rPr>
                <w:sz w:val="16"/>
              </w:rPr>
              <w:t>Flood</w:t>
            </w:r>
          </w:p>
        </w:tc>
        <w:tc>
          <w:tcPr>
            <w:tcW w:type="dxa" w:w="1515"/>
          </w:tcPr>
          <w:p>
            <w:pPr>
              <w:spacing w:after="0"/>
              <w:jc w:val="left"/>
            </w:pPr>
          </w:p>
        </w:tc>
        <w:tc>
          <w:tcPr>
            <w:tcW w:type="dxa" w:w="3290"/>
          </w:tcPr>
          <w:p>
            <w:pPr>
              <w:spacing w:after="0"/>
              <w:jc w:val="left"/>
            </w:pPr>
            <w:r>
              <w:rPr>
                <w:sz w:val="16"/>
              </w:rPr>
              <w:t>$40,000,000 property; crops not reported (zone total, 2005 dollars)</w:t>
            </w:r>
          </w:p>
        </w:tc>
        <w:tc>
          <w:tcPr>
            <w:tcW w:type="dxa" w:w="935"/>
          </w:tcPr>
          <w:p>
            <w:pPr>
              <w:spacing w:after="0"/>
              <w:jc w:val="right"/>
            </w:pPr>
            <w:r>
              <w:rPr>
                <w:sz w:val="16"/>
              </w:rPr>
              <w:t>0, 0</w:t>
            </w:r>
          </w:p>
        </w:tc>
        <w:tc>
          <w:tcPr>
            <w:tcW w:type="dxa" w:w="2692"/>
          </w:tcPr>
          <w:p>
            <w:pPr>
              <w:spacing w:after="0"/>
              <w:jc w:val="left"/>
            </w:pPr>
            <w:r>
              <w:rPr>
                <w:sz w:val="16"/>
              </w:rPr>
              <w:t>NWS zone PAZ062 (NORTHAMPTON), zone-level</w:t>
            </w:r>
          </w:p>
        </w:tc>
        <w:tc>
          <w:tcPr>
            <w:tcW w:type="dxa" w:w="333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2005-01-23</w:t>
            </w:r>
          </w:p>
        </w:tc>
        <w:tc>
          <w:tcPr>
            <w:tcW w:type="dxa" w:w="1312"/>
          </w:tcPr>
          <w:p>
            <w:pPr>
              <w:spacing w:after="0"/>
              <w:jc w:val="left"/>
            </w:pPr>
            <w:r>
              <w:rPr>
                <w:sz w:val="16"/>
              </w:rPr>
              <w:t>Cold/Wind Chill</w:t>
            </w:r>
          </w:p>
        </w:tc>
        <w:tc>
          <w:tcPr>
            <w:tcW w:type="dxa" w:w="1515"/>
          </w:tcPr>
          <w:p>
            <w:pPr>
              <w:spacing w:after="0"/>
              <w:jc w:val="left"/>
            </w:pPr>
          </w:p>
        </w:tc>
        <w:tc>
          <w:tcPr>
            <w:tcW w:type="dxa" w:w="3290"/>
          </w:tcPr>
          <w:p>
            <w:pPr>
              <w:spacing w:after="0"/>
              <w:jc w:val="left"/>
            </w:pPr>
            <w:r>
              <w:rPr>
                <w:sz w:val="16"/>
              </w:rPr>
              <w:t>damage not reported</w:t>
            </w:r>
          </w:p>
        </w:tc>
        <w:tc>
          <w:tcPr>
            <w:tcW w:type="dxa" w:w="935"/>
          </w:tcPr>
          <w:p>
            <w:pPr>
              <w:spacing w:after="0"/>
              <w:jc w:val="right"/>
            </w:pPr>
            <w:r>
              <w:rPr>
                <w:sz w:val="16"/>
              </w:rPr>
              <w:t>1, 0</w:t>
            </w:r>
          </w:p>
        </w:tc>
        <w:tc>
          <w:tcPr>
            <w:tcW w:type="dxa" w:w="2692"/>
          </w:tcPr>
          <w:p>
            <w:pPr>
              <w:spacing w:after="0"/>
              <w:jc w:val="left"/>
            </w:pPr>
            <w:r>
              <w:rPr>
                <w:sz w:val="16"/>
              </w:rPr>
              <w:t>NWS zone PAZ062 (NORTHAMPTON), zone-level</w:t>
            </w:r>
          </w:p>
        </w:tc>
        <w:tc>
          <w:tcPr>
            <w:tcW w:type="dxa" w:w="3331"/>
          </w:tcPr>
          <w:p>
            <w:pPr>
              <w:spacing w:after="0"/>
              <w:jc w:val="left"/>
            </w:pPr>
            <w:r>
              <w:rPr>
                <w:sz w:val="16"/>
              </w:rPr>
              <w:t>deaths or injuries recorded</w:t>
            </w:r>
          </w:p>
        </w:tc>
      </w:tr>
      <w:tr>
        <w:trPr>
          <w:cantSplit/>
        </w:trPr>
        <w:tc>
          <w:tcPr>
            <w:tcW w:type="dxa" w:w="1037"/>
          </w:tcPr>
          <w:p>
            <w:pPr>
              <w:spacing w:after="0"/>
              <w:jc w:val="left"/>
            </w:pPr>
            <w:r>
              <w:rPr>
                <w:sz w:val="16"/>
              </w:rPr>
              <w:t>2003-02-16</w:t>
            </w:r>
          </w:p>
        </w:tc>
        <w:tc>
          <w:tcPr>
            <w:tcW w:type="dxa" w:w="1312"/>
          </w:tcPr>
          <w:p>
            <w:pPr>
              <w:spacing w:after="0"/>
              <w:jc w:val="left"/>
            </w:pPr>
            <w:r>
              <w:rPr>
                <w:sz w:val="16"/>
              </w:rPr>
              <w:t>Heavy Snow</w:t>
            </w:r>
          </w:p>
        </w:tc>
        <w:tc>
          <w:tcPr>
            <w:tcW w:type="dxa" w:w="1515"/>
          </w:tcPr>
          <w:p>
            <w:pPr>
              <w:spacing w:after="0"/>
              <w:jc w:val="left"/>
            </w:pPr>
          </w:p>
        </w:tc>
        <w:tc>
          <w:tcPr>
            <w:tcW w:type="dxa" w:w="3290"/>
          </w:tcPr>
          <w:p>
            <w:pPr>
              <w:spacing w:after="0"/>
              <w:jc w:val="left"/>
            </w:pPr>
            <w:r>
              <w:rPr>
                <w:sz w:val="16"/>
              </w:rPr>
              <w:t>$1,000,000 property; crops not reported (zone total, 2003 dollars)</w:t>
            </w:r>
          </w:p>
        </w:tc>
        <w:tc>
          <w:tcPr>
            <w:tcW w:type="dxa" w:w="935"/>
          </w:tcPr>
          <w:p>
            <w:pPr>
              <w:spacing w:after="0"/>
              <w:jc w:val="right"/>
            </w:pPr>
            <w:r>
              <w:rPr>
                <w:sz w:val="16"/>
              </w:rPr>
              <w:t>0, 0</w:t>
            </w:r>
          </w:p>
        </w:tc>
        <w:tc>
          <w:tcPr>
            <w:tcW w:type="dxa" w:w="2692"/>
          </w:tcPr>
          <w:p>
            <w:pPr>
              <w:spacing w:after="0"/>
              <w:jc w:val="left"/>
            </w:pPr>
            <w:r>
              <w:rPr>
                <w:sz w:val="16"/>
              </w:rPr>
              <w:t>NWS zone PAZ062 (NORTHAMPTON), zone-level</w:t>
            </w:r>
          </w:p>
        </w:tc>
        <w:tc>
          <w:tcPr>
            <w:tcW w:type="dxa" w:w="333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2003-01-14</w:t>
            </w:r>
          </w:p>
        </w:tc>
        <w:tc>
          <w:tcPr>
            <w:tcW w:type="dxa" w:w="1312"/>
          </w:tcPr>
          <w:p>
            <w:pPr>
              <w:spacing w:after="0"/>
              <w:jc w:val="left"/>
            </w:pPr>
            <w:r>
              <w:rPr>
                <w:sz w:val="16"/>
              </w:rPr>
              <w:t>Cold/Wind Chill</w:t>
            </w:r>
          </w:p>
        </w:tc>
        <w:tc>
          <w:tcPr>
            <w:tcW w:type="dxa" w:w="1515"/>
          </w:tcPr>
          <w:p>
            <w:pPr>
              <w:spacing w:after="0"/>
              <w:jc w:val="left"/>
            </w:pPr>
          </w:p>
        </w:tc>
        <w:tc>
          <w:tcPr>
            <w:tcW w:type="dxa" w:w="3290"/>
          </w:tcPr>
          <w:p>
            <w:pPr>
              <w:spacing w:after="0"/>
              <w:jc w:val="left"/>
            </w:pPr>
            <w:r>
              <w:rPr>
                <w:sz w:val="16"/>
              </w:rPr>
              <w:t>damage not reported</w:t>
            </w:r>
          </w:p>
        </w:tc>
        <w:tc>
          <w:tcPr>
            <w:tcW w:type="dxa" w:w="935"/>
          </w:tcPr>
          <w:p>
            <w:pPr>
              <w:spacing w:after="0"/>
              <w:jc w:val="right"/>
            </w:pPr>
            <w:r>
              <w:rPr>
                <w:sz w:val="16"/>
              </w:rPr>
              <w:t>0, 0</w:t>
            </w:r>
          </w:p>
        </w:tc>
        <w:tc>
          <w:tcPr>
            <w:tcW w:type="dxa" w:w="2692"/>
          </w:tcPr>
          <w:p>
            <w:pPr>
              <w:spacing w:after="0"/>
              <w:jc w:val="left"/>
            </w:pPr>
            <w:r>
              <w:rPr>
                <w:sz w:val="16"/>
              </w:rPr>
              <w:t>NWS zone PAZ062 (NORTHAMPTON), zone-level</w:t>
            </w:r>
          </w:p>
        </w:tc>
        <w:tc>
          <w:tcPr>
            <w:tcW w:type="dxa" w:w="333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2002-08-11</w:t>
            </w:r>
          </w:p>
        </w:tc>
        <w:tc>
          <w:tcPr>
            <w:tcW w:type="dxa" w:w="1312"/>
          </w:tcPr>
          <w:p>
            <w:pPr>
              <w:spacing w:after="0"/>
              <w:jc w:val="left"/>
            </w:pPr>
            <w:r>
              <w:rPr>
                <w:sz w:val="16"/>
              </w:rPr>
              <w:t>Heat</w:t>
            </w:r>
          </w:p>
        </w:tc>
        <w:tc>
          <w:tcPr>
            <w:tcW w:type="dxa" w:w="1515"/>
          </w:tcPr>
          <w:p>
            <w:pPr>
              <w:spacing w:after="0"/>
              <w:jc w:val="left"/>
            </w:pPr>
          </w:p>
        </w:tc>
        <w:tc>
          <w:tcPr>
            <w:tcW w:type="dxa" w:w="3290"/>
          </w:tcPr>
          <w:p>
            <w:pPr>
              <w:spacing w:after="0"/>
              <w:jc w:val="left"/>
            </w:pPr>
            <w:r>
              <w:rPr>
                <w:sz w:val="16"/>
              </w:rPr>
              <w:t>damage not reported</w:t>
            </w:r>
          </w:p>
        </w:tc>
        <w:tc>
          <w:tcPr>
            <w:tcW w:type="dxa" w:w="935"/>
          </w:tcPr>
          <w:p>
            <w:pPr>
              <w:spacing w:after="0"/>
              <w:jc w:val="right"/>
            </w:pPr>
            <w:r>
              <w:rPr>
                <w:sz w:val="16"/>
              </w:rPr>
              <w:t>0, 0</w:t>
            </w:r>
          </w:p>
        </w:tc>
        <w:tc>
          <w:tcPr>
            <w:tcW w:type="dxa" w:w="2692"/>
          </w:tcPr>
          <w:p>
            <w:pPr>
              <w:spacing w:after="0"/>
              <w:jc w:val="left"/>
            </w:pPr>
            <w:r>
              <w:rPr>
                <w:sz w:val="16"/>
              </w:rPr>
              <w:t>NWS zone PAZ062 (NORTHAMPTON), zone-level</w:t>
            </w:r>
          </w:p>
        </w:tc>
        <w:tc>
          <w:tcPr>
            <w:tcW w:type="dxa" w:w="3331"/>
          </w:tcPr>
          <w:p>
            <w:pPr>
              <w:spacing w:after="0"/>
              <w:jc w:val="left"/>
            </w:pPr>
            <w:r>
              <w:rPr>
                <w:sz w:val="16"/>
              </w:rPr>
              <w:t>B1-c worst recorded: Excessive Heat, Heat</w:t>
            </w:r>
          </w:p>
        </w:tc>
      </w:tr>
      <w:tr>
        <w:trPr>
          <w:cantSplit/>
        </w:trPr>
        <w:tc>
          <w:tcPr>
            <w:tcW w:type="dxa" w:w="1037"/>
          </w:tcPr>
          <w:p>
            <w:pPr>
              <w:spacing w:after="0"/>
              <w:jc w:val="left"/>
            </w:pPr>
            <w:r>
              <w:rPr>
                <w:sz w:val="16"/>
              </w:rPr>
              <w:t>2000-05-13</w:t>
            </w:r>
          </w:p>
        </w:tc>
        <w:tc>
          <w:tcPr>
            <w:tcW w:type="dxa" w:w="1312"/>
          </w:tcPr>
          <w:p>
            <w:pPr>
              <w:spacing w:after="0"/>
              <w:jc w:val="left"/>
            </w:pPr>
            <w:r>
              <w:rPr>
                <w:sz w:val="16"/>
              </w:rPr>
              <w:t>Thunderstorm Wind</w:t>
            </w:r>
          </w:p>
        </w:tc>
        <w:tc>
          <w:tcPr>
            <w:tcW w:type="dxa" w:w="1515"/>
          </w:tcPr>
          <w:p>
            <w:pPr>
              <w:spacing w:after="0"/>
              <w:jc w:val="left"/>
            </w:pPr>
            <w:r>
              <w:rPr>
                <w:sz w:val="16"/>
              </w:rPr>
              <w:t>87 kt (100 mph) estimated</w:t>
            </w:r>
          </w:p>
        </w:tc>
        <w:tc>
          <w:tcPr>
            <w:tcW w:type="dxa" w:w="3290"/>
          </w:tcPr>
          <w:p>
            <w:pPr>
              <w:spacing w:after="0"/>
              <w:jc w:val="left"/>
            </w:pPr>
            <w:r>
              <w:rPr>
                <w:sz w:val="16"/>
              </w:rPr>
              <w:t>$500,000 property; crops not reported (2000 dollars)</w:t>
            </w:r>
          </w:p>
        </w:tc>
        <w:tc>
          <w:tcPr>
            <w:tcW w:type="dxa" w:w="935"/>
          </w:tcPr>
          <w:p>
            <w:pPr>
              <w:spacing w:after="0"/>
              <w:jc w:val="right"/>
            </w:pPr>
            <w:r>
              <w:rPr>
                <w:sz w:val="16"/>
              </w:rPr>
              <w:t>0, 0</w:t>
            </w:r>
          </w:p>
        </w:tc>
        <w:tc>
          <w:tcPr>
            <w:tcW w:type="dxa" w:w="2692"/>
          </w:tcPr>
          <w:p>
            <w:pPr>
              <w:spacing w:after="0"/>
              <w:jc w:val="left"/>
            </w:pPr>
            <w:r>
              <w:rPr>
                <w:sz w:val="16"/>
              </w:rPr>
              <w:t>BETHLEHEM</w:t>
            </w:r>
          </w:p>
        </w:tc>
        <w:tc>
          <w:tcPr>
            <w:tcW w:type="dxa" w:w="3331"/>
          </w:tcPr>
          <w:p>
            <w:pPr>
              <w:spacing w:after="0"/>
              <w:jc w:val="left"/>
            </w:pPr>
            <w:r>
              <w:rPr>
                <w:sz w:val="16"/>
              </w:rPr>
              <w:t>B1-c worst recorded: Thunderstorm Wind</w:t>
            </w:r>
          </w:p>
        </w:tc>
      </w:tr>
      <w:tr>
        <w:trPr>
          <w:cantSplit/>
        </w:trPr>
        <w:tc>
          <w:tcPr>
            <w:tcW w:type="dxa" w:w="1037"/>
          </w:tcPr>
          <w:p>
            <w:pPr>
              <w:spacing w:after="0"/>
              <w:jc w:val="left"/>
            </w:pPr>
            <w:r>
              <w:rPr>
                <w:sz w:val="16"/>
              </w:rPr>
              <w:t>1981-07-26</w:t>
            </w:r>
          </w:p>
        </w:tc>
        <w:tc>
          <w:tcPr>
            <w:tcW w:type="dxa" w:w="1312"/>
          </w:tcPr>
          <w:p>
            <w:pPr>
              <w:spacing w:after="0"/>
              <w:jc w:val="left"/>
            </w:pPr>
            <w:r>
              <w:rPr>
                <w:sz w:val="16"/>
              </w:rPr>
              <w:t>Tornado</w:t>
            </w:r>
          </w:p>
        </w:tc>
        <w:tc>
          <w:tcPr>
            <w:tcW w:type="dxa" w:w="1515"/>
          </w:tcPr>
          <w:p>
            <w:pPr>
              <w:spacing w:after="0"/>
              <w:jc w:val="left"/>
            </w:pPr>
            <w:r>
              <w:rPr>
                <w:sz w:val="16"/>
              </w:rPr>
              <w:t>F3, 3.3 mi path length (whole path, pre-1996), 50 yd wide</w:t>
            </w:r>
          </w:p>
        </w:tc>
        <w:tc>
          <w:tcPr>
            <w:tcW w:type="dxa" w:w="3290"/>
          </w:tcPr>
          <w:p>
            <w:pPr>
              <w:spacing w:after="0"/>
              <w:jc w:val="left"/>
            </w:pPr>
            <w:r>
              <w:rPr>
                <w:sz w:val="16"/>
              </w:rPr>
              <w:t>$250,000 property; crops not recorded (1981 dollars)</w:t>
            </w:r>
          </w:p>
        </w:tc>
        <w:tc>
          <w:tcPr>
            <w:tcW w:type="dxa" w:w="935"/>
          </w:tcPr>
          <w:p>
            <w:pPr>
              <w:spacing w:after="0"/>
              <w:jc w:val="right"/>
            </w:pPr>
            <w:r>
              <w:rPr>
                <w:sz w:val="16"/>
              </w:rPr>
              <w:t>0, 2</w:t>
            </w:r>
          </w:p>
        </w:tc>
        <w:tc>
          <w:tcPr>
            <w:tcW w:type="dxa" w:w="2692"/>
          </w:tcPr>
          <w:p>
            <w:pPr>
              <w:spacing w:after="0"/>
              <w:jc w:val="left"/>
            </w:pPr>
            <w:r>
              <w:rPr>
                <w:sz w:val="16"/>
              </w:rPr>
              <w:t>location not recorded</w:t>
            </w:r>
          </w:p>
        </w:tc>
        <w:tc>
          <w:tcPr>
            <w:tcW w:type="dxa" w:w="3331"/>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(1,273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74"/>
        <w:gridCol w:w="1371"/>
        <w:gridCol w:w="1803"/>
        <w:gridCol w:w="1129"/>
        <w:gridCol w:w="1354"/>
        <w:gridCol w:w="1602"/>
        <w:gridCol w:w="1804"/>
        <w:gridCol w:w="1037"/>
        <w:gridCol w:w="1601"/>
      </w:tblGrid>
      <w:tr>
        <w:trPr>
          <w:cantSplit/>
          <w:tblHeader/>
        </w:trPr>
        <w:tc>
          <w:tcPr>
            <w:tcW w:type="dxa" w:w="1037"/>
            <w:shd w:val="clear" w:color="auto" w:fill="E8E8E8"/>
          </w:tcPr>
          <w:p>
            <w:pPr>
              <w:spacing w:after="0"/>
              <w:jc w:val="left"/>
            </w:pPr>
            <w:r>
              <w:rPr>
                <w:b/>
                <w:sz w:val="16"/>
              </w:rPr>
              <w:t>Hazard</w:t>
            </w:r>
          </w:p>
        </w:tc>
        <w:tc>
          <w:tcPr>
            <w:tcW w:type="dxa" w:w="137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1"/>
            <w:shd w:val="clear" w:color="auto" w:fill="E8E8E8"/>
          </w:tcPr>
          <w:p>
            <w:pPr>
              <w:spacing w:after="0"/>
              <w:jc w:val="left"/>
            </w:pPr>
            <w:r>
              <w:rPr>
                <w:b/>
                <w:sz w:val="16"/>
              </w:rPr>
              <w:t>Unit</w:t>
            </w:r>
          </w:p>
        </w:tc>
        <w:tc>
          <w:tcPr>
            <w:tcW w:type="dxa" w:w="1803"/>
            <w:shd w:val="clear" w:color="auto" w:fill="E8E8E8"/>
          </w:tcPr>
          <w:p>
            <w:pPr>
              <w:spacing w:after="0"/>
              <w:jc w:val="left"/>
            </w:pPr>
            <w:r>
              <w:rPr>
                <w:b/>
                <w:sz w:val="16"/>
              </w:rPr>
              <w:t>In plain terms</w:t>
            </w:r>
          </w:p>
        </w:tc>
        <w:tc>
          <w:tcPr>
            <w:tcW w:type="dxa" w:w="1129"/>
            <w:shd w:val="clear" w:color="auto" w:fill="E8E8E8"/>
          </w:tcPr>
          <w:p>
            <w:pPr>
              <w:spacing w:after="0"/>
              <w:jc w:val="left"/>
            </w:pPr>
            <w:r>
              <w:rPr>
                <w:b/>
                <w:sz w:val="16"/>
              </w:rPr>
              <w:t>Descriptor</w:t>
            </w:r>
          </w:p>
        </w:tc>
        <w:tc>
          <w:tcPr>
            <w:tcW w:type="dxa" w:w="1354"/>
            <w:shd w:val="clear" w:color="auto" w:fill="E8E8E8"/>
          </w:tcPr>
          <w:p>
            <w:pPr>
              <w:spacing w:after="0"/>
              <w:jc w:val="left"/>
            </w:pPr>
            <w:r>
              <w:rPr>
                <w:b/>
                <w:sz w:val="16"/>
              </w:rPr>
              <w:t>Descriptor basis</w:t>
            </w:r>
          </w:p>
        </w:tc>
        <w:tc>
          <w:tcPr>
            <w:tcW w:type="dxa" w:w="1602"/>
            <w:shd w:val="clear" w:color="auto" w:fill="E8E8E8"/>
          </w:tcPr>
          <w:p>
            <w:pPr>
              <w:spacing w:after="0"/>
              <w:jc w:val="right"/>
            </w:pPr>
            <w:r>
              <w:rPr>
                <w:b/>
                <w:sz w:val="16"/>
              </w:rPr>
              <w:t>NRI events or days in its record period (hail, wind and tornado are area-weighted, so can be fractional)</w:t>
            </w:r>
          </w:p>
        </w:tc>
        <w:tc>
          <w:tcPr>
            <w:tcW w:type="dxa" w:w="18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74"/>
          </w:tcPr>
          <w:p>
            <w:pPr>
              <w:spacing w:after="0"/>
              <w:jc w:val="right"/>
            </w:pPr>
            <w:r>
              <w:rPr>
                <w:sz w:val="16"/>
              </w:rPr>
              <w:t>0.01</w:t>
            </w:r>
          </w:p>
        </w:tc>
        <w:tc>
          <w:tcPr>
            <w:tcW w:type="dxa" w:w="1371"/>
          </w:tcPr>
          <w:p>
            <w:pPr>
              <w:spacing w:after="0"/>
              <w:jc w:val="left"/>
            </w:pPr>
            <w:r>
              <w:rPr>
                <w:sz w:val="16"/>
              </w:rPr>
              <w:t>events per year</w:t>
            </w:r>
          </w:p>
        </w:tc>
        <w:tc>
          <w:tcPr>
            <w:tcW w:type="dxa" w:w="1803"/>
          </w:tcPr>
          <w:p>
            <w:pPr>
              <w:spacing w:after="0"/>
              <w:jc w:val="left"/>
            </w:pPr>
            <w:r>
              <w:rPr>
                <w:sz w:val="16"/>
              </w:rPr>
              <w:t>about 1 in 100 years</w:t>
            </w:r>
          </w:p>
        </w:tc>
        <w:tc>
          <w:tcPr>
            <w:tcW w:type="dxa" w:w="1129"/>
          </w:tcPr>
          <w:p>
            <w:pPr>
              <w:spacing w:after="0"/>
              <w:jc w:val="left"/>
            </w:pPr>
            <w:r>
              <w:rPr>
                <w:sz w:val="16"/>
              </w:rPr>
              <w:t>Possible</w:t>
            </w:r>
          </w:p>
        </w:tc>
        <w:tc>
          <w:tcPr>
            <w:tcW w:type="dxa" w:w="1354"/>
          </w:tcPr>
          <w:p>
            <w:pPr>
              <w:spacing w:after="0"/>
              <w:jc w:val="left"/>
            </w:pPr>
            <w:r>
              <w:rPr>
                <w:sz w:val="16"/>
              </w:rPr>
              <w:t>FEMA annualized frequency (modeled)</w:t>
            </w:r>
          </w:p>
        </w:tc>
        <w:tc>
          <w:tcPr>
            <w:tcW w:type="dxa" w:w="1602"/>
          </w:tcPr>
          <w:p>
            <w:pPr>
              <w:spacing w:after="0"/>
              <w:jc w:val="right"/>
            </w:pPr>
            <w:r>
              <w:rPr>
                <w:sz w:val="16"/>
              </w:rPr>
              <w:t>0</w:t>
            </w:r>
          </w:p>
        </w:tc>
        <w:tc>
          <w:tcPr>
            <w:tcW w:type="dxa" w:w="1804"/>
          </w:tcPr>
          <w:p>
            <w:pPr>
              <w:spacing w:after="0"/>
              <w:jc w:val="left"/>
            </w:pPr>
            <w:r>
              <w:rPr>
                <w:sz w:val="16"/>
              </w:rPr>
              <w:t>1994 to 2023 (30 years)</w:t>
            </w:r>
          </w:p>
        </w:tc>
        <w:tc>
          <w:tcPr>
            <w:tcW w:type="dxa" w:w="1037"/>
          </w:tcPr>
          <w:p>
            <w:pPr>
              <w:spacing w:after="0"/>
              <w:jc w:val="left"/>
            </w:pPr>
            <w:r>
              <w:rPr>
                <w:sz w:val="16"/>
              </w:rPr>
              <w:t>see B1-f</w:t>
            </w:r>
          </w:p>
        </w:tc>
        <w:tc>
          <w:tcPr>
            <w:tcW w:type="dxa" w:w="160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74"/>
          </w:tcPr>
          <w:p>
            <w:pPr>
              <w:spacing w:after="0"/>
              <w:jc w:val="right"/>
            </w:pPr>
            <w:r>
              <w:rPr>
                <w:sz w:val="16"/>
              </w:rPr>
              <w:t>1</w:t>
            </w:r>
          </w:p>
        </w:tc>
        <w:tc>
          <w:tcPr>
            <w:tcW w:type="dxa" w:w="1371"/>
          </w:tcPr>
          <w:p>
            <w:pPr>
              <w:spacing w:after="0"/>
              <w:jc w:val="left"/>
            </w:pPr>
            <w:r>
              <w:rPr>
                <w:sz w:val="16"/>
              </w:rPr>
              <w:t>event-day per year</w:t>
            </w:r>
          </w:p>
        </w:tc>
        <w:tc>
          <w:tcPr>
            <w:tcW w:type="dxa" w:w="1803"/>
          </w:tcPr>
          <w:p>
            <w:pPr>
              <w:spacing w:after="0"/>
              <w:jc w:val="left"/>
            </w:pPr>
            <w:r>
              <w:rPr>
                <w:sz w:val="16"/>
              </w:rPr>
              <w:t>about 1 day per year</w:t>
            </w:r>
          </w:p>
        </w:tc>
        <w:tc>
          <w:tcPr>
            <w:tcW w:type="dxa" w:w="1129"/>
          </w:tcPr>
          <w:p>
            <w:pPr>
              <w:spacing w:after="0"/>
              <w:jc w:val="left"/>
            </w:pPr>
            <w:r>
              <w:rPr>
                <w:sz w:val="16"/>
              </w:rPr>
              <w:t>Likely</w:t>
            </w:r>
          </w:p>
        </w:tc>
        <w:tc>
          <w:tcPr>
            <w:tcW w:type="dxa" w:w="1354"/>
          </w:tcPr>
          <w:p>
            <w:pPr>
              <w:spacing w:after="0"/>
              <w:jc w:val="left"/>
            </w:pPr>
            <w:r>
              <w:rPr>
                <w:sz w:val="16"/>
              </w:rPr>
              <w:t>Storm Events event-days in 13 of 30 years, 1996 to 2025 (43.3%)</w:t>
            </w:r>
          </w:p>
        </w:tc>
        <w:tc>
          <w:tcPr>
            <w:tcW w:type="dxa" w:w="1602"/>
          </w:tcPr>
          <w:p>
            <w:pPr>
              <w:spacing w:after="0"/>
              <w:jc w:val="right"/>
            </w:pPr>
            <w:r>
              <w:rPr>
                <w:sz w:val="16"/>
              </w:rPr>
              <w:t>19</w:t>
            </w:r>
          </w:p>
        </w:tc>
        <w:tc>
          <w:tcPr>
            <w:tcW w:type="dxa" w:w="1804"/>
          </w:tcPr>
          <w:p>
            <w:pPr>
              <w:spacing w:after="0"/>
              <w:jc w:val="left"/>
            </w:pPr>
            <w:r>
              <w:rPr>
                <w:sz w:val="16"/>
              </w:rPr>
              <w:t>2005-11-12 to 2024-11-12 (19 years)</w:t>
            </w:r>
          </w:p>
        </w:tc>
        <w:tc>
          <w:tcPr>
            <w:tcW w:type="dxa" w:w="1037"/>
          </w:tcPr>
          <w:p>
            <w:pPr>
              <w:spacing w:after="0"/>
              <w:jc w:val="left"/>
            </w:pPr>
            <w:r>
              <w:rPr>
                <w:sz w:val="16"/>
              </w:rPr>
              <w:t>countywide</w:t>
            </w:r>
          </w:p>
        </w:tc>
        <w:tc>
          <w:tcPr>
            <w:tcW w:type="dxa" w:w="1601"/>
          </w:tcPr>
          <w:p>
            <w:pPr>
              <w:spacing w:after="0"/>
              <w:jc w:val="left"/>
            </w:pPr>
          </w:p>
        </w:tc>
      </w:tr>
      <w:tr>
        <w:trPr>
          <w:cantSplit/>
        </w:trPr>
        <w:tc>
          <w:tcPr>
            <w:tcW w:type="dxa" w:w="1037"/>
          </w:tcPr>
          <w:p>
            <w:pPr>
              <w:spacing w:after="0"/>
              <w:jc w:val="left"/>
            </w:pPr>
            <w:r>
              <w:rPr>
                <w:sz w:val="16"/>
              </w:rPr>
              <w:t>Drought</w:t>
            </w:r>
          </w:p>
        </w:tc>
        <w:tc>
          <w:tcPr>
            <w:tcW w:type="dxa" w:w="1374"/>
          </w:tcPr>
          <w:p>
            <w:pPr>
              <w:spacing w:after="0"/>
              <w:jc w:val="right"/>
            </w:pPr>
            <w:r>
              <w:rPr>
                <w:sz w:val="16"/>
              </w:rPr>
              <w:t>1.86</w:t>
            </w:r>
          </w:p>
        </w:tc>
        <w:tc>
          <w:tcPr>
            <w:tcW w:type="dxa" w:w="1371"/>
          </w:tcPr>
          <w:p>
            <w:pPr>
              <w:spacing w:after="0"/>
              <w:jc w:val="left"/>
            </w:pPr>
            <w:r>
              <w:rPr>
                <w:sz w:val="16"/>
              </w:rPr>
              <w:t>event-days per year</w:t>
            </w:r>
          </w:p>
        </w:tc>
        <w:tc>
          <w:tcPr>
            <w:tcW w:type="dxa" w:w="1803"/>
          </w:tcPr>
          <w:p>
            <w:pPr>
              <w:spacing w:after="0"/>
              <w:jc w:val="left"/>
            </w:pPr>
            <w:r>
              <w:rPr>
                <w:sz w:val="16"/>
              </w:rPr>
              <w:t>about 1.86 days per year</w:t>
            </w:r>
          </w:p>
        </w:tc>
        <w:tc>
          <w:tcPr>
            <w:tcW w:type="dxa" w:w="1129"/>
          </w:tcPr>
          <w:p>
            <w:pPr>
              <w:spacing w:after="0"/>
              <w:jc w:val="left"/>
            </w:pPr>
            <w:r>
              <w:rPr>
                <w:sz w:val="16"/>
              </w:rPr>
              <w:t>Likely</w:t>
            </w:r>
          </w:p>
        </w:tc>
        <w:tc>
          <w:tcPr>
            <w:tcW w:type="dxa" w:w="1354"/>
          </w:tcPr>
          <w:p>
            <w:pPr>
              <w:spacing w:after="0"/>
              <w:jc w:val="left"/>
            </w:pPr>
            <w:r>
              <w:rPr>
                <w:sz w:val="16"/>
              </w:rPr>
              <w:t>Storm Events event-days in 10 of 30 years, 1996 to 2025 (33.3%)</w:t>
            </w:r>
          </w:p>
        </w:tc>
        <w:tc>
          <w:tcPr>
            <w:tcW w:type="dxa" w:w="1602"/>
          </w:tcPr>
          <w:p>
            <w:pPr>
              <w:spacing w:after="0"/>
              <w:jc w:val="right"/>
            </w:pPr>
            <w:r>
              <w:rPr>
                <w:sz w:val="16"/>
              </w:rPr>
              <w:t>56</w:t>
            </w:r>
          </w:p>
        </w:tc>
        <w:tc>
          <w:tcPr>
            <w:tcW w:type="dxa" w:w="18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1"/>
          </w:tcPr>
          <w:p>
            <w:pPr>
              <w:spacing w:after="0"/>
              <w:jc w:val="left"/>
            </w:pPr>
          </w:p>
        </w:tc>
      </w:tr>
      <w:tr>
        <w:trPr>
          <w:cantSplit/>
        </w:trPr>
        <w:tc>
          <w:tcPr>
            <w:tcW w:type="dxa" w:w="1037"/>
          </w:tcPr>
          <w:p>
            <w:pPr>
              <w:spacing w:after="0"/>
              <w:jc w:val="left"/>
            </w:pPr>
            <w:r>
              <w:rPr>
                <w:sz w:val="16"/>
              </w:rPr>
              <w:t>Earthquake</w:t>
            </w:r>
          </w:p>
        </w:tc>
        <w:tc>
          <w:tcPr>
            <w:tcW w:type="dxa" w:w="1374"/>
          </w:tcPr>
          <w:p>
            <w:pPr>
              <w:spacing w:after="0"/>
              <w:jc w:val="right"/>
            </w:pPr>
            <w:r>
              <w:rPr>
                <w:sz w:val="16"/>
              </w:rPr>
              <w:t>0.00134</w:t>
            </w:r>
          </w:p>
        </w:tc>
        <w:tc>
          <w:tcPr>
            <w:tcW w:type="dxa" w:w="1371"/>
          </w:tcPr>
          <w:p>
            <w:pPr>
              <w:spacing w:after="0"/>
              <w:jc w:val="left"/>
            </w:pPr>
            <w:r>
              <w:rPr>
                <w:sz w:val="16"/>
              </w:rPr>
              <w:t>annual probability at a location</w:t>
            </w:r>
          </w:p>
        </w:tc>
        <w:tc>
          <w:tcPr>
            <w:tcW w:type="dxa" w:w="1803"/>
          </w:tcPr>
          <w:p>
            <w:pPr>
              <w:spacing w:after="0"/>
              <w:jc w:val="left"/>
            </w:pPr>
            <w:r>
              <w:rPr>
                <w:sz w:val="16"/>
              </w:rPr>
              <w:t>chance a given location in the county has at least minor-damage shaking in a year: 0.134%</w:t>
            </w:r>
          </w:p>
        </w:tc>
        <w:tc>
          <w:tcPr>
            <w:tcW w:type="dxa" w:w="1129"/>
          </w:tcPr>
          <w:p>
            <w:pPr>
              <w:spacing w:after="0"/>
              <w:jc w:val="left"/>
            </w:pPr>
          </w:p>
        </w:tc>
        <w:tc>
          <w:tcPr>
            <w:tcW w:type="dxa" w:w="1354"/>
          </w:tcPr>
          <w:p>
            <w:pPr>
              <w:spacing w:after="0"/>
              <w:jc w:val="left"/>
            </w:pPr>
          </w:p>
        </w:tc>
        <w:tc>
          <w:tcPr>
            <w:tcW w:type="dxa" w:w="1602"/>
          </w:tcPr>
          <w:p>
            <w:pPr>
              <w:spacing w:after="0"/>
              <w:jc w:val="right"/>
            </w:pPr>
            <w:r>
              <w:rPr>
                <w:sz w:val="16"/>
              </w:rPr>
              <w:t>not shown</w:t>
            </w:r>
          </w:p>
        </w:tc>
        <w:tc>
          <w:tcPr>
            <w:tcW w:type="dxa" w:w="1804"/>
          </w:tcPr>
          <w:p>
            <w:pPr>
              <w:spacing w:after="0"/>
              <w:jc w:val="left"/>
            </w:pPr>
            <w:r>
              <w:rPr>
                <w:sz w:val="16"/>
              </w:rPr>
              <w:t>modeled</w:t>
            </w:r>
          </w:p>
        </w:tc>
        <w:tc>
          <w:tcPr>
            <w:tcW w:type="dxa" w:w="1037"/>
          </w:tcPr>
          <w:p>
            <w:pPr>
              <w:spacing w:after="0"/>
              <w:jc w:val="left"/>
            </w:pPr>
            <w:r>
              <w:rPr>
                <w:sz w:val="16"/>
              </w:rPr>
              <w:t>see B1-f</w:t>
            </w:r>
          </w:p>
        </w:tc>
        <w:tc>
          <w:tcPr>
            <w:tcW w:type="dxa" w:w="160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74"/>
          </w:tcPr>
          <w:p>
            <w:pPr>
              <w:spacing w:after="0"/>
              <w:jc w:val="right"/>
            </w:pPr>
            <w:r>
              <w:rPr>
                <w:sz w:val="16"/>
              </w:rPr>
              <w:t>2.57</w:t>
            </w:r>
          </w:p>
        </w:tc>
        <w:tc>
          <w:tcPr>
            <w:tcW w:type="dxa" w:w="1371"/>
          </w:tcPr>
          <w:p>
            <w:pPr>
              <w:spacing w:after="0"/>
              <w:jc w:val="left"/>
            </w:pPr>
            <w:r>
              <w:rPr>
                <w:sz w:val="16"/>
              </w:rPr>
              <w:t>events per year</w:t>
            </w:r>
          </w:p>
        </w:tc>
        <w:tc>
          <w:tcPr>
            <w:tcW w:type="dxa" w:w="1803"/>
          </w:tcPr>
          <w:p>
            <w:pPr>
              <w:spacing w:after="0"/>
              <w:jc w:val="left"/>
            </w:pPr>
            <w:r>
              <w:rPr>
                <w:sz w:val="16"/>
              </w:rPr>
              <w:t>about 2.57 per year</w:t>
            </w:r>
          </w:p>
        </w:tc>
        <w:tc>
          <w:tcPr>
            <w:tcW w:type="dxa" w:w="1129"/>
          </w:tcPr>
          <w:p>
            <w:pPr>
              <w:spacing w:after="0"/>
              <w:jc w:val="left"/>
            </w:pPr>
            <w:r>
              <w:rPr>
                <w:sz w:val="16"/>
              </w:rPr>
              <w:t>Highly likely</w:t>
            </w:r>
          </w:p>
        </w:tc>
        <w:tc>
          <w:tcPr>
            <w:tcW w:type="dxa" w:w="1354"/>
          </w:tcPr>
          <w:p>
            <w:pPr>
              <w:spacing w:after="0"/>
              <w:jc w:val="left"/>
            </w:pPr>
            <w:r>
              <w:rPr>
                <w:sz w:val="16"/>
              </w:rPr>
              <w:t>FEMA annualized frequency (modeled)</w:t>
            </w:r>
          </w:p>
        </w:tc>
        <w:tc>
          <w:tcPr>
            <w:tcW w:type="dxa" w:w="1602"/>
          </w:tcPr>
          <w:p>
            <w:pPr>
              <w:spacing w:after="0"/>
              <w:jc w:val="right"/>
            </w:pPr>
            <w:r>
              <w:rPr>
                <w:sz w:val="16"/>
              </w:rPr>
              <w:t>97.6 (modeled)</w:t>
            </w:r>
          </w:p>
        </w:tc>
        <w:tc>
          <w:tcPr>
            <w:tcW w:type="dxa" w:w="1804"/>
          </w:tcPr>
          <w:p>
            <w:pPr>
              <w:spacing w:after="0"/>
              <w:jc w:val="left"/>
            </w:pPr>
            <w:r>
              <w:rPr>
                <w:sz w:val="16"/>
              </w:rPr>
              <w:t>1986 to 2023 (38 years)</w:t>
            </w:r>
          </w:p>
        </w:tc>
        <w:tc>
          <w:tcPr>
            <w:tcW w:type="dxa" w:w="1037"/>
          </w:tcPr>
          <w:p>
            <w:pPr>
              <w:spacing w:after="0"/>
              <w:jc w:val="left"/>
            </w:pPr>
            <w:r>
              <w:rPr>
                <w:sz w:val="16"/>
              </w:rPr>
              <w:t>countywide</w:t>
            </w:r>
          </w:p>
        </w:tc>
        <w:tc>
          <w:tcPr>
            <w:tcW w:type="dxa" w:w="1601"/>
          </w:tcPr>
          <w:p>
            <w:pPr>
              <w:spacing w:after="0"/>
              <w:jc w:val="left"/>
            </w:pPr>
          </w:p>
        </w:tc>
      </w:tr>
      <w:tr>
        <w:trPr>
          <w:cantSplit/>
        </w:trPr>
        <w:tc>
          <w:tcPr>
            <w:tcW w:type="dxa" w:w="1037"/>
          </w:tcPr>
          <w:p>
            <w:pPr>
              <w:spacing w:after="0"/>
              <w:jc w:val="left"/>
            </w:pPr>
            <w:r>
              <w:rPr>
                <w:sz w:val="16"/>
              </w:rPr>
              <w:t>Heat Wave</w:t>
            </w:r>
          </w:p>
        </w:tc>
        <w:tc>
          <w:tcPr>
            <w:tcW w:type="dxa" w:w="1374"/>
          </w:tcPr>
          <w:p>
            <w:pPr>
              <w:spacing w:after="0"/>
              <w:jc w:val="right"/>
            </w:pPr>
            <w:r>
              <w:rPr>
                <w:sz w:val="16"/>
              </w:rPr>
              <w:t>5.95</w:t>
            </w:r>
          </w:p>
        </w:tc>
        <w:tc>
          <w:tcPr>
            <w:tcW w:type="dxa" w:w="1371"/>
          </w:tcPr>
          <w:p>
            <w:pPr>
              <w:spacing w:after="0"/>
              <w:jc w:val="left"/>
            </w:pPr>
            <w:r>
              <w:rPr>
                <w:sz w:val="16"/>
              </w:rPr>
              <w:t>event-days per year</w:t>
            </w:r>
          </w:p>
        </w:tc>
        <w:tc>
          <w:tcPr>
            <w:tcW w:type="dxa" w:w="1803"/>
          </w:tcPr>
          <w:p>
            <w:pPr>
              <w:spacing w:after="0"/>
              <w:jc w:val="left"/>
            </w:pPr>
            <w:r>
              <w:rPr>
                <w:sz w:val="16"/>
              </w:rPr>
              <w:t>about 5.95 days per year</w:t>
            </w:r>
          </w:p>
        </w:tc>
        <w:tc>
          <w:tcPr>
            <w:tcW w:type="dxa" w:w="1129"/>
          </w:tcPr>
          <w:p>
            <w:pPr>
              <w:spacing w:after="0"/>
              <w:jc w:val="left"/>
            </w:pPr>
            <w:r>
              <w:rPr>
                <w:sz w:val="16"/>
              </w:rPr>
              <w:t>Likely</w:t>
            </w:r>
          </w:p>
        </w:tc>
        <w:tc>
          <w:tcPr>
            <w:tcW w:type="dxa" w:w="1354"/>
          </w:tcPr>
          <w:p>
            <w:pPr>
              <w:spacing w:after="0"/>
              <w:jc w:val="left"/>
            </w:pPr>
            <w:r>
              <w:rPr>
                <w:sz w:val="16"/>
              </w:rPr>
              <w:t>Storm Events event-days in 21 of 30 years, 1996 to 2025 (70%)</w:t>
            </w:r>
          </w:p>
        </w:tc>
        <w:tc>
          <w:tcPr>
            <w:tcW w:type="dxa" w:w="1602"/>
          </w:tcPr>
          <w:p>
            <w:pPr>
              <w:spacing w:after="0"/>
              <w:jc w:val="right"/>
            </w:pPr>
            <w:r>
              <w:rPr>
                <w:sz w:val="16"/>
              </w:rPr>
              <w:t>89</w:t>
            </w:r>
          </w:p>
        </w:tc>
        <w:tc>
          <w:tcPr>
            <w:tcW w:type="dxa" w:w="1804"/>
          </w:tcPr>
          <w:p>
            <w:pPr>
              <w:spacing w:after="0"/>
              <w:jc w:val="left"/>
            </w:pPr>
            <w:r>
              <w:rPr>
                <w:sz w:val="16"/>
              </w:rPr>
              <w:t>2005-11-12 to 2024-11-12 (19 years)</w:t>
            </w:r>
          </w:p>
        </w:tc>
        <w:tc>
          <w:tcPr>
            <w:tcW w:type="dxa" w:w="1037"/>
          </w:tcPr>
          <w:p>
            <w:pPr>
              <w:spacing w:after="0"/>
              <w:jc w:val="left"/>
            </w:pPr>
            <w:r>
              <w:rPr>
                <w:sz w:val="16"/>
              </w:rPr>
              <w:t>countywide</w:t>
            </w:r>
          </w:p>
        </w:tc>
        <w:tc>
          <w:tcPr>
            <w:tcW w:type="dxa" w:w="1601"/>
          </w:tcPr>
          <w:p>
            <w:pPr>
              <w:spacing w:after="0"/>
              <w:jc w:val="left"/>
            </w:pPr>
          </w:p>
        </w:tc>
      </w:tr>
      <w:tr>
        <w:trPr>
          <w:cantSplit/>
        </w:trPr>
        <w:tc>
          <w:tcPr>
            <w:tcW w:type="dxa" w:w="1037"/>
          </w:tcPr>
          <w:p>
            <w:pPr>
              <w:spacing w:after="0"/>
              <w:jc w:val="left"/>
            </w:pPr>
            <w:r>
              <w:rPr>
                <w:sz w:val="16"/>
              </w:rPr>
              <w:t>Hurricane</w:t>
            </w:r>
          </w:p>
        </w:tc>
        <w:tc>
          <w:tcPr>
            <w:tcW w:type="dxa" w:w="1374"/>
          </w:tcPr>
          <w:p>
            <w:pPr>
              <w:spacing w:after="0"/>
              <w:jc w:val="right"/>
            </w:pPr>
            <w:r>
              <w:rPr>
                <w:sz w:val="16"/>
              </w:rPr>
              <w:t>0.0557</w:t>
            </w:r>
          </w:p>
        </w:tc>
        <w:tc>
          <w:tcPr>
            <w:tcW w:type="dxa" w:w="1371"/>
          </w:tcPr>
          <w:p>
            <w:pPr>
              <w:spacing w:after="0"/>
              <w:jc w:val="left"/>
            </w:pPr>
            <w:r>
              <w:rPr>
                <w:sz w:val="16"/>
              </w:rPr>
              <w:t>events per year</w:t>
            </w:r>
          </w:p>
        </w:tc>
        <w:tc>
          <w:tcPr>
            <w:tcW w:type="dxa" w:w="1803"/>
          </w:tcPr>
          <w:p>
            <w:pPr>
              <w:spacing w:after="0"/>
              <w:jc w:val="left"/>
            </w:pPr>
            <w:r>
              <w:rPr>
                <w:sz w:val="16"/>
              </w:rPr>
              <w:t>about 1 in 18 years</w:t>
            </w:r>
          </w:p>
        </w:tc>
        <w:tc>
          <w:tcPr>
            <w:tcW w:type="dxa" w:w="1129"/>
          </w:tcPr>
          <w:p>
            <w:pPr>
              <w:spacing w:after="0"/>
              <w:jc w:val="left"/>
            </w:pPr>
            <w:r>
              <w:rPr>
                <w:sz w:val="16"/>
              </w:rPr>
              <w:t>Possible</w:t>
            </w:r>
          </w:p>
        </w:tc>
        <w:tc>
          <w:tcPr>
            <w:tcW w:type="dxa" w:w="1354"/>
          </w:tcPr>
          <w:p>
            <w:pPr>
              <w:spacing w:after="0"/>
              <w:jc w:val="left"/>
            </w:pPr>
            <w:r>
              <w:rPr>
                <w:sz w:val="16"/>
              </w:rPr>
              <w:t>FEMA annualized frequency (modeled)</w:t>
            </w:r>
          </w:p>
        </w:tc>
        <w:tc>
          <w:tcPr>
            <w:tcW w:type="dxa" w:w="1602"/>
          </w:tcPr>
          <w:p>
            <w:pPr>
              <w:spacing w:after="0"/>
              <w:jc w:val="right"/>
            </w:pPr>
            <w:r>
              <w:rPr>
                <w:sz w:val="16"/>
              </w:rPr>
              <w:t>18</w:t>
            </w:r>
          </w:p>
        </w:tc>
        <w:tc>
          <w:tcPr>
            <w:tcW w:type="dxa" w:w="1804"/>
          </w:tcPr>
          <w:p>
            <w:pPr>
              <w:spacing w:after="0"/>
              <w:jc w:val="left"/>
            </w:pPr>
            <w:r>
              <w:rPr>
                <w:sz w:val="16"/>
              </w:rPr>
              <w:t>1851 to 2024 (Atlantic)</w:t>
            </w:r>
          </w:p>
        </w:tc>
        <w:tc>
          <w:tcPr>
            <w:tcW w:type="dxa" w:w="1037"/>
          </w:tcPr>
          <w:p>
            <w:pPr>
              <w:spacing w:after="0"/>
              <w:jc w:val="left"/>
            </w:pPr>
            <w:r>
              <w:rPr>
                <w:sz w:val="16"/>
              </w:rPr>
              <w:t>see B1-f</w:t>
            </w:r>
          </w:p>
        </w:tc>
        <w:tc>
          <w:tcPr>
            <w:tcW w:type="dxa" w:w="160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74"/>
          </w:tcPr>
          <w:p>
            <w:pPr>
              <w:spacing w:after="0"/>
              <w:jc w:val="right"/>
            </w:pPr>
            <w:r>
              <w:rPr>
                <w:sz w:val="16"/>
              </w:rPr>
              <w:t>1.67</w:t>
            </w:r>
          </w:p>
        </w:tc>
        <w:tc>
          <w:tcPr>
            <w:tcW w:type="dxa" w:w="1371"/>
          </w:tcPr>
          <w:p>
            <w:pPr>
              <w:spacing w:after="0"/>
              <w:jc w:val="left"/>
            </w:pPr>
            <w:r>
              <w:rPr>
                <w:sz w:val="16"/>
              </w:rPr>
              <w:t>event-days per year</w:t>
            </w:r>
          </w:p>
        </w:tc>
        <w:tc>
          <w:tcPr>
            <w:tcW w:type="dxa" w:w="1803"/>
          </w:tcPr>
          <w:p>
            <w:pPr>
              <w:spacing w:after="0"/>
              <w:jc w:val="left"/>
            </w:pPr>
            <w:r>
              <w:rPr>
                <w:sz w:val="16"/>
              </w:rPr>
              <w:t>about 1.67 days per year</w:t>
            </w:r>
          </w:p>
        </w:tc>
        <w:tc>
          <w:tcPr>
            <w:tcW w:type="dxa" w:w="1129"/>
          </w:tcPr>
          <w:p>
            <w:pPr>
              <w:spacing w:after="0"/>
              <w:jc w:val="left"/>
            </w:pPr>
            <w:r>
              <w:rPr>
                <w:sz w:val="16"/>
              </w:rPr>
              <w:t>Likely</w:t>
            </w:r>
          </w:p>
        </w:tc>
        <w:tc>
          <w:tcPr>
            <w:tcW w:type="dxa" w:w="1354"/>
          </w:tcPr>
          <w:p>
            <w:pPr>
              <w:spacing w:after="0"/>
              <w:jc w:val="left"/>
            </w:pPr>
            <w:r>
              <w:rPr>
                <w:sz w:val="16"/>
              </w:rPr>
              <w:t>Storm Events event-days in 4 of 30 years, 1996 to 2025 (13.3%)</w:t>
            </w:r>
          </w:p>
        </w:tc>
        <w:tc>
          <w:tcPr>
            <w:tcW w:type="dxa" w:w="1602"/>
          </w:tcPr>
          <w:p>
            <w:pPr>
              <w:spacing w:after="0"/>
              <w:jc w:val="right"/>
            </w:pPr>
            <w:r>
              <w:rPr>
                <w:sz w:val="16"/>
              </w:rPr>
              <w:t>112</w:t>
            </w:r>
          </w:p>
        </w:tc>
        <w:tc>
          <w:tcPr>
            <w:tcW w:type="dxa" w:w="1804"/>
          </w:tcPr>
          <w:p>
            <w:pPr>
              <w:spacing w:after="0"/>
              <w:jc w:val="left"/>
            </w:pPr>
            <w:r>
              <w:rPr>
                <w:sz w:val="16"/>
              </w:rPr>
              <w:t>1946-12-31 to 2014-02-12 (67 years)</w:t>
            </w:r>
          </w:p>
        </w:tc>
        <w:tc>
          <w:tcPr>
            <w:tcW w:type="dxa" w:w="1037"/>
          </w:tcPr>
          <w:p>
            <w:pPr>
              <w:spacing w:after="0"/>
              <w:jc w:val="left"/>
            </w:pPr>
            <w:r>
              <w:rPr>
                <w:sz w:val="16"/>
              </w:rPr>
              <w:t>countywide</w:t>
            </w:r>
          </w:p>
        </w:tc>
        <w:tc>
          <w:tcPr>
            <w:tcW w:type="dxa" w:w="1601"/>
          </w:tcPr>
          <w:p>
            <w:pPr>
              <w:spacing w:after="0"/>
              <w:jc w:val="left"/>
            </w:pPr>
          </w:p>
        </w:tc>
      </w:tr>
      <w:tr>
        <w:trPr>
          <w:cantSplit/>
        </w:trPr>
        <w:tc>
          <w:tcPr>
            <w:tcW w:type="dxa" w:w="1037"/>
          </w:tcPr>
          <w:p>
            <w:pPr>
              <w:spacing w:after="0"/>
              <w:jc w:val="left"/>
            </w:pPr>
            <w:r>
              <w:rPr>
                <w:sz w:val="16"/>
              </w:rPr>
              <w:t>Inland Flooding</w:t>
            </w:r>
          </w:p>
        </w:tc>
        <w:tc>
          <w:tcPr>
            <w:tcW w:type="dxa" w:w="1374"/>
          </w:tcPr>
          <w:p>
            <w:pPr>
              <w:spacing w:after="0"/>
              <w:jc w:val="right"/>
            </w:pPr>
            <w:r>
              <w:rPr>
                <w:sz w:val="16"/>
              </w:rPr>
              <w:t>3.32</w:t>
            </w:r>
          </w:p>
        </w:tc>
        <w:tc>
          <w:tcPr>
            <w:tcW w:type="dxa" w:w="1371"/>
          </w:tcPr>
          <w:p>
            <w:pPr>
              <w:spacing w:after="0"/>
              <w:jc w:val="left"/>
            </w:pPr>
            <w:r>
              <w:rPr>
                <w:sz w:val="16"/>
              </w:rPr>
              <w:t>event-days per year</w:t>
            </w:r>
          </w:p>
        </w:tc>
        <w:tc>
          <w:tcPr>
            <w:tcW w:type="dxa" w:w="1803"/>
          </w:tcPr>
          <w:p>
            <w:pPr>
              <w:spacing w:after="0"/>
              <w:jc w:val="left"/>
            </w:pPr>
            <w:r>
              <w:rPr>
                <w:sz w:val="16"/>
              </w:rPr>
              <w:t>about 3.32 days per year</w:t>
            </w:r>
          </w:p>
        </w:tc>
        <w:tc>
          <w:tcPr>
            <w:tcW w:type="dxa" w:w="1129"/>
          </w:tcPr>
          <w:p>
            <w:pPr>
              <w:spacing w:after="0"/>
              <w:jc w:val="left"/>
            </w:pPr>
            <w:r>
              <w:rPr>
                <w:sz w:val="16"/>
              </w:rPr>
              <w:t>Highly likely</w:t>
            </w:r>
          </w:p>
        </w:tc>
        <w:tc>
          <w:tcPr>
            <w:tcW w:type="dxa" w:w="1354"/>
          </w:tcPr>
          <w:p>
            <w:pPr>
              <w:spacing w:after="0"/>
              <w:jc w:val="left"/>
            </w:pPr>
            <w:r>
              <w:rPr>
                <w:sz w:val="16"/>
              </w:rPr>
              <w:t>Storm Events event-days in 27 of 30 years, 1996 to 2025 (90%)</w:t>
            </w:r>
          </w:p>
        </w:tc>
        <w:tc>
          <w:tcPr>
            <w:tcW w:type="dxa" w:w="1602"/>
          </w:tcPr>
          <w:p>
            <w:pPr>
              <w:spacing w:after="0"/>
              <w:jc w:val="right"/>
            </w:pPr>
            <w:r>
              <w:rPr>
                <w:sz w:val="16"/>
              </w:rPr>
              <w:t>93</w:t>
            </w:r>
          </w:p>
        </w:tc>
        <w:tc>
          <w:tcPr>
            <w:tcW w:type="dxa" w:w="1804"/>
          </w:tcPr>
          <w:p>
            <w:pPr>
              <w:spacing w:after="0"/>
              <w:jc w:val="left"/>
            </w:pPr>
            <w:r>
              <w:rPr>
                <w:sz w:val="16"/>
              </w:rPr>
              <w:t>1996 to 2023 (28 years)</w:t>
            </w:r>
          </w:p>
        </w:tc>
        <w:tc>
          <w:tcPr>
            <w:tcW w:type="dxa" w:w="1037"/>
          </w:tcPr>
          <w:p>
            <w:pPr>
              <w:spacing w:after="0"/>
              <w:jc w:val="left"/>
            </w:pPr>
            <w:r>
              <w:rPr>
                <w:sz w:val="16"/>
              </w:rPr>
              <w:t>see B1-f</w:t>
            </w:r>
          </w:p>
        </w:tc>
        <w:tc>
          <w:tcPr>
            <w:tcW w:type="dxa" w:w="1601"/>
          </w:tcPr>
          <w:p>
            <w:pPr>
              <w:spacing w:after="0"/>
              <w:jc w:val="left"/>
            </w:pPr>
          </w:p>
        </w:tc>
      </w:tr>
      <w:tr>
        <w:trPr>
          <w:cantSplit/>
        </w:trPr>
        <w:tc>
          <w:tcPr>
            <w:tcW w:type="dxa" w:w="1037"/>
          </w:tcPr>
          <w:p>
            <w:pPr>
              <w:spacing w:after="0"/>
              <w:jc w:val="left"/>
            </w:pPr>
            <w:r>
              <w:rPr>
                <w:sz w:val="16"/>
              </w:rPr>
              <w:t>Landslide</w:t>
            </w:r>
          </w:p>
        </w:tc>
        <w:tc>
          <w:tcPr>
            <w:tcW w:type="dxa" w:w="1374"/>
          </w:tcPr>
          <w:p>
            <w:pPr>
              <w:spacing w:after="0"/>
              <w:jc w:val="right"/>
            </w:pPr>
            <w:r>
              <w:rPr>
                <w:sz w:val="16"/>
              </w:rPr>
              <w:t>0.242</w:t>
            </w:r>
          </w:p>
        </w:tc>
        <w:tc>
          <w:tcPr>
            <w:tcW w:type="dxa" w:w="1371"/>
          </w:tcPr>
          <w:p>
            <w:pPr>
              <w:spacing w:after="0"/>
              <w:jc w:val="left"/>
            </w:pPr>
            <w:r>
              <w:rPr>
                <w:sz w:val="16"/>
              </w:rPr>
              <w:t>events per year (modeled)</w:t>
            </w:r>
          </w:p>
        </w:tc>
        <w:tc>
          <w:tcPr>
            <w:tcW w:type="dxa" w:w="1803"/>
          </w:tcPr>
          <w:p>
            <w:pPr>
              <w:spacing w:after="0"/>
              <w:jc w:val="left"/>
            </w:pPr>
            <w:r>
              <w:rPr>
                <w:sz w:val="16"/>
              </w:rPr>
              <w:t>about 1 in 4 years</w:t>
            </w:r>
          </w:p>
        </w:tc>
        <w:tc>
          <w:tcPr>
            <w:tcW w:type="dxa" w:w="1129"/>
          </w:tcPr>
          <w:p>
            <w:pPr>
              <w:spacing w:after="0"/>
              <w:jc w:val="left"/>
            </w:pPr>
            <w:r>
              <w:rPr>
                <w:sz w:val="16"/>
              </w:rPr>
              <w:t>Likely</w:t>
            </w:r>
          </w:p>
        </w:tc>
        <w:tc>
          <w:tcPr>
            <w:tcW w:type="dxa" w:w="1354"/>
          </w:tcPr>
          <w:p>
            <w:pPr>
              <w:spacing w:after="0"/>
              <w:jc w:val="left"/>
            </w:pPr>
            <w:r>
              <w:rPr>
                <w:sz w:val="16"/>
              </w:rPr>
              <w:t>FEMA annualized frequency (modeled)</w:t>
            </w:r>
          </w:p>
        </w:tc>
        <w:tc>
          <w:tcPr>
            <w:tcW w:type="dxa" w:w="1602"/>
          </w:tcPr>
          <w:p>
            <w:pPr>
              <w:spacing w:after="0"/>
              <w:jc w:val="right"/>
            </w:pPr>
            <w:r>
              <w:rPr>
                <w:sz w:val="16"/>
              </w:rPr>
              <w:t>not shown</w:t>
            </w:r>
          </w:p>
        </w:tc>
        <w:tc>
          <w:tcPr>
            <w:tcW w:type="dxa" w:w="1804"/>
          </w:tcPr>
          <w:p>
            <w:pPr>
              <w:spacing w:after="0"/>
              <w:jc w:val="left"/>
            </w:pPr>
            <w:r>
              <w:rPr>
                <w:sz w:val="16"/>
              </w:rPr>
              <w:t>modeled</w:t>
            </w:r>
          </w:p>
        </w:tc>
        <w:tc>
          <w:tcPr>
            <w:tcW w:type="dxa" w:w="1037"/>
          </w:tcPr>
          <w:p>
            <w:pPr>
              <w:spacing w:after="0"/>
              <w:jc w:val="left"/>
            </w:pPr>
            <w:r>
              <w:rPr>
                <w:sz w:val="16"/>
              </w:rPr>
              <w:t>see B1-f</w:t>
            </w:r>
          </w:p>
        </w:tc>
        <w:tc>
          <w:tcPr>
            <w:tcW w:type="dxa" w:w="1601"/>
          </w:tcPr>
          <w:p>
            <w:pPr>
              <w:spacing w:after="0"/>
              <w:jc w:val="left"/>
            </w:pPr>
          </w:p>
        </w:tc>
      </w:tr>
      <w:tr>
        <w:trPr>
          <w:cantSplit/>
        </w:trPr>
        <w:tc>
          <w:tcPr>
            <w:tcW w:type="dxa" w:w="1037"/>
          </w:tcPr>
          <w:p>
            <w:pPr>
              <w:spacing w:after="0"/>
              <w:jc w:val="left"/>
            </w:pPr>
            <w:r>
              <w:rPr>
                <w:sz w:val="16"/>
              </w:rPr>
              <w:t>Lightning</w:t>
            </w:r>
          </w:p>
        </w:tc>
        <w:tc>
          <w:tcPr>
            <w:tcW w:type="dxa" w:w="1374"/>
          </w:tcPr>
          <w:p>
            <w:pPr>
              <w:spacing w:after="0"/>
              <w:jc w:val="right"/>
            </w:pPr>
            <w:r>
              <w:rPr>
                <w:sz w:val="16"/>
              </w:rPr>
              <w:t>34.6</w:t>
            </w:r>
          </w:p>
        </w:tc>
        <w:tc>
          <w:tcPr>
            <w:tcW w:type="dxa" w:w="1371"/>
          </w:tcPr>
          <w:p>
            <w:pPr>
              <w:spacing w:after="0"/>
              <w:jc w:val="left"/>
            </w:pPr>
            <w:r>
              <w:rPr>
                <w:sz w:val="16"/>
              </w:rPr>
              <w:t>days per year with a strike</w:t>
            </w:r>
          </w:p>
        </w:tc>
        <w:tc>
          <w:tcPr>
            <w:tcW w:type="dxa" w:w="1803"/>
          </w:tcPr>
          <w:p>
            <w:pPr>
              <w:spacing w:after="0"/>
              <w:jc w:val="left"/>
            </w:pPr>
            <w:r>
              <w:rPr>
                <w:sz w:val="16"/>
              </w:rPr>
              <w:t>about 34.6 days per year</w:t>
            </w:r>
          </w:p>
        </w:tc>
        <w:tc>
          <w:tcPr>
            <w:tcW w:type="dxa" w:w="1129"/>
          </w:tcPr>
          <w:p>
            <w:pPr>
              <w:spacing w:after="0"/>
              <w:jc w:val="left"/>
            </w:pPr>
            <w:r>
              <w:rPr>
                <w:sz w:val="16"/>
              </w:rPr>
              <w:t>Highly likely</w:t>
            </w:r>
          </w:p>
        </w:tc>
        <w:tc>
          <w:tcPr>
            <w:tcW w:type="dxa" w:w="1354"/>
          </w:tcPr>
          <w:p>
            <w:pPr>
              <w:spacing w:after="0"/>
              <w:jc w:val="left"/>
            </w:pPr>
            <w:r>
              <w:rPr>
                <w:sz w:val="16"/>
              </w:rPr>
              <w:t>FEMA annualized frequency (modeled)</w:t>
            </w:r>
          </w:p>
        </w:tc>
        <w:tc>
          <w:tcPr>
            <w:tcW w:type="dxa" w:w="1602"/>
          </w:tcPr>
          <w:p>
            <w:pPr>
              <w:spacing w:after="0"/>
              <w:jc w:val="right"/>
            </w:pPr>
            <w:r>
              <w:rPr>
                <w:sz w:val="16"/>
              </w:rPr>
              <w:t>not shown</w:t>
            </w:r>
          </w:p>
        </w:tc>
        <w:tc>
          <w:tcPr>
            <w:tcW w:type="dxa" w:w="1804"/>
          </w:tcPr>
          <w:p>
            <w:pPr>
              <w:spacing w:after="0"/>
              <w:jc w:val="left"/>
            </w:pPr>
            <w:r>
              <w:rPr>
                <w:sz w:val="16"/>
              </w:rPr>
              <w:t>1995 to 2023 (29 years; CONUS)</w:t>
            </w:r>
          </w:p>
        </w:tc>
        <w:tc>
          <w:tcPr>
            <w:tcW w:type="dxa" w:w="1037"/>
          </w:tcPr>
          <w:p>
            <w:pPr>
              <w:spacing w:after="0"/>
              <w:jc w:val="left"/>
            </w:pPr>
            <w:r>
              <w:rPr>
                <w:sz w:val="16"/>
              </w:rPr>
              <w:t>countywide</w:t>
            </w:r>
          </w:p>
        </w:tc>
        <w:tc>
          <w:tcPr>
            <w:tcW w:type="dxa" w:w="1601"/>
          </w:tcPr>
          <w:p>
            <w:pPr>
              <w:spacing w:after="0"/>
              <w:jc w:val="left"/>
            </w:pPr>
          </w:p>
        </w:tc>
      </w:tr>
      <w:tr>
        <w:trPr>
          <w:cantSplit/>
        </w:trPr>
        <w:tc>
          <w:tcPr>
            <w:tcW w:type="dxa" w:w="1037"/>
          </w:tcPr>
          <w:p>
            <w:pPr>
              <w:spacing w:after="0"/>
              <w:jc w:val="left"/>
            </w:pPr>
            <w:r>
              <w:rPr>
                <w:sz w:val="16"/>
              </w:rPr>
              <w:t>Strong Wind</w:t>
            </w:r>
          </w:p>
        </w:tc>
        <w:tc>
          <w:tcPr>
            <w:tcW w:type="dxa" w:w="1374"/>
          </w:tcPr>
          <w:p>
            <w:pPr>
              <w:spacing w:after="0"/>
              <w:jc w:val="right"/>
            </w:pPr>
            <w:r>
              <w:rPr>
                <w:sz w:val="16"/>
              </w:rPr>
              <w:t>6.13</w:t>
            </w:r>
          </w:p>
        </w:tc>
        <w:tc>
          <w:tcPr>
            <w:tcW w:type="dxa" w:w="1371"/>
          </w:tcPr>
          <w:p>
            <w:pPr>
              <w:spacing w:after="0"/>
              <w:jc w:val="left"/>
            </w:pPr>
            <w:r>
              <w:rPr>
                <w:sz w:val="16"/>
              </w:rPr>
              <w:t>events per year</w:t>
            </w:r>
          </w:p>
        </w:tc>
        <w:tc>
          <w:tcPr>
            <w:tcW w:type="dxa" w:w="1803"/>
          </w:tcPr>
          <w:p>
            <w:pPr>
              <w:spacing w:after="0"/>
              <w:jc w:val="left"/>
            </w:pPr>
            <w:r>
              <w:rPr>
                <w:sz w:val="16"/>
              </w:rPr>
              <w:t>about 6.13 per year</w:t>
            </w:r>
          </w:p>
        </w:tc>
        <w:tc>
          <w:tcPr>
            <w:tcW w:type="dxa" w:w="1129"/>
          </w:tcPr>
          <w:p>
            <w:pPr>
              <w:spacing w:after="0"/>
              <w:jc w:val="left"/>
            </w:pPr>
            <w:r>
              <w:rPr>
                <w:sz w:val="16"/>
              </w:rPr>
              <w:t>Highly likely</w:t>
            </w:r>
          </w:p>
        </w:tc>
        <w:tc>
          <w:tcPr>
            <w:tcW w:type="dxa" w:w="1354"/>
          </w:tcPr>
          <w:p>
            <w:pPr>
              <w:spacing w:after="0"/>
              <w:jc w:val="left"/>
            </w:pPr>
            <w:r>
              <w:rPr>
                <w:sz w:val="16"/>
              </w:rPr>
              <w:t>FEMA annualized frequency (modeled)</w:t>
            </w:r>
          </w:p>
        </w:tc>
        <w:tc>
          <w:tcPr>
            <w:tcW w:type="dxa" w:w="1602"/>
          </w:tcPr>
          <w:p>
            <w:pPr>
              <w:spacing w:after="0"/>
              <w:jc w:val="right"/>
            </w:pPr>
            <w:r>
              <w:rPr>
                <w:sz w:val="16"/>
              </w:rPr>
              <w:t>233</w:t>
            </w:r>
          </w:p>
        </w:tc>
        <w:tc>
          <w:tcPr>
            <w:tcW w:type="dxa" w:w="1804"/>
          </w:tcPr>
          <w:p>
            <w:pPr>
              <w:spacing w:after="0"/>
              <w:jc w:val="left"/>
            </w:pPr>
            <w:r>
              <w:rPr>
                <w:sz w:val="16"/>
              </w:rPr>
              <w:t>1986 to 2023 (38 years)</w:t>
            </w:r>
          </w:p>
        </w:tc>
        <w:tc>
          <w:tcPr>
            <w:tcW w:type="dxa" w:w="1037"/>
          </w:tcPr>
          <w:p>
            <w:pPr>
              <w:spacing w:after="0"/>
              <w:jc w:val="left"/>
            </w:pPr>
            <w:r>
              <w:rPr>
                <w:sz w:val="16"/>
              </w:rPr>
              <w:t>countywide</w:t>
            </w:r>
          </w:p>
        </w:tc>
        <w:tc>
          <w:tcPr>
            <w:tcW w:type="dxa" w:w="1601"/>
          </w:tcPr>
          <w:p>
            <w:pPr>
              <w:spacing w:after="0"/>
              <w:jc w:val="left"/>
            </w:pPr>
          </w:p>
        </w:tc>
      </w:tr>
      <w:tr>
        <w:trPr>
          <w:cantSplit/>
        </w:trPr>
        <w:tc>
          <w:tcPr>
            <w:tcW w:type="dxa" w:w="1037"/>
          </w:tcPr>
          <w:p>
            <w:pPr>
              <w:spacing w:after="0"/>
              <w:jc w:val="left"/>
            </w:pPr>
            <w:r>
              <w:rPr>
                <w:sz w:val="16"/>
              </w:rPr>
              <w:t>Tornado</w:t>
            </w:r>
          </w:p>
        </w:tc>
        <w:tc>
          <w:tcPr>
            <w:tcW w:type="dxa" w:w="1374"/>
          </w:tcPr>
          <w:p>
            <w:pPr>
              <w:spacing w:after="0"/>
              <w:jc w:val="right"/>
            </w:pPr>
            <w:r>
              <w:rPr>
                <w:sz w:val="16"/>
              </w:rPr>
              <w:t>0.169</w:t>
            </w:r>
          </w:p>
        </w:tc>
        <w:tc>
          <w:tcPr>
            <w:tcW w:type="dxa" w:w="1371"/>
          </w:tcPr>
          <w:p>
            <w:pPr>
              <w:spacing w:after="0"/>
              <w:jc w:val="left"/>
            </w:pPr>
            <w:r>
              <w:rPr>
                <w:sz w:val="16"/>
              </w:rPr>
              <w:t>events per year</w:t>
            </w:r>
          </w:p>
        </w:tc>
        <w:tc>
          <w:tcPr>
            <w:tcW w:type="dxa" w:w="1803"/>
          </w:tcPr>
          <w:p>
            <w:pPr>
              <w:spacing w:after="0"/>
              <w:jc w:val="left"/>
            </w:pPr>
            <w:r>
              <w:rPr>
                <w:sz w:val="16"/>
              </w:rPr>
              <w:t>about 1 in 6 years</w:t>
            </w:r>
          </w:p>
        </w:tc>
        <w:tc>
          <w:tcPr>
            <w:tcW w:type="dxa" w:w="1129"/>
          </w:tcPr>
          <w:p>
            <w:pPr>
              <w:spacing w:after="0"/>
              <w:jc w:val="left"/>
            </w:pPr>
            <w:r>
              <w:rPr>
                <w:sz w:val="16"/>
              </w:rPr>
              <w:t>Likely</w:t>
            </w:r>
          </w:p>
        </w:tc>
        <w:tc>
          <w:tcPr>
            <w:tcW w:type="dxa" w:w="1354"/>
          </w:tcPr>
          <w:p>
            <w:pPr>
              <w:spacing w:after="0"/>
              <w:jc w:val="left"/>
            </w:pPr>
            <w:r>
              <w:rPr>
                <w:sz w:val="16"/>
              </w:rPr>
              <w:t>FEMA annualized frequency (modeled)</w:t>
            </w:r>
          </w:p>
        </w:tc>
        <w:tc>
          <w:tcPr>
            <w:tcW w:type="dxa" w:w="1602"/>
          </w:tcPr>
          <w:p>
            <w:pPr>
              <w:spacing w:after="0"/>
              <w:jc w:val="right"/>
            </w:pPr>
            <w:r>
              <w:rPr>
                <w:sz w:val="16"/>
              </w:rPr>
              <w:t>not shown</w:t>
            </w:r>
          </w:p>
        </w:tc>
        <w:tc>
          <w:tcPr>
            <w:tcW w:type="dxa" w:w="1804"/>
          </w:tcPr>
          <w:p>
            <w:pPr>
              <w:spacing w:after="0"/>
              <w:jc w:val="left"/>
            </w:pPr>
            <w:r>
              <w:rPr>
                <w:sz w:val="16"/>
              </w:rPr>
              <w:t>1950 to 2023 (EF2+); 1986 to 2023 (EF0-1)</w:t>
            </w:r>
          </w:p>
        </w:tc>
        <w:tc>
          <w:tcPr>
            <w:tcW w:type="dxa" w:w="1037"/>
          </w:tcPr>
          <w:p>
            <w:pPr>
              <w:spacing w:after="0"/>
              <w:jc w:val="left"/>
            </w:pPr>
            <w:r>
              <w:rPr>
                <w:sz w:val="16"/>
              </w:rPr>
              <w:t>see B1-f</w:t>
            </w:r>
          </w:p>
        </w:tc>
        <w:tc>
          <w:tcPr>
            <w:tcW w:type="dxa" w:w="1601"/>
          </w:tcPr>
          <w:p>
            <w:pPr>
              <w:spacing w:after="0"/>
              <w:jc w:val="left"/>
            </w:pPr>
          </w:p>
        </w:tc>
      </w:tr>
      <w:tr>
        <w:trPr>
          <w:cantSplit/>
        </w:trPr>
        <w:tc>
          <w:tcPr>
            <w:tcW w:type="dxa" w:w="1037"/>
          </w:tcPr>
          <w:p>
            <w:pPr>
              <w:spacing w:after="0"/>
              <w:jc w:val="left"/>
            </w:pPr>
            <w:r>
              <w:rPr>
                <w:sz w:val="16"/>
              </w:rPr>
              <w:t>Wildfire</w:t>
            </w:r>
          </w:p>
        </w:tc>
        <w:tc>
          <w:tcPr>
            <w:tcW w:type="dxa" w:w="1374"/>
          </w:tcPr>
          <w:p>
            <w:pPr>
              <w:spacing w:after="0"/>
              <w:jc w:val="right"/>
            </w:pPr>
            <w:r>
              <w:rPr>
                <w:sz w:val="16"/>
              </w:rPr>
              <w:t>0.0000445</w:t>
            </w:r>
          </w:p>
        </w:tc>
        <w:tc>
          <w:tcPr>
            <w:tcW w:type="dxa" w:w="1371"/>
          </w:tcPr>
          <w:p>
            <w:pPr>
              <w:spacing w:after="0"/>
              <w:jc w:val="left"/>
            </w:pPr>
            <w:r>
              <w:rPr>
                <w:sz w:val="16"/>
              </w:rPr>
              <w:t>annual probability at a location</w:t>
            </w:r>
          </w:p>
        </w:tc>
        <w:tc>
          <w:tcPr>
            <w:tcW w:type="dxa" w:w="1803"/>
          </w:tcPr>
          <w:p>
            <w:pPr>
              <w:spacing w:after="0"/>
              <w:jc w:val="left"/>
            </w:pPr>
            <w:r>
              <w:rPr>
                <w:sz w:val="16"/>
              </w:rPr>
              <w:t>chance a given location in the county burns in a year: 0.00445%</w:t>
            </w:r>
          </w:p>
        </w:tc>
        <w:tc>
          <w:tcPr>
            <w:tcW w:type="dxa" w:w="1129"/>
          </w:tcPr>
          <w:p>
            <w:pPr>
              <w:spacing w:after="0"/>
              <w:jc w:val="left"/>
            </w:pPr>
            <w:r>
              <w:rPr>
                <w:sz w:val="16"/>
              </w:rPr>
              <w:t>Likely</w:t>
            </w:r>
          </w:p>
        </w:tc>
        <w:tc>
          <w:tcPr>
            <w:tcW w:type="dxa" w:w="1354"/>
          </w:tcPr>
          <w:p>
            <w:pPr>
              <w:spacing w:after="0"/>
              <w:jc w:val="left"/>
            </w:pPr>
            <w:r>
              <w:rPr>
                <w:sz w:val="16"/>
              </w:rPr>
              <w:t>Storm Events records in 9 of 30 years, 1996 to 2025 (30%)</w:t>
            </w:r>
          </w:p>
        </w:tc>
        <w:tc>
          <w:tcPr>
            <w:tcW w:type="dxa" w:w="1602"/>
          </w:tcPr>
          <w:p>
            <w:pPr>
              <w:spacing w:after="0"/>
              <w:jc w:val="right"/>
            </w:pPr>
            <w:r>
              <w:rPr>
                <w:sz w:val="16"/>
              </w:rPr>
              <w:t>not shown</w:t>
            </w:r>
          </w:p>
        </w:tc>
        <w:tc>
          <w:tcPr>
            <w:tcW w:type="dxa" w:w="1804"/>
          </w:tcPr>
          <w:p>
            <w:pPr>
              <w:spacing w:after="0"/>
              <w:jc w:val="left"/>
            </w:pPr>
            <w:r>
              <w:rPr>
                <w:sz w:val="16"/>
              </w:rPr>
              <w:t>modeled</w:t>
            </w:r>
          </w:p>
        </w:tc>
        <w:tc>
          <w:tcPr>
            <w:tcW w:type="dxa" w:w="1037"/>
          </w:tcPr>
          <w:p>
            <w:pPr>
              <w:spacing w:after="0"/>
              <w:jc w:val="left"/>
            </w:pPr>
            <w:r>
              <w:rPr>
                <w:sz w:val="16"/>
              </w:rPr>
              <w:t>see B1-f</w:t>
            </w:r>
          </w:p>
        </w:tc>
        <w:tc>
          <w:tcPr>
            <w:tcW w:type="dxa" w:w="1601"/>
          </w:tcPr>
          <w:p>
            <w:pPr>
              <w:spacing w:after="0"/>
              <w:jc w:val="left"/>
            </w:pPr>
          </w:p>
        </w:tc>
      </w:tr>
      <w:tr>
        <w:trPr>
          <w:cantSplit/>
        </w:trPr>
        <w:tc>
          <w:tcPr>
            <w:tcW w:type="dxa" w:w="1037"/>
          </w:tcPr>
          <w:p>
            <w:pPr>
              <w:spacing w:after="0"/>
              <w:jc w:val="left"/>
            </w:pPr>
            <w:r>
              <w:rPr>
                <w:sz w:val="16"/>
              </w:rPr>
              <w:t>Winter Weather</w:t>
            </w:r>
          </w:p>
        </w:tc>
        <w:tc>
          <w:tcPr>
            <w:tcW w:type="dxa" w:w="1374"/>
          </w:tcPr>
          <w:p>
            <w:pPr>
              <w:spacing w:after="0"/>
              <w:jc w:val="right"/>
            </w:pPr>
            <w:r>
              <w:rPr>
                <w:sz w:val="16"/>
              </w:rPr>
              <w:t>14.2</w:t>
            </w:r>
          </w:p>
        </w:tc>
        <w:tc>
          <w:tcPr>
            <w:tcW w:type="dxa" w:w="1371"/>
          </w:tcPr>
          <w:p>
            <w:pPr>
              <w:spacing w:after="0"/>
              <w:jc w:val="left"/>
            </w:pPr>
            <w:r>
              <w:rPr>
                <w:sz w:val="16"/>
              </w:rPr>
              <w:t>event-days per year</w:t>
            </w:r>
          </w:p>
        </w:tc>
        <w:tc>
          <w:tcPr>
            <w:tcW w:type="dxa" w:w="1803"/>
          </w:tcPr>
          <w:p>
            <w:pPr>
              <w:spacing w:after="0"/>
              <w:jc w:val="left"/>
            </w:pPr>
            <w:r>
              <w:rPr>
                <w:sz w:val="16"/>
              </w:rPr>
              <w:t>about 14.2 days per year</w:t>
            </w:r>
          </w:p>
        </w:tc>
        <w:tc>
          <w:tcPr>
            <w:tcW w:type="dxa" w:w="1129"/>
          </w:tcPr>
          <w:p>
            <w:pPr>
              <w:spacing w:after="0"/>
              <w:jc w:val="left"/>
            </w:pPr>
            <w:r>
              <w:rPr>
                <w:sz w:val="16"/>
              </w:rPr>
              <w:t>Highly likely</w:t>
            </w:r>
          </w:p>
        </w:tc>
        <w:tc>
          <w:tcPr>
            <w:tcW w:type="dxa" w:w="1354"/>
          </w:tcPr>
          <w:p>
            <w:pPr>
              <w:spacing w:after="0"/>
              <w:jc w:val="left"/>
            </w:pPr>
            <w:r>
              <w:rPr>
                <w:sz w:val="16"/>
              </w:rPr>
              <w:t>Storm Events event-days in 30 of 30 years, 1996 to 2025 (100%)</w:t>
            </w:r>
          </w:p>
        </w:tc>
        <w:tc>
          <w:tcPr>
            <w:tcW w:type="dxa" w:w="1602"/>
          </w:tcPr>
          <w:p>
            <w:pPr>
              <w:spacing w:after="0"/>
              <w:jc w:val="right"/>
            </w:pPr>
            <w:r>
              <w:rPr>
                <w:sz w:val="16"/>
              </w:rPr>
              <w:t>270</w:t>
            </w:r>
          </w:p>
        </w:tc>
        <w:tc>
          <w:tcPr>
            <w:tcW w:type="dxa" w:w="1804"/>
          </w:tcPr>
          <w:p>
            <w:pPr>
              <w:spacing w:after="0"/>
              <w:jc w:val="left"/>
            </w:pPr>
            <w:r>
              <w:rPr>
                <w:sz w:val="16"/>
              </w:rPr>
              <w:t>2005-11-12 to 2024-11-12 (19 years)</w:t>
            </w:r>
          </w:p>
        </w:tc>
        <w:tc>
          <w:tcPr>
            <w:tcW w:type="dxa" w:w="1037"/>
          </w:tcPr>
          <w:p>
            <w:pPr>
              <w:spacing w:after="0"/>
              <w:jc w:val="left"/>
            </w:pPr>
            <w:r>
              <w:rPr>
                <w:sz w:val="16"/>
              </w:rPr>
              <w:t>countywide</w:t>
            </w:r>
          </w:p>
        </w:tc>
        <w:tc>
          <w:tcPr>
            <w:tcW w:type="dxa" w:w="160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298</w:t>
            </w:r>
          </w:p>
        </w:tc>
        <w:tc>
          <w:tcPr>
            <w:tcW w:type="dxa" w:w="1381"/>
          </w:tcPr>
          <w:p>
            <w:pPr>
              <w:spacing w:after="0"/>
              <w:jc w:val="right"/>
            </w:pPr>
            <w:r>
              <w:rPr>
                <w:sz w:val="16"/>
              </w:rPr>
              <w:t>30</w:t>
            </w:r>
          </w:p>
        </w:tc>
        <w:tc>
          <w:tcPr>
            <w:tcW w:type="dxa" w:w="1381"/>
          </w:tcPr>
          <w:p>
            <w:pPr>
              <w:spacing w:after="0"/>
              <w:jc w:val="right"/>
            </w:pPr>
            <w:r>
              <w:rPr>
                <w:sz w:val="16"/>
              </w:rPr>
              <w:t>9.93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39"/>
        <w:gridCol w:w="1357"/>
        <w:gridCol w:w="1025"/>
        <w:gridCol w:w="1075"/>
        <w:gridCol w:w="1025"/>
        <w:gridCol w:w="7992"/>
      </w:tblGrid>
      <w:tr>
        <w:trPr>
          <w:cantSplit/>
          <w:tblHeader/>
        </w:trPr>
        <w:tc>
          <w:tcPr>
            <w:tcW w:type="dxa" w:w="1639"/>
            <w:vMerge w:val="restart"/>
            <w:shd w:val="clear" w:color="auto" w:fill="E8E8E8"/>
          </w:tcPr>
          <w:p>
            <w:pPr>
              <w:spacing w:after="0"/>
              <w:jc w:val="left"/>
            </w:pPr>
            <w:r>
              <w:rPr>
                <w:b/>
                <w:sz w:val="16"/>
              </w:rPr>
              <w:t>Hazard</w:t>
            </w:r>
          </w:p>
        </w:tc>
        <w:tc>
          <w:tcPr>
            <w:tcW w:type="dxa" w:w="135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25"/>
            <w:shd w:val="clear" w:color="auto" w:fill="E8E8E8"/>
          </w:tcPr>
          <w:p>
            <w:pPr>
              <w:spacing w:after="0"/>
              <w:jc w:val="right"/>
            </w:pPr>
            <w:r>
              <w:rPr>
                <w:b/>
                <w:sz w:val="16"/>
              </w:rPr>
              <w:t>Min</w:t>
            </w:r>
          </w:p>
        </w:tc>
        <w:tc>
          <w:tcPr>
            <w:tcW w:type="dxa" w:w="1075"/>
            <w:shd w:val="clear" w:color="auto" w:fill="E8E8E8"/>
          </w:tcPr>
          <w:p>
            <w:pPr>
              <w:spacing w:after="0"/>
              <w:jc w:val="right"/>
            </w:pPr>
            <w:r>
              <w:rPr>
                <w:b/>
                <w:sz w:val="16"/>
              </w:rPr>
              <w:t>Median</w:t>
            </w:r>
          </w:p>
        </w:tc>
        <w:tc>
          <w:tcPr>
            <w:tcW w:type="dxa" w:w="1025"/>
            <w:shd w:val="clear" w:color="auto" w:fill="E8E8E8"/>
          </w:tcPr>
          <w:p>
            <w:pPr>
              <w:spacing w:after="0"/>
              <w:jc w:val="right"/>
            </w:pPr>
            <w:r>
              <w:rPr>
                <w:b/>
                <w:sz w:val="16"/>
              </w:rPr>
              <w:t>Max</w:t>
            </w:r>
          </w:p>
        </w:tc>
        <w:tc>
          <w:tcPr>
            <w:tcW w:type="dxa" w:w="2352"/>
            <w:vMerge/>
          </w:tcPr>
          <w:p/>
        </w:tc>
      </w:tr>
      <w:tr>
        <w:trPr>
          <w:cantSplit/>
        </w:trPr>
        <w:tc>
          <w:tcPr>
            <w:tcW w:type="dxa" w:w="1639"/>
          </w:tcPr>
          <w:p>
            <w:pPr>
              <w:spacing w:after="0"/>
              <w:jc w:val="left"/>
            </w:pPr>
            <w:r>
              <w:rPr>
                <w:sz w:val="16"/>
              </w:rPr>
              <w:t>Avalanche</w:t>
            </w:r>
          </w:p>
        </w:tc>
        <w:tc>
          <w:tcPr>
            <w:tcW w:type="dxa" w:w="1357"/>
          </w:tcPr>
          <w:p>
            <w:pPr>
              <w:spacing w:after="0"/>
              <w:jc w:val="right"/>
            </w:pPr>
            <w:r>
              <w:rPr>
                <w:sz w:val="16"/>
              </w:rPr>
              <w:t>11 of 74</w:t>
            </w:r>
          </w:p>
        </w:tc>
        <w:tc>
          <w:tcPr>
            <w:tcW w:type="dxa" w:w="1025"/>
          </w:tcPr>
          <w:p>
            <w:pPr>
              <w:spacing w:after="0"/>
              <w:jc w:val="right"/>
            </w:pPr>
            <w:r>
              <w:rPr>
                <w:sz w:val="16"/>
              </w:rPr>
              <w:t>17.5</w:t>
            </w:r>
          </w:p>
        </w:tc>
        <w:tc>
          <w:tcPr>
            <w:tcW w:type="dxa" w:w="1075"/>
          </w:tcPr>
          <w:p>
            <w:pPr>
              <w:spacing w:after="0"/>
              <w:jc w:val="right"/>
            </w:pPr>
            <w:r>
              <w:rPr>
                <w:sz w:val="16"/>
              </w:rPr>
              <w:t>21.9</w:t>
            </w:r>
          </w:p>
        </w:tc>
        <w:tc>
          <w:tcPr>
            <w:tcW w:type="dxa" w:w="1025"/>
          </w:tcPr>
          <w:p>
            <w:pPr>
              <w:spacing w:after="0"/>
              <w:jc w:val="right"/>
            </w:pPr>
            <w:r>
              <w:rPr>
                <w:sz w:val="16"/>
              </w:rPr>
              <w:t>25.4</w:t>
            </w:r>
          </w:p>
        </w:tc>
        <w:tc>
          <w:tcPr>
            <w:tcW w:type="dxa" w:w="7992"/>
          </w:tcPr>
          <w:p>
            <w:pPr>
              <w:spacing w:after="0"/>
              <w:jc w:val="left"/>
            </w:pPr>
            <w:r>
              <w:rPr>
                <w:sz w:val="16"/>
              </w:rPr>
              <w:t>Very Low 11, Not Applicable 63</w:t>
            </w:r>
          </w:p>
        </w:tc>
      </w:tr>
      <w:tr>
        <w:trPr>
          <w:cantSplit/>
        </w:trPr>
        <w:tc>
          <w:tcPr>
            <w:tcW w:type="dxa" w:w="1639"/>
          </w:tcPr>
          <w:p>
            <w:pPr>
              <w:spacing w:after="0"/>
              <w:jc w:val="left"/>
            </w:pPr>
            <w:r>
              <w:rPr>
                <w:sz w:val="16"/>
              </w:rPr>
              <w:t>Cold Wave</w:t>
            </w:r>
          </w:p>
        </w:tc>
        <w:tc>
          <w:tcPr>
            <w:tcW w:type="dxa" w:w="1357"/>
          </w:tcPr>
          <w:p>
            <w:pPr>
              <w:spacing w:after="0"/>
              <w:jc w:val="right"/>
            </w:pPr>
            <w:r>
              <w:rPr>
                <w:sz w:val="16"/>
              </w:rPr>
              <w:t>74 of 74</w:t>
            </w:r>
          </w:p>
        </w:tc>
        <w:tc>
          <w:tcPr>
            <w:tcW w:type="dxa" w:w="1025"/>
          </w:tcPr>
          <w:p>
            <w:pPr>
              <w:spacing w:after="0"/>
              <w:jc w:val="right"/>
            </w:pPr>
            <w:r>
              <w:rPr>
                <w:sz w:val="16"/>
              </w:rPr>
              <w:t>33.2</w:t>
            </w:r>
          </w:p>
        </w:tc>
        <w:tc>
          <w:tcPr>
            <w:tcW w:type="dxa" w:w="1075"/>
          </w:tcPr>
          <w:p>
            <w:pPr>
              <w:spacing w:after="0"/>
              <w:jc w:val="right"/>
            </w:pPr>
            <w:r>
              <w:rPr>
                <w:sz w:val="16"/>
              </w:rPr>
              <w:t>53.7</w:t>
            </w:r>
          </w:p>
        </w:tc>
        <w:tc>
          <w:tcPr>
            <w:tcW w:type="dxa" w:w="1025"/>
          </w:tcPr>
          <w:p>
            <w:pPr>
              <w:spacing w:after="0"/>
              <w:jc w:val="right"/>
            </w:pPr>
            <w:r>
              <w:rPr>
                <w:sz w:val="16"/>
              </w:rPr>
              <w:t>78.2</w:t>
            </w:r>
          </w:p>
        </w:tc>
        <w:tc>
          <w:tcPr>
            <w:tcW w:type="dxa" w:w="7992"/>
          </w:tcPr>
          <w:p>
            <w:pPr>
              <w:spacing w:after="0"/>
              <w:jc w:val="left"/>
            </w:pPr>
            <w:r>
              <w:rPr>
                <w:sz w:val="16"/>
              </w:rPr>
              <w:t>Relatively High 1, Relatively Moderate 58, Relatively Low 15</w:t>
            </w:r>
          </w:p>
        </w:tc>
      </w:tr>
      <w:tr>
        <w:trPr>
          <w:cantSplit/>
        </w:trPr>
        <w:tc>
          <w:tcPr>
            <w:tcW w:type="dxa" w:w="1639"/>
          </w:tcPr>
          <w:p>
            <w:pPr>
              <w:spacing w:after="0"/>
              <w:jc w:val="left"/>
            </w:pPr>
            <w:r>
              <w:rPr>
                <w:sz w:val="16"/>
              </w:rPr>
              <w:t>Drought</w:t>
            </w:r>
          </w:p>
        </w:tc>
        <w:tc>
          <w:tcPr>
            <w:tcW w:type="dxa" w:w="1357"/>
          </w:tcPr>
          <w:p>
            <w:pPr>
              <w:spacing w:after="0"/>
              <w:jc w:val="right"/>
            </w:pPr>
            <w:r>
              <w:rPr>
                <w:sz w:val="16"/>
              </w:rPr>
              <w:t>44 of 74</w:t>
            </w:r>
          </w:p>
        </w:tc>
        <w:tc>
          <w:tcPr>
            <w:tcW w:type="dxa" w:w="1025"/>
          </w:tcPr>
          <w:p>
            <w:pPr>
              <w:spacing w:after="0"/>
              <w:jc w:val="right"/>
            </w:pPr>
            <w:r>
              <w:rPr>
                <w:sz w:val="16"/>
              </w:rPr>
              <w:t>67.3</w:t>
            </w:r>
          </w:p>
        </w:tc>
        <w:tc>
          <w:tcPr>
            <w:tcW w:type="dxa" w:w="1075"/>
          </w:tcPr>
          <w:p>
            <w:pPr>
              <w:spacing w:after="0"/>
              <w:jc w:val="right"/>
            </w:pPr>
            <w:r>
              <w:rPr>
                <w:sz w:val="16"/>
              </w:rPr>
              <w:t>81.5</w:t>
            </w:r>
          </w:p>
        </w:tc>
        <w:tc>
          <w:tcPr>
            <w:tcW w:type="dxa" w:w="1025"/>
          </w:tcPr>
          <w:p>
            <w:pPr>
              <w:spacing w:after="0"/>
              <w:jc w:val="right"/>
            </w:pPr>
            <w:r>
              <w:rPr>
                <w:sz w:val="16"/>
              </w:rPr>
              <w:t>91.9</w:t>
            </w:r>
          </w:p>
        </w:tc>
        <w:tc>
          <w:tcPr>
            <w:tcW w:type="dxa" w:w="7992"/>
          </w:tcPr>
          <w:p>
            <w:pPr>
              <w:spacing w:after="0"/>
              <w:jc w:val="left"/>
            </w:pPr>
            <w:r>
              <w:rPr>
                <w:sz w:val="16"/>
              </w:rPr>
              <w:t>Relatively Low 25, Very Low 19, No Rating 30</w:t>
            </w:r>
          </w:p>
        </w:tc>
      </w:tr>
      <w:tr>
        <w:trPr>
          <w:cantSplit/>
        </w:trPr>
        <w:tc>
          <w:tcPr>
            <w:tcW w:type="dxa" w:w="1639"/>
          </w:tcPr>
          <w:p>
            <w:pPr>
              <w:spacing w:after="0"/>
              <w:jc w:val="left"/>
            </w:pPr>
            <w:r>
              <w:rPr>
                <w:sz w:val="16"/>
              </w:rPr>
              <w:t>Earthquake</w:t>
            </w:r>
          </w:p>
        </w:tc>
        <w:tc>
          <w:tcPr>
            <w:tcW w:type="dxa" w:w="1357"/>
          </w:tcPr>
          <w:p>
            <w:pPr>
              <w:spacing w:after="0"/>
              <w:jc w:val="right"/>
            </w:pPr>
            <w:r>
              <w:rPr>
                <w:sz w:val="16"/>
              </w:rPr>
              <w:t>74 of 74</w:t>
            </w:r>
          </w:p>
        </w:tc>
        <w:tc>
          <w:tcPr>
            <w:tcW w:type="dxa" w:w="1025"/>
          </w:tcPr>
          <w:p>
            <w:pPr>
              <w:spacing w:after="0"/>
              <w:jc w:val="right"/>
            </w:pPr>
            <w:r>
              <w:rPr>
                <w:sz w:val="16"/>
              </w:rPr>
              <w:t>30.6</w:t>
            </w:r>
          </w:p>
        </w:tc>
        <w:tc>
          <w:tcPr>
            <w:tcW w:type="dxa" w:w="1075"/>
          </w:tcPr>
          <w:p>
            <w:pPr>
              <w:spacing w:after="0"/>
              <w:jc w:val="right"/>
            </w:pPr>
            <w:r>
              <w:rPr>
                <w:sz w:val="16"/>
              </w:rPr>
              <w:t>50.3</w:t>
            </w:r>
          </w:p>
        </w:tc>
        <w:tc>
          <w:tcPr>
            <w:tcW w:type="dxa" w:w="1025"/>
          </w:tcPr>
          <w:p>
            <w:pPr>
              <w:spacing w:after="0"/>
              <w:jc w:val="right"/>
            </w:pPr>
            <w:r>
              <w:rPr>
                <w:sz w:val="16"/>
              </w:rPr>
              <w:t>80.3</w:t>
            </w:r>
          </w:p>
        </w:tc>
        <w:tc>
          <w:tcPr>
            <w:tcW w:type="dxa" w:w="7992"/>
          </w:tcPr>
          <w:p>
            <w:pPr>
              <w:spacing w:after="0"/>
              <w:jc w:val="left"/>
            </w:pPr>
            <w:r>
              <w:rPr>
                <w:sz w:val="16"/>
              </w:rPr>
              <w:t>Relatively Moderate 1, Relatively Low 53, Very Low 20</w:t>
            </w:r>
          </w:p>
        </w:tc>
      </w:tr>
      <w:tr>
        <w:trPr>
          <w:cantSplit/>
        </w:trPr>
        <w:tc>
          <w:tcPr>
            <w:tcW w:type="dxa" w:w="1639"/>
          </w:tcPr>
          <w:p>
            <w:pPr>
              <w:spacing w:after="0"/>
              <w:jc w:val="left"/>
            </w:pPr>
            <w:r>
              <w:rPr>
                <w:sz w:val="16"/>
              </w:rPr>
              <w:t>Hail</w:t>
            </w:r>
          </w:p>
        </w:tc>
        <w:tc>
          <w:tcPr>
            <w:tcW w:type="dxa" w:w="1357"/>
          </w:tcPr>
          <w:p>
            <w:pPr>
              <w:spacing w:after="0"/>
              <w:jc w:val="right"/>
            </w:pPr>
            <w:r>
              <w:rPr>
                <w:sz w:val="16"/>
              </w:rPr>
              <w:t>74 of 74</w:t>
            </w:r>
          </w:p>
        </w:tc>
        <w:tc>
          <w:tcPr>
            <w:tcW w:type="dxa" w:w="1025"/>
          </w:tcPr>
          <w:p>
            <w:pPr>
              <w:spacing w:after="0"/>
              <w:jc w:val="right"/>
            </w:pPr>
            <w:r>
              <w:rPr>
                <w:sz w:val="16"/>
              </w:rPr>
              <w:t>13.3</w:t>
            </w:r>
          </w:p>
        </w:tc>
        <w:tc>
          <w:tcPr>
            <w:tcW w:type="dxa" w:w="1075"/>
          </w:tcPr>
          <w:p>
            <w:pPr>
              <w:spacing w:after="0"/>
              <w:jc w:val="right"/>
            </w:pPr>
            <w:r>
              <w:rPr>
                <w:sz w:val="16"/>
              </w:rPr>
              <w:t>23.3</w:t>
            </w:r>
          </w:p>
        </w:tc>
        <w:tc>
          <w:tcPr>
            <w:tcW w:type="dxa" w:w="1025"/>
          </w:tcPr>
          <w:p>
            <w:pPr>
              <w:spacing w:after="0"/>
              <w:jc w:val="right"/>
            </w:pPr>
            <w:r>
              <w:rPr>
                <w:sz w:val="16"/>
              </w:rPr>
              <w:t>39.8</w:t>
            </w:r>
          </w:p>
        </w:tc>
        <w:tc>
          <w:tcPr>
            <w:tcW w:type="dxa" w:w="7992"/>
          </w:tcPr>
          <w:p>
            <w:pPr>
              <w:spacing w:after="0"/>
              <w:jc w:val="left"/>
            </w:pPr>
            <w:r>
              <w:rPr>
                <w:sz w:val="16"/>
              </w:rPr>
              <w:t>Relatively Low 2, Very Low 72</w:t>
            </w:r>
          </w:p>
        </w:tc>
      </w:tr>
      <w:tr>
        <w:trPr>
          <w:cantSplit/>
        </w:trPr>
        <w:tc>
          <w:tcPr>
            <w:tcW w:type="dxa" w:w="1639"/>
          </w:tcPr>
          <w:p>
            <w:pPr>
              <w:spacing w:after="0"/>
              <w:jc w:val="left"/>
            </w:pPr>
            <w:r>
              <w:rPr>
                <w:sz w:val="16"/>
              </w:rPr>
              <w:t>Heat Wave</w:t>
            </w:r>
          </w:p>
        </w:tc>
        <w:tc>
          <w:tcPr>
            <w:tcW w:type="dxa" w:w="1357"/>
          </w:tcPr>
          <w:p>
            <w:pPr>
              <w:spacing w:after="0"/>
              <w:jc w:val="right"/>
            </w:pPr>
            <w:r>
              <w:rPr>
                <w:sz w:val="16"/>
              </w:rPr>
              <w:t>74 of 74</w:t>
            </w:r>
          </w:p>
        </w:tc>
        <w:tc>
          <w:tcPr>
            <w:tcW w:type="dxa" w:w="1025"/>
          </w:tcPr>
          <w:p>
            <w:pPr>
              <w:spacing w:after="0"/>
              <w:jc w:val="right"/>
            </w:pPr>
            <w:r>
              <w:rPr>
                <w:sz w:val="16"/>
              </w:rPr>
              <w:t>34.9</w:t>
            </w:r>
          </w:p>
        </w:tc>
        <w:tc>
          <w:tcPr>
            <w:tcW w:type="dxa" w:w="1075"/>
          </w:tcPr>
          <w:p>
            <w:pPr>
              <w:spacing w:after="0"/>
              <w:jc w:val="right"/>
            </w:pPr>
            <w:r>
              <w:rPr>
                <w:sz w:val="16"/>
              </w:rPr>
              <w:t>66.3</w:t>
            </w:r>
          </w:p>
        </w:tc>
        <w:tc>
          <w:tcPr>
            <w:tcW w:type="dxa" w:w="1025"/>
          </w:tcPr>
          <w:p>
            <w:pPr>
              <w:spacing w:after="0"/>
              <w:jc w:val="right"/>
            </w:pPr>
            <w:r>
              <w:rPr>
                <w:sz w:val="16"/>
              </w:rPr>
              <w:t>89.2</w:t>
            </w:r>
          </w:p>
        </w:tc>
        <w:tc>
          <w:tcPr>
            <w:tcW w:type="dxa" w:w="7992"/>
          </w:tcPr>
          <w:p>
            <w:pPr>
              <w:spacing w:after="0"/>
              <w:jc w:val="left"/>
            </w:pPr>
            <w:r>
              <w:rPr>
                <w:sz w:val="16"/>
              </w:rPr>
              <w:t>Relatively High 4, Relatively Moderate 59, Relatively Low 11</w:t>
            </w:r>
          </w:p>
        </w:tc>
      </w:tr>
      <w:tr>
        <w:trPr>
          <w:cantSplit/>
        </w:trPr>
        <w:tc>
          <w:tcPr>
            <w:tcW w:type="dxa" w:w="1639"/>
          </w:tcPr>
          <w:p>
            <w:pPr>
              <w:spacing w:after="0"/>
              <w:jc w:val="left"/>
            </w:pPr>
            <w:r>
              <w:rPr>
                <w:sz w:val="16"/>
              </w:rPr>
              <w:t>Hurricane</w:t>
            </w:r>
          </w:p>
        </w:tc>
        <w:tc>
          <w:tcPr>
            <w:tcW w:type="dxa" w:w="1357"/>
          </w:tcPr>
          <w:p>
            <w:pPr>
              <w:spacing w:after="0"/>
              <w:jc w:val="right"/>
            </w:pPr>
            <w:r>
              <w:rPr>
                <w:sz w:val="16"/>
              </w:rPr>
              <w:t>74 of 74</w:t>
            </w:r>
          </w:p>
        </w:tc>
        <w:tc>
          <w:tcPr>
            <w:tcW w:type="dxa" w:w="1025"/>
          </w:tcPr>
          <w:p>
            <w:pPr>
              <w:spacing w:after="0"/>
              <w:jc w:val="right"/>
            </w:pPr>
            <w:r>
              <w:rPr>
                <w:sz w:val="16"/>
              </w:rPr>
              <w:t>57.5</w:t>
            </w:r>
          </w:p>
        </w:tc>
        <w:tc>
          <w:tcPr>
            <w:tcW w:type="dxa" w:w="1075"/>
          </w:tcPr>
          <w:p>
            <w:pPr>
              <w:spacing w:after="0"/>
              <w:jc w:val="right"/>
            </w:pPr>
            <w:r>
              <w:rPr>
                <w:sz w:val="16"/>
              </w:rPr>
              <w:t>71.6</w:t>
            </w:r>
          </w:p>
        </w:tc>
        <w:tc>
          <w:tcPr>
            <w:tcW w:type="dxa" w:w="1025"/>
          </w:tcPr>
          <w:p>
            <w:pPr>
              <w:spacing w:after="0"/>
              <w:jc w:val="right"/>
            </w:pPr>
            <w:r>
              <w:rPr>
                <w:sz w:val="16"/>
              </w:rPr>
              <w:t>83.2</w:t>
            </w:r>
          </w:p>
        </w:tc>
        <w:tc>
          <w:tcPr>
            <w:tcW w:type="dxa" w:w="7992"/>
          </w:tcPr>
          <w:p>
            <w:pPr>
              <w:spacing w:after="0"/>
              <w:jc w:val="left"/>
            </w:pPr>
            <w:r>
              <w:rPr>
                <w:sz w:val="16"/>
              </w:rPr>
              <w:t>Relatively Moderate 8, Relatively Low 66</w:t>
            </w:r>
          </w:p>
        </w:tc>
      </w:tr>
      <w:tr>
        <w:trPr>
          <w:cantSplit/>
        </w:trPr>
        <w:tc>
          <w:tcPr>
            <w:tcW w:type="dxa" w:w="1639"/>
          </w:tcPr>
          <w:p>
            <w:pPr>
              <w:spacing w:after="0"/>
              <w:jc w:val="left"/>
            </w:pPr>
            <w:r>
              <w:rPr>
                <w:sz w:val="16"/>
              </w:rPr>
              <w:t>Ice Storm</w:t>
            </w:r>
          </w:p>
        </w:tc>
        <w:tc>
          <w:tcPr>
            <w:tcW w:type="dxa" w:w="1357"/>
          </w:tcPr>
          <w:p>
            <w:pPr>
              <w:spacing w:after="0"/>
              <w:jc w:val="right"/>
            </w:pPr>
            <w:r>
              <w:rPr>
                <w:sz w:val="16"/>
              </w:rPr>
              <w:t>74 of 74</w:t>
            </w:r>
          </w:p>
        </w:tc>
        <w:tc>
          <w:tcPr>
            <w:tcW w:type="dxa" w:w="1025"/>
          </w:tcPr>
          <w:p>
            <w:pPr>
              <w:spacing w:after="0"/>
              <w:jc w:val="right"/>
            </w:pPr>
            <w:r>
              <w:rPr>
                <w:sz w:val="16"/>
              </w:rPr>
              <w:t>18.5</w:t>
            </w:r>
          </w:p>
        </w:tc>
        <w:tc>
          <w:tcPr>
            <w:tcW w:type="dxa" w:w="1075"/>
          </w:tcPr>
          <w:p>
            <w:pPr>
              <w:spacing w:after="0"/>
              <w:jc w:val="right"/>
            </w:pPr>
            <w:r>
              <w:rPr>
                <w:sz w:val="16"/>
              </w:rPr>
              <w:t>38.2</w:t>
            </w:r>
          </w:p>
        </w:tc>
        <w:tc>
          <w:tcPr>
            <w:tcW w:type="dxa" w:w="1025"/>
          </w:tcPr>
          <w:p>
            <w:pPr>
              <w:spacing w:after="0"/>
              <w:jc w:val="right"/>
            </w:pPr>
            <w:r>
              <w:rPr>
                <w:sz w:val="16"/>
              </w:rPr>
              <w:t>64.9</w:t>
            </w:r>
          </w:p>
        </w:tc>
        <w:tc>
          <w:tcPr>
            <w:tcW w:type="dxa" w:w="7992"/>
          </w:tcPr>
          <w:p>
            <w:pPr>
              <w:spacing w:after="0"/>
              <w:jc w:val="left"/>
            </w:pPr>
            <w:r>
              <w:rPr>
                <w:sz w:val="16"/>
              </w:rPr>
              <w:t>Relatively Low 49, Very Low 25</w:t>
            </w:r>
          </w:p>
        </w:tc>
      </w:tr>
      <w:tr>
        <w:trPr>
          <w:cantSplit/>
        </w:trPr>
        <w:tc>
          <w:tcPr>
            <w:tcW w:type="dxa" w:w="1639"/>
          </w:tcPr>
          <w:p>
            <w:pPr>
              <w:spacing w:after="0"/>
              <w:jc w:val="left"/>
            </w:pPr>
            <w:r>
              <w:rPr>
                <w:sz w:val="16"/>
              </w:rPr>
              <w:t>Inland Flooding</w:t>
            </w:r>
          </w:p>
        </w:tc>
        <w:tc>
          <w:tcPr>
            <w:tcW w:type="dxa" w:w="1357"/>
          </w:tcPr>
          <w:p>
            <w:pPr>
              <w:spacing w:after="0"/>
              <w:jc w:val="right"/>
            </w:pPr>
            <w:r>
              <w:rPr>
                <w:sz w:val="16"/>
              </w:rPr>
              <w:t>74 of 74</w:t>
            </w:r>
          </w:p>
        </w:tc>
        <w:tc>
          <w:tcPr>
            <w:tcW w:type="dxa" w:w="1025"/>
          </w:tcPr>
          <w:p>
            <w:pPr>
              <w:spacing w:after="0"/>
              <w:jc w:val="right"/>
            </w:pPr>
            <w:r>
              <w:rPr>
                <w:sz w:val="16"/>
              </w:rPr>
              <w:t>12.8</w:t>
            </w:r>
          </w:p>
        </w:tc>
        <w:tc>
          <w:tcPr>
            <w:tcW w:type="dxa" w:w="1075"/>
          </w:tcPr>
          <w:p>
            <w:pPr>
              <w:spacing w:after="0"/>
              <w:jc w:val="right"/>
            </w:pPr>
            <w:r>
              <w:rPr>
                <w:sz w:val="16"/>
              </w:rPr>
              <w:t>61.9</w:t>
            </w:r>
          </w:p>
        </w:tc>
        <w:tc>
          <w:tcPr>
            <w:tcW w:type="dxa" w:w="1025"/>
          </w:tcPr>
          <w:p>
            <w:pPr>
              <w:spacing w:after="0"/>
              <w:jc w:val="right"/>
            </w:pPr>
            <w:r>
              <w:rPr>
                <w:sz w:val="16"/>
              </w:rPr>
              <w:t>96.3</w:t>
            </w:r>
          </w:p>
        </w:tc>
        <w:tc>
          <w:tcPr>
            <w:tcW w:type="dxa" w:w="7992"/>
          </w:tcPr>
          <w:p>
            <w:pPr>
              <w:spacing w:after="0"/>
              <w:jc w:val="left"/>
            </w:pPr>
            <w:r>
              <w:rPr>
                <w:sz w:val="16"/>
              </w:rPr>
              <w:t>Very High 1, Relatively High 17, Relatively Moderate 29, Relatively Low 25, Very Low 2</w:t>
            </w:r>
          </w:p>
        </w:tc>
      </w:tr>
      <w:tr>
        <w:trPr>
          <w:cantSplit/>
        </w:trPr>
        <w:tc>
          <w:tcPr>
            <w:tcW w:type="dxa" w:w="1639"/>
          </w:tcPr>
          <w:p>
            <w:pPr>
              <w:spacing w:after="0"/>
              <w:jc w:val="left"/>
            </w:pPr>
            <w:r>
              <w:rPr>
                <w:sz w:val="16"/>
              </w:rPr>
              <w:t>Landslide</w:t>
            </w:r>
          </w:p>
        </w:tc>
        <w:tc>
          <w:tcPr>
            <w:tcW w:type="dxa" w:w="1357"/>
          </w:tcPr>
          <w:p>
            <w:pPr>
              <w:spacing w:after="0"/>
              <w:jc w:val="right"/>
            </w:pPr>
            <w:r>
              <w:rPr>
                <w:sz w:val="16"/>
              </w:rPr>
              <w:t>74 of 74</w:t>
            </w:r>
          </w:p>
        </w:tc>
        <w:tc>
          <w:tcPr>
            <w:tcW w:type="dxa" w:w="1025"/>
          </w:tcPr>
          <w:p>
            <w:pPr>
              <w:spacing w:after="0"/>
              <w:jc w:val="right"/>
            </w:pPr>
            <w:r>
              <w:rPr>
                <w:sz w:val="16"/>
              </w:rPr>
              <w:t>21.0</w:t>
            </w:r>
          </w:p>
        </w:tc>
        <w:tc>
          <w:tcPr>
            <w:tcW w:type="dxa" w:w="1075"/>
          </w:tcPr>
          <w:p>
            <w:pPr>
              <w:spacing w:after="0"/>
              <w:jc w:val="right"/>
            </w:pPr>
            <w:r>
              <w:rPr>
                <w:sz w:val="16"/>
              </w:rPr>
              <w:t>59.2</w:t>
            </w:r>
          </w:p>
        </w:tc>
        <w:tc>
          <w:tcPr>
            <w:tcW w:type="dxa" w:w="1025"/>
          </w:tcPr>
          <w:p>
            <w:pPr>
              <w:spacing w:after="0"/>
              <w:jc w:val="right"/>
            </w:pPr>
            <w:r>
              <w:rPr>
                <w:sz w:val="16"/>
              </w:rPr>
              <w:t>95.4</w:t>
            </w:r>
          </w:p>
        </w:tc>
        <w:tc>
          <w:tcPr>
            <w:tcW w:type="dxa" w:w="7992"/>
          </w:tcPr>
          <w:p>
            <w:pPr>
              <w:spacing w:after="0"/>
              <w:jc w:val="left"/>
            </w:pPr>
            <w:r>
              <w:rPr>
                <w:sz w:val="16"/>
              </w:rPr>
              <w:t>Relatively Low 16, Very Low 58</w:t>
            </w:r>
          </w:p>
        </w:tc>
      </w:tr>
      <w:tr>
        <w:trPr>
          <w:cantSplit/>
        </w:trPr>
        <w:tc>
          <w:tcPr>
            <w:tcW w:type="dxa" w:w="1639"/>
          </w:tcPr>
          <w:p>
            <w:pPr>
              <w:spacing w:after="0"/>
              <w:jc w:val="left"/>
            </w:pPr>
            <w:r>
              <w:rPr>
                <w:sz w:val="16"/>
              </w:rPr>
              <w:t>Lightning</w:t>
            </w:r>
          </w:p>
        </w:tc>
        <w:tc>
          <w:tcPr>
            <w:tcW w:type="dxa" w:w="1357"/>
          </w:tcPr>
          <w:p>
            <w:pPr>
              <w:spacing w:after="0"/>
              <w:jc w:val="right"/>
            </w:pPr>
            <w:r>
              <w:rPr>
                <w:sz w:val="16"/>
              </w:rPr>
              <w:t>74 of 74</w:t>
            </w:r>
          </w:p>
        </w:tc>
        <w:tc>
          <w:tcPr>
            <w:tcW w:type="dxa" w:w="1025"/>
          </w:tcPr>
          <w:p>
            <w:pPr>
              <w:spacing w:after="0"/>
              <w:jc w:val="right"/>
            </w:pPr>
            <w:r>
              <w:rPr>
                <w:sz w:val="16"/>
              </w:rPr>
              <w:t>37.2</w:t>
            </w:r>
          </w:p>
        </w:tc>
        <w:tc>
          <w:tcPr>
            <w:tcW w:type="dxa" w:w="1075"/>
          </w:tcPr>
          <w:p>
            <w:pPr>
              <w:spacing w:after="0"/>
              <w:jc w:val="right"/>
            </w:pPr>
            <w:r>
              <w:rPr>
                <w:sz w:val="16"/>
              </w:rPr>
              <w:t>64.5</w:t>
            </w:r>
          </w:p>
        </w:tc>
        <w:tc>
          <w:tcPr>
            <w:tcW w:type="dxa" w:w="1025"/>
          </w:tcPr>
          <w:p>
            <w:pPr>
              <w:spacing w:after="0"/>
              <w:jc w:val="right"/>
            </w:pPr>
            <w:r>
              <w:rPr>
                <w:sz w:val="16"/>
              </w:rPr>
              <w:t>91.2</w:t>
            </w:r>
          </w:p>
        </w:tc>
        <w:tc>
          <w:tcPr>
            <w:tcW w:type="dxa" w:w="7992"/>
          </w:tcPr>
          <w:p>
            <w:pPr>
              <w:spacing w:after="0"/>
              <w:jc w:val="left"/>
            </w:pPr>
            <w:r>
              <w:rPr>
                <w:sz w:val="16"/>
              </w:rPr>
              <w:t>Relatively High 15, Relatively Moderate 53, Relatively Low 6</w:t>
            </w:r>
          </w:p>
        </w:tc>
      </w:tr>
      <w:tr>
        <w:trPr>
          <w:cantSplit/>
        </w:trPr>
        <w:tc>
          <w:tcPr>
            <w:tcW w:type="dxa" w:w="1639"/>
          </w:tcPr>
          <w:p>
            <w:pPr>
              <w:spacing w:after="0"/>
              <w:jc w:val="left"/>
            </w:pPr>
            <w:r>
              <w:rPr>
                <w:sz w:val="16"/>
              </w:rPr>
              <w:t>Strong Wind</w:t>
            </w:r>
          </w:p>
        </w:tc>
        <w:tc>
          <w:tcPr>
            <w:tcW w:type="dxa" w:w="1357"/>
          </w:tcPr>
          <w:p>
            <w:pPr>
              <w:spacing w:after="0"/>
              <w:jc w:val="right"/>
            </w:pPr>
            <w:r>
              <w:rPr>
                <w:sz w:val="16"/>
              </w:rPr>
              <w:t>74 of 74</w:t>
            </w:r>
          </w:p>
        </w:tc>
        <w:tc>
          <w:tcPr>
            <w:tcW w:type="dxa" w:w="1025"/>
          </w:tcPr>
          <w:p>
            <w:pPr>
              <w:spacing w:after="0"/>
              <w:jc w:val="right"/>
            </w:pPr>
            <w:r>
              <w:rPr>
                <w:sz w:val="16"/>
              </w:rPr>
              <w:t>29.1</w:t>
            </w:r>
          </w:p>
        </w:tc>
        <w:tc>
          <w:tcPr>
            <w:tcW w:type="dxa" w:w="1075"/>
          </w:tcPr>
          <w:p>
            <w:pPr>
              <w:spacing w:after="0"/>
              <w:jc w:val="right"/>
            </w:pPr>
            <w:r>
              <w:rPr>
                <w:sz w:val="16"/>
              </w:rPr>
              <w:t>51.1</w:t>
            </w:r>
          </w:p>
        </w:tc>
        <w:tc>
          <w:tcPr>
            <w:tcW w:type="dxa" w:w="1025"/>
          </w:tcPr>
          <w:p>
            <w:pPr>
              <w:spacing w:after="0"/>
              <w:jc w:val="right"/>
            </w:pPr>
            <w:r>
              <w:rPr>
                <w:sz w:val="16"/>
              </w:rPr>
              <w:t>79.6</w:t>
            </w:r>
          </w:p>
        </w:tc>
        <w:tc>
          <w:tcPr>
            <w:tcW w:type="dxa" w:w="7992"/>
          </w:tcPr>
          <w:p>
            <w:pPr>
              <w:spacing w:after="0"/>
              <w:jc w:val="left"/>
            </w:pPr>
            <w:r>
              <w:rPr>
                <w:sz w:val="16"/>
              </w:rPr>
              <w:t>Relatively Moderate 30, Relatively Low 44</w:t>
            </w:r>
          </w:p>
        </w:tc>
      </w:tr>
      <w:tr>
        <w:trPr>
          <w:cantSplit/>
        </w:trPr>
        <w:tc>
          <w:tcPr>
            <w:tcW w:type="dxa" w:w="1639"/>
          </w:tcPr>
          <w:p>
            <w:pPr>
              <w:spacing w:after="0"/>
              <w:jc w:val="left"/>
            </w:pPr>
            <w:r>
              <w:rPr>
                <w:sz w:val="16"/>
              </w:rPr>
              <w:t>Tornado</w:t>
            </w:r>
          </w:p>
        </w:tc>
        <w:tc>
          <w:tcPr>
            <w:tcW w:type="dxa" w:w="1357"/>
          </w:tcPr>
          <w:p>
            <w:pPr>
              <w:spacing w:after="0"/>
              <w:jc w:val="right"/>
            </w:pPr>
            <w:r>
              <w:rPr>
                <w:sz w:val="16"/>
              </w:rPr>
              <w:t>74 of 74</w:t>
            </w:r>
          </w:p>
        </w:tc>
        <w:tc>
          <w:tcPr>
            <w:tcW w:type="dxa" w:w="1025"/>
          </w:tcPr>
          <w:p>
            <w:pPr>
              <w:spacing w:after="0"/>
              <w:jc w:val="right"/>
            </w:pPr>
            <w:r>
              <w:rPr>
                <w:sz w:val="16"/>
              </w:rPr>
              <w:t>31.7</w:t>
            </w:r>
          </w:p>
        </w:tc>
        <w:tc>
          <w:tcPr>
            <w:tcW w:type="dxa" w:w="1075"/>
          </w:tcPr>
          <w:p>
            <w:pPr>
              <w:spacing w:after="0"/>
              <w:jc w:val="right"/>
            </w:pPr>
            <w:r>
              <w:rPr>
                <w:sz w:val="16"/>
              </w:rPr>
              <w:t>46.0</w:t>
            </w:r>
          </w:p>
        </w:tc>
        <w:tc>
          <w:tcPr>
            <w:tcW w:type="dxa" w:w="1025"/>
          </w:tcPr>
          <w:p>
            <w:pPr>
              <w:spacing w:after="0"/>
              <w:jc w:val="right"/>
            </w:pPr>
            <w:r>
              <w:rPr>
                <w:sz w:val="16"/>
              </w:rPr>
              <w:t>67.3</w:t>
            </w:r>
          </w:p>
        </w:tc>
        <w:tc>
          <w:tcPr>
            <w:tcW w:type="dxa" w:w="7992"/>
          </w:tcPr>
          <w:p>
            <w:pPr>
              <w:spacing w:after="0"/>
              <w:jc w:val="left"/>
            </w:pPr>
            <w:r>
              <w:rPr>
                <w:sz w:val="16"/>
              </w:rPr>
              <w:t>Relatively Moderate 15, Relatively Low 59</w:t>
            </w:r>
          </w:p>
        </w:tc>
      </w:tr>
      <w:tr>
        <w:trPr>
          <w:cantSplit/>
        </w:trPr>
        <w:tc>
          <w:tcPr>
            <w:tcW w:type="dxa" w:w="1639"/>
          </w:tcPr>
          <w:p>
            <w:pPr>
              <w:spacing w:after="0"/>
              <w:jc w:val="left"/>
            </w:pPr>
            <w:r>
              <w:rPr>
                <w:sz w:val="16"/>
              </w:rPr>
              <w:t>Wildfire</w:t>
            </w:r>
          </w:p>
        </w:tc>
        <w:tc>
          <w:tcPr>
            <w:tcW w:type="dxa" w:w="1357"/>
          </w:tcPr>
          <w:p>
            <w:pPr>
              <w:spacing w:after="0"/>
              <w:jc w:val="right"/>
            </w:pPr>
            <w:r>
              <w:rPr>
                <w:sz w:val="16"/>
              </w:rPr>
              <w:t>73 of 74</w:t>
            </w:r>
          </w:p>
        </w:tc>
        <w:tc>
          <w:tcPr>
            <w:tcW w:type="dxa" w:w="1025"/>
          </w:tcPr>
          <w:p>
            <w:pPr>
              <w:spacing w:after="0"/>
              <w:jc w:val="right"/>
            </w:pPr>
            <w:r>
              <w:rPr>
                <w:sz w:val="16"/>
              </w:rPr>
              <w:t>18.5</w:t>
            </w:r>
          </w:p>
        </w:tc>
        <w:tc>
          <w:tcPr>
            <w:tcW w:type="dxa" w:w="1075"/>
          </w:tcPr>
          <w:p>
            <w:pPr>
              <w:spacing w:after="0"/>
              <w:jc w:val="right"/>
            </w:pPr>
            <w:r>
              <w:rPr>
                <w:sz w:val="16"/>
              </w:rPr>
              <w:t>39.4</w:t>
            </w:r>
          </w:p>
        </w:tc>
        <w:tc>
          <w:tcPr>
            <w:tcW w:type="dxa" w:w="1025"/>
          </w:tcPr>
          <w:p>
            <w:pPr>
              <w:spacing w:after="0"/>
              <w:jc w:val="right"/>
            </w:pPr>
            <w:r>
              <w:rPr>
                <w:sz w:val="16"/>
              </w:rPr>
              <w:t>66.7</w:t>
            </w:r>
          </w:p>
        </w:tc>
        <w:tc>
          <w:tcPr>
            <w:tcW w:type="dxa" w:w="7992"/>
          </w:tcPr>
          <w:p>
            <w:pPr>
              <w:spacing w:after="0"/>
              <w:jc w:val="left"/>
            </w:pPr>
            <w:r>
              <w:rPr>
                <w:sz w:val="16"/>
              </w:rPr>
              <w:t>Very Low 73, No Rating 1</w:t>
            </w:r>
          </w:p>
        </w:tc>
      </w:tr>
      <w:tr>
        <w:trPr>
          <w:cantSplit/>
        </w:trPr>
        <w:tc>
          <w:tcPr>
            <w:tcW w:type="dxa" w:w="1639"/>
          </w:tcPr>
          <w:p>
            <w:pPr>
              <w:spacing w:after="0"/>
              <w:jc w:val="left"/>
            </w:pPr>
            <w:r>
              <w:rPr>
                <w:sz w:val="16"/>
              </w:rPr>
              <w:t>Winter Weather</w:t>
            </w:r>
          </w:p>
        </w:tc>
        <w:tc>
          <w:tcPr>
            <w:tcW w:type="dxa" w:w="1357"/>
          </w:tcPr>
          <w:p>
            <w:pPr>
              <w:spacing w:after="0"/>
              <w:jc w:val="right"/>
            </w:pPr>
            <w:r>
              <w:rPr>
                <w:sz w:val="16"/>
              </w:rPr>
              <w:t>74 of 74</w:t>
            </w:r>
          </w:p>
        </w:tc>
        <w:tc>
          <w:tcPr>
            <w:tcW w:type="dxa" w:w="1025"/>
          </w:tcPr>
          <w:p>
            <w:pPr>
              <w:spacing w:after="0"/>
              <w:jc w:val="right"/>
            </w:pPr>
            <w:r>
              <w:rPr>
                <w:sz w:val="16"/>
              </w:rPr>
              <w:t>63.2</w:t>
            </w:r>
          </w:p>
        </w:tc>
        <w:tc>
          <w:tcPr>
            <w:tcW w:type="dxa" w:w="1075"/>
          </w:tcPr>
          <w:p>
            <w:pPr>
              <w:spacing w:after="0"/>
              <w:jc w:val="right"/>
            </w:pPr>
            <w:r>
              <w:rPr>
                <w:sz w:val="16"/>
              </w:rPr>
              <w:t>83.9</w:t>
            </w:r>
          </w:p>
        </w:tc>
        <w:tc>
          <w:tcPr>
            <w:tcW w:type="dxa" w:w="1025"/>
          </w:tcPr>
          <w:p>
            <w:pPr>
              <w:spacing w:after="0"/>
              <w:jc w:val="right"/>
            </w:pPr>
            <w:r>
              <w:rPr>
                <w:sz w:val="16"/>
              </w:rPr>
              <w:t>95.9</w:t>
            </w:r>
          </w:p>
        </w:tc>
        <w:tc>
          <w:tcPr>
            <w:tcW w:type="dxa" w:w="7992"/>
          </w:tcPr>
          <w:p>
            <w:pPr>
              <w:spacing w:after="0"/>
              <w:jc w:val="left"/>
            </w:pPr>
            <w:r>
              <w:rPr>
                <w:sz w:val="16"/>
              </w:rPr>
              <w:t>Very High 1, Relatively High 59, Relatively Moderate 14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0"/>
        <w:gridCol w:w="1399"/>
        <w:gridCol w:w="2086"/>
        <w:gridCol w:w="1770"/>
        <w:gridCol w:w="1858"/>
        <w:gridCol w:w="1874"/>
        <w:gridCol w:w="3515"/>
      </w:tblGrid>
      <w:tr>
        <w:trPr>
          <w:cantSplit/>
          <w:tblHeader/>
        </w:trPr>
        <w:tc>
          <w:tcPr>
            <w:tcW w:type="dxa" w:w="1610"/>
            <w:shd w:val="clear" w:color="auto" w:fill="E8E8E8"/>
          </w:tcPr>
          <w:p>
            <w:pPr>
              <w:spacing w:after="0"/>
              <w:jc w:val="left"/>
            </w:pPr>
            <w:r>
              <w:rPr>
                <w:b/>
                <w:sz w:val="16"/>
              </w:rPr>
              <w:t>Jurisdiction</w:t>
            </w:r>
          </w:p>
        </w:tc>
        <w:tc>
          <w:tcPr>
            <w:tcW w:type="dxa" w:w="1399"/>
            <w:shd w:val="clear" w:color="auto" w:fill="E8E8E8"/>
          </w:tcPr>
          <w:p>
            <w:pPr>
              <w:spacing w:after="0"/>
              <w:jc w:val="left"/>
            </w:pPr>
            <w:r>
              <w:rPr>
                <w:b/>
                <w:sz w:val="16"/>
              </w:rPr>
              <w:t>Type</w:t>
            </w:r>
          </w:p>
        </w:tc>
        <w:tc>
          <w:tcPr>
            <w:tcW w:type="dxa" w:w="2086"/>
            <w:shd w:val="clear" w:color="auto" w:fill="E8E8E8"/>
          </w:tcPr>
          <w:p>
            <w:pPr>
              <w:spacing w:after="0"/>
              <w:jc w:val="left"/>
            </w:pPr>
            <w:r>
              <w:rPr>
                <w:b/>
                <w:sz w:val="16"/>
              </w:rPr>
              <w:t>Plan status</w:t>
            </w:r>
          </w:p>
        </w:tc>
        <w:tc>
          <w:tcPr>
            <w:tcW w:type="dxa" w:w="177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5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87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515"/>
            <w:shd w:val="clear" w:color="auto" w:fill="E8E8E8"/>
          </w:tcPr>
          <w:p>
            <w:pPr>
              <w:spacing w:after="0"/>
              <w:jc w:val="left"/>
            </w:pPr>
            <w:r>
              <w:rPr>
                <w:b/>
                <w:sz w:val="16"/>
              </w:rPr>
              <w:t>Notes</w:t>
            </w:r>
          </w:p>
        </w:tc>
      </w:tr>
      <w:tr>
        <w:trPr>
          <w:cantSplit/>
        </w:trPr>
        <w:tc>
          <w:tcPr>
            <w:tcW w:type="dxa" w:w="1610"/>
          </w:tcPr>
          <w:p>
            <w:pPr>
              <w:spacing w:after="0"/>
              <w:jc w:val="left"/>
            </w:pPr>
            <w:r>
              <w:rPr>
                <w:sz w:val="16"/>
              </w:rPr>
              <w:t>Bangor borough</w:t>
            </w:r>
          </w:p>
        </w:tc>
        <w:tc>
          <w:tcPr>
            <w:tcW w:type="dxa" w:w="1399"/>
          </w:tcPr>
          <w:p>
            <w:pPr>
              <w:spacing w:after="0"/>
              <w:jc w:val="left"/>
            </w:pPr>
            <w:r>
              <w:rPr>
                <w:sz w:val="16"/>
              </w:rPr>
              <w:t>Organized Borough</w:t>
            </w:r>
          </w:p>
        </w:tc>
        <w:tc>
          <w:tcPr>
            <w:tcW w:type="dxa" w:w="2086"/>
          </w:tcPr>
          <w:p>
            <w:pPr>
              <w:spacing w:after="0"/>
              <w:jc w:val="left"/>
            </w:pPr>
            <w:r>
              <w:rPr>
                <w:sz w:val="16"/>
              </w:rPr>
              <w:t>Approved, expires 2029-10-16</w:t>
            </w:r>
          </w:p>
        </w:tc>
        <w:tc>
          <w:tcPr>
            <w:tcW w:type="dxa" w:w="1770"/>
          </w:tcPr>
          <w:p>
            <w:pPr>
              <w:spacing w:after="0"/>
              <w:jc w:val="right"/>
            </w:pPr>
            <w:r>
              <w:rPr>
                <w:sz w:val="16"/>
              </w:rPr>
              <w:t>FMA RL 3, SRL 2; any 10</w:t>
            </w:r>
          </w:p>
        </w:tc>
        <w:tc>
          <w:tcPr>
            <w:tcW w:type="dxa" w:w="1858"/>
          </w:tcPr>
          <w:p>
            <w:pPr>
              <w:spacing w:after="0"/>
              <w:jc w:val="right"/>
            </w:pPr>
            <w:r>
              <w:rPr>
                <w:sz w:val="16"/>
              </w:rPr>
              <w:t>$36,416.20</w:t>
            </w:r>
          </w:p>
        </w:tc>
        <w:tc>
          <w:tcPr>
            <w:tcW w:type="dxa" w:w="1874"/>
          </w:tcPr>
          <w:p>
            <w:pPr>
              <w:spacing w:after="0"/>
              <w:jc w:val="right"/>
            </w:pPr>
            <w:r>
              <w:rPr>
                <w:sz w:val="16"/>
              </w:rPr>
              <w:t>17 total; 1 since its plan</w:t>
            </w:r>
          </w:p>
        </w:tc>
        <w:tc>
          <w:tcPr>
            <w:tcW w:type="dxa" w:w="3515"/>
          </w:tcPr>
          <w:p>
            <w:pPr>
              <w:spacing w:after="0"/>
              <w:jc w:val="left"/>
            </w:pPr>
          </w:p>
        </w:tc>
      </w:tr>
      <w:tr>
        <w:trPr>
          <w:cantSplit/>
        </w:trPr>
        <w:tc>
          <w:tcPr>
            <w:tcW w:type="dxa" w:w="1610"/>
          </w:tcPr>
          <w:p>
            <w:pPr>
              <w:spacing w:after="0"/>
              <w:jc w:val="left"/>
            </w:pPr>
            <w:r>
              <w:rPr>
                <w:sz w:val="16"/>
              </w:rPr>
              <w:t>Bath borough</w:t>
            </w:r>
          </w:p>
        </w:tc>
        <w:tc>
          <w:tcPr>
            <w:tcW w:type="dxa" w:w="1399"/>
          </w:tcPr>
          <w:p>
            <w:pPr>
              <w:spacing w:after="0"/>
              <w:jc w:val="left"/>
            </w:pPr>
            <w:r>
              <w:rPr>
                <w:sz w:val="16"/>
              </w:rPr>
              <w:t>Organized Borough</w:t>
            </w:r>
          </w:p>
        </w:tc>
        <w:tc>
          <w:tcPr>
            <w:tcW w:type="dxa" w:w="2086"/>
          </w:tcPr>
          <w:p>
            <w:pPr>
              <w:spacing w:after="0"/>
              <w:jc w:val="left"/>
            </w:pPr>
            <w:r>
              <w:rPr>
                <w:sz w:val="16"/>
              </w:rPr>
              <w:t>Approved, expires 2029-10-16</w:t>
            </w:r>
          </w:p>
        </w:tc>
        <w:tc>
          <w:tcPr>
            <w:tcW w:type="dxa" w:w="1770"/>
          </w:tcPr>
          <w:p>
            <w:pPr>
              <w:spacing w:after="0"/>
              <w:jc w:val="right"/>
            </w:pPr>
            <w:r>
              <w:rPr>
                <w:sz w:val="16"/>
              </w:rPr>
              <w:t>FMA RL 0, SRL 0; any 1</w:t>
            </w:r>
          </w:p>
        </w:tc>
        <w:tc>
          <w:tcPr>
            <w:tcW w:type="dxa" w:w="1858"/>
          </w:tcPr>
          <w:p>
            <w:pPr>
              <w:spacing w:after="0"/>
              <w:jc w:val="right"/>
            </w:pPr>
            <w:r>
              <w:rPr>
                <w:sz w:val="16"/>
              </w:rPr>
              <w:t>$191,036.38</w:t>
            </w:r>
          </w:p>
        </w:tc>
        <w:tc>
          <w:tcPr>
            <w:tcW w:type="dxa" w:w="1874"/>
          </w:tcPr>
          <w:p>
            <w:pPr>
              <w:spacing w:after="0"/>
              <w:jc w:val="right"/>
            </w:pPr>
            <w:r>
              <w:rPr>
                <w:sz w:val="16"/>
              </w:rPr>
              <w:t>16 total; 0 since its plan</w:t>
            </w:r>
          </w:p>
        </w:tc>
        <w:tc>
          <w:tcPr>
            <w:tcW w:type="dxa" w:w="3515"/>
          </w:tcPr>
          <w:p>
            <w:pPr>
              <w:spacing w:after="0"/>
              <w:jc w:val="left"/>
            </w:pPr>
          </w:p>
        </w:tc>
      </w:tr>
      <w:tr>
        <w:trPr>
          <w:cantSplit/>
        </w:trPr>
        <w:tc>
          <w:tcPr>
            <w:tcW w:type="dxa" w:w="1610"/>
          </w:tcPr>
          <w:p>
            <w:pPr>
              <w:spacing w:after="0"/>
              <w:jc w:val="left"/>
            </w:pPr>
            <w:r>
              <w:rPr>
                <w:sz w:val="16"/>
              </w:rPr>
              <w:t>Bethlehem city</w:t>
            </w:r>
          </w:p>
        </w:tc>
        <w:tc>
          <w:tcPr>
            <w:tcW w:type="dxa" w:w="1399"/>
          </w:tcPr>
          <w:p>
            <w:pPr>
              <w:spacing w:after="0"/>
              <w:jc w:val="left"/>
            </w:pPr>
            <w:r>
              <w:rPr>
                <w:sz w:val="16"/>
              </w:rPr>
              <w:t>City</w:t>
            </w:r>
          </w:p>
        </w:tc>
        <w:tc>
          <w:tcPr>
            <w:tcW w:type="dxa" w:w="2086"/>
          </w:tcPr>
          <w:p>
            <w:pPr>
              <w:spacing w:after="0"/>
              <w:jc w:val="left"/>
            </w:pPr>
            <w:r>
              <w:rPr>
                <w:sz w:val="16"/>
              </w:rPr>
              <w:t>Approved, expires 2029-10-16</w:t>
            </w:r>
          </w:p>
        </w:tc>
        <w:tc>
          <w:tcPr>
            <w:tcW w:type="dxa" w:w="1770"/>
          </w:tcPr>
          <w:p>
            <w:pPr>
              <w:spacing w:after="0"/>
              <w:jc w:val="right"/>
            </w:pPr>
            <w:r>
              <w:rPr>
                <w:sz w:val="16"/>
              </w:rPr>
              <w:t>FMA RL 2, SRL 7; any 19</w:t>
            </w:r>
          </w:p>
        </w:tc>
        <w:tc>
          <w:tcPr>
            <w:tcW w:type="dxa" w:w="1858"/>
          </w:tcPr>
          <w:p>
            <w:pPr>
              <w:spacing w:after="0"/>
              <w:jc w:val="right"/>
            </w:pPr>
            <w:r>
              <w:rPr>
                <w:sz w:val="16"/>
              </w:rPr>
              <w:t>$1,344,782.24</w:t>
            </w:r>
          </w:p>
        </w:tc>
        <w:tc>
          <w:tcPr>
            <w:tcW w:type="dxa" w:w="1874"/>
          </w:tcPr>
          <w:p>
            <w:pPr>
              <w:spacing w:after="0"/>
              <w:jc w:val="right"/>
            </w:pPr>
            <w:r>
              <w:rPr>
                <w:sz w:val="16"/>
              </w:rPr>
              <w:t>64 total; 1 since its plan</w:t>
            </w:r>
          </w:p>
        </w:tc>
        <w:tc>
          <w:tcPr>
            <w:tcW w:type="dxa" w:w="3515"/>
          </w:tcPr>
          <w:p>
            <w:pPr>
              <w:spacing w:after="0"/>
              <w:jc w:val="left"/>
            </w:pPr>
            <w:r>
              <w:rPr>
                <w:sz w:val="16"/>
              </w:rPr>
              <w:t>Whole community, including the part in Lehigh County; in-county portion (county table): FMA RL 2, FMA SRL 6, NFIP RL 15, NFIP SRL 6, any category 15.</w:t>
            </w:r>
          </w:p>
        </w:tc>
      </w:tr>
      <w:tr>
        <w:trPr>
          <w:cantSplit/>
        </w:trPr>
        <w:tc>
          <w:tcPr>
            <w:tcW w:type="dxa" w:w="1610"/>
          </w:tcPr>
          <w:p>
            <w:pPr>
              <w:spacing w:after="0"/>
              <w:jc w:val="left"/>
            </w:pPr>
            <w:r>
              <w:rPr>
                <w:sz w:val="16"/>
              </w:rPr>
              <w:t>Chapman borough</w:t>
            </w:r>
          </w:p>
        </w:tc>
        <w:tc>
          <w:tcPr>
            <w:tcW w:type="dxa" w:w="1399"/>
          </w:tcPr>
          <w:p>
            <w:pPr>
              <w:spacing w:after="0"/>
              <w:jc w:val="left"/>
            </w:pPr>
            <w:r>
              <w:rPr>
                <w:sz w:val="16"/>
              </w:rPr>
              <w:t>Organized Borough</w:t>
            </w:r>
          </w:p>
        </w:tc>
        <w:tc>
          <w:tcPr>
            <w:tcW w:type="dxa" w:w="2086"/>
          </w:tcPr>
          <w:p>
            <w:pPr>
              <w:spacing w:after="0"/>
              <w:jc w:val="left"/>
            </w:pPr>
            <w:r>
              <w:rPr>
                <w:sz w:val="16"/>
              </w:rPr>
              <w:t>Approved, expires 2029-10-16</w:t>
            </w:r>
          </w:p>
        </w:tc>
        <w:tc>
          <w:tcPr>
            <w:tcW w:type="dxa" w:w="1770"/>
          </w:tcPr>
          <w:p>
            <w:pPr>
              <w:spacing w:after="0"/>
              <w:jc w:val="right"/>
            </w:pPr>
            <w:r>
              <w:rPr>
                <w:sz w:val="16"/>
              </w:rPr>
              <w:t>FMA RL 0, SRL 0; any 0</w:t>
            </w:r>
          </w:p>
        </w:tc>
        <w:tc>
          <w:tcPr>
            <w:tcW w:type="dxa" w:w="1858"/>
          </w:tcPr>
          <w:p>
            <w:pPr>
              <w:spacing w:after="0"/>
              <w:jc w:val="right"/>
            </w:pPr>
            <w:r>
              <w:rPr>
                <w:sz w:val="16"/>
              </w:rPr>
              <w:t>no Public Assistance recorded</w:t>
            </w:r>
          </w:p>
        </w:tc>
        <w:tc>
          <w:tcPr>
            <w:tcW w:type="dxa" w:w="1874"/>
          </w:tcPr>
          <w:p>
            <w:pPr>
              <w:spacing w:after="0"/>
              <w:jc w:val="right"/>
            </w:pPr>
            <w:r>
              <w:rPr>
                <w:sz w:val="16"/>
              </w:rPr>
              <w:t>5 total; 0 since its plan</w:t>
            </w:r>
          </w:p>
        </w:tc>
        <w:tc>
          <w:tcPr>
            <w:tcW w:type="dxa" w:w="3515"/>
          </w:tcPr>
          <w:p>
            <w:pPr>
              <w:spacing w:after="0"/>
              <w:jc w:val="left"/>
            </w:pPr>
          </w:p>
        </w:tc>
      </w:tr>
      <w:tr>
        <w:trPr>
          <w:cantSplit/>
        </w:trPr>
        <w:tc>
          <w:tcPr>
            <w:tcW w:type="dxa" w:w="1610"/>
          </w:tcPr>
          <w:p>
            <w:pPr>
              <w:spacing w:after="0"/>
              <w:jc w:val="left"/>
            </w:pPr>
            <w:r>
              <w:rPr>
                <w:sz w:val="16"/>
              </w:rPr>
              <w:t>East Bangor borough</w:t>
            </w:r>
          </w:p>
        </w:tc>
        <w:tc>
          <w:tcPr>
            <w:tcW w:type="dxa" w:w="1399"/>
          </w:tcPr>
          <w:p>
            <w:pPr>
              <w:spacing w:after="0"/>
              <w:jc w:val="left"/>
            </w:pPr>
            <w:r>
              <w:rPr>
                <w:sz w:val="16"/>
              </w:rPr>
              <w:t>Organized Borough</w:t>
            </w:r>
          </w:p>
        </w:tc>
        <w:tc>
          <w:tcPr>
            <w:tcW w:type="dxa" w:w="2086"/>
          </w:tcPr>
          <w:p>
            <w:pPr>
              <w:spacing w:after="0"/>
              <w:jc w:val="left"/>
            </w:pPr>
            <w:r>
              <w:rPr>
                <w:sz w:val="16"/>
              </w:rPr>
              <w:t>Approved, expires 2029-10-16</w:t>
            </w:r>
          </w:p>
        </w:tc>
        <w:tc>
          <w:tcPr>
            <w:tcW w:type="dxa" w:w="1770"/>
          </w:tcPr>
          <w:p>
            <w:pPr>
              <w:spacing w:after="0"/>
              <w:jc w:val="right"/>
            </w:pPr>
            <w:r>
              <w:rPr>
                <w:sz w:val="16"/>
              </w:rPr>
              <w:t>FMA RL 0, SRL 0; any 0</w:t>
            </w:r>
          </w:p>
        </w:tc>
        <w:tc>
          <w:tcPr>
            <w:tcW w:type="dxa" w:w="1858"/>
          </w:tcPr>
          <w:p>
            <w:pPr>
              <w:spacing w:after="0"/>
              <w:jc w:val="right"/>
            </w:pPr>
            <w:r>
              <w:rPr>
                <w:sz w:val="16"/>
              </w:rPr>
              <w:t>$149,593.67</w:t>
            </w:r>
          </w:p>
        </w:tc>
        <w:tc>
          <w:tcPr>
            <w:tcW w:type="dxa" w:w="1874"/>
          </w:tcPr>
          <w:p>
            <w:pPr>
              <w:spacing w:after="0"/>
              <w:jc w:val="right"/>
            </w:pPr>
            <w:r>
              <w:rPr>
                <w:sz w:val="16"/>
              </w:rPr>
              <w:t>5 total; 0 since its plan</w:t>
            </w:r>
          </w:p>
        </w:tc>
        <w:tc>
          <w:tcPr>
            <w:tcW w:type="dxa" w:w="3515"/>
          </w:tcPr>
          <w:p>
            <w:pPr>
              <w:spacing w:after="0"/>
              <w:jc w:val="left"/>
            </w:pPr>
          </w:p>
        </w:tc>
      </w:tr>
      <w:tr>
        <w:trPr>
          <w:cantSplit/>
        </w:trPr>
        <w:tc>
          <w:tcPr>
            <w:tcW w:type="dxa" w:w="1610"/>
          </w:tcPr>
          <w:p>
            <w:pPr>
              <w:spacing w:after="0"/>
              <w:jc w:val="left"/>
            </w:pPr>
            <w:r>
              <w:rPr>
                <w:sz w:val="16"/>
              </w:rPr>
              <w:t>Easton city</w:t>
            </w:r>
          </w:p>
        </w:tc>
        <w:tc>
          <w:tcPr>
            <w:tcW w:type="dxa" w:w="1399"/>
          </w:tcPr>
          <w:p>
            <w:pPr>
              <w:spacing w:after="0"/>
              <w:jc w:val="left"/>
            </w:pPr>
            <w:r>
              <w:rPr>
                <w:sz w:val="16"/>
              </w:rPr>
              <w:t>City</w:t>
            </w:r>
          </w:p>
        </w:tc>
        <w:tc>
          <w:tcPr>
            <w:tcW w:type="dxa" w:w="2086"/>
          </w:tcPr>
          <w:p>
            <w:pPr>
              <w:spacing w:after="0"/>
              <w:jc w:val="left"/>
            </w:pPr>
            <w:r>
              <w:rPr>
                <w:sz w:val="16"/>
              </w:rPr>
              <w:t>Approved, expires 2029-10-16</w:t>
            </w:r>
          </w:p>
        </w:tc>
        <w:tc>
          <w:tcPr>
            <w:tcW w:type="dxa" w:w="1770"/>
          </w:tcPr>
          <w:p>
            <w:pPr>
              <w:spacing w:after="0"/>
              <w:jc w:val="right"/>
            </w:pPr>
            <w:r>
              <w:rPr>
                <w:sz w:val="16"/>
              </w:rPr>
              <w:t>FMA RL 6, SRL 11; any 45</w:t>
            </w:r>
          </w:p>
        </w:tc>
        <w:tc>
          <w:tcPr>
            <w:tcW w:type="dxa" w:w="1858"/>
          </w:tcPr>
          <w:p>
            <w:pPr>
              <w:spacing w:after="0"/>
              <w:jc w:val="right"/>
            </w:pPr>
            <w:r>
              <w:rPr>
                <w:sz w:val="16"/>
              </w:rPr>
              <w:t>$2,751,260.52</w:t>
            </w:r>
          </w:p>
        </w:tc>
        <w:tc>
          <w:tcPr>
            <w:tcW w:type="dxa" w:w="1874"/>
          </w:tcPr>
          <w:p>
            <w:pPr>
              <w:spacing w:after="0"/>
              <w:jc w:val="right"/>
            </w:pPr>
            <w:r>
              <w:rPr>
                <w:sz w:val="16"/>
              </w:rPr>
              <w:t>39 total; 3 since its plan</w:t>
            </w:r>
          </w:p>
        </w:tc>
        <w:tc>
          <w:tcPr>
            <w:tcW w:type="dxa" w:w="3515"/>
          </w:tcPr>
          <w:p>
            <w:pPr>
              <w:spacing w:after="0"/>
              <w:jc w:val="left"/>
            </w:pPr>
          </w:p>
        </w:tc>
      </w:tr>
      <w:tr>
        <w:trPr>
          <w:cantSplit/>
        </w:trPr>
        <w:tc>
          <w:tcPr>
            <w:tcW w:type="dxa" w:w="1610"/>
          </w:tcPr>
          <w:p>
            <w:pPr>
              <w:spacing w:after="0"/>
              <w:jc w:val="left"/>
            </w:pPr>
            <w:r>
              <w:rPr>
                <w:sz w:val="16"/>
              </w:rPr>
              <w:t>Freemansburg borough</w:t>
            </w:r>
          </w:p>
        </w:tc>
        <w:tc>
          <w:tcPr>
            <w:tcW w:type="dxa" w:w="1399"/>
          </w:tcPr>
          <w:p>
            <w:pPr>
              <w:spacing w:after="0"/>
              <w:jc w:val="left"/>
            </w:pPr>
            <w:r>
              <w:rPr>
                <w:sz w:val="16"/>
              </w:rPr>
              <w:t>Organized Borough</w:t>
            </w:r>
          </w:p>
        </w:tc>
        <w:tc>
          <w:tcPr>
            <w:tcW w:type="dxa" w:w="2086"/>
          </w:tcPr>
          <w:p>
            <w:pPr>
              <w:spacing w:after="0"/>
              <w:jc w:val="left"/>
            </w:pPr>
            <w:r>
              <w:rPr>
                <w:sz w:val="16"/>
              </w:rPr>
              <w:t>Approved, expires 2029-10-16</w:t>
            </w:r>
          </w:p>
        </w:tc>
        <w:tc>
          <w:tcPr>
            <w:tcW w:type="dxa" w:w="1770"/>
          </w:tcPr>
          <w:p>
            <w:pPr>
              <w:spacing w:after="0"/>
              <w:jc w:val="right"/>
            </w:pPr>
            <w:r>
              <w:rPr>
                <w:sz w:val="16"/>
              </w:rPr>
              <w:t>FMA RL 0, SRL 1; any 4</w:t>
            </w:r>
          </w:p>
        </w:tc>
        <w:tc>
          <w:tcPr>
            <w:tcW w:type="dxa" w:w="1858"/>
          </w:tcPr>
          <w:p>
            <w:pPr>
              <w:spacing w:after="0"/>
              <w:jc w:val="right"/>
            </w:pPr>
            <w:r>
              <w:rPr>
                <w:sz w:val="16"/>
              </w:rPr>
              <w:t>$90,469.93</w:t>
            </w:r>
          </w:p>
        </w:tc>
        <w:tc>
          <w:tcPr>
            <w:tcW w:type="dxa" w:w="1874"/>
          </w:tcPr>
          <w:p>
            <w:pPr>
              <w:spacing w:after="0"/>
              <w:jc w:val="right"/>
            </w:pPr>
            <w:r>
              <w:rPr>
                <w:sz w:val="16"/>
              </w:rPr>
              <w:t>9 total; 1 since its plan</w:t>
            </w:r>
          </w:p>
        </w:tc>
        <w:tc>
          <w:tcPr>
            <w:tcW w:type="dxa" w:w="3515"/>
          </w:tcPr>
          <w:p>
            <w:pPr>
              <w:spacing w:after="0"/>
              <w:jc w:val="left"/>
            </w:pPr>
          </w:p>
        </w:tc>
      </w:tr>
      <w:tr>
        <w:trPr>
          <w:cantSplit/>
        </w:trPr>
        <w:tc>
          <w:tcPr>
            <w:tcW w:type="dxa" w:w="1610"/>
          </w:tcPr>
          <w:p>
            <w:pPr>
              <w:spacing w:after="0"/>
              <w:jc w:val="left"/>
            </w:pPr>
            <w:r>
              <w:rPr>
                <w:sz w:val="16"/>
              </w:rPr>
              <w:t>Glendon borough</w:t>
            </w:r>
          </w:p>
        </w:tc>
        <w:tc>
          <w:tcPr>
            <w:tcW w:type="dxa" w:w="1399"/>
          </w:tcPr>
          <w:p>
            <w:pPr>
              <w:spacing w:after="0"/>
              <w:jc w:val="left"/>
            </w:pPr>
            <w:r>
              <w:rPr>
                <w:sz w:val="16"/>
              </w:rPr>
              <w:t>Organized Borough</w:t>
            </w:r>
          </w:p>
        </w:tc>
        <w:tc>
          <w:tcPr>
            <w:tcW w:type="dxa" w:w="2086"/>
          </w:tcPr>
          <w:p>
            <w:pPr>
              <w:spacing w:after="0"/>
              <w:jc w:val="left"/>
            </w:pPr>
            <w:r>
              <w:rPr>
                <w:sz w:val="16"/>
              </w:rPr>
              <w:t>Approved, expires 2029-10-16</w:t>
            </w:r>
          </w:p>
        </w:tc>
        <w:tc>
          <w:tcPr>
            <w:tcW w:type="dxa" w:w="1770"/>
          </w:tcPr>
          <w:p>
            <w:pPr>
              <w:spacing w:after="0"/>
              <w:jc w:val="right"/>
            </w:pPr>
            <w:r>
              <w:rPr>
                <w:sz w:val="16"/>
              </w:rPr>
              <w:t>FMA RL 0, SRL 0; any 0</w:t>
            </w:r>
          </w:p>
        </w:tc>
        <w:tc>
          <w:tcPr>
            <w:tcW w:type="dxa" w:w="1858"/>
          </w:tcPr>
          <w:p>
            <w:pPr>
              <w:spacing w:after="0"/>
              <w:jc w:val="right"/>
            </w:pPr>
            <w:r>
              <w:rPr>
                <w:sz w:val="16"/>
              </w:rPr>
              <w:t>$11,872.09</w:t>
            </w:r>
          </w:p>
        </w:tc>
        <w:tc>
          <w:tcPr>
            <w:tcW w:type="dxa" w:w="1874"/>
          </w:tcPr>
          <w:p>
            <w:pPr>
              <w:spacing w:after="0"/>
              <w:jc w:val="right"/>
            </w:pPr>
            <w:r>
              <w:rPr>
                <w:sz w:val="16"/>
              </w:rPr>
              <w:t>16 total; 0 since its plan</w:t>
            </w:r>
          </w:p>
        </w:tc>
        <w:tc>
          <w:tcPr>
            <w:tcW w:type="dxa" w:w="3515"/>
          </w:tcPr>
          <w:p>
            <w:pPr>
              <w:spacing w:after="0"/>
              <w:jc w:val="left"/>
            </w:pPr>
          </w:p>
        </w:tc>
      </w:tr>
      <w:tr>
        <w:trPr>
          <w:cantSplit/>
        </w:trPr>
        <w:tc>
          <w:tcPr>
            <w:tcW w:type="dxa" w:w="1610"/>
          </w:tcPr>
          <w:p>
            <w:pPr>
              <w:spacing w:after="0"/>
              <w:jc w:val="left"/>
            </w:pPr>
            <w:r>
              <w:rPr>
                <w:sz w:val="16"/>
              </w:rPr>
              <w:t>Hellertown borough</w:t>
            </w:r>
          </w:p>
        </w:tc>
        <w:tc>
          <w:tcPr>
            <w:tcW w:type="dxa" w:w="1399"/>
          </w:tcPr>
          <w:p>
            <w:pPr>
              <w:spacing w:after="0"/>
              <w:jc w:val="left"/>
            </w:pPr>
            <w:r>
              <w:rPr>
                <w:sz w:val="16"/>
              </w:rPr>
              <w:t>Organized Borough</w:t>
            </w:r>
          </w:p>
        </w:tc>
        <w:tc>
          <w:tcPr>
            <w:tcW w:type="dxa" w:w="2086"/>
          </w:tcPr>
          <w:p>
            <w:pPr>
              <w:spacing w:after="0"/>
              <w:jc w:val="left"/>
            </w:pPr>
            <w:r>
              <w:rPr>
                <w:sz w:val="16"/>
              </w:rPr>
              <w:t>Approved, expires 2029-10-16</w:t>
            </w:r>
          </w:p>
        </w:tc>
        <w:tc>
          <w:tcPr>
            <w:tcW w:type="dxa" w:w="1770"/>
          </w:tcPr>
          <w:p>
            <w:pPr>
              <w:spacing w:after="0"/>
              <w:jc w:val="right"/>
            </w:pPr>
            <w:r>
              <w:rPr>
                <w:sz w:val="16"/>
              </w:rPr>
              <w:t>FMA RL 0, SRL 0; any 3</w:t>
            </w:r>
          </w:p>
        </w:tc>
        <w:tc>
          <w:tcPr>
            <w:tcW w:type="dxa" w:w="1858"/>
          </w:tcPr>
          <w:p>
            <w:pPr>
              <w:spacing w:after="0"/>
              <w:jc w:val="right"/>
            </w:pPr>
            <w:r>
              <w:rPr>
                <w:sz w:val="16"/>
              </w:rPr>
              <w:t>$1,183,595.59</w:t>
            </w:r>
          </w:p>
        </w:tc>
        <w:tc>
          <w:tcPr>
            <w:tcW w:type="dxa" w:w="1874"/>
          </w:tcPr>
          <w:p>
            <w:pPr>
              <w:spacing w:after="0"/>
              <w:jc w:val="right"/>
            </w:pPr>
            <w:r>
              <w:rPr>
                <w:sz w:val="16"/>
              </w:rPr>
              <w:t>13 total; 2 since its plan</w:t>
            </w:r>
          </w:p>
        </w:tc>
        <w:tc>
          <w:tcPr>
            <w:tcW w:type="dxa" w:w="3515"/>
          </w:tcPr>
          <w:p>
            <w:pPr>
              <w:spacing w:after="0"/>
              <w:jc w:val="left"/>
            </w:pPr>
            <w:r>
              <w:rPr>
                <w:sz w:val="16"/>
              </w:rPr>
              <w:t>Includes $12,452.09 for declarations not counted as hazard incidents (DR-4506-PA).</w:t>
            </w:r>
          </w:p>
        </w:tc>
      </w:tr>
      <w:tr>
        <w:trPr>
          <w:cantSplit/>
        </w:trPr>
        <w:tc>
          <w:tcPr>
            <w:tcW w:type="dxa" w:w="1610"/>
          </w:tcPr>
          <w:p>
            <w:pPr>
              <w:spacing w:after="0"/>
              <w:jc w:val="left"/>
            </w:pPr>
            <w:r>
              <w:rPr>
                <w:sz w:val="16"/>
              </w:rPr>
              <w:t>Nazareth borough</w:t>
            </w:r>
          </w:p>
        </w:tc>
        <w:tc>
          <w:tcPr>
            <w:tcW w:type="dxa" w:w="1399"/>
          </w:tcPr>
          <w:p>
            <w:pPr>
              <w:spacing w:after="0"/>
              <w:jc w:val="left"/>
            </w:pPr>
            <w:r>
              <w:rPr>
                <w:sz w:val="16"/>
              </w:rPr>
              <w:t>Organized Borough</w:t>
            </w:r>
          </w:p>
        </w:tc>
        <w:tc>
          <w:tcPr>
            <w:tcW w:type="dxa" w:w="2086"/>
          </w:tcPr>
          <w:p>
            <w:pPr>
              <w:spacing w:after="0"/>
              <w:jc w:val="left"/>
            </w:pPr>
            <w:r>
              <w:rPr>
                <w:sz w:val="16"/>
              </w:rPr>
              <w:t>Approved, expires 2029-10-16</w:t>
            </w:r>
          </w:p>
        </w:tc>
        <w:tc>
          <w:tcPr>
            <w:tcW w:type="dxa" w:w="1770"/>
          </w:tcPr>
          <w:p>
            <w:pPr>
              <w:spacing w:after="0"/>
              <w:jc w:val="right"/>
            </w:pPr>
            <w:r>
              <w:rPr>
                <w:sz w:val="16"/>
              </w:rPr>
              <w:t>FMA RL 0, SRL 0; any 0</w:t>
            </w:r>
          </w:p>
        </w:tc>
        <w:tc>
          <w:tcPr>
            <w:tcW w:type="dxa" w:w="1858"/>
          </w:tcPr>
          <w:p>
            <w:pPr>
              <w:spacing w:after="0"/>
              <w:jc w:val="right"/>
            </w:pPr>
            <w:r>
              <w:rPr>
                <w:sz w:val="16"/>
              </w:rPr>
              <w:t>$137,739.15</w:t>
            </w:r>
          </w:p>
        </w:tc>
        <w:tc>
          <w:tcPr>
            <w:tcW w:type="dxa" w:w="1874"/>
          </w:tcPr>
          <w:p>
            <w:pPr>
              <w:spacing w:after="0"/>
              <w:jc w:val="right"/>
            </w:pPr>
            <w:r>
              <w:rPr>
                <w:sz w:val="16"/>
              </w:rPr>
              <w:t>25 total; 2 since its plan</w:t>
            </w:r>
          </w:p>
        </w:tc>
        <w:tc>
          <w:tcPr>
            <w:tcW w:type="dxa" w:w="3515"/>
          </w:tcPr>
          <w:p>
            <w:pPr>
              <w:spacing w:after="0"/>
              <w:jc w:val="left"/>
            </w:pPr>
          </w:p>
        </w:tc>
      </w:tr>
      <w:tr>
        <w:trPr>
          <w:cantSplit/>
        </w:trPr>
        <w:tc>
          <w:tcPr>
            <w:tcW w:type="dxa" w:w="1610"/>
          </w:tcPr>
          <w:p>
            <w:pPr>
              <w:spacing w:after="0"/>
              <w:jc w:val="left"/>
            </w:pPr>
            <w:r>
              <w:rPr>
                <w:sz w:val="16"/>
              </w:rPr>
              <w:t>North Catasauqua borough</w:t>
            </w:r>
          </w:p>
        </w:tc>
        <w:tc>
          <w:tcPr>
            <w:tcW w:type="dxa" w:w="1399"/>
          </w:tcPr>
          <w:p>
            <w:pPr>
              <w:spacing w:after="0"/>
              <w:jc w:val="left"/>
            </w:pPr>
            <w:r>
              <w:rPr>
                <w:sz w:val="16"/>
              </w:rPr>
              <w:t>Organized Borough</w:t>
            </w:r>
          </w:p>
        </w:tc>
        <w:tc>
          <w:tcPr>
            <w:tcW w:type="dxa" w:w="2086"/>
          </w:tcPr>
          <w:p>
            <w:pPr>
              <w:spacing w:after="0"/>
              <w:jc w:val="left"/>
            </w:pPr>
            <w:r>
              <w:rPr>
                <w:sz w:val="16"/>
              </w:rPr>
              <w:t>Approved, expires 2029-10-16</w:t>
            </w:r>
          </w:p>
        </w:tc>
        <w:tc>
          <w:tcPr>
            <w:tcW w:type="dxa" w:w="1770"/>
          </w:tcPr>
          <w:p>
            <w:pPr>
              <w:spacing w:after="0"/>
              <w:jc w:val="right"/>
            </w:pPr>
            <w:r>
              <w:rPr>
                <w:sz w:val="16"/>
              </w:rPr>
              <w:t>FMA RL 0, SRL 0; any 0</w:t>
            </w:r>
          </w:p>
        </w:tc>
        <w:tc>
          <w:tcPr>
            <w:tcW w:type="dxa" w:w="1858"/>
          </w:tcPr>
          <w:p>
            <w:pPr>
              <w:spacing w:after="0"/>
              <w:jc w:val="right"/>
            </w:pPr>
            <w:r>
              <w:rPr>
                <w:sz w:val="16"/>
              </w:rPr>
              <w:t>$55,565.01</w:t>
            </w:r>
          </w:p>
        </w:tc>
        <w:tc>
          <w:tcPr>
            <w:tcW w:type="dxa" w:w="1874"/>
          </w:tcPr>
          <w:p>
            <w:pPr>
              <w:spacing w:after="0"/>
              <w:jc w:val="right"/>
            </w:pPr>
            <w:r>
              <w:rPr>
                <w:sz w:val="16"/>
              </w:rPr>
              <w:t>0 total; 0 since its plan</w:t>
            </w:r>
          </w:p>
        </w:tc>
        <w:tc>
          <w:tcPr>
            <w:tcW w:type="dxa" w:w="3515"/>
          </w:tcPr>
          <w:p>
            <w:pPr>
              <w:spacing w:after="0"/>
              <w:jc w:val="left"/>
            </w:pPr>
          </w:p>
        </w:tc>
      </w:tr>
      <w:tr>
        <w:trPr>
          <w:cantSplit/>
        </w:trPr>
        <w:tc>
          <w:tcPr>
            <w:tcW w:type="dxa" w:w="1610"/>
          </w:tcPr>
          <w:p>
            <w:pPr>
              <w:spacing w:after="0"/>
              <w:jc w:val="left"/>
            </w:pPr>
            <w:r>
              <w:rPr>
                <w:sz w:val="16"/>
              </w:rPr>
              <w:t>Northampton borough</w:t>
            </w:r>
          </w:p>
        </w:tc>
        <w:tc>
          <w:tcPr>
            <w:tcW w:type="dxa" w:w="1399"/>
          </w:tcPr>
          <w:p>
            <w:pPr>
              <w:spacing w:after="0"/>
              <w:jc w:val="left"/>
            </w:pPr>
            <w:r>
              <w:rPr>
                <w:sz w:val="16"/>
              </w:rPr>
              <w:t>Organized Borough</w:t>
            </w:r>
          </w:p>
        </w:tc>
        <w:tc>
          <w:tcPr>
            <w:tcW w:type="dxa" w:w="2086"/>
          </w:tcPr>
          <w:p>
            <w:pPr>
              <w:spacing w:after="0"/>
              <w:jc w:val="left"/>
            </w:pPr>
            <w:r>
              <w:rPr>
                <w:sz w:val="16"/>
              </w:rPr>
              <w:t>Approved, expires 2029-10-16</w:t>
            </w:r>
          </w:p>
        </w:tc>
        <w:tc>
          <w:tcPr>
            <w:tcW w:type="dxa" w:w="1770"/>
          </w:tcPr>
          <w:p>
            <w:pPr>
              <w:spacing w:after="0"/>
              <w:jc w:val="right"/>
            </w:pPr>
            <w:r>
              <w:rPr>
                <w:sz w:val="16"/>
              </w:rPr>
              <w:t>FMA RL 0, SRL 0; any 3</w:t>
            </w:r>
          </w:p>
        </w:tc>
        <w:tc>
          <w:tcPr>
            <w:tcW w:type="dxa" w:w="1858"/>
          </w:tcPr>
          <w:p>
            <w:pPr>
              <w:spacing w:after="0"/>
              <w:jc w:val="right"/>
            </w:pPr>
            <w:r>
              <w:rPr>
                <w:sz w:val="16"/>
              </w:rPr>
              <w:t>$60,533.93</w:t>
            </w:r>
          </w:p>
        </w:tc>
        <w:tc>
          <w:tcPr>
            <w:tcW w:type="dxa" w:w="1874"/>
          </w:tcPr>
          <w:p>
            <w:pPr>
              <w:spacing w:after="0"/>
              <w:jc w:val="right"/>
            </w:pPr>
            <w:r>
              <w:rPr>
                <w:sz w:val="16"/>
              </w:rPr>
              <w:t>6 total; 0 since its plan</w:t>
            </w:r>
          </w:p>
        </w:tc>
        <w:tc>
          <w:tcPr>
            <w:tcW w:type="dxa" w:w="3515"/>
          </w:tcPr>
          <w:p>
            <w:pPr>
              <w:spacing w:after="0"/>
              <w:jc w:val="left"/>
            </w:pPr>
          </w:p>
        </w:tc>
      </w:tr>
      <w:tr>
        <w:trPr>
          <w:cantSplit/>
        </w:trPr>
        <w:tc>
          <w:tcPr>
            <w:tcW w:type="dxa" w:w="1610"/>
          </w:tcPr>
          <w:p>
            <w:pPr>
              <w:spacing w:after="0"/>
              <w:jc w:val="left"/>
            </w:pPr>
            <w:r>
              <w:rPr>
                <w:sz w:val="16"/>
              </w:rPr>
              <w:t>Pen Argyl borough</w:t>
            </w:r>
          </w:p>
        </w:tc>
        <w:tc>
          <w:tcPr>
            <w:tcW w:type="dxa" w:w="1399"/>
          </w:tcPr>
          <w:p>
            <w:pPr>
              <w:spacing w:after="0"/>
              <w:jc w:val="left"/>
            </w:pPr>
            <w:r>
              <w:rPr>
                <w:sz w:val="16"/>
              </w:rPr>
              <w:t>Organized Borough</w:t>
            </w:r>
          </w:p>
        </w:tc>
        <w:tc>
          <w:tcPr>
            <w:tcW w:type="dxa" w:w="2086"/>
          </w:tcPr>
          <w:p>
            <w:pPr>
              <w:spacing w:after="0"/>
              <w:jc w:val="left"/>
            </w:pPr>
            <w:r>
              <w:rPr>
                <w:sz w:val="16"/>
              </w:rPr>
              <w:t>Approved, expires 2029-10-16</w:t>
            </w:r>
          </w:p>
        </w:tc>
        <w:tc>
          <w:tcPr>
            <w:tcW w:type="dxa" w:w="1770"/>
          </w:tcPr>
          <w:p>
            <w:pPr>
              <w:spacing w:after="0"/>
              <w:jc w:val="right"/>
            </w:pPr>
            <w:r>
              <w:rPr>
                <w:sz w:val="16"/>
              </w:rPr>
              <w:t>FMA RL 0, SRL 0; any 0</w:t>
            </w:r>
          </w:p>
        </w:tc>
        <w:tc>
          <w:tcPr>
            <w:tcW w:type="dxa" w:w="1858"/>
          </w:tcPr>
          <w:p>
            <w:pPr>
              <w:spacing w:after="0"/>
              <w:jc w:val="right"/>
            </w:pPr>
            <w:r>
              <w:rPr>
                <w:sz w:val="16"/>
              </w:rPr>
              <w:t>$39,856.31</w:t>
            </w:r>
          </w:p>
        </w:tc>
        <w:tc>
          <w:tcPr>
            <w:tcW w:type="dxa" w:w="1874"/>
          </w:tcPr>
          <w:p>
            <w:pPr>
              <w:spacing w:after="0"/>
              <w:jc w:val="right"/>
            </w:pPr>
            <w:r>
              <w:rPr>
                <w:sz w:val="16"/>
              </w:rPr>
              <w:t>6 total; 0 since its plan</w:t>
            </w:r>
          </w:p>
        </w:tc>
        <w:tc>
          <w:tcPr>
            <w:tcW w:type="dxa" w:w="3515"/>
          </w:tcPr>
          <w:p>
            <w:pPr>
              <w:spacing w:after="0"/>
              <w:jc w:val="left"/>
            </w:pPr>
          </w:p>
        </w:tc>
      </w:tr>
      <w:tr>
        <w:trPr>
          <w:cantSplit/>
        </w:trPr>
        <w:tc>
          <w:tcPr>
            <w:tcW w:type="dxa" w:w="1610"/>
          </w:tcPr>
          <w:p>
            <w:pPr>
              <w:spacing w:after="0"/>
              <w:jc w:val="left"/>
            </w:pPr>
            <w:r>
              <w:rPr>
                <w:sz w:val="16"/>
              </w:rPr>
              <w:t>Portland borough</w:t>
            </w:r>
          </w:p>
        </w:tc>
        <w:tc>
          <w:tcPr>
            <w:tcW w:type="dxa" w:w="1399"/>
          </w:tcPr>
          <w:p>
            <w:pPr>
              <w:spacing w:after="0"/>
              <w:jc w:val="left"/>
            </w:pPr>
            <w:r>
              <w:rPr>
                <w:sz w:val="16"/>
              </w:rPr>
              <w:t>Organized Borough</w:t>
            </w:r>
          </w:p>
        </w:tc>
        <w:tc>
          <w:tcPr>
            <w:tcW w:type="dxa" w:w="2086"/>
          </w:tcPr>
          <w:p>
            <w:pPr>
              <w:spacing w:after="0"/>
              <w:jc w:val="left"/>
            </w:pPr>
            <w:r>
              <w:rPr>
                <w:sz w:val="16"/>
              </w:rPr>
              <w:t>Approved, expires 2029-10-16</w:t>
            </w:r>
          </w:p>
        </w:tc>
        <w:tc>
          <w:tcPr>
            <w:tcW w:type="dxa" w:w="1770"/>
          </w:tcPr>
          <w:p>
            <w:pPr>
              <w:spacing w:after="0"/>
              <w:jc w:val="right"/>
            </w:pPr>
            <w:r>
              <w:rPr>
                <w:sz w:val="16"/>
              </w:rPr>
              <w:t>FMA RL 1, SRL 1; any 3</w:t>
            </w:r>
          </w:p>
        </w:tc>
        <w:tc>
          <w:tcPr>
            <w:tcW w:type="dxa" w:w="1858"/>
          </w:tcPr>
          <w:p>
            <w:pPr>
              <w:spacing w:after="0"/>
              <w:jc w:val="right"/>
            </w:pPr>
            <w:r>
              <w:rPr>
                <w:sz w:val="16"/>
              </w:rPr>
              <w:t>$42,173.69</w:t>
            </w:r>
          </w:p>
        </w:tc>
        <w:tc>
          <w:tcPr>
            <w:tcW w:type="dxa" w:w="1874"/>
          </w:tcPr>
          <w:p>
            <w:pPr>
              <w:spacing w:after="0"/>
              <w:jc w:val="right"/>
            </w:pPr>
            <w:r>
              <w:rPr>
                <w:sz w:val="16"/>
              </w:rPr>
              <w:t>3 total; 0 since its plan</w:t>
            </w:r>
          </w:p>
        </w:tc>
        <w:tc>
          <w:tcPr>
            <w:tcW w:type="dxa" w:w="3515"/>
          </w:tcPr>
          <w:p>
            <w:pPr>
              <w:spacing w:after="0"/>
              <w:jc w:val="left"/>
            </w:pPr>
          </w:p>
        </w:tc>
      </w:tr>
      <w:tr>
        <w:trPr>
          <w:cantSplit/>
        </w:trPr>
        <w:tc>
          <w:tcPr>
            <w:tcW w:type="dxa" w:w="1610"/>
          </w:tcPr>
          <w:p>
            <w:pPr>
              <w:spacing w:after="0"/>
              <w:jc w:val="left"/>
            </w:pPr>
            <w:r>
              <w:rPr>
                <w:sz w:val="16"/>
              </w:rPr>
              <w:t>Roseto borough</w:t>
            </w:r>
          </w:p>
        </w:tc>
        <w:tc>
          <w:tcPr>
            <w:tcW w:type="dxa" w:w="1399"/>
          </w:tcPr>
          <w:p>
            <w:pPr>
              <w:spacing w:after="0"/>
              <w:jc w:val="left"/>
            </w:pPr>
            <w:r>
              <w:rPr>
                <w:sz w:val="16"/>
              </w:rPr>
              <w:t>Organized Borough</w:t>
            </w:r>
          </w:p>
        </w:tc>
        <w:tc>
          <w:tcPr>
            <w:tcW w:type="dxa" w:w="2086"/>
          </w:tcPr>
          <w:p>
            <w:pPr>
              <w:spacing w:after="0"/>
              <w:jc w:val="left"/>
            </w:pPr>
            <w:r>
              <w:rPr>
                <w:sz w:val="16"/>
              </w:rPr>
              <w:t>Plan 109074 approved 2024-10-17, pending adoption here; not yet eligible</w:t>
            </w:r>
          </w:p>
        </w:tc>
        <w:tc>
          <w:tcPr>
            <w:tcW w:type="dxa" w:w="1770"/>
          </w:tcPr>
          <w:p>
            <w:pPr>
              <w:spacing w:after="0"/>
              <w:jc w:val="right"/>
            </w:pPr>
            <w:r>
              <w:rPr>
                <w:sz w:val="16"/>
              </w:rPr>
              <w:t>FMA RL 0, SRL 0; any 0</w:t>
            </w:r>
          </w:p>
        </w:tc>
        <w:tc>
          <w:tcPr>
            <w:tcW w:type="dxa" w:w="1858"/>
          </w:tcPr>
          <w:p>
            <w:pPr>
              <w:spacing w:after="0"/>
              <w:jc w:val="right"/>
            </w:pPr>
            <w:r>
              <w:rPr>
                <w:sz w:val="16"/>
              </w:rPr>
              <w:t>$27,263.23</w:t>
            </w:r>
          </w:p>
        </w:tc>
        <w:tc>
          <w:tcPr>
            <w:tcW w:type="dxa" w:w="1874"/>
          </w:tcPr>
          <w:p>
            <w:pPr>
              <w:spacing w:after="0"/>
              <w:jc w:val="right"/>
            </w:pPr>
            <w:r>
              <w:rPr>
                <w:sz w:val="16"/>
              </w:rPr>
              <w:t>3 total; no approved plan</w:t>
            </w:r>
          </w:p>
        </w:tc>
        <w:tc>
          <w:tcPr>
            <w:tcW w:type="dxa" w:w="3515"/>
          </w:tcPr>
          <w:p>
            <w:pPr>
              <w:spacing w:after="0"/>
              <w:jc w:val="left"/>
            </w:pPr>
          </w:p>
        </w:tc>
      </w:tr>
      <w:tr>
        <w:trPr>
          <w:cantSplit/>
        </w:trPr>
        <w:tc>
          <w:tcPr>
            <w:tcW w:type="dxa" w:w="1610"/>
          </w:tcPr>
          <w:p>
            <w:pPr>
              <w:spacing w:after="0"/>
              <w:jc w:val="left"/>
            </w:pPr>
            <w:r>
              <w:rPr>
                <w:sz w:val="16"/>
              </w:rPr>
              <w:t>Stockertown borough</w:t>
            </w:r>
          </w:p>
        </w:tc>
        <w:tc>
          <w:tcPr>
            <w:tcW w:type="dxa" w:w="1399"/>
          </w:tcPr>
          <w:p>
            <w:pPr>
              <w:spacing w:after="0"/>
              <w:jc w:val="left"/>
            </w:pPr>
            <w:r>
              <w:rPr>
                <w:sz w:val="16"/>
              </w:rPr>
              <w:t>Organized Borough</w:t>
            </w:r>
          </w:p>
        </w:tc>
        <w:tc>
          <w:tcPr>
            <w:tcW w:type="dxa" w:w="2086"/>
          </w:tcPr>
          <w:p>
            <w:pPr>
              <w:spacing w:after="0"/>
              <w:jc w:val="left"/>
            </w:pPr>
            <w:r>
              <w:rPr>
                <w:sz w:val="16"/>
              </w:rPr>
              <w:t>Approved, expires 2029-10-16</w:t>
            </w:r>
          </w:p>
        </w:tc>
        <w:tc>
          <w:tcPr>
            <w:tcW w:type="dxa" w:w="1770"/>
          </w:tcPr>
          <w:p>
            <w:pPr>
              <w:spacing w:after="0"/>
              <w:jc w:val="right"/>
            </w:pPr>
            <w:r>
              <w:rPr>
                <w:sz w:val="16"/>
              </w:rPr>
              <w:t>FMA RL 0, SRL 0; any 1</w:t>
            </w:r>
          </w:p>
        </w:tc>
        <w:tc>
          <w:tcPr>
            <w:tcW w:type="dxa" w:w="1858"/>
          </w:tcPr>
          <w:p>
            <w:pPr>
              <w:spacing w:after="0"/>
              <w:jc w:val="right"/>
            </w:pPr>
            <w:r>
              <w:rPr>
                <w:sz w:val="16"/>
              </w:rPr>
              <w:t>$7,100.56</w:t>
            </w:r>
          </w:p>
        </w:tc>
        <w:tc>
          <w:tcPr>
            <w:tcW w:type="dxa" w:w="1874"/>
          </w:tcPr>
          <w:p>
            <w:pPr>
              <w:spacing w:after="0"/>
              <w:jc w:val="right"/>
            </w:pPr>
            <w:r>
              <w:rPr>
                <w:sz w:val="16"/>
              </w:rPr>
              <w:t>10 total; 0 since its plan</w:t>
            </w:r>
          </w:p>
        </w:tc>
        <w:tc>
          <w:tcPr>
            <w:tcW w:type="dxa" w:w="3515"/>
          </w:tcPr>
          <w:p>
            <w:pPr>
              <w:spacing w:after="0"/>
              <w:jc w:val="left"/>
            </w:pPr>
          </w:p>
        </w:tc>
      </w:tr>
      <w:tr>
        <w:trPr>
          <w:cantSplit/>
        </w:trPr>
        <w:tc>
          <w:tcPr>
            <w:tcW w:type="dxa" w:w="1610"/>
          </w:tcPr>
          <w:p>
            <w:pPr>
              <w:spacing w:after="0"/>
              <w:jc w:val="left"/>
            </w:pPr>
            <w:r>
              <w:rPr>
                <w:sz w:val="16"/>
              </w:rPr>
              <w:t>Tatamy borough</w:t>
            </w:r>
          </w:p>
        </w:tc>
        <w:tc>
          <w:tcPr>
            <w:tcW w:type="dxa" w:w="1399"/>
          </w:tcPr>
          <w:p>
            <w:pPr>
              <w:spacing w:after="0"/>
              <w:jc w:val="left"/>
            </w:pPr>
            <w:r>
              <w:rPr>
                <w:sz w:val="16"/>
              </w:rPr>
              <w:t>Organized Borough</w:t>
            </w:r>
          </w:p>
        </w:tc>
        <w:tc>
          <w:tcPr>
            <w:tcW w:type="dxa" w:w="2086"/>
          </w:tcPr>
          <w:p>
            <w:pPr>
              <w:spacing w:after="0"/>
              <w:jc w:val="left"/>
            </w:pPr>
            <w:r>
              <w:rPr>
                <w:sz w:val="16"/>
              </w:rPr>
              <w:t>Approved, expires 2029-10-16</w:t>
            </w:r>
          </w:p>
        </w:tc>
        <w:tc>
          <w:tcPr>
            <w:tcW w:type="dxa" w:w="1770"/>
          </w:tcPr>
          <w:p>
            <w:pPr>
              <w:spacing w:after="0"/>
              <w:jc w:val="right"/>
            </w:pPr>
            <w:r>
              <w:rPr>
                <w:sz w:val="16"/>
              </w:rPr>
              <w:t>FMA RL 0, SRL 0; any 0</w:t>
            </w:r>
          </w:p>
        </w:tc>
        <w:tc>
          <w:tcPr>
            <w:tcW w:type="dxa" w:w="1858"/>
          </w:tcPr>
          <w:p>
            <w:pPr>
              <w:spacing w:after="0"/>
              <w:jc w:val="right"/>
            </w:pPr>
            <w:r>
              <w:rPr>
                <w:sz w:val="16"/>
              </w:rPr>
              <w:t>$76,922.07</w:t>
            </w:r>
          </w:p>
        </w:tc>
        <w:tc>
          <w:tcPr>
            <w:tcW w:type="dxa" w:w="1874"/>
          </w:tcPr>
          <w:p>
            <w:pPr>
              <w:spacing w:after="0"/>
              <w:jc w:val="right"/>
            </w:pPr>
            <w:r>
              <w:rPr>
                <w:sz w:val="16"/>
              </w:rPr>
              <w:t>7 total; 0 since its plan</w:t>
            </w:r>
          </w:p>
        </w:tc>
        <w:tc>
          <w:tcPr>
            <w:tcW w:type="dxa" w:w="3515"/>
          </w:tcPr>
          <w:p>
            <w:pPr>
              <w:spacing w:after="0"/>
              <w:jc w:val="left"/>
            </w:pPr>
          </w:p>
        </w:tc>
      </w:tr>
      <w:tr>
        <w:trPr>
          <w:cantSplit/>
        </w:trPr>
        <w:tc>
          <w:tcPr>
            <w:tcW w:type="dxa" w:w="1610"/>
          </w:tcPr>
          <w:p>
            <w:pPr>
              <w:spacing w:after="0"/>
              <w:jc w:val="left"/>
            </w:pPr>
            <w:r>
              <w:rPr>
                <w:sz w:val="16"/>
              </w:rPr>
              <w:t>Walnutport borough</w:t>
            </w:r>
          </w:p>
        </w:tc>
        <w:tc>
          <w:tcPr>
            <w:tcW w:type="dxa" w:w="1399"/>
          </w:tcPr>
          <w:p>
            <w:pPr>
              <w:spacing w:after="0"/>
              <w:jc w:val="left"/>
            </w:pPr>
            <w:r>
              <w:rPr>
                <w:sz w:val="16"/>
              </w:rPr>
              <w:t>Organized Borough</w:t>
            </w:r>
          </w:p>
        </w:tc>
        <w:tc>
          <w:tcPr>
            <w:tcW w:type="dxa" w:w="2086"/>
          </w:tcPr>
          <w:p>
            <w:pPr>
              <w:spacing w:after="0"/>
              <w:jc w:val="left"/>
            </w:pPr>
            <w:r>
              <w:rPr>
                <w:sz w:val="16"/>
              </w:rPr>
              <w:t>Approved, expires 2029-10-16</w:t>
            </w:r>
          </w:p>
        </w:tc>
        <w:tc>
          <w:tcPr>
            <w:tcW w:type="dxa" w:w="1770"/>
          </w:tcPr>
          <w:p>
            <w:pPr>
              <w:spacing w:after="0"/>
              <w:jc w:val="right"/>
            </w:pPr>
            <w:r>
              <w:rPr>
                <w:sz w:val="16"/>
              </w:rPr>
              <w:t>FMA RL 0, SRL 0; any 0</w:t>
            </w:r>
          </w:p>
        </w:tc>
        <w:tc>
          <w:tcPr>
            <w:tcW w:type="dxa" w:w="1858"/>
          </w:tcPr>
          <w:p>
            <w:pPr>
              <w:spacing w:after="0"/>
              <w:jc w:val="right"/>
            </w:pPr>
            <w:r>
              <w:rPr>
                <w:sz w:val="16"/>
              </w:rPr>
              <w:t>$353,869.42</w:t>
            </w:r>
          </w:p>
        </w:tc>
        <w:tc>
          <w:tcPr>
            <w:tcW w:type="dxa" w:w="1874"/>
          </w:tcPr>
          <w:p>
            <w:pPr>
              <w:spacing w:after="0"/>
              <w:jc w:val="right"/>
            </w:pPr>
            <w:r>
              <w:rPr>
                <w:sz w:val="16"/>
              </w:rPr>
              <w:t>13 total; 0 since its plan</w:t>
            </w:r>
          </w:p>
        </w:tc>
        <w:tc>
          <w:tcPr>
            <w:tcW w:type="dxa" w:w="3515"/>
          </w:tcPr>
          <w:p>
            <w:pPr>
              <w:spacing w:after="0"/>
              <w:jc w:val="left"/>
            </w:pPr>
          </w:p>
        </w:tc>
      </w:tr>
      <w:tr>
        <w:trPr>
          <w:cantSplit/>
        </w:trPr>
        <w:tc>
          <w:tcPr>
            <w:tcW w:type="dxa" w:w="1610"/>
          </w:tcPr>
          <w:p>
            <w:pPr>
              <w:spacing w:after="0"/>
              <w:jc w:val="left"/>
            </w:pPr>
            <w:r>
              <w:rPr>
                <w:sz w:val="16"/>
              </w:rPr>
              <w:t>West Easton borough</w:t>
            </w:r>
          </w:p>
        </w:tc>
        <w:tc>
          <w:tcPr>
            <w:tcW w:type="dxa" w:w="1399"/>
          </w:tcPr>
          <w:p>
            <w:pPr>
              <w:spacing w:after="0"/>
              <w:jc w:val="left"/>
            </w:pPr>
            <w:r>
              <w:rPr>
                <w:sz w:val="16"/>
              </w:rPr>
              <w:t>Organized Borough</w:t>
            </w:r>
          </w:p>
        </w:tc>
        <w:tc>
          <w:tcPr>
            <w:tcW w:type="dxa" w:w="2086"/>
          </w:tcPr>
          <w:p>
            <w:pPr>
              <w:spacing w:after="0"/>
              <w:jc w:val="left"/>
            </w:pPr>
            <w:r>
              <w:rPr>
                <w:sz w:val="16"/>
              </w:rPr>
              <w:t>Approved, expires 2029-10-16</w:t>
            </w:r>
          </w:p>
        </w:tc>
        <w:tc>
          <w:tcPr>
            <w:tcW w:type="dxa" w:w="1770"/>
          </w:tcPr>
          <w:p>
            <w:pPr>
              <w:spacing w:after="0"/>
              <w:jc w:val="right"/>
            </w:pPr>
            <w:r>
              <w:rPr>
                <w:sz w:val="16"/>
              </w:rPr>
              <w:t>FMA RL 0, SRL 0; any 4</w:t>
            </w:r>
          </w:p>
        </w:tc>
        <w:tc>
          <w:tcPr>
            <w:tcW w:type="dxa" w:w="1858"/>
          </w:tcPr>
          <w:p>
            <w:pPr>
              <w:spacing w:after="0"/>
              <w:jc w:val="right"/>
            </w:pPr>
            <w:r>
              <w:rPr>
                <w:sz w:val="16"/>
              </w:rPr>
              <w:t>$9,220.94</w:t>
            </w:r>
          </w:p>
        </w:tc>
        <w:tc>
          <w:tcPr>
            <w:tcW w:type="dxa" w:w="1874"/>
          </w:tcPr>
          <w:p>
            <w:pPr>
              <w:spacing w:after="0"/>
              <w:jc w:val="right"/>
            </w:pPr>
            <w:r>
              <w:rPr>
                <w:sz w:val="16"/>
              </w:rPr>
              <w:t>4 total; 0 since its plan</w:t>
            </w:r>
          </w:p>
        </w:tc>
        <w:tc>
          <w:tcPr>
            <w:tcW w:type="dxa" w:w="3515"/>
          </w:tcPr>
          <w:p>
            <w:pPr>
              <w:spacing w:after="0"/>
              <w:jc w:val="left"/>
            </w:pPr>
          </w:p>
        </w:tc>
      </w:tr>
      <w:tr>
        <w:trPr>
          <w:cantSplit/>
        </w:trPr>
        <w:tc>
          <w:tcPr>
            <w:tcW w:type="dxa" w:w="1610"/>
          </w:tcPr>
          <w:p>
            <w:pPr>
              <w:spacing w:after="0"/>
              <w:jc w:val="left"/>
            </w:pPr>
            <w:r>
              <w:rPr>
                <w:sz w:val="16"/>
              </w:rPr>
              <w:t>Wilson borough</w:t>
            </w:r>
          </w:p>
        </w:tc>
        <w:tc>
          <w:tcPr>
            <w:tcW w:type="dxa" w:w="1399"/>
          </w:tcPr>
          <w:p>
            <w:pPr>
              <w:spacing w:after="0"/>
              <w:jc w:val="left"/>
            </w:pPr>
            <w:r>
              <w:rPr>
                <w:sz w:val="16"/>
              </w:rPr>
              <w:t>Organized Borough</w:t>
            </w:r>
          </w:p>
        </w:tc>
        <w:tc>
          <w:tcPr>
            <w:tcW w:type="dxa" w:w="2086"/>
          </w:tcPr>
          <w:p>
            <w:pPr>
              <w:spacing w:after="0"/>
              <w:jc w:val="left"/>
            </w:pPr>
            <w:r>
              <w:rPr>
                <w:sz w:val="16"/>
              </w:rPr>
              <w:t>Approved, expires 2029-10-16</w:t>
            </w:r>
          </w:p>
        </w:tc>
        <w:tc>
          <w:tcPr>
            <w:tcW w:type="dxa" w:w="1770"/>
          </w:tcPr>
          <w:p>
            <w:pPr>
              <w:spacing w:after="0"/>
              <w:jc w:val="right"/>
            </w:pPr>
            <w:r>
              <w:rPr>
                <w:sz w:val="16"/>
              </w:rPr>
              <w:t>FMA RL 0, SRL 0; any 0</w:t>
            </w:r>
          </w:p>
        </w:tc>
        <w:tc>
          <w:tcPr>
            <w:tcW w:type="dxa" w:w="1858"/>
          </w:tcPr>
          <w:p>
            <w:pPr>
              <w:spacing w:after="0"/>
              <w:jc w:val="right"/>
            </w:pPr>
            <w:r>
              <w:rPr>
                <w:sz w:val="16"/>
              </w:rPr>
              <w:t>$60,950.35</w:t>
            </w:r>
          </w:p>
        </w:tc>
        <w:tc>
          <w:tcPr>
            <w:tcW w:type="dxa" w:w="1874"/>
          </w:tcPr>
          <w:p>
            <w:pPr>
              <w:spacing w:after="0"/>
              <w:jc w:val="right"/>
            </w:pPr>
            <w:r>
              <w:rPr>
                <w:sz w:val="16"/>
              </w:rPr>
              <w:t>4 total; 0 since its plan</w:t>
            </w:r>
          </w:p>
        </w:tc>
        <w:tc>
          <w:tcPr>
            <w:tcW w:type="dxa" w:w="3515"/>
          </w:tcPr>
          <w:p>
            <w:pPr>
              <w:spacing w:after="0"/>
              <w:jc w:val="left"/>
            </w:pPr>
            <w:r>
              <w:rPr>
                <w:sz w:val="16"/>
              </w:rPr>
              <w:t>Includes $8,636.81 for declarations not counted as hazard incidents (DR-4506-PA).</w:t>
            </w:r>
          </w:p>
        </w:tc>
      </w:tr>
      <w:tr>
        <w:trPr>
          <w:cantSplit/>
        </w:trPr>
        <w:tc>
          <w:tcPr>
            <w:tcW w:type="dxa" w:w="1610"/>
          </w:tcPr>
          <w:p>
            <w:pPr>
              <w:spacing w:after="0"/>
              <w:jc w:val="left"/>
            </w:pPr>
            <w:r>
              <w:rPr>
                <w:sz w:val="16"/>
              </w:rPr>
              <w:t>Wind Gap borough</w:t>
            </w:r>
          </w:p>
        </w:tc>
        <w:tc>
          <w:tcPr>
            <w:tcW w:type="dxa" w:w="1399"/>
          </w:tcPr>
          <w:p>
            <w:pPr>
              <w:spacing w:after="0"/>
              <w:jc w:val="left"/>
            </w:pPr>
            <w:r>
              <w:rPr>
                <w:sz w:val="16"/>
              </w:rPr>
              <w:t>Organized Borough</w:t>
            </w:r>
          </w:p>
        </w:tc>
        <w:tc>
          <w:tcPr>
            <w:tcW w:type="dxa" w:w="2086"/>
          </w:tcPr>
          <w:p>
            <w:pPr>
              <w:spacing w:after="0"/>
              <w:jc w:val="left"/>
            </w:pPr>
            <w:r>
              <w:rPr>
                <w:sz w:val="16"/>
              </w:rPr>
              <w:t>Approved, expires 2029-10-16</w:t>
            </w:r>
          </w:p>
        </w:tc>
        <w:tc>
          <w:tcPr>
            <w:tcW w:type="dxa" w:w="1770"/>
          </w:tcPr>
          <w:p>
            <w:pPr>
              <w:spacing w:after="0"/>
              <w:jc w:val="right"/>
            </w:pPr>
            <w:r>
              <w:rPr>
                <w:sz w:val="16"/>
              </w:rPr>
              <w:t>FMA RL 0, SRL 0; any 0</w:t>
            </w:r>
          </w:p>
        </w:tc>
        <w:tc>
          <w:tcPr>
            <w:tcW w:type="dxa" w:w="1858"/>
          </w:tcPr>
          <w:p>
            <w:pPr>
              <w:spacing w:after="0"/>
              <w:jc w:val="right"/>
            </w:pPr>
            <w:r>
              <w:rPr>
                <w:sz w:val="16"/>
              </w:rPr>
              <w:t>$15,640.77</w:t>
            </w:r>
          </w:p>
        </w:tc>
        <w:tc>
          <w:tcPr>
            <w:tcW w:type="dxa" w:w="1874"/>
          </w:tcPr>
          <w:p>
            <w:pPr>
              <w:spacing w:after="0"/>
              <w:jc w:val="right"/>
            </w:pPr>
            <w:r>
              <w:rPr>
                <w:sz w:val="16"/>
              </w:rPr>
              <w:t>10 total; 0 since its plan</w:t>
            </w:r>
          </w:p>
        </w:tc>
        <w:tc>
          <w:tcPr>
            <w:tcW w:type="dxa" w:w="3515"/>
          </w:tcPr>
          <w:p>
            <w:pPr>
              <w:spacing w:after="0"/>
              <w:jc w:val="left"/>
            </w:pPr>
          </w:p>
        </w:tc>
      </w:tr>
      <w:tr>
        <w:trPr>
          <w:cantSplit/>
        </w:trPr>
        <w:tc>
          <w:tcPr>
            <w:tcW w:type="dxa" w:w="1610"/>
          </w:tcPr>
          <w:p>
            <w:pPr>
              <w:spacing w:after="0"/>
              <w:jc w:val="left"/>
            </w:pPr>
            <w:r>
              <w:rPr>
                <w:sz w:val="16"/>
              </w:rPr>
              <w:t>Allen township</w:t>
            </w:r>
          </w:p>
        </w:tc>
        <w:tc>
          <w:tcPr>
            <w:tcW w:type="dxa" w:w="1399"/>
          </w:tcPr>
          <w:p>
            <w:pPr>
              <w:spacing w:after="0"/>
              <w:jc w:val="left"/>
            </w:pPr>
            <w:r>
              <w:rPr>
                <w:sz w:val="16"/>
              </w:rPr>
              <w:t>Township</w:t>
            </w:r>
          </w:p>
        </w:tc>
        <w:tc>
          <w:tcPr>
            <w:tcW w:type="dxa" w:w="2086"/>
          </w:tcPr>
          <w:p>
            <w:pPr>
              <w:spacing w:after="0"/>
              <w:jc w:val="left"/>
            </w:pPr>
            <w:r>
              <w:rPr>
                <w:sz w:val="16"/>
              </w:rPr>
              <w:t>Approved, expires 2029-10-16</w:t>
            </w:r>
          </w:p>
        </w:tc>
        <w:tc>
          <w:tcPr>
            <w:tcW w:type="dxa" w:w="1770"/>
          </w:tcPr>
          <w:p>
            <w:pPr>
              <w:spacing w:after="0"/>
              <w:jc w:val="right"/>
            </w:pPr>
            <w:r>
              <w:rPr>
                <w:sz w:val="16"/>
              </w:rPr>
              <w:t>FMA RL 0, SRL 0; any 1</w:t>
            </w:r>
          </w:p>
        </w:tc>
        <w:tc>
          <w:tcPr>
            <w:tcW w:type="dxa" w:w="1858"/>
          </w:tcPr>
          <w:p>
            <w:pPr>
              <w:spacing w:after="0"/>
              <w:jc w:val="right"/>
            </w:pPr>
            <w:r>
              <w:rPr>
                <w:sz w:val="16"/>
              </w:rPr>
              <w:t>$24,962.46</w:t>
            </w:r>
          </w:p>
        </w:tc>
        <w:tc>
          <w:tcPr>
            <w:tcW w:type="dxa" w:w="1874"/>
          </w:tcPr>
          <w:p>
            <w:pPr>
              <w:spacing w:after="0"/>
              <w:jc w:val="right"/>
            </w:pPr>
            <w:r>
              <w:rPr>
                <w:sz w:val="16"/>
              </w:rPr>
              <w:t>0 total; 0 since its plan</w:t>
            </w:r>
          </w:p>
        </w:tc>
        <w:tc>
          <w:tcPr>
            <w:tcW w:type="dxa" w:w="3515"/>
          </w:tcPr>
          <w:p>
            <w:pPr>
              <w:spacing w:after="0"/>
              <w:jc w:val="left"/>
            </w:pPr>
          </w:p>
        </w:tc>
      </w:tr>
      <w:tr>
        <w:trPr>
          <w:cantSplit/>
        </w:trPr>
        <w:tc>
          <w:tcPr>
            <w:tcW w:type="dxa" w:w="1610"/>
          </w:tcPr>
          <w:p>
            <w:pPr>
              <w:spacing w:after="0"/>
              <w:jc w:val="left"/>
            </w:pPr>
            <w:r>
              <w:rPr>
                <w:sz w:val="16"/>
              </w:rPr>
              <w:t>Bethlehem township</w:t>
            </w:r>
          </w:p>
        </w:tc>
        <w:tc>
          <w:tcPr>
            <w:tcW w:type="dxa" w:w="1399"/>
          </w:tcPr>
          <w:p>
            <w:pPr>
              <w:spacing w:after="0"/>
              <w:jc w:val="left"/>
            </w:pPr>
            <w:r>
              <w:rPr>
                <w:sz w:val="16"/>
              </w:rPr>
              <w:t>Township</w:t>
            </w:r>
          </w:p>
        </w:tc>
        <w:tc>
          <w:tcPr>
            <w:tcW w:type="dxa" w:w="2086"/>
          </w:tcPr>
          <w:p>
            <w:pPr>
              <w:spacing w:after="0"/>
              <w:jc w:val="left"/>
            </w:pPr>
            <w:r>
              <w:rPr>
                <w:sz w:val="16"/>
              </w:rPr>
              <w:t>Approved, expires 2029-10-16</w:t>
            </w:r>
          </w:p>
        </w:tc>
        <w:tc>
          <w:tcPr>
            <w:tcW w:type="dxa" w:w="1770"/>
          </w:tcPr>
          <w:p>
            <w:pPr>
              <w:spacing w:after="0"/>
              <w:jc w:val="right"/>
            </w:pPr>
            <w:r>
              <w:rPr>
                <w:sz w:val="16"/>
              </w:rPr>
              <w:t>FMA RL 0, SRL 0; any 5</w:t>
            </w:r>
          </w:p>
        </w:tc>
        <w:tc>
          <w:tcPr>
            <w:tcW w:type="dxa" w:w="1858"/>
          </w:tcPr>
          <w:p>
            <w:pPr>
              <w:spacing w:after="0"/>
              <w:jc w:val="right"/>
            </w:pPr>
            <w:r>
              <w:rPr>
                <w:sz w:val="16"/>
              </w:rPr>
              <w:t>$577,652.27</w:t>
            </w:r>
          </w:p>
        </w:tc>
        <w:tc>
          <w:tcPr>
            <w:tcW w:type="dxa" w:w="1874"/>
          </w:tcPr>
          <w:p>
            <w:pPr>
              <w:spacing w:after="0"/>
              <w:jc w:val="right"/>
            </w:pPr>
            <w:r>
              <w:rPr>
                <w:sz w:val="16"/>
              </w:rPr>
              <w:t>64 total; 1 since its plan</w:t>
            </w:r>
          </w:p>
        </w:tc>
        <w:tc>
          <w:tcPr>
            <w:tcW w:type="dxa" w:w="3515"/>
          </w:tcPr>
          <w:p>
            <w:pPr>
              <w:spacing w:after="0"/>
              <w:jc w:val="left"/>
            </w:pPr>
            <w:r>
              <w:rPr>
                <w:sz w:val="16"/>
              </w:rPr>
              <w:t>Includes $3,733.04 for declarations not counted as hazard incidents (DR-4506-PA).</w:t>
            </w:r>
          </w:p>
        </w:tc>
      </w:tr>
      <w:tr>
        <w:trPr>
          <w:cantSplit/>
        </w:trPr>
        <w:tc>
          <w:tcPr>
            <w:tcW w:type="dxa" w:w="1610"/>
          </w:tcPr>
          <w:p>
            <w:pPr>
              <w:spacing w:after="0"/>
              <w:jc w:val="left"/>
            </w:pPr>
            <w:r>
              <w:rPr>
                <w:sz w:val="16"/>
              </w:rPr>
              <w:t>Bushkill township</w:t>
            </w:r>
          </w:p>
        </w:tc>
        <w:tc>
          <w:tcPr>
            <w:tcW w:type="dxa" w:w="1399"/>
          </w:tcPr>
          <w:p>
            <w:pPr>
              <w:spacing w:after="0"/>
              <w:jc w:val="left"/>
            </w:pPr>
            <w:r>
              <w:rPr>
                <w:sz w:val="16"/>
              </w:rPr>
              <w:t>Township</w:t>
            </w:r>
          </w:p>
        </w:tc>
        <w:tc>
          <w:tcPr>
            <w:tcW w:type="dxa" w:w="2086"/>
          </w:tcPr>
          <w:p>
            <w:pPr>
              <w:spacing w:after="0"/>
              <w:jc w:val="left"/>
            </w:pPr>
            <w:r>
              <w:rPr>
                <w:sz w:val="16"/>
              </w:rPr>
              <w:t>Approved, expires 2029-10-16</w:t>
            </w:r>
          </w:p>
        </w:tc>
        <w:tc>
          <w:tcPr>
            <w:tcW w:type="dxa" w:w="1770"/>
          </w:tcPr>
          <w:p>
            <w:pPr>
              <w:spacing w:after="0"/>
              <w:jc w:val="right"/>
            </w:pPr>
            <w:r>
              <w:rPr>
                <w:sz w:val="16"/>
              </w:rPr>
              <w:t>FMA RL 0, SRL 0; any 0</w:t>
            </w:r>
          </w:p>
        </w:tc>
        <w:tc>
          <w:tcPr>
            <w:tcW w:type="dxa" w:w="1858"/>
          </w:tcPr>
          <w:p>
            <w:pPr>
              <w:spacing w:after="0"/>
              <w:jc w:val="right"/>
            </w:pPr>
            <w:r>
              <w:rPr>
                <w:sz w:val="16"/>
              </w:rPr>
              <w:t>$109,199.14</w:t>
            </w:r>
          </w:p>
        </w:tc>
        <w:tc>
          <w:tcPr>
            <w:tcW w:type="dxa" w:w="1874"/>
          </w:tcPr>
          <w:p>
            <w:pPr>
              <w:spacing w:after="0"/>
              <w:jc w:val="right"/>
            </w:pPr>
            <w:r>
              <w:rPr>
                <w:sz w:val="16"/>
              </w:rPr>
              <w:t>0 total; 0 since its plan</w:t>
            </w:r>
          </w:p>
        </w:tc>
        <w:tc>
          <w:tcPr>
            <w:tcW w:type="dxa" w:w="3515"/>
          </w:tcPr>
          <w:p>
            <w:pPr>
              <w:spacing w:after="0"/>
              <w:jc w:val="left"/>
            </w:pPr>
          </w:p>
        </w:tc>
      </w:tr>
      <w:tr>
        <w:trPr>
          <w:cantSplit/>
        </w:trPr>
        <w:tc>
          <w:tcPr>
            <w:tcW w:type="dxa" w:w="1610"/>
          </w:tcPr>
          <w:p>
            <w:pPr>
              <w:spacing w:after="0"/>
              <w:jc w:val="left"/>
            </w:pPr>
            <w:r>
              <w:rPr>
                <w:sz w:val="16"/>
              </w:rPr>
              <w:t>East Allen township</w:t>
            </w:r>
          </w:p>
        </w:tc>
        <w:tc>
          <w:tcPr>
            <w:tcW w:type="dxa" w:w="1399"/>
          </w:tcPr>
          <w:p>
            <w:pPr>
              <w:spacing w:after="0"/>
              <w:jc w:val="left"/>
            </w:pPr>
            <w:r>
              <w:rPr>
                <w:sz w:val="16"/>
              </w:rPr>
              <w:t>Township</w:t>
            </w:r>
          </w:p>
        </w:tc>
        <w:tc>
          <w:tcPr>
            <w:tcW w:type="dxa" w:w="2086"/>
          </w:tcPr>
          <w:p>
            <w:pPr>
              <w:spacing w:after="0"/>
              <w:jc w:val="left"/>
            </w:pPr>
            <w:r>
              <w:rPr>
                <w:sz w:val="16"/>
              </w:rPr>
              <w:t>Approved, expires 2029-10-16</w:t>
            </w:r>
          </w:p>
        </w:tc>
        <w:tc>
          <w:tcPr>
            <w:tcW w:type="dxa" w:w="1770"/>
          </w:tcPr>
          <w:p>
            <w:pPr>
              <w:spacing w:after="0"/>
              <w:jc w:val="right"/>
            </w:pPr>
            <w:r>
              <w:rPr>
                <w:sz w:val="16"/>
              </w:rPr>
              <w:t>FMA RL 0, SRL 0; any 0</w:t>
            </w:r>
          </w:p>
        </w:tc>
        <w:tc>
          <w:tcPr>
            <w:tcW w:type="dxa" w:w="1858"/>
          </w:tcPr>
          <w:p>
            <w:pPr>
              <w:spacing w:after="0"/>
              <w:jc w:val="right"/>
            </w:pPr>
            <w:r>
              <w:rPr>
                <w:sz w:val="16"/>
              </w:rPr>
              <w:t>$100,680.88</w:t>
            </w:r>
          </w:p>
        </w:tc>
        <w:tc>
          <w:tcPr>
            <w:tcW w:type="dxa" w:w="1874"/>
          </w:tcPr>
          <w:p>
            <w:pPr>
              <w:spacing w:after="0"/>
              <w:jc w:val="right"/>
            </w:pPr>
            <w:r>
              <w:rPr>
                <w:sz w:val="16"/>
              </w:rPr>
              <w:t>0 total; 0 since its plan</w:t>
            </w:r>
          </w:p>
        </w:tc>
        <w:tc>
          <w:tcPr>
            <w:tcW w:type="dxa" w:w="3515"/>
          </w:tcPr>
          <w:p>
            <w:pPr>
              <w:spacing w:after="0"/>
              <w:jc w:val="left"/>
            </w:pPr>
          </w:p>
        </w:tc>
      </w:tr>
      <w:tr>
        <w:trPr>
          <w:cantSplit/>
        </w:trPr>
        <w:tc>
          <w:tcPr>
            <w:tcW w:type="dxa" w:w="1610"/>
          </w:tcPr>
          <w:p>
            <w:pPr>
              <w:spacing w:after="0"/>
              <w:jc w:val="left"/>
            </w:pPr>
            <w:r>
              <w:rPr>
                <w:sz w:val="16"/>
              </w:rPr>
              <w:t>Forks township</w:t>
            </w:r>
          </w:p>
        </w:tc>
        <w:tc>
          <w:tcPr>
            <w:tcW w:type="dxa" w:w="1399"/>
          </w:tcPr>
          <w:p>
            <w:pPr>
              <w:spacing w:after="0"/>
              <w:jc w:val="left"/>
            </w:pPr>
            <w:r>
              <w:rPr>
                <w:sz w:val="16"/>
              </w:rPr>
              <w:t>Township</w:t>
            </w:r>
          </w:p>
        </w:tc>
        <w:tc>
          <w:tcPr>
            <w:tcW w:type="dxa" w:w="2086"/>
          </w:tcPr>
          <w:p>
            <w:pPr>
              <w:spacing w:after="0"/>
              <w:jc w:val="left"/>
            </w:pPr>
            <w:r>
              <w:rPr>
                <w:sz w:val="16"/>
              </w:rPr>
              <w:t>Approved, expires 2029-10-16</w:t>
            </w:r>
          </w:p>
        </w:tc>
        <w:tc>
          <w:tcPr>
            <w:tcW w:type="dxa" w:w="1770"/>
          </w:tcPr>
          <w:p>
            <w:pPr>
              <w:spacing w:after="0"/>
              <w:jc w:val="right"/>
            </w:pPr>
            <w:r>
              <w:rPr>
                <w:sz w:val="16"/>
              </w:rPr>
              <w:t>FMA RL 18, SRL 15; any 42</w:t>
            </w:r>
          </w:p>
        </w:tc>
        <w:tc>
          <w:tcPr>
            <w:tcW w:type="dxa" w:w="1858"/>
          </w:tcPr>
          <w:p>
            <w:pPr>
              <w:spacing w:after="0"/>
              <w:jc w:val="right"/>
            </w:pPr>
            <w:r>
              <w:rPr>
                <w:sz w:val="16"/>
              </w:rPr>
              <w:t>$131,324.29</w:t>
            </w:r>
          </w:p>
        </w:tc>
        <w:tc>
          <w:tcPr>
            <w:tcW w:type="dxa" w:w="1874"/>
          </w:tcPr>
          <w:p>
            <w:pPr>
              <w:spacing w:after="0"/>
              <w:jc w:val="right"/>
            </w:pPr>
            <w:r>
              <w:rPr>
                <w:sz w:val="16"/>
              </w:rPr>
              <w:t>0 total; 0 since its plan</w:t>
            </w:r>
          </w:p>
        </w:tc>
        <w:tc>
          <w:tcPr>
            <w:tcW w:type="dxa" w:w="3515"/>
          </w:tcPr>
          <w:p>
            <w:pPr>
              <w:spacing w:after="0"/>
              <w:jc w:val="left"/>
            </w:pPr>
          </w:p>
        </w:tc>
      </w:tr>
      <w:tr>
        <w:trPr>
          <w:cantSplit/>
        </w:trPr>
        <w:tc>
          <w:tcPr>
            <w:tcW w:type="dxa" w:w="1610"/>
          </w:tcPr>
          <w:p>
            <w:pPr>
              <w:spacing w:after="0"/>
              <w:jc w:val="left"/>
            </w:pPr>
            <w:r>
              <w:rPr>
                <w:sz w:val="16"/>
              </w:rPr>
              <w:t>Hanover township</w:t>
            </w:r>
          </w:p>
        </w:tc>
        <w:tc>
          <w:tcPr>
            <w:tcW w:type="dxa" w:w="1399"/>
          </w:tcPr>
          <w:p>
            <w:pPr>
              <w:spacing w:after="0"/>
              <w:jc w:val="left"/>
            </w:pPr>
            <w:r>
              <w:rPr>
                <w:sz w:val="16"/>
              </w:rPr>
              <w:t>Township</w:t>
            </w:r>
          </w:p>
        </w:tc>
        <w:tc>
          <w:tcPr>
            <w:tcW w:type="dxa" w:w="2086"/>
          </w:tcPr>
          <w:p>
            <w:pPr>
              <w:spacing w:after="0"/>
              <w:jc w:val="left"/>
            </w:pPr>
            <w:r>
              <w:rPr>
                <w:sz w:val="16"/>
              </w:rPr>
              <w:t>Approved, expires 2029-10-16</w:t>
            </w:r>
          </w:p>
        </w:tc>
        <w:tc>
          <w:tcPr>
            <w:tcW w:type="dxa" w:w="1770"/>
          </w:tcPr>
          <w:p>
            <w:pPr>
              <w:spacing w:after="0"/>
              <w:jc w:val="right"/>
            </w:pPr>
            <w:r>
              <w:rPr>
                <w:sz w:val="16"/>
              </w:rPr>
              <w:t>FMA RL 0, SRL 0; any 0</w:t>
            </w:r>
          </w:p>
        </w:tc>
        <w:tc>
          <w:tcPr>
            <w:tcW w:type="dxa" w:w="1858"/>
          </w:tcPr>
          <w:p>
            <w:pPr>
              <w:spacing w:after="0"/>
              <w:jc w:val="right"/>
            </w:pPr>
            <w:r>
              <w:rPr>
                <w:sz w:val="16"/>
              </w:rPr>
              <w:t>$122,012.61</w:t>
            </w:r>
          </w:p>
        </w:tc>
        <w:tc>
          <w:tcPr>
            <w:tcW w:type="dxa" w:w="1874"/>
          </w:tcPr>
          <w:p>
            <w:pPr>
              <w:spacing w:after="0"/>
              <w:jc w:val="right"/>
            </w:pPr>
            <w:r>
              <w:rPr>
                <w:sz w:val="16"/>
              </w:rPr>
              <w:t>0 total; 0 since its plan</w:t>
            </w:r>
          </w:p>
        </w:tc>
        <w:tc>
          <w:tcPr>
            <w:tcW w:type="dxa" w:w="3515"/>
          </w:tcPr>
          <w:p>
            <w:pPr>
              <w:spacing w:after="0"/>
              <w:jc w:val="left"/>
            </w:pPr>
            <w:r>
              <w:rPr>
                <w:sz w:val="16"/>
              </w:rPr>
              <w:t>Includes $4,894.14 for declarations not counted as hazard incidents (DR-4506-PA).</w:t>
            </w:r>
          </w:p>
        </w:tc>
      </w:tr>
      <w:tr>
        <w:trPr>
          <w:cantSplit/>
        </w:trPr>
        <w:tc>
          <w:tcPr>
            <w:tcW w:type="dxa" w:w="1610"/>
          </w:tcPr>
          <w:p>
            <w:pPr>
              <w:spacing w:after="0"/>
              <w:jc w:val="left"/>
            </w:pPr>
            <w:r>
              <w:rPr>
                <w:sz w:val="16"/>
              </w:rPr>
              <w:t>Lehigh township</w:t>
            </w:r>
          </w:p>
        </w:tc>
        <w:tc>
          <w:tcPr>
            <w:tcW w:type="dxa" w:w="1399"/>
          </w:tcPr>
          <w:p>
            <w:pPr>
              <w:spacing w:after="0"/>
              <w:jc w:val="left"/>
            </w:pPr>
            <w:r>
              <w:rPr>
                <w:sz w:val="16"/>
              </w:rPr>
              <w:t>Township</w:t>
            </w:r>
          </w:p>
        </w:tc>
        <w:tc>
          <w:tcPr>
            <w:tcW w:type="dxa" w:w="2086"/>
          </w:tcPr>
          <w:p>
            <w:pPr>
              <w:spacing w:after="0"/>
              <w:jc w:val="left"/>
            </w:pPr>
            <w:r>
              <w:rPr>
                <w:sz w:val="16"/>
              </w:rPr>
              <w:t>Approved, expires 2029-10-16</w:t>
            </w:r>
          </w:p>
        </w:tc>
        <w:tc>
          <w:tcPr>
            <w:tcW w:type="dxa" w:w="1770"/>
          </w:tcPr>
          <w:p>
            <w:pPr>
              <w:spacing w:after="0"/>
              <w:jc w:val="right"/>
            </w:pPr>
            <w:r>
              <w:rPr>
                <w:sz w:val="16"/>
              </w:rPr>
              <w:t>FMA RL 0, SRL 0; any 2</w:t>
            </w:r>
          </w:p>
        </w:tc>
        <w:tc>
          <w:tcPr>
            <w:tcW w:type="dxa" w:w="1858"/>
          </w:tcPr>
          <w:p>
            <w:pPr>
              <w:spacing w:after="0"/>
              <w:jc w:val="right"/>
            </w:pPr>
            <w:r>
              <w:rPr>
                <w:sz w:val="16"/>
              </w:rPr>
              <w:t>no Public Assistance recorded</w:t>
            </w:r>
          </w:p>
        </w:tc>
        <w:tc>
          <w:tcPr>
            <w:tcW w:type="dxa" w:w="1874"/>
          </w:tcPr>
          <w:p>
            <w:pPr>
              <w:spacing w:after="0"/>
              <w:jc w:val="right"/>
            </w:pPr>
            <w:r>
              <w:rPr>
                <w:sz w:val="16"/>
              </w:rPr>
              <w:t>0 total; 0 since its plan</w:t>
            </w:r>
          </w:p>
        </w:tc>
        <w:tc>
          <w:tcPr>
            <w:tcW w:type="dxa" w:w="3515"/>
          </w:tcPr>
          <w:p>
            <w:pPr>
              <w:spacing w:after="0"/>
              <w:jc w:val="left"/>
            </w:pPr>
          </w:p>
        </w:tc>
      </w:tr>
      <w:tr>
        <w:trPr>
          <w:cantSplit/>
        </w:trPr>
        <w:tc>
          <w:tcPr>
            <w:tcW w:type="dxa" w:w="1610"/>
          </w:tcPr>
          <w:p>
            <w:pPr>
              <w:spacing w:after="0"/>
              <w:jc w:val="left"/>
            </w:pPr>
            <w:r>
              <w:rPr>
                <w:sz w:val="16"/>
              </w:rPr>
              <w:t>Lower Mount Bethel township</w:t>
            </w:r>
          </w:p>
        </w:tc>
        <w:tc>
          <w:tcPr>
            <w:tcW w:type="dxa" w:w="1399"/>
          </w:tcPr>
          <w:p>
            <w:pPr>
              <w:spacing w:after="0"/>
              <w:jc w:val="left"/>
            </w:pPr>
            <w:r>
              <w:rPr>
                <w:sz w:val="16"/>
              </w:rPr>
              <w:t>Township</w:t>
            </w:r>
          </w:p>
        </w:tc>
        <w:tc>
          <w:tcPr>
            <w:tcW w:type="dxa" w:w="2086"/>
          </w:tcPr>
          <w:p>
            <w:pPr>
              <w:spacing w:after="0"/>
              <w:jc w:val="left"/>
            </w:pPr>
            <w:r>
              <w:rPr>
                <w:sz w:val="16"/>
              </w:rPr>
              <w:t>Approved, expires 2029-10-16</w:t>
            </w:r>
          </w:p>
        </w:tc>
        <w:tc>
          <w:tcPr>
            <w:tcW w:type="dxa" w:w="1770"/>
          </w:tcPr>
          <w:p>
            <w:pPr>
              <w:spacing w:after="0"/>
              <w:jc w:val="right"/>
            </w:pPr>
            <w:r>
              <w:rPr>
                <w:sz w:val="16"/>
              </w:rPr>
              <w:t>FMA RL 26, SRL 18; any 61</w:t>
            </w:r>
          </w:p>
        </w:tc>
        <w:tc>
          <w:tcPr>
            <w:tcW w:type="dxa" w:w="1858"/>
          </w:tcPr>
          <w:p>
            <w:pPr>
              <w:spacing w:after="0"/>
              <w:jc w:val="right"/>
            </w:pPr>
            <w:r>
              <w:rPr>
                <w:sz w:val="16"/>
              </w:rPr>
              <w:t>$1,063,491.11</w:t>
            </w:r>
          </w:p>
        </w:tc>
        <w:tc>
          <w:tcPr>
            <w:tcW w:type="dxa" w:w="1874"/>
          </w:tcPr>
          <w:p>
            <w:pPr>
              <w:spacing w:after="0"/>
              <w:jc w:val="right"/>
            </w:pPr>
            <w:r>
              <w:rPr>
                <w:sz w:val="16"/>
              </w:rPr>
              <w:t>0 total; 0 since its plan</w:t>
            </w:r>
          </w:p>
        </w:tc>
        <w:tc>
          <w:tcPr>
            <w:tcW w:type="dxa" w:w="3515"/>
          </w:tcPr>
          <w:p>
            <w:pPr>
              <w:spacing w:after="0"/>
              <w:jc w:val="left"/>
            </w:pPr>
          </w:p>
        </w:tc>
      </w:tr>
      <w:tr>
        <w:trPr>
          <w:cantSplit/>
        </w:trPr>
        <w:tc>
          <w:tcPr>
            <w:tcW w:type="dxa" w:w="1610"/>
          </w:tcPr>
          <w:p>
            <w:pPr>
              <w:spacing w:after="0"/>
              <w:jc w:val="left"/>
            </w:pPr>
            <w:r>
              <w:rPr>
                <w:sz w:val="16"/>
              </w:rPr>
              <w:t>Lower Nazareth township</w:t>
            </w:r>
          </w:p>
        </w:tc>
        <w:tc>
          <w:tcPr>
            <w:tcW w:type="dxa" w:w="1399"/>
          </w:tcPr>
          <w:p>
            <w:pPr>
              <w:spacing w:after="0"/>
              <w:jc w:val="left"/>
            </w:pPr>
            <w:r>
              <w:rPr>
                <w:sz w:val="16"/>
              </w:rPr>
              <w:t>Township</w:t>
            </w:r>
          </w:p>
        </w:tc>
        <w:tc>
          <w:tcPr>
            <w:tcW w:type="dxa" w:w="2086"/>
          </w:tcPr>
          <w:p>
            <w:pPr>
              <w:spacing w:after="0"/>
              <w:jc w:val="left"/>
            </w:pPr>
            <w:r>
              <w:rPr>
                <w:sz w:val="16"/>
              </w:rPr>
              <w:t>Approved, expires 2029-10-16</w:t>
            </w:r>
          </w:p>
        </w:tc>
        <w:tc>
          <w:tcPr>
            <w:tcW w:type="dxa" w:w="1770"/>
          </w:tcPr>
          <w:p>
            <w:pPr>
              <w:spacing w:after="0"/>
              <w:jc w:val="right"/>
            </w:pPr>
            <w:r>
              <w:rPr>
                <w:sz w:val="16"/>
              </w:rPr>
              <w:t>FMA RL 0, SRL 0; any 1</w:t>
            </w:r>
          </w:p>
        </w:tc>
        <w:tc>
          <w:tcPr>
            <w:tcW w:type="dxa" w:w="1858"/>
          </w:tcPr>
          <w:p>
            <w:pPr>
              <w:spacing w:after="0"/>
              <w:jc w:val="right"/>
            </w:pPr>
            <w:r>
              <w:rPr>
                <w:sz w:val="16"/>
              </w:rPr>
              <w:t>$45,845.76</w:t>
            </w:r>
          </w:p>
        </w:tc>
        <w:tc>
          <w:tcPr>
            <w:tcW w:type="dxa" w:w="1874"/>
          </w:tcPr>
          <w:p>
            <w:pPr>
              <w:spacing w:after="0"/>
              <w:jc w:val="right"/>
            </w:pPr>
            <w:r>
              <w:rPr>
                <w:sz w:val="16"/>
              </w:rPr>
              <w:t>0 total; 0 since its plan</w:t>
            </w:r>
          </w:p>
        </w:tc>
        <w:tc>
          <w:tcPr>
            <w:tcW w:type="dxa" w:w="3515"/>
          </w:tcPr>
          <w:p>
            <w:pPr>
              <w:spacing w:after="0"/>
              <w:jc w:val="left"/>
            </w:pPr>
          </w:p>
        </w:tc>
      </w:tr>
      <w:tr>
        <w:trPr>
          <w:cantSplit/>
        </w:trPr>
        <w:tc>
          <w:tcPr>
            <w:tcW w:type="dxa" w:w="1610"/>
          </w:tcPr>
          <w:p>
            <w:pPr>
              <w:spacing w:after="0"/>
              <w:jc w:val="left"/>
            </w:pPr>
            <w:r>
              <w:rPr>
                <w:sz w:val="16"/>
              </w:rPr>
              <w:t>Lower Saucon township</w:t>
            </w:r>
          </w:p>
        </w:tc>
        <w:tc>
          <w:tcPr>
            <w:tcW w:type="dxa" w:w="1399"/>
          </w:tcPr>
          <w:p>
            <w:pPr>
              <w:spacing w:after="0"/>
              <w:jc w:val="left"/>
            </w:pPr>
            <w:r>
              <w:rPr>
                <w:sz w:val="16"/>
              </w:rPr>
              <w:t>Township</w:t>
            </w:r>
          </w:p>
        </w:tc>
        <w:tc>
          <w:tcPr>
            <w:tcW w:type="dxa" w:w="2086"/>
          </w:tcPr>
          <w:p>
            <w:pPr>
              <w:spacing w:after="0"/>
              <w:jc w:val="left"/>
            </w:pPr>
            <w:r>
              <w:rPr>
                <w:sz w:val="16"/>
              </w:rPr>
              <w:t>Approved, expires 2029-10-16</w:t>
            </w:r>
          </w:p>
        </w:tc>
        <w:tc>
          <w:tcPr>
            <w:tcW w:type="dxa" w:w="1770"/>
          </w:tcPr>
          <w:p>
            <w:pPr>
              <w:spacing w:after="0"/>
              <w:jc w:val="right"/>
            </w:pPr>
            <w:r>
              <w:rPr>
                <w:sz w:val="16"/>
              </w:rPr>
              <w:t>FMA RL 0, SRL 1; any 4</w:t>
            </w:r>
          </w:p>
        </w:tc>
        <w:tc>
          <w:tcPr>
            <w:tcW w:type="dxa" w:w="1858"/>
          </w:tcPr>
          <w:p>
            <w:pPr>
              <w:spacing w:after="0"/>
              <w:jc w:val="right"/>
            </w:pPr>
            <w:r>
              <w:rPr>
                <w:sz w:val="16"/>
              </w:rPr>
              <w:t>$357,404.54</w:t>
            </w:r>
          </w:p>
        </w:tc>
        <w:tc>
          <w:tcPr>
            <w:tcW w:type="dxa" w:w="1874"/>
          </w:tcPr>
          <w:p>
            <w:pPr>
              <w:spacing w:after="0"/>
              <w:jc w:val="right"/>
            </w:pPr>
            <w:r>
              <w:rPr>
                <w:sz w:val="16"/>
              </w:rPr>
              <w:t>0 total; 0 since its plan</w:t>
            </w:r>
          </w:p>
        </w:tc>
        <w:tc>
          <w:tcPr>
            <w:tcW w:type="dxa" w:w="3515"/>
          </w:tcPr>
          <w:p>
            <w:pPr>
              <w:spacing w:after="0"/>
              <w:jc w:val="left"/>
            </w:pPr>
            <w:r>
              <w:rPr>
                <w:sz w:val="16"/>
              </w:rPr>
              <w:t>Includes $24,018.34 for declarations not counted as hazard incidents (DR-4506-PA).</w:t>
            </w:r>
          </w:p>
        </w:tc>
      </w:tr>
      <w:tr>
        <w:trPr>
          <w:cantSplit/>
        </w:trPr>
        <w:tc>
          <w:tcPr>
            <w:tcW w:type="dxa" w:w="1610"/>
          </w:tcPr>
          <w:p>
            <w:pPr>
              <w:spacing w:after="0"/>
              <w:jc w:val="left"/>
            </w:pPr>
            <w:r>
              <w:rPr>
                <w:sz w:val="16"/>
              </w:rPr>
              <w:t>Moore township</w:t>
            </w:r>
          </w:p>
        </w:tc>
        <w:tc>
          <w:tcPr>
            <w:tcW w:type="dxa" w:w="1399"/>
          </w:tcPr>
          <w:p>
            <w:pPr>
              <w:spacing w:after="0"/>
              <w:jc w:val="left"/>
            </w:pPr>
            <w:r>
              <w:rPr>
                <w:sz w:val="16"/>
              </w:rPr>
              <w:t>Township</w:t>
            </w:r>
          </w:p>
        </w:tc>
        <w:tc>
          <w:tcPr>
            <w:tcW w:type="dxa" w:w="2086"/>
          </w:tcPr>
          <w:p>
            <w:pPr>
              <w:spacing w:after="0"/>
              <w:jc w:val="left"/>
            </w:pPr>
            <w:r>
              <w:rPr>
                <w:sz w:val="16"/>
              </w:rPr>
              <w:t>Approved, expires 2029-10-16</w:t>
            </w:r>
          </w:p>
        </w:tc>
        <w:tc>
          <w:tcPr>
            <w:tcW w:type="dxa" w:w="1770"/>
          </w:tcPr>
          <w:p>
            <w:pPr>
              <w:spacing w:after="0"/>
              <w:jc w:val="right"/>
            </w:pPr>
            <w:r>
              <w:rPr>
                <w:sz w:val="16"/>
              </w:rPr>
              <w:t>FMA RL 0, SRL 1; any 2</w:t>
            </w:r>
          </w:p>
        </w:tc>
        <w:tc>
          <w:tcPr>
            <w:tcW w:type="dxa" w:w="1858"/>
          </w:tcPr>
          <w:p>
            <w:pPr>
              <w:spacing w:after="0"/>
              <w:jc w:val="right"/>
            </w:pPr>
            <w:r>
              <w:rPr>
                <w:sz w:val="16"/>
              </w:rPr>
              <w:t>$100,350.64</w:t>
            </w:r>
          </w:p>
        </w:tc>
        <w:tc>
          <w:tcPr>
            <w:tcW w:type="dxa" w:w="1874"/>
          </w:tcPr>
          <w:p>
            <w:pPr>
              <w:spacing w:after="0"/>
              <w:jc w:val="right"/>
            </w:pPr>
            <w:r>
              <w:rPr>
                <w:sz w:val="16"/>
              </w:rPr>
              <w:t>0 total; 0 since its plan</w:t>
            </w:r>
          </w:p>
        </w:tc>
        <w:tc>
          <w:tcPr>
            <w:tcW w:type="dxa" w:w="3515"/>
          </w:tcPr>
          <w:p>
            <w:pPr>
              <w:spacing w:after="0"/>
              <w:jc w:val="left"/>
            </w:pPr>
            <w:r>
              <w:rPr>
                <w:sz w:val="16"/>
              </w:rPr>
              <w:t>Includes $6,517.12 for declarations not counted as hazard incidents (DR-4506-PA).</w:t>
            </w:r>
          </w:p>
        </w:tc>
      </w:tr>
      <w:tr>
        <w:trPr>
          <w:cantSplit/>
        </w:trPr>
        <w:tc>
          <w:tcPr>
            <w:tcW w:type="dxa" w:w="1610"/>
          </w:tcPr>
          <w:p>
            <w:pPr>
              <w:spacing w:after="0"/>
              <w:jc w:val="left"/>
            </w:pPr>
            <w:r>
              <w:rPr>
                <w:sz w:val="16"/>
              </w:rPr>
              <w:t>Palmer township</w:t>
            </w:r>
          </w:p>
        </w:tc>
        <w:tc>
          <w:tcPr>
            <w:tcW w:type="dxa" w:w="1399"/>
          </w:tcPr>
          <w:p>
            <w:pPr>
              <w:spacing w:after="0"/>
              <w:jc w:val="left"/>
            </w:pPr>
            <w:r>
              <w:rPr>
                <w:sz w:val="16"/>
              </w:rPr>
              <w:t>Township</w:t>
            </w:r>
          </w:p>
        </w:tc>
        <w:tc>
          <w:tcPr>
            <w:tcW w:type="dxa" w:w="2086"/>
          </w:tcPr>
          <w:p>
            <w:pPr>
              <w:spacing w:after="0"/>
              <w:jc w:val="left"/>
            </w:pPr>
            <w:r>
              <w:rPr>
                <w:sz w:val="16"/>
              </w:rPr>
              <w:t>Approved, expires 2029-10-16</w:t>
            </w:r>
          </w:p>
        </w:tc>
        <w:tc>
          <w:tcPr>
            <w:tcW w:type="dxa" w:w="1770"/>
          </w:tcPr>
          <w:p>
            <w:pPr>
              <w:spacing w:after="0"/>
              <w:jc w:val="right"/>
            </w:pPr>
            <w:r>
              <w:rPr>
                <w:sz w:val="16"/>
              </w:rPr>
              <w:t>FMA RL 0, SRL 0; any 2</w:t>
            </w:r>
          </w:p>
        </w:tc>
        <w:tc>
          <w:tcPr>
            <w:tcW w:type="dxa" w:w="1858"/>
          </w:tcPr>
          <w:p>
            <w:pPr>
              <w:spacing w:after="0"/>
              <w:jc w:val="right"/>
            </w:pPr>
            <w:r>
              <w:rPr>
                <w:sz w:val="16"/>
              </w:rPr>
              <w:t>$289,372.90</w:t>
            </w:r>
          </w:p>
        </w:tc>
        <w:tc>
          <w:tcPr>
            <w:tcW w:type="dxa" w:w="1874"/>
          </w:tcPr>
          <w:p>
            <w:pPr>
              <w:spacing w:after="0"/>
              <w:jc w:val="right"/>
            </w:pPr>
            <w:r>
              <w:rPr>
                <w:sz w:val="16"/>
              </w:rPr>
              <w:t>0 total; 0 since its plan</w:t>
            </w:r>
          </w:p>
        </w:tc>
        <w:tc>
          <w:tcPr>
            <w:tcW w:type="dxa" w:w="3515"/>
          </w:tcPr>
          <w:p>
            <w:pPr>
              <w:spacing w:after="0"/>
              <w:jc w:val="left"/>
            </w:pPr>
            <w:r>
              <w:rPr>
                <w:sz w:val="16"/>
              </w:rPr>
              <w:t>Includes $26,888.72 for declarations not counted as hazard incidents (DR-4506-PA).</w:t>
            </w:r>
          </w:p>
        </w:tc>
      </w:tr>
      <w:tr>
        <w:trPr>
          <w:cantSplit/>
        </w:trPr>
        <w:tc>
          <w:tcPr>
            <w:tcW w:type="dxa" w:w="1610"/>
          </w:tcPr>
          <w:p>
            <w:pPr>
              <w:spacing w:after="0"/>
              <w:jc w:val="left"/>
            </w:pPr>
            <w:r>
              <w:rPr>
                <w:sz w:val="16"/>
              </w:rPr>
              <w:t>Plainfield township</w:t>
            </w:r>
          </w:p>
        </w:tc>
        <w:tc>
          <w:tcPr>
            <w:tcW w:type="dxa" w:w="1399"/>
          </w:tcPr>
          <w:p>
            <w:pPr>
              <w:spacing w:after="0"/>
              <w:jc w:val="left"/>
            </w:pPr>
            <w:r>
              <w:rPr>
                <w:sz w:val="16"/>
              </w:rPr>
              <w:t>Township</w:t>
            </w:r>
          </w:p>
        </w:tc>
        <w:tc>
          <w:tcPr>
            <w:tcW w:type="dxa" w:w="2086"/>
          </w:tcPr>
          <w:p>
            <w:pPr>
              <w:spacing w:after="0"/>
              <w:jc w:val="left"/>
            </w:pPr>
            <w:r>
              <w:rPr>
                <w:sz w:val="16"/>
              </w:rPr>
              <w:t>Approved, expires 2029-10-16</w:t>
            </w:r>
          </w:p>
        </w:tc>
        <w:tc>
          <w:tcPr>
            <w:tcW w:type="dxa" w:w="1770"/>
          </w:tcPr>
          <w:p>
            <w:pPr>
              <w:spacing w:after="0"/>
              <w:jc w:val="right"/>
            </w:pPr>
            <w:r>
              <w:rPr>
                <w:sz w:val="16"/>
              </w:rPr>
              <w:t>FMA RL 0, SRL 0; any 0</w:t>
            </w:r>
          </w:p>
        </w:tc>
        <w:tc>
          <w:tcPr>
            <w:tcW w:type="dxa" w:w="1858"/>
          </w:tcPr>
          <w:p>
            <w:pPr>
              <w:spacing w:after="0"/>
              <w:jc w:val="right"/>
            </w:pPr>
            <w:r>
              <w:rPr>
                <w:sz w:val="16"/>
              </w:rPr>
              <w:t>$40,488.79</w:t>
            </w:r>
          </w:p>
        </w:tc>
        <w:tc>
          <w:tcPr>
            <w:tcW w:type="dxa" w:w="1874"/>
          </w:tcPr>
          <w:p>
            <w:pPr>
              <w:spacing w:after="0"/>
              <w:jc w:val="right"/>
            </w:pPr>
            <w:r>
              <w:rPr>
                <w:sz w:val="16"/>
              </w:rPr>
              <w:t>0 total; 0 since its plan</w:t>
            </w:r>
          </w:p>
        </w:tc>
        <w:tc>
          <w:tcPr>
            <w:tcW w:type="dxa" w:w="3515"/>
          </w:tcPr>
          <w:p>
            <w:pPr>
              <w:spacing w:after="0"/>
              <w:jc w:val="left"/>
            </w:pPr>
            <w:r>
              <w:rPr>
                <w:sz w:val="16"/>
              </w:rPr>
              <w:t>Includes $10,224.61 for declarations not counted as hazard incidents (DR-4506-PA).</w:t>
            </w:r>
          </w:p>
        </w:tc>
      </w:tr>
      <w:tr>
        <w:trPr>
          <w:cantSplit/>
        </w:trPr>
        <w:tc>
          <w:tcPr>
            <w:tcW w:type="dxa" w:w="1610"/>
          </w:tcPr>
          <w:p>
            <w:pPr>
              <w:spacing w:after="0"/>
              <w:jc w:val="left"/>
            </w:pPr>
            <w:r>
              <w:rPr>
                <w:sz w:val="16"/>
              </w:rPr>
              <w:t>Upper Mount Bethel township</w:t>
            </w:r>
          </w:p>
        </w:tc>
        <w:tc>
          <w:tcPr>
            <w:tcW w:type="dxa" w:w="1399"/>
          </w:tcPr>
          <w:p>
            <w:pPr>
              <w:spacing w:after="0"/>
              <w:jc w:val="left"/>
            </w:pPr>
            <w:r>
              <w:rPr>
                <w:sz w:val="16"/>
              </w:rPr>
              <w:t>Township</w:t>
            </w:r>
          </w:p>
        </w:tc>
        <w:tc>
          <w:tcPr>
            <w:tcW w:type="dxa" w:w="2086"/>
          </w:tcPr>
          <w:p>
            <w:pPr>
              <w:spacing w:after="0"/>
              <w:jc w:val="left"/>
            </w:pPr>
            <w:r>
              <w:rPr>
                <w:sz w:val="16"/>
              </w:rPr>
              <w:t>Approved, expires 2029-10-16</w:t>
            </w:r>
          </w:p>
        </w:tc>
        <w:tc>
          <w:tcPr>
            <w:tcW w:type="dxa" w:w="1770"/>
          </w:tcPr>
          <w:p>
            <w:pPr>
              <w:spacing w:after="0"/>
              <w:jc w:val="right"/>
            </w:pPr>
            <w:r>
              <w:rPr>
                <w:sz w:val="16"/>
              </w:rPr>
              <w:t>FMA RL 17, SRL 11; any 33</w:t>
            </w:r>
          </w:p>
        </w:tc>
        <w:tc>
          <w:tcPr>
            <w:tcW w:type="dxa" w:w="1858"/>
          </w:tcPr>
          <w:p>
            <w:pPr>
              <w:spacing w:after="0"/>
              <w:jc w:val="right"/>
            </w:pPr>
            <w:r>
              <w:rPr>
                <w:sz w:val="16"/>
              </w:rPr>
              <w:t>$1,444,705.06</w:t>
            </w:r>
          </w:p>
        </w:tc>
        <w:tc>
          <w:tcPr>
            <w:tcW w:type="dxa" w:w="1874"/>
          </w:tcPr>
          <w:p>
            <w:pPr>
              <w:spacing w:after="0"/>
              <w:jc w:val="right"/>
            </w:pPr>
            <w:r>
              <w:rPr>
                <w:sz w:val="16"/>
              </w:rPr>
              <w:t>0 total; 0 since its plan</w:t>
            </w:r>
          </w:p>
        </w:tc>
        <w:tc>
          <w:tcPr>
            <w:tcW w:type="dxa" w:w="3515"/>
          </w:tcPr>
          <w:p>
            <w:pPr>
              <w:spacing w:after="0"/>
              <w:jc w:val="left"/>
            </w:pPr>
          </w:p>
        </w:tc>
      </w:tr>
      <w:tr>
        <w:trPr>
          <w:cantSplit/>
        </w:trPr>
        <w:tc>
          <w:tcPr>
            <w:tcW w:type="dxa" w:w="1610"/>
          </w:tcPr>
          <w:p>
            <w:pPr>
              <w:spacing w:after="0"/>
              <w:jc w:val="left"/>
            </w:pPr>
            <w:r>
              <w:rPr>
                <w:sz w:val="16"/>
              </w:rPr>
              <w:t>Upper Nazareth township</w:t>
            </w:r>
          </w:p>
        </w:tc>
        <w:tc>
          <w:tcPr>
            <w:tcW w:type="dxa" w:w="1399"/>
          </w:tcPr>
          <w:p>
            <w:pPr>
              <w:spacing w:after="0"/>
              <w:jc w:val="left"/>
            </w:pPr>
            <w:r>
              <w:rPr>
                <w:sz w:val="16"/>
              </w:rPr>
              <w:t>Township</w:t>
            </w:r>
          </w:p>
        </w:tc>
        <w:tc>
          <w:tcPr>
            <w:tcW w:type="dxa" w:w="2086"/>
          </w:tcPr>
          <w:p>
            <w:pPr>
              <w:spacing w:after="0"/>
              <w:jc w:val="left"/>
            </w:pPr>
            <w:r>
              <w:rPr>
                <w:sz w:val="16"/>
              </w:rPr>
              <w:t>Approved, expires 2029-10-16</w:t>
            </w:r>
          </w:p>
        </w:tc>
        <w:tc>
          <w:tcPr>
            <w:tcW w:type="dxa" w:w="1770"/>
          </w:tcPr>
          <w:p>
            <w:pPr>
              <w:spacing w:after="0"/>
              <w:jc w:val="right"/>
            </w:pPr>
            <w:r>
              <w:rPr>
                <w:sz w:val="16"/>
              </w:rPr>
              <w:t>FMA RL 0, SRL 0; any 1</w:t>
            </w:r>
          </w:p>
        </w:tc>
        <w:tc>
          <w:tcPr>
            <w:tcW w:type="dxa" w:w="1858"/>
          </w:tcPr>
          <w:p>
            <w:pPr>
              <w:spacing w:after="0"/>
              <w:jc w:val="right"/>
            </w:pPr>
            <w:r>
              <w:rPr>
                <w:sz w:val="16"/>
              </w:rPr>
              <w:t>$68,206.12</w:t>
            </w:r>
          </w:p>
        </w:tc>
        <w:tc>
          <w:tcPr>
            <w:tcW w:type="dxa" w:w="1874"/>
          </w:tcPr>
          <w:p>
            <w:pPr>
              <w:spacing w:after="0"/>
              <w:jc w:val="right"/>
            </w:pPr>
            <w:r>
              <w:rPr>
                <w:sz w:val="16"/>
              </w:rPr>
              <w:t>0 total; 0 since its plan</w:t>
            </w:r>
          </w:p>
        </w:tc>
        <w:tc>
          <w:tcPr>
            <w:tcW w:type="dxa" w:w="3515"/>
          </w:tcPr>
          <w:p>
            <w:pPr>
              <w:spacing w:after="0"/>
              <w:jc w:val="left"/>
            </w:pPr>
          </w:p>
        </w:tc>
      </w:tr>
      <w:tr>
        <w:trPr>
          <w:cantSplit/>
        </w:trPr>
        <w:tc>
          <w:tcPr>
            <w:tcW w:type="dxa" w:w="1610"/>
          </w:tcPr>
          <w:p>
            <w:pPr>
              <w:spacing w:after="0"/>
              <w:jc w:val="left"/>
            </w:pPr>
            <w:r>
              <w:rPr>
                <w:sz w:val="16"/>
              </w:rPr>
              <w:t>Williams township</w:t>
            </w:r>
          </w:p>
        </w:tc>
        <w:tc>
          <w:tcPr>
            <w:tcW w:type="dxa" w:w="1399"/>
          </w:tcPr>
          <w:p>
            <w:pPr>
              <w:spacing w:after="0"/>
              <w:jc w:val="left"/>
            </w:pPr>
            <w:r>
              <w:rPr>
                <w:sz w:val="16"/>
              </w:rPr>
              <w:t>Township</w:t>
            </w:r>
          </w:p>
        </w:tc>
        <w:tc>
          <w:tcPr>
            <w:tcW w:type="dxa" w:w="2086"/>
          </w:tcPr>
          <w:p>
            <w:pPr>
              <w:spacing w:after="0"/>
              <w:jc w:val="left"/>
            </w:pPr>
            <w:r>
              <w:rPr>
                <w:sz w:val="16"/>
              </w:rPr>
              <w:t>Approved, expires 2029-10-16</w:t>
            </w:r>
          </w:p>
        </w:tc>
        <w:tc>
          <w:tcPr>
            <w:tcW w:type="dxa" w:w="1770"/>
          </w:tcPr>
          <w:p>
            <w:pPr>
              <w:spacing w:after="0"/>
              <w:jc w:val="right"/>
            </w:pPr>
            <w:r>
              <w:rPr>
                <w:sz w:val="16"/>
              </w:rPr>
              <w:t>FMA RL 12, SRL 9; any 28</w:t>
            </w:r>
          </w:p>
        </w:tc>
        <w:tc>
          <w:tcPr>
            <w:tcW w:type="dxa" w:w="1858"/>
          </w:tcPr>
          <w:p>
            <w:pPr>
              <w:spacing w:after="0"/>
              <w:jc w:val="right"/>
            </w:pPr>
            <w:r>
              <w:rPr>
                <w:sz w:val="16"/>
              </w:rPr>
              <w:t>$305,700.36</w:t>
            </w:r>
          </w:p>
        </w:tc>
        <w:tc>
          <w:tcPr>
            <w:tcW w:type="dxa" w:w="1874"/>
          </w:tcPr>
          <w:p>
            <w:pPr>
              <w:spacing w:after="0"/>
              <w:jc w:val="right"/>
            </w:pPr>
            <w:r>
              <w:rPr>
                <w:sz w:val="16"/>
              </w:rPr>
              <w:t>0 total; 0 since its plan</w:t>
            </w:r>
          </w:p>
        </w:tc>
        <w:tc>
          <w:tcPr>
            <w:tcW w:type="dxa" w:w="351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1"/>
        <w:gridCol w:w="1041"/>
        <w:gridCol w:w="1126"/>
        <w:gridCol w:w="1126"/>
        <w:gridCol w:w="1099"/>
        <w:gridCol w:w="1305"/>
        <w:gridCol w:w="1147"/>
        <w:gridCol w:w="1073"/>
        <w:gridCol w:w="1073"/>
        <w:gridCol w:w="1382"/>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r>
              <w:rPr>
                <w:sz w:val="16"/>
              </w:rPr>
              <w:t>$870,724</w:t>
            </w:r>
          </w:p>
        </w:tc>
        <w:tc>
          <w:tcPr>
            <w:tcW w:type="dxa" w:w="1131"/>
          </w:tcPr>
          <w:p>
            <w:pPr>
              <w:spacing w:after="0"/>
              <w:jc w:val="right"/>
            </w:pPr>
            <w:r>
              <w:rPr>
                <w:sz w:val="16"/>
              </w:rPr>
              <w:t>n/a</w:t>
            </w:r>
          </w:p>
        </w:tc>
        <w:tc>
          <w:tcPr>
            <w:tcW w:type="dxa" w:w="1041"/>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99"/>
          </w:tcPr>
          <w:p>
            <w:pPr>
              <w:spacing w:after="0"/>
              <w:jc w:val="right"/>
            </w:pPr>
            <w:r>
              <w:rPr>
                <w:sz w:val="16"/>
              </w:rPr>
              <w:t>$173</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$65,838,026,282</w:t>
            </w:r>
          </w:p>
        </w:tc>
        <w:tc>
          <w:tcPr>
            <w:tcW w:type="dxa" w:w="1131"/>
          </w:tcPr>
          <w:p>
            <w:pPr>
              <w:spacing w:after="0"/>
              <w:jc w:val="right"/>
            </w:pPr>
            <w:r>
              <w:rPr>
                <w:sz w:val="16"/>
              </w:rPr>
              <w:t>$46,433,035</w:t>
            </w:r>
          </w:p>
        </w:tc>
        <w:tc>
          <w:tcPr>
            <w:tcW w:type="dxa" w:w="1041"/>
          </w:tcPr>
          <w:p>
            <w:pPr>
              <w:spacing w:after="0"/>
              <w:jc w:val="right"/>
            </w:pPr>
            <w:r>
              <w:rPr>
                <w:sz w:val="16"/>
              </w:rPr>
              <w:t>312,822</w:t>
            </w:r>
          </w:p>
        </w:tc>
        <w:tc>
          <w:tcPr>
            <w:tcW w:type="dxa" w:w="1126"/>
          </w:tcPr>
          <w:p>
            <w:pPr>
              <w:spacing w:after="0"/>
              <w:jc w:val="right"/>
            </w:pPr>
            <w:r>
              <w:rPr>
                <w:sz w:val="16"/>
              </w:rPr>
              <w:t>$432</w:t>
            </w:r>
          </w:p>
        </w:tc>
        <w:tc>
          <w:tcPr>
            <w:tcW w:type="dxa" w:w="1126"/>
          </w:tcPr>
          <w:p>
            <w:pPr>
              <w:spacing w:after="0"/>
              <w:jc w:val="right"/>
            </w:pPr>
            <w:r>
              <w:rPr>
                <w:sz w:val="16"/>
              </w:rPr>
              <w:t>$484</w:t>
            </w:r>
          </w:p>
        </w:tc>
        <w:tc>
          <w:tcPr>
            <w:tcW w:type="dxa" w:w="1099"/>
          </w:tcPr>
          <w:p>
            <w:pPr>
              <w:spacing w:after="0"/>
              <w:jc w:val="right"/>
            </w:pPr>
            <w:r>
              <w:rPr>
                <w:sz w:val="16"/>
              </w:rPr>
              <w:t>$4,976,868</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31"/>
          </w:tcPr>
          <w:p>
            <w:pPr>
              <w:spacing w:after="0"/>
              <w:jc w:val="right"/>
            </w:pPr>
            <w:r>
              <w:rPr>
                <w:sz w:val="16"/>
              </w:rPr>
              <w:t>$25,656,803</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$228,214</w:t>
            </w:r>
          </w:p>
        </w:tc>
        <w:tc>
          <w:tcPr>
            <w:tcW w:type="dxa" w:w="1099"/>
          </w:tcPr>
          <w:p>
            <w:pPr>
              <w:spacing w:after="0"/>
              <w:jc w:val="right"/>
            </w:pPr>
            <w:r>
              <w:rPr>
                <w:sz w:val="16"/>
              </w:rPr>
              <w:t>n/a</w:t>
            </w:r>
          </w:p>
        </w:tc>
        <w:tc>
          <w:tcPr>
            <w:tcW w:type="dxa" w:w="1305"/>
          </w:tcPr>
          <w:p>
            <w:pPr>
              <w:spacing w:after="0"/>
              <w:jc w:val="right"/>
            </w:pPr>
            <w:r>
              <w:rPr>
                <w:sz w:val="16"/>
              </w:rPr>
              <w:t>0.889% (agriculture)</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$114,687,317,349</w:t>
            </w:r>
          </w:p>
        </w:tc>
        <w:tc>
          <w:tcPr>
            <w:tcW w:type="dxa" w:w="1131"/>
          </w:tcPr>
          <w:p>
            <w:pPr>
              <w:spacing w:after="0"/>
              <w:jc w:val="right"/>
            </w:pPr>
            <w:r>
              <w:rPr>
                <w:sz w:val="16"/>
              </w:rPr>
              <w:t>n/a</w:t>
            </w:r>
          </w:p>
        </w:tc>
        <w:tc>
          <w:tcPr>
            <w:tcW w:type="dxa" w:w="1041"/>
          </w:tcPr>
          <w:p>
            <w:pPr>
              <w:spacing w:after="0"/>
              <w:jc w:val="right"/>
            </w:pPr>
            <w:r>
              <w:rPr>
                <w:sz w:val="16"/>
              </w:rPr>
              <w:t>312,951</w:t>
            </w:r>
          </w:p>
        </w:tc>
        <w:tc>
          <w:tcPr>
            <w:tcW w:type="dxa" w:w="1126"/>
          </w:tcPr>
          <w:p>
            <w:pPr>
              <w:spacing w:after="0"/>
              <w:jc w:val="right"/>
            </w:pPr>
            <w:r>
              <w:rPr>
                <w:sz w:val="16"/>
              </w:rPr>
              <w:t>$2,204,483</w:t>
            </w:r>
          </w:p>
        </w:tc>
        <w:tc>
          <w:tcPr>
            <w:tcW w:type="dxa" w:w="1126"/>
          </w:tcPr>
          <w:p>
            <w:pPr>
              <w:spacing w:after="0"/>
              <w:jc w:val="right"/>
            </w:pPr>
            <w:r>
              <w:rPr>
                <w:sz w:val="16"/>
              </w:rPr>
              <w:t>n/a</w:t>
            </w:r>
          </w:p>
        </w:tc>
        <w:tc>
          <w:tcPr>
            <w:tcW w:type="dxa" w:w="1099"/>
          </w:tcPr>
          <w:p>
            <w:pPr>
              <w:spacing w:after="0"/>
              <w:jc w:val="right"/>
            </w:pPr>
            <w:r>
              <w:rPr>
                <w:sz w:val="16"/>
              </w:rPr>
              <w:t>$615,048</w:t>
            </w:r>
          </w:p>
        </w:tc>
        <w:tc>
          <w:tcPr>
            <w:tcW w:type="dxa" w:w="1305"/>
          </w:tcPr>
          <w:p>
            <w:pPr>
              <w:spacing w:after="0"/>
              <w:jc w:val="right"/>
            </w:pPr>
            <w:r>
              <w:rPr>
                <w:sz w:val="16"/>
              </w:rPr>
              <w:t>0.00192%</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$65,838,026,282</w:t>
            </w:r>
          </w:p>
        </w:tc>
        <w:tc>
          <w:tcPr>
            <w:tcW w:type="dxa" w:w="1131"/>
          </w:tcPr>
          <w:p>
            <w:pPr>
              <w:spacing w:after="0"/>
              <w:jc w:val="right"/>
            </w:pPr>
            <w:r>
              <w:rPr>
                <w:sz w:val="16"/>
              </w:rPr>
              <w:t>$46,433,035</w:t>
            </w:r>
          </w:p>
        </w:tc>
        <w:tc>
          <w:tcPr>
            <w:tcW w:type="dxa" w:w="1041"/>
          </w:tcPr>
          <w:p>
            <w:pPr>
              <w:spacing w:after="0"/>
              <w:jc w:val="right"/>
            </w:pPr>
            <w:r>
              <w:rPr>
                <w:sz w:val="16"/>
              </w:rPr>
              <w:t>312,822</w:t>
            </w:r>
          </w:p>
        </w:tc>
        <w:tc>
          <w:tcPr>
            <w:tcW w:type="dxa" w:w="1126"/>
          </w:tcPr>
          <w:p>
            <w:pPr>
              <w:spacing w:after="0"/>
              <w:jc w:val="right"/>
            </w:pPr>
            <w:r>
              <w:rPr>
                <w:sz w:val="16"/>
              </w:rPr>
              <w:t>$44,787</w:t>
            </w:r>
          </w:p>
        </w:tc>
        <w:tc>
          <w:tcPr>
            <w:tcW w:type="dxa" w:w="1126"/>
          </w:tcPr>
          <w:p>
            <w:pPr>
              <w:spacing w:after="0"/>
              <w:jc w:val="right"/>
            </w:pPr>
            <w:r>
              <w:rPr>
                <w:sz w:val="16"/>
              </w:rPr>
              <w:t>$22,063</w:t>
            </w:r>
          </w:p>
        </w:tc>
        <w:tc>
          <w:tcPr>
            <w:tcW w:type="dxa" w:w="1099"/>
          </w:tcPr>
          <w:p>
            <w:pPr>
              <w:spacing w:after="0"/>
              <w:jc w:val="right"/>
            </w:pPr>
            <w:r>
              <w:rPr>
                <w:sz w:val="16"/>
              </w:rPr>
              <w:t>$40,314</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$65,838,026,282</w:t>
            </w:r>
          </w:p>
        </w:tc>
        <w:tc>
          <w:tcPr>
            <w:tcW w:type="dxa" w:w="1131"/>
          </w:tcPr>
          <w:p>
            <w:pPr>
              <w:spacing w:after="0"/>
              <w:jc w:val="right"/>
            </w:pPr>
            <w:r>
              <w:rPr>
                <w:sz w:val="16"/>
              </w:rPr>
              <w:t>$46,433,035</w:t>
            </w:r>
          </w:p>
        </w:tc>
        <w:tc>
          <w:tcPr>
            <w:tcW w:type="dxa" w:w="1041"/>
          </w:tcPr>
          <w:p>
            <w:pPr>
              <w:spacing w:after="0"/>
              <w:jc w:val="right"/>
            </w:pPr>
            <w:r>
              <w:rPr>
                <w:sz w:val="16"/>
              </w:rPr>
              <w:t>312,822</w:t>
            </w:r>
          </w:p>
        </w:tc>
        <w:tc>
          <w:tcPr>
            <w:tcW w:type="dxa" w:w="1126"/>
          </w:tcPr>
          <w:p>
            <w:pPr>
              <w:spacing w:after="0"/>
              <w:jc w:val="right"/>
            </w:pPr>
            <w:r>
              <w:rPr>
                <w:sz w:val="16"/>
              </w:rPr>
              <w:t>$2</w:t>
            </w:r>
          </w:p>
        </w:tc>
        <w:tc>
          <w:tcPr>
            <w:tcW w:type="dxa" w:w="1126"/>
          </w:tcPr>
          <w:p>
            <w:pPr>
              <w:spacing w:after="0"/>
              <w:jc w:val="right"/>
            </w:pPr>
            <w:r>
              <w:rPr>
                <w:sz w:val="16"/>
              </w:rPr>
              <w:t>$91</w:t>
            </w:r>
          </w:p>
        </w:tc>
        <w:tc>
          <w:tcPr>
            <w:tcW w:type="dxa" w:w="1099"/>
          </w:tcPr>
          <w:p>
            <w:pPr>
              <w:spacing w:after="0"/>
              <w:jc w:val="right"/>
            </w:pPr>
            <w:r>
              <w:rPr>
                <w:sz w:val="16"/>
              </w:rPr>
              <w:t>$5,324,101</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$65,831,900,012</w:t>
            </w:r>
          </w:p>
        </w:tc>
        <w:tc>
          <w:tcPr>
            <w:tcW w:type="dxa" w:w="1131"/>
          </w:tcPr>
          <w:p>
            <w:pPr>
              <w:spacing w:after="0"/>
              <w:jc w:val="right"/>
            </w:pPr>
            <w:r>
              <w:rPr>
                <w:sz w:val="16"/>
              </w:rPr>
              <w:t>$46,428,009</w:t>
            </w:r>
          </w:p>
        </w:tc>
        <w:tc>
          <w:tcPr>
            <w:tcW w:type="dxa" w:w="1041"/>
          </w:tcPr>
          <w:p>
            <w:pPr>
              <w:spacing w:after="0"/>
              <w:jc w:val="right"/>
            </w:pPr>
            <w:r>
              <w:rPr>
                <w:sz w:val="16"/>
              </w:rPr>
              <w:t>312,758</w:t>
            </w:r>
          </w:p>
        </w:tc>
        <w:tc>
          <w:tcPr>
            <w:tcW w:type="dxa" w:w="1126"/>
          </w:tcPr>
          <w:p>
            <w:pPr>
              <w:spacing w:after="0"/>
              <w:jc w:val="right"/>
            </w:pPr>
            <w:r>
              <w:rPr>
                <w:sz w:val="16"/>
              </w:rPr>
              <w:t>$4,956,369</w:t>
            </w:r>
          </w:p>
        </w:tc>
        <w:tc>
          <w:tcPr>
            <w:tcW w:type="dxa" w:w="1126"/>
          </w:tcPr>
          <w:p>
            <w:pPr>
              <w:spacing w:after="0"/>
              <w:jc w:val="right"/>
            </w:pPr>
            <w:r>
              <w:rPr>
                <w:sz w:val="16"/>
              </w:rPr>
              <w:t>$86,001</w:t>
            </w:r>
          </w:p>
        </w:tc>
        <w:tc>
          <w:tcPr>
            <w:tcW w:type="dxa" w:w="1099"/>
          </w:tcPr>
          <w:p>
            <w:pPr>
              <w:spacing w:after="0"/>
              <w:jc w:val="right"/>
            </w:pPr>
            <w:r>
              <w:rPr>
                <w:sz w:val="16"/>
              </w:rPr>
              <w:t>$211,718</w:t>
            </w:r>
          </w:p>
        </w:tc>
        <w:tc>
          <w:tcPr>
            <w:tcW w:type="dxa" w:w="1305"/>
          </w:tcPr>
          <w:p>
            <w:pPr>
              <w:spacing w:after="0"/>
              <w:jc w:val="right"/>
            </w:pPr>
            <w:r>
              <w:rPr>
                <w:sz w:val="16"/>
              </w:rPr>
              <w:t>0.00753%</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$65,817,789,501</w:t>
            </w:r>
          </w:p>
        </w:tc>
        <w:tc>
          <w:tcPr>
            <w:tcW w:type="dxa" w:w="1131"/>
          </w:tcPr>
          <w:p>
            <w:pPr>
              <w:spacing w:after="0"/>
              <w:jc w:val="right"/>
            </w:pPr>
            <w:r>
              <w:rPr>
                <w:sz w:val="16"/>
              </w:rPr>
              <w:t>n/a</w:t>
            </w:r>
          </w:p>
        </w:tc>
        <w:tc>
          <w:tcPr>
            <w:tcW w:type="dxa" w:w="1041"/>
          </w:tcPr>
          <w:p>
            <w:pPr>
              <w:spacing w:after="0"/>
              <w:jc w:val="right"/>
            </w:pPr>
            <w:r>
              <w:rPr>
                <w:sz w:val="16"/>
              </w:rPr>
              <w:t>312,646</w:t>
            </w:r>
          </w:p>
        </w:tc>
        <w:tc>
          <w:tcPr>
            <w:tcW w:type="dxa" w:w="1126"/>
          </w:tcPr>
          <w:p>
            <w:pPr>
              <w:spacing w:after="0"/>
              <w:jc w:val="right"/>
            </w:pPr>
            <w:r>
              <w:rPr>
                <w:sz w:val="16"/>
              </w:rPr>
              <w:t>$35,154</w:t>
            </w:r>
          </w:p>
        </w:tc>
        <w:tc>
          <w:tcPr>
            <w:tcW w:type="dxa" w:w="1126"/>
          </w:tcPr>
          <w:p>
            <w:pPr>
              <w:spacing w:after="0"/>
              <w:jc w:val="right"/>
            </w:pPr>
            <w:r>
              <w:rPr>
                <w:sz w:val="16"/>
              </w:rPr>
              <w:t>n/a</w:t>
            </w:r>
          </w:p>
        </w:tc>
        <w:tc>
          <w:tcPr>
            <w:tcW w:type="dxa" w:w="1099"/>
          </w:tcPr>
          <w:p>
            <w:pPr>
              <w:spacing w:after="0"/>
              <w:jc w:val="right"/>
            </w:pPr>
            <w:r>
              <w:rPr>
                <w:sz w:val="16"/>
              </w:rPr>
              <w:t>$223,828</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$65,788,941,347</w:t>
            </w:r>
          </w:p>
        </w:tc>
        <w:tc>
          <w:tcPr>
            <w:tcW w:type="dxa" w:w="1131"/>
          </w:tcPr>
          <w:p>
            <w:pPr>
              <w:spacing w:after="0"/>
              <w:jc w:val="right"/>
            </w:pPr>
            <w:r>
              <w:rPr>
                <w:sz w:val="16"/>
              </w:rPr>
              <w:t>$822,345</w:t>
            </w:r>
          </w:p>
        </w:tc>
        <w:tc>
          <w:tcPr>
            <w:tcW w:type="dxa" w:w="1041"/>
          </w:tcPr>
          <w:p>
            <w:pPr>
              <w:spacing w:after="0"/>
              <w:jc w:val="right"/>
            </w:pPr>
            <w:r>
              <w:rPr>
                <w:sz w:val="16"/>
              </w:rPr>
              <w:t>4,972</w:t>
            </w:r>
          </w:p>
        </w:tc>
        <w:tc>
          <w:tcPr>
            <w:tcW w:type="dxa" w:w="1126"/>
          </w:tcPr>
          <w:p>
            <w:pPr>
              <w:spacing w:after="0"/>
              <w:jc w:val="right"/>
            </w:pPr>
            <w:r>
              <w:rPr>
                <w:sz w:val="16"/>
              </w:rPr>
              <w:t>$62,871,152</w:t>
            </w:r>
          </w:p>
        </w:tc>
        <w:tc>
          <w:tcPr>
            <w:tcW w:type="dxa" w:w="1126"/>
          </w:tcPr>
          <w:p>
            <w:pPr>
              <w:spacing w:after="0"/>
              <w:jc w:val="right"/>
            </w:pPr>
            <w:r>
              <w:rPr>
                <w:sz w:val="16"/>
              </w:rPr>
              <w:t>$25,990</w:t>
            </w:r>
          </w:p>
        </w:tc>
        <w:tc>
          <w:tcPr>
            <w:tcW w:type="dxa" w:w="1099"/>
          </w:tcPr>
          <w:p>
            <w:pPr>
              <w:spacing w:after="0"/>
              <w:jc w:val="right"/>
            </w:pPr>
            <w:r>
              <w:rPr>
                <w:sz w:val="16"/>
              </w:rPr>
              <w:t>$84,124</w:t>
            </w:r>
          </w:p>
        </w:tc>
        <w:tc>
          <w:tcPr>
            <w:tcW w:type="dxa" w:w="1305"/>
          </w:tcPr>
          <w:p>
            <w:pPr>
              <w:spacing w:after="0"/>
              <w:jc w:val="right"/>
            </w:pPr>
            <w:r>
              <w:rPr>
                <w:sz w:val="16"/>
              </w:rPr>
              <w:t>n/a (see note)</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$1,781,277,096</w:t>
            </w:r>
          </w:p>
        </w:tc>
        <w:tc>
          <w:tcPr>
            <w:tcW w:type="dxa" w:w="1131"/>
          </w:tcPr>
          <w:p>
            <w:pPr>
              <w:spacing w:after="0"/>
              <w:jc w:val="right"/>
            </w:pPr>
            <w:r>
              <w:rPr>
                <w:sz w:val="16"/>
              </w:rPr>
              <w:t>n/a</w:t>
            </w:r>
          </w:p>
        </w:tc>
        <w:tc>
          <w:tcPr>
            <w:tcW w:type="dxa" w:w="1041"/>
          </w:tcPr>
          <w:p>
            <w:pPr>
              <w:spacing w:after="0"/>
              <w:jc w:val="right"/>
            </w:pPr>
            <w:r>
              <w:rPr>
                <w:sz w:val="16"/>
              </w:rPr>
              <w:t>9,188</w:t>
            </w:r>
          </w:p>
        </w:tc>
        <w:tc>
          <w:tcPr>
            <w:tcW w:type="dxa" w:w="1126"/>
          </w:tcPr>
          <w:p>
            <w:pPr>
              <w:spacing w:after="0"/>
              <w:jc w:val="right"/>
            </w:pPr>
            <w:r>
              <w:rPr>
                <w:sz w:val="16"/>
              </w:rPr>
              <w:t>$8,760</w:t>
            </w:r>
          </w:p>
        </w:tc>
        <w:tc>
          <w:tcPr>
            <w:tcW w:type="dxa" w:w="1126"/>
          </w:tcPr>
          <w:p>
            <w:pPr>
              <w:spacing w:after="0"/>
              <w:jc w:val="right"/>
            </w:pPr>
            <w:r>
              <w:rPr>
                <w:sz w:val="16"/>
              </w:rPr>
              <w:t>n/a</w:t>
            </w:r>
          </w:p>
        </w:tc>
        <w:tc>
          <w:tcPr>
            <w:tcW w:type="dxa" w:w="1099"/>
          </w:tcPr>
          <w:p>
            <w:pPr>
              <w:spacing w:after="0"/>
              <w:jc w:val="right"/>
            </w:pPr>
            <w:r>
              <w:rPr>
                <w:sz w:val="16"/>
              </w:rPr>
              <w:t>$2,554</w:t>
            </w:r>
          </w:p>
        </w:tc>
        <w:tc>
          <w:tcPr>
            <w:tcW w:type="dxa" w:w="1305"/>
          </w:tcPr>
          <w:p>
            <w:pPr>
              <w:spacing w:after="0"/>
              <w:jc w:val="right"/>
            </w:pPr>
            <w:r>
              <w:rPr>
                <w:sz w:val="16"/>
              </w:rPr>
              <w:t>0.000492%</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$65,838,026,282</w:t>
            </w:r>
          </w:p>
        </w:tc>
        <w:tc>
          <w:tcPr>
            <w:tcW w:type="dxa" w:w="1131"/>
          </w:tcPr>
          <w:p>
            <w:pPr>
              <w:spacing w:after="0"/>
              <w:jc w:val="right"/>
            </w:pPr>
            <w:r>
              <w:rPr>
                <w:sz w:val="16"/>
              </w:rPr>
              <w:t>n/a</w:t>
            </w:r>
          </w:p>
        </w:tc>
        <w:tc>
          <w:tcPr>
            <w:tcW w:type="dxa" w:w="1041"/>
          </w:tcPr>
          <w:p>
            <w:pPr>
              <w:spacing w:after="0"/>
              <w:jc w:val="right"/>
            </w:pPr>
            <w:r>
              <w:rPr>
                <w:sz w:val="16"/>
              </w:rPr>
              <w:t>312,822</w:t>
            </w:r>
          </w:p>
        </w:tc>
        <w:tc>
          <w:tcPr>
            <w:tcW w:type="dxa" w:w="1126"/>
          </w:tcPr>
          <w:p>
            <w:pPr>
              <w:spacing w:after="0"/>
              <w:jc w:val="right"/>
            </w:pPr>
            <w:r>
              <w:rPr>
                <w:sz w:val="16"/>
              </w:rPr>
              <w:t>$142,205</w:t>
            </w:r>
          </w:p>
        </w:tc>
        <w:tc>
          <w:tcPr>
            <w:tcW w:type="dxa" w:w="1126"/>
          </w:tcPr>
          <w:p>
            <w:pPr>
              <w:spacing w:after="0"/>
              <w:jc w:val="right"/>
            </w:pPr>
            <w:r>
              <w:rPr>
                <w:sz w:val="16"/>
              </w:rPr>
              <w:t>n/a</w:t>
            </w:r>
          </w:p>
        </w:tc>
        <w:tc>
          <w:tcPr>
            <w:tcW w:type="dxa" w:w="1099"/>
          </w:tcPr>
          <w:p>
            <w:pPr>
              <w:spacing w:after="0"/>
              <w:jc w:val="right"/>
            </w:pPr>
            <w:r>
              <w:rPr>
                <w:sz w:val="16"/>
              </w:rPr>
              <w:t>$1,393,011</w:t>
            </w:r>
          </w:p>
        </w:tc>
        <w:tc>
          <w:tcPr>
            <w:tcW w:type="dxa" w:w="1305"/>
          </w:tcPr>
          <w:p>
            <w:pPr>
              <w:spacing w:after="0"/>
              <w:jc w:val="right"/>
            </w:pPr>
            <w:r>
              <w:rPr>
                <w:sz w:val="16"/>
              </w:rPr>
              <w:t>0.000216%</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$65,838,026,282</w:t>
            </w:r>
          </w:p>
        </w:tc>
        <w:tc>
          <w:tcPr>
            <w:tcW w:type="dxa" w:w="1131"/>
          </w:tcPr>
          <w:p>
            <w:pPr>
              <w:spacing w:after="0"/>
              <w:jc w:val="right"/>
            </w:pPr>
            <w:r>
              <w:rPr>
                <w:sz w:val="16"/>
              </w:rPr>
              <w:t>$46,433,035</w:t>
            </w:r>
          </w:p>
        </w:tc>
        <w:tc>
          <w:tcPr>
            <w:tcW w:type="dxa" w:w="1041"/>
          </w:tcPr>
          <w:p>
            <w:pPr>
              <w:spacing w:after="0"/>
              <w:jc w:val="right"/>
            </w:pPr>
            <w:r>
              <w:rPr>
                <w:sz w:val="16"/>
              </w:rPr>
              <w:t>312,822</w:t>
            </w:r>
          </w:p>
        </w:tc>
        <w:tc>
          <w:tcPr>
            <w:tcW w:type="dxa" w:w="1126"/>
          </w:tcPr>
          <w:p>
            <w:pPr>
              <w:spacing w:after="0"/>
              <w:jc w:val="right"/>
            </w:pPr>
            <w:r>
              <w:rPr>
                <w:sz w:val="16"/>
              </w:rPr>
              <w:t>$1,190,584</w:t>
            </w:r>
          </w:p>
        </w:tc>
        <w:tc>
          <w:tcPr>
            <w:tcW w:type="dxa" w:w="1126"/>
          </w:tcPr>
          <w:p>
            <w:pPr>
              <w:spacing w:after="0"/>
              <w:jc w:val="right"/>
            </w:pPr>
            <w:r>
              <w:rPr>
                <w:sz w:val="16"/>
              </w:rPr>
              <w:t>$2,475</w:t>
            </w:r>
          </w:p>
        </w:tc>
        <w:tc>
          <w:tcPr>
            <w:tcW w:type="dxa" w:w="1099"/>
          </w:tcPr>
          <w:p>
            <w:pPr>
              <w:spacing w:after="0"/>
              <w:jc w:val="right"/>
            </w:pPr>
            <w:r>
              <w:rPr>
                <w:sz w:val="16"/>
              </w:rPr>
              <w:t>$287,920</w:t>
            </w:r>
          </w:p>
        </w:tc>
        <w:tc>
          <w:tcPr>
            <w:tcW w:type="dxa" w:w="1305"/>
          </w:tcPr>
          <w:p>
            <w:pPr>
              <w:spacing w:after="0"/>
              <w:jc w:val="right"/>
            </w:pPr>
            <w:r>
              <w:rPr>
                <w:sz w:val="16"/>
              </w:rPr>
              <w:t>0.00181%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$65,838,026,282</w:t>
            </w:r>
          </w:p>
        </w:tc>
        <w:tc>
          <w:tcPr>
            <w:tcW w:type="dxa" w:w="1131"/>
          </w:tcPr>
          <w:p>
            <w:pPr>
              <w:spacing w:after="0"/>
              <w:jc w:val="right"/>
            </w:pPr>
            <w:r>
              <w:rPr>
                <w:sz w:val="16"/>
              </w:rPr>
              <w:t>$46,433,035</w:t>
            </w:r>
          </w:p>
        </w:tc>
        <w:tc>
          <w:tcPr>
            <w:tcW w:type="dxa" w:w="1041"/>
          </w:tcPr>
          <w:p>
            <w:pPr>
              <w:spacing w:after="0"/>
              <w:jc w:val="right"/>
            </w:pPr>
            <w:r>
              <w:rPr>
                <w:sz w:val="16"/>
              </w:rPr>
              <w:t>312,822</w:t>
            </w:r>
          </w:p>
        </w:tc>
        <w:tc>
          <w:tcPr>
            <w:tcW w:type="dxa" w:w="1126"/>
          </w:tcPr>
          <w:p>
            <w:pPr>
              <w:spacing w:after="0"/>
              <w:jc w:val="right"/>
            </w:pPr>
            <w:r>
              <w:rPr>
                <w:sz w:val="16"/>
              </w:rPr>
              <w:t>$2,224,914</w:t>
            </w:r>
          </w:p>
        </w:tc>
        <w:tc>
          <w:tcPr>
            <w:tcW w:type="dxa" w:w="1126"/>
          </w:tcPr>
          <w:p>
            <w:pPr>
              <w:spacing w:after="0"/>
              <w:jc w:val="right"/>
            </w:pPr>
            <w:r>
              <w:rPr>
                <w:sz w:val="16"/>
              </w:rPr>
              <w:t>$465</w:t>
            </w:r>
          </w:p>
        </w:tc>
        <w:tc>
          <w:tcPr>
            <w:tcW w:type="dxa" w:w="1099"/>
          </w:tcPr>
          <w:p>
            <w:pPr>
              <w:spacing w:after="0"/>
              <w:jc w:val="right"/>
            </w:pPr>
            <w:r>
              <w:rPr>
                <w:sz w:val="16"/>
              </w:rPr>
              <w:t>$2,209,617</w:t>
            </w:r>
          </w:p>
        </w:tc>
        <w:tc>
          <w:tcPr>
            <w:tcW w:type="dxa" w:w="1305"/>
          </w:tcPr>
          <w:p>
            <w:pPr>
              <w:spacing w:after="0"/>
              <w:jc w:val="right"/>
            </w:pPr>
            <w:r>
              <w:rPr>
                <w:sz w:val="16"/>
              </w:rPr>
              <w:t>0.00338%</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$7,186,723,540</w:t>
            </w:r>
          </w:p>
        </w:tc>
        <w:tc>
          <w:tcPr>
            <w:tcW w:type="dxa" w:w="1131"/>
          </w:tcPr>
          <w:p>
            <w:pPr>
              <w:spacing w:after="0"/>
              <w:jc w:val="right"/>
            </w:pPr>
            <w:r>
              <w:rPr>
                <w:sz w:val="16"/>
              </w:rPr>
              <w:t>$5,475,960</w:t>
            </w:r>
          </w:p>
        </w:tc>
        <w:tc>
          <w:tcPr>
            <w:tcW w:type="dxa" w:w="1041"/>
          </w:tcPr>
          <w:p>
            <w:pPr>
              <w:spacing w:after="0"/>
              <w:jc w:val="right"/>
            </w:pPr>
            <w:r>
              <w:rPr>
                <w:sz w:val="16"/>
              </w:rPr>
              <w:t>39,588</w:t>
            </w:r>
          </w:p>
        </w:tc>
        <w:tc>
          <w:tcPr>
            <w:tcW w:type="dxa" w:w="1126"/>
          </w:tcPr>
          <w:p>
            <w:pPr>
              <w:spacing w:after="0"/>
              <w:jc w:val="right"/>
            </w:pPr>
            <w:r>
              <w:rPr>
                <w:sz w:val="16"/>
              </w:rPr>
              <w:t>$11,738</w:t>
            </w:r>
          </w:p>
        </w:tc>
        <w:tc>
          <w:tcPr>
            <w:tcW w:type="dxa" w:w="1126"/>
          </w:tcPr>
          <w:p>
            <w:pPr>
              <w:spacing w:after="0"/>
              <w:jc w:val="right"/>
            </w:pPr>
            <w:r>
              <w:rPr>
                <w:sz w:val="16"/>
              </w:rPr>
              <w:t>$2</w:t>
            </w:r>
          </w:p>
        </w:tc>
        <w:tc>
          <w:tcPr>
            <w:tcW w:type="dxa" w:w="1099"/>
          </w:tcPr>
          <w:p>
            <w:pPr>
              <w:spacing w:after="0"/>
              <w:jc w:val="right"/>
            </w:pPr>
            <w:r>
              <w:rPr>
                <w:sz w:val="16"/>
              </w:rPr>
              <w:t>$2,061</w:t>
            </w:r>
          </w:p>
        </w:tc>
        <w:tc>
          <w:tcPr>
            <w:tcW w:type="dxa" w:w="1305"/>
          </w:tcPr>
          <w:p>
            <w:pPr>
              <w:spacing w:after="0"/>
              <w:jc w:val="right"/>
            </w:pPr>
            <w:r>
              <w:rPr>
                <w:sz w:val="16"/>
              </w:rPr>
              <w:t>0.000163%</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$65,838,026,282</w:t>
            </w:r>
          </w:p>
        </w:tc>
        <w:tc>
          <w:tcPr>
            <w:tcW w:type="dxa" w:w="1131"/>
          </w:tcPr>
          <w:p>
            <w:pPr>
              <w:spacing w:after="0"/>
              <w:jc w:val="right"/>
            </w:pPr>
            <w:r>
              <w:rPr>
                <w:sz w:val="16"/>
              </w:rPr>
              <w:t>$46,433,035</w:t>
            </w:r>
          </w:p>
        </w:tc>
        <w:tc>
          <w:tcPr>
            <w:tcW w:type="dxa" w:w="1041"/>
          </w:tcPr>
          <w:p>
            <w:pPr>
              <w:spacing w:after="0"/>
              <w:jc w:val="right"/>
            </w:pPr>
            <w:r>
              <w:rPr>
                <w:sz w:val="16"/>
              </w:rPr>
              <w:t>312,822</w:t>
            </w:r>
          </w:p>
        </w:tc>
        <w:tc>
          <w:tcPr>
            <w:tcW w:type="dxa" w:w="1126"/>
          </w:tcPr>
          <w:p>
            <w:pPr>
              <w:spacing w:after="0"/>
              <w:jc w:val="right"/>
            </w:pPr>
            <w:r>
              <w:rPr>
                <w:sz w:val="16"/>
              </w:rPr>
              <w:t>$139,221</w:t>
            </w:r>
          </w:p>
        </w:tc>
        <w:tc>
          <w:tcPr>
            <w:tcW w:type="dxa" w:w="1126"/>
          </w:tcPr>
          <w:p>
            <w:pPr>
              <w:spacing w:after="0"/>
              <w:jc w:val="right"/>
            </w:pPr>
            <w:r>
              <w:rPr>
                <w:sz w:val="16"/>
              </w:rPr>
              <w:t>$20</w:t>
            </w:r>
          </w:p>
        </w:tc>
        <w:tc>
          <w:tcPr>
            <w:tcW w:type="dxa" w:w="1099"/>
          </w:tcPr>
          <w:p>
            <w:pPr>
              <w:spacing w:after="0"/>
              <w:jc w:val="right"/>
            </w:pPr>
            <w:r>
              <w:rPr>
                <w:sz w:val="16"/>
              </w:rPr>
              <w:t>$801,249</w:t>
            </w:r>
          </w:p>
        </w:tc>
        <w:tc>
          <w:tcPr>
            <w:tcW w:type="dxa" w:w="1305"/>
          </w:tcPr>
          <w:p>
            <w:pPr>
              <w:spacing w:after="0"/>
              <w:jc w:val="right"/>
            </w:pPr>
            <w:r>
              <w:rPr>
                <w:sz w:val="16"/>
              </w:rPr>
              <w:t>0.000211%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312,822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$65,838,026,282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$46,433,035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$74,195,606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$16,172,588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85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244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257"/>
        <w:gridCol w:w="1385"/>
        <w:gridCol w:w="1385"/>
        <w:gridCol w:w="1385"/>
        <w:gridCol w:w="1385"/>
        <w:gridCol w:w="1385"/>
        <w:gridCol w:w="1385"/>
        <w:gridCol w:w="1542"/>
      </w:tblGrid>
      <w:tr>
        <w:trPr>
          <w:cantSplit/>
          <w:tblHeader/>
        </w:trPr>
        <w:tc>
          <w:tcPr>
            <w:tcW w:type="dxa" w:w="4257"/>
            <w:shd w:val="clear" w:color="auto" w:fill="E8E8E8"/>
          </w:tcPr>
          <w:p>
            <w:pPr>
              <w:spacing w:after="0"/>
              <w:jc w:val="left"/>
            </w:pPr>
            <w:r>
              <w:rPr>
                <w:b/>
                <w:sz w:val="16"/>
              </w:rPr>
              <w:t>Scope</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257"/>
          </w:tcPr>
          <w:p>
            <w:pPr>
              <w:spacing w:after="0"/>
              <w:jc w:val="left"/>
            </w:pPr>
            <w:r>
              <w:rPr>
                <w:sz w:val="16"/>
              </w:rPr>
              <w:t>County total</w:t>
            </w:r>
          </w:p>
        </w:tc>
        <w:tc>
          <w:tcPr>
            <w:tcW w:type="dxa" w:w="1385"/>
          </w:tcPr>
          <w:p>
            <w:pPr>
              <w:spacing w:after="0"/>
              <w:jc w:val="right"/>
            </w:pPr>
            <w:r>
              <w:rPr>
                <w:sz w:val="16"/>
              </w:rPr>
              <w:t>85</w:t>
            </w:r>
          </w:p>
        </w:tc>
        <w:tc>
          <w:tcPr>
            <w:tcW w:type="dxa" w:w="1385"/>
          </w:tcPr>
          <w:p>
            <w:pPr>
              <w:spacing w:after="0"/>
              <w:jc w:val="right"/>
            </w:pPr>
            <w:r>
              <w:rPr>
                <w:sz w:val="16"/>
              </w:rPr>
              <w:t>76</w:t>
            </w:r>
          </w:p>
        </w:tc>
        <w:tc>
          <w:tcPr>
            <w:tcW w:type="dxa" w:w="1385"/>
          </w:tcPr>
          <w:p>
            <w:pPr>
              <w:spacing w:after="0"/>
              <w:jc w:val="right"/>
            </w:pPr>
            <w:r>
              <w:rPr>
                <w:sz w:val="16"/>
              </w:rPr>
              <w:t>244</w:t>
            </w:r>
          </w:p>
        </w:tc>
        <w:tc>
          <w:tcPr>
            <w:tcW w:type="dxa" w:w="1385"/>
          </w:tcPr>
          <w:p>
            <w:pPr>
              <w:spacing w:after="0"/>
              <w:jc w:val="right"/>
            </w:pPr>
            <w:r>
              <w:rPr>
                <w:sz w:val="16"/>
              </w:rPr>
              <w:t>55</w:t>
            </w:r>
          </w:p>
        </w:tc>
        <w:tc>
          <w:tcPr>
            <w:tcW w:type="dxa" w:w="1385"/>
          </w:tcPr>
          <w:p>
            <w:pPr>
              <w:spacing w:after="0"/>
              <w:jc w:val="right"/>
            </w:pPr>
            <w:r>
              <w:rPr>
                <w:sz w:val="16"/>
              </w:rPr>
              <w:t>272</w:t>
            </w:r>
          </w:p>
        </w:tc>
        <w:tc>
          <w:tcPr>
            <w:tcW w:type="dxa" w:w="1385"/>
          </w:tcPr>
          <w:p>
            <w:pPr>
              <w:spacing w:after="0"/>
              <w:jc w:val="right"/>
            </w:pPr>
            <w:r>
              <w:rPr>
                <w:sz w:val="16"/>
              </w:rPr>
              <w:t>26</w:t>
            </w:r>
          </w:p>
        </w:tc>
        <w:tc>
          <w:tcPr>
            <w:tcW w:type="dxa" w:w="1542"/>
          </w:tcPr>
          <w:p>
            <w:pPr>
              <w:spacing w:after="0"/>
              <w:jc w:val="right"/>
            </w:pPr>
            <w:r>
              <w:rPr>
                <w:sz w:val="16"/>
              </w:rPr>
              <w:t>101</w:t>
            </w:r>
          </w:p>
        </w:tc>
      </w:tr>
      <w:tr>
        <w:trPr>
          <w:cantSplit/>
        </w:trPr>
        <w:tc>
          <w:tcPr>
            <w:tcW w:type="dxa" w:w="4257"/>
          </w:tcPr>
          <w:p>
            <w:pPr>
              <w:spacing w:after="0"/>
              <w:jc w:val="left"/>
            </w:pPr>
            <w:r>
              <w:rPr>
                <w:sz w:val="16"/>
              </w:rPr>
              <w:t>of which: Bangor borough</w:t>
            </w:r>
          </w:p>
        </w:tc>
        <w:tc>
          <w:tcPr>
            <w:tcW w:type="dxa" w:w="1385"/>
          </w:tcPr>
          <w:p>
            <w:pPr>
              <w:spacing w:after="0"/>
              <w:jc w:val="right"/>
            </w:pPr>
            <w:r>
              <w:rPr>
                <w:sz w:val="16"/>
              </w:rPr>
              <w:t>3</w:t>
            </w:r>
          </w:p>
        </w:tc>
        <w:tc>
          <w:tcPr>
            <w:tcW w:type="dxa" w:w="1385"/>
          </w:tcPr>
          <w:p>
            <w:pPr>
              <w:spacing w:after="0"/>
              <w:jc w:val="right"/>
            </w:pPr>
            <w:r>
              <w:rPr>
                <w:sz w:val="16"/>
              </w:rPr>
              <w:t>2</w:t>
            </w:r>
          </w:p>
        </w:tc>
        <w:tc>
          <w:tcPr>
            <w:tcW w:type="dxa" w:w="1385"/>
          </w:tcPr>
          <w:p>
            <w:pPr>
              <w:spacing w:after="0"/>
              <w:jc w:val="right"/>
            </w:pPr>
            <w:r>
              <w:rPr>
                <w:sz w:val="16"/>
              </w:rPr>
              <w:t>9</w:t>
            </w:r>
          </w:p>
        </w:tc>
        <w:tc>
          <w:tcPr>
            <w:tcW w:type="dxa" w:w="1385"/>
          </w:tcPr>
          <w:p>
            <w:pPr>
              <w:spacing w:after="0"/>
              <w:jc w:val="right"/>
            </w:pPr>
            <w:r>
              <w:rPr>
                <w:sz w:val="16"/>
              </w:rPr>
              <w:t>1</w:t>
            </w:r>
          </w:p>
        </w:tc>
        <w:tc>
          <w:tcPr>
            <w:tcW w:type="dxa" w:w="1385"/>
          </w:tcPr>
          <w:p>
            <w:pPr>
              <w:spacing w:after="0"/>
              <w:jc w:val="right"/>
            </w:pPr>
            <w:r>
              <w:rPr>
                <w:sz w:val="16"/>
              </w:rPr>
              <w:t>10</w:t>
            </w:r>
          </w:p>
        </w:tc>
        <w:tc>
          <w:tcPr>
            <w:tcW w:type="dxa" w:w="1385"/>
          </w:tcPr>
          <w:p>
            <w:pPr>
              <w:spacing w:after="0"/>
              <w:jc w:val="right"/>
            </w:pPr>
            <w:r>
              <w:rPr>
                <w:sz w:val="16"/>
              </w:rPr>
              <w:t>1</w:t>
            </w:r>
          </w:p>
        </w:tc>
        <w:tc>
          <w:tcPr>
            <w:tcW w:type="dxa" w:w="1542"/>
          </w:tcPr>
          <w:p>
            <w:pPr>
              <w:spacing w:after="0"/>
              <w:jc w:val="right"/>
            </w:pPr>
            <w:r>
              <w:rPr>
                <w:sz w:val="16"/>
              </w:rPr>
              <w:t>3</w:t>
            </w:r>
          </w:p>
        </w:tc>
      </w:tr>
      <w:tr>
        <w:trPr>
          <w:cantSplit/>
        </w:trPr>
        <w:tc>
          <w:tcPr>
            <w:tcW w:type="dxa" w:w="4257"/>
          </w:tcPr>
          <w:p>
            <w:pPr>
              <w:spacing w:after="0"/>
              <w:jc w:val="left"/>
            </w:pPr>
            <w:r>
              <w:rPr>
                <w:sz w:val="16"/>
              </w:rPr>
              <w:t>of which: Boroughs of Bath</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Bethlehem city</w:t>
            </w:r>
          </w:p>
        </w:tc>
        <w:tc>
          <w:tcPr>
            <w:tcW w:type="dxa" w:w="1385"/>
          </w:tcPr>
          <w:p>
            <w:pPr>
              <w:spacing w:after="0"/>
              <w:jc w:val="right"/>
            </w:pPr>
            <w:r>
              <w:rPr>
                <w:sz w:val="16"/>
              </w:rPr>
              <w:t>2</w:t>
            </w:r>
          </w:p>
        </w:tc>
        <w:tc>
          <w:tcPr>
            <w:tcW w:type="dxa" w:w="1385"/>
          </w:tcPr>
          <w:p>
            <w:pPr>
              <w:spacing w:after="0"/>
              <w:jc w:val="right"/>
            </w:pPr>
            <w:r>
              <w:rPr>
                <w:sz w:val="16"/>
              </w:rPr>
              <w:t>6</w:t>
            </w:r>
          </w:p>
        </w:tc>
        <w:tc>
          <w:tcPr>
            <w:tcW w:type="dxa" w:w="1385"/>
          </w:tcPr>
          <w:p>
            <w:pPr>
              <w:spacing w:after="0"/>
              <w:jc w:val="right"/>
            </w:pPr>
            <w:r>
              <w:rPr>
                <w:sz w:val="16"/>
              </w:rPr>
              <w:t>15</w:t>
            </w:r>
          </w:p>
        </w:tc>
        <w:tc>
          <w:tcPr>
            <w:tcW w:type="dxa" w:w="1385"/>
          </w:tcPr>
          <w:p>
            <w:pPr>
              <w:spacing w:after="0"/>
              <w:jc w:val="right"/>
            </w:pPr>
            <w:r>
              <w:rPr>
                <w:sz w:val="16"/>
              </w:rPr>
              <w:t>6</w:t>
            </w:r>
          </w:p>
        </w:tc>
        <w:tc>
          <w:tcPr>
            <w:tcW w:type="dxa" w:w="1385"/>
          </w:tcPr>
          <w:p>
            <w:pPr>
              <w:spacing w:after="0"/>
              <w:jc w:val="right"/>
            </w:pPr>
            <w:r>
              <w:rPr>
                <w:sz w:val="16"/>
              </w:rPr>
              <w:t>15</w:t>
            </w:r>
          </w:p>
        </w:tc>
        <w:tc>
          <w:tcPr>
            <w:tcW w:type="dxa" w:w="1385"/>
          </w:tcPr>
          <w:p>
            <w:pPr>
              <w:spacing w:after="0"/>
              <w:jc w:val="right"/>
            </w:pPr>
            <w:r>
              <w:rPr>
                <w:sz w:val="16"/>
              </w:rPr>
              <w:t>0</w:t>
            </w:r>
          </w:p>
        </w:tc>
        <w:tc>
          <w:tcPr>
            <w:tcW w:type="dxa" w:w="1542"/>
          </w:tcPr>
          <w:p>
            <w:pPr>
              <w:spacing w:after="0"/>
              <w:jc w:val="right"/>
            </w:pPr>
            <w:r>
              <w:rPr>
                <w:sz w:val="16"/>
              </w:rPr>
              <w:t>8</w:t>
            </w:r>
          </w:p>
        </w:tc>
      </w:tr>
      <w:tr>
        <w:trPr>
          <w:cantSplit/>
        </w:trPr>
        <w:tc>
          <w:tcPr>
            <w:tcW w:type="dxa" w:w="4257"/>
          </w:tcPr>
          <w:p>
            <w:pPr>
              <w:spacing w:after="0"/>
              <w:jc w:val="left"/>
            </w:pPr>
            <w:r>
              <w:rPr>
                <w:sz w:val="16"/>
              </w:rPr>
              <w:t>of which: Freemansburg borough</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4</w:t>
            </w:r>
          </w:p>
        </w:tc>
        <w:tc>
          <w:tcPr>
            <w:tcW w:type="dxa" w:w="1385"/>
          </w:tcPr>
          <w:p>
            <w:pPr>
              <w:spacing w:after="0"/>
              <w:jc w:val="right"/>
            </w:pPr>
            <w:r>
              <w:rPr>
                <w:sz w:val="16"/>
              </w:rPr>
              <w:t>1</w:t>
            </w:r>
          </w:p>
        </w:tc>
        <w:tc>
          <w:tcPr>
            <w:tcW w:type="dxa" w:w="1385"/>
          </w:tcPr>
          <w:p>
            <w:pPr>
              <w:spacing w:after="0"/>
              <w:jc w:val="right"/>
            </w:pPr>
            <w:r>
              <w:rPr>
                <w:sz w:val="16"/>
              </w:rPr>
              <w:t>4</w:t>
            </w:r>
          </w:p>
        </w:tc>
        <w:tc>
          <w:tcPr>
            <w:tcW w:type="dxa" w:w="1385"/>
          </w:tcPr>
          <w:p>
            <w:pPr>
              <w:spacing w:after="0"/>
              <w:jc w:val="right"/>
            </w:pPr>
            <w:r>
              <w:rPr>
                <w:sz w:val="16"/>
              </w:rPr>
              <w:t>0</w:t>
            </w:r>
          </w:p>
        </w:tc>
        <w:tc>
          <w:tcPr>
            <w:tcW w:type="dxa" w:w="1542"/>
          </w:tcPr>
          <w:p>
            <w:pPr>
              <w:spacing w:after="0"/>
              <w:jc w:val="right"/>
            </w:pPr>
            <w:r>
              <w:rPr>
                <w:sz w:val="16"/>
              </w:rPr>
              <w:t>2</w:t>
            </w:r>
          </w:p>
        </w:tc>
      </w:tr>
      <w:tr>
        <w:trPr>
          <w:cantSplit/>
        </w:trPr>
        <w:tc>
          <w:tcPr>
            <w:tcW w:type="dxa" w:w="4257"/>
          </w:tcPr>
          <w:p>
            <w:pPr>
              <w:spacing w:after="0"/>
              <w:jc w:val="left"/>
            </w:pPr>
            <w:r>
              <w:rPr>
                <w:sz w:val="16"/>
              </w:rPr>
              <w:t>of which: Hellertown borough</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542"/>
          </w:tcPr>
          <w:p>
            <w:pPr>
              <w:spacing w:after="0"/>
              <w:jc w:val="right"/>
            </w:pPr>
            <w:r>
              <w:rPr>
                <w:sz w:val="16"/>
              </w:rPr>
              <w:t>2</w:t>
            </w:r>
          </w:p>
        </w:tc>
      </w:tr>
      <w:tr>
        <w:trPr>
          <w:cantSplit/>
        </w:trPr>
        <w:tc>
          <w:tcPr>
            <w:tcW w:type="dxa" w:w="4257"/>
          </w:tcPr>
          <w:p>
            <w:pPr>
              <w:spacing w:after="0"/>
              <w:jc w:val="left"/>
            </w:pPr>
            <w:r>
              <w:rPr>
                <w:sz w:val="16"/>
              </w:rPr>
              <w:t>of which: Lower Mount Bethel township</w:t>
            </w:r>
          </w:p>
        </w:tc>
        <w:tc>
          <w:tcPr>
            <w:tcW w:type="dxa" w:w="1385"/>
          </w:tcPr>
          <w:p>
            <w:pPr>
              <w:spacing w:after="0"/>
              <w:jc w:val="right"/>
            </w:pPr>
            <w:r>
              <w:rPr>
                <w:sz w:val="16"/>
              </w:rPr>
              <w:t>26</w:t>
            </w:r>
          </w:p>
        </w:tc>
        <w:tc>
          <w:tcPr>
            <w:tcW w:type="dxa" w:w="1385"/>
          </w:tcPr>
          <w:p>
            <w:pPr>
              <w:spacing w:after="0"/>
              <w:jc w:val="right"/>
            </w:pPr>
            <w:r>
              <w:rPr>
                <w:sz w:val="16"/>
              </w:rPr>
              <w:t>18</w:t>
            </w:r>
          </w:p>
        </w:tc>
        <w:tc>
          <w:tcPr>
            <w:tcW w:type="dxa" w:w="1385"/>
          </w:tcPr>
          <w:p>
            <w:pPr>
              <w:spacing w:after="0"/>
              <w:jc w:val="right"/>
            </w:pPr>
            <w:r>
              <w:rPr>
                <w:sz w:val="16"/>
              </w:rPr>
              <w:t>52</w:t>
            </w:r>
          </w:p>
        </w:tc>
        <w:tc>
          <w:tcPr>
            <w:tcW w:type="dxa" w:w="1385"/>
          </w:tcPr>
          <w:p>
            <w:pPr>
              <w:spacing w:after="0"/>
              <w:jc w:val="right"/>
            </w:pPr>
            <w:r>
              <w:rPr>
                <w:sz w:val="16"/>
              </w:rPr>
              <w:t>13</w:t>
            </w:r>
          </w:p>
        </w:tc>
        <w:tc>
          <w:tcPr>
            <w:tcW w:type="dxa" w:w="1385"/>
          </w:tcPr>
          <w:p>
            <w:pPr>
              <w:spacing w:after="0"/>
              <w:jc w:val="right"/>
            </w:pPr>
            <w:r>
              <w:rPr>
                <w:sz w:val="16"/>
              </w:rPr>
              <w:t>61</w:t>
            </w:r>
          </w:p>
        </w:tc>
        <w:tc>
          <w:tcPr>
            <w:tcW w:type="dxa" w:w="1385"/>
          </w:tcPr>
          <w:p>
            <w:pPr>
              <w:spacing w:after="0"/>
              <w:jc w:val="right"/>
            </w:pPr>
            <w:r>
              <w:rPr>
                <w:sz w:val="16"/>
              </w:rPr>
              <w:t>8</w:t>
            </w:r>
          </w:p>
        </w:tc>
        <w:tc>
          <w:tcPr>
            <w:tcW w:type="dxa" w:w="1542"/>
          </w:tcPr>
          <w:p>
            <w:pPr>
              <w:spacing w:after="0"/>
              <w:jc w:val="right"/>
            </w:pPr>
            <w:r>
              <w:rPr>
                <w:sz w:val="16"/>
              </w:rPr>
              <w:t>19</w:t>
            </w:r>
          </w:p>
        </w:tc>
      </w:tr>
      <w:tr>
        <w:trPr>
          <w:cantSplit/>
        </w:trPr>
        <w:tc>
          <w:tcPr>
            <w:tcW w:type="dxa" w:w="4257"/>
          </w:tcPr>
          <w:p>
            <w:pPr>
              <w:spacing w:after="0"/>
              <w:jc w:val="left"/>
            </w:pPr>
            <w:r>
              <w:rPr>
                <w:sz w:val="16"/>
              </w:rPr>
              <w:t>of which: Northampton borough</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542"/>
          </w:tcPr>
          <w:p>
            <w:pPr>
              <w:spacing w:after="0"/>
              <w:jc w:val="right"/>
            </w:pPr>
            <w:r>
              <w:rPr>
                <w:sz w:val="16"/>
              </w:rPr>
              <w:t>3</w:t>
            </w:r>
          </w:p>
        </w:tc>
      </w:tr>
      <w:tr>
        <w:trPr>
          <w:cantSplit/>
        </w:trPr>
        <w:tc>
          <w:tcPr>
            <w:tcW w:type="dxa" w:w="4257"/>
          </w:tcPr>
          <w:p>
            <w:pPr>
              <w:spacing w:after="0"/>
              <w:jc w:val="left"/>
            </w:pPr>
            <w:r>
              <w:rPr>
                <w:sz w:val="16"/>
              </w:rPr>
              <w:t>of which: Palmer township</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Portland borough</w:t>
            </w:r>
          </w:p>
        </w:tc>
        <w:tc>
          <w:tcPr>
            <w:tcW w:type="dxa" w:w="1385"/>
          </w:tcPr>
          <w:p>
            <w:pPr>
              <w:spacing w:after="0"/>
              <w:jc w:val="right"/>
            </w:pPr>
            <w:r>
              <w:rPr>
                <w:sz w:val="16"/>
              </w:rPr>
              <w:t>1</w:t>
            </w:r>
          </w:p>
        </w:tc>
        <w:tc>
          <w:tcPr>
            <w:tcW w:type="dxa" w:w="1385"/>
          </w:tcPr>
          <w:p>
            <w:pPr>
              <w:spacing w:after="0"/>
              <w:jc w:val="right"/>
            </w:pPr>
            <w:r>
              <w:rPr>
                <w:sz w:val="16"/>
              </w:rPr>
              <w:t>1</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1</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Stockertown borough</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West Easton borough</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4</w:t>
            </w:r>
          </w:p>
        </w:tc>
        <w:tc>
          <w:tcPr>
            <w:tcW w:type="dxa" w:w="1385"/>
          </w:tcPr>
          <w:p>
            <w:pPr>
              <w:spacing w:after="0"/>
              <w:jc w:val="right"/>
            </w:pPr>
            <w:r>
              <w:rPr>
                <w:sz w:val="16"/>
              </w:rPr>
              <w:t>0</w:t>
            </w:r>
          </w:p>
        </w:tc>
        <w:tc>
          <w:tcPr>
            <w:tcW w:type="dxa" w:w="1385"/>
          </w:tcPr>
          <w:p>
            <w:pPr>
              <w:spacing w:after="0"/>
              <w:jc w:val="right"/>
            </w:pPr>
            <w:r>
              <w:rPr>
                <w:sz w:val="16"/>
              </w:rPr>
              <w:t>4</w:t>
            </w:r>
          </w:p>
        </w:tc>
        <w:tc>
          <w:tcPr>
            <w:tcW w:type="dxa" w:w="1385"/>
          </w:tcPr>
          <w:p>
            <w:pPr>
              <w:spacing w:after="0"/>
              <w:jc w:val="right"/>
            </w:pPr>
            <w:r>
              <w:rPr>
                <w:sz w:val="16"/>
              </w:rPr>
              <w:t>0</w:t>
            </w:r>
          </w:p>
        </w:tc>
        <w:tc>
          <w:tcPr>
            <w:tcW w:type="dxa" w:w="1542"/>
          </w:tcPr>
          <w:p>
            <w:pPr>
              <w:spacing w:after="0"/>
              <w:jc w:val="right"/>
            </w:pPr>
            <w:r>
              <w:rPr>
                <w:sz w:val="16"/>
              </w:rPr>
              <w:t>2</w:t>
            </w:r>
          </w:p>
        </w:tc>
      </w:tr>
      <w:tr>
        <w:trPr>
          <w:cantSplit/>
        </w:trPr>
        <w:tc>
          <w:tcPr>
            <w:tcW w:type="dxa" w:w="4257"/>
          </w:tcPr>
          <w:p>
            <w:pPr>
              <w:spacing w:after="0"/>
              <w:jc w:val="left"/>
            </w:pPr>
            <w:r>
              <w:rPr>
                <w:sz w:val="16"/>
              </w:rPr>
              <w:t>of which: Bethlehem township</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5</w:t>
            </w:r>
          </w:p>
        </w:tc>
        <w:tc>
          <w:tcPr>
            <w:tcW w:type="dxa" w:w="1385"/>
          </w:tcPr>
          <w:p>
            <w:pPr>
              <w:spacing w:after="0"/>
              <w:jc w:val="right"/>
            </w:pPr>
            <w:r>
              <w:rPr>
                <w:sz w:val="16"/>
              </w:rPr>
              <w:t>0</w:t>
            </w:r>
          </w:p>
        </w:tc>
        <w:tc>
          <w:tcPr>
            <w:tcW w:type="dxa" w:w="1385"/>
          </w:tcPr>
          <w:p>
            <w:pPr>
              <w:spacing w:after="0"/>
              <w:jc w:val="right"/>
            </w:pPr>
            <w:r>
              <w:rPr>
                <w:sz w:val="16"/>
              </w:rPr>
              <w:t>5</w:t>
            </w:r>
          </w:p>
        </w:tc>
        <w:tc>
          <w:tcPr>
            <w:tcW w:type="dxa" w:w="1385"/>
          </w:tcPr>
          <w:p>
            <w:pPr>
              <w:spacing w:after="0"/>
              <w:jc w:val="right"/>
            </w:pPr>
            <w:r>
              <w:rPr>
                <w:sz w:val="16"/>
              </w:rPr>
              <w:t>0</w:t>
            </w:r>
          </w:p>
        </w:tc>
        <w:tc>
          <w:tcPr>
            <w:tcW w:type="dxa" w:w="1542"/>
          </w:tcPr>
          <w:p>
            <w:pPr>
              <w:spacing w:after="0"/>
              <w:jc w:val="right"/>
            </w:pPr>
            <w:r>
              <w:rPr>
                <w:sz w:val="16"/>
              </w:rPr>
              <w:t>3</w:t>
            </w:r>
          </w:p>
        </w:tc>
      </w:tr>
      <w:tr>
        <w:trPr>
          <w:cantSplit/>
        </w:trPr>
        <w:tc>
          <w:tcPr>
            <w:tcW w:type="dxa" w:w="4257"/>
          </w:tcPr>
          <w:p>
            <w:pPr>
              <w:spacing w:after="0"/>
              <w:jc w:val="left"/>
            </w:pPr>
            <w:r>
              <w:rPr>
                <w:sz w:val="16"/>
              </w:rPr>
              <w:t>of which: Lower Saucon township</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4</w:t>
            </w:r>
          </w:p>
        </w:tc>
        <w:tc>
          <w:tcPr>
            <w:tcW w:type="dxa" w:w="1385"/>
          </w:tcPr>
          <w:p>
            <w:pPr>
              <w:spacing w:after="0"/>
              <w:jc w:val="right"/>
            </w:pPr>
            <w:r>
              <w:rPr>
                <w:sz w:val="16"/>
              </w:rPr>
              <w:t>1</w:t>
            </w:r>
          </w:p>
        </w:tc>
        <w:tc>
          <w:tcPr>
            <w:tcW w:type="dxa" w:w="1385"/>
          </w:tcPr>
          <w:p>
            <w:pPr>
              <w:spacing w:after="0"/>
              <w:jc w:val="right"/>
            </w:pPr>
            <w:r>
              <w:rPr>
                <w:sz w:val="16"/>
              </w:rPr>
              <w:t>4</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Moore township</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2</w:t>
            </w:r>
          </w:p>
        </w:tc>
        <w:tc>
          <w:tcPr>
            <w:tcW w:type="dxa" w:w="1385"/>
          </w:tcPr>
          <w:p>
            <w:pPr>
              <w:spacing w:after="0"/>
              <w:jc w:val="right"/>
            </w:pPr>
            <w:r>
              <w:rPr>
                <w:sz w:val="16"/>
              </w:rPr>
              <w:t>1</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2"/>
          </w:tcPr>
          <w:p>
            <w:pPr>
              <w:spacing w:after="0"/>
              <w:jc w:val="right"/>
            </w:pPr>
            <w:r>
              <w:rPr>
                <w:sz w:val="16"/>
              </w:rPr>
              <w:t>2</w:t>
            </w:r>
          </w:p>
        </w:tc>
      </w:tr>
      <w:tr>
        <w:trPr>
          <w:cantSplit/>
        </w:trPr>
        <w:tc>
          <w:tcPr>
            <w:tcW w:type="dxa" w:w="4257"/>
          </w:tcPr>
          <w:p>
            <w:pPr>
              <w:spacing w:after="0"/>
              <w:jc w:val="left"/>
            </w:pPr>
            <w:r>
              <w:rPr>
                <w:sz w:val="16"/>
              </w:rPr>
              <w:t>of which: Williams township</w:t>
            </w:r>
          </w:p>
        </w:tc>
        <w:tc>
          <w:tcPr>
            <w:tcW w:type="dxa" w:w="1385"/>
          </w:tcPr>
          <w:p>
            <w:pPr>
              <w:spacing w:after="0"/>
              <w:jc w:val="right"/>
            </w:pPr>
            <w:r>
              <w:rPr>
                <w:sz w:val="16"/>
              </w:rPr>
              <w:t>12</w:t>
            </w:r>
          </w:p>
        </w:tc>
        <w:tc>
          <w:tcPr>
            <w:tcW w:type="dxa" w:w="1385"/>
          </w:tcPr>
          <w:p>
            <w:pPr>
              <w:spacing w:after="0"/>
              <w:jc w:val="right"/>
            </w:pPr>
            <w:r>
              <w:rPr>
                <w:sz w:val="16"/>
              </w:rPr>
              <w:t>9</w:t>
            </w:r>
          </w:p>
        </w:tc>
        <w:tc>
          <w:tcPr>
            <w:tcW w:type="dxa" w:w="1385"/>
          </w:tcPr>
          <w:p>
            <w:pPr>
              <w:spacing w:after="0"/>
              <w:jc w:val="right"/>
            </w:pPr>
            <w:r>
              <w:rPr>
                <w:sz w:val="16"/>
              </w:rPr>
              <w:t>23</w:t>
            </w:r>
          </w:p>
        </w:tc>
        <w:tc>
          <w:tcPr>
            <w:tcW w:type="dxa" w:w="1385"/>
          </w:tcPr>
          <w:p>
            <w:pPr>
              <w:spacing w:after="0"/>
              <w:jc w:val="right"/>
            </w:pPr>
            <w:r>
              <w:rPr>
                <w:sz w:val="16"/>
              </w:rPr>
              <w:t>4</w:t>
            </w:r>
          </w:p>
        </w:tc>
        <w:tc>
          <w:tcPr>
            <w:tcW w:type="dxa" w:w="1385"/>
          </w:tcPr>
          <w:p>
            <w:pPr>
              <w:spacing w:after="0"/>
              <w:jc w:val="right"/>
            </w:pPr>
            <w:r>
              <w:rPr>
                <w:sz w:val="16"/>
              </w:rPr>
              <w:t>28</w:t>
            </w:r>
          </w:p>
        </w:tc>
        <w:tc>
          <w:tcPr>
            <w:tcW w:type="dxa" w:w="1385"/>
          </w:tcPr>
          <w:p>
            <w:pPr>
              <w:spacing w:after="0"/>
              <w:jc w:val="right"/>
            </w:pPr>
            <w:r>
              <w:rPr>
                <w:sz w:val="16"/>
              </w:rPr>
              <w:t>5</w:t>
            </w:r>
          </w:p>
        </w:tc>
        <w:tc>
          <w:tcPr>
            <w:tcW w:type="dxa" w:w="1542"/>
          </w:tcPr>
          <w:p>
            <w:pPr>
              <w:spacing w:after="0"/>
              <w:jc w:val="right"/>
            </w:pPr>
            <w:r>
              <w:rPr>
                <w:sz w:val="16"/>
              </w:rPr>
              <w:t>11</w:t>
            </w:r>
          </w:p>
        </w:tc>
      </w:tr>
      <w:tr>
        <w:trPr>
          <w:cantSplit/>
        </w:trPr>
        <w:tc>
          <w:tcPr>
            <w:tcW w:type="dxa" w:w="4257"/>
          </w:tcPr>
          <w:p>
            <w:pPr>
              <w:spacing w:after="0"/>
              <w:jc w:val="left"/>
            </w:pPr>
            <w:r>
              <w:rPr>
                <w:sz w:val="16"/>
              </w:rPr>
              <w:t>of which: Washington township (community ID not in plan data)</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Allen township</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Forks township</w:t>
            </w:r>
          </w:p>
        </w:tc>
        <w:tc>
          <w:tcPr>
            <w:tcW w:type="dxa" w:w="1385"/>
          </w:tcPr>
          <w:p>
            <w:pPr>
              <w:spacing w:after="0"/>
              <w:jc w:val="right"/>
            </w:pPr>
            <w:r>
              <w:rPr>
                <w:sz w:val="16"/>
              </w:rPr>
              <w:t>18</w:t>
            </w:r>
          </w:p>
        </w:tc>
        <w:tc>
          <w:tcPr>
            <w:tcW w:type="dxa" w:w="1385"/>
          </w:tcPr>
          <w:p>
            <w:pPr>
              <w:spacing w:after="0"/>
              <w:jc w:val="right"/>
            </w:pPr>
            <w:r>
              <w:rPr>
                <w:sz w:val="16"/>
              </w:rPr>
              <w:t>15</w:t>
            </w:r>
          </w:p>
        </w:tc>
        <w:tc>
          <w:tcPr>
            <w:tcW w:type="dxa" w:w="1385"/>
          </w:tcPr>
          <w:p>
            <w:pPr>
              <w:spacing w:after="0"/>
              <w:jc w:val="right"/>
            </w:pPr>
            <w:r>
              <w:rPr>
                <w:sz w:val="16"/>
              </w:rPr>
              <w:t>35</w:t>
            </w:r>
          </w:p>
        </w:tc>
        <w:tc>
          <w:tcPr>
            <w:tcW w:type="dxa" w:w="1385"/>
          </w:tcPr>
          <w:p>
            <w:pPr>
              <w:spacing w:after="0"/>
              <w:jc w:val="right"/>
            </w:pPr>
            <w:r>
              <w:rPr>
                <w:sz w:val="16"/>
              </w:rPr>
              <w:t>11</w:t>
            </w:r>
          </w:p>
        </w:tc>
        <w:tc>
          <w:tcPr>
            <w:tcW w:type="dxa" w:w="1385"/>
          </w:tcPr>
          <w:p>
            <w:pPr>
              <w:spacing w:after="0"/>
              <w:jc w:val="right"/>
            </w:pPr>
            <w:r>
              <w:rPr>
                <w:sz w:val="16"/>
              </w:rPr>
              <w:t>42</w:t>
            </w:r>
          </w:p>
        </w:tc>
        <w:tc>
          <w:tcPr>
            <w:tcW w:type="dxa" w:w="1385"/>
          </w:tcPr>
          <w:p>
            <w:pPr>
              <w:spacing w:after="0"/>
              <w:jc w:val="right"/>
            </w:pPr>
            <w:r>
              <w:rPr>
                <w:sz w:val="16"/>
              </w:rPr>
              <w:t>6</w:t>
            </w:r>
          </w:p>
        </w:tc>
        <w:tc>
          <w:tcPr>
            <w:tcW w:type="dxa" w:w="1542"/>
          </w:tcPr>
          <w:p>
            <w:pPr>
              <w:spacing w:after="0"/>
              <w:jc w:val="right"/>
            </w:pPr>
            <w:r>
              <w:rPr>
                <w:sz w:val="16"/>
              </w:rPr>
              <w:t>24</w:t>
            </w:r>
          </w:p>
        </w:tc>
      </w:tr>
      <w:tr>
        <w:trPr>
          <w:cantSplit/>
        </w:trPr>
        <w:tc>
          <w:tcPr>
            <w:tcW w:type="dxa" w:w="4257"/>
          </w:tcPr>
          <w:p>
            <w:pPr>
              <w:spacing w:after="0"/>
              <w:jc w:val="left"/>
            </w:pPr>
            <w:r>
              <w:rPr>
                <w:sz w:val="16"/>
              </w:rPr>
              <w:t>of which: Lehigh township</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Upper Mt. Bethel township</w:t>
            </w:r>
          </w:p>
        </w:tc>
        <w:tc>
          <w:tcPr>
            <w:tcW w:type="dxa" w:w="1385"/>
          </w:tcPr>
          <w:p>
            <w:pPr>
              <w:spacing w:after="0"/>
              <w:jc w:val="right"/>
            </w:pPr>
            <w:r>
              <w:rPr>
                <w:sz w:val="16"/>
              </w:rPr>
              <w:t>17</w:t>
            </w:r>
          </w:p>
        </w:tc>
        <w:tc>
          <w:tcPr>
            <w:tcW w:type="dxa" w:w="1385"/>
          </w:tcPr>
          <w:p>
            <w:pPr>
              <w:spacing w:after="0"/>
              <w:jc w:val="right"/>
            </w:pPr>
            <w:r>
              <w:rPr>
                <w:sz w:val="16"/>
              </w:rPr>
              <w:t>11</w:t>
            </w:r>
          </w:p>
        </w:tc>
        <w:tc>
          <w:tcPr>
            <w:tcW w:type="dxa" w:w="1385"/>
          </w:tcPr>
          <w:p>
            <w:pPr>
              <w:spacing w:after="0"/>
              <w:jc w:val="right"/>
            </w:pPr>
            <w:r>
              <w:rPr>
                <w:sz w:val="16"/>
              </w:rPr>
              <w:t>29</w:t>
            </w:r>
          </w:p>
        </w:tc>
        <w:tc>
          <w:tcPr>
            <w:tcW w:type="dxa" w:w="1385"/>
          </w:tcPr>
          <w:p>
            <w:pPr>
              <w:spacing w:after="0"/>
              <w:jc w:val="right"/>
            </w:pPr>
            <w:r>
              <w:rPr>
                <w:sz w:val="16"/>
              </w:rPr>
              <w:t>8</w:t>
            </w:r>
          </w:p>
        </w:tc>
        <w:tc>
          <w:tcPr>
            <w:tcW w:type="dxa" w:w="1385"/>
          </w:tcPr>
          <w:p>
            <w:pPr>
              <w:spacing w:after="0"/>
              <w:jc w:val="right"/>
            </w:pPr>
            <w:r>
              <w:rPr>
                <w:sz w:val="16"/>
              </w:rPr>
              <w:t>33</w:t>
            </w:r>
          </w:p>
        </w:tc>
        <w:tc>
          <w:tcPr>
            <w:tcW w:type="dxa" w:w="1385"/>
          </w:tcPr>
          <w:p>
            <w:pPr>
              <w:spacing w:after="0"/>
              <w:jc w:val="right"/>
            </w:pPr>
            <w:r>
              <w:rPr>
                <w:sz w:val="16"/>
              </w:rPr>
              <w:t>4</w:t>
            </w:r>
          </w:p>
        </w:tc>
        <w:tc>
          <w:tcPr>
            <w:tcW w:type="dxa" w:w="1542"/>
          </w:tcPr>
          <w:p>
            <w:pPr>
              <w:spacing w:after="0"/>
              <w:jc w:val="right"/>
            </w:pPr>
            <w:r>
              <w:rPr>
                <w:sz w:val="16"/>
              </w:rPr>
              <w:t>9</w:t>
            </w:r>
          </w:p>
        </w:tc>
      </w:tr>
      <w:tr>
        <w:trPr>
          <w:cantSplit/>
        </w:trPr>
        <w:tc>
          <w:tcPr>
            <w:tcW w:type="dxa" w:w="4257"/>
          </w:tcPr>
          <w:p>
            <w:pPr>
              <w:spacing w:after="0"/>
              <w:jc w:val="left"/>
            </w:pPr>
            <w:r>
              <w:rPr>
                <w:sz w:val="16"/>
              </w:rPr>
              <w:t>of which: Upper Nazareth township</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Lower Nazareth township</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1</w:t>
            </w:r>
          </w:p>
        </w:tc>
      </w:tr>
      <w:tr>
        <w:trPr>
          <w:cantSplit/>
        </w:trPr>
        <w:tc>
          <w:tcPr>
            <w:tcW w:type="dxa" w:w="4257"/>
          </w:tcPr>
          <w:p>
            <w:pPr>
              <w:spacing w:after="0"/>
              <w:jc w:val="left"/>
            </w:pPr>
            <w:r>
              <w:rPr>
                <w:sz w:val="16"/>
              </w:rPr>
              <w:t>of which: Easton city</w:t>
            </w:r>
          </w:p>
        </w:tc>
        <w:tc>
          <w:tcPr>
            <w:tcW w:type="dxa" w:w="1385"/>
          </w:tcPr>
          <w:p>
            <w:pPr>
              <w:spacing w:after="0"/>
              <w:jc w:val="right"/>
            </w:pPr>
            <w:r>
              <w:rPr>
                <w:sz w:val="16"/>
              </w:rPr>
              <w:t>6</w:t>
            </w:r>
          </w:p>
        </w:tc>
        <w:tc>
          <w:tcPr>
            <w:tcW w:type="dxa" w:w="1385"/>
          </w:tcPr>
          <w:p>
            <w:pPr>
              <w:spacing w:after="0"/>
              <w:jc w:val="right"/>
            </w:pPr>
            <w:r>
              <w:rPr>
                <w:sz w:val="16"/>
              </w:rPr>
              <w:t>11</w:t>
            </w:r>
          </w:p>
        </w:tc>
        <w:tc>
          <w:tcPr>
            <w:tcW w:type="dxa" w:w="1385"/>
          </w:tcPr>
          <w:p>
            <w:pPr>
              <w:spacing w:after="0"/>
              <w:jc w:val="right"/>
            </w:pPr>
            <w:r>
              <w:rPr>
                <w:sz w:val="16"/>
              </w:rPr>
              <w:t>44</w:t>
            </w:r>
          </w:p>
        </w:tc>
        <w:tc>
          <w:tcPr>
            <w:tcW w:type="dxa" w:w="1385"/>
          </w:tcPr>
          <w:p>
            <w:pPr>
              <w:spacing w:after="0"/>
              <w:jc w:val="right"/>
            </w:pPr>
            <w:r>
              <w:rPr>
                <w:sz w:val="16"/>
              </w:rPr>
              <w:t>9</w:t>
            </w:r>
          </w:p>
        </w:tc>
        <w:tc>
          <w:tcPr>
            <w:tcW w:type="dxa" w:w="1385"/>
          </w:tcPr>
          <w:p>
            <w:pPr>
              <w:spacing w:after="0"/>
              <w:jc w:val="right"/>
            </w:pPr>
            <w:r>
              <w:rPr>
                <w:sz w:val="16"/>
              </w:rPr>
              <w:t>45</w:t>
            </w:r>
          </w:p>
        </w:tc>
        <w:tc>
          <w:tcPr>
            <w:tcW w:type="dxa" w:w="1385"/>
          </w:tcPr>
          <w:p>
            <w:pPr>
              <w:spacing w:after="0"/>
              <w:jc w:val="right"/>
            </w:pPr>
            <w:r>
              <w:rPr>
                <w:sz w:val="16"/>
              </w:rPr>
              <w:t>1</w:t>
            </w:r>
          </w:p>
        </w:tc>
        <w:tc>
          <w:tcPr>
            <w:tcW w:type="dxa" w:w="1542"/>
          </w:tcPr>
          <w:p>
            <w:pPr>
              <w:spacing w:after="0"/>
              <w:jc w:val="right"/>
            </w:pPr>
            <w:r>
              <w:rPr>
                <w:sz w:val="16"/>
              </w:rPr>
              <w:t>12</w:t>
            </w:r>
          </w:p>
        </w:tc>
      </w:tr>
      <w:tr>
        <w:trPr>
          <w:cantSplit/>
        </w:trPr>
        <w:tc>
          <w:tcPr>
            <w:tcW w:type="dxa" w:w="4257"/>
          </w:tcPr>
          <w:p>
            <w:pPr>
              <w:spacing w:after="0"/>
              <w:jc w:val="left"/>
            </w:pPr>
            <w:r>
              <w:rPr>
                <w:sz w:val="16"/>
              </w:rPr>
              <w:t>Statewide, no county in FEMA's file</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797"/>
        <w:gridCol w:w="1047"/>
        <w:gridCol w:w="948"/>
        <w:gridCol w:w="948"/>
        <w:gridCol w:w="948"/>
        <w:gridCol w:w="948"/>
        <w:gridCol w:w="948"/>
        <w:gridCol w:w="948"/>
        <w:gridCol w:w="1047"/>
        <w:gridCol w:w="4536"/>
      </w:tblGrid>
      <w:tr>
        <w:trPr>
          <w:cantSplit/>
          <w:tblHeader/>
        </w:trPr>
        <w:tc>
          <w:tcPr>
            <w:tcW w:type="dxa" w:w="1797"/>
            <w:shd w:val="clear" w:color="auto" w:fill="E8E8E8"/>
          </w:tcPr>
          <w:p>
            <w:pPr>
              <w:spacing w:after="0"/>
              <w:jc w:val="left"/>
            </w:pPr>
            <w:r>
              <w:rPr>
                <w:b/>
                <w:sz w:val="16"/>
              </w:rPr>
              <w:t>Jurisdiction</w:t>
            </w:r>
          </w:p>
        </w:tc>
        <w:tc>
          <w:tcPr>
            <w:tcW w:type="dxa" w:w="1047"/>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4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536"/>
            <w:shd w:val="clear" w:color="auto" w:fill="E8E8E8"/>
          </w:tcPr>
          <w:p>
            <w:pPr>
              <w:spacing w:after="0"/>
              <w:jc w:val="left"/>
            </w:pPr>
            <w:r>
              <w:rPr>
                <w:b/>
                <w:sz w:val="16"/>
              </w:rPr>
              <w:t>Note</w:t>
            </w:r>
          </w:p>
        </w:tc>
      </w:tr>
      <w:tr>
        <w:trPr>
          <w:cantSplit/>
        </w:trPr>
        <w:tc>
          <w:tcPr>
            <w:tcW w:type="dxa" w:w="1797"/>
          </w:tcPr>
          <w:p>
            <w:pPr>
              <w:spacing w:after="0"/>
              <w:jc w:val="left"/>
            </w:pPr>
            <w:r>
              <w:rPr>
                <w:sz w:val="16"/>
              </w:rPr>
              <w:t>Bangor borough</w:t>
            </w:r>
          </w:p>
        </w:tc>
        <w:tc>
          <w:tcPr>
            <w:tcW w:type="dxa" w:w="1047"/>
          </w:tcPr>
          <w:p>
            <w:pPr>
              <w:spacing w:after="0"/>
              <w:jc w:val="left"/>
            </w:pPr>
            <w:r>
              <w:rPr>
                <w:sz w:val="16"/>
              </w:rPr>
              <w:t>420716</w:t>
            </w:r>
          </w:p>
        </w:tc>
        <w:tc>
          <w:tcPr>
            <w:tcW w:type="dxa" w:w="948"/>
          </w:tcPr>
          <w:p>
            <w:pPr>
              <w:spacing w:after="0"/>
              <w:jc w:val="right"/>
            </w:pPr>
            <w:r>
              <w:rPr>
                <w:sz w:val="16"/>
              </w:rPr>
              <w:t>3</w:t>
            </w:r>
          </w:p>
        </w:tc>
        <w:tc>
          <w:tcPr>
            <w:tcW w:type="dxa" w:w="948"/>
          </w:tcPr>
          <w:p>
            <w:pPr>
              <w:spacing w:after="0"/>
              <w:jc w:val="right"/>
            </w:pPr>
            <w:r>
              <w:rPr>
                <w:sz w:val="16"/>
              </w:rPr>
              <w:t>2</w:t>
            </w:r>
          </w:p>
        </w:tc>
        <w:tc>
          <w:tcPr>
            <w:tcW w:type="dxa" w:w="948"/>
          </w:tcPr>
          <w:p>
            <w:pPr>
              <w:spacing w:after="0"/>
              <w:jc w:val="right"/>
            </w:pPr>
            <w:r>
              <w:rPr>
                <w:sz w:val="16"/>
              </w:rPr>
              <w:t>9</w:t>
            </w:r>
          </w:p>
        </w:tc>
        <w:tc>
          <w:tcPr>
            <w:tcW w:type="dxa" w:w="948"/>
          </w:tcPr>
          <w:p>
            <w:pPr>
              <w:spacing w:after="0"/>
              <w:jc w:val="right"/>
            </w:pPr>
            <w:r>
              <w:rPr>
                <w:sz w:val="16"/>
              </w:rPr>
              <w:t>1</w:t>
            </w:r>
          </w:p>
        </w:tc>
        <w:tc>
          <w:tcPr>
            <w:tcW w:type="dxa" w:w="948"/>
          </w:tcPr>
          <w:p>
            <w:pPr>
              <w:spacing w:after="0"/>
              <w:jc w:val="right"/>
            </w:pPr>
            <w:r>
              <w:rPr>
                <w:sz w:val="16"/>
              </w:rPr>
              <w:t>10</w:t>
            </w:r>
          </w:p>
        </w:tc>
        <w:tc>
          <w:tcPr>
            <w:tcW w:type="dxa" w:w="948"/>
          </w:tcPr>
          <w:p>
            <w:pPr>
              <w:spacing w:after="0"/>
              <w:jc w:val="right"/>
            </w:pPr>
            <w:r>
              <w:rPr>
                <w:sz w:val="16"/>
              </w:rPr>
              <w:t>1</w:t>
            </w:r>
          </w:p>
        </w:tc>
        <w:tc>
          <w:tcPr>
            <w:tcW w:type="dxa" w:w="1047"/>
          </w:tcPr>
          <w:p>
            <w:pPr>
              <w:spacing w:after="0"/>
              <w:jc w:val="right"/>
            </w:pPr>
            <w:r>
              <w:rPr>
                <w:sz w:val="16"/>
              </w:rPr>
              <w:t>3</w:t>
            </w:r>
          </w:p>
        </w:tc>
        <w:tc>
          <w:tcPr>
            <w:tcW w:type="dxa" w:w="4536"/>
          </w:tcPr>
          <w:p>
            <w:pPr>
              <w:spacing w:after="0"/>
              <w:jc w:val="left"/>
            </w:pPr>
          </w:p>
        </w:tc>
      </w:tr>
      <w:tr>
        <w:trPr>
          <w:cantSplit/>
        </w:trPr>
        <w:tc>
          <w:tcPr>
            <w:tcW w:type="dxa" w:w="1797"/>
          </w:tcPr>
          <w:p>
            <w:pPr>
              <w:spacing w:after="0"/>
              <w:jc w:val="left"/>
            </w:pPr>
            <w:r>
              <w:rPr>
                <w:sz w:val="16"/>
              </w:rPr>
              <w:t>Bath borough</w:t>
            </w:r>
          </w:p>
        </w:tc>
        <w:tc>
          <w:tcPr>
            <w:tcW w:type="dxa" w:w="1047"/>
          </w:tcPr>
          <w:p>
            <w:pPr>
              <w:spacing w:after="0"/>
              <w:jc w:val="left"/>
            </w:pPr>
            <w:r>
              <w:rPr>
                <w:sz w:val="16"/>
              </w:rPr>
              <w:t>420717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Bethlehem city</w:t>
            </w:r>
          </w:p>
        </w:tc>
        <w:tc>
          <w:tcPr>
            <w:tcW w:type="dxa" w:w="1047"/>
          </w:tcPr>
          <w:p>
            <w:pPr>
              <w:spacing w:after="0"/>
              <w:jc w:val="left"/>
            </w:pPr>
            <w:r>
              <w:rPr>
                <w:sz w:val="16"/>
              </w:rPr>
              <w:t>420718</w:t>
            </w:r>
          </w:p>
        </w:tc>
        <w:tc>
          <w:tcPr>
            <w:tcW w:type="dxa" w:w="948"/>
          </w:tcPr>
          <w:p>
            <w:pPr>
              <w:spacing w:after="0"/>
              <w:jc w:val="right"/>
            </w:pPr>
            <w:r>
              <w:rPr>
                <w:sz w:val="16"/>
              </w:rPr>
              <w:t>2</w:t>
            </w:r>
          </w:p>
        </w:tc>
        <w:tc>
          <w:tcPr>
            <w:tcW w:type="dxa" w:w="948"/>
          </w:tcPr>
          <w:p>
            <w:pPr>
              <w:spacing w:after="0"/>
              <w:jc w:val="right"/>
            </w:pPr>
            <w:r>
              <w:rPr>
                <w:sz w:val="16"/>
              </w:rPr>
              <w:t>7</w:t>
            </w:r>
          </w:p>
        </w:tc>
        <w:tc>
          <w:tcPr>
            <w:tcW w:type="dxa" w:w="948"/>
          </w:tcPr>
          <w:p>
            <w:pPr>
              <w:spacing w:after="0"/>
              <w:jc w:val="right"/>
            </w:pPr>
            <w:r>
              <w:rPr>
                <w:sz w:val="16"/>
              </w:rPr>
              <w:t>19</w:t>
            </w:r>
          </w:p>
        </w:tc>
        <w:tc>
          <w:tcPr>
            <w:tcW w:type="dxa" w:w="948"/>
          </w:tcPr>
          <w:p>
            <w:pPr>
              <w:spacing w:after="0"/>
              <w:jc w:val="right"/>
            </w:pPr>
            <w:r>
              <w:rPr>
                <w:sz w:val="16"/>
              </w:rPr>
              <w:t>7</w:t>
            </w:r>
          </w:p>
        </w:tc>
        <w:tc>
          <w:tcPr>
            <w:tcW w:type="dxa" w:w="948"/>
          </w:tcPr>
          <w:p>
            <w:pPr>
              <w:spacing w:after="0"/>
              <w:jc w:val="right"/>
            </w:pPr>
            <w:r>
              <w:rPr>
                <w:sz w:val="16"/>
              </w:rPr>
              <w:t>19</w:t>
            </w:r>
          </w:p>
        </w:tc>
        <w:tc>
          <w:tcPr>
            <w:tcW w:type="dxa" w:w="948"/>
          </w:tcPr>
          <w:p>
            <w:pPr>
              <w:spacing w:after="0"/>
              <w:jc w:val="right"/>
            </w:pPr>
            <w:r>
              <w:rPr>
                <w:sz w:val="16"/>
              </w:rPr>
              <w:t>0</w:t>
            </w:r>
          </w:p>
        </w:tc>
        <w:tc>
          <w:tcPr>
            <w:tcW w:type="dxa" w:w="1047"/>
          </w:tcPr>
          <w:p>
            <w:pPr>
              <w:spacing w:after="0"/>
              <w:jc w:val="right"/>
            </w:pPr>
            <w:r>
              <w:rPr>
                <w:sz w:val="16"/>
              </w:rPr>
              <w:t>9</w:t>
            </w:r>
          </w:p>
        </w:tc>
        <w:tc>
          <w:tcPr>
            <w:tcW w:type="dxa" w:w="4536"/>
          </w:tcPr>
          <w:p>
            <w:pPr>
              <w:spacing w:after="0"/>
              <w:jc w:val="left"/>
            </w:pPr>
            <w:r>
              <w:rPr>
                <w:sz w:val="16"/>
              </w:rPr>
              <w:t>Whole community, including the part in Lehigh County; in-county portion (county table): FMA RL 2, FMA SRL 6, NFIP RL 15, NFIP SRL 6, any category 15.</w:t>
            </w:r>
          </w:p>
        </w:tc>
      </w:tr>
      <w:tr>
        <w:trPr>
          <w:cantSplit/>
        </w:trPr>
        <w:tc>
          <w:tcPr>
            <w:tcW w:type="dxa" w:w="1797"/>
          </w:tcPr>
          <w:p>
            <w:pPr>
              <w:spacing w:after="0"/>
              <w:jc w:val="left"/>
            </w:pPr>
            <w:r>
              <w:rPr>
                <w:sz w:val="16"/>
              </w:rPr>
              <w:t>Chapman borough</w:t>
            </w:r>
          </w:p>
        </w:tc>
        <w:tc>
          <w:tcPr>
            <w:tcW w:type="dxa" w:w="1047"/>
          </w:tcPr>
          <w:p>
            <w:pPr>
              <w:spacing w:after="0"/>
              <w:jc w:val="left"/>
            </w:pPr>
            <w:r>
              <w:rPr>
                <w:sz w:val="16"/>
              </w:rPr>
              <w:t>422251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East Bangor borough</w:t>
            </w:r>
          </w:p>
        </w:tc>
        <w:tc>
          <w:tcPr>
            <w:tcW w:type="dxa" w:w="1047"/>
          </w:tcPr>
          <w:p>
            <w:pPr>
              <w:spacing w:after="0"/>
              <w:jc w:val="left"/>
            </w:pPr>
            <w:r>
              <w:rPr>
                <w:sz w:val="16"/>
              </w:rPr>
              <w:t>422252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Easton city</w:t>
            </w:r>
          </w:p>
        </w:tc>
        <w:tc>
          <w:tcPr>
            <w:tcW w:type="dxa" w:w="1047"/>
          </w:tcPr>
          <w:p>
            <w:pPr>
              <w:spacing w:after="0"/>
              <w:jc w:val="left"/>
            </w:pPr>
            <w:r>
              <w:rPr>
                <w:sz w:val="16"/>
              </w:rPr>
              <w:t>425383</w:t>
            </w:r>
          </w:p>
        </w:tc>
        <w:tc>
          <w:tcPr>
            <w:tcW w:type="dxa" w:w="948"/>
          </w:tcPr>
          <w:p>
            <w:pPr>
              <w:spacing w:after="0"/>
              <w:jc w:val="right"/>
            </w:pPr>
            <w:r>
              <w:rPr>
                <w:sz w:val="16"/>
              </w:rPr>
              <w:t>6</w:t>
            </w:r>
          </w:p>
        </w:tc>
        <w:tc>
          <w:tcPr>
            <w:tcW w:type="dxa" w:w="948"/>
          </w:tcPr>
          <w:p>
            <w:pPr>
              <w:spacing w:after="0"/>
              <w:jc w:val="right"/>
            </w:pPr>
            <w:r>
              <w:rPr>
                <w:sz w:val="16"/>
              </w:rPr>
              <w:t>11</w:t>
            </w:r>
          </w:p>
        </w:tc>
        <w:tc>
          <w:tcPr>
            <w:tcW w:type="dxa" w:w="948"/>
          </w:tcPr>
          <w:p>
            <w:pPr>
              <w:spacing w:after="0"/>
              <w:jc w:val="right"/>
            </w:pPr>
            <w:r>
              <w:rPr>
                <w:sz w:val="16"/>
              </w:rPr>
              <w:t>44</w:t>
            </w:r>
          </w:p>
        </w:tc>
        <w:tc>
          <w:tcPr>
            <w:tcW w:type="dxa" w:w="948"/>
          </w:tcPr>
          <w:p>
            <w:pPr>
              <w:spacing w:after="0"/>
              <w:jc w:val="right"/>
            </w:pPr>
            <w:r>
              <w:rPr>
                <w:sz w:val="16"/>
              </w:rPr>
              <w:t>9</w:t>
            </w:r>
          </w:p>
        </w:tc>
        <w:tc>
          <w:tcPr>
            <w:tcW w:type="dxa" w:w="948"/>
          </w:tcPr>
          <w:p>
            <w:pPr>
              <w:spacing w:after="0"/>
              <w:jc w:val="right"/>
            </w:pPr>
            <w:r>
              <w:rPr>
                <w:sz w:val="16"/>
              </w:rPr>
              <w:t>45</w:t>
            </w:r>
          </w:p>
        </w:tc>
        <w:tc>
          <w:tcPr>
            <w:tcW w:type="dxa" w:w="948"/>
          </w:tcPr>
          <w:p>
            <w:pPr>
              <w:spacing w:after="0"/>
              <w:jc w:val="right"/>
            </w:pPr>
            <w:r>
              <w:rPr>
                <w:sz w:val="16"/>
              </w:rPr>
              <w:t>1</w:t>
            </w:r>
          </w:p>
        </w:tc>
        <w:tc>
          <w:tcPr>
            <w:tcW w:type="dxa" w:w="1047"/>
          </w:tcPr>
          <w:p>
            <w:pPr>
              <w:spacing w:after="0"/>
              <w:jc w:val="right"/>
            </w:pPr>
            <w:r>
              <w:rPr>
                <w:sz w:val="16"/>
              </w:rPr>
              <w:t>12</w:t>
            </w:r>
          </w:p>
        </w:tc>
        <w:tc>
          <w:tcPr>
            <w:tcW w:type="dxa" w:w="4536"/>
          </w:tcPr>
          <w:p>
            <w:pPr>
              <w:spacing w:after="0"/>
              <w:jc w:val="left"/>
            </w:pPr>
          </w:p>
        </w:tc>
      </w:tr>
      <w:tr>
        <w:trPr>
          <w:cantSplit/>
        </w:trPr>
        <w:tc>
          <w:tcPr>
            <w:tcW w:type="dxa" w:w="1797"/>
          </w:tcPr>
          <w:p>
            <w:pPr>
              <w:spacing w:after="0"/>
              <w:jc w:val="left"/>
            </w:pPr>
            <w:r>
              <w:rPr>
                <w:sz w:val="16"/>
              </w:rPr>
              <w:t>Freemansburg borough</w:t>
            </w:r>
          </w:p>
        </w:tc>
        <w:tc>
          <w:tcPr>
            <w:tcW w:type="dxa" w:w="1047"/>
          </w:tcPr>
          <w:p>
            <w:pPr>
              <w:spacing w:after="0"/>
              <w:jc w:val="left"/>
            </w:pPr>
            <w:r>
              <w:rPr>
                <w:sz w:val="16"/>
              </w:rPr>
              <w:t>420721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4</w:t>
            </w:r>
          </w:p>
        </w:tc>
        <w:tc>
          <w:tcPr>
            <w:tcW w:type="dxa" w:w="948"/>
          </w:tcPr>
          <w:p>
            <w:pPr>
              <w:spacing w:after="0"/>
              <w:jc w:val="right"/>
            </w:pPr>
            <w:r>
              <w:rPr>
                <w:sz w:val="16"/>
              </w:rPr>
              <w:t>1</w:t>
            </w:r>
          </w:p>
        </w:tc>
        <w:tc>
          <w:tcPr>
            <w:tcW w:type="dxa" w:w="948"/>
          </w:tcPr>
          <w:p>
            <w:pPr>
              <w:spacing w:after="0"/>
              <w:jc w:val="right"/>
            </w:pPr>
            <w:r>
              <w:rPr>
                <w:sz w:val="16"/>
              </w:rPr>
              <w:t>4</w:t>
            </w:r>
          </w:p>
        </w:tc>
        <w:tc>
          <w:tcPr>
            <w:tcW w:type="dxa" w:w="948"/>
          </w:tcPr>
          <w:p>
            <w:pPr>
              <w:spacing w:after="0"/>
              <w:jc w:val="right"/>
            </w:pPr>
            <w:r>
              <w:rPr>
                <w:sz w:val="16"/>
              </w:rPr>
              <w:t>0</w:t>
            </w:r>
          </w:p>
        </w:tc>
        <w:tc>
          <w:tcPr>
            <w:tcW w:type="dxa" w:w="1047"/>
          </w:tcPr>
          <w:p>
            <w:pPr>
              <w:spacing w:after="0"/>
              <w:jc w:val="right"/>
            </w:pPr>
            <w:r>
              <w:rPr>
                <w:sz w:val="16"/>
              </w:rPr>
              <w:t>2</w:t>
            </w:r>
          </w:p>
        </w:tc>
        <w:tc>
          <w:tcPr>
            <w:tcW w:type="dxa" w:w="4536"/>
          </w:tcPr>
          <w:p>
            <w:pPr>
              <w:spacing w:after="0"/>
              <w:jc w:val="left"/>
            </w:pPr>
          </w:p>
        </w:tc>
      </w:tr>
      <w:tr>
        <w:trPr>
          <w:cantSplit/>
        </w:trPr>
        <w:tc>
          <w:tcPr>
            <w:tcW w:type="dxa" w:w="1797"/>
          </w:tcPr>
          <w:p>
            <w:pPr>
              <w:spacing w:after="0"/>
              <w:jc w:val="left"/>
            </w:pPr>
            <w:r>
              <w:rPr>
                <w:sz w:val="16"/>
              </w:rPr>
              <w:t>Glendon borough</w:t>
            </w:r>
          </w:p>
        </w:tc>
        <w:tc>
          <w:tcPr>
            <w:tcW w:type="dxa" w:w="1047"/>
          </w:tcPr>
          <w:p>
            <w:pPr>
              <w:spacing w:after="0"/>
              <w:jc w:val="left"/>
            </w:pPr>
            <w:r>
              <w:rPr>
                <w:sz w:val="16"/>
              </w:rPr>
              <w:t>422254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Hellertown borough</w:t>
            </w:r>
          </w:p>
        </w:tc>
        <w:tc>
          <w:tcPr>
            <w:tcW w:type="dxa" w:w="1047"/>
          </w:tcPr>
          <w:p>
            <w:pPr>
              <w:spacing w:after="0"/>
              <w:jc w:val="left"/>
            </w:pPr>
            <w:r>
              <w:rPr>
                <w:sz w:val="16"/>
              </w:rPr>
              <w:t>420723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47"/>
          </w:tcPr>
          <w:p>
            <w:pPr>
              <w:spacing w:after="0"/>
              <w:jc w:val="right"/>
            </w:pPr>
            <w:r>
              <w:rPr>
                <w:sz w:val="16"/>
              </w:rPr>
              <w:t>2</w:t>
            </w:r>
          </w:p>
        </w:tc>
        <w:tc>
          <w:tcPr>
            <w:tcW w:type="dxa" w:w="4536"/>
          </w:tcPr>
          <w:p>
            <w:pPr>
              <w:spacing w:after="0"/>
              <w:jc w:val="left"/>
            </w:pPr>
          </w:p>
        </w:tc>
      </w:tr>
      <w:tr>
        <w:trPr>
          <w:cantSplit/>
        </w:trPr>
        <w:tc>
          <w:tcPr>
            <w:tcW w:type="dxa" w:w="1797"/>
          </w:tcPr>
          <w:p>
            <w:pPr>
              <w:spacing w:after="0"/>
              <w:jc w:val="left"/>
            </w:pPr>
            <w:r>
              <w:rPr>
                <w:sz w:val="16"/>
              </w:rPr>
              <w:t>Nazareth borough</w:t>
            </w:r>
          </w:p>
        </w:tc>
        <w:tc>
          <w:tcPr>
            <w:tcW w:type="dxa" w:w="1047"/>
          </w:tcPr>
          <w:p>
            <w:pPr>
              <w:spacing w:after="0"/>
              <w:jc w:val="left"/>
            </w:pPr>
            <w:r>
              <w:rPr>
                <w:sz w:val="16"/>
              </w:rPr>
              <w:t>420725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North Catasauqua borough</w:t>
            </w:r>
          </w:p>
        </w:tc>
        <w:tc>
          <w:tcPr>
            <w:tcW w:type="dxa" w:w="1047"/>
          </w:tcPr>
          <w:p>
            <w:pPr>
              <w:spacing w:after="0"/>
              <w:jc w:val="left"/>
            </w:pPr>
            <w:r>
              <w:rPr>
                <w:sz w:val="16"/>
              </w:rPr>
              <w:t>420727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Northampton borough</w:t>
            </w:r>
          </w:p>
        </w:tc>
        <w:tc>
          <w:tcPr>
            <w:tcW w:type="dxa" w:w="1047"/>
          </w:tcPr>
          <w:p>
            <w:pPr>
              <w:spacing w:after="0"/>
              <w:jc w:val="left"/>
            </w:pPr>
            <w:r>
              <w:rPr>
                <w:sz w:val="16"/>
              </w:rPr>
              <w:t>420726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47"/>
          </w:tcPr>
          <w:p>
            <w:pPr>
              <w:spacing w:after="0"/>
              <w:jc w:val="right"/>
            </w:pPr>
            <w:r>
              <w:rPr>
                <w:sz w:val="16"/>
              </w:rPr>
              <w:t>3</w:t>
            </w:r>
          </w:p>
        </w:tc>
        <w:tc>
          <w:tcPr>
            <w:tcW w:type="dxa" w:w="4536"/>
          </w:tcPr>
          <w:p>
            <w:pPr>
              <w:spacing w:after="0"/>
              <w:jc w:val="left"/>
            </w:pPr>
          </w:p>
        </w:tc>
      </w:tr>
      <w:tr>
        <w:trPr>
          <w:cantSplit/>
        </w:trPr>
        <w:tc>
          <w:tcPr>
            <w:tcW w:type="dxa" w:w="1797"/>
          </w:tcPr>
          <w:p>
            <w:pPr>
              <w:spacing w:after="0"/>
              <w:jc w:val="left"/>
            </w:pPr>
            <w:r>
              <w:rPr>
                <w:sz w:val="16"/>
              </w:rPr>
              <w:t>Pen Argyl borough</w:t>
            </w:r>
          </w:p>
        </w:tc>
        <w:tc>
          <w:tcPr>
            <w:tcW w:type="dxa" w:w="1047"/>
          </w:tcPr>
          <w:p>
            <w:pPr>
              <w:spacing w:after="0"/>
              <w:jc w:val="left"/>
            </w:pPr>
            <w:r>
              <w:rPr>
                <w:sz w:val="16"/>
              </w:rPr>
              <w:t>421926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Portland borough</w:t>
            </w:r>
          </w:p>
        </w:tc>
        <w:tc>
          <w:tcPr>
            <w:tcW w:type="dxa" w:w="1047"/>
          </w:tcPr>
          <w:p>
            <w:pPr>
              <w:spacing w:after="0"/>
              <w:jc w:val="left"/>
            </w:pPr>
            <w:r>
              <w:rPr>
                <w:sz w:val="16"/>
              </w:rPr>
              <w:t>420729</w:t>
            </w:r>
          </w:p>
        </w:tc>
        <w:tc>
          <w:tcPr>
            <w:tcW w:type="dxa" w:w="948"/>
          </w:tcPr>
          <w:p>
            <w:pPr>
              <w:spacing w:after="0"/>
              <w:jc w:val="right"/>
            </w:pPr>
            <w:r>
              <w:rPr>
                <w:sz w:val="16"/>
              </w:rPr>
              <w:t>1</w:t>
            </w:r>
          </w:p>
        </w:tc>
        <w:tc>
          <w:tcPr>
            <w:tcW w:type="dxa" w:w="948"/>
          </w:tcPr>
          <w:p>
            <w:pPr>
              <w:spacing w:after="0"/>
              <w:jc w:val="right"/>
            </w:pPr>
            <w:r>
              <w:rPr>
                <w:sz w:val="16"/>
              </w:rPr>
              <w:t>1</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1</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Roseto borough</w:t>
            </w:r>
          </w:p>
        </w:tc>
        <w:tc>
          <w:tcPr>
            <w:tcW w:type="dxa" w:w="1047"/>
          </w:tcPr>
          <w:p>
            <w:pPr>
              <w:spacing w:after="0"/>
              <w:jc w:val="left"/>
            </w:pPr>
            <w:r>
              <w:rPr>
                <w:sz w:val="16"/>
              </w:rPr>
              <w:t>422255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Stockertown borough</w:t>
            </w:r>
          </w:p>
        </w:tc>
        <w:tc>
          <w:tcPr>
            <w:tcW w:type="dxa" w:w="1047"/>
          </w:tcPr>
          <w:p>
            <w:pPr>
              <w:spacing w:after="0"/>
              <w:jc w:val="left"/>
            </w:pPr>
            <w:r>
              <w:rPr>
                <w:sz w:val="16"/>
              </w:rPr>
              <w:t>420730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Tatamy borough</w:t>
            </w:r>
          </w:p>
        </w:tc>
        <w:tc>
          <w:tcPr>
            <w:tcW w:type="dxa" w:w="1047"/>
          </w:tcPr>
          <w:p>
            <w:pPr>
              <w:spacing w:after="0"/>
              <w:jc w:val="left"/>
            </w:pPr>
            <w:r>
              <w:rPr>
                <w:sz w:val="16"/>
              </w:rPr>
              <w:t>420731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Walnutport borough</w:t>
            </w:r>
          </w:p>
        </w:tc>
        <w:tc>
          <w:tcPr>
            <w:tcW w:type="dxa" w:w="1047"/>
          </w:tcPr>
          <w:p>
            <w:pPr>
              <w:spacing w:after="0"/>
              <w:jc w:val="left"/>
            </w:pPr>
            <w:r>
              <w:rPr>
                <w:sz w:val="16"/>
              </w:rPr>
              <w:t>420732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West Easton borough</w:t>
            </w:r>
          </w:p>
        </w:tc>
        <w:tc>
          <w:tcPr>
            <w:tcW w:type="dxa" w:w="1047"/>
          </w:tcPr>
          <w:p>
            <w:pPr>
              <w:spacing w:after="0"/>
              <w:jc w:val="left"/>
            </w:pPr>
            <w:r>
              <w:rPr>
                <w:sz w:val="16"/>
              </w:rPr>
              <w:t>420733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1047"/>
          </w:tcPr>
          <w:p>
            <w:pPr>
              <w:spacing w:after="0"/>
              <w:jc w:val="right"/>
            </w:pPr>
            <w:r>
              <w:rPr>
                <w:sz w:val="16"/>
              </w:rPr>
              <w:t>2</w:t>
            </w:r>
          </w:p>
        </w:tc>
        <w:tc>
          <w:tcPr>
            <w:tcW w:type="dxa" w:w="4536"/>
          </w:tcPr>
          <w:p>
            <w:pPr>
              <w:spacing w:after="0"/>
              <w:jc w:val="left"/>
            </w:pPr>
          </w:p>
        </w:tc>
      </w:tr>
      <w:tr>
        <w:trPr>
          <w:cantSplit/>
        </w:trPr>
        <w:tc>
          <w:tcPr>
            <w:tcW w:type="dxa" w:w="1797"/>
          </w:tcPr>
          <w:p>
            <w:pPr>
              <w:spacing w:after="0"/>
              <w:jc w:val="left"/>
            </w:pPr>
            <w:r>
              <w:rPr>
                <w:sz w:val="16"/>
              </w:rPr>
              <w:t>Wilson borough</w:t>
            </w:r>
          </w:p>
        </w:tc>
        <w:tc>
          <w:tcPr>
            <w:tcW w:type="dxa" w:w="1047"/>
          </w:tcPr>
          <w:p>
            <w:pPr>
              <w:spacing w:after="0"/>
              <w:jc w:val="left"/>
            </w:pPr>
            <w:r>
              <w:rPr>
                <w:sz w:val="16"/>
              </w:rPr>
              <w:t>421927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Wind Gap borough</w:t>
            </w:r>
          </w:p>
        </w:tc>
        <w:tc>
          <w:tcPr>
            <w:tcW w:type="dxa" w:w="1047"/>
          </w:tcPr>
          <w:p>
            <w:pPr>
              <w:spacing w:after="0"/>
              <w:jc w:val="left"/>
            </w:pPr>
            <w:r>
              <w:rPr>
                <w:sz w:val="16"/>
              </w:rPr>
              <w:t>420734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Allen township</w:t>
            </w:r>
          </w:p>
        </w:tc>
        <w:tc>
          <w:tcPr>
            <w:tcW w:type="dxa" w:w="1047"/>
          </w:tcPr>
          <w:p>
            <w:pPr>
              <w:spacing w:after="0"/>
              <w:jc w:val="left"/>
            </w:pPr>
            <w:r>
              <w:rPr>
                <w:sz w:val="16"/>
              </w:rPr>
              <w:t>421928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Bethlehem township</w:t>
            </w:r>
          </w:p>
        </w:tc>
        <w:tc>
          <w:tcPr>
            <w:tcW w:type="dxa" w:w="1047"/>
          </w:tcPr>
          <w:p>
            <w:pPr>
              <w:spacing w:after="0"/>
              <w:jc w:val="left"/>
            </w:pPr>
            <w:r>
              <w:rPr>
                <w:sz w:val="16"/>
              </w:rPr>
              <w:t>420980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5</w:t>
            </w:r>
          </w:p>
        </w:tc>
        <w:tc>
          <w:tcPr>
            <w:tcW w:type="dxa" w:w="948"/>
          </w:tcPr>
          <w:p>
            <w:pPr>
              <w:spacing w:after="0"/>
              <w:jc w:val="right"/>
            </w:pPr>
            <w:r>
              <w:rPr>
                <w:sz w:val="16"/>
              </w:rPr>
              <w:t>0</w:t>
            </w:r>
          </w:p>
        </w:tc>
        <w:tc>
          <w:tcPr>
            <w:tcW w:type="dxa" w:w="948"/>
          </w:tcPr>
          <w:p>
            <w:pPr>
              <w:spacing w:after="0"/>
              <w:jc w:val="right"/>
            </w:pPr>
            <w:r>
              <w:rPr>
                <w:sz w:val="16"/>
              </w:rPr>
              <w:t>5</w:t>
            </w:r>
          </w:p>
        </w:tc>
        <w:tc>
          <w:tcPr>
            <w:tcW w:type="dxa" w:w="948"/>
          </w:tcPr>
          <w:p>
            <w:pPr>
              <w:spacing w:after="0"/>
              <w:jc w:val="right"/>
            </w:pPr>
            <w:r>
              <w:rPr>
                <w:sz w:val="16"/>
              </w:rPr>
              <w:t>0</w:t>
            </w:r>
          </w:p>
        </w:tc>
        <w:tc>
          <w:tcPr>
            <w:tcW w:type="dxa" w:w="1047"/>
          </w:tcPr>
          <w:p>
            <w:pPr>
              <w:spacing w:after="0"/>
              <w:jc w:val="right"/>
            </w:pPr>
            <w:r>
              <w:rPr>
                <w:sz w:val="16"/>
              </w:rPr>
              <w:t>3</w:t>
            </w:r>
          </w:p>
        </w:tc>
        <w:tc>
          <w:tcPr>
            <w:tcW w:type="dxa" w:w="4536"/>
          </w:tcPr>
          <w:p>
            <w:pPr>
              <w:spacing w:after="0"/>
              <w:jc w:val="left"/>
            </w:pPr>
          </w:p>
        </w:tc>
      </w:tr>
      <w:tr>
        <w:trPr>
          <w:cantSplit/>
        </w:trPr>
        <w:tc>
          <w:tcPr>
            <w:tcW w:type="dxa" w:w="1797"/>
          </w:tcPr>
          <w:p>
            <w:pPr>
              <w:spacing w:after="0"/>
              <w:jc w:val="left"/>
            </w:pPr>
            <w:r>
              <w:rPr>
                <w:sz w:val="16"/>
              </w:rPr>
              <w:t>Bushkill township</w:t>
            </w:r>
          </w:p>
        </w:tc>
        <w:tc>
          <w:tcPr>
            <w:tcW w:type="dxa" w:w="1047"/>
          </w:tcPr>
          <w:p>
            <w:pPr>
              <w:spacing w:after="0"/>
              <w:jc w:val="left"/>
            </w:pPr>
            <w:r>
              <w:rPr>
                <w:sz w:val="16"/>
              </w:rPr>
              <w:t>421929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East Allen township</w:t>
            </w:r>
          </w:p>
        </w:tc>
        <w:tc>
          <w:tcPr>
            <w:tcW w:type="dxa" w:w="1047"/>
          </w:tcPr>
          <w:p>
            <w:pPr>
              <w:spacing w:after="0"/>
              <w:jc w:val="left"/>
            </w:pPr>
            <w:r>
              <w:rPr>
                <w:sz w:val="16"/>
              </w:rPr>
              <w:t>420981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Forks township</w:t>
            </w:r>
          </w:p>
        </w:tc>
        <w:tc>
          <w:tcPr>
            <w:tcW w:type="dxa" w:w="1047"/>
          </w:tcPr>
          <w:p>
            <w:pPr>
              <w:spacing w:after="0"/>
              <w:jc w:val="left"/>
            </w:pPr>
            <w:r>
              <w:rPr>
                <w:sz w:val="16"/>
              </w:rPr>
              <w:t>421930</w:t>
            </w:r>
          </w:p>
        </w:tc>
        <w:tc>
          <w:tcPr>
            <w:tcW w:type="dxa" w:w="948"/>
          </w:tcPr>
          <w:p>
            <w:pPr>
              <w:spacing w:after="0"/>
              <w:jc w:val="right"/>
            </w:pPr>
            <w:r>
              <w:rPr>
                <w:sz w:val="16"/>
              </w:rPr>
              <w:t>18</w:t>
            </w:r>
          </w:p>
        </w:tc>
        <w:tc>
          <w:tcPr>
            <w:tcW w:type="dxa" w:w="948"/>
          </w:tcPr>
          <w:p>
            <w:pPr>
              <w:spacing w:after="0"/>
              <w:jc w:val="right"/>
            </w:pPr>
            <w:r>
              <w:rPr>
                <w:sz w:val="16"/>
              </w:rPr>
              <w:t>15</w:t>
            </w:r>
          </w:p>
        </w:tc>
        <w:tc>
          <w:tcPr>
            <w:tcW w:type="dxa" w:w="948"/>
          </w:tcPr>
          <w:p>
            <w:pPr>
              <w:spacing w:after="0"/>
              <w:jc w:val="right"/>
            </w:pPr>
            <w:r>
              <w:rPr>
                <w:sz w:val="16"/>
              </w:rPr>
              <w:t>35</w:t>
            </w:r>
          </w:p>
        </w:tc>
        <w:tc>
          <w:tcPr>
            <w:tcW w:type="dxa" w:w="948"/>
          </w:tcPr>
          <w:p>
            <w:pPr>
              <w:spacing w:after="0"/>
              <w:jc w:val="right"/>
            </w:pPr>
            <w:r>
              <w:rPr>
                <w:sz w:val="16"/>
              </w:rPr>
              <w:t>11</w:t>
            </w:r>
          </w:p>
        </w:tc>
        <w:tc>
          <w:tcPr>
            <w:tcW w:type="dxa" w:w="948"/>
          </w:tcPr>
          <w:p>
            <w:pPr>
              <w:spacing w:after="0"/>
              <w:jc w:val="right"/>
            </w:pPr>
            <w:r>
              <w:rPr>
                <w:sz w:val="16"/>
              </w:rPr>
              <w:t>42</w:t>
            </w:r>
          </w:p>
        </w:tc>
        <w:tc>
          <w:tcPr>
            <w:tcW w:type="dxa" w:w="948"/>
          </w:tcPr>
          <w:p>
            <w:pPr>
              <w:spacing w:after="0"/>
              <w:jc w:val="right"/>
            </w:pPr>
            <w:r>
              <w:rPr>
                <w:sz w:val="16"/>
              </w:rPr>
              <w:t>6</w:t>
            </w:r>
          </w:p>
        </w:tc>
        <w:tc>
          <w:tcPr>
            <w:tcW w:type="dxa" w:w="1047"/>
          </w:tcPr>
          <w:p>
            <w:pPr>
              <w:spacing w:after="0"/>
              <w:jc w:val="right"/>
            </w:pPr>
            <w:r>
              <w:rPr>
                <w:sz w:val="16"/>
              </w:rPr>
              <w:t>24</w:t>
            </w:r>
          </w:p>
        </w:tc>
        <w:tc>
          <w:tcPr>
            <w:tcW w:type="dxa" w:w="4536"/>
          </w:tcPr>
          <w:p>
            <w:pPr>
              <w:spacing w:after="0"/>
              <w:jc w:val="left"/>
            </w:pPr>
          </w:p>
        </w:tc>
      </w:tr>
      <w:tr>
        <w:trPr>
          <w:cantSplit/>
        </w:trPr>
        <w:tc>
          <w:tcPr>
            <w:tcW w:type="dxa" w:w="1797"/>
          </w:tcPr>
          <w:p>
            <w:pPr>
              <w:spacing w:after="0"/>
              <w:jc w:val="left"/>
            </w:pPr>
            <w:r>
              <w:rPr>
                <w:sz w:val="16"/>
              </w:rPr>
              <w:t>Hanover township</w:t>
            </w:r>
          </w:p>
        </w:tc>
        <w:tc>
          <w:tcPr>
            <w:tcW w:type="dxa" w:w="1047"/>
          </w:tcPr>
          <w:p>
            <w:pPr>
              <w:spacing w:after="0"/>
              <w:jc w:val="left"/>
            </w:pPr>
            <w:r>
              <w:rPr>
                <w:sz w:val="16"/>
              </w:rPr>
              <w:t>420722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Lehigh township</w:t>
            </w:r>
          </w:p>
        </w:tc>
        <w:tc>
          <w:tcPr>
            <w:tcW w:type="dxa" w:w="1047"/>
          </w:tcPr>
          <w:p>
            <w:pPr>
              <w:spacing w:after="0"/>
              <w:jc w:val="left"/>
            </w:pPr>
            <w:r>
              <w:rPr>
                <w:sz w:val="16"/>
              </w:rPr>
              <w:t>421931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Lower Mount Bethel township</w:t>
            </w:r>
          </w:p>
        </w:tc>
        <w:tc>
          <w:tcPr>
            <w:tcW w:type="dxa" w:w="1047"/>
          </w:tcPr>
          <w:p>
            <w:pPr>
              <w:spacing w:after="0"/>
              <w:jc w:val="left"/>
            </w:pPr>
            <w:r>
              <w:rPr>
                <w:sz w:val="16"/>
              </w:rPr>
              <w:t>420724</w:t>
            </w:r>
          </w:p>
        </w:tc>
        <w:tc>
          <w:tcPr>
            <w:tcW w:type="dxa" w:w="948"/>
          </w:tcPr>
          <w:p>
            <w:pPr>
              <w:spacing w:after="0"/>
              <w:jc w:val="right"/>
            </w:pPr>
            <w:r>
              <w:rPr>
                <w:sz w:val="16"/>
              </w:rPr>
              <w:t>26</w:t>
            </w:r>
          </w:p>
        </w:tc>
        <w:tc>
          <w:tcPr>
            <w:tcW w:type="dxa" w:w="948"/>
          </w:tcPr>
          <w:p>
            <w:pPr>
              <w:spacing w:after="0"/>
              <w:jc w:val="right"/>
            </w:pPr>
            <w:r>
              <w:rPr>
                <w:sz w:val="16"/>
              </w:rPr>
              <w:t>18</w:t>
            </w:r>
          </w:p>
        </w:tc>
        <w:tc>
          <w:tcPr>
            <w:tcW w:type="dxa" w:w="948"/>
          </w:tcPr>
          <w:p>
            <w:pPr>
              <w:spacing w:after="0"/>
              <w:jc w:val="right"/>
            </w:pPr>
            <w:r>
              <w:rPr>
                <w:sz w:val="16"/>
              </w:rPr>
              <w:t>52</w:t>
            </w:r>
          </w:p>
        </w:tc>
        <w:tc>
          <w:tcPr>
            <w:tcW w:type="dxa" w:w="948"/>
          </w:tcPr>
          <w:p>
            <w:pPr>
              <w:spacing w:after="0"/>
              <w:jc w:val="right"/>
            </w:pPr>
            <w:r>
              <w:rPr>
                <w:sz w:val="16"/>
              </w:rPr>
              <w:t>13</w:t>
            </w:r>
          </w:p>
        </w:tc>
        <w:tc>
          <w:tcPr>
            <w:tcW w:type="dxa" w:w="948"/>
          </w:tcPr>
          <w:p>
            <w:pPr>
              <w:spacing w:after="0"/>
              <w:jc w:val="right"/>
            </w:pPr>
            <w:r>
              <w:rPr>
                <w:sz w:val="16"/>
              </w:rPr>
              <w:t>61</w:t>
            </w:r>
          </w:p>
        </w:tc>
        <w:tc>
          <w:tcPr>
            <w:tcW w:type="dxa" w:w="948"/>
          </w:tcPr>
          <w:p>
            <w:pPr>
              <w:spacing w:after="0"/>
              <w:jc w:val="right"/>
            </w:pPr>
            <w:r>
              <w:rPr>
                <w:sz w:val="16"/>
              </w:rPr>
              <w:t>8</w:t>
            </w:r>
          </w:p>
        </w:tc>
        <w:tc>
          <w:tcPr>
            <w:tcW w:type="dxa" w:w="1047"/>
          </w:tcPr>
          <w:p>
            <w:pPr>
              <w:spacing w:after="0"/>
              <w:jc w:val="right"/>
            </w:pPr>
            <w:r>
              <w:rPr>
                <w:sz w:val="16"/>
              </w:rPr>
              <w:t>19</w:t>
            </w:r>
          </w:p>
        </w:tc>
        <w:tc>
          <w:tcPr>
            <w:tcW w:type="dxa" w:w="4536"/>
          </w:tcPr>
          <w:p>
            <w:pPr>
              <w:spacing w:after="0"/>
              <w:jc w:val="left"/>
            </w:pPr>
          </w:p>
        </w:tc>
      </w:tr>
      <w:tr>
        <w:trPr>
          <w:cantSplit/>
        </w:trPr>
        <w:tc>
          <w:tcPr>
            <w:tcW w:type="dxa" w:w="1797"/>
          </w:tcPr>
          <w:p>
            <w:pPr>
              <w:spacing w:after="0"/>
              <w:jc w:val="left"/>
            </w:pPr>
            <w:r>
              <w:rPr>
                <w:sz w:val="16"/>
              </w:rPr>
              <w:t>Lower Nazareth township</w:t>
            </w:r>
          </w:p>
        </w:tc>
        <w:tc>
          <w:tcPr>
            <w:tcW w:type="dxa" w:w="1047"/>
          </w:tcPr>
          <w:p>
            <w:pPr>
              <w:spacing w:after="0"/>
              <w:jc w:val="left"/>
            </w:pPr>
            <w:r>
              <w:rPr>
                <w:sz w:val="16"/>
              </w:rPr>
              <w:t>422253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7"/>
          </w:tcPr>
          <w:p>
            <w:pPr>
              <w:spacing w:after="0"/>
              <w:jc w:val="right"/>
            </w:pPr>
            <w:r>
              <w:rPr>
                <w:sz w:val="16"/>
              </w:rPr>
              <w:t>1</w:t>
            </w:r>
          </w:p>
        </w:tc>
        <w:tc>
          <w:tcPr>
            <w:tcW w:type="dxa" w:w="4536"/>
          </w:tcPr>
          <w:p>
            <w:pPr>
              <w:spacing w:after="0"/>
              <w:jc w:val="left"/>
            </w:pPr>
          </w:p>
        </w:tc>
      </w:tr>
      <w:tr>
        <w:trPr>
          <w:cantSplit/>
        </w:trPr>
        <w:tc>
          <w:tcPr>
            <w:tcW w:type="dxa" w:w="1797"/>
          </w:tcPr>
          <w:p>
            <w:pPr>
              <w:spacing w:after="0"/>
              <w:jc w:val="left"/>
            </w:pPr>
            <w:r>
              <w:rPr>
                <w:sz w:val="16"/>
              </w:rPr>
              <w:t>Lower Saucon township</w:t>
            </w:r>
          </w:p>
        </w:tc>
        <w:tc>
          <w:tcPr>
            <w:tcW w:type="dxa" w:w="1047"/>
          </w:tcPr>
          <w:p>
            <w:pPr>
              <w:spacing w:after="0"/>
              <w:jc w:val="left"/>
            </w:pPr>
            <w:r>
              <w:rPr>
                <w:sz w:val="16"/>
              </w:rPr>
              <w:t>420982</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4</w:t>
            </w:r>
          </w:p>
        </w:tc>
        <w:tc>
          <w:tcPr>
            <w:tcW w:type="dxa" w:w="948"/>
          </w:tcPr>
          <w:p>
            <w:pPr>
              <w:spacing w:after="0"/>
              <w:jc w:val="right"/>
            </w:pPr>
            <w:r>
              <w:rPr>
                <w:sz w:val="16"/>
              </w:rPr>
              <w:t>1</w:t>
            </w:r>
          </w:p>
        </w:tc>
        <w:tc>
          <w:tcPr>
            <w:tcW w:type="dxa" w:w="948"/>
          </w:tcPr>
          <w:p>
            <w:pPr>
              <w:spacing w:after="0"/>
              <w:jc w:val="right"/>
            </w:pPr>
            <w:r>
              <w:rPr>
                <w:sz w:val="16"/>
              </w:rPr>
              <w:t>4</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Moore township</w:t>
            </w:r>
          </w:p>
        </w:tc>
        <w:tc>
          <w:tcPr>
            <w:tcW w:type="dxa" w:w="1047"/>
          </w:tcPr>
          <w:p>
            <w:pPr>
              <w:spacing w:after="0"/>
              <w:jc w:val="left"/>
            </w:pPr>
            <w:r>
              <w:rPr>
                <w:sz w:val="16"/>
              </w:rPr>
              <w:t>420983</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2</w:t>
            </w:r>
          </w:p>
        </w:tc>
        <w:tc>
          <w:tcPr>
            <w:tcW w:type="dxa" w:w="948"/>
          </w:tcPr>
          <w:p>
            <w:pPr>
              <w:spacing w:after="0"/>
              <w:jc w:val="right"/>
            </w:pPr>
            <w:r>
              <w:rPr>
                <w:sz w:val="16"/>
              </w:rPr>
              <w:t>1</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47"/>
          </w:tcPr>
          <w:p>
            <w:pPr>
              <w:spacing w:after="0"/>
              <w:jc w:val="right"/>
            </w:pPr>
            <w:r>
              <w:rPr>
                <w:sz w:val="16"/>
              </w:rPr>
              <w:t>2</w:t>
            </w:r>
          </w:p>
        </w:tc>
        <w:tc>
          <w:tcPr>
            <w:tcW w:type="dxa" w:w="4536"/>
          </w:tcPr>
          <w:p>
            <w:pPr>
              <w:spacing w:after="0"/>
              <w:jc w:val="left"/>
            </w:pPr>
          </w:p>
        </w:tc>
      </w:tr>
      <w:tr>
        <w:trPr>
          <w:cantSplit/>
        </w:trPr>
        <w:tc>
          <w:tcPr>
            <w:tcW w:type="dxa" w:w="1797"/>
          </w:tcPr>
          <w:p>
            <w:pPr>
              <w:spacing w:after="0"/>
              <w:jc w:val="left"/>
            </w:pPr>
            <w:r>
              <w:rPr>
                <w:sz w:val="16"/>
              </w:rPr>
              <w:t>Palmer township</w:t>
            </w:r>
          </w:p>
        </w:tc>
        <w:tc>
          <w:tcPr>
            <w:tcW w:type="dxa" w:w="1047"/>
          </w:tcPr>
          <w:p>
            <w:pPr>
              <w:spacing w:after="0"/>
              <w:jc w:val="left"/>
            </w:pPr>
            <w:r>
              <w:rPr>
                <w:sz w:val="16"/>
              </w:rPr>
              <w:t>420728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Plainfield township</w:t>
            </w:r>
          </w:p>
        </w:tc>
        <w:tc>
          <w:tcPr>
            <w:tcW w:type="dxa" w:w="1047"/>
          </w:tcPr>
          <w:p>
            <w:pPr>
              <w:spacing w:after="0"/>
              <w:jc w:val="left"/>
            </w:pPr>
            <w:r>
              <w:rPr>
                <w:sz w:val="16"/>
              </w:rPr>
              <w:t>421147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Upper Mount Bethel township</w:t>
            </w:r>
          </w:p>
        </w:tc>
        <w:tc>
          <w:tcPr>
            <w:tcW w:type="dxa" w:w="1047"/>
          </w:tcPr>
          <w:p>
            <w:pPr>
              <w:spacing w:after="0"/>
              <w:jc w:val="left"/>
            </w:pPr>
            <w:r>
              <w:rPr>
                <w:sz w:val="16"/>
              </w:rPr>
              <w:t>421933</w:t>
            </w:r>
          </w:p>
        </w:tc>
        <w:tc>
          <w:tcPr>
            <w:tcW w:type="dxa" w:w="948"/>
          </w:tcPr>
          <w:p>
            <w:pPr>
              <w:spacing w:after="0"/>
              <w:jc w:val="right"/>
            </w:pPr>
            <w:r>
              <w:rPr>
                <w:sz w:val="16"/>
              </w:rPr>
              <w:t>17</w:t>
            </w:r>
          </w:p>
        </w:tc>
        <w:tc>
          <w:tcPr>
            <w:tcW w:type="dxa" w:w="948"/>
          </w:tcPr>
          <w:p>
            <w:pPr>
              <w:spacing w:after="0"/>
              <w:jc w:val="right"/>
            </w:pPr>
            <w:r>
              <w:rPr>
                <w:sz w:val="16"/>
              </w:rPr>
              <w:t>11</w:t>
            </w:r>
          </w:p>
        </w:tc>
        <w:tc>
          <w:tcPr>
            <w:tcW w:type="dxa" w:w="948"/>
          </w:tcPr>
          <w:p>
            <w:pPr>
              <w:spacing w:after="0"/>
              <w:jc w:val="right"/>
            </w:pPr>
            <w:r>
              <w:rPr>
                <w:sz w:val="16"/>
              </w:rPr>
              <w:t>29</w:t>
            </w:r>
          </w:p>
        </w:tc>
        <w:tc>
          <w:tcPr>
            <w:tcW w:type="dxa" w:w="948"/>
          </w:tcPr>
          <w:p>
            <w:pPr>
              <w:spacing w:after="0"/>
              <w:jc w:val="right"/>
            </w:pPr>
            <w:r>
              <w:rPr>
                <w:sz w:val="16"/>
              </w:rPr>
              <w:t>8</w:t>
            </w:r>
          </w:p>
        </w:tc>
        <w:tc>
          <w:tcPr>
            <w:tcW w:type="dxa" w:w="948"/>
          </w:tcPr>
          <w:p>
            <w:pPr>
              <w:spacing w:after="0"/>
              <w:jc w:val="right"/>
            </w:pPr>
            <w:r>
              <w:rPr>
                <w:sz w:val="16"/>
              </w:rPr>
              <w:t>33</w:t>
            </w:r>
          </w:p>
        </w:tc>
        <w:tc>
          <w:tcPr>
            <w:tcW w:type="dxa" w:w="948"/>
          </w:tcPr>
          <w:p>
            <w:pPr>
              <w:spacing w:after="0"/>
              <w:jc w:val="right"/>
            </w:pPr>
            <w:r>
              <w:rPr>
                <w:sz w:val="16"/>
              </w:rPr>
              <w:t>4</w:t>
            </w:r>
          </w:p>
        </w:tc>
        <w:tc>
          <w:tcPr>
            <w:tcW w:type="dxa" w:w="1047"/>
          </w:tcPr>
          <w:p>
            <w:pPr>
              <w:spacing w:after="0"/>
              <w:jc w:val="right"/>
            </w:pPr>
            <w:r>
              <w:rPr>
                <w:sz w:val="16"/>
              </w:rPr>
              <w:t>9</w:t>
            </w:r>
          </w:p>
        </w:tc>
        <w:tc>
          <w:tcPr>
            <w:tcW w:type="dxa" w:w="4536"/>
          </w:tcPr>
          <w:p>
            <w:pPr>
              <w:spacing w:after="0"/>
              <w:jc w:val="left"/>
            </w:pPr>
          </w:p>
        </w:tc>
      </w:tr>
      <w:tr>
        <w:trPr>
          <w:cantSplit/>
        </w:trPr>
        <w:tc>
          <w:tcPr>
            <w:tcW w:type="dxa" w:w="1797"/>
          </w:tcPr>
          <w:p>
            <w:pPr>
              <w:spacing w:after="0"/>
              <w:jc w:val="left"/>
            </w:pPr>
            <w:r>
              <w:rPr>
                <w:sz w:val="16"/>
              </w:rPr>
              <w:t>Upper Nazareth township</w:t>
            </w:r>
          </w:p>
        </w:tc>
        <w:tc>
          <w:tcPr>
            <w:tcW w:type="dxa" w:w="1047"/>
          </w:tcPr>
          <w:p>
            <w:pPr>
              <w:spacing w:after="0"/>
              <w:jc w:val="left"/>
            </w:pPr>
            <w:r>
              <w:rPr>
                <w:sz w:val="16"/>
              </w:rPr>
              <w:t>421934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Williams township</w:t>
            </w:r>
          </w:p>
        </w:tc>
        <w:tc>
          <w:tcPr>
            <w:tcW w:type="dxa" w:w="1047"/>
          </w:tcPr>
          <w:p>
            <w:pPr>
              <w:spacing w:after="0"/>
              <w:jc w:val="left"/>
            </w:pPr>
            <w:r>
              <w:rPr>
                <w:sz w:val="16"/>
              </w:rPr>
              <w:t>421036</w:t>
            </w:r>
          </w:p>
        </w:tc>
        <w:tc>
          <w:tcPr>
            <w:tcW w:type="dxa" w:w="948"/>
          </w:tcPr>
          <w:p>
            <w:pPr>
              <w:spacing w:after="0"/>
              <w:jc w:val="right"/>
            </w:pPr>
            <w:r>
              <w:rPr>
                <w:sz w:val="16"/>
              </w:rPr>
              <w:t>12</w:t>
            </w:r>
          </w:p>
        </w:tc>
        <w:tc>
          <w:tcPr>
            <w:tcW w:type="dxa" w:w="948"/>
          </w:tcPr>
          <w:p>
            <w:pPr>
              <w:spacing w:after="0"/>
              <w:jc w:val="right"/>
            </w:pPr>
            <w:r>
              <w:rPr>
                <w:sz w:val="16"/>
              </w:rPr>
              <w:t>9</w:t>
            </w:r>
          </w:p>
        </w:tc>
        <w:tc>
          <w:tcPr>
            <w:tcW w:type="dxa" w:w="948"/>
          </w:tcPr>
          <w:p>
            <w:pPr>
              <w:spacing w:after="0"/>
              <w:jc w:val="right"/>
            </w:pPr>
            <w:r>
              <w:rPr>
                <w:sz w:val="16"/>
              </w:rPr>
              <w:t>23</w:t>
            </w:r>
          </w:p>
        </w:tc>
        <w:tc>
          <w:tcPr>
            <w:tcW w:type="dxa" w:w="948"/>
          </w:tcPr>
          <w:p>
            <w:pPr>
              <w:spacing w:after="0"/>
              <w:jc w:val="right"/>
            </w:pPr>
            <w:r>
              <w:rPr>
                <w:sz w:val="16"/>
              </w:rPr>
              <w:t>4</w:t>
            </w:r>
          </w:p>
        </w:tc>
        <w:tc>
          <w:tcPr>
            <w:tcW w:type="dxa" w:w="948"/>
          </w:tcPr>
          <w:p>
            <w:pPr>
              <w:spacing w:after="0"/>
              <w:jc w:val="right"/>
            </w:pPr>
            <w:r>
              <w:rPr>
                <w:sz w:val="16"/>
              </w:rPr>
              <w:t>28</w:t>
            </w:r>
          </w:p>
        </w:tc>
        <w:tc>
          <w:tcPr>
            <w:tcW w:type="dxa" w:w="948"/>
          </w:tcPr>
          <w:p>
            <w:pPr>
              <w:spacing w:after="0"/>
              <w:jc w:val="right"/>
            </w:pPr>
            <w:r>
              <w:rPr>
                <w:sz w:val="16"/>
              </w:rPr>
              <w:t>5</w:t>
            </w:r>
          </w:p>
        </w:tc>
        <w:tc>
          <w:tcPr>
            <w:tcW w:type="dxa" w:w="1047"/>
          </w:tcPr>
          <w:p>
            <w:pPr>
              <w:spacing w:after="0"/>
              <w:jc w:val="right"/>
            </w:pPr>
            <w:r>
              <w:rPr>
                <w:sz w:val="16"/>
              </w:rPr>
              <w:t>11</w:t>
            </w:r>
          </w:p>
        </w:tc>
        <w:tc>
          <w:tcPr>
            <w:tcW w:type="dxa" w:w="453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81</w:t>
            </w:r>
          </w:p>
        </w:tc>
        <w:tc>
          <w:tcPr>
            <w:tcW w:type="dxa" w:w="1496"/>
          </w:tcPr>
          <w:p>
            <w:pPr>
              <w:spacing w:after="0"/>
              <w:jc w:val="right"/>
            </w:pPr>
            <w:r>
              <w:rPr>
                <w:sz w:val="16"/>
              </w:rPr>
              <w:t>60</w:t>
            </w:r>
          </w:p>
        </w:tc>
        <w:tc>
          <w:tcPr>
            <w:tcW w:type="dxa" w:w="1496"/>
          </w:tcPr>
          <w:p>
            <w:pPr>
              <w:spacing w:after="0"/>
              <w:jc w:val="right"/>
            </w:pPr>
            <w:r>
              <w:rPr>
                <w:sz w:val="16"/>
              </w:rPr>
              <w:t>187</w:t>
            </w:r>
          </w:p>
        </w:tc>
        <w:tc>
          <w:tcPr>
            <w:tcW w:type="dxa" w:w="1496"/>
          </w:tcPr>
          <w:p>
            <w:pPr>
              <w:spacing w:after="0"/>
              <w:jc w:val="right"/>
            </w:pPr>
            <w:r>
              <w:rPr>
                <w:sz w:val="16"/>
              </w:rPr>
              <w:t>41</w:t>
            </w:r>
          </w:p>
        </w:tc>
        <w:tc>
          <w:tcPr>
            <w:tcW w:type="dxa" w:w="1496"/>
          </w:tcPr>
          <w:p>
            <w:pPr>
              <w:spacing w:after="0"/>
              <w:jc w:val="right"/>
            </w:pPr>
            <w:r>
              <w:rPr>
                <w:sz w:val="16"/>
              </w:rPr>
              <w:t>214</w:t>
            </w:r>
          </w:p>
        </w:tc>
        <w:tc>
          <w:tcPr>
            <w:tcW w:type="dxa" w:w="1496"/>
          </w:tcPr>
          <w:p>
            <w:pPr>
              <w:spacing w:after="0"/>
              <w:jc w:val="right"/>
            </w:pPr>
            <w:r>
              <w:rPr>
                <w:sz w:val="16"/>
              </w:rPr>
              <w:t>26</w:t>
            </w:r>
          </w:p>
        </w:tc>
        <w:tc>
          <w:tcPr>
            <w:tcW w:type="dxa" w:w="1665"/>
          </w:tcPr>
          <w:p>
            <w:pPr>
              <w:spacing w:after="0"/>
              <w:jc w:val="right"/>
            </w:pPr>
            <w:r>
              <w:rPr>
                <w:sz w:val="16"/>
              </w:rPr>
              <w:t>82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13</w:t>
            </w:r>
          </w:p>
        </w:tc>
        <w:tc>
          <w:tcPr>
            <w:tcW w:type="dxa" w:w="1496"/>
          </w:tcPr>
          <w:p>
            <w:pPr>
              <w:spacing w:after="0"/>
              <w:jc w:val="right"/>
            </w:pPr>
            <w:r>
              <w:rPr>
                <w:sz w:val="16"/>
              </w:rPr>
              <w:t>3</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3</w:t>
            </w:r>
          </w:p>
        </w:tc>
        <w:tc>
          <w:tcPr>
            <w:tcW w:type="dxa" w:w="1496"/>
          </w:tcPr>
          <w:p>
            <w:pPr>
              <w:spacing w:after="0"/>
              <w:jc w:val="right"/>
            </w:pPr>
            <w:r>
              <w:rPr>
                <w:sz w:val="16"/>
              </w:rPr>
              <w:t>11</w:t>
            </w:r>
          </w:p>
        </w:tc>
        <w:tc>
          <w:tcPr>
            <w:tcW w:type="dxa" w:w="1496"/>
          </w:tcPr>
          <w:p>
            <w:pPr>
              <w:spacing w:after="0"/>
              <w:jc w:val="right"/>
            </w:pPr>
            <w:r>
              <w:rPr>
                <w:sz w:val="16"/>
              </w:rPr>
              <w:t>37</w:t>
            </w:r>
          </w:p>
        </w:tc>
        <w:tc>
          <w:tcPr>
            <w:tcW w:type="dxa" w:w="1496"/>
          </w:tcPr>
          <w:p>
            <w:pPr>
              <w:spacing w:after="0"/>
              <w:jc w:val="right"/>
            </w:pPr>
            <w:r>
              <w:rPr>
                <w:sz w:val="16"/>
              </w:rPr>
              <w:t>10</w:t>
            </w:r>
          </w:p>
        </w:tc>
        <w:tc>
          <w:tcPr>
            <w:tcW w:type="dxa" w:w="1496"/>
          </w:tcPr>
          <w:p>
            <w:pPr>
              <w:spacing w:after="0"/>
              <w:jc w:val="right"/>
            </w:pPr>
            <w:r>
              <w:rPr>
                <w:sz w:val="16"/>
              </w:rPr>
              <w:t>38</w:t>
            </w:r>
          </w:p>
        </w:tc>
        <w:tc>
          <w:tcPr>
            <w:tcW w:type="dxa" w:w="1496"/>
          </w:tcPr>
          <w:p>
            <w:pPr>
              <w:spacing w:after="0"/>
              <w:jc w:val="right"/>
            </w:pPr>
            <w:r>
              <w:rPr>
                <w:sz w:val="16"/>
              </w:rPr>
              <w:t>0</w:t>
            </w:r>
          </w:p>
        </w:tc>
        <w:tc>
          <w:tcPr>
            <w:tcW w:type="dxa" w:w="1665"/>
          </w:tcPr>
          <w:p>
            <w:pPr>
              <w:spacing w:after="0"/>
              <w:jc w:val="right"/>
            </w:pPr>
            <w:r>
              <w:rPr>
                <w:sz w:val="16"/>
              </w:rPr>
              <w:t>14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26 properties are FMA repetitive loss but not NFIP repetitive loss, and 185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Northampton County, PA: risk-assessment baseline packet, release 2026-10 (data as of 2026-09-30; County FIPS 42095). Automated baseline. </w:t>
      </w:r>
      <w:hyperlink r:id="rId15">
        <w:r>
          <w:rPr>
            <w:color w:val="1F4E99"/>
            <w:sz w:val="17"/>
            <w:u w:val="single"/>
          </w:rPr>
          <w:t>https://hazardplain.org/pa/42095/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hazard-plain_2026-10_PA_42095.docx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Northampton County, PA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a/4209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Northampton County, PA: Risk-assessment baseline packet</dc:title>
  <dc:subject>Hazard Plain release 2026-10, as of 2026-09-30. Automated baseline</dc:subject>
  <dc:creator>Hazard Plain</dc:creator>
  <cp:keywords>Hazard Plain; hazard mitigation; risk assessment; 42095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