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Mercer County, PA</w:t>
      </w:r>
    </w:p>
    <w:p>
      <w:pPr>
        <w:spacing w:after="120" w:before="0"/>
      </w:pPr>
      <w:r>
        <w:rPr>
          <w:color w:val="555555"/>
          <w:sz w:val="24"/>
        </w:rPr>
        <w:t>Risk-assessment baseline packet</w:t>
      </w:r>
    </w:p>
    <w:p>
      <w:pPr>
        <w:spacing w:after="120" w:before="0"/>
      </w:pPr>
      <w:r>
        <w:rPr>
          <w:b/>
          <w:sz w:val="18"/>
        </w:rPr>
        <w:t xml:space="preserve">County FIPS: </w:t>
      </w:r>
      <w:r>
        <w:rPr>
          <w:sz w:val="18"/>
        </w:rPr>
        <w:t>42085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($29,059,608 a year), Tornado ($1,338,717) and Strong Wind ($980,505).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(48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5"/>
        <w:gridCol w:w="1241"/>
        <w:gridCol w:w="1697"/>
        <w:gridCol w:w="2688"/>
        <w:gridCol w:w="1037"/>
        <w:gridCol w:w="1037"/>
        <w:gridCol w:w="831"/>
        <w:gridCol w:w="1923"/>
        <w:gridCol w:w="2133"/>
      </w:tblGrid>
      <w:tr>
        <w:trPr>
          <w:cantSplit/>
          <w:tblHeader/>
        </w:trPr>
        <w:tc>
          <w:tcPr>
            <w:tcW w:type="dxa" w:w="1525"/>
            <w:shd w:val="clear" w:color="auto" w:fill="E8E8E8"/>
          </w:tcPr>
          <w:p>
            <w:pPr>
              <w:spacing w:after="0"/>
              <w:jc w:val="left"/>
            </w:pPr>
            <w:r>
              <w:rPr>
                <w:b/>
                <w:sz w:val="16"/>
              </w:rPr>
              <w:t>Jurisdiction</w:t>
            </w:r>
          </w:p>
        </w:tc>
        <w:tc>
          <w:tcPr>
            <w:tcW w:type="dxa" w:w="1241"/>
            <w:shd w:val="clear" w:color="auto" w:fill="E8E8E8"/>
          </w:tcPr>
          <w:p>
            <w:pPr>
              <w:spacing w:after="0"/>
              <w:jc w:val="left"/>
            </w:pPr>
            <w:r>
              <w:rPr>
                <w:b/>
                <w:sz w:val="16"/>
              </w:rPr>
              <w:t>Type</w:t>
            </w:r>
          </w:p>
        </w:tc>
        <w:tc>
          <w:tcPr>
            <w:tcW w:type="dxa" w:w="1697"/>
            <w:shd w:val="clear" w:color="auto" w:fill="E8E8E8"/>
          </w:tcPr>
          <w:p>
            <w:pPr>
              <w:spacing w:after="0"/>
              <w:jc w:val="left"/>
            </w:pPr>
            <w:r>
              <w:rPr>
                <w:b/>
                <w:sz w:val="16"/>
              </w:rPr>
              <w:t>Status</w:t>
            </w:r>
          </w:p>
        </w:tc>
        <w:tc>
          <w:tcPr>
            <w:tcW w:type="dxa" w:w="268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23"/>
            <w:shd w:val="clear" w:color="auto" w:fill="E8E8E8"/>
          </w:tcPr>
          <w:p>
            <w:pPr>
              <w:spacing w:after="0"/>
              <w:jc w:val="left"/>
            </w:pPr>
            <w:r>
              <w:rPr>
                <w:b/>
                <w:sz w:val="16"/>
              </w:rPr>
              <w:t>Update underway</w:t>
            </w:r>
          </w:p>
        </w:tc>
        <w:tc>
          <w:tcPr>
            <w:tcW w:type="dxa" w:w="2133"/>
            <w:shd w:val="clear" w:color="auto" w:fill="E8E8E8"/>
          </w:tcPr>
          <w:p>
            <w:pPr>
              <w:spacing w:after="0"/>
              <w:jc w:val="left"/>
            </w:pPr>
            <w:r>
              <w:rPr>
                <w:b/>
                <w:sz w:val="16"/>
              </w:rPr>
              <w:t>Notes</w:t>
            </w:r>
          </w:p>
        </w:tc>
      </w:tr>
      <w:tr>
        <w:trPr>
          <w:cantSplit/>
        </w:trPr>
        <w:tc>
          <w:tcPr>
            <w:tcW w:type="dxa" w:w="1525"/>
          </w:tcPr>
          <w:p>
            <w:pPr>
              <w:spacing w:after="0"/>
              <w:jc w:val="left"/>
            </w:pPr>
            <w:r>
              <w:rPr>
                <w:sz w:val="16"/>
              </w:rPr>
              <w:t>Clark borough</w:t>
            </w:r>
          </w:p>
        </w:tc>
        <w:tc>
          <w:tcPr>
            <w:tcW w:type="dxa" w:w="1241"/>
          </w:tcPr>
          <w:p>
            <w:pPr>
              <w:spacing w:after="0"/>
              <w:jc w:val="left"/>
            </w:pPr>
            <w:r>
              <w:rPr>
                <w:sz w:val="16"/>
              </w:rPr>
              <w:t>Organized Borough</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2023-04-04</w:t>
            </w:r>
          </w:p>
        </w:tc>
      </w:tr>
      <w:tr>
        <w:trPr>
          <w:cantSplit/>
        </w:trPr>
        <w:tc>
          <w:tcPr>
            <w:tcW w:type="dxa" w:w="1525"/>
          </w:tcPr>
          <w:p>
            <w:pPr>
              <w:spacing w:after="0"/>
              <w:jc w:val="left"/>
            </w:pPr>
            <w:r>
              <w:rPr>
                <w:sz w:val="16"/>
              </w:rPr>
              <w:t>Farrell city</w:t>
            </w:r>
          </w:p>
        </w:tc>
        <w:tc>
          <w:tcPr>
            <w:tcW w:type="dxa" w:w="1241"/>
          </w:tcPr>
          <w:p>
            <w:pPr>
              <w:spacing w:after="0"/>
              <w:jc w:val="left"/>
            </w:pPr>
            <w:r>
              <w:rPr>
                <w:sz w:val="16"/>
              </w:rPr>
              <w:t>City</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2023-03-27</w:t>
            </w:r>
          </w:p>
        </w:tc>
      </w:tr>
      <w:tr>
        <w:trPr>
          <w:cantSplit/>
        </w:trPr>
        <w:tc>
          <w:tcPr>
            <w:tcW w:type="dxa" w:w="1525"/>
          </w:tcPr>
          <w:p>
            <w:pPr>
              <w:spacing w:after="0"/>
              <w:jc w:val="left"/>
            </w:pPr>
            <w:r>
              <w:rPr>
                <w:sz w:val="16"/>
              </w:rPr>
              <w:t>Fredonia borough</w:t>
            </w:r>
          </w:p>
        </w:tc>
        <w:tc>
          <w:tcPr>
            <w:tcW w:type="dxa" w:w="1241"/>
          </w:tcPr>
          <w:p>
            <w:pPr>
              <w:spacing w:after="0"/>
              <w:jc w:val="left"/>
            </w:pPr>
            <w:r>
              <w:rPr>
                <w:sz w:val="16"/>
              </w:rPr>
              <w:t>Organized Borough</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2023-04-10</w:t>
            </w:r>
          </w:p>
        </w:tc>
      </w:tr>
      <w:tr>
        <w:trPr>
          <w:cantSplit/>
        </w:trPr>
        <w:tc>
          <w:tcPr>
            <w:tcW w:type="dxa" w:w="1525"/>
          </w:tcPr>
          <w:p>
            <w:pPr>
              <w:spacing w:after="0"/>
              <w:jc w:val="left"/>
            </w:pPr>
            <w:r>
              <w:rPr>
                <w:sz w:val="16"/>
              </w:rPr>
              <w:t>Greenville borough</w:t>
            </w:r>
          </w:p>
        </w:tc>
        <w:tc>
          <w:tcPr>
            <w:tcW w:type="dxa" w:w="1241"/>
          </w:tcPr>
          <w:p>
            <w:pPr>
              <w:spacing w:after="0"/>
              <w:jc w:val="left"/>
            </w:pPr>
            <w:r>
              <w:rPr>
                <w:sz w:val="16"/>
              </w:rPr>
              <w:t>Organized Borough</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2023-04-10</w:t>
            </w:r>
          </w:p>
        </w:tc>
      </w:tr>
      <w:tr>
        <w:trPr>
          <w:cantSplit/>
        </w:trPr>
        <w:tc>
          <w:tcPr>
            <w:tcW w:type="dxa" w:w="1525"/>
          </w:tcPr>
          <w:p>
            <w:pPr>
              <w:spacing w:after="0"/>
              <w:jc w:val="left"/>
            </w:pPr>
            <w:r>
              <w:rPr>
                <w:sz w:val="16"/>
              </w:rPr>
              <w:t>Grove City borough</w:t>
            </w:r>
          </w:p>
        </w:tc>
        <w:tc>
          <w:tcPr>
            <w:tcW w:type="dxa" w:w="1241"/>
          </w:tcPr>
          <w:p>
            <w:pPr>
              <w:spacing w:after="0"/>
              <w:jc w:val="left"/>
            </w:pPr>
            <w:r>
              <w:rPr>
                <w:sz w:val="16"/>
              </w:rPr>
              <w:t>Organized Borough</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p>
        </w:tc>
      </w:tr>
      <w:tr>
        <w:trPr>
          <w:cantSplit/>
        </w:trPr>
        <w:tc>
          <w:tcPr>
            <w:tcW w:type="dxa" w:w="1525"/>
          </w:tcPr>
          <w:p>
            <w:pPr>
              <w:spacing w:after="0"/>
              <w:jc w:val="left"/>
            </w:pPr>
            <w:r>
              <w:rPr>
                <w:sz w:val="16"/>
              </w:rPr>
              <w:t>Hermitage city</w:t>
            </w:r>
          </w:p>
        </w:tc>
        <w:tc>
          <w:tcPr>
            <w:tcW w:type="dxa" w:w="1241"/>
          </w:tcPr>
          <w:p>
            <w:pPr>
              <w:spacing w:after="0"/>
              <w:jc w:val="left"/>
            </w:pPr>
            <w:r>
              <w:rPr>
                <w:sz w:val="16"/>
              </w:rPr>
              <w:t>City</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2023-04-11</w:t>
            </w:r>
          </w:p>
        </w:tc>
      </w:tr>
      <w:tr>
        <w:trPr>
          <w:cantSplit/>
        </w:trPr>
        <w:tc>
          <w:tcPr>
            <w:tcW w:type="dxa" w:w="1525"/>
          </w:tcPr>
          <w:p>
            <w:pPr>
              <w:spacing w:after="0"/>
              <w:jc w:val="left"/>
            </w:pPr>
            <w:r>
              <w:rPr>
                <w:sz w:val="16"/>
              </w:rPr>
              <w:t>Jackson Center borough</w:t>
            </w:r>
          </w:p>
        </w:tc>
        <w:tc>
          <w:tcPr>
            <w:tcW w:type="dxa" w:w="1241"/>
          </w:tcPr>
          <w:p>
            <w:pPr>
              <w:spacing w:after="0"/>
              <w:jc w:val="left"/>
            </w:pPr>
            <w:r>
              <w:rPr>
                <w:sz w:val="16"/>
              </w:rPr>
              <w:t>Organized Borough</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2023-04-06</w:t>
            </w:r>
          </w:p>
        </w:tc>
      </w:tr>
      <w:tr>
        <w:trPr>
          <w:cantSplit/>
        </w:trPr>
        <w:tc>
          <w:tcPr>
            <w:tcW w:type="dxa" w:w="1525"/>
          </w:tcPr>
          <w:p>
            <w:pPr>
              <w:spacing w:after="0"/>
              <w:jc w:val="left"/>
            </w:pPr>
            <w:r>
              <w:rPr>
                <w:sz w:val="16"/>
              </w:rPr>
              <w:t>Jamestown borough</w:t>
            </w:r>
          </w:p>
        </w:tc>
        <w:tc>
          <w:tcPr>
            <w:tcW w:type="dxa" w:w="1241"/>
          </w:tcPr>
          <w:p>
            <w:pPr>
              <w:spacing w:after="0"/>
              <w:jc w:val="left"/>
            </w:pPr>
            <w:r>
              <w:rPr>
                <w:sz w:val="16"/>
              </w:rPr>
              <w:t>Organized Borough</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2023-04-11</w:t>
            </w:r>
          </w:p>
        </w:tc>
      </w:tr>
      <w:tr>
        <w:trPr>
          <w:cantSplit/>
        </w:trPr>
        <w:tc>
          <w:tcPr>
            <w:tcW w:type="dxa" w:w="1525"/>
          </w:tcPr>
          <w:p>
            <w:pPr>
              <w:spacing w:after="0"/>
              <w:jc w:val="left"/>
            </w:pPr>
            <w:r>
              <w:rPr>
                <w:sz w:val="16"/>
              </w:rPr>
              <w:t>Mercer borough</w:t>
            </w:r>
          </w:p>
        </w:tc>
        <w:tc>
          <w:tcPr>
            <w:tcW w:type="dxa" w:w="1241"/>
          </w:tcPr>
          <w:p>
            <w:pPr>
              <w:spacing w:after="0"/>
              <w:jc w:val="left"/>
            </w:pPr>
            <w:r>
              <w:rPr>
                <w:sz w:val="16"/>
              </w:rPr>
              <w:t>Organized Borough</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2023-04-11</w:t>
            </w:r>
          </w:p>
        </w:tc>
      </w:tr>
      <w:tr>
        <w:trPr>
          <w:cantSplit/>
        </w:trPr>
        <w:tc>
          <w:tcPr>
            <w:tcW w:type="dxa" w:w="1525"/>
          </w:tcPr>
          <w:p>
            <w:pPr>
              <w:spacing w:after="0"/>
              <w:jc w:val="left"/>
            </w:pPr>
            <w:r>
              <w:rPr>
                <w:sz w:val="16"/>
              </w:rPr>
              <w:t>New Lebanon borough</w:t>
            </w:r>
          </w:p>
        </w:tc>
        <w:tc>
          <w:tcPr>
            <w:tcW w:type="dxa" w:w="1241"/>
          </w:tcPr>
          <w:p>
            <w:pPr>
              <w:spacing w:after="0"/>
              <w:jc w:val="left"/>
            </w:pPr>
            <w:r>
              <w:rPr>
                <w:sz w:val="16"/>
              </w:rPr>
              <w:t>Organized Borough</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2023-03-28</w:t>
            </w:r>
          </w:p>
        </w:tc>
      </w:tr>
      <w:tr>
        <w:trPr>
          <w:cantSplit/>
        </w:trPr>
        <w:tc>
          <w:tcPr>
            <w:tcW w:type="dxa" w:w="1525"/>
          </w:tcPr>
          <w:p>
            <w:pPr>
              <w:spacing w:after="0"/>
              <w:jc w:val="left"/>
            </w:pPr>
            <w:r>
              <w:rPr>
                <w:sz w:val="16"/>
              </w:rPr>
              <w:t>Sandy Lake borough</w:t>
            </w:r>
          </w:p>
        </w:tc>
        <w:tc>
          <w:tcPr>
            <w:tcW w:type="dxa" w:w="1241"/>
          </w:tcPr>
          <w:p>
            <w:pPr>
              <w:spacing w:after="0"/>
              <w:jc w:val="left"/>
            </w:pPr>
            <w:r>
              <w:rPr>
                <w:sz w:val="16"/>
              </w:rPr>
              <w:t>Organized Borough</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2023-04-05</w:t>
            </w:r>
          </w:p>
        </w:tc>
      </w:tr>
      <w:tr>
        <w:trPr>
          <w:cantSplit/>
        </w:trPr>
        <w:tc>
          <w:tcPr>
            <w:tcW w:type="dxa" w:w="1525"/>
          </w:tcPr>
          <w:p>
            <w:pPr>
              <w:spacing w:after="0"/>
              <w:jc w:val="left"/>
            </w:pPr>
            <w:r>
              <w:rPr>
                <w:sz w:val="16"/>
              </w:rPr>
              <w:t>Sharon city</w:t>
            </w:r>
          </w:p>
        </w:tc>
        <w:tc>
          <w:tcPr>
            <w:tcW w:type="dxa" w:w="1241"/>
          </w:tcPr>
          <w:p>
            <w:pPr>
              <w:spacing w:after="0"/>
              <w:jc w:val="left"/>
            </w:pPr>
            <w:r>
              <w:rPr>
                <w:sz w:val="16"/>
              </w:rPr>
              <w:t>City</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2023-04-05</w:t>
            </w:r>
          </w:p>
        </w:tc>
      </w:tr>
      <w:tr>
        <w:trPr>
          <w:cantSplit/>
        </w:trPr>
        <w:tc>
          <w:tcPr>
            <w:tcW w:type="dxa" w:w="1525"/>
          </w:tcPr>
          <w:p>
            <w:pPr>
              <w:spacing w:after="0"/>
              <w:jc w:val="left"/>
            </w:pPr>
            <w:r>
              <w:rPr>
                <w:sz w:val="16"/>
              </w:rPr>
              <w:t>Sharpsville borough</w:t>
            </w:r>
          </w:p>
        </w:tc>
        <w:tc>
          <w:tcPr>
            <w:tcW w:type="dxa" w:w="1241"/>
          </w:tcPr>
          <w:p>
            <w:pPr>
              <w:spacing w:after="0"/>
              <w:jc w:val="left"/>
            </w:pPr>
            <w:r>
              <w:rPr>
                <w:sz w:val="16"/>
              </w:rPr>
              <w:t>Organized Borough</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2023-04-12</w:t>
            </w:r>
          </w:p>
        </w:tc>
      </w:tr>
      <w:tr>
        <w:trPr>
          <w:cantSplit/>
        </w:trPr>
        <w:tc>
          <w:tcPr>
            <w:tcW w:type="dxa" w:w="1525"/>
          </w:tcPr>
          <w:p>
            <w:pPr>
              <w:spacing w:after="0"/>
              <w:jc w:val="left"/>
            </w:pPr>
            <w:r>
              <w:rPr>
                <w:sz w:val="16"/>
              </w:rPr>
              <w:t>Sheakleyville borough</w:t>
            </w:r>
          </w:p>
        </w:tc>
        <w:tc>
          <w:tcPr>
            <w:tcW w:type="dxa" w:w="1241"/>
          </w:tcPr>
          <w:p>
            <w:pPr>
              <w:spacing w:after="0"/>
              <w:jc w:val="left"/>
            </w:pPr>
            <w:r>
              <w:rPr>
                <w:sz w:val="16"/>
              </w:rPr>
              <w:t>Organized Borough</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2023-05-18</w:t>
            </w:r>
          </w:p>
        </w:tc>
      </w:tr>
      <w:tr>
        <w:trPr>
          <w:cantSplit/>
        </w:trPr>
        <w:tc>
          <w:tcPr>
            <w:tcW w:type="dxa" w:w="1525"/>
          </w:tcPr>
          <w:p>
            <w:pPr>
              <w:spacing w:after="0"/>
              <w:jc w:val="left"/>
            </w:pPr>
            <w:r>
              <w:rPr>
                <w:sz w:val="16"/>
              </w:rPr>
              <w:t>Stoneboro borough</w:t>
            </w:r>
          </w:p>
        </w:tc>
        <w:tc>
          <w:tcPr>
            <w:tcW w:type="dxa" w:w="1241"/>
          </w:tcPr>
          <w:p>
            <w:pPr>
              <w:spacing w:after="0"/>
              <w:jc w:val="left"/>
            </w:pPr>
            <w:r>
              <w:rPr>
                <w:sz w:val="16"/>
              </w:rPr>
              <w:t>Organized Borough</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2023-06-06</w:t>
            </w:r>
          </w:p>
        </w:tc>
      </w:tr>
      <w:tr>
        <w:trPr>
          <w:cantSplit/>
        </w:trPr>
        <w:tc>
          <w:tcPr>
            <w:tcW w:type="dxa" w:w="1525"/>
          </w:tcPr>
          <w:p>
            <w:pPr>
              <w:spacing w:after="0"/>
              <w:jc w:val="left"/>
            </w:pPr>
            <w:r>
              <w:rPr>
                <w:sz w:val="16"/>
              </w:rPr>
              <w:t>West Middlesex borough</w:t>
            </w:r>
          </w:p>
        </w:tc>
        <w:tc>
          <w:tcPr>
            <w:tcW w:type="dxa" w:w="1241"/>
          </w:tcPr>
          <w:p>
            <w:pPr>
              <w:spacing w:after="0"/>
              <w:jc w:val="left"/>
            </w:pPr>
            <w:r>
              <w:rPr>
                <w:sz w:val="16"/>
              </w:rPr>
              <w:t>Organized Borough</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2023-04-12</w:t>
            </w:r>
          </w:p>
        </w:tc>
      </w:tr>
      <w:tr>
        <w:trPr>
          <w:cantSplit/>
        </w:trPr>
        <w:tc>
          <w:tcPr>
            <w:tcW w:type="dxa" w:w="1525"/>
          </w:tcPr>
          <w:p>
            <w:pPr>
              <w:spacing w:after="0"/>
              <w:jc w:val="left"/>
            </w:pPr>
            <w:r>
              <w:rPr>
                <w:sz w:val="16"/>
              </w:rPr>
              <w:t>Wheatland borough</w:t>
            </w:r>
          </w:p>
        </w:tc>
        <w:tc>
          <w:tcPr>
            <w:tcW w:type="dxa" w:w="1241"/>
          </w:tcPr>
          <w:p>
            <w:pPr>
              <w:spacing w:after="0"/>
              <w:jc w:val="left"/>
            </w:pPr>
            <w:r>
              <w:rPr>
                <w:sz w:val="16"/>
              </w:rPr>
              <w:t>Organized Borough</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2023-05-09</w:t>
            </w:r>
          </w:p>
        </w:tc>
      </w:tr>
      <w:tr>
        <w:trPr>
          <w:cantSplit/>
        </w:trPr>
        <w:tc>
          <w:tcPr>
            <w:tcW w:type="dxa" w:w="1525"/>
          </w:tcPr>
          <w:p>
            <w:pPr>
              <w:spacing w:after="0"/>
              <w:jc w:val="left"/>
            </w:pPr>
            <w:r>
              <w:rPr>
                <w:sz w:val="16"/>
              </w:rPr>
              <w:t>Coolspring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2023-04-03</w:t>
            </w:r>
          </w:p>
        </w:tc>
      </w:tr>
      <w:tr>
        <w:trPr>
          <w:cantSplit/>
        </w:trPr>
        <w:tc>
          <w:tcPr>
            <w:tcW w:type="dxa" w:w="1525"/>
          </w:tcPr>
          <w:p>
            <w:pPr>
              <w:spacing w:after="0"/>
              <w:jc w:val="left"/>
            </w:pPr>
            <w:r>
              <w:rPr>
                <w:sz w:val="16"/>
              </w:rPr>
              <w:t>Deer Creek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2023-04-08</w:t>
            </w:r>
          </w:p>
        </w:tc>
      </w:tr>
      <w:tr>
        <w:trPr>
          <w:cantSplit/>
        </w:trPr>
        <w:tc>
          <w:tcPr>
            <w:tcW w:type="dxa" w:w="1525"/>
          </w:tcPr>
          <w:p>
            <w:pPr>
              <w:spacing w:after="0"/>
              <w:jc w:val="left"/>
            </w:pPr>
            <w:r>
              <w:rPr>
                <w:sz w:val="16"/>
              </w:rPr>
              <w:t>Delaware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2023-04-05</w:t>
            </w:r>
          </w:p>
        </w:tc>
      </w:tr>
      <w:tr>
        <w:trPr>
          <w:cantSplit/>
        </w:trPr>
        <w:tc>
          <w:tcPr>
            <w:tcW w:type="dxa" w:w="1525"/>
          </w:tcPr>
          <w:p>
            <w:pPr>
              <w:spacing w:after="0"/>
              <w:jc w:val="left"/>
            </w:pPr>
            <w:r>
              <w:rPr>
                <w:sz w:val="16"/>
              </w:rPr>
              <w:t>East Lackawannock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2023-04-10</w:t>
            </w:r>
          </w:p>
        </w:tc>
      </w:tr>
      <w:tr>
        <w:trPr>
          <w:cantSplit/>
        </w:trPr>
        <w:tc>
          <w:tcPr>
            <w:tcW w:type="dxa" w:w="1525"/>
          </w:tcPr>
          <w:p>
            <w:pPr>
              <w:spacing w:after="0"/>
              <w:jc w:val="left"/>
            </w:pPr>
            <w:r>
              <w:rPr>
                <w:sz w:val="16"/>
              </w:rPr>
              <w:t>Fairview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2023-04-03</w:t>
            </w:r>
          </w:p>
        </w:tc>
      </w:tr>
      <w:tr>
        <w:trPr>
          <w:cantSplit/>
        </w:trPr>
        <w:tc>
          <w:tcPr>
            <w:tcW w:type="dxa" w:w="1525"/>
          </w:tcPr>
          <w:p>
            <w:pPr>
              <w:spacing w:after="0"/>
              <w:jc w:val="left"/>
            </w:pPr>
            <w:r>
              <w:rPr>
                <w:sz w:val="16"/>
              </w:rPr>
              <w:t>Findley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2023-04-05</w:t>
            </w:r>
          </w:p>
        </w:tc>
      </w:tr>
      <w:tr>
        <w:trPr>
          <w:cantSplit/>
        </w:trPr>
        <w:tc>
          <w:tcPr>
            <w:tcW w:type="dxa" w:w="1525"/>
          </w:tcPr>
          <w:p>
            <w:pPr>
              <w:spacing w:after="0"/>
              <w:jc w:val="left"/>
            </w:pPr>
            <w:r>
              <w:rPr>
                <w:sz w:val="16"/>
              </w:rPr>
              <w:t>French Creek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2023-04-10</w:t>
            </w:r>
          </w:p>
        </w:tc>
      </w:tr>
      <w:tr>
        <w:trPr>
          <w:cantSplit/>
        </w:trPr>
        <w:tc>
          <w:tcPr>
            <w:tcW w:type="dxa" w:w="1525"/>
          </w:tcPr>
          <w:p>
            <w:pPr>
              <w:spacing w:after="0"/>
              <w:jc w:val="left"/>
            </w:pPr>
            <w:r>
              <w:rPr>
                <w:sz w:val="16"/>
              </w:rPr>
              <w:t>Greene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2023-04-03</w:t>
            </w:r>
          </w:p>
        </w:tc>
      </w:tr>
      <w:tr>
        <w:trPr>
          <w:cantSplit/>
        </w:trPr>
        <w:tc>
          <w:tcPr>
            <w:tcW w:type="dxa" w:w="1525"/>
          </w:tcPr>
          <w:p>
            <w:pPr>
              <w:spacing w:after="0"/>
              <w:jc w:val="left"/>
            </w:pPr>
            <w:r>
              <w:rPr>
                <w:sz w:val="16"/>
              </w:rPr>
              <w:t>Hempfield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2023-04-04</w:t>
            </w:r>
          </w:p>
        </w:tc>
      </w:tr>
      <w:tr>
        <w:trPr>
          <w:cantSplit/>
        </w:trPr>
        <w:tc>
          <w:tcPr>
            <w:tcW w:type="dxa" w:w="1525"/>
          </w:tcPr>
          <w:p>
            <w:pPr>
              <w:spacing w:after="0"/>
              <w:jc w:val="left"/>
            </w:pPr>
            <w:r>
              <w:rPr>
                <w:sz w:val="16"/>
              </w:rPr>
              <w:t>Jackson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2023-04-05</w:t>
            </w:r>
          </w:p>
        </w:tc>
      </w:tr>
      <w:tr>
        <w:trPr>
          <w:cantSplit/>
        </w:trPr>
        <w:tc>
          <w:tcPr>
            <w:tcW w:type="dxa" w:w="1525"/>
          </w:tcPr>
          <w:p>
            <w:pPr>
              <w:spacing w:after="0"/>
              <w:jc w:val="left"/>
            </w:pPr>
            <w:r>
              <w:rPr>
                <w:sz w:val="16"/>
              </w:rPr>
              <w:t>Jefferson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2023-04-10</w:t>
            </w:r>
          </w:p>
        </w:tc>
      </w:tr>
      <w:tr>
        <w:trPr>
          <w:cantSplit/>
        </w:trPr>
        <w:tc>
          <w:tcPr>
            <w:tcW w:type="dxa" w:w="1525"/>
          </w:tcPr>
          <w:p>
            <w:pPr>
              <w:spacing w:after="0"/>
              <w:jc w:val="left"/>
            </w:pPr>
            <w:r>
              <w:rPr>
                <w:sz w:val="16"/>
              </w:rPr>
              <w:t>Lackawannock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2023-04-10</w:t>
            </w:r>
          </w:p>
        </w:tc>
      </w:tr>
      <w:tr>
        <w:trPr>
          <w:cantSplit/>
        </w:trPr>
        <w:tc>
          <w:tcPr>
            <w:tcW w:type="dxa" w:w="1525"/>
          </w:tcPr>
          <w:p>
            <w:pPr>
              <w:spacing w:after="0"/>
              <w:jc w:val="left"/>
            </w:pPr>
            <w:r>
              <w:rPr>
                <w:sz w:val="16"/>
              </w:rPr>
              <w:t>Lake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2023-04-12</w:t>
            </w:r>
          </w:p>
        </w:tc>
      </w:tr>
      <w:tr>
        <w:trPr>
          <w:cantSplit/>
        </w:trPr>
        <w:tc>
          <w:tcPr>
            <w:tcW w:type="dxa" w:w="1525"/>
          </w:tcPr>
          <w:p>
            <w:pPr>
              <w:spacing w:after="0"/>
              <w:jc w:val="left"/>
            </w:pPr>
            <w:r>
              <w:rPr>
                <w:sz w:val="16"/>
              </w:rPr>
              <w:t>Liberty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2023-04-13</w:t>
            </w:r>
          </w:p>
        </w:tc>
      </w:tr>
      <w:tr>
        <w:trPr>
          <w:cantSplit/>
        </w:trPr>
        <w:tc>
          <w:tcPr>
            <w:tcW w:type="dxa" w:w="1525"/>
          </w:tcPr>
          <w:p>
            <w:pPr>
              <w:spacing w:after="0"/>
              <w:jc w:val="left"/>
            </w:pPr>
            <w:r>
              <w:rPr>
                <w:sz w:val="16"/>
              </w:rPr>
              <w:t>Mill Creek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2023-04-03</w:t>
            </w:r>
          </w:p>
        </w:tc>
      </w:tr>
      <w:tr>
        <w:trPr>
          <w:cantSplit/>
        </w:trPr>
        <w:tc>
          <w:tcPr>
            <w:tcW w:type="dxa" w:w="1525"/>
          </w:tcPr>
          <w:p>
            <w:pPr>
              <w:spacing w:after="0"/>
              <w:jc w:val="left"/>
            </w:pPr>
            <w:r>
              <w:rPr>
                <w:sz w:val="16"/>
              </w:rPr>
              <w:t>New Vernon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2023-06-12</w:t>
            </w:r>
          </w:p>
        </w:tc>
      </w:tr>
      <w:tr>
        <w:trPr>
          <w:cantSplit/>
        </w:trPr>
        <w:tc>
          <w:tcPr>
            <w:tcW w:type="dxa" w:w="1525"/>
          </w:tcPr>
          <w:p>
            <w:pPr>
              <w:spacing w:after="0"/>
              <w:jc w:val="left"/>
            </w:pPr>
            <w:r>
              <w:rPr>
                <w:sz w:val="16"/>
              </w:rPr>
              <w:t>Otter Creek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2023-04-16</w:t>
            </w:r>
          </w:p>
        </w:tc>
      </w:tr>
      <w:tr>
        <w:trPr>
          <w:cantSplit/>
        </w:trPr>
        <w:tc>
          <w:tcPr>
            <w:tcW w:type="dxa" w:w="1525"/>
          </w:tcPr>
          <w:p>
            <w:pPr>
              <w:spacing w:after="0"/>
              <w:jc w:val="left"/>
            </w:pPr>
            <w:r>
              <w:rPr>
                <w:sz w:val="16"/>
              </w:rPr>
              <w:t>Perry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2023-04-05</w:t>
            </w:r>
          </w:p>
        </w:tc>
      </w:tr>
      <w:tr>
        <w:trPr>
          <w:cantSplit/>
        </w:trPr>
        <w:tc>
          <w:tcPr>
            <w:tcW w:type="dxa" w:w="1525"/>
          </w:tcPr>
          <w:p>
            <w:pPr>
              <w:spacing w:after="0"/>
              <w:jc w:val="left"/>
            </w:pPr>
            <w:r>
              <w:rPr>
                <w:sz w:val="16"/>
              </w:rPr>
              <w:t>Pine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2023-04-03</w:t>
            </w:r>
          </w:p>
        </w:tc>
      </w:tr>
      <w:tr>
        <w:trPr>
          <w:cantSplit/>
        </w:trPr>
        <w:tc>
          <w:tcPr>
            <w:tcW w:type="dxa" w:w="1525"/>
          </w:tcPr>
          <w:p>
            <w:pPr>
              <w:spacing w:after="0"/>
              <w:jc w:val="left"/>
            </w:pPr>
            <w:r>
              <w:rPr>
                <w:sz w:val="16"/>
              </w:rPr>
              <w:t>Pymatuning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2023-04-13</w:t>
            </w:r>
          </w:p>
        </w:tc>
      </w:tr>
      <w:tr>
        <w:trPr>
          <w:cantSplit/>
        </w:trPr>
        <w:tc>
          <w:tcPr>
            <w:tcW w:type="dxa" w:w="1525"/>
          </w:tcPr>
          <w:p>
            <w:pPr>
              <w:spacing w:after="0"/>
              <w:jc w:val="left"/>
            </w:pPr>
            <w:r>
              <w:rPr>
                <w:sz w:val="16"/>
              </w:rPr>
              <w:t>Salem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2023-04-03</w:t>
            </w:r>
          </w:p>
        </w:tc>
      </w:tr>
      <w:tr>
        <w:trPr>
          <w:cantSplit/>
        </w:trPr>
        <w:tc>
          <w:tcPr>
            <w:tcW w:type="dxa" w:w="1525"/>
          </w:tcPr>
          <w:p>
            <w:pPr>
              <w:spacing w:after="0"/>
              <w:jc w:val="left"/>
            </w:pPr>
            <w:r>
              <w:rPr>
                <w:sz w:val="16"/>
              </w:rPr>
              <w:t>Sandy Creek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2023-04-03</w:t>
            </w:r>
          </w:p>
        </w:tc>
      </w:tr>
      <w:tr>
        <w:trPr>
          <w:cantSplit/>
        </w:trPr>
        <w:tc>
          <w:tcPr>
            <w:tcW w:type="dxa" w:w="1525"/>
          </w:tcPr>
          <w:p>
            <w:pPr>
              <w:spacing w:after="0"/>
              <w:jc w:val="left"/>
            </w:pPr>
            <w:r>
              <w:rPr>
                <w:sz w:val="16"/>
              </w:rPr>
              <w:t>Sandy Lake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2023-04-05</w:t>
            </w:r>
          </w:p>
        </w:tc>
      </w:tr>
      <w:tr>
        <w:trPr>
          <w:cantSplit/>
        </w:trPr>
        <w:tc>
          <w:tcPr>
            <w:tcW w:type="dxa" w:w="1525"/>
          </w:tcPr>
          <w:p>
            <w:pPr>
              <w:spacing w:after="0"/>
              <w:jc w:val="left"/>
            </w:pPr>
            <w:r>
              <w:rPr>
                <w:sz w:val="16"/>
              </w:rPr>
              <w:t>Shenango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2023-04-20</w:t>
            </w:r>
          </w:p>
        </w:tc>
      </w:tr>
      <w:tr>
        <w:trPr>
          <w:cantSplit/>
        </w:trPr>
        <w:tc>
          <w:tcPr>
            <w:tcW w:type="dxa" w:w="1525"/>
          </w:tcPr>
          <w:p>
            <w:pPr>
              <w:spacing w:after="0"/>
              <w:jc w:val="left"/>
            </w:pPr>
            <w:r>
              <w:rPr>
                <w:sz w:val="16"/>
              </w:rPr>
              <w:t>South Pymatuning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2023-04-12</w:t>
            </w:r>
          </w:p>
        </w:tc>
      </w:tr>
      <w:tr>
        <w:trPr>
          <w:cantSplit/>
        </w:trPr>
        <w:tc>
          <w:tcPr>
            <w:tcW w:type="dxa" w:w="1525"/>
          </w:tcPr>
          <w:p>
            <w:pPr>
              <w:spacing w:after="0"/>
              <w:jc w:val="left"/>
            </w:pPr>
            <w:r>
              <w:rPr>
                <w:sz w:val="16"/>
              </w:rPr>
              <w:t>Springfield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2023-04-04</w:t>
            </w:r>
          </w:p>
        </w:tc>
      </w:tr>
      <w:tr>
        <w:trPr>
          <w:cantSplit/>
        </w:trPr>
        <w:tc>
          <w:tcPr>
            <w:tcW w:type="dxa" w:w="1525"/>
          </w:tcPr>
          <w:p>
            <w:pPr>
              <w:spacing w:after="0"/>
              <w:jc w:val="left"/>
            </w:pPr>
            <w:r>
              <w:rPr>
                <w:sz w:val="16"/>
              </w:rPr>
              <w:t>Sugar Grove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2023-04-03</w:t>
            </w:r>
          </w:p>
        </w:tc>
      </w:tr>
      <w:tr>
        <w:trPr>
          <w:cantSplit/>
        </w:trPr>
        <w:tc>
          <w:tcPr>
            <w:tcW w:type="dxa" w:w="1525"/>
          </w:tcPr>
          <w:p>
            <w:pPr>
              <w:spacing w:after="0"/>
              <w:jc w:val="left"/>
            </w:pPr>
            <w:r>
              <w:rPr>
                <w:sz w:val="16"/>
              </w:rPr>
              <w:t>West Salem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2023-04-11</w:t>
            </w:r>
          </w:p>
        </w:tc>
      </w:tr>
      <w:tr>
        <w:trPr>
          <w:cantSplit/>
        </w:trPr>
        <w:tc>
          <w:tcPr>
            <w:tcW w:type="dxa" w:w="1525"/>
          </w:tcPr>
          <w:p>
            <w:pPr>
              <w:spacing w:after="0"/>
              <w:jc w:val="left"/>
            </w:pPr>
            <w:r>
              <w:rPr>
                <w:sz w:val="16"/>
              </w:rPr>
              <w:t>Wilmington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2023-04-12</w:t>
            </w:r>
          </w:p>
        </w:tc>
      </w:tr>
      <w:tr>
        <w:trPr>
          <w:cantSplit/>
        </w:trPr>
        <w:tc>
          <w:tcPr>
            <w:tcW w:type="dxa" w:w="1525"/>
          </w:tcPr>
          <w:p>
            <w:pPr>
              <w:spacing w:after="0"/>
              <w:jc w:val="left"/>
            </w:pPr>
            <w:r>
              <w:rPr>
                <w:sz w:val="16"/>
              </w:rPr>
              <w:t>Wolf Creek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2023-04-10</w:t>
            </w:r>
          </w:p>
        </w:tc>
      </w:tr>
      <w:tr>
        <w:trPr>
          <w:cantSplit/>
        </w:trPr>
        <w:tc>
          <w:tcPr>
            <w:tcW w:type="dxa" w:w="1525"/>
          </w:tcPr>
          <w:p>
            <w:pPr>
              <w:spacing w:after="0"/>
              <w:jc w:val="left"/>
            </w:pPr>
            <w:r>
              <w:rPr>
                <w:sz w:val="16"/>
              </w:rPr>
              <w:t>Worth township</w:t>
            </w:r>
          </w:p>
        </w:tc>
        <w:tc>
          <w:tcPr>
            <w:tcW w:type="dxa" w:w="1241"/>
          </w:tcPr>
          <w:p>
            <w:pPr>
              <w:spacing w:after="0"/>
              <w:jc w:val="left"/>
            </w:pPr>
            <w:r>
              <w:rPr>
                <w:sz w:val="16"/>
              </w:rPr>
              <w:t>Township</w:t>
            </w:r>
          </w:p>
        </w:tc>
        <w:tc>
          <w:tcPr>
            <w:tcW w:type="dxa" w:w="1697"/>
          </w:tcPr>
          <w:p>
            <w:pPr>
              <w:spacing w:after="0"/>
              <w:jc w:val="left"/>
            </w:pPr>
            <w:r>
              <w:rPr>
                <w:sz w:val="16"/>
              </w:rPr>
              <w:t>Approved, expires 2028-03-19</w:t>
            </w:r>
          </w:p>
        </w:tc>
        <w:tc>
          <w:tcPr>
            <w:tcW w:type="dxa" w:w="2688"/>
          </w:tcPr>
          <w:p>
            <w:pPr>
              <w:spacing w:after="0"/>
              <w:jc w:val="left"/>
            </w:pPr>
            <w:r>
              <w:rPr>
                <w:sz w:val="16"/>
              </w:rPr>
              <w:t>Mercer County Hazard Mitigation Plan (FEMA plan 108946)</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31"/>
          </w:tcPr>
          <w:p>
            <w:pPr>
              <w:spacing w:after="0"/>
              <w:jc w:val="right"/>
            </w:pPr>
            <w:r>
              <w:rPr>
                <w:sz w:val="16"/>
              </w:rPr>
              <w:t>536</w:t>
            </w:r>
          </w:p>
        </w:tc>
        <w:tc>
          <w:tcPr>
            <w:tcW w:type="dxa" w:w="1923"/>
          </w:tcPr>
          <w:p>
            <w:pPr>
              <w:spacing w:after="0"/>
              <w:jc w:val="left"/>
            </w:pPr>
            <w:r>
              <w:rPr>
                <w:sz w:val="16"/>
              </w:rPr>
              <w:t>FEMA tracker shows a plan in progress</w:t>
            </w:r>
          </w:p>
        </w:tc>
        <w:tc>
          <w:tcPr>
            <w:tcW w:type="dxa" w:w="2133"/>
          </w:tcPr>
          <w:p>
            <w:pPr>
              <w:spacing w:after="0"/>
              <w:jc w:val="left"/>
            </w:pPr>
            <w:r>
              <w:rPr>
                <w:sz w:val="16"/>
              </w:rPr>
              <w:t>this jurisdiction approved 2023-04-12</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8"/>
        <w:gridCol w:w="1037"/>
        <w:gridCol w:w="1406"/>
        <w:gridCol w:w="1406"/>
        <w:gridCol w:w="1126"/>
        <w:gridCol w:w="1126"/>
        <w:gridCol w:w="1861"/>
        <w:gridCol w:w="1200"/>
        <w:gridCol w:w="2070"/>
        <w:gridCol w:w="2163"/>
      </w:tblGrid>
      <w:tr>
        <w:trPr>
          <w:cantSplit/>
          <w:tblHeader/>
        </w:trPr>
        <w:tc>
          <w:tcPr>
            <w:tcW w:type="dxa" w:w="71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6"/>
            <w:shd w:val="clear" w:color="auto" w:fill="E8E8E8"/>
          </w:tcPr>
          <w:p>
            <w:pPr>
              <w:spacing w:after="0"/>
              <w:jc w:val="left"/>
            </w:pPr>
            <w:r>
              <w:rPr>
                <w:b/>
                <w:sz w:val="16"/>
              </w:rPr>
              <w:t>NRI risk rating</w:t>
            </w:r>
          </w:p>
        </w:tc>
        <w:tc>
          <w:tcPr>
            <w:tcW w:type="dxa" w:w="140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7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63"/>
            <w:shd w:val="clear" w:color="auto" w:fill="E8E8E8"/>
          </w:tcPr>
          <w:p>
            <w:pPr>
              <w:spacing w:after="0"/>
              <w:jc w:val="left"/>
            </w:pPr>
            <w:r>
              <w:rPr>
                <w:b/>
                <w:sz w:val="16"/>
              </w:rPr>
              <w:t>Storm Events coverage note</w:t>
            </w:r>
          </w:p>
        </w:tc>
      </w:tr>
      <w:tr>
        <w:trPr>
          <w:cantSplit/>
        </w:trPr>
        <w:tc>
          <w:tcPr>
            <w:tcW w:type="dxa" w:w="718"/>
          </w:tcPr>
          <w:p>
            <w:pPr>
              <w:spacing w:after="0"/>
              <w:jc w:val="right"/>
            </w:pPr>
            <w:r>
              <w:rPr>
                <w:sz w:val="16"/>
              </w:rPr>
              <w:t>1</w:t>
            </w:r>
          </w:p>
        </w:tc>
        <w:tc>
          <w:tcPr>
            <w:tcW w:type="dxa" w:w="1037"/>
          </w:tcPr>
          <w:p>
            <w:pPr>
              <w:spacing w:after="0"/>
              <w:jc w:val="left"/>
            </w:pPr>
            <w:r>
              <w:rPr>
                <w:sz w:val="16"/>
              </w:rPr>
              <w:t>Inland Flooding</w:t>
            </w:r>
          </w:p>
        </w:tc>
        <w:tc>
          <w:tcPr>
            <w:tcW w:type="dxa" w:w="1406"/>
          </w:tcPr>
          <w:p>
            <w:pPr>
              <w:spacing w:after="0"/>
              <w:jc w:val="left"/>
            </w:pPr>
            <w:r>
              <w:rPr>
                <w:sz w:val="16"/>
              </w:rPr>
              <w:t>Relatively Moderate</w:t>
            </w:r>
          </w:p>
        </w:tc>
        <w:tc>
          <w:tcPr>
            <w:tcW w:type="dxa" w:w="1406"/>
          </w:tcPr>
          <w:p>
            <w:pPr>
              <w:spacing w:after="0"/>
              <w:jc w:val="left"/>
            </w:pPr>
            <w:r>
              <w:rPr>
                <w:sz w:val="16"/>
              </w:rPr>
              <w:t>Relatively Moderate</w:t>
            </w:r>
          </w:p>
        </w:tc>
        <w:tc>
          <w:tcPr>
            <w:tcW w:type="dxa" w:w="1126"/>
          </w:tcPr>
          <w:p>
            <w:pPr>
              <w:spacing w:after="0"/>
              <w:jc w:val="right"/>
            </w:pPr>
            <w:r>
              <w:rPr>
                <w:sz w:val="16"/>
              </w:rPr>
              <w:t>$29,006,613</w:t>
            </w:r>
          </w:p>
        </w:tc>
        <w:tc>
          <w:tcPr>
            <w:tcW w:type="dxa" w:w="1126"/>
          </w:tcPr>
          <w:p>
            <w:pPr>
              <w:spacing w:after="0"/>
              <w:jc w:val="right"/>
            </w:pPr>
            <w:r>
              <w:rPr>
                <w:sz w:val="16"/>
              </w:rPr>
              <w:t>$24,355</w:t>
            </w:r>
          </w:p>
        </w:tc>
        <w:tc>
          <w:tcPr>
            <w:tcW w:type="dxa" w:w="1861"/>
          </w:tcPr>
          <w:p>
            <w:pPr>
              <w:spacing w:after="0"/>
              <w:jc w:val="right"/>
            </w:pPr>
            <w:r>
              <w:rPr>
                <w:sz w:val="16"/>
              </w:rPr>
              <w:t>$28,640</w:t>
            </w:r>
          </w:p>
        </w:tc>
        <w:tc>
          <w:tcPr>
            <w:tcW w:type="dxa" w:w="1200"/>
          </w:tcPr>
          <w:p>
            <w:pPr>
              <w:spacing w:after="0"/>
              <w:jc w:val="right"/>
            </w:pPr>
            <w:r>
              <w:rPr>
                <w:sz w:val="16"/>
              </w:rPr>
              <w:t>$29,059,608</w:t>
            </w:r>
          </w:p>
        </w:tc>
        <w:tc>
          <w:tcPr>
            <w:tcW w:type="dxa" w:w="2070"/>
          </w:tcPr>
          <w:p>
            <w:pPr>
              <w:spacing w:after="0"/>
              <w:jc w:val="right"/>
            </w:pPr>
            <w:r>
              <w:rPr>
                <w:sz w:val="16"/>
              </w:rPr>
              <w:t>105</w:t>
            </w:r>
          </w:p>
        </w:tc>
        <w:tc>
          <w:tcPr>
            <w:tcW w:type="dxa" w:w="2163"/>
          </w:tcPr>
          <w:p>
            <w:pPr>
              <w:spacing w:after="0"/>
              <w:jc w:val="left"/>
            </w:pPr>
          </w:p>
        </w:tc>
      </w:tr>
      <w:tr>
        <w:trPr>
          <w:cantSplit/>
        </w:trPr>
        <w:tc>
          <w:tcPr>
            <w:tcW w:type="dxa" w:w="718"/>
          </w:tcPr>
          <w:p>
            <w:pPr>
              <w:spacing w:after="0"/>
              <w:jc w:val="right"/>
            </w:pPr>
            <w:r>
              <w:rPr>
                <w:sz w:val="16"/>
              </w:rPr>
              <w:t>2</w:t>
            </w:r>
          </w:p>
        </w:tc>
        <w:tc>
          <w:tcPr>
            <w:tcW w:type="dxa" w:w="1037"/>
          </w:tcPr>
          <w:p>
            <w:pPr>
              <w:spacing w:after="0"/>
              <w:jc w:val="left"/>
            </w:pPr>
            <w:r>
              <w:rPr>
                <w:sz w:val="16"/>
              </w:rPr>
              <w:t>Tornado</w:t>
            </w:r>
          </w:p>
        </w:tc>
        <w:tc>
          <w:tcPr>
            <w:tcW w:type="dxa" w:w="1406"/>
          </w:tcPr>
          <w:p>
            <w:pPr>
              <w:spacing w:after="0"/>
              <w:jc w:val="left"/>
            </w:pPr>
            <w:r>
              <w:rPr>
                <w:sz w:val="16"/>
              </w:rPr>
              <w:t>Relatively Low</w:t>
            </w:r>
          </w:p>
        </w:tc>
        <w:tc>
          <w:tcPr>
            <w:tcW w:type="dxa" w:w="1406"/>
          </w:tcPr>
          <w:p>
            <w:pPr>
              <w:spacing w:after="0"/>
              <w:jc w:val="left"/>
            </w:pPr>
            <w:r>
              <w:rPr>
                <w:sz w:val="16"/>
              </w:rPr>
              <w:t>Relatively Low</w:t>
            </w:r>
          </w:p>
        </w:tc>
        <w:tc>
          <w:tcPr>
            <w:tcW w:type="dxa" w:w="1126"/>
          </w:tcPr>
          <w:p>
            <w:pPr>
              <w:spacing w:after="0"/>
              <w:jc w:val="right"/>
            </w:pPr>
            <w:r>
              <w:rPr>
                <w:sz w:val="16"/>
              </w:rPr>
              <w:t>$980,065</w:t>
            </w:r>
          </w:p>
        </w:tc>
        <w:tc>
          <w:tcPr>
            <w:tcW w:type="dxa" w:w="1126"/>
          </w:tcPr>
          <w:p>
            <w:pPr>
              <w:spacing w:after="0"/>
              <w:jc w:val="right"/>
            </w:pPr>
            <w:r>
              <w:rPr>
                <w:sz w:val="16"/>
              </w:rPr>
              <w:t>$2,310</w:t>
            </w:r>
          </w:p>
        </w:tc>
        <w:tc>
          <w:tcPr>
            <w:tcW w:type="dxa" w:w="1861"/>
          </w:tcPr>
          <w:p>
            <w:pPr>
              <w:spacing w:after="0"/>
              <w:jc w:val="right"/>
            </w:pPr>
            <w:r>
              <w:rPr>
                <w:sz w:val="16"/>
              </w:rPr>
              <w:t>$356,343</w:t>
            </w:r>
          </w:p>
        </w:tc>
        <w:tc>
          <w:tcPr>
            <w:tcW w:type="dxa" w:w="1200"/>
          </w:tcPr>
          <w:p>
            <w:pPr>
              <w:spacing w:after="0"/>
              <w:jc w:val="right"/>
            </w:pPr>
            <w:r>
              <w:rPr>
                <w:sz w:val="16"/>
              </w:rPr>
              <w:t>$1,338,717</w:t>
            </w:r>
          </w:p>
        </w:tc>
        <w:tc>
          <w:tcPr>
            <w:tcW w:type="dxa" w:w="2070"/>
          </w:tcPr>
          <w:p>
            <w:pPr>
              <w:spacing w:after="0"/>
              <w:jc w:val="right"/>
            </w:pPr>
            <w:r>
              <w:rPr>
                <w:sz w:val="16"/>
              </w:rPr>
              <w:t>12</w:t>
            </w:r>
          </w:p>
        </w:tc>
        <w:tc>
          <w:tcPr>
            <w:tcW w:type="dxa" w:w="2163"/>
          </w:tcPr>
          <w:p>
            <w:pPr>
              <w:spacing w:after="0"/>
              <w:jc w:val="left"/>
            </w:pPr>
          </w:p>
        </w:tc>
      </w:tr>
      <w:tr>
        <w:trPr>
          <w:cantSplit/>
        </w:trPr>
        <w:tc>
          <w:tcPr>
            <w:tcW w:type="dxa" w:w="718"/>
          </w:tcPr>
          <w:p>
            <w:pPr>
              <w:spacing w:after="0"/>
              <w:jc w:val="right"/>
            </w:pPr>
            <w:r>
              <w:rPr>
                <w:sz w:val="16"/>
              </w:rPr>
              <w:t>3</w:t>
            </w:r>
          </w:p>
        </w:tc>
        <w:tc>
          <w:tcPr>
            <w:tcW w:type="dxa" w:w="1037"/>
          </w:tcPr>
          <w:p>
            <w:pPr>
              <w:spacing w:after="0"/>
              <w:jc w:val="left"/>
            </w:pPr>
            <w:r>
              <w:rPr>
                <w:sz w:val="16"/>
              </w:rPr>
              <w:t>Strong Wind</w:t>
            </w:r>
          </w:p>
        </w:tc>
        <w:tc>
          <w:tcPr>
            <w:tcW w:type="dxa" w:w="1406"/>
          </w:tcPr>
          <w:p>
            <w:pPr>
              <w:spacing w:after="0"/>
              <w:jc w:val="left"/>
            </w:pPr>
            <w:r>
              <w:rPr>
                <w:sz w:val="16"/>
              </w:rPr>
              <w:t>Relatively Moderate</w:t>
            </w:r>
          </w:p>
        </w:tc>
        <w:tc>
          <w:tcPr>
            <w:tcW w:type="dxa" w:w="1406"/>
          </w:tcPr>
          <w:p>
            <w:pPr>
              <w:spacing w:after="0"/>
              <w:jc w:val="left"/>
            </w:pPr>
            <w:r>
              <w:rPr>
                <w:sz w:val="16"/>
              </w:rPr>
              <w:t>Relatively Moderate</w:t>
            </w:r>
          </w:p>
        </w:tc>
        <w:tc>
          <w:tcPr>
            <w:tcW w:type="dxa" w:w="1126"/>
          </w:tcPr>
          <w:p>
            <w:pPr>
              <w:spacing w:after="0"/>
              <w:jc w:val="right"/>
            </w:pPr>
            <w:r>
              <w:rPr>
                <w:sz w:val="16"/>
              </w:rPr>
              <w:t>$522,702</w:t>
            </w:r>
          </w:p>
        </w:tc>
        <w:tc>
          <w:tcPr>
            <w:tcW w:type="dxa" w:w="1126"/>
          </w:tcPr>
          <w:p>
            <w:pPr>
              <w:spacing w:after="0"/>
              <w:jc w:val="right"/>
            </w:pPr>
            <w:r>
              <w:rPr>
                <w:sz w:val="16"/>
              </w:rPr>
              <w:t>$2,699</w:t>
            </w:r>
          </w:p>
        </w:tc>
        <w:tc>
          <w:tcPr>
            <w:tcW w:type="dxa" w:w="1861"/>
          </w:tcPr>
          <w:p>
            <w:pPr>
              <w:spacing w:after="0"/>
              <w:jc w:val="right"/>
            </w:pPr>
            <w:r>
              <w:rPr>
                <w:sz w:val="16"/>
              </w:rPr>
              <w:t>$455,104</w:t>
            </w:r>
          </w:p>
        </w:tc>
        <w:tc>
          <w:tcPr>
            <w:tcW w:type="dxa" w:w="1200"/>
          </w:tcPr>
          <w:p>
            <w:pPr>
              <w:spacing w:after="0"/>
              <w:jc w:val="right"/>
            </w:pPr>
            <w:r>
              <w:rPr>
                <w:sz w:val="16"/>
              </w:rPr>
              <w:t>$980,505</w:t>
            </w:r>
          </w:p>
        </w:tc>
        <w:tc>
          <w:tcPr>
            <w:tcW w:type="dxa" w:w="2070"/>
          </w:tcPr>
          <w:p>
            <w:pPr>
              <w:spacing w:after="0"/>
              <w:jc w:val="right"/>
            </w:pPr>
            <w:r>
              <w:rPr>
                <w:sz w:val="16"/>
              </w:rPr>
              <w:t>493</w:t>
            </w:r>
          </w:p>
        </w:tc>
        <w:tc>
          <w:tcPr>
            <w:tcW w:type="dxa" w:w="2163"/>
          </w:tcPr>
          <w:p>
            <w:pPr>
              <w:spacing w:after="0"/>
              <w:jc w:val="left"/>
            </w:pPr>
            <w:r>
              <w:rPr>
                <w:sz w:val="16"/>
              </w:rPr>
              <w:t>Includes 22 High Wind and 2 Strong Wind records (NOAA non-thunderstorm wind types, outside NRI's Strong Wind definition).</w:t>
            </w:r>
          </w:p>
        </w:tc>
      </w:tr>
      <w:tr>
        <w:trPr>
          <w:cantSplit/>
        </w:trPr>
        <w:tc>
          <w:tcPr>
            <w:tcW w:type="dxa" w:w="718"/>
          </w:tcPr>
          <w:p>
            <w:pPr>
              <w:spacing w:after="0"/>
              <w:jc w:val="right"/>
            </w:pPr>
            <w:r>
              <w:rPr>
                <w:sz w:val="16"/>
              </w:rPr>
              <w:t>4</w:t>
            </w:r>
          </w:p>
        </w:tc>
        <w:tc>
          <w:tcPr>
            <w:tcW w:type="dxa" w:w="1037"/>
          </w:tcPr>
          <w:p>
            <w:pPr>
              <w:spacing w:after="0"/>
              <w:jc w:val="left"/>
            </w:pPr>
            <w:r>
              <w:rPr>
                <w:sz w:val="16"/>
              </w:rPr>
              <w:t>Lightning</w:t>
            </w:r>
          </w:p>
        </w:tc>
        <w:tc>
          <w:tcPr>
            <w:tcW w:type="dxa" w:w="1406"/>
          </w:tcPr>
          <w:p>
            <w:pPr>
              <w:spacing w:after="0"/>
              <w:jc w:val="left"/>
            </w:pPr>
            <w:r>
              <w:rPr>
                <w:sz w:val="16"/>
              </w:rPr>
              <w:t>Relatively High</w:t>
            </w:r>
          </w:p>
        </w:tc>
        <w:tc>
          <w:tcPr>
            <w:tcW w:type="dxa" w:w="1406"/>
          </w:tcPr>
          <w:p>
            <w:pPr>
              <w:spacing w:after="0"/>
              <w:jc w:val="left"/>
            </w:pPr>
            <w:r>
              <w:rPr>
                <w:sz w:val="16"/>
              </w:rPr>
              <w:t>Relatively High</w:t>
            </w:r>
          </w:p>
        </w:tc>
        <w:tc>
          <w:tcPr>
            <w:tcW w:type="dxa" w:w="1126"/>
          </w:tcPr>
          <w:p>
            <w:pPr>
              <w:spacing w:after="0"/>
              <w:jc w:val="right"/>
            </w:pPr>
            <w:r>
              <w:rPr>
                <w:sz w:val="16"/>
              </w:rPr>
              <w:t>$9,514</w:t>
            </w:r>
          </w:p>
        </w:tc>
        <w:tc>
          <w:tcPr>
            <w:tcW w:type="dxa" w:w="1126"/>
          </w:tcPr>
          <w:p>
            <w:pPr>
              <w:spacing w:after="0"/>
              <w:jc w:val="right"/>
            </w:pPr>
            <w:r>
              <w:rPr>
                <w:sz w:val="16"/>
              </w:rPr>
              <w:t>n/a</w:t>
            </w:r>
          </w:p>
        </w:tc>
        <w:tc>
          <w:tcPr>
            <w:tcW w:type="dxa" w:w="1861"/>
          </w:tcPr>
          <w:p>
            <w:pPr>
              <w:spacing w:after="0"/>
              <w:jc w:val="right"/>
            </w:pPr>
            <w:r>
              <w:rPr>
                <w:sz w:val="16"/>
              </w:rPr>
              <w:t>$916,982</w:t>
            </w:r>
          </w:p>
        </w:tc>
        <w:tc>
          <w:tcPr>
            <w:tcW w:type="dxa" w:w="1200"/>
          </w:tcPr>
          <w:p>
            <w:pPr>
              <w:spacing w:after="0"/>
              <w:jc w:val="right"/>
            </w:pPr>
            <w:r>
              <w:rPr>
                <w:sz w:val="16"/>
              </w:rPr>
              <w:t>$926,496</w:t>
            </w:r>
          </w:p>
        </w:tc>
        <w:tc>
          <w:tcPr>
            <w:tcW w:type="dxa" w:w="2070"/>
          </w:tcPr>
          <w:p>
            <w:pPr>
              <w:spacing w:after="0"/>
              <w:jc w:val="right"/>
            </w:pPr>
            <w:r>
              <w:rPr>
                <w:sz w:val="16"/>
              </w:rPr>
              <w:t>0</w:t>
            </w:r>
          </w:p>
        </w:tc>
        <w:tc>
          <w:tcPr>
            <w:tcW w:type="dxa" w:w="2163"/>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5</w:t>
            </w:r>
          </w:p>
        </w:tc>
        <w:tc>
          <w:tcPr>
            <w:tcW w:type="dxa" w:w="1037"/>
          </w:tcPr>
          <w:p>
            <w:pPr>
              <w:spacing w:after="0"/>
              <w:jc w:val="left"/>
            </w:pPr>
            <w:r>
              <w:rPr>
                <w:sz w:val="16"/>
              </w:rPr>
              <w:t>Hail</w:t>
            </w:r>
          </w:p>
        </w:tc>
        <w:tc>
          <w:tcPr>
            <w:tcW w:type="dxa" w:w="1406"/>
          </w:tcPr>
          <w:p>
            <w:pPr>
              <w:spacing w:after="0"/>
              <w:jc w:val="left"/>
            </w:pPr>
            <w:r>
              <w:rPr>
                <w:sz w:val="16"/>
              </w:rPr>
              <w:t>Relatively Moderate</w:t>
            </w:r>
          </w:p>
        </w:tc>
        <w:tc>
          <w:tcPr>
            <w:tcW w:type="dxa" w:w="1406"/>
          </w:tcPr>
          <w:p>
            <w:pPr>
              <w:spacing w:after="0"/>
              <w:jc w:val="left"/>
            </w:pPr>
            <w:r>
              <w:rPr>
                <w:sz w:val="16"/>
              </w:rPr>
              <w:t>Relatively Low</w:t>
            </w:r>
          </w:p>
        </w:tc>
        <w:tc>
          <w:tcPr>
            <w:tcW w:type="dxa" w:w="1126"/>
          </w:tcPr>
          <w:p>
            <w:pPr>
              <w:spacing w:after="0"/>
              <w:jc w:val="right"/>
            </w:pPr>
            <w:r>
              <w:rPr>
                <w:sz w:val="16"/>
              </w:rPr>
              <w:t>$573,680</w:t>
            </w:r>
          </w:p>
        </w:tc>
        <w:tc>
          <w:tcPr>
            <w:tcW w:type="dxa" w:w="1126"/>
          </w:tcPr>
          <w:p>
            <w:pPr>
              <w:spacing w:after="0"/>
              <w:jc w:val="right"/>
            </w:pPr>
            <w:r>
              <w:rPr>
                <w:sz w:val="16"/>
              </w:rPr>
              <w:t>$45,249</w:t>
            </w:r>
          </w:p>
        </w:tc>
        <w:tc>
          <w:tcPr>
            <w:tcW w:type="dxa" w:w="1861"/>
          </w:tcPr>
          <w:p>
            <w:pPr>
              <w:spacing w:after="0"/>
              <w:jc w:val="right"/>
            </w:pPr>
            <w:r>
              <w:rPr>
                <w:sz w:val="16"/>
              </w:rPr>
              <w:t>$28,322</w:t>
            </w:r>
          </w:p>
        </w:tc>
        <w:tc>
          <w:tcPr>
            <w:tcW w:type="dxa" w:w="1200"/>
          </w:tcPr>
          <w:p>
            <w:pPr>
              <w:spacing w:after="0"/>
              <w:jc w:val="right"/>
            </w:pPr>
            <w:r>
              <w:rPr>
                <w:sz w:val="16"/>
              </w:rPr>
              <w:t>$647,250</w:t>
            </w:r>
          </w:p>
        </w:tc>
        <w:tc>
          <w:tcPr>
            <w:tcW w:type="dxa" w:w="2070"/>
          </w:tcPr>
          <w:p>
            <w:pPr>
              <w:spacing w:after="0"/>
              <w:jc w:val="right"/>
            </w:pPr>
            <w:r>
              <w:rPr>
                <w:sz w:val="16"/>
              </w:rPr>
              <w:t>149</w:t>
            </w:r>
          </w:p>
        </w:tc>
        <w:tc>
          <w:tcPr>
            <w:tcW w:type="dxa" w:w="2163"/>
          </w:tcPr>
          <w:p>
            <w:pPr>
              <w:spacing w:after="0"/>
              <w:jc w:val="left"/>
            </w:pPr>
          </w:p>
        </w:tc>
      </w:tr>
      <w:tr>
        <w:trPr>
          <w:cantSplit/>
        </w:trPr>
        <w:tc>
          <w:tcPr>
            <w:tcW w:type="dxa" w:w="718"/>
          </w:tcPr>
          <w:p>
            <w:pPr>
              <w:spacing w:after="0"/>
              <w:jc w:val="right"/>
            </w:pPr>
            <w:r>
              <w:rPr>
                <w:sz w:val="16"/>
              </w:rPr>
              <w:t>6</w:t>
            </w:r>
          </w:p>
        </w:tc>
        <w:tc>
          <w:tcPr>
            <w:tcW w:type="dxa" w:w="1037"/>
          </w:tcPr>
          <w:p>
            <w:pPr>
              <w:spacing w:after="0"/>
              <w:jc w:val="left"/>
            </w:pPr>
            <w:r>
              <w:rPr>
                <w:sz w:val="16"/>
              </w:rPr>
              <w:t>Hurricane</w:t>
            </w:r>
          </w:p>
        </w:tc>
        <w:tc>
          <w:tcPr>
            <w:tcW w:type="dxa" w:w="1406"/>
          </w:tcPr>
          <w:p>
            <w:pPr>
              <w:spacing w:after="0"/>
              <w:jc w:val="left"/>
            </w:pPr>
            <w:r>
              <w:rPr>
                <w:sz w:val="16"/>
              </w:rPr>
              <w:t>Relatively Low</w:t>
            </w:r>
          </w:p>
        </w:tc>
        <w:tc>
          <w:tcPr>
            <w:tcW w:type="dxa" w:w="1406"/>
          </w:tcPr>
          <w:p>
            <w:pPr>
              <w:spacing w:after="0"/>
              <w:jc w:val="left"/>
            </w:pPr>
            <w:r>
              <w:rPr>
                <w:sz w:val="16"/>
              </w:rPr>
              <w:t>Relatively Low</w:t>
            </w:r>
          </w:p>
        </w:tc>
        <w:tc>
          <w:tcPr>
            <w:tcW w:type="dxa" w:w="1126"/>
          </w:tcPr>
          <w:p>
            <w:pPr>
              <w:spacing w:after="0"/>
              <w:jc w:val="right"/>
            </w:pPr>
            <w:r>
              <w:rPr>
                <w:sz w:val="16"/>
              </w:rPr>
              <w:t>$271,438</w:t>
            </w:r>
          </w:p>
        </w:tc>
        <w:tc>
          <w:tcPr>
            <w:tcW w:type="dxa" w:w="1126"/>
          </w:tcPr>
          <w:p>
            <w:pPr>
              <w:spacing w:after="0"/>
              <w:jc w:val="right"/>
            </w:pPr>
            <w:r>
              <w:rPr>
                <w:sz w:val="16"/>
              </w:rPr>
              <w:t>$25,714</w:t>
            </w:r>
          </w:p>
        </w:tc>
        <w:tc>
          <w:tcPr>
            <w:tcW w:type="dxa" w:w="1861"/>
          </w:tcPr>
          <w:p>
            <w:pPr>
              <w:spacing w:after="0"/>
              <w:jc w:val="right"/>
            </w:pPr>
            <w:r>
              <w:rPr>
                <w:sz w:val="16"/>
              </w:rPr>
              <w:t>$9,317</w:t>
            </w:r>
          </w:p>
        </w:tc>
        <w:tc>
          <w:tcPr>
            <w:tcW w:type="dxa" w:w="1200"/>
          </w:tcPr>
          <w:p>
            <w:pPr>
              <w:spacing w:after="0"/>
              <w:jc w:val="right"/>
            </w:pPr>
            <w:r>
              <w:rPr>
                <w:sz w:val="16"/>
              </w:rPr>
              <w:t>$306,469</w:t>
            </w:r>
          </w:p>
        </w:tc>
        <w:tc>
          <w:tcPr>
            <w:tcW w:type="dxa" w:w="2070"/>
          </w:tcPr>
          <w:p>
            <w:pPr>
              <w:spacing w:after="0"/>
              <w:jc w:val="right"/>
            </w:pPr>
            <w:r>
              <w:rPr>
                <w:sz w:val="16"/>
              </w:rPr>
              <w:t>0</w:t>
            </w:r>
          </w:p>
        </w:tc>
        <w:tc>
          <w:tcPr>
            <w:tcW w:type="dxa" w:w="2163"/>
          </w:tcPr>
          <w:p>
            <w:pPr>
              <w:spacing w:after="0"/>
              <w:jc w:val="left"/>
            </w:pPr>
            <w:r>
              <w:rPr>
                <w:sz w:val="16"/>
              </w:rPr>
              <w:t>Declared 2 times; no Storm Events record of this type.</w:t>
            </w:r>
          </w:p>
        </w:tc>
      </w:tr>
      <w:tr>
        <w:trPr>
          <w:cantSplit/>
        </w:trPr>
        <w:tc>
          <w:tcPr>
            <w:tcW w:type="dxa" w:w="718"/>
          </w:tcPr>
          <w:p>
            <w:pPr>
              <w:spacing w:after="0"/>
              <w:jc w:val="right"/>
            </w:pPr>
            <w:r>
              <w:rPr>
                <w:sz w:val="16"/>
              </w:rPr>
              <w:t>7</w:t>
            </w:r>
          </w:p>
        </w:tc>
        <w:tc>
          <w:tcPr>
            <w:tcW w:type="dxa" w:w="1037"/>
          </w:tcPr>
          <w:p>
            <w:pPr>
              <w:spacing w:after="0"/>
              <w:jc w:val="left"/>
            </w:pPr>
            <w:r>
              <w:rPr>
                <w:sz w:val="16"/>
              </w:rPr>
              <w:t>Earthquake</w:t>
            </w:r>
          </w:p>
        </w:tc>
        <w:tc>
          <w:tcPr>
            <w:tcW w:type="dxa" w:w="1406"/>
          </w:tcPr>
          <w:p>
            <w:pPr>
              <w:spacing w:after="0"/>
              <w:jc w:val="left"/>
            </w:pPr>
            <w:r>
              <w:rPr>
                <w:sz w:val="16"/>
              </w:rPr>
              <w:t>Very Low</w:t>
            </w:r>
          </w:p>
        </w:tc>
        <w:tc>
          <w:tcPr>
            <w:tcW w:type="dxa" w:w="1406"/>
          </w:tcPr>
          <w:p>
            <w:pPr>
              <w:spacing w:after="0"/>
              <w:jc w:val="left"/>
            </w:pPr>
            <w:r>
              <w:rPr>
                <w:sz w:val="16"/>
              </w:rPr>
              <w:t>Very Low</w:t>
            </w:r>
          </w:p>
        </w:tc>
        <w:tc>
          <w:tcPr>
            <w:tcW w:type="dxa" w:w="1126"/>
          </w:tcPr>
          <w:p>
            <w:pPr>
              <w:spacing w:after="0"/>
              <w:jc w:val="right"/>
            </w:pPr>
            <w:r>
              <w:rPr>
                <w:sz w:val="16"/>
              </w:rPr>
              <w:t>$210,210</w:t>
            </w:r>
          </w:p>
        </w:tc>
        <w:tc>
          <w:tcPr>
            <w:tcW w:type="dxa" w:w="1126"/>
          </w:tcPr>
          <w:p>
            <w:pPr>
              <w:spacing w:after="0"/>
              <w:jc w:val="right"/>
            </w:pPr>
            <w:r>
              <w:rPr>
                <w:sz w:val="16"/>
              </w:rPr>
              <w:t>n/a</w:t>
            </w:r>
          </w:p>
        </w:tc>
        <w:tc>
          <w:tcPr>
            <w:tcW w:type="dxa" w:w="1861"/>
          </w:tcPr>
          <w:p>
            <w:pPr>
              <w:spacing w:after="0"/>
              <w:jc w:val="right"/>
            </w:pPr>
            <w:r>
              <w:rPr>
                <w:sz w:val="16"/>
              </w:rPr>
              <w:t>$58,336</w:t>
            </w:r>
          </w:p>
        </w:tc>
        <w:tc>
          <w:tcPr>
            <w:tcW w:type="dxa" w:w="1200"/>
          </w:tcPr>
          <w:p>
            <w:pPr>
              <w:spacing w:after="0"/>
              <w:jc w:val="right"/>
            </w:pPr>
            <w:r>
              <w:rPr>
                <w:sz w:val="16"/>
              </w:rPr>
              <w:t>$268,546</w:t>
            </w:r>
          </w:p>
        </w:tc>
        <w:tc>
          <w:tcPr>
            <w:tcW w:type="dxa" w:w="2070"/>
          </w:tcPr>
          <w:p>
            <w:pPr>
              <w:spacing w:after="0"/>
              <w:jc w:val="right"/>
            </w:pPr>
          </w:p>
        </w:tc>
        <w:tc>
          <w:tcPr>
            <w:tcW w:type="dxa" w:w="2163"/>
          </w:tcPr>
          <w:p>
            <w:pPr>
              <w:spacing w:after="0"/>
              <w:jc w:val="left"/>
            </w:pPr>
            <w:r>
              <w:rPr>
                <w:sz w:val="16"/>
              </w:rPr>
              <w:t>Storm Events does not record earthquakes.</w:t>
            </w:r>
          </w:p>
        </w:tc>
      </w:tr>
      <w:tr>
        <w:trPr>
          <w:cantSplit/>
        </w:trPr>
        <w:tc>
          <w:tcPr>
            <w:tcW w:type="dxa" w:w="718"/>
          </w:tcPr>
          <w:p>
            <w:pPr>
              <w:spacing w:after="0"/>
              <w:jc w:val="right"/>
            </w:pPr>
            <w:r>
              <w:rPr>
                <w:sz w:val="16"/>
              </w:rPr>
              <w:t>8</w:t>
            </w:r>
          </w:p>
        </w:tc>
        <w:tc>
          <w:tcPr>
            <w:tcW w:type="dxa" w:w="1037"/>
          </w:tcPr>
          <w:p>
            <w:pPr>
              <w:spacing w:after="0"/>
              <w:jc w:val="left"/>
            </w:pPr>
            <w:r>
              <w:rPr>
                <w:sz w:val="16"/>
              </w:rPr>
              <w:t>Cold Wave</w:t>
            </w:r>
          </w:p>
        </w:tc>
        <w:tc>
          <w:tcPr>
            <w:tcW w:type="dxa" w:w="1406"/>
          </w:tcPr>
          <w:p>
            <w:pPr>
              <w:spacing w:after="0"/>
              <w:jc w:val="left"/>
            </w:pPr>
            <w:r>
              <w:rPr>
                <w:sz w:val="16"/>
              </w:rPr>
              <w:t>Very Low</w:t>
            </w:r>
          </w:p>
        </w:tc>
        <w:tc>
          <w:tcPr>
            <w:tcW w:type="dxa" w:w="1406"/>
          </w:tcPr>
          <w:p>
            <w:pPr>
              <w:spacing w:after="0"/>
              <w:jc w:val="left"/>
            </w:pPr>
            <w:r>
              <w:rPr>
                <w:sz w:val="16"/>
              </w:rPr>
              <w:t>Relatively Low</w:t>
            </w:r>
          </w:p>
        </w:tc>
        <w:tc>
          <w:tcPr>
            <w:tcW w:type="dxa" w:w="1126"/>
          </w:tcPr>
          <w:p>
            <w:pPr>
              <w:spacing w:after="0"/>
              <w:jc w:val="right"/>
            </w:pPr>
            <w:r>
              <w:rPr>
                <w:sz w:val="16"/>
              </w:rPr>
              <w:t>$1,219</w:t>
            </w:r>
          </w:p>
        </w:tc>
        <w:tc>
          <w:tcPr>
            <w:tcW w:type="dxa" w:w="1126"/>
          </w:tcPr>
          <w:p>
            <w:pPr>
              <w:spacing w:after="0"/>
              <w:jc w:val="right"/>
            </w:pPr>
            <w:r>
              <w:rPr>
                <w:sz w:val="16"/>
              </w:rPr>
              <w:t>$18,244</w:t>
            </w:r>
          </w:p>
        </w:tc>
        <w:tc>
          <w:tcPr>
            <w:tcW w:type="dxa" w:w="1861"/>
          </w:tcPr>
          <w:p>
            <w:pPr>
              <w:spacing w:after="0"/>
              <w:jc w:val="right"/>
            </w:pPr>
            <w:r>
              <w:rPr>
                <w:sz w:val="16"/>
              </w:rPr>
              <w:t>$235,637</w:t>
            </w:r>
          </w:p>
        </w:tc>
        <w:tc>
          <w:tcPr>
            <w:tcW w:type="dxa" w:w="1200"/>
          </w:tcPr>
          <w:p>
            <w:pPr>
              <w:spacing w:after="0"/>
              <w:jc w:val="right"/>
            </w:pPr>
            <w:r>
              <w:rPr>
                <w:sz w:val="16"/>
              </w:rPr>
              <w:t>$255,100</w:t>
            </w:r>
          </w:p>
        </w:tc>
        <w:tc>
          <w:tcPr>
            <w:tcW w:type="dxa" w:w="2070"/>
          </w:tcPr>
          <w:p>
            <w:pPr>
              <w:spacing w:after="0"/>
              <w:jc w:val="right"/>
            </w:pPr>
            <w:r>
              <w:rPr>
                <w:sz w:val="16"/>
              </w:rPr>
              <w:t>9</w:t>
            </w:r>
          </w:p>
        </w:tc>
        <w:tc>
          <w:tcPr>
            <w:tcW w:type="dxa" w:w="2163"/>
          </w:tcPr>
          <w:p>
            <w:pPr>
              <w:spacing w:after="0"/>
              <w:jc w:val="left"/>
            </w:pPr>
          </w:p>
        </w:tc>
      </w:tr>
      <w:tr>
        <w:trPr>
          <w:cantSplit/>
        </w:trPr>
        <w:tc>
          <w:tcPr>
            <w:tcW w:type="dxa" w:w="718"/>
          </w:tcPr>
          <w:p>
            <w:pPr>
              <w:spacing w:after="0"/>
              <w:jc w:val="right"/>
            </w:pPr>
            <w:r>
              <w:rPr>
                <w:sz w:val="16"/>
              </w:rPr>
              <w:t>9</w:t>
            </w:r>
          </w:p>
        </w:tc>
        <w:tc>
          <w:tcPr>
            <w:tcW w:type="dxa" w:w="1037"/>
          </w:tcPr>
          <w:p>
            <w:pPr>
              <w:spacing w:after="0"/>
              <w:jc w:val="left"/>
            </w:pPr>
            <w:r>
              <w:rPr>
                <w:sz w:val="16"/>
              </w:rPr>
              <w:t>Winter Weather</w:t>
            </w:r>
          </w:p>
        </w:tc>
        <w:tc>
          <w:tcPr>
            <w:tcW w:type="dxa" w:w="1406"/>
          </w:tcPr>
          <w:p>
            <w:pPr>
              <w:spacing w:after="0"/>
              <w:jc w:val="left"/>
            </w:pPr>
            <w:r>
              <w:rPr>
                <w:sz w:val="16"/>
              </w:rPr>
              <w:t>Relatively Moderate</w:t>
            </w:r>
          </w:p>
        </w:tc>
        <w:tc>
          <w:tcPr>
            <w:tcW w:type="dxa" w:w="1406"/>
          </w:tcPr>
          <w:p>
            <w:pPr>
              <w:spacing w:after="0"/>
              <w:jc w:val="left"/>
            </w:pPr>
            <w:r>
              <w:rPr>
                <w:sz w:val="16"/>
              </w:rPr>
              <w:t>Relatively Moderate</w:t>
            </w:r>
          </w:p>
        </w:tc>
        <w:tc>
          <w:tcPr>
            <w:tcW w:type="dxa" w:w="1126"/>
          </w:tcPr>
          <w:p>
            <w:pPr>
              <w:spacing w:after="0"/>
              <w:jc w:val="right"/>
            </w:pPr>
            <w:r>
              <w:rPr>
                <w:sz w:val="16"/>
              </w:rPr>
              <w:t>$136,943</w:t>
            </w:r>
          </w:p>
        </w:tc>
        <w:tc>
          <w:tcPr>
            <w:tcW w:type="dxa" w:w="1126"/>
          </w:tcPr>
          <w:p>
            <w:pPr>
              <w:spacing w:after="0"/>
              <w:jc w:val="right"/>
            </w:pPr>
            <w:r>
              <w:rPr>
                <w:sz w:val="16"/>
              </w:rPr>
              <w:t>$43</w:t>
            </w:r>
          </w:p>
        </w:tc>
        <w:tc>
          <w:tcPr>
            <w:tcW w:type="dxa" w:w="1861"/>
          </w:tcPr>
          <w:p>
            <w:pPr>
              <w:spacing w:after="0"/>
              <w:jc w:val="right"/>
            </w:pPr>
            <w:r>
              <w:rPr>
                <w:sz w:val="16"/>
              </w:rPr>
              <w:t>$31,086</w:t>
            </w:r>
          </w:p>
        </w:tc>
        <w:tc>
          <w:tcPr>
            <w:tcW w:type="dxa" w:w="1200"/>
          </w:tcPr>
          <w:p>
            <w:pPr>
              <w:spacing w:after="0"/>
              <w:jc w:val="right"/>
            </w:pPr>
            <w:r>
              <w:rPr>
                <w:sz w:val="16"/>
              </w:rPr>
              <w:t>$168,072</w:t>
            </w:r>
          </w:p>
        </w:tc>
        <w:tc>
          <w:tcPr>
            <w:tcW w:type="dxa" w:w="2070"/>
          </w:tcPr>
          <w:p>
            <w:pPr>
              <w:spacing w:after="0"/>
              <w:jc w:val="right"/>
            </w:pPr>
            <w:r>
              <w:rPr>
                <w:sz w:val="16"/>
              </w:rPr>
              <w:t>93</w:t>
            </w:r>
          </w:p>
        </w:tc>
        <w:tc>
          <w:tcPr>
            <w:tcW w:type="dxa" w:w="2163"/>
          </w:tcPr>
          <w:p>
            <w:pPr>
              <w:spacing w:after="0"/>
              <w:jc w:val="left"/>
            </w:pPr>
          </w:p>
        </w:tc>
      </w:tr>
      <w:tr>
        <w:trPr>
          <w:cantSplit/>
        </w:trPr>
        <w:tc>
          <w:tcPr>
            <w:tcW w:type="dxa" w:w="718"/>
          </w:tcPr>
          <w:p>
            <w:pPr>
              <w:spacing w:after="0"/>
              <w:jc w:val="right"/>
            </w:pPr>
            <w:r>
              <w:rPr>
                <w:sz w:val="16"/>
              </w:rPr>
              <w:t>10</w:t>
            </w:r>
          </w:p>
        </w:tc>
        <w:tc>
          <w:tcPr>
            <w:tcW w:type="dxa" w:w="1037"/>
          </w:tcPr>
          <w:p>
            <w:pPr>
              <w:spacing w:after="0"/>
              <w:jc w:val="left"/>
            </w:pPr>
            <w:r>
              <w:rPr>
                <w:sz w:val="16"/>
              </w:rPr>
              <w:t>Heat Wave</w:t>
            </w:r>
          </w:p>
        </w:tc>
        <w:tc>
          <w:tcPr>
            <w:tcW w:type="dxa" w:w="1406"/>
          </w:tcPr>
          <w:p>
            <w:pPr>
              <w:spacing w:after="0"/>
              <w:jc w:val="left"/>
            </w:pPr>
            <w:r>
              <w:rPr>
                <w:sz w:val="16"/>
              </w:rPr>
              <w:t>Very Low</w:t>
            </w:r>
          </w:p>
        </w:tc>
        <w:tc>
          <w:tcPr>
            <w:tcW w:type="dxa" w:w="1406"/>
          </w:tcPr>
          <w:p>
            <w:pPr>
              <w:spacing w:after="0"/>
              <w:jc w:val="left"/>
            </w:pPr>
            <w:r>
              <w:rPr>
                <w:sz w:val="16"/>
              </w:rPr>
              <w:t>Very Low</w:t>
            </w:r>
          </w:p>
        </w:tc>
        <w:tc>
          <w:tcPr>
            <w:tcW w:type="dxa" w:w="1126"/>
          </w:tcPr>
          <w:p>
            <w:pPr>
              <w:spacing w:after="0"/>
              <w:jc w:val="right"/>
            </w:pPr>
            <w:r>
              <w:rPr>
                <w:sz w:val="16"/>
              </w:rPr>
              <w:t>$6</w:t>
            </w:r>
          </w:p>
        </w:tc>
        <w:tc>
          <w:tcPr>
            <w:tcW w:type="dxa" w:w="1126"/>
          </w:tcPr>
          <w:p>
            <w:pPr>
              <w:spacing w:after="0"/>
              <w:jc w:val="right"/>
            </w:pPr>
            <w:r>
              <w:rPr>
                <w:sz w:val="16"/>
              </w:rPr>
              <w:t>$2,044</w:t>
            </w:r>
          </w:p>
        </w:tc>
        <w:tc>
          <w:tcPr>
            <w:tcW w:type="dxa" w:w="1861"/>
          </w:tcPr>
          <w:p>
            <w:pPr>
              <w:spacing w:after="0"/>
              <w:jc w:val="right"/>
            </w:pPr>
            <w:r>
              <w:rPr>
                <w:sz w:val="16"/>
              </w:rPr>
              <w:t>$108,353</w:t>
            </w:r>
          </w:p>
        </w:tc>
        <w:tc>
          <w:tcPr>
            <w:tcW w:type="dxa" w:w="1200"/>
          </w:tcPr>
          <w:p>
            <w:pPr>
              <w:spacing w:after="0"/>
              <w:jc w:val="right"/>
            </w:pPr>
            <w:r>
              <w:rPr>
                <w:sz w:val="16"/>
              </w:rPr>
              <w:t>$110,403</w:t>
            </w:r>
          </w:p>
        </w:tc>
        <w:tc>
          <w:tcPr>
            <w:tcW w:type="dxa" w:w="2070"/>
          </w:tcPr>
          <w:p>
            <w:pPr>
              <w:spacing w:after="0"/>
              <w:jc w:val="right"/>
            </w:pPr>
            <w:r>
              <w:rPr>
                <w:sz w:val="16"/>
              </w:rPr>
              <w:t>0</w:t>
            </w:r>
          </w:p>
        </w:tc>
        <w:tc>
          <w:tcPr>
            <w:tcW w:type="dxa" w:w="2163"/>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11</w:t>
            </w:r>
          </w:p>
        </w:tc>
        <w:tc>
          <w:tcPr>
            <w:tcW w:type="dxa" w:w="1037"/>
          </w:tcPr>
          <w:p>
            <w:pPr>
              <w:spacing w:after="0"/>
              <w:jc w:val="left"/>
            </w:pPr>
            <w:r>
              <w:rPr>
                <w:sz w:val="16"/>
              </w:rPr>
              <w:t>Ice Storm</w:t>
            </w:r>
          </w:p>
        </w:tc>
        <w:tc>
          <w:tcPr>
            <w:tcW w:type="dxa" w:w="1406"/>
          </w:tcPr>
          <w:p>
            <w:pPr>
              <w:spacing w:after="0"/>
              <w:jc w:val="left"/>
            </w:pPr>
            <w:r>
              <w:rPr>
                <w:sz w:val="16"/>
              </w:rPr>
              <w:t>Relatively Low</w:t>
            </w:r>
          </w:p>
        </w:tc>
        <w:tc>
          <w:tcPr>
            <w:tcW w:type="dxa" w:w="1406"/>
          </w:tcPr>
          <w:p>
            <w:pPr>
              <w:spacing w:after="0"/>
              <w:jc w:val="left"/>
            </w:pPr>
            <w:r>
              <w:rPr>
                <w:sz w:val="16"/>
              </w:rPr>
              <w:t>Relatively Low</w:t>
            </w:r>
          </w:p>
        </w:tc>
        <w:tc>
          <w:tcPr>
            <w:tcW w:type="dxa" w:w="1126"/>
          </w:tcPr>
          <w:p>
            <w:pPr>
              <w:spacing w:after="0"/>
              <w:jc w:val="right"/>
            </w:pPr>
            <w:r>
              <w:rPr>
                <w:sz w:val="16"/>
              </w:rPr>
              <w:t>$23,751</w:t>
            </w:r>
          </w:p>
        </w:tc>
        <w:tc>
          <w:tcPr>
            <w:tcW w:type="dxa" w:w="1126"/>
          </w:tcPr>
          <w:p>
            <w:pPr>
              <w:spacing w:after="0"/>
              <w:jc w:val="right"/>
            </w:pPr>
            <w:r>
              <w:rPr>
                <w:sz w:val="16"/>
              </w:rPr>
              <w:t>n/a</w:t>
            </w:r>
          </w:p>
        </w:tc>
        <w:tc>
          <w:tcPr>
            <w:tcW w:type="dxa" w:w="1861"/>
          </w:tcPr>
          <w:p>
            <w:pPr>
              <w:spacing w:after="0"/>
              <w:jc w:val="right"/>
            </w:pPr>
            <w:r>
              <w:rPr>
                <w:sz w:val="16"/>
              </w:rPr>
              <w:t>$29,558</w:t>
            </w:r>
          </w:p>
        </w:tc>
        <w:tc>
          <w:tcPr>
            <w:tcW w:type="dxa" w:w="1200"/>
          </w:tcPr>
          <w:p>
            <w:pPr>
              <w:spacing w:after="0"/>
              <w:jc w:val="right"/>
            </w:pPr>
            <w:r>
              <w:rPr>
                <w:sz w:val="16"/>
              </w:rPr>
              <w:t>$53,309</w:t>
            </w:r>
          </w:p>
        </w:tc>
        <w:tc>
          <w:tcPr>
            <w:tcW w:type="dxa" w:w="2070"/>
          </w:tcPr>
          <w:p>
            <w:pPr>
              <w:spacing w:after="0"/>
              <w:jc w:val="right"/>
            </w:pPr>
            <w:r>
              <w:rPr>
                <w:sz w:val="16"/>
              </w:rPr>
              <w:t>10</w:t>
            </w:r>
          </w:p>
        </w:tc>
        <w:tc>
          <w:tcPr>
            <w:tcW w:type="dxa" w:w="2163"/>
          </w:tcPr>
          <w:p>
            <w:pPr>
              <w:spacing w:after="0"/>
              <w:jc w:val="left"/>
            </w:pPr>
          </w:p>
        </w:tc>
      </w:tr>
      <w:tr>
        <w:trPr>
          <w:cantSplit/>
        </w:trPr>
        <w:tc>
          <w:tcPr>
            <w:tcW w:type="dxa" w:w="718"/>
          </w:tcPr>
          <w:p>
            <w:pPr>
              <w:spacing w:after="0"/>
              <w:jc w:val="right"/>
            </w:pPr>
            <w:r>
              <w:rPr>
                <w:sz w:val="16"/>
              </w:rPr>
              <w:t>12</w:t>
            </w:r>
          </w:p>
        </w:tc>
        <w:tc>
          <w:tcPr>
            <w:tcW w:type="dxa" w:w="1037"/>
          </w:tcPr>
          <w:p>
            <w:pPr>
              <w:spacing w:after="0"/>
              <w:jc w:val="left"/>
            </w:pPr>
            <w:r>
              <w:rPr>
                <w:sz w:val="16"/>
              </w:rPr>
              <w:t>Wildfire</w:t>
            </w:r>
          </w:p>
        </w:tc>
        <w:tc>
          <w:tcPr>
            <w:tcW w:type="dxa" w:w="1406"/>
          </w:tcPr>
          <w:p>
            <w:pPr>
              <w:spacing w:after="0"/>
              <w:jc w:val="left"/>
            </w:pPr>
            <w:r>
              <w:rPr>
                <w:sz w:val="16"/>
              </w:rPr>
              <w:t>Very Low</w:t>
            </w:r>
          </w:p>
        </w:tc>
        <w:tc>
          <w:tcPr>
            <w:tcW w:type="dxa" w:w="1406"/>
          </w:tcPr>
          <w:p>
            <w:pPr>
              <w:spacing w:after="0"/>
              <w:jc w:val="left"/>
            </w:pPr>
            <w:r>
              <w:rPr>
                <w:sz w:val="16"/>
              </w:rPr>
              <w:t>Very Low</w:t>
            </w:r>
          </w:p>
        </w:tc>
        <w:tc>
          <w:tcPr>
            <w:tcW w:type="dxa" w:w="1126"/>
          </w:tcPr>
          <w:p>
            <w:pPr>
              <w:spacing w:after="0"/>
              <w:jc w:val="right"/>
            </w:pPr>
            <w:r>
              <w:rPr>
                <w:sz w:val="16"/>
              </w:rPr>
              <w:t>$16,481</w:t>
            </w:r>
          </w:p>
        </w:tc>
        <w:tc>
          <w:tcPr>
            <w:tcW w:type="dxa" w:w="1126"/>
          </w:tcPr>
          <w:p>
            <w:pPr>
              <w:spacing w:after="0"/>
              <w:jc w:val="right"/>
            </w:pPr>
            <w:r>
              <w:rPr>
                <w:sz w:val="16"/>
              </w:rPr>
              <w:t>$11</w:t>
            </w:r>
          </w:p>
        </w:tc>
        <w:tc>
          <w:tcPr>
            <w:tcW w:type="dxa" w:w="1861"/>
          </w:tcPr>
          <w:p>
            <w:pPr>
              <w:spacing w:after="0"/>
              <w:jc w:val="right"/>
            </w:pPr>
            <w:r>
              <w:rPr>
                <w:sz w:val="16"/>
              </w:rPr>
              <w:t>$2,197</w:t>
            </w:r>
          </w:p>
        </w:tc>
        <w:tc>
          <w:tcPr>
            <w:tcW w:type="dxa" w:w="1200"/>
          </w:tcPr>
          <w:p>
            <w:pPr>
              <w:spacing w:after="0"/>
              <w:jc w:val="right"/>
            </w:pPr>
            <w:r>
              <w:rPr>
                <w:sz w:val="16"/>
              </w:rPr>
              <w:t>$18,688</w:t>
            </w:r>
          </w:p>
        </w:tc>
        <w:tc>
          <w:tcPr>
            <w:tcW w:type="dxa" w:w="2070"/>
          </w:tcPr>
          <w:p>
            <w:pPr>
              <w:spacing w:after="0"/>
              <w:jc w:val="right"/>
            </w:pPr>
            <w:r>
              <w:rPr>
                <w:sz w:val="16"/>
              </w:rPr>
              <w:t>0</w:t>
            </w:r>
          </w:p>
        </w:tc>
        <w:tc>
          <w:tcPr>
            <w:tcW w:type="dxa" w:w="2163"/>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13</w:t>
            </w:r>
          </w:p>
        </w:tc>
        <w:tc>
          <w:tcPr>
            <w:tcW w:type="dxa" w:w="1037"/>
          </w:tcPr>
          <w:p>
            <w:pPr>
              <w:spacing w:after="0"/>
              <w:jc w:val="left"/>
            </w:pPr>
            <w:r>
              <w:rPr>
                <w:sz w:val="16"/>
              </w:rPr>
              <w:t>Landslide</w:t>
            </w:r>
          </w:p>
        </w:tc>
        <w:tc>
          <w:tcPr>
            <w:tcW w:type="dxa" w:w="1406"/>
          </w:tcPr>
          <w:p>
            <w:pPr>
              <w:spacing w:after="0"/>
              <w:jc w:val="left"/>
            </w:pPr>
            <w:r>
              <w:rPr>
                <w:sz w:val="16"/>
              </w:rPr>
              <w:t>Very Low</w:t>
            </w:r>
          </w:p>
        </w:tc>
        <w:tc>
          <w:tcPr>
            <w:tcW w:type="dxa" w:w="1406"/>
          </w:tcPr>
          <w:p>
            <w:pPr>
              <w:spacing w:after="0"/>
              <w:jc w:val="left"/>
            </w:pPr>
            <w:r>
              <w:rPr>
                <w:sz w:val="16"/>
              </w:rPr>
              <w:t>Very Low</w:t>
            </w:r>
          </w:p>
        </w:tc>
        <w:tc>
          <w:tcPr>
            <w:tcW w:type="dxa" w:w="1126"/>
          </w:tcPr>
          <w:p>
            <w:pPr>
              <w:spacing w:after="0"/>
              <w:jc w:val="right"/>
            </w:pPr>
            <w:r>
              <w:rPr>
                <w:sz w:val="16"/>
              </w:rPr>
              <w:t>$241</w:t>
            </w:r>
          </w:p>
        </w:tc>
        <w:tc>
          <w:tcPr>
            <w:tcW w:type="dxa" w:w="1126"/>
          </w:tcPr>
          <w:p>
            <w:pPr>
              <w:spacing w:after="0"/>
              <w:jc w:val="right"/>
            </w:pPr>
            <w:r>
              <w:rPr>
                <w:sz w:val="16"/>
              </w:rPr>
              <w:t>n/a</w:t>
            </w:r>
          </w:p>
        </w:tc>
        <w:tc>
          <w:tcPr>
            <w:tcW w:type="dxa" w:w="1861"/>
          </w:tcPr>
          <w:p>
            <w:pPr>
              <w:spacing w:after="0"/>
              <w:jc w:val="right"/>
            </w:pPr>
            <w:r>
              <w:rPr>
                <w:sz w:val="16"/>
              </w:rPr>
              <w:t>$496</w:t>
            </w:r>
          </w:p>
        </w:tc>
        <w:tc>
          <w:tcPr>
            <w:tcW w:type="dxa" w:w="1200"/>
          </w:tcPr>
          <w:p>
            <w:pPr>
              <w:spacing w:after="0"/>
              <w:jc w:val="right"/>
            </w:pPr>
            <w:r>
              <w:rPr>
                <w:sz w:val="16"/>
              </w:rPr>
              <w:t>$737</w:t>
            </w:r>
          </w:p>
        </w:tc>
        <w:tc>
          <w:tcPr>
            <w:tcW w:type="dxa" w:w="2070"/>
          </w:tcPr>
          <w:p>
            <w:pPr>
              <w:spacing w:after="0"/>
              <w:jc w:val="right"/>
            </w:pPr>
            <w:r>
              <w:rPr>
                <w:sz w:val="16"/>
              </w:rPr>
              <w:t>0</w:t>
            </w:r>
          </w:p>
        </w:tc>
        <w:tc>
          <w:tcPr>
            <w:tcW w:type="dxa" w:w="2163"/>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14</w:t>
            </w:r>
          </w:p>
        </w:tc>
        <w:tc>
          <w:tcPr>
            <w:tcW w:type="dxa" w:w="1037"/>
          </w:tcPr>
          <w:p>
            <w:pPr>
              <w:spacing w:after="0"/>
              <w:jc w:val="left"/>
            </w:pPr>
            <w:r>
              <w:rPr>
                <w:sz w:val="16"/>
              </w:rPr>
              <w:t>Drought</w:t>
            </w:r>
          </w:p>
        </w:tc>
        <w:tc>
          <w:tcPr>
            <w:tcW w:type="dxa" w:w="1406"/>
          </w:tcPr>
          <w:p>
            <w:pPr>
              <w:spacing w:after="0"/>
              <w:jc w:val="left"/>
            </w:pPr>
            <w:r>
              <w:rPr>
                <w:sz w:val="16"/>
              </w:rPr>
              <w:t>No Rating</w:t>
            </w:r>
          </w:p>
        </w:tc>
        <w:tc>
          <w:tcPr>
            <w:tcW w:type="dxa" w:w="140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61"/>
          </w:tcPr>
          <w:p>
            <w:pPr>
              <w:spacing w:after="0"/>
              <w:jc w:val="right"/>
            </w:pPr>
            <w:r>
              <w:rPr>
                <w:sz w:val="16"/>
              </w:rPr>
              <w:t>n/a</w:t>
            </w:r>
          </w:p>
        </w:tc>
        <w:tc>
          <w:tcPr>
            <w:tcW w:type="dxa" w:w="1200"/>
          </w:tcPr>
          <w:p>
            <w:pPr>
              <w:spacing w:after="0"/>
              <w:jc w:val="right"/>
            </w:pPr>
            <w:r>
              <w:rPr>
                <w:sz w:val="16"/>
              </w:rPr>
              <w:t>$0</w:t>
            </w:r>
          </w:p>
        </w:tc>
        <w:tc>
          <w:tcPr>
            <w:tcW w:type="dxa" w:w="2070"/>
          </w:tcPr>
          <w:p>
            <w:pPr>
              <w:spacing w:after="0"/>
              <w:jc w:val="right"/>
            </w:pPr>
            <w:r>
              <w:rPr>
                <w:sz w:val="16"/>
              </w:rPr>
              <w:t>2</w:t>
            </w:r>
          </w:p>
        </w:tc>
        <w:tc>
          <w:tcPr>
            <w:tcW w:type="dxa" w:w="2163"/>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331 (Relatively Low, 41.7); tract 330 (Very Low, 39.7); tract 329 (Very Low, 37.6)</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318 (Relatively Low, 60.4); tract 326.01 (Relatively Low, 58.2); tract 331 (Relatively Low, 57.6)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318 (Relatively Low, 84.5); tract 326.01 (Relatively Low, 84.2); tract 331 (Relatively Low, 83.1)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326.01 (Relatively Moderate, 57.2); tract 318 (Relatively Moderate, 56.2); tract 331 (Relatively Moderate, 55.8)</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320 (Relatively Low, 75.0); tract 326.01 (Relatively Low, 71.5); tract 331 (Relatively Low, 71.1)</w:t>
            </w:r>
          </w:p>
        </w:tc>
      </w:tr>
    </w:tbl>
    <w:p>
      <w:pPr>
        <w:spacing w:after="40" w:before="60"/>
      </w:pPr>
      <w:r>
        <w:rPr>
          <w:sz w:val="15"/>
        </w:rPr>
        <w:t xml:space="preserve">Up to 3 census tracts per hazard, highest National Risk Index rating first, then highest score; a tract number is the Census tract number (for example 331 is Census Tract 331).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1"/>
        <w:gridCol w:w="1825"/>
        <w:gridCol w:w="1681"/>
        <w:gridCol w:w="1824"/>
        <w:gridCol w:w="1503"/>
        <w:gridCol w:w="1616"/>
        <w:gridCol w:w="2095"/>
        <w:gridCol w:w="1777"/>
      </w:tblGrid>
      <w:tr>
        <w:trPr>
          <w:cantSplit/>
          <w:tblHeader/>
        </w:trPr>
        <w:tc>
          <w:tcPr>
            <w:tcW w:type="dxa" w:w="1791"/>
            <w:shd w:val="clear" w:color="auto" w:fill="E8E8E8"/>
          </w:tcPr>
          <w:p>
            <w:pPr>
              <w:spacing w:after="0"/>
              <w:jc w:val="left"/>
            </w:pPr>
            <w:r>
              <w:rPr>
                <w:b/>
                <w:sz w:val="16"/>
              </w:rPr>
              <w:t>Hazard</w:t>
            </w:r>
          </w:p>
        </w:tc>
        <w:tc>
          <w:tcPr>
            <w:tcW w:type="dxa" w:w="1825"/>
            <w:shd w:val="clear" w:color="auto" w:fill="E8E8E8"/>
          </w:tcPr>
          <w:p>
            <w:pPr>
              <w:spacing w:after="0"/>
              <w:jc w:val="left"/>
            </w:pPr>
            <w:r>
              <w:rPr>
                <w:b/>
                <w:sz w:val="16"/>
              </w:rPr>
              <w:t>Scale</w:t>
            </w:r>
          </w:p>
        </w:tc>
        <w:tc>
          <w:tcPr>
            <w:tcW w:type="dxa" w:w="168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24"/>
            <w:shd w:val="clear" w:color="auto" w:fill="E8E8E8"/>
          </w:tcPr>
          <w:p>
            <w:pPr>
              <w:spacing w:after="0"/>
              <w:jc w:val="left"/>
            </w:pPr>
            <w:r>
              <w:rPr>
                <w:b/>
                <w:sz w:val="16"/>
              </w:rPr>
              <w:t>Observed range</w:t>
            </w:r>
          </w:p>
        </w:tc>
        <w:tc>
          <w:tcPr>
            <w:tcW w:type="dxa" w:w="1503"/>
            <w:shd w:val="clear" w:color="auto" w:fill="E8E8E8"/>
          </w:tcPr>
          <w:p>
            <w:pPr>
              <w:spacing w:after="0"/>
              <w:jc w:val="left"/>
            </w:pPr>
            <w:r>
              <w:rPr>
                <w:b/>
                <w:sz w:val="16"/>
              </w:rPr>
              <w:t>Worst recorded event</w:t>
            </w:r>
          </w:p>
        </w:tc>
        <w:tc>
          <w:tcPr>
            <w:tcW w:type="dxa" w:w="1616"/>
            <w:shd w:val="clear" w:color="auto" w:fill="E8E8E8"/>
          </w:tcPr>
          <w:p>
            <w:pPr>
              <w:spacing w:after="0"/>
              <w:jc w:val="left"/>
            </w:pPr>
            <w:r>
              <w:rPr>
                <w:b/>
                <w:sz w:val="16"/>
              </w:rPr>
              <w:t>Most damaging (when different)</w:t>
            </w:r>
          </w:p>
        </w:tc>
        <w:tc>
          <w:tcPr>
            <w:tcW w:type="dxa" w:w="2095"/>
            <w:shd w:val="clear" w:color="auto" w:fill="E8E8E8"/>
          </w:tcPr>
          <w:p>
            <w:pPr>
              <w:spacing w:after="0"/>
              <w:jc w:val="left"/>
            </w:pPr>
            <w:r>
              <w:rPr>
                <w:b/>
                <w:sz w:val="16"/>
              </w:rPr>
              <w:t>How it applies to jurisdictions</w:t>
            </w:r>
          </w:p>
        </w:tc>
        <w:tc>
          <w:tcPr>
            <w:tcW w:type="dxa" w:w="1777"/>
            <w:shd w:val="clear" w:color="auto" w:fill="E8E8E8"/>
          </w:tcPr>
          <w:p>
            <w:pPr>
              <w:spacing w:after="0"/>
              <w:jc w:val="left"/>
            </w:pPr>
            <w:r>
              <w:rPr>
                <w:b/>
                <w:sz w:val="16"/>
              </w:rPr>
              <w:t>Note</w:t>
            </w:r>
          </w:p>
        </w:tc>
      </w:tr>
      <w:tr>
        <w:trPr>
          <w:cantSplit/>
        </w:trPr>
        <w:tc>
          <w:tcPr>
            <w:tcW w:type="dxa" w:w="1791"/>
          </w:tcPr>
          <w:p>
            <w:pPr>
              <w:spacing w:after="0"/>
              <w:jc w:val="left"/>
            </w:pPr>
            <w:r>
              <w:rPr>
                <w:sz w:val="16"/>
              </w:rPr>
              <w:t>Cold/Wind Chill, Extreme Cold/Wind Chill</w:t>
            </w:r>
          </w:p>
        </w:tc>
        <w:tc>
          <w:tcPr>
            <w:tcW w:type="dxa" w:w="1825"/>
          </w:tcPr>
          <w:p>
            <w:pPr>
              <w:spacing w:after="0"/>
              <w:jc w:val="left"/>
            </w:pPr>
            <w:r>
              <w:rPr>
                <w:sz w:val="16"/>
              </w:rPr>
              <w:t>wind chill</w:t>
            </w:r>
          </w:p>
        </w:tc>
        <w:tc>
          <w:tcPr>
            <w:tcW w:type="dxa" w:w="1681"/>
          </w:tcPr>
          <w:p>
            <w:pPr>
              <w:spacing w:after="0"/>
              <w:jc w:val="right"/>
            </w:pPr>
            <w:r>
              <w:rPr>
                <w:sz w:val="16"/>
              </w:rPr>
              <w:t>9 records, 2009 to 2025 (9 zone-level)</w:t>
            </w:r>
          </w:p>
        </w:tc>
        <w:tc>
          <w:tcPr>
            <w:tcW w:type="dxa" w:w="1824"/>
          </w:tcPr>
          <w:p>
            <w:pPr>
              <w:spacing w:after="0"/>
              <w:jc w:val="left"/>
            </w:pPr>
            <w:r>
              <w:rPr>
                <w:sz w:val="16"/>
              </w:rPr>
              <w:t>1 day to 3 days (median 2 days); 9 with a recorded value</w:t>
            </w:r>
          </w:p>
        </w:tc>
        <w:tc>
          <w:tcPr>
            <w:tcW w:type="dxa" w:w="1503"/>
          </w:tcPr>
          <w:p>
            <w:pPr>
              <w:spacing w:after="0"/>
              <w:jc w:val="left"/>
            </w:pPr>
            <w:r>
              <w:rPr>
                <w:sz w:val="16"/>
              </w:rPr>
              <w:t>3 consecutive days, 2025-01-20 to 2025-01-22, zone-level</w:t>
            </w:r>
          </w:p>
        </w:tc>
        <w:tc>
          <w:tcPr>
            <w:tcW w:type="dxa" w:w="1616"/>
          </w:tcPr>
          <w:p>
            <w:pPr>
              <w:spacing w:after="0"/>
              <w:jc w:val="left"/>
            </w:pPr>
          </w:p>
        </w:tc>
        <w:tc>
          <w:tcPr>
            <w:tcW w:type="dxa" w:w="2095"/>
          </w:tcPr>
          <w:p>
            <w:pPr>
              <w:spacing w:after="0"/>
              <w:jc w:val="left"/>
            </w:pPr>
            <w:r>
              <w:rPr>
                <w:sz w:val="16"/>
              </w:rPr>
              <w:t>Countywide (zone-level records).</w:t>
            </w:r>
          </w:p>
        </w:tc>
        <w:tc>
          <w:tcPr>
            <w:tcW w:type="dxa" w:w="1777"/>
          </w:tcPr>
          <w:p>
            <w:pPr>
              <w:spacing w:after="0"/>
              <w:jc w:val="left"/>
            </w:pPr>
            <w:r>
              <w:rPr>
                <w:sz w:val="16"/>
              </w:rPr>
              <w:t>Wind chill: in event narratives only (local data needed).</w:t>
            </w:r>
          </w:p>
        </w:tc>
      </w:tr>
      <w:tr>
        <w:trPr>
          <w:cantSplit/>
        </w:trPr>
        <w:tc>
          <w:tcPr>
            <w:tcW w:type="dxa" w:w="1791"/>
          </w:tcPr>
          <w:p>
            <w:pPr>
              <w:spacing w:after="0"/>
              <w:jc w:val="left"/>
            </w:pPr>
            <w:r>
              <w:rPr>
                <w:sz w:val="16"/>
              </w:rPr>
              <w:t>Frost/Freeze (outside NRI's Cold Wave definition)</w:t>
            </w:r>
          </w:p>
        </w:tc>
        <w:tc>
          <w:tcPr>
            <w:tcW w:type="dxa" w:w="1825"/>
          </w:tcPr>
          <w:p>
            <w:pPr>
              <w:spacing w:after="0"/>
              <w:jc w:val="left"/>
            </w:pPr>
            <w:r>
              <w:rPr>
                <w:sz w:val="16"/>
              </w:rPr>
              <w:t>crop damage</w:t>
            </w:r>
          </w:p>
        </w:tc>
        <w:tc>
          <w:tcPr>
            <w:tcW w:type="dxa" w:w="1681"/>
          </w:tcPr>
          <w:p>
            <w:pPr>
              <w:spacing w:after="0"/>
              <w:jc w:val="right"/>
            </w:pPr>
            <w:r>
              <w:rPr>
                <w:sz w:val="16"/>
              </w:rPr>
              <w:t>0</w:t>
            </w:r>
          </w:p>
        </w:tc>
        <w:tc>
          <w:tcPr>
            <w:tcW w:type="dxa" w:w="1824"/>
          </w:tcPr>
          <w:p>
            <w:pPr>
              <w:spacing w:after="0"/>
              <w:jc w:val="left"/>
            </w:pPr>
          </w:p>
        </w:tc>
        <w:tc>
          <w:tcPr>
            <w:tcW w:type="dxa" w:w="1503"/>
          </w:tcPr>
          <w:p>
            <w:pPr>
              <w:spacing w:after="0"/>
              <w:jc w:val="left"/>
            </w:pPr>
          </w:p>
        </w:tc>
        <w:tc>
          <w:tcPr>
            <w:tcW w:type="dxa" w:w="1616"/>
          </w:tcPr>
          <w:p>
            <w:pPr>
              <w:spacing w:after="0"/>
              <w:jc w:val="left"/>
            </w:pPr>
          </w:p>
        </w:tc>
        <w:tc>
          <w:tcPr>
            <w:tcW w:type="dxa" w:w="2095"/>
          </w:tcPr>
          <w:p>
            <w:pPr>
              <w:spacing w:after="0"/>
              <w:jc w:val="left"/>
            </w:pPr>
          </w:p>
        </w:tc>
        <w:tc>
          <w:tcPr>
            <w:tcW w:type="dxa" w:w="1777"/>
          </w:tcPr>
          <w:p>
            <w:pPr>
              <w:spacing w:after="0"/>
              <w:jc w:val="left"/>
            </w:pPr>
            <w:r>
              <w:rPr>
                <w:sz w:val="16"/>
              </w:rPr>
              <w:t>Temperature: in event narratives only (local data needed).</w:t>
            </w:r>
          </w:p>
        </w:tc>
      </w:tr>
      <w:tr>
        <w:trPr>
          <w:cantSplit/>
        </w:trPr>
        <w:tc>
          <w:tcPr>
            <w:tcW w:type="dxa" w:w="1791"/>
          </w:tcPr>
          <w:p>
            <w:pPr>
              <w:spacing w:after="0"/>
              <w:jc w:val="left"/>
            </w:pPr>
            <w:r>
              <w:rPr>
                <w:sz w:val="16"/>
              </w:rPr>
              <w:t>Drought</w:t>
            </w:r>
          </w:p>
        </w:tc>
        <w:tc>
          <w:tcPr>
            <w:tcW w:type="dxa" w:w="1825"/>
          </w:tcPr>
          <w:p>
            <w:pPr>
              <w:spacing w:after="0"/>
              <w:jc w:val="left"/>
            </w:pPr>
            <w:r>
              <w:rPr>
                <w:sz w:val="16"/>
              </w:rPr>
              <w:t>U.S. Drought Monitor scale (D0 to D4)</w:t>
            </w:r>
          </w:p>
        </w:tc>
        <w:tc>
          <w:tcPr>
            <w:tcW w:type="dxa" w:w="1681"/>
          </w:tcPr>
          <w:p>
            <w:pPr>
              <w:spacing w:after="0"/>
              <w:jc w:val="right"/>
            </w:pPr>
            <w:r>
              <w:rPr>
                <w:sz w:val="16"/>
              </w:rPr>
              <w:t>2 records, 1999 (2 zone-level)</w:t>
            </w:r>
          </w:p>
        </w:tc>
        <w:tc>
          <w:tcPr>
            <w:tcW w:type="dxa" w:w="1824"/>
          </w:tcPr>
          <w:p>
            <w:pPr>
              <w:spacing w:after="0"/>
              <w:jc w:val="left"/>
            </w:pPr>
            <w:r>
              <w:rPr>
                <w:sz w:val="16"/>
              </w:rPr>
              <w:t>61 days; 1 with a recorded value</w:t>
            </w:r>
          </w:p>
        </w:tc>
        <w:tc>
          <w:tcPr>
            <w:tcW w:type="dxa" w:w="1503"/>
          </w:tcPr>
          <w:p>
            <w:pPr>
              <w:spacing w:after="0"/>
              <w:jc w:val="left"/>
            </w:pPr>
            <w:r>
              <w:rPr>
                <w:sz w:val="16"/>
              </w:rPr>
              <w:t>61 days (2 months), 1999-08-01 to 1999-09-30, a run of 2 consecutive Storm Events drought records, zone-level</w:t>
            </w:r>
          </w:p>
        </w:tc>
        <w:tc>
          <w:tcPr>
            <w:tcW w:type="dxa" w:w="1616"/>
          </w:tcPr>
          <w:p>
            <w:pPr>
              <w:spacing w:after="0"/>
              <w:jc w:val="left"/>
            </w:pPr>
          </w:p>
        </w:tc>
        <w:tc>
          <w:tcPr>
            <w:tcW w:type="dxa" w:w="2095"/>
          </w:tcPr>
          <w:p>
            <w:pPr>
              <w:spacing w:after="0"/>
              <w:jc w:val="left"/>
            </w:pPr>
            <w:r>
              <w:rPr>
                <w:sz w:val="16"/>
              </w:rPr>
              <w:t>Countywide (zone-level records).</w:t>
            </w:r>
          </w:p>
        </w:tc>
        <w:tc>
          <w:tcPr>
            <w:tcW w:type="dxa" w:w="17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1"/>
          </w:tcPr>
          <w:p>
            <w:pPr>
              <w:spacing w:after="0"/>
              <w:jc w:val="left"/>
            </w:pPr>
            <w:r>
              <w:rPr>
                <w:sz w:val="16"/>
              </w:rPr>
              <w:t>Earthquake</w:t>
            </w:r>
          </w:p>
        </w:tc>
        <w:tc>
          <w:tcPr>
            <w:tcW w:type="dxa" w:w="1825"/>
          </w:tcPr>
          <w:p>
            <w:pPr>
              <w:spacing w:after="0"/>
              <w:jc w:val="left"/>
            </w:pPr>
            <w:r>
              <w:rPr>
                <w:sz w:val="16"/>
              </w:rPr>
              <w:t>Modified Mercalli (local data)</w:t>
            </w:r>
          </w:p>
        </w:tc>
        <w:tc>
          <w:tcPr>
            <w:tcW w:type="dxa" w:w="1681"/>
          </w:tcPr>
          <w:p>
            <w:pPr>
              <w:spacing w:after="0"/>
              <w:jc w:val="right"/>
            </w:pPr>
            <w:r>
              <w:rPr>
                <w:sz w:val="16"/>
              </w:rPr>
              <w:t>0</w:t>
            </w:r>
          </w:p>
        </w:tc>
        <w:tc>
          <w:tcPr>
            <w:tcW w:type="dxa" w:w="1824"/>
          </w:tcPr>
          <w:p>
            <w:pPr>
              <w:spacing w:after="0"/>
              <w:jc w:val="left"/>
            </w:pPr>
          </w:p>
        </w:tc>
        <w:tc>
          <w:tcPr>
            <w:tcW w:type="dxa" w:w="1503"/>
          </w:tcPr>
          <w:p>
            <w:pPr>
              <w:spacing w:after="0"/>
              <w:jc w:val="left"/>
            </w:pPr>
          </w:p>
        </w:tc>
        <w:tc>
          <w:tcPr>
            <w:tcW w:type="dxa" w:w="1616"/>
          </w:tcPr>
          <w:p>
            <w:pPr>
              <w:spacing w:after="0"/>
              <w:jc w:val="left"/>
            </w:pPr>
          </w:p>
        </w:tc>
        <w:tc>
          <w:tcPr>
            <w:tcW w:type="dxa" w:w="2095"/>
          </w:tcPr>
          <w:p>
            <w:pPr>
              <w:spacing w:after="0"/>
              <w:jc w:val="left"/>
            </w:pPr>
          </w:p>
        </w:tc>
        <w:tc>
          <w:tcPr>
            <w:tcW w:type="dxa" w:w="1777"/>
          </w:tcPr>
          <w:p>
            <w:pPr>
              <w:spacing w:after="0"/>
              <w:jc w:val="left"/>
            </w:pPr>
            <w:r>
              <w:rPr>
                <w:sz w:val="16"/>
              </w:rPr>
              <w:t>Storm Events does not record earthquakes; the USGS earthquake catalog is the source.</w:t>
            </w:r>
          </w:p>
        </w:tc>
      </w:tr>
      <w:tr>
        <w:trPr>
          <w:cantSplit/>
        </w:trPr>
        <w:tc>
          <w:tcPr>
            <w:tcW w:type="dxa" w:w="1791"/>
          </w:tcPr>
          <w:p>
            <w:pPr>
              <w:spacing w:after="0"/>
              <w:jc w:val="left"/>
            </w:pPr>
            <w:r>
              <w:rPr>
                <w:sz w:val="16"/>
              </w:rPr>
              <w:t>Hail</w:t>
            </w:r>
          </w:p>
        </w:tc>
        <w:tc>
          <w:tcPr>
            <w:tcW w:type="dxa" w:w="1825"/>
          </w:tcPr>
          <w:p>
            <w:pPr>
              <w:spacing w:after="0"/>
              <w:jc w:val="left"/>
            </w:pPr>
            <w:r>
              <w:rPr>
                <w:sz w:val="16"/>
              </w:rPr>
              <w:t>hail size (inches)</w:t>
            </w:r>
          </w:p>
        </w:tc>
        <w:tc>
          <w:tcPr>
            <w:tcW w:type="dxa" w:w="1681"/>
          </w:tcPr>
          <w:p>
            <w:pPr>
              <w:spacing w:after="0"/>
              <w:jc w:val="right"/>
            </w:pPr>
            <w:r>
              <w:rPr>
                <w:sz w:val="16"/>
              </w:rPr>
              <w:t>160 records, 1956 to 2026</w:t>
            </w:r>
          </w:p>
        </w:tc>
        <w:tc>
          <w:tcPr>
            <w:tcW w:type="dxa" w:w="1824"/>
          </w:tcPr>
          <w:p>
            <w:pPr>
              <w:spacing w:after="0"/>
              <w:jc w:val="left"/>
            </w:pPr>
            <w:r>
              <w:rPr>
                <w:sz w:val="16"/>
              </w:rPr>
              <w:t>0.75 in to 2.75 in (median 1 in); 160 with a recorded value</w:t>
            </w:r>
          </w:p>
        </w:tc>
        <w:tc>
          <w:tcPr>
            <w:tcW w:type="dxa" w:w="1503"/>
          </w:tcPr>
          <w:p>
            <w:pPr>
              <w:spacing w:after="0"/>
              <w:jc w:val="left"/>
            </w:pPr>
            <w:r>
              <w:rPr>
                <w:sz w:val="16"/>
              </w:rPr>
              <w:t>2.75 in hail, 2019-05-28</w:t>
            </w:r>
          </w:p>
        </w:tc>
        <w:tc>
          <w:tcPr>
            <w:tcW w:type="dxa" w:w="1616"/>
          </w:tcPr>
          <w:p>
            <w:pPr>
              <w:spacing w:after="0"/>
              <w:jc w:val="left"/>
            </w:pPr>
            <w:r>
              <w:rPr>
                <w:sz w:val="16"/>
              </w:rPr>
              <w:t>Hail, 2022-06-16, $30,000 property; $0 crops (2022 dollars)</w:t>
            </w:r>
          </w:p>
        </w:tc>
        <w:tc>
          <w:tcPr>
            <w:tcW w:type="dxa" w:w="2095"/>
          </w:tcPr>
          <w:p>
            <w:pPr>
              <w:spacing w:after="0"/>
              <w:jc w:val="left"/>
            </w:pPr>
            <w:r>
              <w:rPr>
                <w:sz w:val="16"/>
              </w:rPr>
              <w:t>Event records naming jurisdictions in the plan: Mercer borough (17 records), Grove City borough (16 records), Sandy Lake borough (11 records), Sandy Lake township (11 records), Sharon city (11 records), Greenville borough (10 records), Stoneboro borough (8 records), Farrell city (6 records), Hermitage city (5 records), Jackson Center borough (5 records); and 11 more jurisdictions (see the Excel file).</w:t>
            </w:r>
          </w:p>
        </w:tc>
        <w:tc>
          <w:tcPr>
            <w:tcW w:type="dxa" w:w="1777"/>
          </w:tcPr>
          <w:p>
            <w:pPr>
              <w:spacing w:after="0"/>
              <w:jc w:val="left"/>
            </w:pPr>
          </w:p>
        </w:tc>
      </w:tr>
      <w:tr>
        <w:trPr>
          <w:cantSplit/>
        </w:trPr>
        <w:tc>
          <w:tcPr>
            <w:tcW w:type="dxa" w:w="1791"/>
          </w:tcPr>
          <w:p>
            <w:pPr>
              <w:spacing w:after="0"/>
              <w:jc w:val="left"/>
            </w:pPr>
            <w:r>
              <w:rPr>
                <w:sz w:val="16"/>
              </w:rPr>
              <w:t>Excessive Heat, Heat</w:t>
            </w:r>
          </w:p>
        </w:tc>
        <w:tc>
          <w:tcPr>
            <w:tcW w:type="dxa" w:w="1825"/>
          </w:tcPr>
          <w:p>
            <w:pPr>
              <w:spacing w:after="0"/>
              <w:jc w:val="left"/>
            </w:pPr>
            <w:r>
              <w:rPr>
                <w:sz w:val="16"/>
              </w:rPr>
              <w:t>heat index (in event narratives)</w:t>
            </w:r>
          </w:p>
        </w:tc>
        <w:tc>
          <w:tcPr>
            <w:tcW w:type="dxa" w:w="1681"/>
          </w:tcPr>
          <w:p>
            <w:pPr>
              <w:spacing w:after="0"/>
              <w:jc w:val="right"/>
            </w:pPr>
            <w:r>
              <w:rPr>
                <w:sz w:val="16"/>
              </w:rPr>
              <w:t>0</w:t>
            </w:r>
          </w:p>
        </w:tc>
        <w:tc>
          <w:tcPr>
            <w:tcW w:type="dxa" w:w="1824"/>
          </w:tcPr>
          <w:p>
            <w:pPr>
              <w:spacing w:after="0"/>
              <w:jc w:val="left"/>
            </w:pPr>
          </w:p>
        </w:tc>
        <w:tc>
          <w:tcPr>
            <w:tcW w:type="dxa" w:w="1503"/>
          </w:tcPr>
          <w:p>
            <w:pPr>
              <w:spacing w:after="0"/>
              <w:jc w:val="left"/>
            </w:pPr>
          </w:p>
        </w:tc>
        <w:tc>
          <w:tcPr>
            <w:tcW w:type="dxa" w:w="1616"/>
          </w:tcPr>
          <w:p>
            <w:pPr>
              <w:spacing w:after="0"/>
              <w:jc w:val="left"/>
            </w:pPr>
          </w:p>
        </w:tc>
        <w:tc>
          <w:tcPr>
            <w:tcW w:type="dxa" w:w="2095"/>
          </w:tcPr>
          <w:p>
            <w:pPr>
              <w:spacing w:after="0"/>
              <w:jc w:val="left"/>
            </w:pPr>
          </w:p>
        </w:tc>
        <w:tc>
          <w:tcPr>
            <w:tcW w:type="dxa" w:w="1777"/>
          </w:tcPr>
          <w:p>
            <w:pPr>
              <w:spacing w:after="0"/>
              <w:jc w:val="left"/>
            </w:pPr>
            <w:r>
              <w:rPr>
                <w:sz w:val="16"/>
              </w:rPr>
              <w:t>Heat index: in event narratives only (local data needed).</w:t>
            </w:r>
          </w:p>
        </w:tc>
      </w:tr>
      <w:tr>
        <w:trPr>
          <w:cantSplit/>
        </w:trPr>
        <w:tc>
          <w:tcPr>
            <w:tcW w:type="dxa" w:w="1791"/>
          </w:tcPr>
          <w:p>
            <w:pPr>
              <w:spacing w:after="0"/>
              <w:jc w:val="left"/>
            </w:pPr>
            <w:r>
              <w:rPr>
                <w:sz w:val="16"/>
              </w:rPr>
              <w:t>Hurricane, Tropical Storm, Tropical Depression</w:t>
            </w:r>
          </w:p>
        </w:tc>
        <w:tc>
          <w:tcPr>
            <w:tcW w:type="dxa" w:w="1825"/>
          </w:tcPr>
          <w:p>
            <w:pPr>
              <w:spacing w:after="0"/>
              <w:jc w:val="left"/>
            </w:pPr>
            <w:r>
              <w:rPr>
                <w:sz w:val="16"/>
              </w:rPr>
              <w:t>Saffir-Simpson</w:t>
            </w:r>
          </w:p>
        </w:tc>
        <w:tc>
          <w:tcPr>
            <w:tcW w:type="dxa" w:w="1681"/>
          </w:tcPr>
          <w:p>
            <w:pPr>
              <w:spacing w:after="0"/>
              <w:jc w:val="right"/>
            </w:pPr>
            <w:r>
              <w:rPr>
                <w:sz w:val="16"/>
              </w:rPr>
              <w:t>0</w:t>
            </w:r>
          </w:p>
        </w:tc>
        <w:tc>
          <w:tcPr>
            <w:tcW w:type="dxa" w:w="1824"/>
          </w:tcPr>
          <w:p>
            <w:pPr>
              <w:spacing w:after="0"/>
              <w:jc w:val="left"/>
            </w:pPr>
          </w:p>
        </w:tc>
        <w:tc>
          <w:tcPr>
            <w:tcW w:type="dxa" w:w="1503"/>
          </w:tcPr>
          <w:p>
            <w:pPr>
              <w:spacing w:after="0"/>
              <w:jc w:val="left"/>
            </w:pPr>
          </w:p>
        </w:tc>
        <w:tc>
          <w:tcPr>
            <w:tcW w:type="dxa" w:w="1616"/>
          </w:tcPr>
          <w:p>
            <w:pPr>
              <w:spacing w:after="0"/>
              <w:jc w:val="left"/>
            </w:pPr>
          </w:p>
        </w:tc>
        <w:tc>
          <w:tcPr>
            <w:tcW w:type="dxa" w:w="2095"/>
          </w:tcPr>
          <w:p>
            <w:pPr>
              <w:spacing w:after="0"/>
              <w:jc w:val="left"/>
            </w:pPr>
          </w:p>
        </w:tc>
        <w:tc>
          <w:tcPr>
            <w:tcW w:type="dxa" w:w="177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1"/>
          </w:tcPr>
          <w:p>
            <w:pPr>
              <w:spacing w:after="0"/>
              <w:jc w:val="left"/>
            </w:pPr>
            <w:r>
              <w:rPr>
                <w:sz w:val="16"/>
              </w:rPr>
              <w:t>Ice Storm</w:t>
            </w:r>
          </w:p>
        </w:tc>
        <w:tc>
          <w:tcPr>
            <w:tcW w:type="dxa" w:w="1825"/>
          </w:tcPr>
          <w:p>
            <w:pPr>
              <w:spacing w:after="0"/>
              <w:jc w:val="left"/>
            </w:pPr>
            <w:r>
              <w:rPr>
                <w:sz w:val="16"/>
              </w:rPr>
              <w:t>Sperry-Piltz ice scale (local data)</w:t>
            </w:r>
          </w:p>
        </w:tc>
        <w:tc>
          <w:tcPr>
            <w:tcW w:type="dxa" w:w="1681"/>
          </w:tcPr>
          <w:p>
            <w:pPr>
              <w:spacing w:after="0"/>
              <w:jc w:val="right"/>
            </w:pPr>
            <w:r>
              <w:rPr>
                <w:sz w:val="16"/>
              </w:rPr>
              <w:t>10 records, 1997 to 2011 (10 zone-level)</w:t>
            </w:r>
          </w:p>
        </w:tc>
        <w:tc>
          <w:tcPr>
            <w:tcW w:type="dxa" w:w="1824"/>
          </w:tcPr>
          <w:p>
            <w:pPr>
              <w:spacing w:after="0"/>
              <w:jc w:val="left"/>
            </w:pPr>
          </w:p>
        </w:tc>
        <w:tc>
          <w:tcPr>
            <w:tcW w:type="dxa" w:w="1503"/>
          </w:tcPr>
          <w:p>
            <w:pPr>
              <w:spacing w:after="0"/>
              <w:jc w:val="left"/>
            </w:pPr>
            <w:r>
              <w:rPr>
                <w:sz w:val="16"/>
              </w:rPr>
              <w:t>Ice Storm, 2005-01-05, $20,000 property; crops not reported (2005 dollars); NWS zone PAZ007</w:t>
            </w:r>
          </w:p>
        </w:tc>
        <w:tc>
          <w:tcPr>
            <w:tcW w:type="dxa" w:w="1616"/>
          </w:tcPr>
          <w:p>
            <w:pPr>
              <w:spacing w:after="0"/>
              <w:jc w:val="left"/>
            </w:pPr>
          </w:p>
        </w:tc>
        <w:tc>
          <w:tcPr>
            <w:tcW w:type="dxa" w:w="2095"/>
          </w:tcPr>
          <w:p>
            <w:pPr>
              <w:spacing w:after="0"/>
              <w:jc w:val="left"/>
            </w:pPr>
            <w:r>
              <w:rPr>
                <w:sz w:val="16"/>
              </w:rPr>
              <w:t>Countywide (zone-level records).</w:t>
            </w:r>
          </w:p>
        </w:tc>
        <w:tc>
          <w:tcPr>
            <w:tcW w:type="dxa" w:w="1777"/>
          </w:tcPr>
          <w:p>
            <w:pPr>
              <w:spacing w:after="0"/>
              <w:jc w:val="left"/>
            </w:pPr>
            <w:r>
              <w:rPr>
                <w:sz w:val="16"/>
              </w:rPr>
              <w:t>Ice thickness: in event narratives only (local data needed).</w:t>
            </w:r>
          </w:p>
        </w:tc>
      </w:tr>
      <w:tr>
        <w:trPr>
          <w:cantSplit/>
        </w:trPr>
        <w:tc>
          <w:tcPr>
            <w:tcW w:type="dxa" w:w="1791"/>
          </w:tcPr>
          <w:p>
            <w:pPr>
              <w:spacing w:after="0"/>
              <w:jc w:val="left"/>
            </w:pPr>
            <w:r>
              <w:rPr>
                <w:sz w:val="16"/>
              </w:rPr>
              <w:t>Flash Flood, Flood, Lakeshore Flood</w:t>
            </w:r>
          </w:p>
        </w:tc>
        <w:tc>
          <w:tcPr>
            <w:tcW w:type="dxa" w:w="1825"/>
          </w:tcPr>
          <w:p>
            <w:pPr>
              <w:spacing w:after="0"/>
              <w:jc w:val="left"/>
            </w:pPr>
            <w:r>
              <w:rPr>
                <w:sz w:val="16"/>
              </w:rPr>
              <w:t>damage and flood days (flood depth: FIRM)</w:t>
            </w:r>
          </w:p>
        </w:tc>
        <w:tc>
          <w:tcPr>
            <w:tcW w:type="dxa" w:w="1681"/>
          </w:tcPr>
          <w:p>
            <w:pPr>
              <w:spacing w:after="0"/>
              <w:jc w:val="right"/>
            </w:pPr>
            <w:r>
              <w:rPr>
                <w:sz w:val="16"/>
              </w:rPr>
              <w:t>105 records, 1996 to 2025 (5 zone-level)</w:t>
            </w:r>
          </w:p>
        </w:tc>
        <w:tc>
          <w:tcPr>
            <w:tcW w:type="dxa" w:w="1824"/>
          </w:tcPr>
          <w:p>
            <w:pPr>
              <w:spacing w:after="0"/>
              <w:jc w:val="left"/>
            </w:pPr>
          </w:p>
        </w:tc>
        <w:tc>
          <w:tcPr>
            <w:tcW w:type="dxa" w:w="1503"/>
          </w:tcPr>
          <w:p>
            <w:pPr>
              <w:spacing w:after="0"/>
              <w:jc w:val="left"/>
            </w:pPr>
            <w:r>
              <w:rPr>
                <w:sz w:val="16"/>
              </w:rPr>
              <w:t>Flash Flood, 2002-08-16, $250,000 property; crops not reported (2002 dollars)</w:t>
            </w:r>
          </w:p>
        </w:tc>
        <w:tc>
          <w:tcPr>
            <w:tcW w:type="dxa" w:w="1616"/>
          </w:tcPr>
          <w:p>
            <w:pPr>
              <w:spacing w:after="0"/>
              <w:jc w:val="left"/>
            </w:pPr>
          </w:p>
        </w:tc>
        <w:tc>
          <w:tcPr>
            <w:tcW w:type="dxa" w:w="2095"/>
          </w:tcPr>
          <w:p>
            <w:pPr>
              <w:spacing w:after="0"/>
              <w:jc w:val="left"/>
            </w:pPr>
            <w:r>
              <w:rPr>
                <w:sz w:val="16"/>
              </w:rPr>
              <w:t>Event records naming jurisdictions in the plan: Greenville borough (15 records), Sharon city (13 records), Mercer borough (10 records), Jamestown borough (7 records), Farrell city (4 records), Stoneboro borough (4 records), Grove City borough (3 records), Sandy Lake borough (3 records), Sandy Lake township (3 records), Sharpsville borough (3 records); and 7 more jurisdictions (see the Excel file). Zone-level records (5) apply countywide.</w:t>
            </w:r>
          </w:p>
        </w:tc>
        <w:tc>
          <w:tcPr>
            <w:tcW w:type="dxa" w:w="177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1"/>
          </w:tcPr>
          <w:p>
            <w:pPr>
              <w:spacing w:after="0"/>
              <w:jc w:val="left"/>
            </w:pPr>
            <w:r>
              <w:rPr>
                <w:sz w:val="16"/>
              </w:rPr>
              <w:t>Debris Flow</w:t>
            </w:r>
          </w:p>
        </w:tc>
        <w:tc>
          <w:tcPr>
            <w:tcW w:type="dxa" w:w="1825"/>
          </w:tcPr>
          <w:p>
            <w:pPr>
              <w:spacing w:after="0"/>
              <w:jc w:val="left"/>
            </w:pPr>
            <w:r>
              <w:rPr>
                <w:sz w:val="16"/>
              </w:rPr>
              <w:t>none (count and damage only)</w:t>
            </w:r>
          </w:p>
        </w:tc>
        <w:tc>
          <w:tcPr>
            <w:tcW w:type="dxa" w:w="1681"/>
          </w:tcPr>
          <w:p>
            <w:pPr>
              <w:spacing w:after="0"/>
              <w:jc w:val="right"/>
            </w:pPr>
            <w:r>
              <w:rPr>
                <w:sz w:val="16"/>
              </w:rPr>
              <w:t>0</w:t>
            </w:r>
          </w:p>
        </w:tc>
        <w:tc>
          <w:tcPr>
            <w:tcW w:type="dxa" w:w="1824"/>
          </w:tcPr>
          <w:p>
            <w:pPr>
              <w:spacing w:after="0"/>
              <w:jc w:val="left"/>
            </w:pPr>
          </w:p>
        </w:tc>
        <w:tc>
          <w:tcPr>
            <w:tcW w:type="dxa" w:w="1503"/>
          </w:tcPr>
          <w:p>
            <w:pPr>
              <w:spacing w:after="0"/>
              <w:jc w:val="left"/>
            </w:pPr>
          </w:p>
        </w:tc>
        <w:tc>
          <w:tcPr>
            <w:tcW w:type="dxa" w:w="1616"/>
          </w:tcPr>
          <w:p>
            <w:pPr>
              <w:spacing w:after="0"/>
              <w:jc w:val="left"/>
            </w:pPr>
          </w:p>
        </w:tc>
        <w:tc>
          <w:tcPr>
            <w:tcW w:type="dxa" w:w="2095"/>
          </w:tcPr>
          <w:p>
            <w:pPr>
              <w:spacing w:after="0"/>
              <w:jc w:val="left"/>
            </w:pPr>
          </w:p>
        </w:tc>
        <w:tc>
          <w:tcPr>
            <w:tcW w:type="dxa" w:w="1777"/>
          </w:tcPr>
          <w:p>
            <w:pPr>
              <w:spacing w:after="0"/>
              <w:jc w:val="left"/>
            </w:pPr>
            <w:r>
              <w:rPr>
                <w:sz w:val="16"/>
              </w:rPr>
              <w:t>Physical measure: in event narratives only (local data needed).</w:t>
            </w:r>
          </w:p>
        </w:tc>
      </w:tr>
      <w:tr>
        <w:trPr>
          <w:cantSplit/>
        </w:trPr>
        <w:tc>
          <w:tcPr>
            <w:tcW w:type="dxa" w:w="1791"/>
          </w:tcPr>
          <w:p>
            <w:pPr>
              <w:spacing w:after="0"/>
              <w:jc w:val="left"/>
            </w:pPr>
            <w:r>
              <w:rPr>
                <w:sz w:val="16"/>
              </w:rPr>
              <w:t>Lightning</w:t>
            </w:r>
          </w:p>
        </w:tc>
        <w:tc>
          <w:tcPr>
            <w:tcW w:type="dxa" w:w="1825"/>
          </w:tcPr>
          <w:p>
            <w:pPr>
              <w:spacing w:after="0"/>
              <w:jc w:val="left"/>
            </w:pPr>
            <w:r>
              <w:rPr>
                <w:sz w:val="16"/>
              </w:rPr>
              <w:t>annualized frequency (the measure FEMA's Local Mitigation Planning Handbook names)</w:t>
            </w:r>
          </w:p>
        </w:tc>
        <w:tc>
          <w:tcPr>
            <w:tcW w:type="dxa" w:w="1681"/>
          </w:tcPr>
          <w:p>
            <w:pPr>
              <w:spacing w:after="0"/>
              <w:jc w:val="right"/>
            </w:pPr>
            <w:r>
              <w:rPr>
                <w:sz w:val="16"/>
              </w:rPr>
              <w:t>0</w:t>
            </w:r>
          </w:p>
        </w:tc>
        <w:tc>
          <w:tcPr>
            <w:tcW w:type="dxa" w:w="1824"/>
          </w:tcPr>
          <w:p>
            <w:pPr>
              <w:spacing w:after="0"/>
              <w:jc w:val="left"/>
            </w:pPr>
          </w:p>
        </w:tc>
        <w:tc>
          <w:tcPr>
            <w:tcW w:type="dxa" w:w="1503"/>
          </w:tcPr>
          <w:p>
            <w:pPr>
              <w:spacing w:after="0"/>
              <w:jc w:val="left"/>
            </w:pPr>
          </w:p>
        </w:tc>
        <w:tc>
          <w:tcPr>
            <w:tcW w:type="dxa" w:w="1616"/>
          </w:tcPr>
          <w:p>
            <w:pPr>
              <w:spacing w:after="0"/>
              <w:jc w:val="left"/>
            </w:pPr>
          </w:p>
        </w:tc>
        <w:tc>
          <w:tcPr>
            <w:tcW w:type="dxa" w:w="2095"/>
          </w:tcPr>
          <w:p>
            <w:pPr>
              <w:spacing w:after="0"/>
              <w:jc w:val="left"/>
            </w:pPr>
          </w:p>
        </w:tc>
        <w:tc>
          <w:tcPr>
            <w:tcW w:type="dxa" w:w="1777"/>
          </w:tcPr>
          <w:p>
            <w:pPr>
              <w:spacing w:after="0"/>
              <w:jc w:val="left"/>
            </w:pPr>
            <w:r>
              <w:rPr>
                <w:sz w:val="16"/>
              </w:rPr>
              <w:t>Storm Events lists lightning with damage or casualties; physical measure in event narratives only (local data needed).</w:t>
            </w:r>
          </w:p>
        </w:tc>
      </w:tr>
      <w:tr>
        <w:trPr>
          <w:cantSplit/>
        </w:trPr>
        <w:tc>
          <w:tcPr>
            <w:tcW w:type="dxa" w:w="1791"/>
          </w:tcPr>
          <w:p>
            <w:pPr>
              <w:spacing w:after="0"/>
              <w:jc w:val="left"/>
            </w:pPr>
            <w:r>
              <w:rPr>
                <w:sz w:val="16"/>
              </w:rPr>
              <w:t>High Wind and Strong Wind (outside NRI's Strong Wind definition)</w:t>
            </w:r>
          </w:p>
        </w:tc>
        <w:tc>
          <w:tcPr>
            <w:tcW w:type="dxa" w:w="1825"/>
          </w:tcPr>
          <w:p>
            <w:pPr>
              <w:spacing w:after="0"/>
              <w:jc w:val="left"/>
            </w:pPr>
            <w:r>
              <w:rPr>
                <w:sz w:val="16"/>
              </w:rPr>
              <w:t>wind speed (kt and mph)</w:t>
            </w:r>
          </w:p>
        </w:tc>
        <w:tc>
          <w:tcPr>
            <w:tcW w:type="dxa" w:w="1681"/>
          </w:tcPr>
          <w:p>
            <w:pPr>
              <w:spacing w:after="0"/>
              <w:jc w:val="right"/>
            </w:pPr>
            <w:r>
              <w:rPr>
                <w:sz w:val="16"/>
              </w:rPr>
              <w:t>24 records, 1996 to 2023 (24 zone-level)</w:t>
            </w:r>
          </w:p>
        </w:tc>
        <w:tc>
          <w:tcPr>
            <w:tcW w:type="dxa" w:w="1824"/>
          </w:tcPr>
          <w:p>
            <w:pPr>
              <w:spacing w:after="0"/>
              <w:jc w:val="left"/>
            </w:pPr>
            <w:r>
              <w:rPr>
                <w:sz w:val="16"/>
              </w:rPr>
              <w:t>43 kt (49 mph) to 61 kt (70 mph) (median 50 kt (58 mph)); 21 with a recorded value</w:t>
            </w:r>
          </w:p>
        </w:tc>
        <w:tc>
          <w:tcPr>
            <w:tcW w:type="dxa" w:w="1503"/>
          </w:tcPr>
          <w:p>
            <w:pPr>
              <w:spacing w:after="0"/>
              <w:jc w:val="left"/>
            </w:pPr>
            <w:r>
              <w:rPr>
                <w:sz w:val="16"/>
              </w:rPr>
              <w:t>61 kt (70 mph) estimated, High Wind, 2000-12-12; NWS zone PAZ007</w:t>
            </w:r>
          </w:p>
        </w:tc>
        <w:tc>
          <w:tcPr>
            <w:tcW w:type="dxa" w:w="1616"/>
          </w:tcPr>
          <w:p>
            <w:pPr>
              <w:spacing w:after="0"/>
              <w:jc w:val="left"/>
            </w:pPr>
            <w:r>
              <w:rPr>
                <w:sz w:val="16"/>
              </w:rPr>
              <w:t>High Wind, 2008-09-14, $1,000,000 property; $0 crops, reported for the zone (2008 dollars)</w:t>
            </w:r>
          </w:p>
        </w:tc>
        <w:tc>
          <w:tcPr>
            <w:tcW w:type="dxa" w:w="2095"/>
          </w:tcPr>
          <w:p>
            <w:pPr>
              <w:spacing w:after="0"/>
              <w:jc w:val="left"/>
            </w:pPr>
            <w:r>
              <w:rPr>
                <w:sz w:val="16"/>
              </w:rPr>
              <w:t>Countywide (zone-level records).</w:t>
            </w:r>
          </w:p>
        </w:tc>
        <w:tc>
          <w:tcPr>
            <w:tcW w:type="dxa" w:w="1777"/>
          </w:tcPr>
          <w:p>
            <w:pPr>
              <w:spacing w:after="0"/>
              <w:jc w:val="left"/>
            </w:pPr>
          </w:p>
        </w:tc>
      </w:tr>
      <w:tr>
        <w:trPr>
          <w:cantSplit/>
        </w:trPr>
        <w:tc>
          <w:tcPr>
            <w:tcW w:type="dxa" w:w="1791"/>
          </w:tcPr>
          <w:p>
            <w:pPr>
              <w:spacing w:after="0"/>
              <w:jc w:val="left"/>
            </w:pPr>
            <w:r>
              <w:rPr>
                <w:sz w:val="16"/>
              </w:rPr>
              <w:t>Thunderstorm Wind</w:t>
            </w:r>
          </w:p>
        </w:tc>
        <w:tc>
          <w:tcPr>
            <w:tcW w:type="dxa" w:w="1825"/>
          </w:tcPr>
          <w:p>
            <w:pPr>
              <w:spacing w:after="0"/>
              <w:jc w:val="left"/>
            </w:pPr>
            <w:r>
              <w:rPr>
                <w:sz w:val="16"/>
              </w:rPr>
              <w:t>wind speed (kt and mph)</w:t>
            </w:r>
          </w:p>
        </w:tc>
        <w:tc>
          <w:tcPr>
            <w:tcW w:type="dxa" w:w="1681"/>
          </w:tcPr>
          <w:p>
            <w:pPr>
              <w:spacing w:after="0"/>
              <w:jc w:val="right"/>
            </w:pPr>
            <w:r>
              <w:rPr>
                <w:sz w:val="16"/>
              </w:rPr>
              <w:t>523 records, 1956 to 2026</w:t>
            </w:r>
          </w:p>
        </w:tc>
        <w:tc>
          <w:tcPr>
            <w:tcW w:type="dxa" w:w="1824"/>
          </w:tcPr>
          <w:p>
            <w:pPr>
              <w:spacing w:after="0"/>
              <w:jc w:val="left"/>
            </w:pPr>
            <w:r>
              <w:rPr>
                <w:sz w:val="16"/>
              </w:rPr>
              <w:t>48 kt (55 mph) to 130 kt (150 mph) (median 50 kt (58 mph)); 419 with a recorded value</w:t>
            </w:r>
          </w:p>
        </w:tc>
        <w:tc>
          <w:tcPr>
            <w:tcW w:type="dxa" w:w="1503"/>
          </w:tcPr>
          <w:p>
            <w:pPr>
              <w:spacing w:after="0"/>
              <w:jc w:val="left"/>
            </w:pPr>
            <w:r>
              <w:rPr>
                <w:sz w:val="16"/>
              </w:rPr>
              <w:t>130 kt (150 mph), measurement type not recorded, Thunderstorm Wind, 1995-05-24</w:t>
            </w:r>
          </w:p>
        </w:tc>
        <w:tc>
          <w:tcPr>
            <w:tcW w:type="dxa" w:w="1616"/>
          </w:tcPr>
          <w:p>
            <w:pPr>
              <w:spacing w:after="0"/>
              <w:jc w:val="left"/>
            </w:pPr>
            <w:r>
              <w:rPr>
                <w:sz w:val="16"/>
              </w:rPr>
              <w:t>Thunderstorm Wind, 2024-10-06, $1,000,000 property; $0 crops (2024 dollars)</w:t>
            </w:r>
          </w:p>
        </w:tc>
        <w:tc>
          <w:tcPr>
            <w:tcW w:type="dxa" w:w="2095"/>
          </w:tcPr>
          <w:p>
            <w:pPr>
              <w:spacing w:after="0"/>
              <w:jc w:val="left"/>
            </w:pPr>
            <w:r>
              <w:rPr>
                <w:sz w:val="16"/>
              </w:rPr>
              <w:t>Event records naming jurisdictions in the plan: Mercer borough (43 records), Grove City borough (39 records), Greenville borough (36 records), Hermitage city (25 records), Sharon city (25 records), Farrell city (23 records), Jamestown borough (23 records), Sandy Lake borough (21 records), Sandy Lake township (21 records), Sharpsville borough (20 records); and 12 more jurisdictions (see the Excel file).</w:t>
            </w:r>
          </w:p>
        </w:tc>
        <w:tc>
          <w:tcPr>
            <w:tcW w:type="dxa" w:w="1777"/>
          </w:tcPr>
          <w:p>
            <w:pPr>
              <w:spacing w:after="0"/>
              <w:jc w:val="left"/>
            </w:pPr>
          </w:p>
        </w:tc>
      </w:tr>
      <w:tr>
        <w:trPr>
          <w:cantSplit/>
        </w:trPr>
        <w:tc>
          <w:tcPr>
            <w:tcW w:type="dxa" w:w="1791"/>
          </w:tcPr>
          <w:p>
            <w:pPr>
              <w:spacing w:after="0"/>
              <w:jc w:val="left"/>
            </w:pPr>
            <w:r>
              <w:rPr>
                <w:sz w:val="16"/>
              </w:rPr>
              <w:t>Tornado</w:t>
            </w:r>
          </w:p>
        </w:tc>
        <w:tc>
          <w:tcPr>
            <w:tcW w:type="dxa" w:w="1825"/>
          </w:tcPr>
          <w:p>
            <w:pPr>
              <w:spacing w:after="0"/>
              <w:jc w:val="left"/>
            </w:pPr>
            <w:r>
              <w:rPr>
                <w:sz w:val="16"/>
              </w:rPr>
              <w:t>Enhanced Fujita (Fujita before Feb 2007)</w:t>
            </w:r>
          </w:p>
        </w:tc>
        <w:tc>
          <w:tcPr>
            <w:tcW w:type="dxa" w:w="1681"/>
          </w:tcPr>
          <w:p>
            <w:pPr>
              <w:spacing w:after="0"/>
              <w:jc w:val="right"/>
            </w:pPr>
            <w:r>
              <w:rPr>
                <w:sz w:val="16"/>
              </w:rPr>
              <w:t>25 records, 1954 to 2024</w:t>
            </w:r>
          </w:p>
        </w:tc>
        <w:tc>
          <w:tcPr>
            <w:tcW w:type="dxa" w:w="1824"/>
          </w:tcPr>
          <w:p>
            <w:pPr>
              <w:spacing w:after="0"/>
              <w:jc w:val="left"/>
            </w:pPr>
            <w:r>
              <w:rPr>
                <w:sz w:val="16"/>
              </w:rPr>
              <w:t>F/EF0 to F/EF5 (median F/EF1); 21 with a recorded value</w:t>
            </w:r>
          </w:p>
        </w:tc>
        <w:tc>
          <w:tcPr>
            <w:tcW w:type="dxa" w:w="1503"/>
          </w:tcPr>
          <w:p>
            <w:pPr>
              <w:spacing w:after="0"/>
              <w:jc w:val="left"/>
            </w:pPr>
            <w:r>
              <w:rPr>
                <w:sz w:val="16"/>
              </w:rPr>
              <w:t>F5 tornado, 1985-05-31, 12 mi path length (whole path, pre-1996), 450 yd wide, $250,000 property; crops not recorded (1985 dollars), 8 direct deaths, 60 direct injuries</w:t>
            </w:r>
          </w:p>
        </w:tc>
        <w:tc>
          <w:tcPr>
            <w:tcW w:type="dxa" w:w="1616"/>
          </w:tcPr>
          <w:p>
            <w:pPr>
              <w:spacing w:after="0"/>
              <w:jc w:val="left"/>
            </w:pPr>
            <w:r>
              <w:rPr>
                <w:sz w:val="16"/>
              </w:rPr>
              <w:t>Tornado, 1985-05-31, $25,000,000 property; crops not recorded (1985 dollars)</w:t>
            </w:r>
          </w:p>
        </w:tc>
        <w:tc>
          <w:tcPr>
            <w:tcW w:type="dxa" w:w="2095"/>
          </w:tcPr>
          <w:p>
            <w:pPr>
              <w:spacing w:after="0"/>
              <w:jc w:val="left"/>
            </w:pPr>
            <w:r>
              <w:rPr>
                <w:sz w:val="16"/>
              </w:rPr>
              <w:t>Event records naming jurisdictions in the plan: Mercer borough (4 records), New Lebanon borough (2 records), Sharon city (2 records), Farrell city (1 record), Sandy Lake borough (1 record), Sandy Lake township (1 record), Sharpsville borough (1 record), Shenango township (1 record), Stoneboro borough (1 record), Wheatland borough (1 record).</w:t>
            </w:r>
          </w:p>
        </w:tc>
        <w:tc>
          <w:tcPr>
            <w:tcW w:type="dxa" w:w="177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1"/>
          </w:tcPr>
          <w:p>
            <w:pPr>
              <w:spacing w:after="0"/>
              <w:jc w:val="left"/>
            </w:pPr>
            <w:r>
              <w:rPr>
                <w:sz w:val="16"/>
              </w:rPr>
              <w:t>Wildfire</w:t>
            </w:r>
          </w:p>
        </w:tc>
        <w:tc>
          <w:tcPr>
            <w:tcW w:type="dxa" w:w="1825"/>
          </w:tcPr>
          <w:p>
            <w:pPr>
              <w:spacing w:after="0"/>
              <w:jc w:val="left"/>
            </w:pPr>
            <w:r>
              <w:rPr>
                <w:sz w:val="16"/>
              </w:rPr>
              <w:t>acres burned (local data)</w:t>
            </w:r>
          </w:p>
        </w:tc>
        <w:tc>
          <w:tcPr>
            <w:tcW w:type="dxa" w:w="1681"/>
          </w:tcPr>
          <w:p>
            <w:pPr>
              <w:spacing w:after="0"/>
              <w:jc w:val="right"/>
            </w:pPr>
            <w:r>
              <w:rPr>
                <w:sz w:val="16"/>
              </w:rPr>
              <w:t>0</w:t>
            </w:r>
          </w:p>
        </w:tc>
        <w:tc>
          <w:tcPr>
            <w:tcW w:type="dxa" w:w="1824"/>
          </w:tcPr>
          <w:p>
            <w:pPr>
              <w:spacing w:after="0"/>
              <w:jc w:val="left"/>
            </w:pPr>
          </w:p>
        </w:tc>
        <w:tc>
          <w:tcPr>
            <w:tcW w:type="dxa" w:w="1503"/>
          </w:tcPr>
          <w:p>
            <w:pPr>
              <w:spacing w:after="0"/>
              <w:jc w:val="left"/>
            </w:pPr>
          </w:p>
        </w:tc>
        <w:tc>
          <w:tcPr>
            <w:tcW w:type="dxa" w:w="1616"/>
          </w:tcPr>
          <w:p>
            <w:pPr>
              <w:spacing w:after="0"/>
              <w:jc w:val="left"/>
            </w:pPr>
          </w:p>
        </w:tc>
        <w:tc>
          <w:tcPr>
            <w:tcW w:type="dxa" w:w="2095"/>
          </w:tcPr>
          <w:p>
            <w:pPr>
              <w:spacing w:after="0"/>
              <w:jc w:val="left"/>
            </w:pPr>
          </w:p>
        </w:tc>
        <w:tc>
          <w:tcPr>
            <w:tcW w:type="dxa" w:w="1777"/>
          </w:tcPr>
          <w:p>
            <w:pPr>
              <w:spacing w:after="0"/>
              <w:jc w:val="left"/>
            </w:pPr>
            <w:r>
              <w:rPr>
                <w:sz w:val="16"/>
              </w:rPr>
              <w:t>Acres burned: in event narratives only (local data needed).</w:t>
            </w:r>
          </w:p>
        </w:tc>
      </w:tr>
      <w:tr>
        <w:trPr>
          <w:cantSplit/>
        </w:trPr>
        <w:tc>
          <w:tcPr>
            <w:tcW w:type="dxa" w:w="1791"/>
          </w:tcPr>
          <w:p>
            <w:pPr>
              <w:spacing w:after="0"/>
              <w:jc w:val="left"/>
            </w:pPr>
            <w:r>
              <w:rPr>
                <w:sz w:val="16"/>
              </w:rPr>
              <w:t>Winter Storm, Heavy Snow, Blizzard, Lake-Effect Snow, Winter Weather, Sleet</w:t>
            </w:r>
          </w:p>
        </w:tc>
        <w:tc>
          <w:tcPr>
            <w:tcW w:type="dxa" w:w="1825"/>
          </w:tcPr>
          <w:p>
            <w:pPr>
              <w:spacing w:after="0"/>
              <w:jc w:val="left"/>
            </w:pPr>
            <w:r>
              <w:rPr>
                <w:sz w:val="16"/>
              </w:rPr>
              <w:t>none in data (snowfall: local data)</w:t>
            </w:r>
          </w:p>
        </w:tc>
        <w:tc>
          <w:tcPr>
            <w:tcW w:type="dxa" w:w="1681"/>
          </w:tcPr>
          <w:p>
            <w:pPr>
              <w:spacing w:after="0"/>
              <w:jc w:val="right"/>
            </w:pPr>
            <w:r>
              <w:rPr>
                <w:sz w:val="16"/>
              </w:rPr>
              <w:t>93 records, 1996 to 2026 (93 zone-level)</w:t>
            </w:r>
          </w:p>
        </w:tc>
        <w:tc>
          <w:tcPr>
            <w:tcW w:type="dxa" w:w="1824"/>
          </w:tcPr>
          <w:p>
            <w:pPr>
              <w:spacing w:after="0"/>
              <w:jc w:val="left"/>
            </w:pPr>
          </w:p>
        </w:tc>
        <w:tc>
          <w:tcPr>
            <w:tcW w:type="dxa" w:w="1503"/>
          </w:tcPr>
          <w:p>
            <w:pPr>
              <w:spacing w:after="0"/>
              <w:jc w:val="left"/>
            </w:pPr>
            <w:r>
              <w:rPr>
                <w:sz w:val="16"/>
              </w:rPr>
              <w:t>Heavy Snow, 2004-12-20, $650,000 property; crops not reported (2004 dollars), 100 direct injuries (reported for the zone); NWS zone PAZ007</w:t>
            </w:r>
          </w:p>
        </w:tc>
        <w:tc>
          <w:tcPr>
            <w:tcW w:type="dxa" w:w="1616"/>
          </w:tcPr>
          <w:p>
            <w:pPr>
              <w:spacing w:after="0"/>
              <w:jc w:val="left"/>
            </w:pPr>
          </w:p>
        </w:tc>
        <w:tc>
          <w:tcPr>
            <w:tcW w:type="dxa" w:w="2095"/>
          </w:tcPr>
          <w:p>
            <w:pPr>
              <w:spacing w:after="0"/>
              <w:jc w:val="left"/>
            </w:pPr>
            <w:r>
              <w:rPr>
                <w:sz w:val="16"/>
              </w:rPr>
              <w:t>Countywide (zone-level records).</w:t>
            </w:r>
          </w:p>
        </w:tc>
        <w:tc>
          <w:tcPr>
            <w:tcW w:type="dxa" w:w="177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8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0"/>
        <w:gridCol w:w="2406"/>
        <w:gridCol w:w="4021"/>
        <w:gridCol w:w="2400"/>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0"/>
            <w:shd w:val="clear" w:color="auto" w:fill="E8E8E8"/>
          </w:tcPr>
          <w:p>
            <w:pPr>
              <w:spacing w:after="0"/>
              <w:jc w:val="left"/>
            </w:pPr>
            <w:r>
              <w:rPr>
                <w:b/>
                <w:sz w:val="16"/>
              </w:rPr>
              <w:t>Type</w:t>
            </w:r>
          </w:p>
        </w:tc>
        <w:tc>
          <w:tcPr>
            <w:tcW w:type="dxa" w:w="2406"/>
            <w:shd w:val="clear" w:color="auto" w:fill="E8E8E8"/>
          </w:tcPr>
          <w:p>
            <w:pPr>
              <w:spacing w:after="0"/>
              <w:jc w:val="left"/>
            </w:pPr>
            <w:r>
              <w:rPr>
                <w:b/>
                <w:sz w:val="16"/>
              </w:rPr>
              <w:t>Title</w:t>
            </w:r>
          </w:p>
        </w:tc>
        <w:tc>
          <w:tcPr>
            <w:tcW w:type="dxa" w:w="4021"/>
            <w:shd w:val="clear" w:color="auto" w:fill="E8E8E8"/>
          </w:tcPr>
          <w:p>
            <w:pPr>
              <w:spacing w:after="0"/>
              <w:jc w:val="left"/>
            </w:pPr>
            <w:r>
              <w:rPr>
                <w:b/>
                <w:sz w:val="16"/>
              </w:rPr>
              <w:t>Mapped hazard</w:t>
            </w:r>
          </w:p>
        </w:tc>
        <w:tc>
          <w:tcPr>
            <w:tcW w:type="dxa" w:w="240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290"/>
          </w:tcPr>
          <w:p>
            <w:pPr>
              <w:spacing w:after="0"/>
              <w:jc w:val="left"/>
            </w:pPr>
            <w:r>
              <w:rPr>
                <w:sz w:val="16"/>
              </w:rPr>
              <w:t>Major disaster</w:t>
            </w:r>
          </w:p>
        </w:tc>
        <w:tc>
          <w:tcPr>
            <w:tcW w:type="dxa" w:w="2406"/>
          </w:tcPr>
          <w:p>
            <w:pPr>
              <w:spacing w:after="0"/>
              <w:jc w:val="left"/>
            </w:pPr>
            <w:r>
              <w:rPr>
                <w:sz w:val="16"/>
              </w:rPr>
              <w:t>COVID-19 Pandemic</w:t>
            </w:r>
          </w:p>
        </w:tc>
        <w:tc>
          <w:tcPr>
            <w:tcW w:type="dxa" w:w="4021"/>
          </w:tcPr>
          <w:p>
            <w:pPr>
              <w:spacing w:after="0"/>
              <w:jc w:val="left"/>
            </w:pPr>
            <w:r>
              <w:rPr>
                <w:sz w:val="16"/>
              </w:rPr>
              <w:t>Non-natural, not counted</w:t>
            </w:r>
          </w:p>
        </w:tc>
        <w:tc>
          <w:tcPr>
            <w:tcW w:type="dxa" w:w="2400"/>
          </w:tcPr>
          <w:p>
            <w:pPr>
              <w:spacing w:after="0"/>
              <w:jc w:val="right"/>
            </w:pPr>
            <w:r>
              <w:rPr>
                <w:sz w:val="16"/>
              </w:rPr>
              <w:t>$5,794,694.67</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290"/>
          </w:tcPr>
          <w:p>
            <w:pPr>
              <w:spacing w:after="0"/>
              <w:jc w:val="left"/>
            </w:pPr>
            <w:r>
              <w:rPr>
                <w:sz w:val="16"/>
              </w:rPr>
              <w:t>Emergency</w:t>
            </w:r>
          </w:p>
        </w:tc>
        <w:tc>
          <w:tcPr>
            <w:tcW w:type="dxa" w:w="2406"/>
          </w:tcPr>
          <w:p>
            <w:pPr>
              <w:spacing w:after="0"/>
              <w:jc w:val="left"/>
            </w:pPr>
            <w:r>
              <w:rPr>
                <w:sz w:val="16"/>
              </w:rPr>
              <w:t>COVID-19</w:t>
            </w:r>
          </w:p>
        </w:tc>
        <w:tc>
          <w:tcPr>
            <w:tcW w:type="dxa" w:w="4021"/>
          </w:tcPr>
          <w:p>
            <w:pPr>
              <w:spacing w:after="0"/>
              <w:jc w:val="left"/>
            </w:pPr>
            <w:r>
              <w:rPr>
                <w:sz w:val="16"/>
              </w:rPr>
              <w:t>Non-natural, not counted</w:t>
            </w:r>
          </w:p>
        </w:tc>
        <w:tc>
          <w:tcPr>
            <w:tcW w:type="dxa" w:w="2400"/>
          </w:tcPr>
          <w:p>
            <w:pPr>
              <w:spacing w:after="0"/>
              <w:jc w:val="right"/>
            </w:pPr>
            <w:r>
              <w:rPr>
                <w:sz w:val="16"/>
              </w:rPr>
              <w:t>no Public Assistance recorded</w:t>
            </w:r>
          </w:p>
        </w:tc>
        <w:tc>
          <w:tcPr>
            <w:tcW w:type="dxa" w:w="886"/>
          </w:tcPr>
          <w:p>
            <w:pPr>
              <w:spacing w:after="0"/>
              <w:jc w:val="left"/>
            </w:pPr>
            <w:r>
              <w:rPr>
                <w:sz w:val="16"/>
              </w:rPr>
              <w:t>same incident as DR-4506</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290"/>
          </w:tcPr>
          <w:p>
            <w:pPr>
              <w:spacing w:after="0"/>
              <w:jc w:val="left"/>
            </w:pPr>
            <w:r>
              <w:rPr>
                <w:sz w:val="16"/>
              </w:rPr>
              <w:t>Emergency</w:t>
            </w:r>
          </w:p>
        </w:tc>
        <w:tc>
          <w:tcPr>
            <w:tcW w:type="dxa" w:w="2406"/>
          </w:tcPr>
          <w:p>
            <w:pPr>
              <w:spacing w:after="0"/>
              <w:jc w:val="left"/>
            </w:pPr>
            <w:r>
              <w:rPr>
                <w:sz w:val="16"/>
              </w:rPr>
              <w:t>Hurricane Sandy</w:t>
            </w:r>
          </w:p>
        </w:tc>
        <w:tc>
          <w:tcPr>
            <w:tcW w:type="dxa" w:w="4021"/>
          </w:tcPr>
          <w:p>
            <w:pPr>
              <w:spacing w:after="0"/>
              <w:jc w:val="left"/>
            </w:pPr>
            <w:r>
              <w:rPr>
                <w:sz w:val="16"/>
              </w:rPr>
              <w:t>Hurricane</w:t>
            </w:r>
          </w:p>
        </w:tc>
        <w:tc>
          <w:tcPr>
            <w:tcW w:type="dxa" w:w="2400"/>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290"/>
          </w:tcPr>
          <w:p>
            <w:pPr>
              <w:spacing w:after="0"/>
              <w:jc w:val="left"/>
            </w:pPr>
            <w:r>
              <w:rPr>
                <w:sz w:val="16"/>
              </w:rPr>
              <w:t>Emergency</w:t>
            </w:r>
          </w:p>
        </w:tc>
        <w:tc>
          <w:tcPr>
            <w:tcW w:type="dxa" w:w="2406"/>
          </w:tcPr>
          <w:p>
            <w:pPr>
              <w:spacing w:after="0"/>
              <w:jc w:val="left"/>
            </w:pPr>
            <w:r>
              <w:rPr>
                <w:sz w:val="16"/>
              </w:rPr>
              <w:t>Hurricane Katrina</w:t>
            </w:r>
          </w:p>
        </w:tc>
        <w:tc>
          <w:tcPr>
            <w:tcW w:type="dxa" w:w="4021"/>
          </w:tcPr>
          <w:p>
            <w:pPr>
              <w:spacing w:after="0"/>
              <w:jc w:val="left"/>
            </w:pPr>
            <w:r>
              <w:rPr>
                <w:sz w:val="16"/>
              </w:rPr>
              <w:t>Hurricane: evacuation support, not a local hazard event; not counted</w:t>
            </w:r>
          </w:p>
        </w:tc>
        <w:tc>
          <w:tcPr>
            <w:tcW w:type="dxa" w:w="2400"/>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290"/>
          </w:tcPr>
          <w:p>
            <w:pPr>
              <w:spacing w:after="0"/>
              <w:jc w:val="left"/>
            </w:pPr>
            <w:r>
              <w:rPr>
                <w:sz w:val="16"/>
              </w:rPr>
              <w:t>Major disaster</w:t>
            </w:r>
          </w:p>
        </w:tc>
        <w:tc>
          <w:tcPr>
            <w:tcW w:type="dxa" w:w="2406"/>
          </w:tcPr>
          <w:p>
            <w:pPr>
              <w:spacing w:after="0"/>
              <w:jc w:val="left"/>
            </w:pPr>
            <w:r>
              <w:rPr>
                <w:sz w:val="16"/>
              </w:rPr>
              <w:t>Tropical Depression Ivan</w:t>
            </w:r>
          </w:p>
        </w:tc>
        <w:tc>
          <w:tcPr>
            <w:tcW w:type="dxa" w:w="4021"/>
          </w:tcPr>
          <w:p>
            <w:pPr>
              <w:spacing w:after="0"/>
              <w:jc w:val="left"/>
            </w:pPr>
            <w:r>
              <w:rPr>
                <w:sz w:val="16"/>
              </w:rPr>
              <w:t>Hurricane: designated for Hazard Mitigation only (no Public or Individual Assistance for this county); not counted</w:t>
            </w:r>
          </w:p>
        </w:tc>
        <w:tc>
          <w:tcPr>
            <w:tcW w:type="dxa" w:w="2400"/>
          </w:tcPr>
          <w:p>
            <w:pPr>
              <w:spacing w:after="0"/>
              <w:jc w:val="right"/>
            </w:pPr>
            <w:r>
              <w:rPr>
                <w:sz w:val="16"/>
              </w:rPr>
              <w:t>PA not declared for this county</w:t>
            </w:r>
          </w:p>
        </w:tc>
        <w:tc>
          <w:tcPr>
            <w:tcW w:type="dxa" w:w="886"/>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290"/>
          </w:tcPr>
          <w:p>
            <w:pPr>
              <w:spacing w:after="0"/>
              <w:jc w:val="left"/>
            </w:pPr>
            <w:r>
              <w:rPr>
                <w:sz w:val="16"/>
              </w:rPr>
              <w:t>Major disaster</w:t>
            </w:r>
          </w:p>
        </w:tc>
        <w:tc>
          <w:tcPr>
            <w:tcW w:type="dxa" w:w="2406"/>
          </w:tcPr>
          <w:p>
            <w:pPr>
              <w:spacing w:after="0"/>
              <w:jc w:val="left"/>
            </w:pPr>
            <w:r>
              <w:rPr>
                <w:sz w:val="16"/>
              </w:rPr>
              <w:t>Severe Storms and Flooding Associated with Tropical Depression Frances</w:t>
            </w:r>
          </w:p>
        </w:tc>
        <w:tc>
          <w:tcPr>
            <w:tcW w:type="dxa" w:w="4021"/>
          </w:tcPr>
          <w:p>
            <w:pPr>
              <w:spacing w:after="0"/>
              <w:jc w:val="left"/>
            </w:pPr>
            <w:r>
              <w:rPr>
                <w:sz w:val="16"/>
              </w:rPr>
              <w:t>Hurricane; Inland Flooding: designated for Hazard Mitigation only (no Public or Individual Assistance for this county); not counted</w:t>
            </w:r>
          </w:p>
        </w:tc>
        <w:tc>
          <w:tcPr>
            <w:tcW w:type="dxa" w:w="2400"/>
          </w:tcPr>
          <w:p>
            <w:pPr>
              <w:spacing w:after="0"/>
              <w:jc w:val="right"/>
            </w:pPr>
            <w:r>
              <w:rPr>
                <w:sz w:val="16"/>
              </w:rPr>
              <w:t>PA not declared for this county</w:t>
            </w:r>
          </w:p>
        </w:tc>
        <w:tc>
          <w:tcPr>
            <w:tcW w:type="dxa" w:w="886"/>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2003-07-21</w:t>
            </w:r>
          </w:p>
        </w:tc>
        <w:tc>
          <w:tcPr>
            <w:tcW w:type="dxa" w:w="1037"/>
          </w:tcPr>
          <w:p>
            <w:pPr>
              <w:spacing w:after="0"/>
              <w:jc w:val="left"/>
            </w:pPr>
            <w:r>
              <w:rPr>
                <w:sz w:val="16"/>
              </w:rPr>
              <w:t>DR-1485-PA</w:t>
            </w:r>
          </w:p>
        </w:tc>
        <w:tc>
          <w:tcPr>
            <w:tcW w:type="dxa" w:w="1290"/>
          </w:tcPr>
          <w:p>
            <w:pPr>
              <w:spacing w:after="0"/>
              <w:jc w:val="left"/>
            </w:pPr>
            <w:r>
              <w:rPr>
                <w:sz w:val="16"/>
              </w:rPr>
              <w:t>Major disaster</w:t>
            </w:r>
          </w:p>
        </w:tc>
        <w:tc>
          <w:tcPr>
            <w:tcW w:type="dxa" w:w="2406"/>
          </w:tcPr>
          <w:p>
            <w:pPr>
              <w:spacing w:after="0"/>
              <w:jc w:val="left"/>
            </w:pPr>
            <w:r>
              <w:rPr>
                <w:sz w:val="16"/>
              </w:rPr>
              <w:t>Severe Storms, Tornadoes, and Flooding</w:t>
            </w:r>
          </w:p>
        </w:tc>
        <w:tc>
          <w:tcPr>
            <w:tcW w:type="dxa" w:w="4021"/>
          </w:tcPr>
          <w:p>
            <w:pPr>
              <w:spacing w:after="0"/>
              <w:jc w:val="left"/>
            </w:pPr>
            <w:r>
              <w:rPr>
                <w:sz w:val="16"/>
              </w:rPr>
              <w:t>Inland Flooding; Tornado</w:t>
            </w:r>
          </w:p>
        </w:tc>
        <w:tc>
          <w:tcPr>
            <w:tcW w:type="dxa" w:w="2400"/>
          </w:tcPr>
          <w:p>
            <w:pPr>
              <w:spacing w:after="0"/>
              <w:jc w:val="right"/>
            </w:pPr>
            <w:r>
              <w:rPr>
                <w:sz w:val="16"/>
              </w:rPr>
              <w:t>$1,050,390.42</w:t>
            </w:r>
          </w:p>
        </w:tc>
        <w:tc>
          <w:tcPr>
            <w:tcW w:type="dxa" w:w="886"/>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290"/>
          </w:tcPr>
          <w:p>
            <w:pPr>
              <w:spacing w:after="0"/>
              <w:jc w:val="left"/>
            </w:pPr>
            <w:r>
              <w:rPr>
                <w:sz w:val="16"/>
              </w:rPr>
              <w:t>Major disaster</w:t>
            </w:r>
          </w:p>
        </w:tc>
        <w:tc>
          <w:tcPr>
            <w:tcW w:type="dxa" w:w="2406"/>
          </w:tcPr>
          <w:p>
            <w:pPr>
              <w:spacing w:after="0"/>
              <w:jc w:val="left"/>
            </w:pPr>
            <w:r>
              <w:rPr>
                <w:sz w:val="16"/>
              </w:rPr>
              <w:t>Severe Storms and Flooding</w:t>
            </w:r>
          </w:p>
        </w:tc>
        <w:tc>
          <w:tcPr>
            <w:tcW w:type="dxa" w:w="4021"/>
          </w:tcPr>
          <w:p>
            <w:pPr>
              <w:spacing w:after="0"/>
              <w:jc w:val="left"/>
            </w:pPr>
            <w:r>
              <w:rPr>
                <w:sz w:val="16"/>
              </w:rPr>
              <w:t>Inland Flooding</w:t>
            </w:r>
          </w:p>
        </w:tc>
        <w:tc>
          <w:tcPr>
            <w:tcW w:type="dxa" w:w="2400"/>
          </w:tcPr>
          <w:p>
            <w:pPr>
              <w:spacing w:after="0"/>
              <w:jc w:val="right"/>
            </w:pPr>
            <w:r>
              <w:rPr>
                <w:sz w:val="16"/>
              </w:rPr>
              <w:t>PA not declared for this county</w:t>
            </w:r>
          </w:p>
        </w:tc>
        <w:tc>
          <w:tcPr>
            <w:tcW w:type="dxa" w:w="886"/>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290"/>
          </w:tcPr>
          <w:p>
            <w:pPr>
              <w:spacing w:after="0"/>
              <w:jc w:val="left"/>
            </w:pPr>
            <w:r>
              <w:rPr>
                <w:sz w:val="16"/>
              </w:rPr>
              <w:t>Emergency</w:t>
            </w:r>
          </w:p>
        </w:tc>
        <w:tc>
          <w:tcPr>
            <w:tcW w:type="dxa" w:w="2406"/>
          </w:tcPr>
          <w:p>
            <w:pPr>
              <w:spacing w:after="0"/>
              <w:jc w:val="left"/>
            </w:pPr>
            <w:r>
              <w:rPr>
                <w:sz w:val="16"/>
              </w:rPr>
              <w:t>Severe Snowfall &amp; Winter Storm</w:t>
            </w:r>
          </w:p>
        </w:tc>
        <w:tc>
          <w:tcPr>
            <w:tcW w:type="dxa" w:w="4021"/>
          </w:tcPr>
          <w:p>
            <w:pPr>
              <w:spacing w:after="0"/>
              <w:jc w:val="left"/>
            </w:pPr>
            <w:r>
              <w:rPr>
                <w:sz w:val="16"/>
              </w:rPr>
              <w:t>Winter Weather</w:t>
            </w:r>
          </w:p>
        </w:tc>
        <w:tc>
          <w:tcPr>
            <w:tcW w:type="dxa" w:w="2400"/>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1985-06-03</w:t>
            </w:r>
          </w:p>
        </w:tc>
        <w:tc>
          <w:tcPr>
            <w:tcW w:type="dxa" w:w="1037"/>
          </w:tcPr>
          <w:p>
            <w:pPr>
              <w:spacing w:after="0"/>
              <w:jc w:val="left"/>
            </w:pPr>
            <w:r>
              <w:rPr>
                <w:sz w:val="16"/>
              </w:rPr>
              <w:t>1985-05-31</w:t>
            </w:r>
          </w:p>
        </w:tc>
        <w:tc>
          <w:tcPr>
            <w:tcW w:type="dxa" w:w="1037"/>
          </w:tcPr>
          <w:p>
            <w:pPr>
              <w:spacing w:after="0"/>
              <w:jc w:val="left"/>
            </w:pPr>
            <w:r>
              <w:rPr>
                <w:sz w:val="16"/>
              </w:rPr>
              <w:t>DR-737-PA</w:t>
            </w:r>
          </w:p>
        </w:tc>
        <w:tc>
          <w:tcPr>
            <w:tcW w:type="dxa" w:w="1290"/>
          </w:tcPr>
          <w:p>
            <w:pPr>
              <w:spacing w:after="0"/>
              <w:jc w:val="left"/>
            </w:pPr>
            <w:r>
              <w:rPr>
                <w:sz w:val="16"/>
              </w:rPr>
              <w:t>Major disaster</w:t>
            </w:r>
          </w:p>
        </w:tc>
        <w:tc>
          <w:tcPr>
            <w:tcW w:type="dxa" w:w="2406"/>
          </w:tcPr>
          <w:p>
            <w:pPr>
              <w:spacing w:after="0"/>
              <w:jc w:val="left"/>
            </w:pPr>
            <w:r>
              <w:rPr>
                <w:sz w:val="16"/>
              </w:rPr>
              <w:t>Severe Storms, High Winds &amp; Tornadoes</w:t>
            </w:r>
          </w:p>
        </w:tc>
        <w:tc>
          <w:tcPr>
            <w:tcW w:type="dxa" w:w="4021"/>
          </w:tcPr>
          <w:p>
            <w:pPr>
              <w:spacing w:after="0"/>
              <w:jc w:val="left"/>
            </w:pPr>
            <w:r>
              <w:rPr>
                <w:sz w:val="16"/>
              </w:rPr>
              <w:t>Tornado (primary); also designated: Strong Wind</w:t>
            </w:r>
          </w:p>
        </w:tc>
        <w:tc>
          <w:tcPr>
            <w:tcW w:type="dxa" w:w="2400"/>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1981-06-15</w:t>
            </w:r>
          </w:p>
        </w:tc>
        <w:tc>
          <w:tcPr>
            <w:tcW w:type="dxa" w:w="1037"/>
          </w:tcPr>
          <w:p>
            <w:pPr>
              <w:spacing w:after="0"/>
              <w:jc w:val="left"/>
            </w:pPr>
            <w:r>
              <w:rPr>
                <w:sz w:val="16"/>
              </w:rPr>
              <w:t>1981-06-15</w:t>
            </w:r>
          </w:p>
        </w:tc>
        <w:tc>
          <w:tcPr>
            <w:tcW w:type="dxa" w:w="1037"/>
          </w:tcPr>
          <w:p>
            <w:pPr>
              <w:spacing w:after="0"/>
              <w:jc w:val="left"/>
            </w:pPr>
            <w:r>
              <w:rPr>
                <w:sz w:val="16"/>
              </w:rPr>
              <w:t>DR-641-PA</w:t>
            </w:r>
          </w:p>
        </w:tc>
        <w:tc>
          <w:tcPr>
            <w:tcW w:type="dxa" w:w="1290"/>
          </w:tcPr>
          <w:p>
            <w:pPr>
              <w:spacing w:after="0"/>
              <w:jc w:val="left"/>
            </w:pPr>
            <w:r>
              <w:rPr>
                <w:sz w:val="16"/>
              </w:rPr>
              <w:t>Major disaster</w:t>
            </w:r>
          </w:p>
        </w:tc>
        <w:tc>
          <w:tcPr>
            <w:tcW w:type="dxa" w:w="2406"/>
          </w:tcPr>
          <w:p>
            <w:pPr>
              <w:spacing w:after="0"/>
              <w:jc w:val="left"/>
            </w:pPr>
            <w:r>
              <w:rPr>
                <w:sz w:val="16"/>
              </w:rPr>
              <w:t>Severe Storms &amp; Flooding</w:t>
            </w:r>
          </w:p>
        </w:tc>
        <w:tc>
          <w:tcPr>
            <w:tcW w:type="dxa" w:w="4021"/>
          </w:tcPr>
          <w:p>
            <w:pPr>
              <w:spacing w:after="0"/>
              <w:jc w:val="left"/>
            </w:pPr>
            <w:r>
              <w:rPr>
                <w:sz w:val="16"/>
              </w:rPr>
              <w:t>Inland Flooding</w:t>
            </w:r>
          </w:p>
        </w:tc>
        <w:tc>
          <w:tcPr>
            <w:tcW w:type="dxa" w:w="2400"/>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EM-3026-PA</w:t>
            </w:r>
          </w:p>
        </w:tc>
        <w:tc>
          <w:tcPr>
            <w:tcW w:type="dxa" w:w="1290"/>
          </w:tcPr>
          <w:p>
            <w:pPr>
              <w:spacing w:after="0"/>
              <w:jc w:val="left"/>
            </w:pPr>
            <w:r>
              <w:rPr>
                <w:sz w:val="16"/>
              </w:rPr>
              <w:t>Emergency</w:t>
            </w:r>
          </w:p>
        </w:tc>
        <w:tc>
          <w:tcPr>
            <w:tcW w:type="dxa" w:w="2406"/>
          </w:tcPr>
          <w:p>
            <w:pPr>
              <w:spacing w:after="0"/>
              <w:jc w:val="left"/>
            </w:pPr>
            <w:r>
              <w:rPr>
                <w:sz w:val="16"/>
              </w:rPr>
              <w:t>Snowstorms</w:t>
            </w:r>
          </w:p>
        </w:tc>
        <w:tc>
          <w:tcPr>
            <w:tcW w:type="dxa" w:w="4021"/>
          </w:tcPr>
          <w:p>
            <w:pPr>
              <w:spacing w:after="0"/>
              <w:jc w:val="left"/>
            </w:pPr>
            <w:r>
              <w:rPr>
                <w:sz w:val="16"/>
              </w:rPr>
              <w:t>Winter Weather</w:t>
            </w:r>
          </w:p>
        </w:tc>
        <w:tc>
          <w:tcPr>
            <w:tcW w:type="dxa" w:w="2400"/>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290"/>
          </w:tcPr>
          <w:p>
            <w:pPr>
              <w:spacing w:after="0"/>
              <w:jc w:val="left"/>
            </w:pPr>
            <w:r>
              <w:rPr>
                <w:sz w:val="16"/>
              </w:rPr>
              <w:t>Major disaster</w:t>
            </w:r>
          </w:p>
        </w:tc>
        <w:tc>
          <w:tcPr>
            <w:tcW w:type="dxa" w:w="2406"/>
          </w:tcPr>
          <w:p>
            <w:pPr>
              <w:spacing w:after="0"/>
              <w:jc w:val="left"/>
            </w:pPr>
            <w:r>
              <w:rPr>
                <w:sz w:val="16"/>
              </w:rPr>
              <w:t>Tropical Storm Agnes</w:t>
            </w:r>
          </w:p>
        </w:tc>
        <w:tc>
          <w:tcPr>
            <w:tcW w:type="dxa" w:w="4021"/>
          </w:tcPr>
          <w:p>
            <w:pPr>
              <w:spacing w:after="0"/>
              <w:jc w:val="left"/>
            </w:pPr>
            <w:r>
              <w:rPr>
                <w:sz w:val="16"/>
              </w:rPr>
              <w:t>Inland Flooding (primary); also designated: Hurricane</w:t>
            </w:r>
          </w:p>
        </w:tc>
        <w:tc>
          <w:tcPr>
            <w:tcW w:type="dxa" w:w="2400"/>
          </w:tcPr>
          <w:p>
            <w:pPr>
              <w:spacing w:after="0"/>
              <w:jc w:val="right"/>
            </w:pPr>
            <w:r>
              <w:rPr>
                <w:sz w:val="16"/>
              </w:rPr>
              <w:t>no Public Assistance recorded</w:t>
            </w: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5"/>
        <w:gridCol w:w="1855"/>
        <w:gridCol w:w="1536"/>
        <w:gridCol w:w="2494"/>
        <w:gridCol w:w="2175"/>
        <w:gridCol w:w="4198"/>
      </w:tblGrid>
      <w:tr>
        <w:trPr>
          <w:cantSplit/>
          <w:tblHeader/>
        </w:trPr>
        <w:tc>
          <w:tcPr>
            <w:tcW w:type="dxa" w:w="1855"/>
            <w:shd w:val="clear" w:color="auto" w:fill="E8E8E8"/>
          </w:tcPr>
          <w:p>
            <w:pPr>
              <w:spacing w:after="0"/>
              <w:jc w:val="left"/>
            </w:pPr>
            <w:r>
              <w:rPr>
                <w:b/>
                <w:sz w:val="16"/>
              </w:rPr>
              <w:t>Declared</w:t>
            </w:r>
          </w:p>
        </w:tc>
        <w:tc>
          <w:tcPr>
            <w:tcW w:type="dxa" w:w="1855"/>
            <w:shd w:val="clear" w:color="auto" w:fill="E8E8E8"/>
          </w:tcPr>
          <w:p>
            <w:pPr>
              <w:spacing w:after="0"/>
              <w:jc w:val="left"/>
            </w:pPr>
            <w:r>
              <w:rPr>
                <w:b/>
                <w:sz w:val="16"/>
              </w:rPr>
              <w:t>Incident began</w:t>
            </w:r>
          </w:p>
        </w:tc>
        <w:tc>
          <w:tcPr>
            <w:tcW w:type="dxa" w:w="1536"/>
            <w:shd w:val="clear" w:color="auto" w:fill="E8E8E8"/>
          </w:tcPr>
          <w:p>
            <w:pPr>
              <w:spacing w:after="0"/>
              <w:jc w:val="left"/>
            </w:pPr>
            <w:r>
              <w:rPr>
                <w:b/>
                <w:sz w:val="16"/>
              </w:rPr>
              <w:t>FEMA number</w:t>
            </w:r>
          </w:p>
        </w:tc>
        <w:tc>
          <w:tcPr>
            <w:tcW w:type="dxa" w:w="2494"/>
            <w:shd w:val="clear" w:color="auto" w:fill="E8E8E8"/>
          </w:tcPr>
          <w:p>
            <w:pPr>
              <w:spacing w:after="0"/>
              <w:jc w:val="left"/>
            </w:pPr>
            <w:r>
              <w:rPr>
                <w:b/>
                <w:sz w:val="16"/>
              </w:rPr>
              <w:t>Type</w:t>
            </w:r>
          </w:p>
        </w:tc>
        <w:tc>
          <w:tcPr>
            <w:tcW w:type="dxa" w:w="2175"/>
            <w:shd w:val="clear" w:color="auto" w:fill="E8E8E8"/>
          </w:tcPr>
          <w:p>
            <w:pPr>
              <w:spacing w:after="0"/>
              <w:jc w:val="left"/>
            </w:pPr>
            <w:r>
              <w:rPr>
                <w:b/>
                <w:sz w:val="16"/>
              </w:rPr>
              <w:t>Title</w:t>
            </w:r>
          </w:p>
        </w:tc>
        <w:tc>
          <w:tcPr>
            <w:tcW w:type="dxa" w:w="4198"/>
            <w:shd w:val="clear" w:color="auto" w:fill="E8E8E8"/>
          </w:tcPr>
          <w:p>
            <w:pPr>
              <w:spacing w:after="0"/>
              <w:jc w:val="left"/>
            </w:pPr>
            <w:r>
              <w:rPr>
                <w:b/>
                <w:sz w:val="16"/>
              </w:rPr>
              <w:t>Mapped hazard</w:t>
            </w:r>
          </w:p>
        </w:tc>
      </w:tr>
      <w:tr>
        <w:trPr>
          <w:cantSplit/>
        </w:trPr>
        <w:tc>
          <w:tcPr>
            <w:tcW w:type="dxa" w:w="1855"/>
          </w:tcPr>
          <w:p>
            <w:pPr>
              <w:spacing w:after="0"/>
              <w:jc w:val="left"/>
            </w:pPr>
            <w:r>
              <w:rPr>
                <w:sz w:val="16"/>
              </w:rPr>
              <w:t>1959-01-23</w:t>
            </w:r>
          </w:p>
        </w:tc>
        <w:tc>
          <w:tcPr>
            <w:tcW w:type="dxa" w:w="1855"/>
          </w:tcPr>
          <w:p>
            <w:pPr>
              <w:spacing w:after="0"/>
              <w:jc w:val="left"/>
            </w:pPr>
            <w:r>
              <w:rPr>
                <w:sz w:val="16"/>
              </w:rPr>
              <w:t>1959-01-23</w:t>
            </w:r>
          </w:p>
        </w:tc>
        <w:tc>
          <w:tcPr>
            <w:tcW w:type="dxa" w:w="1536"/>
          </w:tcPr>
          <w:p>
            <w:pPr>
              <w:spacing w:after="0"/>
              <w:jc w:val="left"/>
            </w:pPr>
            <w:r>
              <w:rPr>
                <w:sz w:val="16"/>
              </w:rPr>
              <w:t>DR-89-PA</w:t>
            </w:r>
          </w:p>
        </w:tc>
        <w:tc>
          <w:tcPr>
            <w:tcW w:type="dxa" w:w="2494"/>
          </w:tcPr>
          <w:p>
            <w:pPr>
              <w:spacing w:after="0"/>
              <w:jc w:val="left"/>
            </w:pPr>
            <w:r>
              <w:rPr>
                <w:sz w:val="16"/>
              </w:rPr>
              <w:t>Major disaster</w:t>
            </w:r>
          </w:p>
        </w:tc>
        <w:tc>
          <w:tcPr>
            <w:tcW w:type="dxa" w:w="2175"/>
          </w:tcPr>
          <w:p>
            <w:pPr>
              <w:spacing w:after="0"/>
              <w:jc w:val="left"/>
            </w:pPr>
            <w:r>
              <w:rPr>
                <w:sz w:val="16"/>
              </w:rPr>
              <w:t>Floods</w:t>
            </w:r>
          </w:p>
        </w:tc>
        <w:tc>
          <w:tcPr>
            <w:tcW w:type="dxa" w:w="4198"/>
          </w:tcPr>
          <w:p>
            <w:pPr>
              <w:spacing w:after="0"/>
              <w:jc w:val="left"/>
            </w:pPr>
            <w:r>
              <w:rPr>
                <w:sz w:val="16"/>
              </w:rPr>
              <w:t>Inland Flooding</w:t>
            </w:r>
          </w:p>
        </w:tc>
      </w:tr>
      <w:tr>
        <w:trPr>
          <w:cantSplit/>
        </w:trPr>
        <w:tc>
          <w:tcPr>
            <w:tcW w:type="dxa" w:w="1855"/>
          </w:tcPr>
          <w:p>
            <w:pPr>
              <w:spacing w:after="0"/>
              <w:jc w:val="left"/>
            </w:pPr>
            <w:r>
              <w:rPr>
                <w:sz w:val="16"/>
              </w:rPr>
              <w:t>1956-08-09</w:t>
            </w:r>
          </w:p>
        </w:tc>
        <w:tc>
          <w:tcPr>
            <w:tcW w:type="dxa" w:w="1855"/>
          </w:tcPr>
          <w:p>
            <w:pPr>
              <w:spacing w:after="0"/>
              <w:jc w:val="left"/>
            </w:pPr>
            <w:r>
              <w:rPr>
                <w:sz w:val="16"/>
              </w:rPr>
              <w:t>1956-08-09</w:t>
            </w:r>
          </w:p>
        </w:tc>
        <w:tc>
          <w:tcPr>
            <w:tcW w:type="dxa" w:w="1536"/>
          </w:tcPr>
          <w:p>
            <w:pPr>
              <w:spacing w:after="0"/>
              <w:jc w:val="left"/>
            </w:pPr>
            <w:r>
              <w:rPr>
                <w:sz w:val="16"/>
              </w:rPr>
              <w:t>DR-61-PA</w:t>
            </w:r>
          </w:p>
        </w:tc>
        <w:tc>
          <w:tcPr>
            <w:tcW w:type="dxa" w:w="2494"/>
          </w:tcPr>
          <w:p>
            <w:pPr>
              <w:spacing w:after="0"/>
              <w:jc w:val="left"/>
            </w:pPr>
            <w:r>
              <w:rPr>
                <w:sz w:val="16"/>
              </w:rPr>
              <w:t>Major disaster</w:t>
            </w:r>
          </w:p>
        </w:tc>
        <w:tc>
          <w:tcPr>
            <w:tcW w:type="dxa" w:w="2175"/>
          </w:tcPr>
          <w:p>
            <w:pPr>
              <w:spacing w:after="0"/>
              <w:jc w:val="left"/>
            </w:pPr>
            <w:r>
              <w:rPr>
                <w:sz w:val="16"/>
              </w:rPr>
              <w:t>Storm</w:t>
            </w:r>
          </w:p>
        </w:tc>
        <w:tc>
          <w:tcPr>
            <w:tcW w:type="dxa" w:w="4198"/>
          </w:tcPr>
          <w:p>
            <w:pPr>
              <w:spacing w:after="0"/>
              <w:jc w:val="left"/>
            </w:pPr>
            <w:r>
              <w:rPr>
                <w:sz w:val="16"/>
              </w:rPr>
              <w:t>Hazard not mapped (severe storm title names no single hazard); not counted</w:t>
            </w:r>
          </w:p>
        </w:tc>
      </w:tr>
      <w:tr>
        <w:trPr>
          <w:cantSplit/>
        </w:trPr>
        <w:tc>
          <w:tcPr>
            <w:tcW w:type="dxa" w:w="1855"/>
          </w:tcPr>
          <w:p>
            <w:pPr>
              <w:spacing w:after="0"/>
              <w:jc w:val="left"/>
            </w:pPr>
            <w:r>
              <w:rPr>
                <w:sz w:val="16"/>
              </w:rPr>
              <w:t>1956-05-21</w:t>
            </w:r>
          </w:p>
        </w:tc>
        <w:tc>
          <w:tcPr>
            <w:tcW w:type="dxa" w:w="1855"/>
          </w:tcPr>
          <w:p>
            <w:pPr>
              <w:spacing w:after="0"/>
              <w:jc w:val="left"/>
            </w:pPr>
            <w:r>
              <w:rPr>
                <w:sz w:val="16"/>
              </w:rPr>
              <w:t>1956-05-21</w:t>
            </w:r>
          </w:p>
        </w:tc>
        <w:tc>
          <w:tcPr>
            <w:tcW w:type="dxa" w:w="1536"/>
          </w:tcPr>
          <w:p>
            <w:pPr>
              <w:spacing w:after="0"/>
              <w:jc w:val="left"/>
            </w:pPr>
            <w:r>
              <w:rPr>
                <w:sz w:val="16"/>
              </w:rPr>
              <w:t>DR-58-PA</w:t>
            </w:r>
          </w:p>
        </w:tc>
        <w:tc>
          <w:tcPr>
            <w:tcW w:type="dxa" w:w="2494"/>
          </w:tcPr>
          <w:p>
            <w:pPr>
              <w:spacing w:after="0"/>
              <w:jc w:val="left"/>
            </w:pPr>
            <w:r>
              <w:rPr>
                <w:sz w:val="16"/>
              </w:rPr>
              <w:t>Major disaster</w:t>
            </w:r>
          </w:p>
        </w:tc>
        <w:tc>
          <w:tcPr>
            <w:tcW w:type="dxa" w:w="2175"/>
          </w:tcPr>
          <w:p>
            <w:pPr>
              <w:spacing w:after="0"/>
              <w:jc w:val="left"/>
            </w:pPr>
            <w:r>
              <w:rPr>
                <w:sz w:val="16"/>
              </w:rPr>
              <w:t>Severe Storm</w:t>
            </w:r>
          </w:p>
        </w:tc>
        <w:tc>
          <w:tcPr>
            <w:tcW w:type="dxa" w:w="4198"/>
          </w:tcPr>
          <w:p>
            <w:pPr>
              <w:spacing w:after="0"/>
              <w:jc w:val="left"/>
            </w:pPr>
            <w:r>
              <w:rPr>
                <w:sz w:val="16"/>
              </w:rPr>
              <w:t>Hazard not mapped (severe storm title names no single hazard); not counted</w:t>
            </w:r>
          </w:p>
        </w:tc>
      </w:tr>
      <w:tr>
        <w:trPr>
          <w:cantSplit/>
        </w:trPr>
        <w:tc>
          <w:tcPr>
            <w:tcW w:type="dxa" w:w="1855"/>
          </w:tcPr>
          <w:p>
            <w:pPr>
              <w:spacing w:after="0"/>
              <w:jc w:val="left"/>
            </w:pPr>
            <w:r>
              <w:rPr>
                <w:sz w:val="16"/>
              </w:rPr>
              <w:t>1956-03-15</w:t>
            </w:r>
          </w:p>
        </w:tc>
        <w:tc>
          <w:tcPr>
            <w:tcW w:type="dxa" w:w="1855"/>
          </w:tcPr>
          <w:p>
            <w:pPr>
              <w:spacing w:after="0"/>
              <w:jc w:val="left"/>
            </w:pPr>
            <w:r>
              <w:rPr>
                <w:sz w:val="16"/>
              </w:rPr>
              <w:t>1956-03-15</w:t>
            </w:r>
          </w:p>
        </w:tc>
        <w:tc>
          <w:tcPr>
            <w:tcW w:type="dxa" w:w="1536"/>
          </w:tcPr>
          <w:p>
            <w:pPr>
              <w:spacing w:after="0"/>
              <w:jc w:val="left"/>
            </w:pPr>
            <w:r>
              <w:rPr>
                <w:sz w:val="16"/>
              </w:rPr>
              <w:t>DR-51-PA</w:t>
            </w:r>
          </w:p>
        </w:tc>
        <w:tc>
          <w:tcPr>
            <w:tcW w:type="dxa" w:w="2494"/>
          </w:tcPr>
          <w:p>
            <w:pPr>
              <w:spacing w:after="0"/>
              <w:jc w:val="left"/>
            </w:pPr>
            <w:r>
              <w:rPr>
                <w:sz w:val="16"/>
              </w:rPr>
              <w:t>Major disaster</w:t>
            </w:r>
          </w:p>
        </w:tc>
        <w:tc>
          <w:tcPr>
            <w:tcW w:type="dxa" w:w="2175"/>
          </w:tcPr>
          <w:p>
            <w:pPr>
              <w:spacing w:after="0"/>
              <w:jc w:val="left"/>
            </w:pPr>
            <w:r>
              <w:rPr>
                <w:sz w:val="16"/>
              </w:rPr>
              <w:t>Flood</w:t>
            </w:r>
          </w:p>
        </w:tc>
        <w:tc>
          <w:tcPr>
            <w:tcW w:type="dxa" w:w="4198"/>
          </w:tcPr>
          <w:p>
            <w:pPr>
              <w:spacing w:after="0"/>
              <w:jc w:val="left"/>
            </w:pPr>
            <w:r>
              <w:rPr>
                <w:sz w:val="16"/>
              </w:rPr>
              <w:t>Inland Flooding</w:t>
            </w:r>
          </w:p>
        </w:tc>
      </w:tr>
      <w:tr>
        <w:trPr>
          <w:cantSplit/>
        </w:trPr>
        <w:tc>
          <w:tcPr>
            <w:tcW w:type="dxa" w:w="1855"/>
          </w:tcPr>
          <w:p>
            <w:pPr>
              <w:spacing w:after="0"/>
              <w:jc w:val="left"/>
            </w:pPr>
            <w:r>
              <w:rPr>
                <w:sz w:val="16"/>
              </w:rPr>
              <w:t>1955-08-20</w:t>
            </w:r>
          </w:p>
        </w:tc>
        <w:tc>
          <w:tcPr>
            <w:tcW w:type="dxa" w:w="1855"/>
          </w:tcPr>
          <w:p>
            <w:pPr>
              <w:spacing w:after="0"/>
              <w:jc w:val="left"/>
            </w:pPr>
            <w:r>
              <w:rPr>
                <w:sz w:val="16"/>
              </w:rPr>
              <w:t>1955-08-20</w:t>
            </w:r>
          </w:p>
        </w:tc>
        <w:tc>
          <w:tcPr>
            <w:tcW w:type="dxa" w:w="1536"/>
          </w:tcPr>
          <w:p>
            <w:pPr>
              <w:spacing w:after="0"/>
              <w:jc w:val="left"/>
            </w:pPr>
            <w:r>
              <w:rPr>
                <w:sz w:val="16"/>
              </w:rPr>
              <w:t>DR-40-PA</w:t>
            </w:r>
          </w:p>
        </w:tc>
        <w:tc>
          <w:tcPr>
            <w:tcW w:type="dxa" w:w="2494"/>
          </w:tcPr>
          <w:p>
            <w:pPr>
              <w:spacing w:after="0"/>
              <w:jc w:val="left"/>
            </w:pPr>
            <w:r>
              <w:rPr>
                <w:sz w:val="16"/>
              </w:rPr>
              <w:t>Major disaster</w:t>
            </w:r>
          </w:p>
        </w:tc>
        <w:tc>
          <w:tcPr>
            <w:tcW w:type="dxa" w:w="2175"/>
          </w:tcPr>
          <w:p>
            <w:pPr>
              <w:spacing w:after="0"/>
              <w:jc w:val="left"/>
            </w:pPr>
            <w:r>
              <w:rPr>
                <w:sz w:val="16"/>
              </w:rPr>
              <w:t>Floods &amp; Rains</w:t>
            </w:r>
          </w:p>
        </w:tc>
        <w:tc>
          <w:tcPr>
            <w:tcW w:type="dxa" w:w="4198"/>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160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26</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547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142</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22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24</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78"/>
        <w:gridCol w:w="1772"/>
        <w:gridCol w:w="949"/>
        <w:gridCol w:w="2550"/>
        <w:gridCol w:w="717"/>
        <w:gridCol w:w="309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78"/>
            <w:shd w:val="clear" w:color="auto" w:fill="E8E8E8"/>
          </w:tcPr>
          <w:p>
            <w:pPr>
              <w:spacing w:after="0"/>
              <w:jc w:val="left"/>
            </w:pPr>
            <w:r>
              <w:rPr>
                <w:b/>
                <w:sz w:val="16"/>
              </w:rPr>
              <w:t>Magnitude or extent</w:t>
            </w:r>
          </w:p>
        </w:tc>
        <w:tc>
          <w:tcPr>
            <w:tcW w:type="dxa" w:w="1772"/>
            <w:shd w:val="clear" w:color="auto" w:fill="E8E8E8"/>
          </w:tcPr>
          <w:p>
            <w:pPr>
              <w:spacing w:after="0"/>
              <w:jc w:val="left"/>
            </w:pPr>
            <w:r>
              <w:rPr>
                <w:b/>
                <w:sz w:val="16"/>
              </w:rPr>
              <w:t>Damage</w:t>
            </w:r>
          </w:p>
          <w:p>
            <w:pPr>
              <w:spacing w:after="0"/>
              <w:jc w:val="left"/>
            </w:pPr>
            <w:r>
              <w:rPr>
                <w:i/>
                <w:color w:val="555555"/>
                <w:sz w:val="14"/>
              </w:rPr>
              <w:t>nominal dollars</w:t>
            </w:r>
          </w:p>
        </w:tc>
        <w:tc>
          <w:tcPr>
            <w:tcW w:type="dxa" w:w="94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50"/>
            <w:shd w:val="clear" w:color="auto" w:fill="E8E8E8"/>
          </w:tcPr>
          <w:p>
            <w:pPr>
              <w:spacing w:after="0"/>
              <w:jc w:val="left"/>
            </w:pPr>
            <w:r>
              <w:rPr>
                <w:b/>
                <w:sz w:val="16"/>
              </w:rPr>
              <w:t>Location</w:t>
            </w:r>
          </w:p>
        </w:tc>
        <w:tc>
          <w:tcPr>
            <w:tcW w:type="dxa" w:w="717"/>
            <w:shd w:val="clear" w:color="auto" w:fill="E8E8E8"/>
          </w:tcPr>
          <w:p>
            <w:pPr>
              <w:spacing w:after="0"/>
              <w:jc w:val="left"/>
            </w:pPr>
            <w:r>
              <w:rPr>
                <w:b/>
                <w:sz w:val="16"/>
              </w:rPr>
              <w:t>Flags</w:t>
            </w:r>
          </w:p>
        </w:tc>
        <w:tc>
          <w:tcPr>
            <w:tcW w:type="dxa" w:w="30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2778"/>
          </w:tcPr>
          <w:p>
            <w:pPr>
              <w:spacing w:after="0"/>
              <w:jc w:val="left"/>
            </w:pPr>
          </w:p>
        </w:tc>
        <w:tc>
          <w:tcPr>
            <w:tcW w:type="dxa" w:w="1772"/>
          </w:tcPr>
          <w:p>
            <w:pPr>
              <w:spacing w:after="0"/>
              <w:jc w:val="left"/>
            </w:pPr>
            <w:r>
              <w:rPr>
                <w:sz w:val="16"/>
              </w:rPr>
              <w:t>$0 property; $0 crops, reported for the zone (2025 dollars)</w:t>
            </w:r>
          </w:p>
        </w:tc>
        <w:tc>
          <w:tcPr>
            <w:tcW w:type="dxa" w:w="949"/>
          </w:tcPr>
          <w:p>
            <w:pPr>
              <w:spacing w:after="0"/>
              <w:jc w:val="right"/>
            </w:pPr>
            <w:r>
              <w:rPr>
                <w:sz w:val="16"/>
              </w:rPr>
              <w:t>0, 0</w:t>
            </w:r>
          </w:p>
        </w:tc>
        <w:tc>
          <w:tcPr>
            <w:tcW w:type="dxa" w:w="2550"/>
          </w:tcPr>
          <w:p>
            <w:pPr>
              <w:spacing w:after="0"/>
              <w:jc w:val="left"/>
            </w:pPr>
            <w:r>
              <w:rPr>
                <w:sz w:val="16"/>
              </w:rPr>
              <w:t>NWS zone PAZ007 (MERCER), zone-level</w:t>
            </w:r>
          </w:p>
        </w:tc>
        <w:tc>
          <w:tcPr>
            <w:tcW w:type="dxa" w:w="717"/>
          </w:tcPr>
          <w:p>
            <w:pPr>
              <w:spacing w:after="0"/>
              <w:jc w:val="left"/>
            </w:pPr>
            <w:r>
              <w:rPr>
                <w:sz w:val="16"/>
              </w:rPr>
              <w:t>within last 5 years</w:t>
            </w:r>
          </w:p>
        </w:tc>
        <w:tc>
          <w:tcPr>
            <w:tcW w:type="dxa" w:w="30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2019-05-28</w:t>
            </w:r>
          </w:p>
        </w:tc>
        <w:tc>
          <w:tcPr>
            <w:tcW w:type="dxa" w:w="1215"/>
          </w:tcPr>
          <w:p>
            <w:pPr>
              <w:spacing w:after="0"/>
              <w:jc w:val="left"/>
            </w:pPr>
            <w:r>
              <w:rPr>
                <w:sz w:val="16"/>
              </w:rPr>
              <w:t>Hail</w:t>
            </w:r>
          </w:p>
        </w:tc>
        <w:tc>
          <w:tcPr>
            <w:tcW w:type="dxa" w:w="2778"/>
          </w:tcPr>
          <w:p>
            <w:pPr>
              <w:spacing w:after="0"/>
              <w:jc w:val="left"/>
            </w:pPr>
            <w:r>
              <w:rPr>
                <w:sz w:val="16"/>
              </w:rPr>
              <w:t>2.75 in</w:t>
            </w:r>
          </w:p>
        </w:tc>
        <w:tc>
          <w:tcPr>
            <w:tcW w:type="dxa" w:w="1772"/>
          </w:tcPr>
          <w:p>
            <w:pPr>
              <w:spacing w:after="0"/>
              <w:jc w:val="left"/>
            </w:pPr>
            <w:r>
              <w:rPr>
                <w:sz w:val="16"/>
              </w:rPr>
              <w:t>damage not reported</w:t>
            </w:r>
          </w:p>
        </w:tc>
        <w:tc>
          <w:tcPr>
            <w:tcW w:type="dxa" w:w="949"/>
          </w:tcPr>
          <w:p>
            <w:pPr>
              <w:spacing w:after="0"/>
              <w:jc w:val="right"/>
            </w:pPr>
            <w:r>
              <w:rPr>
                <w:sz w:val="16"/>
              </w:rPr>
              <w:t>0, 0</w:t>
            </w:r>
          </w:p>
        </w:tc>
        <w:tc>
          <w:tcPr>
            <w:tcW w:type="dxa" w:w="2550"/>
          </w:tcPr>
          <w:p>
            <w:pPr>
              <w:spacing w:after="0"/>
              <w:jc w:val="left"/>
            </w:pPr>
            <w:r>
              <w:rPr>
                <w:sz w:val="16"/>
              </w:rPr>
              <w:t>SANDY LAKE</w:t>
            </w:r>
          </w:p>
        </w:tc>
        <w:tc>
          <w:tcPr>
            <w:tcW w:type="dxa" w:w="717"/>
          </w:tcPr>
          <w:p>
            <w:pPr>
              <w:spacing w:after="0"/>
              <w:jc w:val="left"/>
            </w:pPr>
          </w:p>
        </w:tc>
        <w:tc>
          <w:tcPr>
            <w:tcW w:type="dxa" w:w="3095"/>
          </w:tcPr>
          <w:p>
            <w:pPr>
              <w:spacing w:after="0"/>
              <w:jc w:val="left"/>
            </w:pPr>
            <w:r>
              <w:rPr>
                <w:sz w:val="16"/>
              </w:rPr>
              <w:t>B1-c worst recorded: Hail</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778"/>
          </w:tcPr>
          <w:p>
            <w:pPr>
              <w:spacing w:after="0"/>
              <w:jc w:val="left"/>
            </w:pPr>
            <w:r>
              <w:rPr>
                <w:sz w:val="16"/>
              </w:rPr>
              <w:t>50 kt (58 mph) estimated gust</w:t>
            </w:r>
          </w:p>
        </w:tc>
        <w:tc>
          <w:tcPr>
            <w:tcW w:type="dxa" w:w="1772"/>
          </w:tcPr>
          <w:p>
            <w:pPr>
              <w:spacing w:after="0"/>
              <w:jc w:val="left"/>
            </w:pPr>
            <w:r>
              <w:rPr>
                <w:sz w:val="16"/>
              </w:rPr>
              <w:t>$1,000,000 property; $0 crops, reported for the zone (2008 dollars)</w:t>
            </w:r>
          </w:p>
        </w:tc>
        <w:tc>
          <w:tcPr>
            <w:tcW w:type="dxa" w:w="949"/>
          </w:tcPr>
          <w:p>
            <w:pPr>
              <w:spacing w:after="0"/>
              <w:jc w:val="right"/>
            </w:pPr>
            <w:r>
              <w:rPr>
                <w:sz w:val="16"/>
              </w:rPr>
              <w:t>0, 0</w:t>
            </w:r>
          </w:p>
        </w:tc>
        <w:tc>
          <w:tcPr>
            <w:tcW w:type="dxa" w:w="2550"/>
          </w:tcPr>
          <w:p>
            <w:pPr>
              <w:spacing w:after="0"/>
              <w:jc w:val="left"/>
            </w:pPr>
            <w:r>
              <w:rPr>
                <w:sz w:val="16"/>
              </w:rPr>
              <w:t>NWS zone PAZ007 (MERCER), zone-level</w:t>
            </w:r>
          </w:p>
        </w:tc>
        <w:tc>
          <w:tcPr>
            <w:tcW w:type="dxa" w:w="717"/>
          </w:tcPr>
          <w:p>
            <w:pPr>
              <w:spacing w:after="0"/>
              <w:jc w:val="left"/>
            </w:pPr>
          </w:p>
        </w:tc>
        <w:tc>
          <w:tcPr>
            <w:tcW w:type="dxa" w:w="3095"/>
          </w:tcPr>
          <w:p>
            <w:pPr>
              <w:spacing w:after="0"/>
              <w:jc w:val="left"/>
            </w:pPr>
            <w:r>
              <w:rPr>
                <w:sz w:val="16"/>
              </w:rPr>
              <w:t>B1-c most damaging: High Wind and Strong Wind</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2778"/>
          </w:tcPr>
          <w:p>
            <w:pPr>
              <w:spacing w:after="0"/>
              <w:jc w:val="left"/>
            </w:pPr>
          </w:p>
        </w:tc>
        <w:tc>
          <w:tcPr>
            <w:tcW w:type="dxa" w:w="1772"/>
          </w:tcPr>
          <w:p>
            <w:pPr>
              <w:spacing w:after="0"/>
              <w:jc w:val="left"/>
            </w:pPr>
            <w:r>
              <w:rPr>
                <w:sz w:val="16"/>
              </w:rPr>
              <w:t>$20,000 property; crops not reported, reported for the zone (2005 dollars)</w:t>
            </w:r>
          </w:p>
        </w:tc>
        <w:tc>
          <w:tcPr>
            <w:tcW w:type="dxa" w:w="949"/>
          </w:tcPr>
          <w:p>
            <w:pPr>
              <w:spacing w:after="0"/>
              <w:jc w:val="right"/>
            </w:pPr>
            <w:r>
              <w:rPr>
                <w:sz w:val="16"/>
              </w:rPr>
              <w:t>0, 0</w:t>
            </w:r>
          </w:p>
        </w:tc>
        <w:tc>
          <w:tcPr>
            <w:tcW w:type="dxa" w:w="2550"/>
          </w:tcPr>
          <w:p>
            <w:pPr>
              <w:spacing w:after="0"/>
              <w:jc w:val="left"/>
            </w:pPr>
            <w:r>
              <w:rPr>
                <w:sz w:val="16"/>
              </w:rPr>
              <w:t>NWS zone PAZ007 (MERCER), zone-level</w:t>
            </w:r>
          </w:p>
        </w:tc>
        <w:tc>
          <w:tcPr>
            <w:tcW w:type="dxa" w:w="717"/>
          </w:tcPr>
          <w:p>
            <w:pPr>
              <w:spacing w:after="0"/>
              <w:jc w:val="left"/>
            </w:pPr>
          </w:p>
        </w:tc>
        <w:tc>
          <w:tcPr>
            <w:tcW w:type="dxa" w:w="3095"/>
          </w:tcPr>
          <w:p>
            <w:pPr>
              <w:spacing w:after="0"/>
              <w:jc w:val="left"/>
            </w:pPr>
            <w:r>
              <w:rPr>
                <w:sz w:val="16"/>
              </w:rPr>
              <w:t>B1-c worst recorded: Ice Storm</w:t>
            </w:r>
          </w:p>
        </w:tc>
      </w:tr>
      <w:tr>
        <w:trPr>
          <w:cantSplit/>
        </w:trPr>
        <w:tc>
          <w:tcPr>
            <w:tcW w:type="dxa" w:w="1037"/>
          </w:tcPr>
          <w:p>
            <w:pPr>
              <w:spacing w:after="0"/>
              <w:jc w:val="left"/>
            </w:pPr>
            <w:r>
              <w:rPr>
                <w:sz w:val="16"/>
              </w:rPr>
              <w:t>2004-12-20</w:t>
            </w:r>
          </w:p>
        </w:tc>
        <w:tc>
          <w:tcPr>
            <w:tcW w:type="dxa" w:w="1215"/>
          </w:tcPr>
          <w:p>
            <w:pPr>
              <w:spacing w:after="0"/>
              <w:jc w:val="left"/>
            </w:pPr>
            <w:r>
              <w:rPr>
                <w:sz w:val="16"/>
              </w:rPr>
              <w:t>Heavy Snow</w:t>
            </w:r>
          </w:p>
        </w:tc>
        <w:tc>
          <w:tcPr>
            <w:tcW w:type="dxa" w:w="2778"/>
          </w:tcPr>
          <w:p>
            <w:pPr>
              <w:spacing w:after="0"/>
              <w:jc w:val="left"/>
            </w:pPr>
          </w:p>
        </w:tc>
        <w:tc>
          <w:tcPr>
            <w:tcW w:type="dxa" w:w="1772"/>
          </w:tcPr>
          <w:p>
            <w:pPr>
              <w:spacing w:after="0"/>
              <w:jc w:val="left"/>
            </w:pPr>
            <w:r>
              <w:rPr>
                <w:sz w:val="16"/>
              </w:rPr>
              <w:t>$650,000 property; crops not reported, reported for the zone (2004 dollars)</w:t>
            </w:r>
          </w:p>
        </w:tc>
        <w:tc>
          <w:tcPr>
            <w:tcW w:type="dxa" w:w="949"/>
          </w:tcPr>
          <w:p>
            <w:pPr>
              <w:spacing w:after="0"/>
              <w:jc w:val="right"/>
            </w:pPr>
            <w:r>
              <w:rPr>
                <w:sz w:val="16"/>
              </w:rPr>
              <w:t>0, 100</w:t>
            </w:r>
          </w:p>
        </w:tc>
        <w:tc>
          <w:tcPr>
            <w:tcW w:type="dxa" w:w="2550"/>
          </w:tcPr>
          <w:p>
            <w:pPr>
              <w:spacing w:after="0"/>
              <w:jc w:val="left"/>
            </w:pPr>
            <w:r>
              <w:rPr>
                <w:sz w:val="16"/>
              </w:rPr>
              <w:t>NWS zone PAZ007 (MERCER), zone-level</w:t>
            </w:r>
          </w:p>
        </w:tc>
        <w:tc>
          <w:tcPr>
            <w:tcW w:type="dxa" w:w="717"/>
          </w:tcPr>
          <w:p>
            <w:pPr>
              <w:spacing w:after="0"/>
              <w:jc w:val="left"/>
            </w:pPr>
          </w:p>
        </w:tc>
        <w:tc>
          <w:tcPr>
            <w:tcW w:type="dxa" w:w="3095"/>
          </w:tcPr>
          <w:p>
            <w:pPr>
              <w:spacing w:after="0"/>
              <w:jc w:val="left"/>
            </w:pPr>
            <w:r>
              <w:rPr>
                <w:sz w:val="16"/>
              </w:rPr>
              <w:t>deaths or injuries recorded</w:t>
            </w:r>
          </w:p>
        </w:tc>
      </w:tr>
      <w:tr>
        <w:trPr>
          <w:cantSplit/>
        </w:trPr>
        <w:tc>
          <w:tcPr>
            <w:tcW w:type="dxa" w:w="1037"/>
          </w:tcPr>
          <w:p>
            <w:pPr>
              <w:spacing w:after="0"/>
              <w:jc w:val="left"/>
            </w:pPr>
            <w:r>
              <w:rPr>
                <w:sz w:val="16"/>
              </w:rPr>
              <w:t>2002-11-10</w:t>
            </w:r>
          </w:p>
        </w:tc>
        <w:tc>
          <w:tcPr>
            <w:tcW w:type="dxa" w:w="1215"/>
          </w:tcPr>
          <w:p>
            <w:pPr>
              <w:spacing w:after="0"/>
              <w:jc w:val="left"/>
            </w:pPr>
            <w:r>
              <w:rPr>
                <w:sz w:val="16"/>
              </w:rPr>
              <w:t>Tornado</w:t>
            </w:r>
          </w:p>
        </w:tc>
        <w:tc>
          <w:tcPr>
            <w:tcW w:type="dxa" w:w="2778"/>
          </w:tcPr>
          <w:p>
            <w:pPr>
              <w:spacing w:after="0"/>
              <w:jc w:val="left"/>
            </w:pPr>
            <w:r>
              <w:rPr>
                <w:sz w:val="16"/>
              </w:rPr>
              <w:t>F2, 7 mi within this county, 500 yd wide</w:t>
            </w:r>
          </w:p>
        </w:tc>
        <w:tc>
          <w:tcPr>
            <w:tcW w:type="dxa" w:w="1772"/>
          </w:tcPr>
          <w:p>
            <w:pPr>
              <w:spacing w:after="0"/>
              <w:jc w:val="left"/>
            </w:pPr>
            <w:r>
              <w:rPr>
                <w:sz w:val="16"/>
              </w:rPr>
              <w:t>$1,000,000 property; crops not reported (2002 dollars)</w:t>
            </w:r>
          </w:p>
        </w:tc>
        <w:tc>
          <w:tcPr>
            <w:tcW w:type="dxa" w:w="949"/>
          </w:tcPr>
          <w:p>
            <w:pPr>
              <w:spacing w:after="0"/>
              <w:jc w:val="right"/>
            </w:pPr>
            <w:r>
              <w:rPr>
                <w:sz w:val="16"/>
              </w:rPr>
              <w:t>1, 19</w:t>
            </w:r>
          </w:p>
        </w:tc>
        <w:tc>
          <w:tcPr>
            <w:tcW w:type="dxa" w:w="2550"/>
          </w:tcPr>
          <w:p>
            <w:pPr>
              <w:spacing w:after="0"/>
              <w:jc w:val="left"/>
            </w:pPr>
            <w:r>
              <w:rPr>
                <w:sz w:val="16"/>
              </w:rPr>
              <w:t>SHARPSVILLE</w:t>
            </w:r>
          </w:p>
        </w:tc>
        <w:tc>
          <w:tcPr>
            <w:tcW w:type="dxa" w:w="717"/>
          </w:tcPr>
          <w:p>
            <w:pPr>
              <w:spacing w:after="0"/>
              <w:jc w:val="left"/>
            </w:pPr>
          </w:p>
        </w:tc>
        <w:tc>
          <w:tcPr>
            <w:tcW w:type="dxa" w:w="3095"/>
          </w:tcPr>
          <w:p>
            <w:pPr>
              <w:spacing w:after="0"/>
              <w:jc w:val="left"/>
            </w:pPr>
            <w:r>
              <w:rPr>
                <w:sz w:val="16"/>
              </w:rPr>
              <w:t>deaths or injuries recorded</w:t>
            </w:r>
          </w:p>
        </w:tc>
      </w:tr>
      <w:tr>
        <w:trPr>
          <w:cantSplit/>
        </w:trPr>
        <w:tc>
          <w:tcPr>
            <w:tcW w:type="dxa" w:w="1037"/>
          </w:tcPr>
          <w:p>
            <w:pPr>
              <w:spacing w:after="0"/>
              <w:jc w:val="left"/>
            </w:pPr>
            <w:r>
              <w:rPr>
                <w:sz w:val="16"/>
              </w:rPr>
              <w:t>2002-08-16</w:t>
            </w:r>
          </w:p>
        </w:tc>
        <w:tc>
          <w:tcPr>
            <w:tcW w:type="dxa" w:w="1215"/>
          </w:tcPr>
          <w:p>
            <w:pPr>
              <w:spacing w:after="0"/>
              <w:jc w:val="left"/>
            </w:pPr>
            <w:r>
              <w:rPr>
                <w:sz w:val="16"/>
              </w:rPr>
              <w:t>Flash Flood</w:t>
            </w:r>
          </w:p>
        </w:tc>
        <w:tc>
          <w:tcPr>
            <w:tcW w:type="dxa" w:w="2778"/>
          </w:tcPr>
          <w:p>
            <w:pPr>
              <w:spacing w:after="0"/>
              <w:jc w:val="left"/>
            </w:pPr>
          </w:p>
        </w:tc>
        <w:tc>
          <w:tcPr>
            <w:tcW w:type="dxa" w:w="1772"/>
          </w:tcPr>
          <w:p>
            <w:pPr>
              <w:spacing w:after="0"/>
              <w:jc w:val="left"/>
            </w:pPr>
            <w:r>
              <w:rPr>
                <w:sz w:val="16"/>
              </w:rPr>
              <w:t>$250,000 property; crops not reported (2002 dollars)</w:t>
            </w:r>
          </w:p>
        </w:tc>
        <w:tc>
          <w:tcPr>
            <w:tcW w:type="dxa" w:w="949"/>
          </w:tcPr>
          <w:p>
            <w:pPr>
              <w:spacing w:after="0"/>
              <w:jc w:val="right"/>
            </w:pPr>
            <w:r>
              <w:rPr>
                <w:sz w:val="16"/>
              </w:rPr>
              <w:t>0, 0</w:t>
            </w:r>
          </w:p>
        </w:tc>
        <w:tc>
          <w:tcPr>
            <w:tcW w:type="dxa" w:w="2550"/>
          </w:tcPr>
          <w:p>
            <w:pPr>
              <w:spacing w:after="0"/>
              <w:jc w:val="left"/>
            </w:pPr>
            <w:r>
              <w:rPr>
                <w:sz w:val="16"/>
              </w:rPr>
              <w:t>SHARON</w:t>
            </w:r>
          </w:p>
        </w:tc>
        <w:tc>
          <w:tcPr>
            <w:tcW w:type="dxa" w:w="717"/>
          </w:tcPr>
          <w:p>
            <w:pPr>
              <w:spacing w:after="0"/>
              <w:jc w:val="left"/>
            </w:pPr>
          </w:p>
        </w:tc>
        <w:tc>
          <w:tcPr>
            <w:tcW w:type="dxa" w:w="30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2000-12-12</w:t>
            </w:r>
          </w:p>
        </w:tc>
        <w:tc>
          <w:tcPr>
            <w:tcW w:type="dxa" w:w="1215"/>
          </w:tcPr>
          <w:p>
            <w:pPr>
              <w:spacing w:after="0"/>
              <w:jc w:val="left"/>
            </w:pPr>
            <w:r>
              <w:rPr>
                <w:sz w:val="16"/>
              </w:rPr>
              <w:t>High Wind</w:t>
            </w:r>
          </w:p>
        </w:tc>
        <w:tc>
          <w:tcPr>
            <w:tcW w:type="dxa" w:w="2778"/>
          </w:tcPr>
          <w:p>
            <w:pPr>
              <w:spacing w:after="0"/>
              <w:jc w:val="left"/>
            </w:pPr>
            <w:r>
              <w:rPr>
                <w:sz w:val="16"/>
              </w:rPr>
              <w:t>61 kt (70 mph) estimated</w:t>
            </w:r>
          </w:p>
        </w:tc>
        <w:tc>
          <w:tcPr>
            <w:tcW w:type="dxa" w:w="1772"/>
          </w:tcPr>
          <w:p>
            <w:pPr>
              <w:spacing w:after="0"/>
              <w:jc w:val="left"/>
            </w:pPr>
            <w:r>
              <w:rPr>
                <w:sz w:val="16"/>
              </w:rPr>
              <w:t>$50,000 property; crops not reported, reported for the zone (2000 dollars)</w:t>
            </w:r>
          </w:p>
        </w:tc>
        <w:tc>
          <w:tcPr>
            <w:tcW w:type="dxa" w:w="949"/>
          </w:tcPr>
          <w:p>
            <w:pPr>
              <w:spacing w:after="0"/>
              <w:jc w:val="right"/>
            </w:pPr>
            <w:r>
              <w:rPr>
                <w:sz w:val="16"/>
              </w:rPr>
              <w:t>0, 0</w:t>
            </w:r>
          </w:p>
        </w:tc>
        <w:tc>
          <w:tcPr>
            <w:tcW w:type="dxa" w:w="2550"/>
          </w:tcPr>
          <w:p>
            <w:pPr>
              <w:spacing w:after="0"/>
              <w:jc w:val="left"/>
            </w:pPr>
            <w:r>
              <w:rPr>
                <w:sz w:val="16"/>
              </w:rPr>
              <w:t>NWS zone PAZ007 (MERCER), zone-level</w:t>
            </w:r>
          </w:p>
        </w:tc>
        <w:tc>
          <w:tcPr>
            <w:tcW w:type="dxa" w:w="717"/>
          </w:tcPr>
          <w:p>
            <w:pPr>
              <w:spacing w:after="0"/>
              <w:jc w:val="left"/>
            </w:pPr>
          </w:p>
        </w:tc>
        <w:tc>
          <w:tcPr>
            <w:tcW w:type="dxa" w:w="3095"/>
          </w:tcPr>
          <w:p>
            <w:pPr>
              <w:spacing w:after="0"/>
              <w:jc w:val="left"/>
            </w:pPr>
            <w:r>
              <w:rPr>
                <w:sz w:val="16"/>
              </w:rPr>
              <w:t>B1-c worst recorded: High Wind and Strong Wind</w:t>
            </w:r>
          </w:p>
        </w:tc>
      </w:tr>
      <w:tr>
        <w:trPr>
          <w:cantSplit/>
        </w:trPr>
        <w:tc>
          <w:tcPr>
            <w:tcW w:type="dxa" w:w="1037"/>
          </w:tcPr>
          <w:p>
            <w:pPr>
              <w:spacing w:after="0"/>
              <w:jc w:val="left"/>
            </w:pPr>
            <w:r>
              <w:rPr>
                <w:sz w:val="16"/>
              </w:rPr>
              <w:t>1999-08-01</w:t>
            </w:r>
          </w:p>
        </w:tc>
        <w:tc>
          <w:tcPr>
            <w:tcW w:type="dxa" w:w="1215"/>
          </w:tcPr>
          <w:p>
            <w:pPr>
              <w:spacing w:after="0"/>
              <w:jc w:val="left"/>
            </w:pPr>
            <w:r>
              <w:rPr>
                <w:sz w:val="16"/>
              </w:rPr>
              <w:t>Drought</w:t>
            </w:r>
          </w:p>
        </w:tc>
        <w:tc>
          <w:tcPr>
            <w:tcW w:type="dxa" w:w="2778"/>
          </w:tcPr>
          <w:p>
            <w:pPr>
              <w:spacing w:after="0"/>
              <w:jc w:val="left"/>
            </w:pPr>
          </w:p>
        </w:tc>
        <w:tc>
          <w:tcPr>
            <w:tcW w:type="dxa" w:w="1772"/>
          </w:tcPr>
          <w:p>
            <w:pPr>
              <w:spacing w:after="0"/>
              <w:jc w:val="left"/>
            </w:pPr>
            <w:r>
              <w:rPr>
                <w:sz w:val="16"/>
              </w:rPr>
              <w:t>damage not reported</w:t>
            </w:r>
          </w:p>
        </w:tc>
        <w:tc>
          <w:tcPr>
            <w:tcW w:type="dxa" w:w="949"/>
          </w:tcPr>
          <w:p>
            <w:pPr>
              <w:spacing w:after="0"/>
              <w:jc w:val="right"/>
            </w:pPr>
            <w:r>
              <w:rPr>
                <w:sz w:val="16"/>
              </w:rPr>
              <w:t>0, 0</w:t>
            </w:r>
          </w:p>
        </w:tc>
        <w:tc>
          <w:tcPr>
            <w:tcW w:type="dxa" w:w="2550"/>
          </w:tcPr>
          <w:p>
            <w:pPr>
              <w:spacing w:after="0"/>
              <w:jc w:val="left"/>
            </w:pPr>
            <w:r>
              <w:rPr>
                <w:sz w:val="16"/>
              </w:rPr>
              <w:t>NWS zone PAZ007 (MERCER), zone-level</w:t>
            </w:r>
          </w:p>
        </w:tc>
        <w:tc>
          <w:tcPr>
            <w:tcW w:type="dxa" w:w="717"/>
          </w:tcPr>
          <w:p>
            <w:pPr>
              <w:spacing w:after="0"/>
              <w:jc w:val="left"/>
            </w:pPr>
          </w:p>
        </w:tc>
        <w:tc>
          <w:tcPr>
            <w:tcW w:type="dxa" w:w="3095"/>
          </w:tcPr>
          <w:p>
            <w:pPr>
              <w:spacing w:after="0"/>
              <w:jc w:val="left"/>
            </w:pPr>
            <w:r>
              <w:rPr>
                <w:sz w:val="16"/>
              </w:rPr>
              <w:t>B1-c worst recorded: Drought</w:t>
            </w:r>
          </w:p>
        </w:tc>
      </w:tr>
      <w:tr>
        <w:trPr>
          <w:cantSplit/>
        </w:trPr>
        <w:tc>
          <w:tcPr>
            <w:tcW w:type="dxa" w:w="1037"/>
          </w:tcPr>
          <w:p>
            <w:pPr>
              <w:spacing w:after="0"/>
              <w:jc w:val="left"/>
            </w:pPr>
            <w:r>
              <w:rPr>
                <w:sz w:val="16"/>
              </w:rPr>
              <w:t>1995-05-24</w:t>
            </w:r>
          </w:p>
        </w:tc>
        <w:tc>
          <w:tcPr>
            <w:tcW w:type="dxa" w:w="1215"/>
          </w:tcPr>
          <w:p>
            <w:pPr>
              <w:spacing w:after="0"/>
              <w:jc w:val="left"/>
            </w:pPr>
            <w:r>
              <w:rPr>
                <w:sz w:val="16"/>
              </w:rPr>
              <w:t>Thunderstorm Wind</w:t>
            </w:r>
          </w:p>
        </w:tc>
        <w:tc>
          <w:tcPr>
            <w:tcW w:type="dxa" w:w="2778"/>
          </w:tcPr>
          <w:p>
            <w:pPr>
              <w:spacing w:after="0"/>
              <w:jc w:val="left"/>
            </w:pPr>
            <w:r>
              <w:rPr>
                <w:sz w:val="16"/>
              </w:rPr>
              <w:t>130 kt (150 mph), measurement type not recorded</w:t>
            </w:r>
          </w:p>
        </w:tc>
        <w:tc>
          <w:tcPr>
            <w:tcW w:type="dxa" w:w="1772"/>
          </w:tcPr>
          <w:p>
            <w:pPr>
              <w:spacing w:after="0"/>
              <w:jc w:val="left"/>
            </w:pPr>
            <w:r>
              <w:rPr>
                <w:sz w:val="16"/>
              </w:rPr>
              <w:t>$375,000 property; crops not recorded (1995 dollars)</w:t>
            </w:r>
          </w:p>
        </w:tc>
        <w:tc>
          <w:tcPr>
            <w:tcW w:type="dxa" w:w="949"/>
          </w:tcPr>
          <w:p>
            <w:pPr>
              <w:spacing w:after="0"/>
              <w:jc w:val="right"/>
            </w:pPr>
            <w:r>
              <w:rPr>
                <w:sz w:val="16"/>
              </w:rPr>
              <w:t>0, 0</w:t>
            </w:r>
          </w:p>
        </w:tc>
        <w:tc>
          <w:tcPr>
            <w:tcW w:type="dxa" w:w="2550"/>
          </w:tcPr>
          <w:p>
            <w:pPr>
              <w:spacing w:after="0"/>
              <w:jc w:val="left"/>
            </w:pPr>
            <w:r>
              <w:rPr>
                <w:sz w:val="16"/>
              </w:rPr>
              <w:t>Mercer</w:t>
            </w:r>
          </w:p>
        </w:tc>
        <w:tc>
          <w:tcPr>
            <w:tcW w:type="dxa" w:w="717"/>
          </w:tcPr>
          <w:p>
            <w:pPr>
              <w:spacing w:after="0"/>
              <w:jc w:val="left"/>
            </w:pPr>
          </w:p>
        </w:tc>
        <w:tc>
          <w:tcPr>
            <w:tcW w:type="dxa" w:w="3095"/>
          </w:tcPr>
          <w:p>
            <w:pPr>
              <w:spacing w:after="0"/>
              <w:jc w:val="left"/>
            </w:pPr>
            <w:r>
              <w:rPr>
                <w:sz w:val="16"/>
              </w:rPr>
              <w:t>B1-c worst recorded: Thunderstorm Wind</w:t>
            </w:r>
          </w:p>
        </w:tc>
      </w:tr>
      <w:tr>
        <w:trPr>
          <w:cantSplit/>
        </w:trPr>
        <w:tc>
          <w:tcPr>
            <w:tcW w:type="dxa" w:w="1037"/>
          </w:tcPr>
          <w:p>
            <w:pPr>
              <w:spacing w:after="0"/>
              <w:jc w:val="left"/>
            </w:pPr>
            <w:r>
              <w:rPr>
                <w:sz w:val="16"/>
              </w:rPr>
              <w:t>1985-05-31</w:t>
            </w:r>
          </w:p>
        </w:tc>
        <w:tc>
          <w:tcPr>
            <w:tcW w:type="dxa" w:w="1215"/>
          </w:tcPr>
          <w:p>
            <w:pPr>
              <w:spacing w:after="0"/>
              <w:jc w:val="left"/>
            </w:pPr>
            <w:r>
              <w:rPr>
                <w:sz w:val="16"/>
              </w:rPr>
              <w:t>Tornado</w:t>
            </w:r>
          </w:p>
        </w:tc>
        <w:tc>
          <w:tcPr>
            <w:tcW w:type="dxa" w:w="2778"/>
          </w:tcPr>
          <w:p>
            <w:pPr>
              <w:spacing w:after="0"/>
              <w:jc w:val="left"/>
            </w:pPr>
            <w:r>
              <w:rPr>
                <w:sz w:val="16"/>
              </w:rPr>
              <w:t>F5, 12 mi path length (whole path, pre-1996), 450 yd wide</w:t>
            </w:r>
          </w:p>
        </w:tc>
        <w:tc>
          <w:tcPr>
            <w:tcW w:type="dxa" w:w="1772"/>
          </w:tcPr>
          <w:p>
            <w:pPr>
              <w:spacing w:after="0"/>
              <w:jc w:val="left"/>
            </w:pPr>
            <w:r>
              <w:rPr>
                <w:sz w:val="16"/>
              </w:rPr>
              <w:t>$250,000 property; crops not recorded (1985 dollars)</w:t>
            </w:r>
          </w:p>
        </w:tc>
        <w:tc>
          <w:tcPr>
            <w:tcW w:type="dxa" w:w="949"/>
          </w:tcPr>
          <w:p>
            <w:pPr>
              <w:spacing w:after="0"/>
              <w:jc w:val="right"/>
            </w:pPr>
            <w:r>
              <w:rPr>
                <w:sz w:val="16"/>
              </w:rPr>
              <w:t>8, 60</w:t>
            </w:r>
          </w:p>
        </w:tc>
        <w:tc>
          <w:tcPr>
            <w:tcW w:type="dxa" w:w="2550"/>
          </w:tcPr>
          <w:p>
            <w:pPr>
              <w:spacing w:after="0"/>
              <w:jc w:val="left"/>
            </w:pPr>
            <w:r>
              <w:rPr>
                <w:sz w:val="16"/>
              </w:rPr>
              <w:t>location not recorded</w:t>
            </w:r>
          </w:p>
        </w:tc>
        <w:tc>
          <w:tcPr>
            <w:tcW w:type="dxa" w:w="717"/>
          </w:tcPr>
          <w:p>
            <w:pPr>
              <w:spacing w:after="0"/>
              <w:jc w:val="left"/>
            </w:pPr>
          </w:p>
        </w:tc>
        <w:tc>
          <w:tcPr>
            <w:tcW w:type="dxa" w:w="3095"/>
          </w:tcPr>
          <w:p>
            <w:pPr>
              <w:spacing w:after="0"/>
              <w:jc w:val="left"/>
            </w:pPr>
            <w:r>
              <w:rPr>
                <w:sz w:val="16"/>
              </w:rPr>
              <w:t>deaths or injuries recorded</w:t>
            </w:r>
          </w:p>
        </w:tc>
      </w:tr>
      <w:tr>
        <w:trPr>
          <w:cantSplit/>
        </w:trPr>
        <w:tc>
          <w:tcPr>
            <w:tcW w:type="dxa" w:w="1037"/>
          </w:tcPr>
          <w:p>
            <w:pPr>
              <w:spacing w:after="0"/>
              <w:jc w:val="left"/>
            </w:pPr>
            <w:r>
              <w:rPr>
                <w:sz w:val="16"/>
              </w:rPr>
              <w:t>1985-05-31</w:t>
            </w:r>
          </w:p>
        </w:tc>
        <w:tc>
          <w:tcPr>
            <w:tcW w:type="dxa" w:w="1215"/>
          </w:tcPr>
          <w:p>
            <w:pPr>
              <w:spacing w:after="0"/>
              <w:jc w:val="left"/>
            </w:pPr>
            <w:r>
              <w:rPr>
                <w:sz w:val="16"/>
              </w:rPr>
              <w:t>Tornado</w:t>
            </w:r>
          </w:p>
        </w:tc>
        <w:tc>
          <w:tcPr>
            <w:tcW w:type="dxa" w:w="2778"/>
          </w:tcPr>
          <w:p>
            <w:pPr>
              <w:spacing w:after="0"/>
              <w:jc w:val="left"/>
            </w:pPr>
            <w:r>
              <w:rPr>
                <w:sz w:val="16"/>
              </w:rPr>
              <w:t>F4, 7 mi path length (whole path, pre-1996), 350 yd wide</w:t>
            </w:r>
          </w:p>
        </w:tc>
        <w:tc>
          <w:tcPr>
            <w:tcW w:type="dxa" w:w="1772"/>
          </w:tcPr>
          <w:p>
            <w:pPr>
              <w:spacing w:after="0"/>
              <w:jc w:val="left"/>
            </w:pPr>
            <w:r>
              <w:rPr>
                <w:sz w:val="16"/>
              </w:rPr>
              <w:t>$25,000,000 property; crops not recorded (1985 dollars)</w:t>
            </w:r>
          </w:p>
        </w:tc>
        <w:tc>
          <w:tcPr>
            <w:tcW w:type="dxa" w:w="949"/>
          </w:tcPr>
          <w:p>
            <w:pPr>
              <w:spacing w:after="0"/>
              <w:jc w:val="right"/>
            </w:pPr>
            <w:r>
              <w:rPr>
                <w:sz w:val="16"/>
              </w:rPr>
              <w:t>0, 5</w:t>
            </w:r>
          </w:p>
        </w:tc>
        <w:tc>
          <w:tcPr>
            <w:tcW w:type="dxa" w:w="2550"/>
          </w:tcPr>
          <w:p>
            <w:pPr>
              <w:spacing w:after="0"/>
              <w:jc w:val="left"/>
            </w:pPr>
            <w:r>
              <w:rPr>
                <w:sz w:val="16"/>
              </w:rPr>
              <w:t>location not recorded</w:t>
            </w:r>
          </w:p>
        </w:tc>
        <w:tc>
          <w:tcPr>
            <w:tcW w:type="dxa" w:w="717"/>
          </w:tcPr>
          <w:p>
            <w:pPr>
              <w:spacing w:after="0"/>
              <w:jc w:val="left"/>
            </w:pPr>
          </w:p>
        </w:tc>
        <w:tc>
          <w:tcPr>
            <w:tcW w:type="dxa" w:w="3095"/>
          </w:tcPr>
          <w:p>
            <w:pPr>
              <w:spacing w:after="0"/>
              <w:jc w:val="left"/>
            </w:pPr>
            <w:r>
              <w:rPr>
                <w:sz w:val="16"/>
              </w:rPr>
              <w:t>B1-c most damaging: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86"/>
        <w:gridCol w:w="1626"/>
        <w:gridCol w:w="1741"/>
        <w:gridCol w:w="1523"/>
        <w:gridCol w:w="1512"/>
        <w:gridCol w:w="1037"/>
        <w:gridCol w:w="1526"/>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86"/>
            <w:shd w:val="clear" w:color="auto" w:fill="E8E8E8"/>
          </w:tcPr>
          <w:p>
            <w:pPr>
              <w:spacing w:after="0"/>
              <w:jc w:val="left"/>
            </w:pPr>
            <w:r>
              <w:rPr>
                <w:b/>
                <w:sz w:val="16"/>
              </w:rPr>
              <w:t>In plain terms</w:t>
            </w:r>
          </w:p>
        </w:tc>
        <w:tc>
          <w:tcPr>
            <w:tcW w:type="dxa" w:w="1626"/>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3.63</w:t>
            </w:r>
          </w:p>
        </w:tc>
        <w:tc>
          <w:tcPr>
            <w:tcW w:type="dxa" w:w="1278"/>
          </w:tcPr>
          <w:p>
            <w:pPr>
              <w:spacing w:after="0"/>
              <w:jc w:val="left"/>
            </w:pPr>
            <w:r>
              <w:rPr>
                <w:sz w:val="16"/>
              </w:rPr>
              <w:t>event-days per year</w:t>
            </w:r>
          </w:p>
        </w:tc>
        <w:tc>
          <w:tcPr>
            <w:tcW w:type="dxa" w:w="1586"/>
          </w:tcPr>
          <w:p>
            <w:pPr>
              <w:spacing w:after="0"/>
              <w:jc w:val="left"/>
            </w:pPr>
            <w:r>
              <w:rPr>
                <w:sz w:val="16"/>
              </w:rPr>
              <w:t>about 3.63 days per year</w:t>
            </w:r>
          </w:p>
        </w:tc>
        <w:tc>
          <w:tcPr>
            <w:tcW w:type="dxa" w:w="1626"/>
          </w:tcPr>
          <w:p>
            <w:pPr>
              <w:spacing w:after="0"/>
              <w:jc w:val="left"/>
            </w:pPr>
            <w:r>
              <w:rPr>
                <w:sz w:val="16"/>
              </w:rPr>
              <w:t>Likely (from Storm Events: 6 of 30 years)</w:t>
            </w:r>
          </w:p>
        </w:tc>
        <w:tc>
          <w:tcPr>
            <w:tcW w:type="dxa" w:w="1741"/>
          </w:tcPr>
          <w:p>
            <w:pPr>
              <w:spacing w:after="0"/>
              <w:jc w:val="left"/>
            </w:pPr>
            <w:r>
              <w:rPr>
                <w:sz w:val="16"/>
              </w:rPr>
              <w:t>event-days in 6 of 30 years, 1996 to 2025 (20%)</w:t>
            </w:r>
          </w:p>
        </w:tc>
        <w:tc>
          <w:tcPr>
            <w:tcW w:type="dxa" w:w="1523"/>
          </w:tcPr>
          <w:p>
            <w:pPr>
              <w:spacing w:after="0"/>
              <w:jc w:val="right"/>
            </w:pPr>
            <w:r>
              <w:rPr>
                <w:sz w:val="16"/>
              </w:rPr>
              <w:t>69</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526"/>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0</w:t>
            </w:r>
          </w:p>
        </w:tc>
        <w:tc>
          <w:tcPr>
            <w:tcW w:type="dxa" w:w="1278"/>
          </w:tcPr>
          <w:p>
            <w:pPr>
              <w:spacing w:after="0"/>
              <w:jc w:val="left"/>
            </w:pPr>
            <w:r>
              <w:rPr>
                <w:sz w:val="16"/>
              </w:rPr>
              <w:t>event-days per year</w:t>
            </w:r>
          </w:p>
        </w:tc>
        <w:tc>
          <w:tcPr>
            <w:tcW w:type="dxa" w:w="1586"/>
          </w:tcPr>
          <w:p>
            <w:pPr>
              <w:spacing w:after="0"/>
              <w:jc w:val="left"/>
            </w:pPr>
            <w:r>
              <w:rPr>
                <w:sz w:val="16"/>
              </w:rPr>
              <w:t>none modeled</w:t>
            </w:r>
          </w:p>
        </w:tc>
        <w:tc>
          <w:tcPr>
            <w:tcW w:type="dxa" w:w="1626"/>
          </w:tcPr>
          <w:p>
            <w:pPr>
              <w:spacing w:after="0"/>
              <w:jc w:val="left"/>
            </w:pPr>
            <w:r>
              <w:rPr>
                <w:sz w:val="16"/>
              </w:rPr>
              <w:t>Possible (from Storm Events: 1 of 30 years)</w:t>
            </w:r>
          </w:p>
        </w:tc>
        <w:tc>
          <w:tcPr>
            <w:tcW w:type="dxa" w:w="1741"/>
          </w:tcPr>
          <w:p>
            <w:pPr>
              <w:spacing w:after="0"/>
              <w:jc w:val="left"/>
            </w:pPr>
            <w:r>
              <w:rPr>
                <w:sz w:val="16"/>
              </w:rPr>
              <w:t>event-days in 1 of 30 years, 1996 to 2025 (3.33%)</w:t>
            </w:r>
          </w:p>
        </w:tc>
        <w:tc>
          <w:tcPr>
            <w:tcW w:type="dxa" w:w="1523"/>
          </w:tcPr>
          <w:p>
            <w:pPr>
              <w:spacing w:after="0"/>
              <w:jc w:val="right"/>
            </w:pPr>
            <w:r>
              <w:rPr>
                <w:sz w:val="16"/>
              </w:rPr>
              <w:t>0</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6"/>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0.000598</w:t>
            </w:r>
          </w:p>
        </w:tc>
        <w:tc>
          <w:tcPr>
            <w:tcW w:type="dxa" w:w="1278"/>
          </w:tcPr>
          <w:p>
            <w:pPr>
              <w:spacing w:after="0"/>
              <w:jc w:val="left"/>
            </w:pPr>
            <w:r>
              <w:rPr>
                <w:sz w:val="16"/>
              </w:rPr>
              <w:t>annual probability at a location</w:t>
            </w:r>
          </w:p>
        </w:tc>
        <w:tc>
          <w:tcPr>
            <w:tcW w:type="dxa" w:w="1586"/>
          </w:tcPr>
          <w:p>
            <w:pPr>
              <w:spacing w:after="0"/>
              <w:jc w:val="left"/>
            </w:pPr>
            <w:r>
              <w:rPr>
                <w:sz w:val="16"/>
              </w:rPr>
              <w:t>chance a given location in the county has at least minor-damage shaking in a year: 0.0598%</w:t>
            </w:r>
          </w:p>
        </w:tc>
        <w:tc>
          <w:tcPr>
            <w:tcW w:type="dxa" w:w="1626"/>
          </w:tcPr>
          <w:p>
            <w:pPr>
              <w:spacing w:after="0"/>
              <w:jc w:val="left"/>
            </w:pPr>
          </w:p>
        </w:tc>
        <w:tc>
          <w:tcPr>
            <w:tcW w:type="dxa" w:w="1741"/>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52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3.79</w:t>
            </w:r>
          </w:p>
        </w:tc>
        <w:tc>
          <w:tcPr>
            <w:tcW w:type="dxa" w:w="1278"/>
          </w:tcPr>
          <w:p>
            <w:pPr>
              <w:spacing w:after="0"/>
              <w:jc w:val="left"/>
            </w:pPr>
            <w:r>
              <w:rPr>
                <w:sz w:val="16"/>
              </w:rPr>
              <w:t>events per year</w:t>
            </w:r>
          </w:p>
        </w:tc>
        <w:tc>
          <w:tcPr>
            <w:tcW w:type="dxa" w:w="1586"/>
          </w:tcPr>
          <w:p>
            <w:pPr>
              <w:spacing w:after="0"/>
              <w:jc w:val="left"/>
            </w:pPr>
            <w:r>
              <w:rPr>
                <w:sz w:val="16"/>
              </w:rPr>
              <w:t>about 3.79 per year</w:t>
            </w:r>
          </w:p>
        </w:tc>
        <w:tc>
          <w:tcPr>
            <w:tcW w:type="dxa" w:w="1626"/>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3"/>
          </w:tcPr>
          <w:p>
            <w:pPr>
              <w:spacing w:after="0"/>
              <w:jc w:val="right"/>
            </w:pPr>
            <w:r>
              <w:rPr>
                <w:sz w:val="16"/>
              </w:rPr>
              <w:t>144.0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526"/>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1.05</w:t>
            </w:r>
          </w:p>
        </w:tc>
        <w:tc>
          <w:tcPr>
            <w:tcW w:type="dxa" w:w="1278"/>
          </w:tcPr>
          <w:p>
            <w:pPr>
              <w:spacing w:after="0"/>
              <w:jc w:val="left"/>
            </w:pPr>
            <w:r>
              <w:rPr>
                <w:sz w:val="16"/>
              </w:rPr>
              <w:t>event-days per year</w:t>
            </w:r>
          </w:p>
        </w:tc>
        <w:tc>
          <w:tcPr>
            <w:tcW w:type="dxa" w:w="1586"/>
          </w:tcPr>
          <w:p>
            <w:pPr>
              <w:spacing w:after="0"/>
              <w:jc w:val="left"/>
            </w:pPr>
            <w:r>
              <w:rPr>
                <w:sz w:val="16"/>
              </w:rPr>
              <w:t>about 1.05 days per year</w:t>
            </w:r>
          </w:p>
        </w:tc>
        <w:tc>
          <w:tcPr>
            <w:tcW w:type="dxa" w:w="1626"/>
          </w:tcPr>
          <w:p>
            <w:pPr>
              <w:spacing w:after="0"/>
              <w:jc w:val="left"/>
            </w:pPr>
          </w:p>
        </w:tc>
        <w:tc>
          <w:tcPr>
            <w:tcW w:type="dxa" w:w="1741"/>
          </w:tcPr>
          <w:p>
            <w:pPr>
              <w:spacing w:after="0"/>
              <w:jc w:val="left"/>
            </w:pPr>
            <w:r>
              <w:rPr>
                <w:sz w:val="16"/>
              </w:rPr>
              <w:t>event-days in 0 of 30 years, 1996 to 2025 (0%)</w:t>
            </w:r>
          </w:p>
        </w:tc>
        <w:tc>
          <w:tcPr>
            <w:tcW w:type="dxa" w:w="1523"/>
          </w:tcPr>
          <w:p>
            <w:pPr>
              <w:spacing w:after="0"/>
              <w:jc w:val="right"/>
            </w:pPr>
            <w:r>
              <w:rPr>
                <w:sz w:val="16"/>
              </w:rPr>
              <w:t>22</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526"/>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6"/>
          </w:tcPr>
          <w:p>
            <w:pPr>
              <w:spacing w:after="0"/>
              <w:jc w:val="right"/>
            </w:pPr>
            <w:r>
              <w:rPr>
                <w:sz w:val="16"/>
              </w:rPr>
              <w:t>0.0237</w:t>
            </w:r>
          </w:p>
        </w:tc>
        <w:tc>
          <w:tcPr>
            <w:tcW w:type="dxa" w:w="1278"/>
          </w:tcPr>
          <w:p>
            <w:pPr>
              <w:spacing w:after="0"/>
              <w:jc w:val="left"/>
            </w:pPr>
            <w:r>
              <w:rPr>
                <w:sz w:val="16"/>
              </w:rPr>
              <w:t>events per year</w:t>
            </w:r>
          </w:p>
        </w:tc>
        <w:tc>
          <w:tcPr>
            <w:tcW w:type="dxa" w:w="1586"/>
          </w:tcPr>
          <w:p>
            <w:pPr>
              <w:spacing w:after="0"/>
              <w:jc w:val="left"/>
            </w:pPr>
            <w:r>
              <w:rPr>
                <w:sz w:val="16"/>
              </w:rPr>
              <w:t>about 1 in 42 years</w:t>
            </w:r>
          </w:p>
        </w:tc>
        <w:tc>
          <w:tcPr>
            <w:tcW w:type="dxa" w:w="1626"/>
          </w:tcPr>
          <w:p>
            <w:pPr>
              <w:spacing w:after="0"/>
              <w:jc w:val="left"/>
            </w:pPr>
            <w:r>
              <w:rPr>
                <w:sz w:val="16"/>
              </w:rPr>
              <w:t>Possible</w:t>
            </w:r>
          </w:p>
        </w:tc>
        <w:tc>
          <w:tcPr>
            <w:tcW w:type="dxa" w:w="1741"/>
          </w:tcPr>
          <w:p>
            <w:pPr>
              <w:spacing w:after="0"/>
              <w:jc w:val="left"/>
            </w:pPr>
            <w:r>
              <w:rPr>
                <w:sz w:val="16"/>
              </w:rPr>
              <w:t>FEMA annualized frequency (modeled)</w:t>
            </w:r>
          </w:p>
        </w:tc>
        <w:tc>
          <w:tcPr>
            <w:tcW w:type="dxa" w:w="1523"/>
          </w:tcPr>
          <w:p>
            <w:pPr>
              <w:spacing w:after="0"/>
              <w:jc w:val="right"/>
            </w:pPr>
            <w:r>
              <w:rPr>
                <w:sz w:val="16"/>
              </w:rPr>
              <w:t>8</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52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0.447</w:t>
            </w:r>
          </w:p>
        </w:tc>
        <w:tc>
          <w:tcPr>
            <w:tcW w:type="dxa" w:w="1278"/>
          </w:tcPr>
          <w:p>
            <w:pPr>
              <w:spacing w:after="0"/>
              <w:jc w:val="left"/>
            </w:pPr>
            <w:r>
              <w:rPr>
                <w:sz w:val="16"/>
              </w:rPr>
              <w:t>event-days per year</w:t>
            </w:r>
          </w:p>
        </w:tc>
        <w:tc>
          <w:tcPr>
            <w:tcW w:type="dxa" w:w="1586"/>
          </w:tcPr>
          <w:p>
            <w:pPr>
              <w:spacing w:after="0"/>
              <w:jc w:val="left"/>
            </w:pPr>
            <w:r>
              <w:rPr>
                <w:sz w:val="16"/>
              </w:rPr>
              <w:t>about 0.447 days per year</w:t>
            </w:r>
          </w:p>
        </w:tc>
        <w:tc>
          <w:tcPr>
            <w:tcW w:type="dxa" w:w="1626"/>
          </w:tcPr>
          <w:p>
            <w:pPr>
              <w:spacing w:after="0"/>
              <w:jc w:val="left"/>
            </w:pPr>
            <w:r>
              <w:rPr>
                <w:sz w:val="16"/>
              </w:rPr>
              <w:t>Likely (from Storm Events: 6 of 30 years)</w:t>
            </w:r>
          </w:p>
        </w:tc>
        <w:tc>
          <w:tcPr>
            <w:tcW w:type="dxa" w:w="1741"/>
          </w:tcPr>
          <w:p>
            <w:pPr>
              <w:spacing w:after="0"/>
              <w:jc w:val="left"/>
            </w:pPr>
            <w:r>
              <w:rPr>
                <w:sz w:val="16"/>
              </w:rPr>
              <w:t>event-days in 6 of 30 years, 1996 to 2025 (20%)</w:t>
            </w:r>
          </w:p>
        </w:tc>
        <w:tc>
          <w:tcPr>
            <w:tcW w:type="dxa" w:w="1523"/>
          </w:tcPr>
          <w:p>
            <w:pPr>
              <w:spacing w:after="0"/>
              <w:jc w:val="right"/>
            </w:pPr>
            <w:r>
              <w:rPr>
                <w:sz w:val="16"/>
              </w:rPr>
              <w:t>30</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526"/>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2.5</w:t>
            </w:r>
          </w:p>
        </w:tc>
        <w:tc>
          <w:tcPr>
            <w:tcW w:type="dxa" w:w="1278"/>
          </w:tcPr>
          <w:p>
            <w:pPr>
              <w:spacing w:after="0"/>
              <w:jc w:val="left"/>
            </w:pPr>
            <w:r>
              <w:rPr>
                <w:sz w:val="16"/>
              </w:rPr>
              <w:t>event-days per year</w:t>
            </w:r>
          </w:p>
        </w:tc>
        <w:tc>
          <w:tcPr>
            <w:tcW w:type="dxa" w:w="1586"/>
          </w:tcPr>
          <w:p>
            <w:pPr>
              <w:spacing w:after="0"/>
              <w:jc w:val="left"/>
            </w:pPr>
            <w:r>
              <w:rPr>
                <w:sz w:val="16"/>
              </w:rPr>
              <w:t>about 2.5 days per year</w:t>
            </w:r>
          </w:p>
        </w:tc>
        <w:tc>
          <w:tcPr>
            <w:tcW w:type="dxa" w:w="1626"/>
          </w:tcPr>
          <w:p>
            <w:pPr>
              <w:spacing w:after="0"/>
              <w:jc w:val="left"/>
            </w:pPr>
            <w:r>
              <w:rPr>
                <w:sz w:val="16"/>
              </w:rPr>
              <w:t>Likely (from Storm Events: 24 of 30 years)</w:t>
            </w:r>
          </w:p>
        </w:tc>
        <w:tc>
          <w:tcPr>
            <w:tcW w:type="dxa" w:w="1741"/>
          </w:tcPr>
          <w:p>
            <w:pPr>
              <w:spacing w:after="0"/>
              <w:jc w:val="left"/>
            </w:pPr>
            <w:r>
              <w:rPr>
                <w:sz w:val="16"/>
              </w:rPr>
              <w:t>event-days in 24 of 30 years, 1996 to 2025 (80%)</w:t>
            </w:r>
          </w:p>
        </w:tc>
        <w:tc>
          <w:tcPr>
            <w:tcW w:type="dxa" w:w="1523"/>
          </w:tcPr>
          <w:p>
            <w:pPr>
              <w:spacing w:after="0"/>
              <w:jc w:val="right"/>
            </w:pPr>
            <w:r>
              <w:rPr>
                <w:sz w:val="16"/>
              </w:rPr>
              <w:t>70</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526"/>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0.201</w:t>
            </w:r>
          </w:p>
        </w:tc>
        <w:tc>
          <w:tcPr>
            <w:tcW w:type="dxa" w:w="1278"/>
          </w:tcPr>
          <w:p>
            <w:pPr>
              <w:spacing w:after="0"/>
              <w:jc w:val="left"/>
            </w:pPr>
            <w:r>
              <w:rPr>
                <w:sz w:val="16"/>
              </w:rPr>
              <w:t>events per year (modeled)</w:t>
            </w:r>
          </w:p>
        </w:tc>
        <w:tc>
          <w:tcPr>
            <w:tcW w:type="dxa" w:w="1586"/>
          </w:tcPr>
          <w:p>
            <w:pPr>
              <w:spacing w:after="0"/>
              <w:jc w:val="left"/>
            </w:pPr>
            <w:r>
              <w:rPr>
                <w:sz w:val="16"/>
              </w:rPr>
              <w:t>about 1 in 5 years</w:t>
            </w:r>
          </w:p>
        </w:tc>
        <w:tc>
          <w:tcPr>
            <w:tcW w:type="dxa" w:w="1626"/>
          </w:tcPr>
          <w:p>
            <w:pPr>
              <w:spacing w:after="0"/>
              <w:jc w:val="left"/>
            </w:pPr>
            <w:r>
              <w:rPr>
                <w:sz w:val="16"/>
              </w:rPr>
              <w:t>Likely</w:t>
            </w:r>
          </w:p>
        </w:tc>
        <w:tc>
          <w:tcPr>
            <w:tcW w:type="dxa" w:w="1741"/>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526"/>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39.6</w:t>
            </w:r>
          </w:p>
        </w:tc>
        <w:tc>
          <w:tcPr>
            <w:tcW w:type="dxa" w:w="1278"/>
          </w:tcPr>
          <w:p>
            <w:pPr>
              <w:spacing w:after="0"/>
              <w:jc w:val="left"/>
            </w:pPr>
            <w:r>
              <w:rPr>
                <w:sz w:val="16"/>
              </w:rPr>
              <w:t>days per year with a strike</w:t>
            </w:r>
          </w:p>
        </w:tc>
        <w:tc>
          <w:tcPr>
            <w:tcW w:type="dxa" w:w="1586"/>
          </w:tcPr>
          <w:p>
            <w:pPr>
              <w:spacing w:after="0"/>
              <w:jc w:val="left"/>
            </w:pPr>
            <w:r>
              <w:rPr>
                <w:sz w:val="16"/>
              </w:rPr>
              <w:t>about 39.6 days per year</w:t>
            </w:r>
          </w:p>
        </w:tc>
        <w:tc>
          <w:tcPr>
            <w:tcW w:type="dxa" w:w="1626"/>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526"/>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2.28</w:t>
            </w:r>
          </w:p>
        </w:tc>
        <w:tc>
          <w:tcPr>
            <w:tcW w:type="dxa" w:w="1278"/>
          </w:tcPr>
          <w:p>
            <w:pPr>
              <w:spacing w:after="0"/>
              <w:jc w:val="left"/>
            </w:pPr>
            <w:r>
              <w:rPr>
                <w:sz w:val="16"/>
              </w:rPr>
              <w:t>events per year</w:t>
            </w:r>
          </w:p>
        </w:tc>
        <w:tc>
          <w:tcPr>
            <w:tcW w:type="dxa" w:w="1586"/>
          </w:tcPr>
          <w:p>
            <w:pPr>
              <w:spacing w:after="0"/>
              <w:jc w:val="left"/>
            </w:pPr>
            <w:r>
              <w:rPr>
                <w:sz w:val="16"/>
              </w:rPr>
              <w:t>about 2.28 per year</w:t>
            </w:r>
          </w:p>
        </w:tc>
        <w:tc>
          <w:tcPr>
            <w:tcW w:type="dxa" w:w="1626"/>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3"/>
          </w:tcPr>
          <w:p>
            <w:pPr>
              <w:spacing w:after="0"/>
              <w:jc w:val="right"/>
            </w:pPr>
            <w:r>
              <w:rPr>
                <w:sz w:val="16"/>
              </w:rPr>
              <w:t>87</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526"/>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0.281</w:t>
            </w:r>
          </w:p>
        </w:tc>
        <w:tc>
          <w:tcPr>
            <w:tcW w:type="dxa" w:w="1278"/>
          </w:tcPr>
          <w:p>
            <w:pPr>
              <w:spacing w:after="0"/>
              <w:jc w:val="left"/>
            </w:pPr>
            <w:r>
              <w:rPr>
                <w:sz w:val="16"/>
              </w:rPr>
              <w:t>events per year</w:t>
            </w:r>
          </w:p>
        </w:tc>
        <w:tc>
          <w:tcPr>
            <w:tcW w:type="dxa" w:w="1586"/>
          </w:tcPr>
          <w:p>
            <w:pPr>
              <w:spacing w:after="0"/>
              <w:jc w:val="left"/>
            </w:pPr>
            <w:r>
              <w:rPr>
                <w:sz w:val="16"/>
              </w:rPr>
              <w:t>about 1 in 4 years</w:t>
            </w:r>
          </w:p>
        </w:tc>
        <w:tc>
          <w:tcPr>
            <w:tcW w:type="dxa" w:w="1626"/>
          </w:tcPr>
          <w:p>
            <w:pPr>
              <w:spacing w:after="0"/>
              <w:jc w:val="left"/>
            </w:pPr>
            <w:r>
              <w:rPr>
                <w:sz w:val="16"/>
              </w:rPr>
              <w:t>Likely</w:t>
            </w:r>
          </w:p>
        </w:tc>
        <w:tc>
          <w:tcPr>
            <w:tcW w:type="dxa" w:w="1741"/>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526"/>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0.0000548</w:t>
            </w:r>
          </w:p>
        </w:tc>
        <w:tc>
          <w:tcPr>
            <w:tcW w:type="dxa" w:w="1278"/>
          </w:tcPr>
          <w:p>
            <w:pPr>
              <w:spacing w:after="0"/>
              <w:jc w:val="left"/>
            </w:pPr>
            <w:r>
              <w:rPr>
                <w:sz w:val="16"/>
              </w:rPr>
              <w:t>annual probability at a location</w:t>
            </w:r>
          </w:p>
        </w:tc>
        <w:tc>
          <w:tcPr>
            <w:tcW w:type="dxa" w:w="1586"/>
          </w:tcPr>
          <w:p>
            <w:pPr>
              <w:spacing w:after="0"/>
              <w:jc w:val="left"/>
            </w:pPr>
            <w:r>
              <w:rPr>
                <w:sz w:val="16"/>
              </w:rPr>
              <w:t>chance a given location in the county burns in a year: 0.00548%</w:t>
            </w:r>
          </w:p>
        </w:tc>
        <w:tc>
          <w:tcPr>
            <w:tcW w:type="dxa" w:w="1626"/>
          </w:tcPr>
          <w:p>
            <w:pPr>
              <w:spacing w:after="0"/>
              <w:jc w:val="left"/>
            </w:pPr>
          </w:p>
        </w:tc>
        <w:tc>
          <w:tcPr>
            <w:tcW w:type="dxa" w:w="1741"/>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52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16.8</w:t>
            </w:r>
          </w:p>
        </w:tc>
        <w:tc>
          <w:tcPr>
            <w:tcW w:type="dxa" w:w="1278"/>
          </w:tcPr>
          <w:p>
            <w:pPr>
              <w:spacing w:after="0"/>
              <w:jc w:val="left"/>
            </w:pPr>
            <w:r>
              <w:rPr>
                <w:sz w:val="16"/>
              </w:rPr>
              <w:t>event-days per year</w:t>
            </w:r>
          </w:p>
        </w:tc>
        <w:tc>
          <w:tcPr>
            <w:tcW w:type="dxa" w:w="1586"/>
          </w:tcPr>
          <w:p>
            <w:pPr>
              <w:spacing w:after="0"/>
              <w:jc w:val="left"/>
            </w:pPr>
            <w:r>
              <w:rPr>
                <w:sz w:val="16"/>
              </w:rPr>
              <w:t>about 16.8 days per year</w:t>
            </w:r>
          </w:p>
        </w:tc>
        <w:tc>
          <w:tcPr>
            <w:tcW w:type="dxa" w:w="1626"/>
          </w:tcPr>
          <w:p>
            <w:pPr>
              <w:spacing w:after="0"/>
              <w:jc w:val="left"/>
            </w:pPr>
            <w:r>
              <w:rPr>
                <w:sz w:val="16"/>
              </w:rPr>
              <w:t>Likely (from Storm Events: 25 of 30 years)</w:t>
            </w:r>
          </w:p>
        </w:tc>
        <w:tc>
          <w:tcPr>
            <w:tcW w:type="dxa" w:w="1741"/>
          </w:tcPr>
          <w:p>
            <w:pPr>
              <w:spacing w:after="0"/>
              <w:jc w:val="left"/>
            </w:pPr>
            <w:r>
              <w:rPr>
                <w:sz w:val="16"/>
              </w:rPr>
              <w:t>event-days in 25 of 30 years, 1996 to 2025 (83.3%)</w:t>
            </w:r>
          </w:p>
        </w:tc>
        <w:tc>
          <w:tcPr>
            <w:tcW w:type="dxa" w:w="1523"/>
          </w:tcPr>
          <w:p>
            <w:pPr>
              <w:spacing w:after="0"/>
              <w:jc w:val="right"/>
            </w:pPr>
            <w:r>
              <w:rPr>
                <w:sz w:val="16"/>
              </w:rPr>
              <w:t>320</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526"/>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389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35 of 35</w:t>
            </w:r>
          </w:p>
        </w:tc>
        <w:tc>
          <w:tcPr>
            <w:tcW w:type="dxa" w:w="1056"/>
          </w:tcPr>
          <w:p>
            <w:pPr>
              <w:spacing w:after="0"/>
              <w:jc w:val="right"/>
            </w:pPr>
            <w:r>
              <w:rPr>
                <w:sz w:val="16"/>
              </w:rPr>
              <w:t>19.4</w:t>
            </w:r>
          </w:p>
        </w:tc>
        <w:tc>
          <w:tcPr>
            <w:tcW w:type="dxa" w:w="1108"/>
          </w:tcPr>
          <w:p>
            <w:pPr>
              <w:spacing w:after="0"/>
              <w:jc w:val="right"/>
            </w:pPr>
            <w:r>
              <w:rPr>
                <w:sz w:val="16"/>
              </w:rPr>
              <w:t>22.2</w:t>
            </w:r>
          </w:p>
        </w:tc>
        <w:tc>
          <w:tcPr>
            <w:tcW w:type="dxa" w:w="1056"/>
          </w:tcPr>
          <w:p>
            <w:pPr>
              <w:spacing w:after="0"/>
              <w:jc w:val="right"/>
            </w:pPr>
            <w:r>
              <w:rPr>
                <w:sz w:val="16"/>
              </w:rPr>
              <w:t>29.6</w:t>
            </w:r>
          </w:p>
        </w:tc>
        <w:tc>
          <w:tcPr>
            <w:tcW w:type="dxa" w:w="7802"/>
          </w:tcPr>
          <w:p>
            <w:pPr>
              <w:spacing w:after="0"/>
              <w:jc w:val="left"/>
            </w:pPr>
            <w:r>
              <w:rPr>
                <w:sz w:val="16"/>
              </w:rPr>
              <w:t>Relatively Low 35</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35</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35</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35 of 35</w:t>
            </w:r>
          </w:p>
        </w:tc>
        <w:tc>
          <w:tcPr>
            <w:tcW w:type="dxa" w:w="1056"/>
          </w:tcPr>
          <w:p>
            <w:pPr>
              <w:spacing w:after="0"/>
              <w:jc w:val="right"/>
            </w:pPr>
            <w:r>
              <w:rPr>
                <w:sz w:val="16"/>
              </w:rPr>
              <w:t>9.9</w:t>
            </w:r>
          </w:p>
        </w:tc>
        <w:tc>
          <w:tcPr>
            <w:tcW w:type="dxa" w:w="1108"/>
          </w:tcPr>
          <w:p>
            <w:pPr>
              <w:spacing w:after="0"/>
              <w:jc w:val="right"/>
            </w:pPr>
            <w:r>
              <w:rPr>
                <w:sz w:val="16"/>
              </w:rPr>
              <w:t>20.5</w:t>
            </w:r>
          </w:p>
        </w:tc>
        <w:tc>
          <w:tcPr>
            <w:tcW w:type="dxa" w:w="1056"/>
          </w:tcPr>
          <w:p>
            <w:pPr>
              <w:spacing w:after="0"/>
              <w:jc w:val="right"/>
            </w:pPr>
            <w:r>
              <w:rPr>
                <w:sz w:val="16"/>
              </w:rPr>
              <w:t>41.7</w:t>
            </w:r>
          </w:p>
        </w:tc>
        <w:tc>
          <w:tcPr>
            <w:tcW w:type="dxa" w:w="7802"/>
          </w:tcPr>
          <w:p>
            <w:pPr>
              <w:spacing w:after="0"/>
              <w:jc w:val="left"/>
            </w:pPr>
            <w:r>
              <w:rPr>
                <w:sz w:val="16"/>
              </w:rPr>
              <w:t>Relatively Low 1, Very Low 34</w:t>
            </w:r>
          </w:p>
        </w:tc>
      </w:tr>
      <w:tr>
        <w:trPr>
          <w:cantSplit/>
        </w:trPr>
        <w:tc>
          <w:tcPr>
            <w:tcW w:type="dxa" w:w="1690"/>
          </w:tcPr>
          <w:p>
            <w:pPr>
              <w:spacing w:after="0"/>
              <w:jc w:val="left"/>
            </w:pPr>
            <w:r>
              <w:rPr>
                <w:sz w:val="16"/>
              </w:rPr>
              <w:t>Hail</w:t>
            </w:r>
          </w:p>
        </w:tc>
        <w:tc>
          <w:tcPr>
            <w:tcW w:type="dxa" w:w="1399"/>
          </w:tcPr>
          <w:p>
            <w:pPr>
              <w:spacing w:after="0"/>
              <w:jc w:val="right"/>
            </w:pPr>
            <w:r>
              <w:rPr>
                <w:sz w:val="16"/>
              </w:rPr>
              <w:t>35 of 35</w:t>
            </w:r>
          </w:p>
        </w:tc>
        <w:tc>
          <w:tcPr>
            <w:tcW w:type="dxa" w:w="1056"/>
          </w:tcPr>
          <w:p>
            <w:pPr>
              <w:spacing w:after="0"/>
              <w:jc w:val="right"/>
            </w:pPr>
            <w:r>
              <w:rPr>
                <w:sz w:val="16"/>
              </w:rPr>
              <w:t>47.9</w:t>
            </w:r>
          </w:p>
        </w:tc>
        <w:tc>
          <w:tcPr>
            <w:tcW w:type="dxa" w:w="1108"/>
          </w:tcPr>
          <w:p>
            <w:pPr>
              <w:spacing w:after="0"/>
              <w:jc w:val="right"/>
            </w:pPr>
            <w:r>
              <w:rPr>
                <w:sz w:val="16"/>
              </w:rPr>
              <w:t>68.2</w:t>
            </w:r>
          </w:p>
        </w:tc>
        <w:tc>
          <w:tcPr>
            <w:tcW w:type="dxa" w:w="1056"/>
          </w:tcPr>
          <w:p>
            <w:pPr>
              <w:spacing w:after="0"/>
              <w:jc w:val="right"/>
            </w:pPr>
            <w:r>
              <w:rPr>
                <w:sz w:val="16"/>
              </w:rPr>
              <w:t>82.7</w:t>
            </w:r>
          </w:p>
        </w:tc>
        <w:tc>
          <w:tcPr>
            <w:tcW w:type="dxa" w:w="7802"/>
          </w:tcPr>
          <w:p>
            <w:pPr>
              <w:spacing w:after="0"/>
              <w:jc w:val="left"/>
            </w:pPr>
            <w:r>
              <w:rPr>
                <w:sz w:val="16"/>
              </w:rPr>
              <w:t>Relatively Moderate 14, Relatively Low 21</w:t>
            </w:r>
          </w:p>
        </w:tc>
      </w:tr>
      <w:tr>
        <w:trPr>
          <w:cantSplit/>
        </w:trPr>
        <w:tc>
          <w:tcPr>
            <w:tcW w:type="dxa" w:w="1690"/>
          </w:tcPr>
          <w:p>
            <w:pPr>
              <w:spacing w:after="0"/>
              <w:jc w:val="left"/>
            </w:pPr>
            <w:r>
              <w:rPr>
                <w:sz w:val="16"/>
              </w:rPr>
              <w:t>Heat Wave</w:t>
            </w:r>
          </w:p>
        </w:tc>
        <w:tc>
          <w:tcPr>
            <w:tcW w:type="dxa" w:w="1399"/>
          </w:tcPr>
          <w:p>
            <w:pPr>
              <w:spacing w:after="0"/>
              <w:jc w:val="right"/>
            </w:pPr>
            <w:r>
              <w:rPr>
                <w:sz w:val="16"/>
              </w:rPr>
              <w:t>35 of 35</w:t>
            </w:r>
          </w:p>
        </w:tc>
        <w:tc>
          <w:tcPr>
            <w:tcW w:type="dxa" w:w="1056"/>
          </w:tcPr>
          <w:p>
            <w:pPr>
              <w:spacing w:after="0"/>
              <w:jc w:val="right"/>
            </w:pPr>
            <w:r>
              <w:rPr>
                <w:sz w:val="16"/>
              </w:rPr>
              <w:t>2.7</w:t>
            </w:r>
          </w:p>
        </w:tc>
        <w:tc>
          <w:tcPr>
            <w:tcW w:type="dxa" w:w="1108"/>
          </w:tcPr>
          <w:p>
            <w:pPr>
              <w:spacing w:after="0"/>
              <w:jc w:val="right"/>
            </w:pPr>
            <w:r>
              <w:rPr>
                <w:sz w:val="16"/>
              </w:rPr>
              <w:t>4.0</w:t>
            </w:r>
          </w:p>
        </w:tc>
        <w:tc>
          <w:tcPr>
            <w:tcW w:type="dxa" w:w="1056"/>
          </w:tcPr>
          <w:p>
            <w:pPr>
              <w:spacing w:after="0"/>
              <w:jc w:val="right"/>
            </w:pPr>
            <w:r>
              <w:rPr>
                <w:sz w:val="16"/>
              </w:rPr>
              <w:t>8.5</w:t>
            </w:r>
          </w:p>
        </w:tc>
        <w:tc>
          <w:tcPr>
            <w:tcW w:type="dxa" w:w="7802"/>
          </w:tcPr>
          <w:p>
            <w:pPr>
              <w:spacing w:after="0"/>
              <w:jc w:val="left"/>
            </w:pPr>
            <w:r>
              <w:rPr>
                <w:sz w:val="16"/>
              </w:rPr>
              <w:t>Very Low 35</w:t>
            </w:r>
          </w:p>
        </w:tc>
      </w:tr>
      <w:tr>
        <w:trPr>
          <w:cantSplit/>
        </w:trPr>
        <w:tc>
          <w:tcPr>
            <w:tcW w:type="dxa" w:w="1690"/>
          </w:tcPr>
          <w:p>
            <w:pPr>
              <w:spacing w:after="0"/>
              <w:jc w:val="left"/>
            </w:pPr>
            <w:r>
              <w:rPr>
                <w:sz w:val="16"/>
              </w:rPr>
              <w:t>Hurricane</w:t>
            </w:r>
          </w:p>
        </w:tc>
        <w:tc>
          <w:tcPr>
            <w:tcW w:type="dxa" w:w="1399"/>
          </w:tcPr>
          <w:p>
            <w:pPr>
              <w:spacing w:after="0"/>
              <w:jc w:val="right"/>
            </w:pPr>
            <w:r>
              <w:rPr>
                <w:sz w:val="16"/>
              </w:rPr>
              <w:t>35 of 35</w:t>
            </w:r>
          </w:p>
        </w:tc>
        <w:tc>
          <w:tcPr>
            <w:tcW w:type="dxa" w:w="1056"/>
          </w:tcPr>
          <w:p>
            <w:pPr>
              <w:spacing w:after="0"/>
              <w:jc w:val="right"/>
            </w:pPr>
            <w:r>
              <w:rPr>
                <w:sz w:val="16"/>
              </w:rPr>
              <w:t>42.6</w:t>
            </w:r>
          </w:p>
        </w:tc>
        <w:tc>
          <w:tcPr>
            <w:tcW w:type="dxa" w:w="1108"/>
          </w:tcPr>
          <w:p>
            <w:pPr>
              <w:spacing w:after="0"/>
              <w:jc w:val="right"/>
            </w:pPr>
            <w:r>
              <w:rPr>
                <w:sz w:val="16"/>
              </w:rPr>
              <w:t>51.3</w:t>
            </w:r>
          </w:p>
        </w:tc>
        <w:tc>
          <w:tcPr>
            <w:tcW w:type="dxa" w:w="1056"/>
          </w:tcPr>
          <w:p>
            <w:pPr>
              <w:spacing w:after="0"/>
              <w:jc w:val="right"/>
            </w:pPr>
            <w:r>
              <w:rPr>
                <w:sz w:val="16"/>
              </w:rPr>
              <w:t>60.4</w:t>
            </w:r>
          </w:p>
        </w:tc>
        <w:tc>
          <w:tcPr>
            <w:tcW w:type="dxa" w:w="7802"/>
          </w:tcPr>
          <w:p>
            <w:pPr>
              <w:spacing w:after="0"/>
              <w:jc w:val="left"/>
            </w:pPr>
            <w:r>
              <w:rPr>
                <w:sz w:val="16"/>
              </w:rPr>
              <w:t>Relatively Low 17, Very Low 18</w:t>
            </w:r>
          </w:p>
        </w:tc>
      </w:tr>
      <w:tr>
        <w:trPr>
          <w:cantSplit/>
        </w:trPr>
        <w:tc>
          <w:tcPr>
            <w:tcW w:type="dxa" w:w="1690"/>
          </w:tcPr>
          <w:p>
            <w:pPr>
              <w:spacing w:after="0"/>
              <w:jc w:val="left"/>
            </w:pPr>
            <w:r>
              <w:rPr>
                <w:sz w:val="16"/>
              </w:rPr>
              <w:t>Ice Storm</w:t>
            </w:r>
          </w:p>
        </w:tc>
        <w:tc>
          <w:tcPr>
            <w:tcW w:type="dxa" w:w="1399"/>
          </w:tcPr>
          <w:p>
            <w:pPr>
              <w:spacing w:after="0"/>
              <w:jc w:val="right"/>
            </w:pPr>
            <w:r>
              <w:rPr>
                <w:sz w:val="16"/>
              </w:rPr>
              <w:t>35 of 35</w:t>
            </w:r>
          </w:p>
        </w:tc>
        <w:tc>
          <w:tcPr>
            <w:tcW w:type="dxa" w:w="1056"/>
          </w:tcPr>
          <w:p>
            <w:pPr>
              <w:spacing w:after="0"/>
              <w:jc w:val="right"/>
            </w:pPr>
            <w:r>
              <w:rPr>
                <w:sz w:val="16"/>
              </w:rPr>
              <w:t>6.7</w:t>
            </w:r>
          </w:p>
        </w:tc>
        <w:tc>
          <w:tcPr>
            <w:tcW w:type="dxa" w:w="1108"/>
          </w:tcPr>
          <w:p>
            <w:pPr>
              <w:spacing w:after="0"/>
              <w:jc w:val="right"/>
            </w:pPr>
            <w:r>
              <w:rPr>
                <w:sz w:val="16"/>
              </w:rPr>
              <w:t>18.0</w:t>
            </w:r>
          </w:p>
        </w:tc>
        <w:tc>
          <w:tcPr>
            <w:tcW w:type="dxa" w:w="1056"/>
          </w:tcPr>
          <w:p>
            <w:pPr>
              <w:spacing w:after="0"/>
              <w:jc w:val="right"/>
            </w:pPr>
            <w:r>
              <w:rPr>
                <w:sz w:val="16"/>
              </w:rPr>
              <w:t>64.8</w:t>
            </w:r>
          </w:p>
        </w:tc>
        <w:tc>
          <w:tcPr>
            <w:tcW w:type="dxa" w:w="7802"/>
          </w:tcPr>
          <w:p>
            <w:pPr>
              <w:spacing w:after="0"/>
              <w:jc w:val="left"/>
            </w:pPr>
            <w:r>
              <w:rPr>
                <w:sz w:val="16"/>
              </w:rPr>
              <w:t>Relatively Low 5, Very Low 30</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35 of 35</w:t>
            </w:r>
          </w:p>
        </w:tc>
        <w:tc>
          <w:tcPr>
            <w:tcW w:type="dxa" w:w="1056"/>
          </w:tcPr>
          <w:p>
            <w:pPr>
              <w:spacing w:after="0"/>
              <w:jc w:val="right"/>
            </w:pPr>
            <w:r>
              <w:rPr>
                <w:sz w:val="16"/>
              </w:rPr>
              <w:t>5.5</w:t>
            </w:r>
          </w:p>
        </w:tc>
        <w:tc>
          <w:tcPr>
            <w:tcW w:type="dxa" w:w="1108"/>
          </w:tcPr>
          <w:p>
            <w:pPr>
              <w:spacing w:after="0"/>
              <w:jc w:val="right"/>
            </w:pPr>
            <w:r>
              <w:rPr>
                <w:sz w:val="16"/>
              </w:rPr>
              <w:t>65.7</w:t>
            </w:r>
          </w:p>
        </w:tc>
        <w:tc>
          <w:tcPr>
            <w:tcW w:type="dxa" w:w="1056"/>
          </w:tcPr>
          <w:p>
            <w:pPr>
              <w:spacing w:after="0"/>
              <w:jc w:val="right"/>
            </w:pPr>
            <w:r>
              <w:rPr>
                <w:sz w:val="16"/>
              </w:rPr>
              <w:t>95.4</w:t>
            </w:r>
          </w:p>
        </w:tc>
        <w:tc>
          <w:tcPr>
            <w:tcW w:type="dxa" w:w="7802"/>
          </w:tcPr>
          <w:p>
            <w:pPr>
              <w:spacing w:after="0"/>
              <w:jc w:val="left"/>
            </w:pPr>
            <w:r>
              <w:rPr>
                <w:sz w:val="16"/>
              </w:rPr>
              <w:t>Relatively High 11, Relatively Moderate 12, Relatively Low 8, Very Low 4</w:t>
            </w:r>
          </w:p>
        </w:tc>
      </w:tr>
      <w:tr>
        <w:trPr>
          <w:cantSplit/>
        </w:trPr>
        <w:tc>
          <w:tcPr>
            <w:tcW w:type="dxa" w:w="1690"/>
          </w:tcPr>
          <w:p>
            <w:pPr>
              <w:spacing w:after="0"/>
              <w:jc w:val="left"/>
            </w:pPr>
            <w:r>
              <w:rPr>
                <w:sz w:val="16"/>
              </w:rPr>
              <w:t>Landslide</w:t>
            </w:r>
          </w:p>
        </w:tc>
        <w:tc>
          <w:tcPr>
            <w:tcW w:type="dxa" w:w="1399"/>
          </w:tcPr>
          <w:p>
            <w:pPr>
              <w:spacing w:after="0"/>
              <w:jc w:val="right"/>
            </w:pPr>
            <w:r>
              <w:rPr>
                <w:sz w:val="16"/>
              </w:rPr>
              <w:t>35 of 35</w:t>
            </w:r>
          </w:p>
        </w:tc>
        <w:tc>
          <w:tcPr>
            <w:tcW w:type="dxa" w:w="1056"/>
          </w:tcPr>
          <w:p>
            <w:pPr>
              <w:spacing w:after="0"/>
              <w:jc w:val="right"/>
            </w:pPr>
            <w:r>
              <w:rPr>
                <w:sz w:val="16"/>
              </w:rPr>
              <w:t>15.5</w:t>
            </w:r>
          </w:p>
        </w:tc>
        <w:tc>
          <w:tcPr>
            <w:tcW w:type="dxa" w:w="1108"/>
          </w:tcPr>
          <w:p>
            <w:pPr>
              <w:spacing w:after="0"/>
              <w:jc w:val="right"/>
            </w:pPr>
            <w:r>
              <w:rPr>
                <w:sz w:val="16"/>
              </w:rPr>
              <w:t>48.5</w:t>
            </w:r>
          </w:p>
        </w:tc>
        <w:tc>
          <w:tcPr>
            <w:tcW w:type="dxa" w:w="1056"/>
          </w:tcPr>
          <w:p>
            <w:pPr>
              <w:spacing w:after="0"/>
              <w:jc w:val="right"/>
            </w:pPr>
            <w:r>
              <w:rPr>
                <w:sz w:val="16"/>
              </w:rPr>
              <w:t>84.5</w:t>
            </w:r>
          </w:p>
        </w:tc>
        <w:tc>
          <w:tcPr>
            <w:tcW w:type="dxa" w:w="7802"/>
          </w:tcPr>
          <w:p>
            <w:pPr>
              <w:spacing w:after="0"/>
              <w:jc w:val="left"/>
            </w:pPr>
            <w:r>
              <w:rPr>
                <w:sz w:val="16"/>
              </w:rPr>
              <w:t>Relatively Low 4, Very Low 31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35 of 35</w:t>
            </w:r>
          </w:p>
        </w:tc>
        <w:tc>
          <w:tcPr>
            <w:tcW w:type="dxa" w:w="1056"/>
          </w:tcPr>
          <w:p>
            <w:pPr>
              <w:spacing w:after="0"/>
              <w:jc w:val="right"/>
            </w:pPr>
            <w:r>
              <w:rPr>
                <w:sz w:val="16"/>
              </w:rPr>
              <w:t>49.0</w:t>
            </w:r>
          </w:p>
        </w:tc>
        <w:tc>
          <w:tcPr>
            <w:tcW w:type="dxa" w:w="1108"/>
          </w:tcPr>
          <w:p>
            <w:pPr>
              <w:spacing w:after="0"/>
              <w:jc w:val="right"/>
            </w:pPr>
            <w:r>
              <w:rPr>
                <w:sz w:val="16"/>
              </w:rPr>
              <w:t>74.7</w:t>
            </w:r>
          </w:p>
        </w:tc>
        <w:tc>
          <w:tcPr>
            <w:tcW w:type="dxa" w:w="1056"/>
          </w:tcPr>
          <w:p>
            <w:pPr>
              <w:spacing w:after="0"/>
              <w:jc w:val="right"/>
            </w:pPr>
            <w:r>
              <w:rPr>
                <w:sz w:val="16"/>
              </w:rPr>
              <w:t>93.5</w:t>
            </w:r>
          </w:p>
        </w:tc>
        <w:tc>
          <w:tcPr>
            <w:tcW w:type="dxa" w:w="7802"/>
          </w:tcPr>
          <w:p>
            <w:pPr>
              <w:spacing w:after="0"/>
              <w:jc w:val="left"/>
            </w:pPr>
            <w:r>
              <w:rPr>
                <w:sz w:val="16"/>
              </w:rPr>
              <w:t>Relatively High 15, Relatively Moderate 19, Relatively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35 of 35</w:t>
            </w:r>
          </w:p>
        </w:tc>
        <w:tc>
          <w:tcPr>
            <w:tcW w:type="dxa" w:w="1056"/>
          </w:tcPr>
          <w:p>
            <w:pPr>
              <w:spacing w:after="0"/>
              <w:jc w:val="right"/>
            </w:pPr>
            <w:r>
              <w:rPr>
                <w:sz w:val="16"/>
              </w:rPr>
              <w:t>41.5</w:t>
            </w:r>
          </w:p>
        </w:tc>
        <w:tc>
          <w:tcPr>
            <w:tcW w:type="dxa" w:w="1108"/>
          </w:tcPr>
          <w:p>
            <w:pPr>
              <w:spacing w:after="0"/>
              <w:jc w:val="right"/>
            </w:pPr>
            <w:r>
              <w:rPr>
                <w:sz w:val="16"/>
              </w:rPr>
              <w:t>65.0</w:t>
            </w:r>
          </w:p>
        </w:tc>
        <w:tc>
          <w:tcPr>
            <w:tcW w:type="dxa" w:w="1056"/>
          </w:tcPr>
          <w:p>
            <w:pPr>
              <w:spacing w:after="0"/>
              <w:jc w:val="right"/>
            </w:pPr>
            <w:r>
              <w:rPr>
                <w:sz w:val="16"/>
              </w:rPr>
              <w:t>84.0</w:t>
            </w:r>
          </w:p>
        </w:tc>
        <w:tc>
          <w:tcPr>
            <w:tcW w:type="dxa" w:w="7802"/>
          </w:tcPr>
          <w:p>
            <w:pPr>
              <w:spacing w:after="0"/>
              <w:jc w:val="left"/>
            </w:pPr>
            <w:r>
              <w:rPr>
                <w:sz w:val="16"/>
              </w:rPr>
              <w:t>Relatively High 2, Relatively Moderate 24, Relatively Low 9</w:t>
            </w:r>
          </w:p>
        </w:tc>
      </w:tr>
      <w:tr>
        <w:trPr>
          <w:cantSplit/>
        </w:trPr>
        <w:tc>
          <w:tcPr>
            <w:tcW w:type="dxa" w:w="1690"/>
          </w:tcPr>
          <w:p>
            <w:pPr>
              <w:spacing w:after="0"/>
              <w:jc w:val="left"/>
            </w:pPr>
            <w:r>
              <w:rPr>
                <w:sz w:val="16"/>
              </w:rPr>
              <w:t>Tornado</w:t>
            </w:r>
          </w:p>
        </w:tc>
        <w:tc>
          <w:tcPr>
            <w:tcW w:type="dxa" w:w="1399"/>
          </w:tcPr>
          <w:p>
            <w:pPr>
              <w:spacing w:after="0"/>
              <w:jc w:val="right"/>
            </w:pPr>
            <w:r>
              <w:rPr>
                <w:sz w:val="16"/>
              </w:rPr>
              <w:t>35 of 35</w:t>
            </w:r>
          </w:p>
        </w:tc>
        <w:tc>
          <w:tcPr>
            <w:tcW w:type="dxa" w:w="1056"/>
          </w:tcPr>
          <w:p>
            <w:pPr>
              <w:spacing w:after="0"/>
              <w:jc w:val="right"/>
            </w:pPr>
            <w:r>
              <w:rPr>
                <w:sz w:val="16"/>
              </w:rPr>
              <w:t>28.8</w:t>
            </w:r>
          </w:p>
        </w:tc>
        <w:tc>
          <w:tcPr>
            <w:tcW w:type="dxa" w:w="1108"/>
          </w:tcPr>
          <w:p>
            <w:pPr>
              <w:spacing w:after="0"/>
              <w:jc w:val="right"/>
            </w:pPr>
            <w:r>
              <w:rPr>
                <w:sz w:val="16"/>
              </w:rPr>
              <w:t>40.7</w:t>
            </w:r>
          </w:p>
        </w:tc>
        <w:tc>
          <w:tcPr>
            <w:tcW w:type="dxa" w:w="1056"/>
          </w:tcPr>
          <w:p>
            <w:pPr>
              <w:spacing w:after="0"/>
              <w:jc w:val="right"/>
            </w:pPr>
            <w:r>
              <w:rPr>
                <w:sz w:val="16"/>
              </w:rPr>
              <w:t>57.2</w:t>
            </w:r>
          </w:p>
        </w:tc>
        <w:tc>
          <w:tcPr>
            <w:tcW w:type="dxa" w:w="7802"/>
          </w:tcPr>
          <w:p>
            <w:pPr>
              <w:spacing w:after="0"/>
              <w:jc w:val="left"/>
            </w:pPr>
            <w:r>
              <w:rPr>
                <w:sz w:val="16"/>
              </w:rPr>
              <w:t>Relatively Moderate 4, Relatively Low 29, Very Low 2</w:t>
            </w:r>
          </w:p>
        </w:tc>
      </w:tr>
      <w:tr>
        <w:trPr>
          <w:cantSplit/>
        </w:trPr>
        <w:tc>
          <w:tcPr>
            <w:tcW w:type="dxa" w:w="1690"/>
          </w:tcPr>
          <w:p>
            <w:pPr>
              <w:spacing w:after="0"/>
              <w:jc w:val="left"/>
            </w:pPr>
            <w:r>
              <w:rPr>
                <w:sz w:val="16"/>
              </w:rPr>
              <w:t>Wildfire</w:t>
            </w:r>
          </w:p>
        </w:tc>
        <w:tc>
          <w:tcPr>
            <w:tcW w:type="dxa" w:w="1399"/>
          </w:tcPr>
          <w:p>
            <w:pPr>
              <w:spacing w:after="0"/>
              <w:jc w:val="right"/>
            </w:pPr>
            <w:r>
              <w:rPr>
                <w:sz w:val="16"/>
              </w:rPr>
              <w:t>35 of 35</w:t>
            </w:r>
          </w:p>
        </w:tc>
        <w:tc>
          <w:tcPr>
            <w:tcW w:type="dxa" w:w="1056"/>
          </w:tcPr>
          <w:p>
            <w:pPr>
              <w:spacing w:after="0"/>
              <w:jc w:val="right"/>
            </w:pPr>
            <w:r>
              <w:rPr>
                <w:sz w:val="16"/>
              </w:rPr>
              <w:t>25.9</w:t>
            </w:r>
          </w:p>
        </w:tc>
        <w:tc>
          <w:tcPr>
            <w:tcW w:type="dxa" w:w="1108"/>
          </w:tcPr>
          <w:p>
            <w:pPr>
              <w:spacing w:after="0"/>
              <w:jc w:val="right"/>
            </w:pPr>
            <w:r>
              <w:rPr>
                <w:sz w:val="16"/>
              </w:rPr>
              <w:t>58.5</w:t>
            </w:r>
          </w:p>
        </w:tc>
        <w:tc>
          <w:tcPr>
            <w:tcW w:type="dxa" w:w="1056"/>
          </w:tcPr>
          <w:p>
            <w:pPr>
              <w:spacing w:after="0"/>
              <w:jc w:val="right"/>
            </w:pPr>
            <w:r>
              <w:rPr>
                <w:sz w:val="16"/>
              </w:rPr>
              <w:t>75.0</w:t>
            </w:r>
          </w:p>
        </w:tc>
        <w:tc>
          <w:tcPr>
            <w:tcW w:type="dxa" w:w="7802"/>
          </w:tcPr>
          <w:p>
            <w:pPr>
              <w:spacing w:after="0"/>
              <w:jc w:val="left"/>
            </w:pPr>
            <w:r>
              <w:rPr>
                <w:sz w:val="16"/>
              </w:rPr>
              <w:t>Relatively Low 6, Very Low 29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35 of 35</w:t>
            </w:r>
          </w:p>
        </w:tc>
        <w:tc>
          <w:tcPr>
            <w:tcW w:type="dxa" w:w="1056"/>
          </w:tcPr>
          <w:p>
            <w:pPr>
              <w:spacing w:after="0"/>
              <w:jc w:val="right"/>
            </w:pPr>
            <w:r>
              <w:rPr>
                <w:sz w:val="16"/>
              </w:rPr>
              <w:t>44.0</w:t>
            </w:r>
          </w:p>
        </w:tc>
        <w:tc>
          <w:tcPr>
            <w:tcW w:type="dxa" w:w="1108"/>
          </w:tcPr>
          <w:p>
            <w:pPr>
              <w:spacing w:after="0"/>
              <w:jc w:val="right"/>
            </w:pPr>
            <w:r>
              <w:rPr>
                <w:sz w:val="16"/>
              </w:rPr>
              <w:t>64.5</w:t>
            </w:r>
          </w:p>
        </w:tc>
        <w:tc>
          <w:tcPr>
            <w:tcW w:type="dxa" w:w="1056"/>
          </w:tcPr>
          <w:p>
            <w:pPr>
              <w:spacing w:after="0"/>
              <w:jc w:val="right"/>
            </w:pPr>
            <w:r>
              <w:rPr>
                <w:sz w:val="16"/>
              </w:rPr>
              <w:t>84.7</w:t>
            </w:r>
          </w:p>
        </w:tc>
        <w:tc>
          <w:tcPr>
            <w:tcW w:type="dxa" w:w="7802"/>
          </w:tcPr>
          <w:p>
            <w:pPr>
              <w:spacing w:after="0"/>
              <w:jc w:val="left"/>
            </w:pPr>
            <w:r>
              <w:rPr>
                <w:sz w:val="16"/>
              </w:rPr>
              <w:t>Relatively High 4, Relatively Moderate 26, Relatively Low 5</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8"/>
        <w:gridCol w:w="1526"/>
        <w:gridCol w:w="2338"/>
        <w:gridCol w:w="1933"/>
        <w:gridCol w:w="1996"/>
        <w:gridCol w:w="2142"/>
        <w:gridCol w:w="2439"/>
      </w:tblGrid>
      <w:tr>
        <w:trPr>
          <w:cantSplit/>
          <w:tblHeader/>
        </w:trPr>
        <w:tc>
          <w:tcPr>
            <w:tcW w:type="dxa" w:w="1738"/>
            <w:shd w:val="clear" w:color="auto" w:fill="E8E8E8"/>
          </w:tcPr>
          <w:p>
            <w:pPr>
              <w:spacing w:after="0"/>
              <w:jc w:val="left"/>
            </w:pPr>
            <w:r>
              <w:rPr>
                <w:b/>
                <w:sz w:val="16"/>
              </w:rPr>
              <w:t>Jurisdiction</w:t>
            </w:r>
          </w:p>
        </w:tc>
        <w:tc>
          <w:tcPr>
            <w:tcW w:type="dxa" w:w="1526"/>
            <w:shd w:val="clear" w:color="auto" w:fill="E8E8E8"/>
          </w:tcPr>
          <w:p>
            <w:pPr>
              <w:spacing w:after="0"/>
              <w:jc w:val="left"/>
            </w:pPr>
            <w:r>
              <w:rPr>
                <w:b/>
                <w:sz w:val="16"/>
              </w:rPr>
              <w:t>Type</w:t>
            </w:r>
          </w:p>
        </w:tc>
        <w:tc>
          <w:tcPr>
            <w:tcW w:type="dxa" w:w="2338"/>
            <w:shd w:val="clear" w:color="auto" w:fill="E8E8E8"/>
          </w:tcPr>
          <w:p>
            <w:pPr>
              <w:spacing w:after="0"/>
              <w:jc w:val="left"/>
            </w:pPr>
            <w:r>
              <w:rPr>
                <w:b/>
                <w:sz w:val="16"/>
              </w:rPr>
              <w:t>Plan status</w:t>
            </w:r>
          </w:p>
        </w:tc>
        <w:tc>
          <w:tcPr>
            <w:tcW w:type="dxa" w:w="19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4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39"/>
            <w:shd w:val="clear" w:color="auto" w:fill="E8E8E8"/>
          </w:tcPr>
          <w:p>
            <w:pPr>
              <w:spacing w:after="0"/>
              <w:jc w:val="left"/>
            </w:pPr>
            <w:r>
              <w:rPr>
                <w:b/>
                <w:sz w:val="16"/>
              </w:rPr>
              <w:t>Notes</w:t>
            </w:r>
          </w:p>
        </w:tc>
      </w:tr>
      <w:tr>
        <w:trPr>
          <w:cantSplit/>
        </w:trPr>
        <w:tc>
          <w:tcPr>
            <w:tcW w:type="dxa" w:w="1738"/>
          </w:tcPr>
          <w:p>
            <w:pPr>
              <w:spacing w:after="0"/>
              <w:jc w:val="left"/>
            </w:pPr>
            <w:r>
              <w:rPr>
                <w:sz w:val="16"/>
              </w:rPr>
              <w:t>Clark borough</w:t>
            </w:r>
          </w:p>
        </w:tc>
        <w:tc>
          <w:tcPr>
            <w:tcW w:type="dxa" w:w="1526"/>
          </w:tcPr>
          <w:p>
            <w:pPr>
              <w:spacing w:after="0"/>
              <w:jc w:val="left"/>
            </w:pPr>
            <w:r>
              <w:rPr>
                <w:sz w:val="16"/>
              </w:rPr>
              <w:t>Organized Borough</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$6,121.76</w:t>
            </w:r>
          </w:p>
        </w:tc>
        <w:tc>
          <w:tcPr>
            <w:tcW w:type="dxa" w:w="2142"/>
          </w:tcPr>
          <w:p>
            <w:pPr>
              <w:spacing w:after="0"/>
              <w:jc w:val="right"/>
            </w:pPr>
            <w:r>
              <w:rPr>
                <w:sz w:val="16"/>
              </w:rPr>
              <w:t>8 total; 1 since its plan</w:t>
            </w:r>
          </w:p>
        </w:tc>
        <w:tc>
          <w:tcPr>
            <w:tcW w:type="dxa" w:w="2439"/>
          </w:tcPr>
          <w:p>
            <w:pPr>
              <w:spacing w:after="0"/>
              <w:jc w:val="left"/>
            </w:pPr>
          </w:p>
        </w:tc>
      </w:tr>
      <w:tr>
        <w:trPr>
          <w:cantSplit/>
        </w:trPr>
        <w:tc>
          <w:tcPr>
            <w:tcW w:type="dxa" w:w="1738"/>
          </w:tcPr>
          <w:p>
            <w:pPr>
              <w:spacing w:after="0"/>
              <w:jc w:val="left"/>
            </w:pPr>
            <w:r>
              <w:rPr>
                <w:sz w:val="16"/>
              </w:rPr>
              <w:t>Farrell city</w:t>
            </w:r>
          </w:p>
        </w:tc>
        <w:tc>
          <w:tcPr>
            <w:tcW w:type="dxa" w:w="1526"/>
          </w:tcPr>
          <w:p>
            <w:pPr>
              <w:spacing w:after="0"/>
              <w:jc w:val="left"/>
            </w:pPr>
            <w:r>
              <w:rPr>
                <w:sz w:val="16"/>
              </w:rPr>
              <w:t>City</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$3,863.69</w:t>
            </w:r>
          </w:p>
        </w:tc>
        <w:tc>
          <w:tcPr>
            <w:tcW w:type="dxa" w:w="2142"/>
          </w:tcPr>
          <w:p>
            <w:pPr>
              <w:spacing w:after="0"/>
              <w:jc w:val="right"/>
            </w:pPr>
            <w:r>
              <w:rPr>
                <w:sz w:val="16"/>
              </w:rPr>
              <w:t>34 total; 6 since its plan</w:t>
            </w:r>
          </w:p>
        </w:tc>
        <w:tc>
          <w:tcPr>
            <w:tcW w:type="dxa" w:w="2439"/>
          </w:tcPr>
          <w:p>
            <w:pPr>
              <w:spacing w:after="0"/>
              <w:jc w:val="left"/>
            </w:pPr>
          </w:p>
        </w:tc>
      </w:tr>
      <w:tr>
        <w:trPr>
          <w:cantSplit/>
        </w:trPr>
        <w:tc>
          <w:tcPr>
            <w:tcW w:type="dxa" w:w="1738"/>
          </w:tcPr>
          <w:p>
            <w:pPr>
              <w:spacing w:after="0"/>
              <w:jc w:val="left"/>
            </w:pPr>
            <w:r>
              <w:rPr>
                <w:sz w:val="16"/>
              </w:rPr>
              <w:t>Fredonia borough</w:t>
            </w:r>
          </w:p>
        </w:tc>
        <w:tc>
          <w:tcPr>
            <w:tcW w:type="dxa" w:w="1526"/>
          </w:tcPr>
          <w:p>
            <w:pPr>
              <w:spacing w:after="0"/>
              <w:jc w:val="left"/>
            </w:pPr>
            <w:r>
              <w:rPr>
                <w:sz w:val="16"/>
              </w:rPr>
              <w:t>Organized Borough</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$833.62</w:t>
            </w:r>
          </w:p>
        </w:tc>
        <w:tc>
          <w:tcPr>
            <w:tcW w:type="dxa" w:w="2142"/>
          </w:tcPr>
          <w:p>
            <w:pPr>
              <w:spacing w:after="0"/>
              <w:jc w:val="right"/>
            </w:pPr>
            <w:r>
              <w:rPr>
                <w:sz w:val="16"/>
              </w:rPr>
              <w:t>19 total; 2 since its plan</w:t>
            </w:r>
          </w:p>
        </w:tc>
        <w:tc>
          <w:tcPr>
            <w:tcW w:type="dxa" w:w="2439"/>
          </w:tcPr>
          <w:p>
            <w:pPr>
              <w:spacing w:after="0"/>
              <w:jc w:val="left"/>
            </w:pPr>
          </w:p>
        </w:tc>
      </w:tr>
      <w:tr>
        <w:trPr>
          <w:cantSplit/>
        </w:trPr>
        <w:tc>
          <w:tcPr>
            <w:tcW w:type="dxa" w:w="1738"/>
          </w:tcPr>
          <w:p>
            <w:pPr>
              <w:spacing w:after="0"/>
              <w:jc w:val="left"/>
            </w:pPr>
            <w:r>
              <w:rPr>
                <w:sz w:val="16"/>
              </w:rPr>
              <w:t>Greenville borough</w:t>
            </w:r>
          </w:p>
        </w:tc>
        <w:tc>
          <w:tcPr>
            <w:tcW w:type="dxa" w:w="1526"/>
          </w:tcPr>
          <w:p>
            <w:pPr>
              <w:spacing w:after="0"/>
              <w:jc w:val="left"/>
            </w:pPr>
            <w:r>
              <w:rPr>
                <w:sz w:val="16"/>
              </w:rPr>
              <w:t>Organized Borough</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$27,227.97</w:t>
            </w:r>
          </w:p>
        </w:tc>
        <w:tc>
          <w:tcPr>
            <w:tcW w:type="dxa" w:w="2142"/>
          </w:tcPr>
          <w:p>
            <w:pPr>
              <w:spacing w:after="0"/>
              <w:jc w:val="right"/>
            </w:pPr>
            <w:r>
              <w:rPr>
                <w:sz w:val="16"/>
              </w:rPr>
              <w:t>61 total; 1 since its plan</w:t>
            </w:r>
          </w:p>
        </w:tc>
        <w:tc>
          <w:tcPr>
            <w:tcW w:type="dxa" w:w="2439"/>
          </w:tcPr>
          <w:p>
            <w:pPr>
              <w:spacing w:after="0"/>
              <w:jc w:val="left"/>
            </w:pPr>
          </w:p>
        </w:tc>
      </w:tr>
      <w:tr>
        <w:trPr>
          <w:cantSplit/>
        </w:trPr>
        <w:tc>
          <w:tcPr>
            <w:tcW w:type="dxa" w:w="1738"/>
          </w:tcPr>
          <w:p>
            <w:pPr>
              <w:spacing w:after="0"/>
              <w:jc w:val="left"/>
            </w:pPr>
            <w:r>
              <w:rPr>
                <w:sz w:val="16"/>
              </w:rPr>
              <w:t>Grove City borough</w:t>
            </w:r>
          </w:p>
        </w:tc>
        <w:tc>
          <w:tcPr>
            <w:tcW w:type="dxa" w:w="1526"/>
          </w:tcPr>
          <w:p>
            <w:pPr>
              <w:spacing w:after="0"/>
              <w:jc w:val="left"/>
            </w:pPr>
            <w:r>
              <w:rPr>
                <w:sz w:val="16"/>
              </w:rPr>
              <w:t>Organized Borough</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$30,756.57</w:t>
            </w:r>
          </w:p>
        </w:tc>
        <w:tc>
          <w:tcPr>
            <w:tcW w:type="dxa" w:w="2142"/>
          </w:tcPr>
          <w:p>
            <w:pPr>
              <w:spacing w:after="0"/>
              <w:jc w:val="right"/>
            </w:pPr>
            <w:r>
              <w:rPr>
                <w:sz w:val="16"/>
              </w:rPr>
              <w:t>58 total; 13 since its plan</w:t>
            </w:r>
          </w:p>
        </w:tc>
        <w:tc>
          <w:tcPr>
            <w:tcW w:type="dxa" w:w="2439"/>
          </w:tcPr>
          <w:p>
            <w:pPr>
              <w:spacing w:after="0"/>
              <w:jc w:val="left"/>
            </w:pPr>
          </w:p>
        </w:tc>
      </w:tr>
      <w:tr>
        <w:trPr>
          <w:cantSplit/>
        </w:trPr>
        <w:tc>
          <w:tcPr>
            <w:tcW w:type="dxa" w:w="1738"/>
          </w:tcPr>
          <w:p>
            <w:pPr>
              <w:spacing w:after="0"/>
              <w:jc w:val="left"/>
            </w:pPr>
            <w:r>
              <w:rPr>
                <w:sz w:val="16"/>
              </w:rPr>
              <w:t>Hermitage city</w:t>
            </w:r>
          </w:p>
        </w:tc>
        <w:tc>
          <w:tcPr>
            <w:tcW w:type="dxa" w:w="1526"/>
          </w:tcPr>
          <w:p>
            <w:pPr>
              <w:spacing w:after="0"/>
              <w:jc w:val="left"/>
            </w:pPr>
            <w:r>
              <w:rPr>
                <w:sz w:val="16"/>
              </w:rPr>
              <w:t>City</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1</w:t>
            </w:r>
          </w:p>
        </w:tc>
        <w:tc>
          <w:tcPr>
            <w:tcW w:type="dxa" w:w="1996"/>
          </w:tcPr>
          <w:p>
            <w:pPr>
              <w:spacing w:after="0"/>
              <w:jc w:val="right"/>
            </w:pPr>
            <w:r>
              <w:rPr>
                <w:sz w:val="16"/>
              </w:rPr>
              <w:t>$128,282.49</w:t>
            </w:r>
          </w:p>
        </w:tc>
        <w:tc>
          <w:tcPr>
            <w:tcW w:type="dxa" w:w="2142"/>
          </w:tcPr>
          <w:p>
            <w:pPr>
              <w:spacing w:after="0"/>
              <w:jc w:val="right"/>
            </w:pPr>
            <w:r>
              <w:rPr>
                <w:sz w:val="16"/>
              </w:rPr>
              <w:t>30 total; 7 since its plan</w:t>
            </w:r>
          </w:p>
        </w:tc>
        <w:tc>
          <w:tcPr>
            <w:tcW w:type="dxa" w:w="2439"/>
          </w:tcPr>
          <w:p>
            <w:pPr>
              <w:spacing w:after="0"/>
              <w:jc w:val="left"/>
            </w:pPr>
            <w:r>
              <w:rPr>
                <w:sz w:val="16"/>
              </w:rPr>
              <w:t>Includes $3,862.41 for declarations not counted as hazard incidents (DR-4506-PA).</w:t>
            </w:r>
          </w:p>
        </w:tc>
      </w:tr>
      <w:tr>
        <w:trPr>
          <w:cantSplit/>
        </w:trPr>
        <w:tc>
          <w:tcPr>
            <w:tcW w:type="dxa" w:w="1738"/>
          </w:tcPr>
          <w:p>
            <w:pPr>
              <w:spacing w:after="0"/>
              <w:jc w:val="left"/>
            </w:pPr>
            <w:r>
              <w:rPr>
                <w:sz w:val="16"/>
              </w:rPr>
              <w:t>Jackson Center borough</w:t>
            </w:r>
          </w:p>
        </w:tc>
        <w:tc>
          <w:tcPr>
            <w:tcW w:type="dxa" w:w="1526"/>
          </w:tcPr>
          <w:p>
            <w:pPr>
              <w:spacing w:after="0"/>
              <w:jc w:val="left"/>
            </w:pPr>
            <w:r>
              <w:rPr>
                <w:sz w:val="16"/>
              </w:rPr>
              <w:t>Organized Borough</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no Public Assistance recorded</w:t>
            </w:r>
          </w:p>
        </w:tc>
        <w:tc>
          <w:tcPr>
            <w:tcW w:type="dxa" w:w="2142"/>
          </w:tcPr>
          <w:p>
            <w:pPr>
              <w:spacing w:after="0"/>
              <w:jc w:val="right"/>
            </w:pPr>
            <w:r>
              <w:rPr>
                <w:sz w:val="16"/>
              </w:rPr>
              <w:t>16 total; 7 since its plan</w:t>
            </w:r>
          </w:p>
        </w:tc>
        <w:tc>
          <w:tcPr>
            <w:tcW w:type="dxa" w:w="2439"/>
          </w:tcPr>
          <w:p>
            <w:pPr>
              <w:spacing w:after="0"/>
              <w:jc w:val="left"/>
            </w:pPr>
          </w:p>
        </w:tc>
      </w:tr>
      <w:tr>
        <w:trPr>
          <w:cantSplit/>
        </w:trPr>
        <w:tc>
          <w:tcPr>
            <w:tcW w:type="dxa" w:w="1738"/>
          </w:tcPr>
          <w:p>
            <w:pPr>
              <w:spacing w:after="0"/>
              <w:jc w:val="left"/>
            </w:pPr>
            <w:r>
              <w:rPr>
                <w:sz w:val="16"/>
              </w:rPr>
              <w:t>Jamestown borough</w:t>
            </w:r>
          </w:p>
        </w:tc>
        <w:tc>
          <w:tcPr>
            <w:tcW w:type="dxa" w:w="1526"/>
          </w:tcPr>
          <w:p>
            <w:pPr>
              <w:spacing w:after="0"/>
              <w:jc w:val="left"/>
            </w:pPr>
            <w:r>
              <w:rPr>
                <w:sz w:val="16"/>
              </w:rPr>
              <w:t>Organized Borough</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$35,238.68</w:t>
            </w:r>
          </w:p>
        </w:tc>
        <w:tc>
          <w:tcPr>
            <w:tcW w:type="dxa" w:w="2142"/>
          </w:tcPr>
          <w:p>
            <w:pPr>
              <w:spacing w:after="0"/>
              <w:jc w:val="right"/>
            </w:pPr>
            <w:r>
              <w:rPr>
                <w:sz w:val="16"/>
              </w:rPr>
              <w:t>35 total; 5 since its plan</w:t>
            </w:r>
          </w:p>
        </w:tc>
        <w:tc>
          <w:tcPr>
            <w:tcW w:type="dxa" w:w="2439"/>
          </w:tcPr>
          <w:p>
            <w:pPr>
              <w:spacing w:after="0"/>
              <w:jc w:val="left"/>
            </w:pPr>
          </w:p>
        </w:tc>
      </w:tr>
      <w:tr>
        <w:trPr>
          <w:cantSplit/>
        </w:trPr>
        <w:tc>
          <w:tcPr>
            <w:tcW w:type="dxa" w:w="1738"/>
          </w:tcPr>
          <w:p>
            <w:pPr>
              <w:spacing w:after="0"/>
              <w:jc w:val="left"/>
            </w:pPr>
            <w:r>
              <w:rPr>
                <w:sz w:val="16"/>
              </w:rPr>
              <w:t>Mercer borough</w:t>
            </w:r>
          </w:p>
        </w:tc>
        <w:tc>
          <w:tcPr>
            <w:tcW w:type="dxa" w:w="1526"/>
          </w:tcPr>
          <w:p>
            <w:pPr>
              <w:spacing w:after="0"/>
              <w:jc w:val="left"/>
            </w:pPr>
            <w:r>
              <w:rPr>
                <w:sz w:val="16"/>
              </w:rPr>
              <w:t>Organized Borough</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1</w:t>
            </w:r>
          </w:p>
        </w:tc>
        <w:tc>
          <w:tcPr>
            <w:tcW w:type="dxa" w:w="1996"/>
          </w:tcPr>
          <w:p>
            <w:pPr>
              <w:spacing w:after="0"/>
              <w:jc w:val="right"/>
            </w:pPr>
            <w:r>
              <w:rPr>
                <w:sz w:val="16"/>
              </w:rPr>
              <w:t>no Public Assistance recorded</w:t>
            </w:r>
          </w:p>
        </w:tc>
        <w:tc>
          <w:tcPr>
            <w:tcW w:type="dxa" w:w="2142"/>
          </w:tcPr>
          <w:p>
            <w:pPr>
              <w:spacing w:after="0"/>
              <w:jc w:val="right"/>
            </w:pPr>
            <w:r>
              <w:rPr>
                <w:sz w:val="16"/>
              </w:rPr>
              <w:t>74 total; 10 since its plan</w:t>
            </w:r>
          </w:p>
        </w:tc>
        <w:tc>
          <w:tcPr>
            <w:tcW w:type="dxa" w:w="2439"/>
          </w:tcPr>
          <w:p>
            <w:pPr>
              <w:spacing w:after="0"/>
              <w:jc w:val="left"/>
            </w:pPr>
          </w:p>
        </w:tc>
      </w:tr>
      <w:tr>
        <w:trPr>
          <w:cantSplit/>
        </w:trPr>
        <w:tc>
          <w:tcPr>
            <w:tcW w:type="dxa" w:w="1738"/>
          </w:tcPr>
          <w:p>
            <w:pPr>
              <w:spacing w:after="0"/>
              <w:jc w:val="left"/>
            </w:pPr>
            <w:r>
              <w:rPr>
                <w:sz w:val="16"/>
              </w:rPr>
              <w:t>New Lebanon borough</w:t>
            </w:r>
          </w:p>
        </w:tc>
        <w:tc>
          <w:tcPr>
            <w:tcW w:type="dxa" w:w="1526"/>
          </w:tcPr>
          <w:p>
            <w:pPr>
              <w:spacing w:after="0"/>
              <w:jc w:val="left"/>
            </w:pPr>
            <w:r>
              <w:rPr>
                <w:sz w:val="16"/>
              </w:rPr>
              <w:t>Organized Borough</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$4,368.76</w:t>
            </w:r>
          </w:p>
        </w:tc>
        <w:tc>
          <w:tcPr>
            <w:tcW w:type="dxa" w:w="2142"/>
          </w:tcPr>
          <w:p>
            <w:pPr>
              <w:spacing w:after="0"/>
              <w:jc w:val="right"/>
            </w:pPr>
            <w:r>
              <w:rPr>
                <w:sz w:val="16"/>
              </w:rPr>
              <w:t>11 total; 0 since its plan</w:t>
            </w:r>
          </w:p>
        </w:tc>
        <w:tc>
          <w:tcPr>
            <w:tcW w:type="dxa" w:w="2439"/>
          </w:tcPr>
          <w:p>
            <w:pPr>
              <w:spacing w:after="0"/>
              <w:jc w:val="left"/>
            </w:pPr>
          </w:p>
        </w:tc>
      </w:tr>
      <w:tr>
        <w:trPr>
          <w:cantSplit/>
        </w:trPr>
        <w:tc>
          <w:tcPr>
            <w:tcW w:type="dxa" w:w="1738"/>
          </w:tcPr>
          <w:p>
            <w:pPr>
              <w:spacing w:after="0"/>
              <w:jc w:val="left"/>
            </w:pPr>
            <w:r>
              <w:rPr>
                <w:sz w:val="16"/>
              </w:rPr>
              <w:t>Sandy Lake borough</w:t>
            </w:r>
          </w:p>
        </w:tc>
        <w:tc>
          <w:tcPr>
            <w:tcW w:type="dxa" w:w="1526"/>
          </w:tcPr>
          <w:p>
            <w:pPr>
              <w:spacing w:after="0"/>
              <w:jc w:val="left"/>
            </w:pPr>
            <w:r>
              <w:rPr>
                <w:sz w:val="16"/>
              </w:rPr>
              <w:t>Organized Borough</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no Public Assistance recorded</w:t>
            </w:r>
          </w:p>
        </w:tc>
        <w:tc>
          <w:tcPr>
            <w:tcW w:type="dxa" w:w="2142"/>
          </w:tcPr>
          <w:p>
            <w:pPr>
              <w:spacing w:after="0"/>
              <w:jc w:val="right"/>
            </w:pPr>
            <w:r>
              <w:rPr>
                <w:sz w:val="16"/>
              </w:rPr>
              <w:t>36 total; 4 since its plan</w:t>
            </w:r>
          </w:p>
        </w:tc>
        <w:tc>
          <w:tcPr>
            <w:tcW w:type="dxa" w:w="2439"/>
          </w:tcPr>
          <w:p>
            <w:pPr>
              <w:spacing w:after="0"/>
              <w:jc w:val="left"/>
            </w:pPr>
          </w:p>
        </w:tc>
      </w:tr>
      <w:tr>
        <w:trPr>
          <w:cantSplit/>
        </w:trPr>
        <w:tc>
          <w:tcPr>
            <w:tcW w:type="dxa" w:w="1738"/>
          </w:tcPr>
          <w:p>
            <w:pPr>
              <w:spacing w:after="0"/>
              <w:jc w:val="left"/>
            </w:pPr>
            <w:r>
              <w:rPr>
                <w:sz w:val="16"/>
              </w:rPr>
              <w:t>Sharon city</w:t>
            </w:r>
          </w:p>
        </w:tc>
        <w:tc>
          <w:tcPr>
            <w:tcW w:type="dxa" w:w="1526"/>
          </w:tcPr>
          <w:p>
            <w:pPr>
              <w:spacing w:after="0"/>
              <w:jc w:val="left"/>
            </w:pPr>
            <w:r>
              <w:rPr>
                <w:sz w:val="16"/>
              </w:rPr>
              <w:t>City</w:t>
            </w:r>
          </w:p>
        </w:tc>
        <w:tc>
          <w:tcPr>
            <w:tcW w:type="dxa" w:w="2338"/>
          </w:tcPr>
          <w:p>
            <w:pPr>
              <w:spacing w:after="0"/>
              <w:jc w:val="left"/>
            </w:pPr>
            <w:r>
              <w:rPr>
                <w:sz w:val="16"/>
              </w:rPr>
              <w:t>Approved, expires 2028-03-19</w:t>
            </w:r>
          </w:p>
        </w:tc>
        <w:tc>
          <w:tcPr>
            <w:tcW w:type="dxa" w:w="1933"/>
          </w:tcPr>
          <w:p>
            <w:pPr>
              <w:spacing w:after="0"/>
              <w:jc w:val="right"/>
            </w:pPr>
            <w:r>
              <w:rPr>
                <w:sz w:val="16"/>
              </w:rPr>
              <w:t>FMA RL 0, SRL 2; any 2</w:t>
            </w:r>
          </w:p>
        </w:tc>
        <w:tc>
          <w:tcPr>
            <w:tcW w:type="dxa" w:w="1996"/>
          </w:tcPr>
          <w:p>
            <w:pPr>
              <w:spacing w:after="0"/>
              <w:jc w:val="right"/>
            </w:pPr>
            <w:r>
              <w:rPr>
                <w:sz w:val="16"/>
              </w:rPr>
              <w:t>$148,651.91</w:t>
            </w:r>
          </w:p>
        </w:tc>
        <w:tc>
          <w:tcPr>
            <w:tcW w:type="dxa" w:w="2142"/>
          </w:tcPr>
          <w:p>
            <w:pPr>
              <w:spacing w:after="0"/>
              <w:jc w:val="right"/>
            </w:pPr>
            <w:r>
              <w:rPr>
                <w:sz w:val="16"/>
              </w:rPr>
              <w:t>51 total; 4 since its plan</w:t>
            </w:r>
          </w:p>
        </w:tc>
        <w:tc>
          <w:tcPr>
            <w:tcW w:type="dxa" w:w="2439"/>
          </w:tcPr>
          <w:p>
            <w:pPr>
              <w:spacing w:after="0"/>
              <w:jc w:val="left"/>
            </w:pPr>
            <w:r>
              <w:rPr>
                <w:sz w:val="16"/>
              </w:rPr>
              <w:t>Includes $94,655.64 for declarations not counted as hazard incidents (DR-4506-PA).</w:t>
            </w:r>
          </w:p>
        </w:tc>
      </w:tr>
      <w:tr>
        <w:trPr>
          <w:cantSplit/>
        </w:trPr>
        <w:tc>
          <w:tcPr>
            <w:tcW w:type="dxa" w:w="1738"/>
          </w:tcPr>
          <w:p>
            <w:pPr>
              <w:spacing w:after="0"/>
              <w:jc w:val="left"/>
            </w:pPr>
            <w:r>
              <w:rPr>
                <w:sz w:val="16"/>
              </w:rPr>
              <w:t>Sharpsville borough</w:t>
            </w:r>
          </w:p>
        </w:tc>
        <w:tc>
          <w:tcPr>
            <w:tcW w:type="dxa" w:w="1526"/>
          </w:tcPr>
          <w:p>
            <w:pPr>
              <w:spacing w:after="0"/>
              <w:jc w:val="left"/>
            </w:pPr>
            <w:r>
              <w:rPr>
                <w:sz w:val="16"/>
              </w:rPr>
              <w:t>Organized Borough</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$23,341.78</w:t>
            </w:r>
          </w:p>
        </w:tc>
        <w:tc>
          <w:tcPr>
            <w:tcW w:type="dxa" w:w="2142"/>
          </w:tcPr>
          <w:p>
            <w:pPr>
              <w:spacing w:after="0"/>
              <w:jc w:val="right"/>
            </w:pPr>
            <w:r>
              <w:rPr>
                <w:sz w:val="16"/>
              </w:rPr>
              <w:t>27 total; 11 since its plan</w:t>
            </w:r>
          </w:p>
        </w:tc>
        <w:tc>
          <w:tcPr>
            <w:tcW w:type="dxa" w:w="2439"/>
          </w:tcPr>
          <w:p>
            <w:pPr>
              <w:spacing w:after="0"/>
              <w:jc w:val="left"/>
            </w:pPr>
          </w:p>
        </w:tc>
      </w:tr>
      <w:tr>
        <w:trPr>
          <w:cantSplit/>
        </w:trPr>
        <w:tc>
          <w:tcPr>
            <w:tcW w:type="dxa" w:w="1738"/>
          </w:tcPr>
          <w:p>
            <w:pPr>
              <w:spacing w:after="0"/>
              <w:jc w:val="left"/>
            </w:pPr>
            <w:r>
              <w:rPr>
                <w:sz w:val="16"/>
              </w:rPr>
              <w:t>Sheakleyville borough</w:t>
            </w:r>
          </w:p>
        </w:tc>
        <w:tc>
          <w:tcPr>
            <w:tcW w:type="dxa" w:w="1526"/>
          </w:tcPr>
          <w:p>
            <w:pPr>
              <w:spacing w:after="0"/>
              <w:jc w:val="left"/>
            </w:pPr>
            <w:r>
              <w:rPr>
                <w:sz w:val="16"/>
              </w:rPr>
              <w:t>Organized Borough</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no Public Assistance recorded</w:t>
            </w:r>
          </w:p>
        </w:tc>
        <w:tc>
          <w:tcPr>
            <w:tcW w:type="dxa" w:w="2142"/>
          </w:tcPr>
          <w:p>
            <w:pPr>
              <w:spacing w:after="0"/>
              <w:jc w:val="right"/>
            </w:pPr>
            <w:r>
              <w:rPr>
                <w:sz w:val="16"/>
              </w:rPr>
              <w:t>7 total; 1 since its plan</w:t>
            </w:r>
          </w:p>
        </w:tc>
        <w:tc>
          <w:tcPr>
            <w:tcW w:type="dxa" w:w="2439"/>
          </w:tcPr>
          <w:p>
            <w:pPr>
              <w:spacing w:after="0"/>
              <w:jc w:val="left"/>
            </w:pPr>
          </w:p>
        </w:tc>
      </w:tr>
      <w:tr>
        <w:trPr>
          <w:cantSplit/>
        </w:trPr>
        <w:tc>
          <w:tcPr>
            <w:tcW w:type="dxa" w:w="1738"/>
          </w:tcPr>
          <w:p>
            <w:pPr>
              <w:spacing w:after="0"/>
              <w:jc w:val="left"/>
            </w:pPr>
            <w:r>
              <w:rPr>
                <w:sz w:val="16"/>
              </w:rPr>
              <w:t>Stoneboro borough</w:t>
            </w:r>
          </w:p>
        </w:tc>
        <w:tc>
          <w:tcPr>
            <w:tcW w:type="dxa" w:w="1526"/>
          </w:tcPr>
          <w:p>
            <w:pPr>
              <w:spacing w:after="0"/>
              <w:jc w:val="left"/>
            </w:pPr>
            <w:r>
              <w:rPr>
                <w:sz w:val="16"/>
              </w:rPr>
              <w:t>Organized Borough</w:t>
            </w:r>
          </w:p>
        </w:tc>
        <w:tc>
          <w:tcPr>
            <w:tcW w:type="dxa" w:w="2338"/>
          </w:tcPr>
          <w:p>
            <w:pPr>
              <w:spacing w:after="0"/>
              <w:jc w:val="left"/>
            </w:pPr>
            <w:r>
              <w:rPr>
                <w:sz w:val="16"/>
              </w:rPr>
              <w:t>Approved, expires 2028-03-19</w:t>
            </w:r>
          </w:p>
        </w:tc>
        <w:tc>
          <w:tcPr>
            <w:tcW w:type="dxa" w:w="1933"/>
          </w:tcPr>
          <w:p>
            <w:pPr>
              <w:spacing w:after="0"/>
              <w:jc w:val="right"/>
            </w:pPr>
            <w:r>
              <w:rPr>
                <w:sz w:val="16"/>
              </w:rPr>
              <w:t>FMA RL 0, SRL 1; any 1</w:t>
            </w:r>
          </w:p>
        </w:tc>
        <w:tc>
          <w:tcPr>
            <w:tcW w:type="dxa" w:w="1996"/>
          </w:tcPr>
          <w:p>
            <w:pPr>
              <w:spacing w:after="0"/>
              <w:jc w:val="right"/>
            </w:pPr>
            <w:r>
              <w:rPr>
                <w:sz w:val="16"/>
              </w:rPr>
              <w:t>no Public Assistance recorded</w:t>
            </w:r>
          </w:p>
        </w:tc>
        <w:tc>
          <w:tcPr>
            <w:tcW w:type="dxa" w:w="2142"/>
          </w:tcPr>
          <w:p>
            <w:pPr>
              <w:spacing w:after="0"/>
              <w:jc w:val="right"/>
            </w:pPr>
            <w:r>
              <w:rPr>
                <w:sz w:val="16"/>
              </w:rPr>
              <w:t>21 total; 3 since its plan</w:t>
            </w:r>
          </w:p>
        </w:tc>
        <w:tc>
          <w:tcPr>
            <w:tcW w:type="dxa" w:w="2439"/>
          </w:tcPr>
          <w:p>
            <w:pPr>
              <w:spacing w:after="0"/>
              <w:jc w:val="left"/>
            </w:pPr>
          </w:p>
        </w:tc>
      </w:tr>
      <w:tr>
        <w:trPr>
          <w:cantSplit/>
        </w:trPr>
        <w:tc>
          <w:tcPr>
            <w:tcW w:type="dxa" w:w="1738"/>
          </w:tcPr>
          <w:p>
            <w:pPr>
              <w:spacing w:after="0"/>
              <w:jc w:val="left"/>
            </w:pPr>
            <w:r>
              <w:rPr>
                <w:sz w:val="16"/>
              </w:rPr>
              <w:t>West Middlesex borough</w:t>
            </w:r>
          </w:p>
        </w:tc>
        <w:tc>
          <w:tcPr>
            <w:tcW w:type="dxa" w:w="1526"/>
          </w:tcPr>
          <w:p>
            <w:pPr>
              <w:spacing w:after="0"/>
              <w:jc w:val="left"/>
            </w:pPr>
            <w:r>
              <w:rPr>
                <w:sz w:val="16"/>
              </w:rPr>
              <w:t>Organized Borough</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$57,131.84</w:t>
            </w:r>
          </w:p>
        </w:tc>
        <w:tc>
          <w:tcPr>
            <w:tcW w:type="dxa" w:w="2142"/>
          </w:tcPr>
          <w:p>
            <w:pPr>
              <w:spacing w:after="0"/>
              <w:jc w:val="right"/>
            </w:pPr>
            <w:r>
              <w:rPr>
                <w:sz w:val="16"/>
              </w:rPr>
              <w:t>19 total; 4 since its plan</w:t>
            </w:r>
          </w:p>
        </w:tc>
        <w:tc>
          <w:tcPr>
            <w:tcW w:type="dxa" w:w="2439"/>
          </w:tcPr>
          <w:p>
            <w:pPr>
              <w:spacing w:after="0"/>
              <w:jc w:val="left"/>
            </w:pPr>
          </w:p>
        </w:tc>
      </w:tr>
      <w:tr>
        <w:trPr>
          <w:cantSplit/>
        </w:trPr>
        <w:tc>
          <w:tcPr>
            <w:tcW w:type="dxa" w:w="1738"/>
          </w:tcPr>
          <w:p>
            <w:pPr>
              <w:spacing w:after="0"/>
              <w:jc w:val="left"/>
            </w:pPr>
            <w:r>
              <w:rPr>
                <w:sz w:val="16"/>
              </w:rPr>
              <w:t>Wheatland borough</w:t>
            </w:r>
          </w:p>
        </w:tc>
        <w:tc>
          <w:tcPr>
            <w:tcW w:type="dxa" w:w="1526"/>
          </w:tcPr>
          <w:p>
            <w:pPr>
              <w:spacing w:after="0"/>
              <w:jc w:val="left"/>
            </w:pPr>
            <w:r>
              <w:rPr>
                <w:sz w:val="16"/>
              </w:rPr>
              <w:t>Organized Borough</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$2,362.64</w:t>
            </w:r>
          </w:p>
        </w:tc>
        <w:tc>
          <w:tcPr>
            <w:tcW w:type="dxa" w:w="2142"/>
          </w:tcPr>
          <w:p>
            <w:pPr>
              <w:spacing w:after="0"/>
              <w:jc w:val="right"/>
            </w:pPr>
            <w:r>
              <w:rPr>
                <w:sz w:val="16"/>
              </w:rPr>
              <w:t>6 total; 1 since its plan</w:t>
            </w:r>
          </w:p>
        </w:tc>
        <w:tc>
          <w:tcPr>
            <w:tcW w:type="dxa" w:w="2439"/>
          </w:tcPr>
          <w:p>
            <w:pPr>
              <w:spacing w:after="0"/>
              <w:jc w:val="left"/>
            </w:pPr>
          </w:p>
        </w:tc>
      </w:tr>
      <w:tr>
        <w:trPr>
          <w:cantSplit/>
        </w:trPr>
        <w:tc>
          <w:tcPr>
            <w:tcW w:type="dxa" w:w="1738"/>
          </w:tcPr>
          <w:p>
            <w:pPr>
              <w:spacing w:after="0"/>
              <w:jc w:val="left"/>
            </w:pPr>
            <w:r>
              <w:rPr>
                <w:sz w:val="16"/>
              </w:rPr>
              <w:t>Coolspring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1</w:t>
            </w:r>
          </w:p>
        </w:tc>
        <w:tc>
          <w:tcPr>
            <w:tcW w:type="dxa" w:w="1996"/>
          </w:tcPr>
          <w:p>
            <w:pPr>
              <w:spacing w:after="0"/>
              <w:jc w:val="right"/>
            </w:pPr>
            <w:r>
              <w:rPr>
                <w:sz w:val="16"/>
              </w:rPr>
              <w:t>$4,127.62</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Deer Creek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$17,476.61</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Delaware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$31,699.02</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East Lackawannock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no Public Assistance recorded</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Fairview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$10,598.31</w:t>
            </w:r>
          </w:p>
        </w:tc>
        <w:tc>
          <w:tcPr>
            <w:tcW w:type="dxa" w:w="2142"/>
          </w:tcPr>
          <w:p>
            <w:pPr>
              <w:spacing w:after="0"/>
              <w:jc w:val="right"/>
            </w:pPr>
            <w:r>
              <w:rPr>
                <w:sz w:val="16"/>
              </w:rPr>
              <w:t>4 total; 2 since its plan</w:t>
            </w:r>
          </w:p>
        </w:tc>
        <w:tc>
          <w:tcPr>
            <w:tcW w:type="dxa" w:w="2439"/>
          </w:tcPr>
          <w:p>
            <w:pPr>
              <w:spacing w:after="0"/>
              <w:jc w:val="left"/>
            </w:pPr>
          </w:p>
        </w:tc>
      </w:tr>
      <w:tr>
        <w:trPr>
          <w:cantSplit/>
        </w:trPr>
        <w:tc>
          <w:tcPr>
            <w:tcW w:type="dxa" w:w="1738"/>
          </w:tcPr>
          <w:p>
            <w:pPr>
              <w:spacing w:after="0"/>
              <w:jc w:val="left"/>
            </w:pPr>
            <w:r>
              <w:rPr>
                <w:sz w:val="16"/>
              </w:rPr>
              <w:t>Findley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$5,381.60</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French Creek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1</w:t>
            </w:r>
          </w:p>
        </w:tc>
        <w:tc>
          <w:tcPr>
            <w:tcW w:type="dxa" w:w="1996"/>
          </w:tcPr>
          <w:p>
            <w:pPr>
              <w:spacing w:after="0"/>
              <w:jc w:val="right"/>
            </w:pPr>
            <w:r>
              <w:rPr>
                <w:sz w:val="16"/>
              </w:rPr>
              <w:t>$50,932.51</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Greene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$30,643.67</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Hempfield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1</w:t>
            </w:r>
          </w:p>
        </w:tc>
        <w:tc>
          <w:tcPr>
            <w:tcW w:type="dxa" w:w="1996"/>
          </w:tcPr>
          <w:p>
            <w:pPr>
              <w:spacing w:after="0"/>
              <w:jc w:val="right"/>
            </w:pPr>
            <w:r>
              <w:rPr>
                <w:sz w:val="16"/>
              </w:rPr>
              <w:t>$15,566.66</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Jackson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no Public Assistance recorded</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Jefferson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$32,687.91</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Lackawannock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$3,895.16</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Lake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no Public Assistance recorded</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Liberty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$36,622.46</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Mill Creek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no Public Assistance recorded</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New Vernon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$24,930.14</w:t>
            </w:r>
          </w:p>
        </w:tc>
        <w:tc>
          <w:tcPr>
            <w:tcW w:type="dxa" w:w="2142"/>
          </w:tcPr>
          <w:p>
            <w:pPr>
              <w:spacing w:after="0"/>
              <w:jc w:val="right"/>
            </w:pPr>
            <w:r>
              <w:rPr>
                <w:sz w:val="16"/>
              </w:rPr>
              <w:t>5 total; 2 since its plan</w:t>
            </w:r>
          </w:p>
        </w:tc>
        <w:tc>
          <w:tcPr>
            <w:tcW w:type="dxa" w:w="2439"/>
          </w:tcPr>
          <w:p>
            <w:pPr>
              <w:spacing w:after="0"/>
              <w:jc w:val="left"/>
            </w:pPr>
          </w:p>
        </w:tc>
      </w:tr>
      <w:tr>
        <w:trPr>
          <w:cantSplit/>
        </w:trPr>
        <w:tc>
          <w:tcPr>
            <w:tcW w:type="dxa" w:w="1738"/>
          </w:tcPr>
          <w:p>
            <w:pPr>
              <w:spacing w:after="0"/>
              <w:jc w:val="left"/>
            </w:pPr>
            <w:r>
              <w:rPr>
                <w:sz w:val="16"/>
              </w:rPr>
              <w:t>Otter Creek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$21,636.21</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Perry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$58,044.84</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Pine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$14,225.50</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Pymatuning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2</w:t>
            </w:r>
          </w:p>
        </w:tc>
        <w:tc>
          <w:tcPr>
            <w:tcW w:type="dxa" w:w="1996"/>
          </w:tcPr>
          <w:p>
            <w:pPr>
              <w:spacing w:after="0"/>
              <w:jc w:val="right"/>
            </w:pPr>
            <w:r>
              <w:rPr>
                <w:sz w:val="16"/>
              </w:rPr>
              <w:t>$7,708.16</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Salem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$15,956.34</w:t>
            </w:r>
          </w:p>
        </w:tc>
        <w:tc>
          <w:tcPr>
            <w:tcW w:type="dxa" w:w="2142"/>
          </w:tcPr>
          <w:p>
            <w:pPr>
              <w:spacing w:after="0"/>
              <w:jc w:val="right"/>
            </w:pPr>
            <w:r>
              <w:rPr>
                <w:sz w:val="16"/>
              </w:rPr>
              <w:t>5 total; 1 since its plan</w:t>
            </w:r>
          </w:p>
        </w:tc>
        <w:tc>
          <w:tcPr>
            <w:tcW w:type="dxa" w:w="2439"/>
          </w:tcPr>
          <w:p>
            <w:pPr>
              <w:spacing w:after="0"/>
              <w:jc w:val="left"/>
            </w:pPr>
          </w:p>
        </w:tc>
      </w:tr>
      <w:tr>
        <w:trPr>
          <w:cantSplit/>
        </w:trPr>
        <w:tc>
          <w:tcPr>
            <w:tcW w:type="dxa" w:w="1738"/>
          </w:tcPr>
          <w:p>
            <w:pPr>
              <w:spacing w:after="0"/>
              <w:jc w:val="left"/>
            </w:pPr>
            <w:r>
              <w:rPr>
                <w:sz w:val="16"/>
              </w:rPr>
              <w:t>Sandy Creek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$60,837.60</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Sandy Lake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no Public Assistance recorded</w:t>
            </w:r>
          </w:p>
        </w:tc>
        <w:tc>
          <w:tcPr>
            <w:tcW w:type="dxa" w:w="2142"/>
          </w:tcPr>
          <w:p>
            <w:pPr>
              <w:spacing w:after="0"/>
              <w:jc w:val="right"/>
            </w:pPr>
            <w:r>
              <w:rPr>
                <w:sz w:val="16"/>
              </w:rPr>
              <w:t>36 total; 4 since its plan</w:t>
            </w:r>
          </w:p>
        </w:tc>
        <w:tc>
          <w:tcPr>
            <w:tcW w:type="dxa" w:w="2439"/>
          </w:tcPr>
          <w:p>
            <w:pPr>
              <w:spacing w:after="0"/>
              <w:jc w:val="left"/>
            </w:pPr>
          </w:p>
        </w:tc>
      </w:tr>
      <w:tr>
        <w:trPr>
          <w:cantSplit/>
        </w:trPr>
        <w:tc>
          <w:tcPr>
            <w:tcW w:type="dxa" w:w="1738"/>
          </w:tcPr>
          <w:p>
            <w:pPr>
              <w:spacing w:after="0"/>
              <w:jc w:val="left"/>
            </w:pPr>
            <w:r>
              <w:rPr>
                <w:sz w:val="16"/>
              </w:rPr>
              <w:t>Shenango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$48,946.72</w:t>
            </w:r>
          </w:p>
        </w:tc>
        <w:tc>
          <w:tcPr>
            <w:tcW w:type="dxa" w:w="2142"/>
          </w:tcPr>
          <w:p>
            <w:pPr>
              <w:spacing w:after="0"/>
              <w:jc w:val="right"/>
            </w:pPr>
            <w:r>
              <w:rPr>
                <w:sz w:val="16"/>
              </w:rPr>
              <w:t>8 total; 4 since its plan</w:t>
            </w:r>
          </w:p>
        </w:tc>
        <w:tc>
          <w:tcPr>
            <w:tcW w:type="dxa" w:w="2439"/>
          </w:tcPr>
          <w:p>
            <w:pPr>
              <w:spacing w:after="0"/>
              <w:jc w:val="left"/>
            </w:pPr>
          </w:p>
        </w:tc>
      </w:tr>
      <w:tr>
        <w:trPr>
          <w:cantSplit/>
        </w:trPr>
        <w:tc>
          <w:tcPr>
            <w:tcW w:type="dxa" w:w="1738"/>
          </w:tcPr>
          <w:p>
            <w:pPr>
              <w:spacing w:after="0"/>
              <w:jc w:val="left"/>
            </w:pPr>
            <w:r>
              <w:rPr>
                <w:sz w:val="16"/>
              </w:rPr>
              <w:t>South Pymatuning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$37,227.22</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Springfield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$21,248.82</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Sugar Grove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$5,175.39</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West Salem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1</w:t>
            </w:r>
          </w:p>
        </w:tc>
        <w:tc>
          <w:tcPr>
            <w:tcW w:type="dxa" w:w="1996"/>
          </w:tcPr>
          <w:p>
            <w:pPr>
              <w:spacing w:after="0"/>
              <w:jc w:val="right"/>
            </w:pPr>
            <w:r>
              <w:rPr>
                <w:sz w:val="16"/>
              </w:rPr>
              <w:t>$15,873.56</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Wilmington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$8,297.12</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Wolf Creek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$6,242.54</w:t>
            </w:r>
          </w:p>
        </w:tc>
        <w:tc>
          <w:tcPr>
            <w:tcW w:type="dxa" w:w="2142"/>
          </w:tcPr>
          <w:p>
            <w:pPr>
              <w:spacing w:after="0"/>
              <w:jc w:val="right"/>
            </w:pPr>
            <w:r>
              <w:rPr>
                <w:sz w:val="16"/>
              </w:rPr>
              <w:t>0 total; 0 since its plan</w:t>
            </w:r>
          </w:p>
        </w:tc>
        <w:tc>
          <w:tcPr>
            <w:tcW w:type="dxa" w:w="2439"/>
          </w:tcPr>
          <w:p>
            <w:pPr>
              <w:spacing w:after="0"/>
              <w:jc w:val="left"/>
            </w:pPr>
          </w:p>
        </w:tc>
      </w:tr>
      <w:tr>
        <w:trPr>
          <w:cantSplit/>
        </w:trPr>
        <w:tc>
          <w:tcPr>
            <w:tcW w:type="dxa" w:w="1738"/>
          </w:tcPr>
          <w:p>
            <w:pPr>
              <w:spacing w:after="0"/>
              <w:jc w:val="left"/>
            </w:pPr>
            <w:r>
              <w:rPr>
                <w:sz w:val="16"/>
              </w:rPr>
              <w:t>Worth township</w:t>
            </w:r>
          </w:p>
        </w:tc>
        <w:tc>
          <w:tcPr>
            <w:tcW w:type="dxa" w:w="1526"/>
          </w:tcPr>
          <w:p>
            <w:pPr>
              <w:spacing w:after="0"/>
              <w:jc w:val="left"/>
            </w:pPr>
            <w:r>
              <w:rPr>
                <w:sz w:val="16"/>
              </w:rPr>
              <w:t>Township</w:t>
            </w:r>
          </w:p>
        </w:tc>
        <w:tc>
          <w:tcPr>
            <w:tcW w:type="dxa" w:w="2338"/>
          </w:tcPr>
          <w:p>
            <w:pPr>
              <w:spacing w:after="0"/>
              <w:jc w:val="left"/>
            </w:pPr>
            <w:r>
              <w:rPr>
                <w:sz w:val="16"/>
              </w:rPr>
              <w:t>Approved, expires 2028-03-19</w:t>
            </w:r>
          </w:p>
        </w:tc>
        <w:tc>
          <w:tcPr>
            <w:tcW w:type="dxa" w:w="1933"/>
          </w:tcPr>
          <w:p>
            <w:pPr>
              <w:spacing w:after="0"/>
              <w:jc w:val="right"/>
            </w:pPr>
            <w:r>
              <w:rPr>
                <w:sz w:val="16"/>
              </w:rPr>
              <w:t>FMA RL 0, SRL 0; any 0</w:t>
            </w:r>
          </w:p>
        </w:tc>
        <w:tc>
          <w:tcPr>
            <w:tcW w:type="dxa" w:w="1996"/>
          </w:tcPr>
          <w:p>
            <w:pPr>
              <w:spacing w:after="0"/>
              <w:jc w:val="right"/>
            </w:pPr>
            <w:r>
              <w:rPr>
                <w:sz w:val="16"/>
              </w:rPr>
              <w:t>no Public Assistance recorded</w:t>
            </w:r>
          </w:p>
        </w:tc>
        <w:tc>
          <w:tcPr>
            <w:tcW w:type="dxa" w:w="2142"/>
          </w:tcPr>
          <w:p>
            <w:pPr>
              <w:spacing w:after="0"/>
              <w:jc w:val="right"/>
            </w:pPr>
            <w:r>
              <w:rPr>
                <w:sz w:val="16"/>
              </w:rPr>
              <w:t>0 total; 0 since its plan</w:t>
            </w:r>
          </w:p>
        </w:tc>
        <w:tc>
          <w:tcPr>
            <w:tcW w:type="dxa" w:w="2439"/>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011"/>
        <w:gridCol w:w="1063"/>
        <w:gridCol w:w="1189"/>
        <w:gridCol w:w="1113"/>
        <w:gridCol w:w="1113"/>
        <w:gridCol w:w="166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$31,203,587,586</w:t>
            </w:r>
          </w:p>
        </w:tc>
        <w:tc>
          <w:tcPr>
            <w:tcW w:type="dxa" w:w="1137"/>
          </w:tcPr>
          <w:p>
            <w:pPr>
              <w:spacing w:after="0"/>
              <w:jc w:val="right"/>
            </w:pPr>
            <w:r>
              <w:rPr>
                <w:sz w:val="16"/>
              </w:rPr>
              <w:t>$84,633,276</w:t>
            </w:r>
          </w:p>
        </w:tc>
        <w:tc>
          <w:tcPr>
            <w:tcW w:type="dxa" w:w="1046"/>
          </w:tcPr>
          <w:p>
            <w:pPr>
              <w:spacing w:after="0"/>
              <w:jc w:val="right"/>
            </w:pPr>
            <w:r>
              <w:rPr>
                <w:sz w:val="16"/>
              </w:rPr>
              <w:t>110,623</w:t>
            </w:r>
          </w:p>
        </w:tc>
        <w:tc>
          <w:tcPr>
            <w:tcW w:type="dxa" w:w="1126"/>
          </w:tcPr>
          <w:p>
            <w:pPr>
              <w:spacing w:after="0"/>
              <w:jc w:val="right"/>
            </w:pPr>
            <w:r>
              <w:rPr>
                <w:sz w:val="16"/>
              </w:rPr>
              <w:t>$1,219</w:t>
            </w:r>
          </w:p>
        </w:tc>
        <w:tc>
          <w:tcPr>
            <w:tcW w:type="dxa" w:w="1126"/>
          </w:tcPr>
          <w:p>
            <w:pPr>
              <w:spacing w:after="0"/>
              <w:jc w:val="right"/>
            </w:pPr>
            <w:r>
              <w:rPr>
                <w:sz w:val="16"/>
              </w:rPr>
              <w:t>$18,244</w:t>
            </w:r>
          </w:p>
        </w:tc>
        <w:tc>
          <w:tcPr>
            <w:tcW w:type="dxa" w:w="1011"/>
          </w:tcPr>
          <w:p>
            <w:pPr>
              <w:spacing w:after="0"/>
              <w:jc w:val="right"/>
            </w:pPr>
            <w:r>
              <w:rPr>
                <w:sz w:val="16"/>
              </w:rPr>
              <w:t>$235,637</w:t>
            </w:r>
          </w:p>
        </w:tc>
        <w:tc>
          <w:tcPr>
            <w:tcW w:type="dxa" w:w="1063"/>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11"/>
          </w:tcPr>
          <w:p>
            <w:pPr>
              <w:spacing w:after="0"/>
              <w:jc w:val="right"/>
            </w:pPr>
            <w:r>
              <w:rPr>
                <w:sz w:val="16"/>
              </w:rPr>
              <w:t>n/a</w:t>
            </w:r>
          </w:p>
        </w:tc>
        <w:tc>
          <w:tcPr>
            <w:tcW w:type="dxa" w:w="1063"/>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$52,387,568,599</w:t>
            </w:r>
          </w:p>
        </w:tc>
        <w:tc>
          <w:tcPr>
            <w:tcW w:type="dxa" w:w="1137"/>
          </w:tcPr>
          <w:p>
            <w:pPr>
              <w:spacing w:after="0"/>
              <w:jc w:val="right"/>
            </w:pPr>
            <w:r>
              <w:rPr>
                <w:sz w:val="16"/>
              </w:rPr>
              <w:t>n/a</w:t>
            </w:r>
          </w:p>
        </w:tc>
        <w:tc>
          <w:tcPr>
            <w:tcW w:type="dxa" w:w="1046"/>
          </w:tcPr>
          <w:p>
            <w:pPr>
              <w:spacing w:after="0"/>
              <w:jc w:val="right"/>
            </w:pPr>
            <w:r>
              <w:rPr>
                <w:sz w:val="16"/>
              </w:rPr>
              <w:t>110,652</w:t>
            </w:r>
          </w:p>
        </w:tc>
        <w:tc>
          <w:tcPr>
            <w:tcW w:type="dxa" w:w="1126"/>
          </w:tcPr>
          <w:p>
            <w:pPr>
              <w:spacing w:after="0"/>
              <w:jc w:val="right"/>
            </w:pPr>
            <w:r>
              <w:rPr>
                <w:sz w:val="16"/>
              </w:rPr>
              <w:t>$210,210</w:t>
            </w:r>
          </w:p>
        </w:tc>
        <w:tc>
          <w:tcPr>
            <w:tcW w:type="dxa" w:w="1126"/>
          </w:tcPr>
          <w:p>
            <w:pPr>
              <w:spacing w:after="0"/>
              <w:jc w:val="right"/>
            </w:pPr>
            <w:r>
              <w:rPr>
                <w:sz w:val="16"/>
              </w:rPr>
              <w:t>n/a</w:t>
            </w:r>
          </w:p>
        </w:tc>
        <w:tc>
          <w:tcPr>
            <w:tcW w:type="dxa" w:w="1011"/>
          </w:tcPr>
          <w:p>
            <w:pPr>
              <w:spacing w:after="0"/>
              <w:jc w:val="right"/>
            </w:pPr>
            <w:r>
              <w:rPr>
                <w:sz w:val="16"/>
              </w:rPr>
              <w:t>$58,336</w:t>
            </w:r>
          </w:p>
        </w:tc>
        <w:tc>
          <w:tcPr>
            <w:tcW w:type="dxa" w:w="1063"/>
          </w:tcPr>
          <w:p>
            <w:pPr>
              <w:spacing w:after="0"/>
              <w:jc w:val="right"/>
            </w:pPr>
            <w:r>
              <w:rPr>
                <w:sz w:val="16"/>
              </w:rPr>
              <w:t>0.000401%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$31,203,587,586</w:t>
            </w:r>
          </w:p>
        </w:tc>
        <w:tc>
          <w:tcPr>
            <w:tcW w:type="dxa" w:w="1137"/>
          </w:tcPr>
          <w:p>
            <w:pPr>
              <w:spacing w:after="0"/>
              <w:jc w:val="right"/>
            </w:pPr>
            <w:r>
              <w:rPr>
                <w:sz w:val="16"/>
              </w:rPr>
              <w:t>$84,633,276</w:t>
            </w:r>
          </w:p>
        </w:tc>
        <w:tc>
          <w:tcPr>
            <w:tcW w:type="dxa" w:w="1046"/>
          </w:tcPr>
          <w:p>
            <w:pPr>
              <w:spacing w:after="0"/>
              <w:jc w:val="right"/>
            </w:pPr>
            <w:r>
              <w:rPr>
                <w:sz w:val="16"/>
              </w:rPr>
              <w:t>110,623</w:t>
            </w:r>
          </w:p>
        </w:tc>
        <w:tc>
          <w:tcPr>
            <w:tcW w:type="dxa" w:w="1126"/>
          </w:tcPr>
          <w:p>
            <w:pPr>
              <w:spacing w:after="0"/>
              <w:jc w:val="right"/>
            </w:pPr>
            <w:r>
              <w:rPr>
                <w:sz w:val="16"/>
              </w:rPr>
              <w:t>$573,680</w:t>
            </w:r>
          </w:p>
        </w:tc>
        <w:tc>
          <w:tcPr>
            <w:tcW w:type="dxa" w:w="1126"/>
          </w:tcPr>
          <w:p>
            <w:pPr>
              <w:spacing w:after="0"/>
              <w:jc w:val="right"/>
            </w:pPr>
            <w:r>
              <w:rPr>
                <w:sz w:val="16"/>
              </w:rPr>
              <w:t>$45,249</w:t>
            </w:r>
          </w:p>
        </w:tc>
        <w:tc>
          <w:tcPr>
            <w:tcW w:type="dxa" w:w="1011"/>
          </w:tcPr>
          <w:p>
            <w:pPr>
              <w:spacing w:after="0"/>
              <w:jc w:val="right"/>
            </w:pPr>
            <w:r>
              <w:rPr>
                <w:sz w:val="16"/>
              </w:rPr>
              <w:t>$28,322</w:t>
            </w:r>
          </w:p>
        </w:tc>
        <w:tc>
          <w:tcPr>
            <w:tcW w:type="dxa" w:w="1063"/>
          </w:tcPr>
          <w:p>
            <w:pPr>
              <w:spacing w:after="0"/>
              <w:jc w:val="right"/>
            </w:pPr>
            <w:r>
              <w:rPr>
                <w:sz w:val="16"/>
              </w:rPr>
              <w:t>0.00184%</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$31,203,587,586</w:t>
            </w:r>
          </w:p>
        </w:tc>
        <w:tc>
          <w:tcPr>
            <w:tcW w:type="dxa" w:w="1137"/>
          </w:tcPr>
          <w:p>
            <w:pPr>
              <w:spacing w:after="0"/>
              <w:jc w:val="right"/>
            </w:pPr>
            <w:r>
              <w:rPr>
                <w:sz w:val="16"/>
              </w:rPr>
              <w:t>$84,633,276</w:t>
            </w:r>
          </w:p>
        </w:tc>
        <w:tc>
          <w:tcPr>
            <w:tcW w:type="dxa" w:w="1046"/>
          </w:tcPr>
          <w:p>
            <w:pPr>
              <w:spacing w:after="0"/>
              <w:jc w:val="right"/>
            </w:pPr>
            <w:r>
              <w:rPr>
                <w:sz w:val="16"/>
              </w:rPr>
              <w:t>110,623</w:t>
            </w:r>
          </w:p>
        </w:tc>
        <w:tc>
          <w:tcPr>
            <w:tcW w:type="dxa" w:w="1126"/>
          </w:tcPr>
          <w:p>
            <w:pPr>
              <w:spacing w:after="0"/>
              <w:jc w:val="right"/>
            </w:pPr>
            <w:r>
              <w:rPr>
                <w:sz w:val="16"/>
              </w:rPr>
              <w:t>$6</w:t>
            </w:r>
          </w:p>
        </w:tc>
        <w:tc>
          <w:tcPr>
            <w:tcW w:type="dxa" w:w="1126"/>
          </w:tcPr>
          <w:p>
            <w:pPr>
              <w:spacing w:after="0"/>
              <w:jc w:val="right"/>
            </w:pPr>
            <w:r>
              <w:rPr>
                <w:sz w:val="16"/>
              </w:rPr>
              <w:t>$2,044</w:t>
            </w:r>
          </w:p>
        </w:tc>
        <w:tc>
          <w:tcPr>
            <w:tcW w:type="dxa" w:w="1011"/>
          </w:tcPr>
          <w:p>
            <w:pPr>
              <w:spacing w:after="0"/>
              <w:jc w:val="right"/>
            </w:pPr>
            <w:r>
              <w:rPr>
                <w:sz w:val="16"/>
              </w:rPr>
              <w:t>$108,353</w:t>
            </w:r>
          </w:p>
        </w:tc>
        <w:tc>
          <w:tcPr>
            <w:tcW w:type="dxa" w:w="1063"/>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$31,189,160,766</w:t>
            </w:r>
          </w:p>
        </w:tc>
        <w:tc>
          <w:tcPr>
            <w:tcW w:type="dxa" w:w="1137"/>
          </w:tcPr>
          <w:p>
            <w:pPr>
              <w:spacing w:after="0"/>
              <w:jc w:val="right"/>
            </w:pPr>
            <w:r>
              <w:rPr>
                <w:sz w:val="16"/>
              </w:rPr>
              <w:t>$84,025,530</w:t>
            </w:r>
          </w:p>
        </w:tc>
        <w:tc>
          <w:tcPr>
            <w:tcW w:type="dxa" w:w="1046"/>
          </w:tcPr>
          <w:p>
            <w:pPr>
              <w:spacing w:after="0"/>
              <w:jc w:val="right"/>
            </w:pPr>
            <w:r>
              <w:rPr>
                <w:sz w:val="16"/>
              </w:rPr>
              <w:t>110,567</w:t>
            </w:r>
          </w:p>
        </w:tc>
        <w:tc>
          <w:tcPr>
            <w:tcW w:type="dxa" w:w="1126"/>
          </w:tcPr>
          <w:p>
            <w:pPr>
              <w:spacing w:after="0"/>
              <w:jc w:val="right"/>
            </w:pPr>
            <w:r>
              <w:rPr>
                <w:sz w:val="16"/>
              </w:rPr>
              <w:t>$271,438</w:t>
            </w:r>
          </w:p>
        </w:tc>
        <w:tc>
          <w:tcPr>
            <w:tcW w:type="dxa" w:w="1126"/>
          </w:tcPr>
          <w:p>
            <w:pPr>
              <w:spacing w:after="0"/>
              <w:jc w:val="right"/>
            </w:pPr>
            <w:r>
              <w:rPr>
                <w:sz w:val="16"/>
              </w:rPr>
              <w:t>$25,714</w:t>
            </w:r>
          </w:p>
        </w:tc>
        <w:tc>
          <w:tcPr>
            <w:tcW w:type="dxa" w:w="1011"/>
          </w:tcPr>
          <w:p>
            <w:pPr>
              <w:spacing w:after="0"/>
              <w:jc w:val="right"/>
            </w:pPr>
            <w:r>
              <w:rPr>
                <w:sz w:val="16"/>
              </w:rPr>
              <w:t>$9,317</w:t>
            </w:r>
          </w:p>
        </w:tc>
        <w:tc>
          <w:tcPr>
            <w:tcW w:type="dxa" w:w="1063"/>
          </w:tcPr>
          <w:p>
            <w:pPr>
              <w:spacing w:after="0"/>
              <w:jc w:val="right"/>
            </w:pPr>
            <w:r>
              <w:rPr>
                <w:sz w:val="16"/>
              </w:rPr>
              <w:t>0.00087%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$31,130,235,737</w:t>
            </w:r>
          </w:p>
        </w:tc>
        <w:tc>
          <w:tcPr>
            <w:tcW w:type="dxa" w:w="1137"/>
          </w:tcPr>
          <w:p>
            <w:pPr>
              <w:spacing w:after="0"/>
              <w:jc w:val="right"/>
            </w:pPr>
            <w:r>
              <w:rPr>
                <w:sz w:val="16"/>
              </w:rPr>
              <w:t>n/a</w:t>
            </w:r>
          </w:p>
        </w:tc>
        <w:tc>
          <w:tcPr>
            <w:tcW w:type="dxa" w:w="1046"/>
          </w:tcPr>
          <w:p>
            <w:pPr>
              <w:spacing w:after="0"/>
              <w:jc w:val="right"/>
            </w:pPr>
            <w:r>
              <w:rPr>
                <w:sz w:val="16"/>
              </w:rPr>
              <w:t>110,127</w:t>
            </w:r>
          </w:p>
        </w:tc>
        <w:tc>
          <w:tcPr>
            <w:tcW w:type="dxa" w:w="1126"/>
          </w:tcPr>
          <w:p>
            <w:pPr>
              <w:spacing w:after="0"/>
              <w:jc w:val="right"/>
            </w:pPr>
            <w:r>
              <w:rPr>
                <w:sz w:val="16"/>
              </w:rPr>
              <w:t>$23,751</w:t>
            </w:r>
          </w:p>
        </w:tc>
        <w:tc>
          <w:tcPr>
            <w:tcW w:type="dxa" w:w="1126"/>
          </w:tcPr>
          <w:p>
            <w:pPr>
              <w:spacing w:after="0"/>
              <w:jc w:val="right"/>
            </w:pPr>
            <w:r>
              <w:rPr>
                <w:sz w:val="16"/>
              </w:rPr>
              <w:t>n/a</w:t>
            </w:r>
          </w:p>
        </w:tc>
        <w:tc>
          <w:tcPr>
            <w:tcW w:type="dxa" w:w="1011"/>
          </w:tcPr>
          <w:p>
            <w:pPr>
              <w:spacing w:after="0"/>
              <w:jc w:val="right"/>
            </w:pPr>
            <w:r>
              <w:rPr>
                <w:sz w:val="16"/>
              </w:rPr>
              <w:t>$29,558</w:t>
            </w:r>
          </w:p>
        </w:tc>
        <w:tc>
          <w:tcPr>
            <w:tcW w:type="dxa" w:w="1063"/>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$31,177,952,273</w:t>
            </w:r>
          </w:p>
        </w:tc>
        <w:tc>
          <w:tcPr>
            <w:tcW w:type="dxa" w:w="1137"/>
          </w:tcPr>
          <w:p>
            <w:pPr>
              <w:spacing w:after="0"/>
              <w:jc w:val="right"/>
            </w:pPr>
            <w:r>
              <w:rPr>
                <w:sz w:val="16"/>
              </w:rPr>
              <w:t>$1,136,630</w:t>
            </w:r>
          </w:p>
        </w:tc>
        <w:tc>
          <w:tcPr>
            <w:tcW w:type="dxa" w:w="1046"/>
          </w:tcPr>
          <w:p>
            <w:pPr>
              <w:spacing w:after="0"/>
              <w:jc w:val="right"/>
            </w:pPr>
            <w:r>
              <w:rPr>
                <w:sz w:val="16"/>
              </w:rPr>
              <w:t>1,362</w:t>
            </w:r>
          </w:p>
        </w:tc>
        <w:tc>
          <w:tcPr>
            <w:tcW w:type="dxa" w:w="1126"/>
          </w:tcPr>
          <w:p>
            <w:pPr>
              <w:spacing w:after="0"/>
              <w:jc w:val="right"/>
            </w:pPr>
            <w:r>
              <w:rPr>
                <w:sz w:val="16"/>
              </w:rPr>
              <w:t>$29,006,613</w:t>
            </w:r>
          </w:p>
        </w:tc>
        <w:tc>
          <w:tcPr>
            <w:tcW w:type="dxa" w:w="1126"/>
          </w:tcPr>
          <w:p>
            <w:pPr>
              <w:spacing w:after="0"/>
              <w:jc w:val="right"/>
            </w:pPr>
            <w:r>
              <w:rPr>
                <w:sz w:val="16"/>
              </w:rPr>
              <w:t>$24,355</w:t>
            </w:r>
          </w:p>
        </w:tc>
        <w:tc>
          <w:tcPr>
            <w:tcW w:type="dxa" w:w="1011"/>
          </w:tcPr>
          <w:p>
            <w:pPr>
              <w:spacing w:after="0"/>
              <w:jc w:val="right"/>
            </w:pPr>
            <w:r>
              <w:rPr>
                <w:sz w:val="16"/>
              </w:rPr>
              <w:t>$28,640</w:t>
            </w:r>
          </w:p>
        </w:tc>
        <w:tc>
          <w:tcPr>
            <w:tcW w:type="dxa" w:w="1063"/>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$395,953,065</w:t>
            </w:r>
          </w:p>
        </w:tc>
        <w:tc>
          <w:tcPr>
            <w:tcW w:type="dxa" w:w="1137"/>
          </w:tcPr>
          <w:p>
            <w:pPr>
              <w:spacing w:after="0"/>
              <w:jc w:val="right"/>
            </w:pPr>
            <w:r>
              <w:rPr>
                <w:sz w:val="16"/>
              </w:rPr>
              <w:t>n/a</w:t>
            </w:r>
          </w:p>
        </w:tc>
        <w:tc>
          <w:tcPr>
            <w:tcW w:type="dxa" w:w="1046"/>
          </w:tcPr>
          <w:p>
            <w:pPr>
              <w:spacing w:after="0"/>
              <w:jc w:val="right"/>
            </w:pPr>
            <w:r>
              <w:rPr>
                <w:sz w:val="16"/>
              </w:rPr>
              <w:t>1,461</w:t>
            </w:r>
          </w:p>
        </w:tc>
        <w:tc>
          <w:tcPr>
            <w:tcW w:type="dxa" w:w="1126"/>
          </w:tcPr>
          <w:p>
            <w:pPr>
              <w:spacing w:after="0"/>
              <w:jc w:val="right"/>
            </w:pPr>
            <w:r>
              <w:rPr>
                <w:sz w:val="16"/>
              </w:rPr>
              <w:t>$241</w:t>
            </w:r>
          </w:p>
        </w:tc>
        <w:tc>
          <w:tcPr>
            <w:tcW w:type="dxa" w:w="1126"/>
          </w:tcPr>
          <w:p>
            <w:pPr>
              <w:spacing w:after="0"/>
              <w:jc w:val="right"/>
            </w:pPr>
            <w:r>
              <w:rPr>
                <w:sz w:val="16"/>
              </w:rPr>
              <w:t>n/a</w:t>
            </w:r>
          </w:p>
        </w:tc>
        <w:tc>
          <w:tcPr>
            <w:tcW w:type="dxa" w:w="1011"/>
          </w:tcPr>
          <w:p>
            <w:pPr>
              <w:spacing w:after="0"/>
              <w:jc w:val="right"/>
            </w:pPr>
            <w:r>
              <w:rPr>
                <w:sz w:val="16"/>
              </w:rPr>
              <w:t>$496</w:t>
            </w:r>
          </w:p>
        </w:tc>
        <w:tc>
          <w:tcPr>
            <w:tcW w:type="dxa" w:w="1063"/>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$31,203,587,586</w:t>
            </w:r>
          </w:p>
        </w:tc>
        <w:tc>
          <w:tcPr>
            <w:tcW w:type="dxa" w:w="1137"/>
          </w:tcPr>
          <w:p>
            <w:pPr>
              <w:spacing w:after="0"/>
              <w:jc w:val="right"/>
            </w:pPr>
            <w:r>
              <w:rPr>
                <w:sz w:val="16"/>
              </w:rPr>
              <w:t>n/a</w:t>
            </w:r>
          </w:p>
        </w:tc>
        <w:tc>
          <w:tcPr>
            <w:tcW w:type="dxa" w:w="1046"/>
          </w:tcPr>
          <w:p>
            <w:pPr>
              <w:spacing w:after="0"/>
              <w:jc w:val="right"/>
            </w:pPr>
            <w:r>
              <w:rPr>
                <w:sz w:val="16"/>
              </w:rPr>
              <w:t>110,623</w:t>
            </w:r>
          </w:p>
        </w:tc>
        <w:tc>
          <w:tcPr>
            <w:tcW w:type="dxa" w:w="1126"/>
          </w:tcPr>
          <w:p>
            <w:pPr>
              <w:spacing w:after="0"/>
              <w:jc w:val="right"/>
            </w:pPr>
            <w:r>
              <w:rPr>
                <w:sz w:val="16"/>
              </w:rPr>
              <w:t>$9,514</w:t>
            </w:r>
          </w:p>
        </w:tc>
        <w:tc>
          <w:tcPr>
            <w:tcW w:type="dxa" w:w="1126"/>
          </w:tcPr>
          <w:p>
            <w:pPr>
              <w:spacing w:after="0"/>
              <w:jc w:val="right"/>
            </w:pPr>
            <w:r>
              <w:rPr>
                <w:sz w:val="16"/>
              </w:rPr>
              <w:t>n/a</w:t>
            </w:r>
          </w:p>
        </w:tc>
        <w:tc>
          <w:tcPr>
            <w:tcW w:type="dxa" w:w="1011"/>
          </w:tcPr>
          <w:p>
            <w:pPr>
              <w:spacing w:after="0"/>
              <w:jc w:val="right"/>
            </w:pPr>
            <w:r>
              <w:rPr>
                <w:sz w:val="16"/>
              </w:rPr>
              <w:t>$916,982</w:t>
            </w:r>
          </w:p>
        </w:tc>
        <w:tc>
          <w:tcPr>
            <w:tcW w:type="dxa" w:w="1063"/>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$31,203,587,586</w:t>
            </w:r>
          </w:p>
        </w:tc>
        <w:tc>
          <w:tcPr>
            <w:tcW w:type="dxa" w:w="1137"/>
          </w:tcPr>
          <w:p>
            <w:pPr>
              <w:spacing w:after="0"/>
              <w:jc w:val="right"/>
            </w:pPr>
            <w:r>
              <w:rPr>
                <w:sz w:val="16"/>
              </w:rPr>
              <w:t>$84,633,276</w:t>
            </w:r>
          </w:p>
        </w:tc>
        <w:tc>
          <w:tcPr>
            <w:tcW w:type="dxa" w:w="1046"/>
          </w:tcPr>
          <w:p>
            <w:pPr>
              <w:spacing w:after="0"/>
              <w:jc w:val="right"/>
            </w:pPr>
            <w:r>
              <w:rPr>
                <w:sz w:val="16"/>
              </w:rPr>
              <w:t>110,623</w:t>
            </w:r>
          </w:p>
        </w:tc>
        <w:tc>
          <w:tcPr>
            <w:tcW w:type="dxa" w:w="1126"/>
          </w:tcPr>
          <w:p>
            <w:pPr>
              <w:spacing w:after="0"/>
              <w:jc w:val="right"/>
            </w:pPr>
            <w:r>
              <w:rPr>
                <w:sz w:val="16"/>
              </w:rPr>
              <w:t>$522,702</w:t>
            </w:r>
          </w:p>
        </w:tc>
        <w:tc>
          <w:tcPr>
            <w:tcW w:type="dxa" w:w="1126"/>
          </w:tcPr>
          <w:p>
            <w:pPr>
              <w:spacing w:after="0"/>
              <w:jc w:val="right"/>
            </w:pPr>
            <w:r>
              <w:rPr>
                <w:sz w:val="16"/>
              </w:rPr>
              <w:t>$2,699</w:t>
            </w:r>
          </w:p>
        </w:tc>
        <w:tc>
          <w:tcPr>
            <w:tcW w:type="dxa" w:w="1011"/>
          </w:tcPr>
          <w:p>
            <w:pPr>
              <w:spacing w:after="0"/>
              <w:jc w:val="right"/>
            </w:pPr>
            <w:r>
              <w:rPr>
                <w:sz w:val="16"/>
              </w:rPr>
              <w:t>$455,104</w:t>
            </w:r>
          </w:p>
        </w:tc>
        <w:tc>
          <w:tcPr>
            <w:tcW w:type="dxa" w:w="1063"/>
          </w:tcPr>
          <w:p>
            <w:pPr>
              <w:spacing w:after="0"/>
              <w:jc w:val="right"/>
            </w:pPr>
            <w:r>
              <w:rPr>
                <w:sz w:val="16"/>
              </w:rPr>
              <w:t>0.00168%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$31,203,587,586</w:t>
            </w:r>
          </w:p>
        </w:tc>
        <w:tc>
          <w:tcPr>
            <w:tcW w:type="dxa" w:w="1137"/>
          </w:tcPr>
          <w:p>
            <w:pPr>
              <w:spacing w:after="0"/>
              <w:jc w:val="right"/>
            </w:pPr>
            <w:r>
              <w:rPr>
                <w:sz w:val="16"/>
              </w:rPr>
              <w:t>$84,633,276</w:t>
            </w:r>
          </w:p>
        </w:tc>
        <w:tc>
          <w:tcPr>
            <w:tcW w:type="dxa" w:w="1046"/>
          </w:tcPr>
          <w:p>
            <w:pPr>
              <w:spacing w:after="0"/>
              <w:jc w:val="right"/>
            </w:pPr>
            <w:r>
              <w:rPr>
                <w:sz w:val="16"/>
              </w:rPr>
              <w:t>110,623</w:t>
            </w:r>
          </w:p>
        </w:tc>
        <w:tc>
          <w:tcPr>
            <w:tcW w:type="dxa" w:w="1126"/>
          </w:tcPr>
          <w:p>
            <w:pPr>
              <w:spacing w:after="0"/>
              <w:jc w:val="right"/>
            </w:pPr>
            <w:r>
              <w:rPr>
                <w:sz w:val="16"/>
              </w:rPr>
              <w:t>$980,065</w:t>
            </w:r>
          </w:p>
        </w:tc>
        <w:tc>
          <w:tcPr>
            <w:tcW w:type="dxa" w:w="1126"/>
          </w:tcPr>
          <w:p>
            <w:pPr>
              <w:spacing w:after="0"/>
              <w:jc w:val="right"/>
            </w:pPr>
            <w:r>
              <w:rPr>
                <w:sz w:val="16"/>
              </w:rPr>
              <w:t>$2,310</w:t>
            </w:r>
          </w:p>
        </w:tc>
        <w:tc>
          <w:tcPr>
            <w:tcW w:type="dxa" w:w="1011"/>
          </w:tcPr>
          <w:p>
            <w:pPr>
              <w:spacing w:after="0"/>
              <w:jc w:val="right"/>
            </w:pPr>
            <w:r>
              <w:rPr>
                <w:sz w:val="16"/>
              </w:rPr>
              <w:t>$356,343</w:t>
            </w:r>
          </w:p>
        </w:tc>
        <w:tc>
          <w:tcPr>
            <w:tcW w:type="dxa" w:w="1063"/>
          </w:tcPr>
          <w:p>
            <w:pPr>
              <w:spacing w:after="0"/>
              <w:jc w:val="right"/>
            </w:pPr>
            <w:r>
              <w:rPr>
                <w:sz w:val="16"/>
              </w:rPr>
              <w:t>0.00314%</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$8,072,437,439</w:t>
            </w:r>
          </w:p>
        </w:tc>
        <w:tc>
          <w:tcPr>
            <w:tcW w:type="dxa" w:w="1137"/>
          </w:tcPr>
          <w:p>
            <w:pPr>
              <w:spacing w:after="0"/>
              <w:jc w:val="right"/>
            </w:pPr>
            <w:r>
              <w:rPr>
                <w:sz w:val="16"/>
              </w:rPr>
              <w:t>$23,252,277</w:t>
            </w:r>
          </w:p>
        </w:tc>
        <w:tc>
          <w:tcPr>
            <w:tcW w:type="dxa" w:w="1046"/>
          </w:tcPr>
          <w:p>
            <w:pPr>
              <w:spacing w:after="0"/>
              <w:jc w:val="right"/>
            </w:pPr>
            <w:r>
              <w:rPr>
                <w:sz w:val="16"/>
              </w:rPr>
              <w:t>29,458</w:t>
            </w:r>
          </w:p>
        </w:tc>
        <w:tc>
          <w:tcPr>
            <w:tcW w:type="dxa" w:w="1126"/>
          </w:tcPr>
          <w:p>
            <w:pPr>
              <w:spacing w:after="0"/>
              <w:jc w:val="right"/>
            </w:pPr>
            <w:r>
              <w:rPr>
                <w:sz w:val="16"/>
              </w:rPr>
              <w:t>$16,481</w:t>
            </w:r>
          </w:p>
        </w:tc>
        <w:tc>
          <w:tcPr>
            <w:tcW w:type="dxa" w:w="1126"/>
          </w:tcPr>
          <w:p>
            <w:pPr>
              <w:spacing w:after="0"/>
              <w:jc w:val="right"/>
            </w:pPr>
            <w:r>
              <w:rPr>
                <w:sz w:val="16"/>
              </w:rPr>
              <w:t>$11</w:t>
            </w:r>
          </w:p>
        </w:tc>
        <w:tc>
          <w:tcPr>
            <w:tcW w:type="dxa" w:w="1011"/>
          </w:tcPr>
          <w:p>
            <w:pPr>
              <w:spacing w:after="0"/>
              <w:jc w:val="right"/>
            </w:pPr>
            <w:r>
              <w:rPr>
                <w:sz w:val="16"/>
              </w:rPr>
              <w:t>$2,197</w:t>
            </w:r>
          </w:p>
        </w:tc>
        <w:tc>
          <w:tcPr>
            <w:tcW w:type="dxa" w:w="1063"/>
          </w:tcPr>
          <w:p>
            <w:pPr>
              <w:spacing w:after="0"/>
              <w:jc w:val="right"/>
            </w:pPr>
            <w:r>
              <w:rPr>
                <w:sz w:val="16"/>
              </w:rPr>
              <w:t>0.000204%</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$31,203,587,586</w:t>
            </w:r>
          </w:p>
        </w:tc>
        <w:tc>
          <w:tcPr>
            <w:tcW w:type="dxa" w:w="1137"/>
          </w:tcPr>
          <w:p>
            <w:pPr>
              <w:spacing w:after="0"/>
              <w:jc w:val="right"/>
            </w:pPr>
            <w:r>
              <w:rPr>
                <w:sz w:val="16"/>
              </w:rPr>
              <w:t>$84,633,276</w:t>
            </w:r>
          </w:p>
        </w:tc>
        <w:tc>
          <w:tcPr>
            <w:tcW w:type="dxa" w:w="1046"/>
          </w:tcPr>
          <w:p>
            <w:pPr>
              <w:spacing w:after="0"/>
              <w:jc w:val="right"/>
            </w:pPr>
            <w:r>
              <w:rPr>
                <w:sz w:val="16"/>
              </w:rPr>
              <w:t>110,623</w:t>
            </w:r>
          </w:p>
        </w:tc>
        <w:tc>
          <w:tcPr>
            <w:tcW w:type="dxa" w:w="1126"/>
          </w:tcPr>
          <w:p>
            <w:pPr>
              <w:spacing w:after="0"/>
              <w:jc w:val="right"/>
            </w:pPr>
            <w:r>
              <w:rPr>
                <w:sz w:val="16"/>
              </w:rPr>
              <w:t>$136,943</w:t>
            </w:r>
          </w:p>
        </w:tc>
        <w:tc>
          <w:tcPr>
            <w:tcW w:type="dxa" w:w="1126"/>
          </w:tcPr>
          <w:p>
            <w:pPr>
              <w:spacing w:after="0"/>
              <w:jc w:val="right"/>
            </w:pPr>
            <w:r>
              <w:rPr>
                <w:sz w:val="16"/>
              </w:rPr>
              <w:t>$43</w:t>
            </w:r>
          </w:p>
        </w:tc>
        <w:tc>
          <w:tcPr>
            <w:tcW w:type="dxa" w:w="1011"/>
          </w:tcPr>
          <w:p>
            <w:pPr>
              <w:spacing w:after="0"/>
              <w:jc w:val="right"/>
            </w:pPr>
            <w:r>
              <w:rPr>
                <w:sz w:val="16"/>
              </w:rPr>
              <w:t>$31,086</w:t>
            </w:r>
          </w:p>
        </w:tc>
        <w:tc>
          <w:tcPr>
            <w:tcW w:type="dxa" w:w="1063"/>
          </w:tcPr>
          <w:p>
            <w:pPr>
              <w:spacing w:after="0"/>
              <w:jc w:val="right"/>
            </w:pPr>
            <w:r>
              <w:rPr>
                <w:sz w:val="16"/>
              </w:rPr>
              <w:t>0.000439%</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110,623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$31,203,587,586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$84,633,276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$31,873,529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$2,260,373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11</w:t>
            </w:r>
          </w:p>
        </w:tc>
        <w:tc>
          <w:tcPr>
            <w:tcW w:type="dxa" w:w="1412"/>
          </w:tcPr>
          <w:p>
            <w:pPr>
              <w:spacing w:after="0"/>
              <w:jc w:val="right"/>
            </w:pPr>
            <w:r>
              <w:rPr>
                <w:sz w:val="16"/>
              </w:rPr>
              <w:t>3</w:t>
            </w:r>
          </w:p>
        </w:tc>
        <w:tc>
          <w:tcPr>
            <w:tcW w:type="dxa" w:w="1412"/>
          </w:tcPr>
          <w:p>
            <w:pPr>
              <w:spacing w:after="0"/>
              <w:jc w:val="right"/>
            </w:pPr>
            <w:r>
              <w:rPr>
                <w:sz w:val="16"/>
              </w:rPr>
              <w:t>11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Mercer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Sharon city</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2</w:t>
            </w:r>
          </w:p>
        </w:tc>
        <w:tc>
          <w:tcPr>
            <w:tcW w:type="dxa" w:w="1412"/>
          </w:tcPr>
          <w:p>
            <w:pPr>
              <w:spacing w:after="0"/>
              <w:jc w:val="right"/>
            </w:pPr>
            <w:r>
              <w:rPr>
                <w:sz w:val="16"/>
              </w:rPr>
              <w:t>2</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Stoneboro borough</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Hermitage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Coolspring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French Creek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Hempfield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Pymatuning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West Salem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Clark borough</w:t>
            </w:r>
          </w:p>
        </w:tc>
        <w:tc>
          <w:tcPr>
            <w:tcW w:type="dxa" w:w="1545"/>
          </w:tcPr>
          <w:p>
            <w:pPr>
              <w:spacing w:after="0"/>
              <w:jc w:val="left"/>
            </w:pPr>
            <w:r>
              <w:rPr>
                <w:sz w:val="16"/>
              </w:rPr>
              <w:t>422475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Farrell city</w:t>
            </w:r>
          </w:p>
        </w:tc>
        <w:tc>
          <w:tcPr>
            <w:tcW w:type="dxa" w:w="1545"/>
          </w:tcPr>
          <w:p>
            <w:pPr>
              <w:spacing w:after="0"/>
              <w:jc w:val="left"/>
            </w:pPr>
            <w:r>
              <w:rPr>
                <w:sz w:val="16"/>
              </w:rPr>
              <w:t>420673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Fredonia borough</w:t>
            </w:r>
          </w:p>
        </w:tc>
        <w:tc>
          <w:tcPr>
            <w:tcW w:type="dxa" w:w="1545"/>
          </w:tcPr>
          <w:p>
            <w:pPr>
              <w:spacing w:after="0"/>
              <w:jc w:val="left"/>
            </w:pPr>
            <w:r>
              <w:rPr>
                <w:sz w:val="16"/>
              </w:rPr>
              <w:t>422477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Greenville borough</w:t>
            </w:r>
          </w:p>
        </w:tc>
        <w:tc>
          <w:tcPr>
            <w:tcW w:type="dxa" w:w="1545"/>
          </w:tcPr>
          <w:p>
            <w:pPr>
              <w:spacing w:after="0"/>
              <w:jc w:val="left"/>
            </w:pPr>
            <w:r>
              <w:rPr>
                <w:sz w:val="16"/>
              </w:rPr>
              <w:t>420674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Grove City borough</w:t>
            </w:r>
          </w:p>
        </w:tc>
        <w:tc>
          <w:tcPr>
            <w:tcW w:type="dxa" w:w="1545"/>
          </w:tcPr>
          <w:p>
            <w:pPr>
              <w:spacing w:after="0"/>
              <w:jc w:val="left"/>
            </w:pPr>
            <w:r>
              <w:rPr>
                <w:sz w:val="16"/>
              </w:rPr>
              <w:t>420675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Hermitage city</w:t>
            </w:r>
          </w:p>
        </w:tc>
        <w:tc>
          <w:tcPr>
            <w:tcW w:type="dxa" w:w="1545"/>
          </w:tcPr>
          <w:p>
            <w:pPr>
              <w:spacing w:after="0"/>
              <w:jc w:val="left"/>
            </w:pPr>
            <w:r>
              <w:rPr>
                <w:sz w:val="16"/>
              </w:rPr>
              <w:t>421862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Jackson Center borough</w:t>
            </w:r>
          </w:p>
        </w:tc>
        <w:tc>
          <w:tcPr>
            <w:tcW w:type="dxa" w:w="1545"/>
          </w:tcPr>
          <w:p>
            <w:pPr>
              <w:spacing w:after="0"/>
              <w:jc w:val="left"/>
            </w:pPr>
            <w:r>
              <w:rPr>
                <w:sz w:val="16"/>
              </w:rPr>
              <w:t>422479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Jamestown borough</w:t>
            </w:r>
          </w:p>
        </w:tc>
        <w:tc>
          <w:tcPr>
            <w:tcW w:type="dxa" w:w="1545"/>
          </w:tcPr>
          <w:p>
            <w:pPr>
              <w:spacing w:after="0"/>
              <w:jc w:val="left"/>
            </w:pPr>
            <w:r>
              <w:rPr>
                <w:sz w:val="16"/>
              </w:rPr>
              <w:t>422481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Mercer borough</w:t>
            </w:r>
          </w:p>
        </w:tc>
        <w:tc>
          <w:tcPr>
            <w:tcW w:type="dxa" w:w="1545"/>
          </w:tcPr>
          <w:p>
            <w:pPr>
              <w:spacing w:after="0"/>
              <w:jc w:val="left"/>
            </w:pPr>
            <w:r>
              <w:rPr>
                <w:sz w:val="16"/>
              </w:rPr>
              <w:t>420676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New Lebanon borough</w:t>
            </w:r>
          </w:p>
        </w:tc>
        <w:tc>
          <w:tcPr>
            <w:tcW w:type="dxa" w:w="1545"/>
          </w:tcPr>
          <w:p>
            <w:pPr>
              <w:spacing w:after="0"/>
              <w:jc w:val="left"/>
            </w:pPr>
            <w:r>
              <w:rPr>
                <w:sz w:val="16"/>
              </w:rPr>
              <w:t>422484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Sandy Lake borough</w:t>
            </w:r>
          </w:p>
        </w:tc>
        <w:tc>
          <w:tcPr>
            <w:tcW w:type="dxa" w:w="1545"/>
          </w:tcPr>
          <w:p>
            <w:pPr>
              <w:spacing w:after="0"/>
              <w:jc w:val="left"/>
            </w:pPr>
            <w:r>
              <w:rPr>
                <w:sz w:val="16"/>
              </w:rPr>
              <w:t>420677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Sharon city</w:t>
            </w:r>
          </w:p>
        </w:tc>
        <w:tc>
          <w:tcPr>
            <w:tcW w:type="dxa" w:w="1545"/>
          </w:tcPr>
          <w:p>
            <w:pPr>
              <w:spacing w:after="0"/>
              <w:jc w:val="left"/>
            </w:pPr>
            <w:r>
              <w:rPr>
                <w:sz w:val="16"/>
              </w:rPr>
              <w:t>420678</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2</w:t>
            </w:r>
          </w:p>
        </w:tc>
        <w:tc>
          <w:tcPr>
            <w:tcW w:type="dxa" w:w="1388"/>
          </w:tcPr>
          <w:p>
            <w:pPr>
              <w:spacing w:after="0"/>
              <w:jc w:val="right"/>
            </w:pPr>
            <w:r>
              <w:rPr>
                <w:sz w:val="16"/>
              </w:rPr>
              <w:t>2</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Sharpsville borough</w:t>
            </w:r>
          </w:p>
        </w:tc>
        <w:tc>
          <w:tcPr>
            <w:tcW w:type="dxa" w:w="1545"/>
          </w:tcPr>
          <w:p>
            <w:pPr>
              <w:spacing w:after="0"/>
              <w:jc w:val="left"/>
            </w:pPr>
            <w:r>
              <w:rPr>
                <w:sz w:val="16"/>
              </w:rPr>
              <w:t>420682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Sheakleyville borough</w:t>
            </w:r>
          </w:p>
        </w:tc>
        <w:tc>
          <w:tcPr>
            <w:tcW w:type="dxa" w:w="1545"/>
          </w:tcPr>
          <w:p>
            <w:pPr>
              <w:spacing w:after="0"/>
              <w:jc w:val="left"/>
            </w:pPr>
            <w:r>
              <w:rPr>
                <w:sz w:val="16"/>
              </w:rPr>
              <w:t>422715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Stoneboro borough</w:t>
            </w:r>
          </w:p>
        </w:tc>
        <w:tc>
          <w:tcPr>
            <w:tcW w:type="dxa" w:w="1545"/>
          </w:tcPr>
          <w:p>
            <w:pPr>
              <w:spacing w:after="0"/>
              <w:jc w:val="left"/>
            </w:pPr>
            <w:r>
              <w:rPr>
                <w:sz w:val="16"/>
              </w:rPr>
              <w:t>420679</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West Middlesex borough</w:t>
            </w:r>
          </w:p>
        </w:tc>
        <w:tc>
          <w:tcPr>
            <w:tcW w:type="dxa" w:w="1545"/>
          </w:tcPr>
          <w:p>
            <w:pPr>
              <w:spacing w:after="0"/>
              <w:jc w:val="left"/>
            </w:pPr>
            <w:r>
              <w:rPr>
                <w:sz w:val="16"/>
              </w:rPr>
              <w:t>420680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Wheatland borough</w:t>
            </w:r>
          </w:p>
        </w:tc>
        <w:tc>
          <w:tcPr>
            <w:tcW w:type="dxa" w:w="1545"/>
          </w:tcPr>
          <w:p>
            <w:pPr>
              <w:spacing w:after="0"/>
              <w:jc w:val="left"/>
            </w:pPr>
            <w:r>
              <w:rPr>
                <w:sz w:val="16"/>
              </w:rPr>
              <w:t>420681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Coolspring township</w:t>
            </w:r>
          </w:p>
        </w:tc>
        <w:tc>
          <w:tcPr>
            <w:tcW w:type="dxa" w:w="1545"/>
          </w:tcPr>
          <w:p>
            <w:pPr>
              <w:spacing w:after="0"/>
              <w:jc w:val="left"/>
            </w:pPr>
            <w:r>
              <w:rPr>
                <w:sz w:val="16"/>
              </w:rPr>
              <w:t>421863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Deer Creek township</w:t>
            </w:r>
          </w:p>
        </w:tc>
        <w:tc>
          <w:tcPr>
            <w:tcW w:type="dxa" w:w="1545"/>
          </w:tcPr>
          <w:p>
            <w:pPr>
              <w:spacing w:after="0"/>
              <w:jc w:val="left"/>
            </w:pPr>
            <w:r>
              <w:rPr>
                <w:sz w:val="16"/>
              </w:rPr>
              <w:t>422476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Delaware township</w:t>
            </w:r>
          </w:p>
        </w:tc>
        <w:tc>
          <w:tcPr>
            <w:tcW w:type="dxa" w:w="1545"/>
          </w:tcPr>
          <w:p>
            <w:pPr>
              <w:spacing w:after="0"/>
              <w:jc w:val="left"/>
            </w:pPr>
            <w:r>
              <w:rPr>
                <w:sz w:val="16"/>
              </w:rPr>
              <w:t>422283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East Lackawannock township</w:t>
            </w:r>
          </w:p>
        </w:tc>
        <w:tc>
          <w:tcPr>
            <w:tcW w:type="dxa" w:w="1545"/>
          </w:tcPr>
          <w:p>
            <w:pPr>
              <w:spacing w:after="0"/>
              <w:jc w:val="left"/>
            </w:pPr>
            <w:r>
              <w:rPr>
                <w:sz w:val="16"/>
              </w:rPr>
              <w:t>421864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Fairview township</w:t>
            </w:r>
          </w:p>
        </w:tc>
        <w:tc>
          <w:tcPr>
            <w:tcW w:type="dxa" w:w="1545"/>
          </w:tcPr>
          <w:p>
            <w:pPr>
              <w:spacing w:after="0"/>
              <w:jc w:val="left"/>
            </w:pPr>
            <w:r>
              <w:rPr>
                <w:sz w:val="16"/>
              </w:rPr>
              <w:t>421865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Findley township</w:t>
            </w:r>
          </w:p>
        </w:tc>
        <w:tc>
          <w:tcPr>
            <w:tcW w:type="dxa" w:w="1545"/>
          </w:tcPr>
          <w:p>
            <w:pPr>
              <w:spacing w:after="0"/>
              <w:jc w:val="left"/>
            </w:pPr>
            <w:r>
              <w:rPr>
                <w:sz w:val="16"/>
              </w:rPr>
              <w:t>421866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French Creek township</w:t>
            </w:r>
          </w:p>
        </w:tc>
        <w:tc>
          <w:tcPr>
            <w:tcW w:type="dxa" w:w="1545"/>
          </w:tcPr>
          <w:p>
            <w:pPr>
              <w:spacing w:after="0"/>
              <w:jc w:val="left"/>
            </w:pPr>
            <w:r>
              <w:rPr>
                <w:sz w:val="16"/>
              </w:rPr>
              <w:t>421867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Greene township</w:t>
            </w:r>
          </w:p>
        </w:tc>
        <w:tc>
          <w:tcPr>
            <w:tcW w:type="dxa" w:w="1545"/>
          </w:tcPr>
          <w:p>
            <w:pPr>
              <w:spacing w:after="0"/>
              <w:jc w:val="left"/>
            </w:pPr>
            <w:r>
              <w:rPr>
                <w:sz w:val="16"/>
              </w:rPr>
              <w:t>422478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Hempfield township</w:t>
            </w:r>
          </w:p>
        </w:tc>
        <w:tc>
          <w:tcPr>
            <w:tcW w:type="dxa" w:w="1545"/>
          </w:tcPr>
          <w:p>
            <w:pPr>
              <w:spacing w:after="0"/>
              <w:jc w:val="left"/>
            </w:pPr>
            <w:r>
              <w:rPr>
                <w:sz w:val="16"/>
              </w:rPr>
              <w:t>421868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Jackson township</w:t>
            </w:r>
          </w:p>
        </w:tc>
        <w:tc>
          <w:tcPr>
            <w:tcW w:type="dxa" w:w="1545"/>
          </w:tcPr>
          <w:p>
            <w:pPr>
              <w:spacing w:after="0"/>
              <w:jc w:val="left"/>
            </w:pPr>
            <w:r>
              <w:rPr>
                <w:sz w:val="16"/>
              </w:rPr>
              <w:t>422480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Jefferson township</w:t>
            </w:r>
          </w:p>
        </w:tc>
        <w:tc>
          <w:tcPr>
            <w:tcW w:type="dxa" w:w="1545"/>
          </w:tcPr>
          <w:p>
            <w:pPr>
              <w:spacing w:after="0"/>
              <w:jc w:val="left"/>
            </w:pPr>
            <w:r>
              <w:rPr>
                <w:sz w:val="16"/>
              </w:rPr>
              <w:t>421869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Lackawannock township</w:t>
            </w:r>
          </w:p>
        </w:tc>
        <w:tc>
          <w:tcPr>
            <w:tcW w:type="dxa" w:w="1545"/>
          </w:tcPr>
          <w:p>
            <w:pPr>
              <w:spacing w:after="0"/>
              <w:jc w:val="left"/>
            </w:pPr>
            <w:r>
              <w:rPr>
                <w:sz w:val="16"/>
              </w:rPr>
              <w:t>422482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Lake township</w:t>
            </w:r>
          </w:p>
        </w:tc>
        <w:tc>
          <w:tcPr>
            <w:tcW w:type="dxa" w:w="1545"/>
          </w:tcPr>
          <w:p>
            <w:pPr>
              <w:spacing w:after="0"/>
              <w:jc w:val="left"/>
            </w:pPr>
            <w:r>
              <w:rPr>
                <w:sz w:val="16"/>
              </w:rPr>
              <w:t>422483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Liberty township</w:t>
            </w:r>
          </w:p>
        </w:tc>
        <w:tc>
          <w:tcPr>
            <w:tcW w:type="dxa" w:w="1545"/>
          </w:tcPr>
          <w:p>
            <w:pPr>
              <w:spacing w:after="0"/>
              <w:jc w:val="left"/>
            </w:pPr>
            <w:r>
              <w:rPr>
                <w:sz w:val="16"/>
              </w:rPr>
              <w:t>421870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Mill Creek township</w:t>
            </w:r>
          </w:p>
        </w:tc>
        <w:tc>
          <w:tcPr>
            <w:tcW w:type="dxa" w:w="1545"/>
          </w:tcPr>
          <w:p>
            <w:pPr>
              <w:spacing w:after="0"/>
              <w:jc w:val="left"/>
            </w:pPr>
            <w:r>
              <w:rPr>
                <w:sz w:val="16"/>
              </w:rPr>
              <w:t>421871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New Vernon township</w:t>
            </w:r>
          </w:p>
        </w:tc>
        <w:tc>
          <w:tcPr>
            <w:tcW w:type="dxa" w:w="1545"/>
          </w:tcPr>
          <w:p>
            <w:pPr>
              <w:spacing w:after="0"/>
              <w:jc w:val="left"/>
            </w:pPr>
            <w:r>
              <w:rPr>
                <w:sz w:val="16"/>
              </w:rPr>
              <w:t>422485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Otter Creek township</w:t>
            </w:r>
          </w:p>
        </w:tc>
        <w:tc>
          <w:tcPr>
            <w:tcW w:type="dxa" w:w="1545"/>
          </w:tcPr>
          <w:p>
            <w:pPr>
              <w:spacing w:after="0"/>
              <w:jc w:val="left"/>
            </w:pPr>
            <w:r>
              <w:rPr>
                <w:sz w:val="16"/>
              </w:rPr>
              <w:t>422486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Perry township</w:t>
            </w:r>
          </w:p>
        </w:tc>
        <w:tc>
          <w:tcPr>
            <w:tcW w:type="dxa" w:w="1545"/>
          </w:tcPr>
          <w:p>
            <w:pPr>
              <w:spacing w:after="0"/>
              <w:jc w:val="left"/>
            </w:pPr>
            <w:r>
              <w:rPr>
                <w:sz w:val="16"/>
              </w:rPr>
              <w:t>422487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Pine township</w:t>
            </w:r>
          </w:p>
        </w:tc>
        <w:tc>
          <w:tcPr>
            <w:tcW w:type="dxa" w:w="1545"/>
          </w:tcPr>
          <w:p>
            <w:pPr>
              <w:spacing w:after="0"/>
              <w:jc w:val="left"/>
            </w:pPr>
            <w:r>
              <w:rPr>
                <w:sz w:val="16"/>
              </w:rPr>
              <w:t>422284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Pymatuning township</w:t>
            </w:r>
          </w:p>
        </w:tc>
        <w:tc>
          <w:tcPr>
            <w:tcW w:type="dxa" w:w="1545"/>
          </w:tcPr>
          <w:p>
            <w:pPr>
              <w:spacing w:after="0"/>
              <w:jc w:val="left"/>
            </w:pPr>
            <w:r>
              <w:rPr>
                <w:sz w:val="16"/>
              </w:rPr>
              <w:t>422285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Salem township</w:t>
            </w:r>
          </w:p>
        </w:tc>
        <w:tc>
          <w:tcPr>
            <w:tcW w:type="dxa" w:w="1545"/>
          </w:tcPr>
          <w:p>
            <w:pPr>
              <w:spacing w:after="0"/>
              <w:jc w:val="left"/>
            </w:pPr>
            <w:r>
              <w:rPr>
                <w:sz w:val="16"/>
              </w:rPr>
              <w:t>421872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Sandy Creek township</w:t>
            </w:r>
          </w:p>
        </w:tc>
        <w:tc>
          <w:tcPr>
            <w:tcW w:type="dxa" w:w="1545"/>
          </w:tcPr>
          <w:p>
            <w:pPr>
              <w:spacing w:after="0"/>
              <w:jc w:val="left"/>
            </w:pPr>
            <w:r>
              <w:rPr>
                <w:sz w:val="16"/>
              </w:rPr>
              <w:t>421873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Sandy Lake township</w:t>
            </w:r>
          </w:p>
        </w:tc>
        <w:tc>
          <w:tcPr>
            <w:tcW w:type="dxa" w:w="1545"/>
          </w:tcPr>
          <w:p>
            <w:pPr>
              <w:spacing w:after="0"/>
              <w:jc w:val="left"/>
            </w:pPr>
            <w:r>
              <w:rPr>
                <w:sz w:val="16"/>
              </w:rPr>
              <w:t>421874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Shenango township</w:t>
            </w:r>
          </w:p>
        </w:tc>
        <w:tc>
          <w:tcPr>
            <w:tcW w:type="dxa" w:w="1545"/>
          </w:tcPr>
          <w:p>
            <w:pPr>
              <w:spacing w:after="0"/>
              <w:jc w:val="left"/>
            </w:pPr>
            <w:r>
              <w:rPr>
                <w:sz w:val="16"/>
              </w:rPr>
              <w:t>421875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South Pymatuning township</w:t>
            </w:r>
          </w:p>
        </w:tc>
        <w:tc>
          <w:tcPr>
            <w:tcW w:type="dxa" w:w="1545"/>
          </w:tcPr>
          <w:p>
            <w:pPr>
              <w:spacing w:after="0"/>
              <w:jc w:val="left"/>
            </w:pPr>
            <w:r>
              <w:rPr>
                <w:sz w:val="16"/>
              </w:rPr>
              <w:t>421876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Springfield township</w:t>
            </w:r>
          </w:p>
        </w:tc>
        <w:tc>
          <w:tcPr>
            <w:tcW w:type="dxa" w:w="1545"/>
          </w:tcPr>
          <w:p>
            <w:pPr>
              <w:spacing w:after="0"/>
              <w:jc w:val="left"/>
            </w:pPr>
            <w:r>
              <w:rPr>
                <w:sz w:val="16"/>
              </w:rPr>
              <w:t>421877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Sugar Grove township</w:t>
            </w:r>
          </w:p>
        </w:tc>
        <w:tc>
          <w:tcPr>
            <w:tcW w:type="dxa" w:w="1545"/>
          </w:tcPr>
          <w:p>
            <w:pPr>
              <w:spacing w:after="0"/>
              <w:jc w:val="left"/>
            </w:pPr>
            <w:r>
              <w:rPr>
                <w:sz w:val="16"/>
              </w:rPr>
              <w:t>422489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West Salem township</w:t>
            </w:r>
          </w:p>
        </w:tc>
        <w:tc>
          <w:tcPr>
            <w:tcW w:type="dxa" w:w="1545"/>
          </w:tcPr>
          <w:p>
            <w:pPr>
              <w:spacing w:after="0"/>
              <w:jc w:val="left"/>
            </w:pPr>
            <w:r>
              <w:rPr>
                <w:sz w:val="16"/>
              </w:rPr>
              <w:t>422490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Wilmington township</w:t>
            </w:r>
          </w:p>
        </w:tc>
        <w:tc>
          <w:tcPr>
            <w:tcW w:type="dxa" w:w="1545"/>
          </w:tcPr>
          <w:p>
            <w:pPr>
              <w:spacing w:after="0"/>
              <w:jc w:val="left"/>
            </w:pPr>
            <w:r>
              <w:rPr>
                <w:sz w:val="16"/>
              </w:rPr>
              <w:t>421878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Wolf Creek township</w:t>
            </w:r>
          </w:p>
        </w:tc>
        <w:tc>
          <w:tcPr>
            <w:tcW w:type="dxa" w:w="1545"/>
          </w:tcPr>
          <w:p>
            <w:pPr>
              <w:spacing w:after="0"/>
              <w:jc w:val="left"/>
            </w:pPr>
            <w:r>
              <w:rPr>
                <w:sz w:val="16"/>
              </w:rPr>
              <w:t>422491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Worth township</w:t>
            </w:r>
          </w:p>
        </w:tc>
        <w:tc>
          <w:tcPr>
            <w:tcW w:type="dxa" w:w="1545"/>
          </w:tcPr>
          <w:p>
            <w:pPr>
              <w:spacing w:after="0"/>
              <w:jc w:val="left"/>
            </w:pPr>
            <w:r>
              <w:rPr>
                <w:sz w:val="16"/>
              </w:rPr>
              <w:t>422492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Mercer County, PA: risk-assessment baseline packet, release 2026-10 (data as of 2026-09-30; County FIPS 42085). Automated baseline. </w:t>
      </w:r>
      <w:hyperlink r:id="rId15">
        <w:r>
          <w:rPr>
            <w:color w:val="1F4E99"/>
            <w:sz w:val="17"/>
            <w:u w:val="single"/>
          </w:rPr>
          <w:t>https://hazardplain.org/pa/42085/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Mercer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Mercer County, PA: Risk-assessment baseline packet</dc:title>
  <dc:subject>Hazard Plain release 2026-10, as of 2026-09-30. Automated baseline</dc:subject>
  <dc:creator>Hazard Plain</dc:creator>
  <cp:keywords>Hazard Plain; hazard mitigation; risk assessment; 42085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