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Lebanon County, PA</w:t>
      </w:r>
    </w:p>
    <w:p>
      <w:pPr>
        <w:spacing w:after="120" w:before="0"/>
      </w:pPr>
      <w:r>
        <w:rPr>
          <w:color w:val="555555"/>
          <w:sz w:val="24"/>
        </w:rPr>
        <w:t>Risk-assessment baseline packet</w:t>
      </w:r>
    </w:p>
    <w:p>
      <w:pPr>
        <w:spacing w:after="120" w:before="0"/>
      </w:pPr>
      <w:r>
        <w:rPr>
          <w:b/>
          <w:sz w:val="18"/>
        </w:rPr>
        <w:t xml:space="preserve">County FIPS: </w:t>
      </w:r>
      <w:r>
        <w:rPr>
          <w:sz w:val="18"/>
        </w:rPr>
        <w:t>42075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($26,704,076 a year), Hurricane ($4,934,539) and Tornado ($2,631,788).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4"/>
        <w:gridCol w:w="1506"/>
        <w:gridCol w:w="1941"/>
        <w:gridCol w:w="3348"/>
        <w:gridCol w:w="1037"/>
        <w:gridCol w:w="1037"/>
        <w:gridCol w:w="847"/>
        <w:gridCol w:w="2472"/>
      </w:tblGrid>
      <w:tr>
        <w:trPr>
          <w:cantSplit/>
          <w:tblHeader/>
        </w:trPr>
        <w:tc>
          <w:tcPr>
            <w:tcW w:type="dxa" w:w="1924"/>
            <w:shd w:val="clear" w:color="auto" w:fill="E8E8E8"/>
          </w:tcPr>
          <w:p>
            <w:pPr>
              <w:spacing w:after="0"/>
              <w:jc w:val="left"/>
            </w:pPr>
            <w:r>
              <w:rPr>
                <w:b/>
                <w:sz w:val="16"/>
              </w:rPr>
              <w:t>Jurisdiction</w:t>
            </w:r>
          </w:p>
        </w:tc>
        <w:tc>
          <w:tcPr>
            <w:tcW w:type="dxa" w:w="1506"/>
            <w:shd w:val="clear" w:color="auto" w:fill="E8E8E8"/>
          </w:tcPr>
          <w:p>
            <w:pPr>
              <w:spacing w:after="0"/>
              <w:jc w:val="left"/>
            </w:pPr>
            <w:r>
              <w:rPr>
                <w:b/>
                <w:sz w:val="16"/>
              </w:rPr>
              <w:t>Type</w:t>
            </w:r>
          </w:p>
        </w:tc>
        <w:tc>
          <w:tcPr>
            <w:tcW w:type="dxa" w:w="1941"/>
            <w:shd w:val="clear" w:color="auto" w:fill="E8E8E8"/>
          </w:tcPr>
          <w:p>
            <w:pPr>
              <w:spacing w:after="0"/>
              <w:jc w:val="left"/>
            </w:pPr>
            <w:r>
              <w:rPr>
                <w:b/>
                <w:sz w:val="16"/>
              </w:rPr>
              <w:t>Status</w:t>
            </w:r>
          </w:p>
        </w:tc>
        <w:tc>
          <w:tcPr>
            <w:tcW w:type="dxa" w:w="33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72"/>
            <w:shd w:val="clear" w:color="auto" w:fill="E8E8E8"/>
          </w:tcPr>
          <w:p>
            <w:pPr>
              <w:spacing w:after="0"/>
              <w:jc w:val="left"/>
            </w:pPr>
            <w:r>
              <w:rPr>
                <w:b/>
                <w:sz w:val="16"/>
              </w:rPr>
              <w:t>Notes</w:t>
            </w:r>
          </w:p>
        </w:tc>
      </w:tr>
      <w:tr>
        <w:trPr>
          <w:cantSplit/>
        </w:trPr>
        <w:tc>
          <w:tcPr>
            <w:tcW w:type="dxa" w:w="1924"/>
          </w:tcPr>
          <w:p>
            <w:pPr>
              <w:spacing w:after="0"/>
              <w:jc w:val="left"/>
            </w:pPr>
            <w:r>
              <w:rPr>
                <w:sz w:val="16"/>
              </w:rPr>
              <w:t>Cleona borough</w:t>
            </w:r>
          </w:p>
        </w:tc>
        <w:tc>
          <w:tcPr>
            <w:tcW w:type="dxa" w:w="1506"/>
          </w:tcPr>
          <w:p>
            <w:pPr>
              <w:spacing w:after="0"/>
              <w:jc w:val="left"/>
            </w:pPr>
            <w:r>
              <w:rPr>
                <w:sz w:val="16"/>
              </w:rPr>
              <w:t>Organized Borough</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2024-04-01</w:t>
            </w:r>
          </w:p>
        </w:tc>
      </w:tr>
      <w:tr>
        <w:trPr>
          <w:cantSplit/>
        </w:trPr>
        <w:tc>
          <w:tcPr>
            <w:tcW w:type="dxa" w:w="1924"/>
          </w:tcPr>
          <w:p>
            <w:pPr>
              <w:spacing w:after="0"/>
              <w:jc w:val="left"/>
            </w:pPr>
            <w:r>
              <w:rPr>
                <w:sz w:val="16"/>
              </w:rPr>
              <w:t>Cornwall borough</w:t>
            </w:r>
          </w:p>
        </w:tc>
        <w:tc>
          <w:tcPr>
            <w:tcW w:type="dxa" w:w="1506"/>
          </w:tcPr>
          <w:p>
            <w:pPr>
              <w:spacing w:after="0"/>
              <w:jc w:val="left"/>
            </w:pPr>
            <w:r>
              <w:rPr>
                <w:sz w:val="16"/>
              </w:rPr>
              <w:t>Organized Borough</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2024-04-08</w:t>
            </w:r>
          </w:p>
        </w:tc>
      </w:tr>
      <w:tr>
        <w:trPr>
          <w:cantSplit/>
        </w:trPr>
        <w:tc>
          <w:tcPr>
            <w:tcW w:type="dxa" w:w="1924"/>
          </w:tcPr>
          <w:p>
            <w:pPr>
              <w:spacing w:after="0"/>
              <w:jc w:val="left"/>
            </w:pPr>
            <w:r>
              <w:rPr>
                <w:sz w:val="16"/>
              </w:rPr>
              <w:t>Jonestown borough</w:t>
            </w:r>
          </w:p>
        </w:tc>
        <w:tc>
          <w:tcPr>
            <w:tcW w:type="dxa" w:w="1506"/>
          </w:tcPr>
          <w:p>
            <w:pPr>
              <w:spacing w:after="0"/>
              <w:jc w:val="left"/>
            </w:pPr>
            <w:r>
              <w:rPr>
                <w:sz w:val="16"/>
              </w:rPr>
              <w:t>Organized Borough</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2024-02-06</w:t>
            </w:r>
          </w:p>
        </w:tc>
      </w:tr>
      <w:tr>
        <w:trPr>
          <w:cantSplit/>
        </w:trPr>
        <w:tc>
          <w:tcPr>
            <w:tcW w:type="dxa" w:w="1924"/>
          </w:tcPr>
          <w:p>
            <w:pPr>
              <w:spacing w:after="0"/>
              <w:jc w:val="left"/>
            </w:pPr>
            <w:r>
              <w:rPr>
                <w:sz w:val="16"/>
              </w:rPr>
              <w:t>Lebanon city</w:t>
            </w:r>
          </w:p>
        </w:tc>
        <w:tc>
          <w:tcPr>
            <w:tcW w:type="dxa" w:w="1506"/>
          </w:tcPr>
          <w:p>
            <w:pPr>
              <w:spacing w:after="0"/>
              <w:jc w:val="left"/>
            </w:pPr>
            <w:r>
              <w:rPr>
                <w:sz w:val="16"/>
              </w:rPr>
              <w:t>City</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2024-02-26</w:t>
            </w:r>
          </w:p>
        </w:tc>
      </w:tr>
      <w:tr>
        <w:trPr>
          <w:cantSplit/>
        </w:trPr>
        <w:tc>
          <w:tcPr>
            <w:tcW w:type="dxa" w:w="1924"/>
          </w:tcPr>
          <w:p>
            <w:pPr>
              <w:spacing w:after="0"/>
              <w:jc w:val="left"/>
            </w:pPr>
            <w:r>
              <w:rPr>
                <w:sz w:val="16"/>
              </w:rPr>
              <w:t>Mount Gretna borough</w:t>
            </w:r>
          </w:p>
        </w:tc>
        <w:tc>
          <w:tcPr>
            <w:tcW w:type="dxa" w:w="1506"/>
          </w:tcPr>
          <w:p>
            <w:pPr>
              <w:spacing w:after="0"/>
              <w:jc w:val="left"/>
            </w:pPr>
            <w:r>
              <w:rPr>
                <w:sz w:val="16"/>
              </w:rPr>
              <w:t>Organized Borough</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2024-02-12</w:t>
            </w:r>
          </w:p>
        </w:tc>
      </w:tr>
      <w:tr>
        <w:trPr>
          <w:cantSplit/>
        </w:trPr>
        <w:tc>
          <w:tcPr>
            <w:tcW w:type="dxa" w:w="1924"/>
          </w:tcPr>
          <w:p>
            <w:pPr>
              <w:spacing w:after="0"/>
              <w:jc w:val="left"/>
            </w:pPr>
            <w:r>
              <w:rPr>
                <w:sz w:val="16"/>
              </w:rPr>
              <w:t>Myerstown borough</w:t>
            </w:r>
          </w:p>
        </w:tc>
        <w:tc>
          <w:tcPr>
            <w:tcW w:type="dxa" w:w="1506"/>
          </w:tcPr>
          <w:p>
            <w:pPr>
              <w:spacing w:after="0"/>
              <w:jc w:val="left"/>
            </w:pPr>
            <w:r>
              <w:rPr>
                <w:sz w:val="16"/>
              </w:rPr>
              <w:t>Organized Borough</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2024-02-13</w:t>
            </w:r>
          </w:p>
        </w:tc>
      </w:tr>
      <w:tr>
        <w:trPr>
          <w:cantSplit/>
        </w:trPr>
        <w:tc>
          <w:tcPr>
            <w:tcW w:type="dxa" w:w="1924"/>
          </w:tcPr>
          <w:p>
            <w:pPr>
              <w:spacing w:after="0"/>
              <w:jc w:val="left"/>
            </w:pPr>
            <w:r>
              <w:rPr>
                <w:sz w:val="16"/>
              </w:rPr>
              <w:t>Palmyra borough</w:t>
            </w:r>
          </w:p>
        </w:tc>
        <w:tc>
          <w:tcPr>
            <w:tcW w:type="dxa" w:w="1506"/>
          </w:tcPr>
          <w:p>
            <w:pPr>
              <w:spacing w:after="0"/>
              <w:jc w:val="left"/>
            </w:pPr>
            <w:r>
              <w:rPr>
                <w:sz w:val="16"/>
              </w:rPr>
              <w:t>Organized Borough</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2024-04-09</w:t>
            </w:r>
          </w:p>
        </w:tc>
      </w:tr>
      <w:tr>
        <w:trPr>
          <w:cantSplit/>
        </w:trPr>
        <w:tc>
          <w:tcPr>
            <w:tcW w:type="dxa" w:w="1924"/>
          </w:tcPr>
          <w:p>
            <w:pPr>
              <w:spacing w:after="0"/>
              <w:jc w:val="left"/>
            </w:pPr>
            <w:r>
              <w:rPr>
                <w:sz w:val="16"/>
              </w:rPr>
              <w:t>Richland borough</w:t>
            </w:r>
          </w:p>
        </w:tc>
        <w:tc>
          <w:tcPr>
            <w:tcW w:type="dxa" w:w="1506"/>
          </w:tcPr>
          <w:p>
            <w:pPr>
              <w:spacing w:after="0"/>
              <w:jc w:val="left"/>
            </w:pPr>
            <w:r>
              <w:rPr>
                <w:sz w:val="16"/>
              </w:rPr>
              <w:t>Organized Borough</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2024-02-13</w:t>
            </w:r>
          </w:p>
        </w:tc>
      </w:tr>
      <w:tr>
        <w:trPr>
          <w:cantSplit/>
        </w:trPr>
        <w:tc>
          <w:tcPr>
            <w:tcW w:type="dxa" w:w="1924"/>
          </w:tcPr>
          <w:p>
            <w:pPr>
              <w:spacing w:after="0"/>
              <w:jc w:val="left"/>
            </w:pPr>
            <w:r>
              <w:rPr>
                <w:sz w:val="16"/>
              </w:rPr>
              <w:t>Annville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2024-08-06</w:t>
            </w:r>
          </w:p>
        </w:tc>
      </w:tr>
      <w:tr>
        <w:trPr>
          <w:cantSplit/>
        </w:trPr>
        <w:tc>
          <w:tcPr>
            <w:tcW w:type="dxa" w:w="1924"/>
          </w:tcPr>
          <w:p>
            <w:pPr>
              <w:spacing w:after="0"/>
              <w:jc w:val="left"/>
            </w:pPr>
            <w:r>
              <w:rPr>
                <w:sz w:val="16"/>
              </w:rPr>
              <w:t>Bethel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2024-02-08</w:t>
            </w:r>
          </w:p>
        </w:tc>
      </w:tr>
      <w:tr>
        <w:trPr>
          <w:cantSplit/>
        </w:trPr>
        <w:tc>
          <w:tcPr>
            <w:tcW w:type="dxa" w:w="1924"/>
          </w:tcPr>
          <w:p>
            <w:pPr>
              <w:spacing w:after="0"/>
              <w:jc w:val="left"/>
            </w:pPr>
            <w:r>
              <w:rPr>
                <w:sz w:val="16"/>
              </w:rPr>
              <w:t>East Hanover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2024-01-29</w:t>
            </w:r>
          </w:p>
        </w:tc>
      </w:tr>
      <w:tr>
        <w:trPr>
          <w:cantSplit/>
        </w:trPr>
        <w:tc>
          <w:tcPr>
            <w:tcW w:type="dxa" w:w="1924"/>
          </w:tcPr>
          <w:p>
            <w:pPr>
              <w:spacing w:after="0"/>
              <w:jc w:val="left"/>
            </w:pPr>
            <w:r>
              <w:rPr>
                <w:sz w:val="16"/>
              </w:rPr>
              <w:t>Heidelberg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2024-02-27</w:t>
            </w:r>
          </w:p>
        </w:tc>
      </w:tr>
      <w:tr>
        <w:trPr>
          <w:cantSplit/>
        </w:trPr>
        <w:tc>
          <w:tcPr>
            <w:tcW w:type="dxa" w:w="1924"/>
          </w:tcPr>
          <w:p>
            <w:pPr>
              <w:spacing w:after="0"/>
              <w:jc w:val="left"/>
            </w:pPr>
            <w:r>
              <w:rPr>
                <w:sz w:val="16"/>
              </w:rPr>
              <w:t>Jackson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2024-03-04</w:t>
            </w:r>
          </w:p>
        </w:tc>
      </w:tr>
      <w:tr>
        <w:trPr>
          <w:cantSplit/>
        </w:trPr>
        <w:tc>
          <w:tcPr>
            <w:tcW w:type="dxa" w:w="1924"/>
          </w:tcPr>
          <w:p>
            <w:pPr>
              <w:spacing w:after="0"/>
              <w:jc w:val="left"/>
            </w:pPr>
            <w:r>
              <w:rPr>
                <w:sz w:val="16"/>
              </w:rPr>
              <w:t>Millcreek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2024-02-14</w:t>
            </w:r>
          </w:p>
        </w:tc>
      </w:tr>
      <w:tr>
        <w:trPr>
          <w:cantSplit/>
        </w:trPr>
        <w:tc>
          <w:tcPr>
            <w:tcW w:type="dxa" w:w="1924"/>
          </w:tcPr>
          <w:p>
            <w:pPr>
              <w:spacing w:after="0"/>
              <w:jc w:val="left"/>
            </w:pPr>
            <w:r>
              <w:rPr>
                <w:sz w:val="16"/>
              </w:rPr>
              <w:t>North Annville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2024-05-13</w:t>
            </w:r>
          </w:p>
        </w:tc>
      </w:tr>
      <w:tr>
        <w:trPr>
          <w:cantSplit/>
        </w:trPr>
        <w:tc>
          <w:tcPr>
            <w:tcW w:type="dxa" w:w="1924"/>
          </w:tcPr>
          <w:p>
            <w:pPr>
              <w:spacing w:after="0"/>
              <w:jc w:val="left"/>
            </w:pPr>
            <w:r>
              <w:rPr>
                <w:sz w:val="16"/>
              </w:rPr>
              <w:t>North Cornwall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2024-02-20</w:t>
            </w:r>
          </w:p>
        </w:tc>
      </w:tr>
      <w:tr>
        <w:trPr>
          <w:cantSplit/>
        </w:trPr>
        <w:tc>
          <w:tcPr>
            <w:tcW w:type="dxa" w:w="1924"/>
          </w:tcPr>
          <w:p>
            <w:pPr>
              <w:spacing w:after="0"/>
              <w:jc w:val="left"/>
            </w:pPr>
            <w:r>
              <w:rPr>
                <w:sz w:val="16"/>
              </w:rPr>
              <w:t>North Lebanon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2024-02-19</w:t>
            </w:r>
          </w:p>
        </w:tc>
      </w:tr>
      <w:tr>
        <w:trPr>
          <w:cantSplit/>
        </w:trPr>
        <w:tc>
          <w:tcPr>
            <w:tcW w:type="dxa" w:w="1924"/>
          </w:tcPr>
          <w:p>
            <w:pPr>
              <w:spacing w:after="0"/>
              <w:jc w:val="left"/>
            </w:pPr>
            <w:r>
              <w:rPr>
                <w:sz w:val="16"/>
              </w:rPr>
              <w:t>North Londonderry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2024-02-20</w:t>
            </w:r>
          </w:p>
        </w:tc>
      </w:tr>
      <w:tr>
        <w:trPr>
          <w:cantSplit/>
        </w:trPr>
        <w:tc>
          <w:tcPr>
            <w:tcW w:type="dxa" w:w="1924"/>
          </w:tcPr>
          <w:p>
            <w:pPr>
              <w:spacing w:after="0"/>
              <w:jc w:val="left"/>
            </w:pPr>
            <w:r>
              <w:rPr>
                <w:sz w:val="16"/>
              </w:rPr>
              <w:t>South Annville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2024-07-10</w:t>
            </w:r>
          </w:p>
        </w:tc>
      </w:tr>
      <w:tr>
        <w:trPr>
          <w:cantSplit/>
        </w:trPr>
        <w:tc>
          <w:tcPr>
            <w:tcW w:type="dxa" w:w="1924"/>
          </w:tcPr>
          <w:p>
            <w:pPr>
              <w:spacing w:after="0"/>
              <w:jc w:val="left"/>
            </w:pPr>
            <w:r>
              <w:rPr>
                <w:sz w:val="16"/>
              </w:rPr>
              <w:t>South Lebanon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2024-03-26</w:t>
            </w:r>
          </w:p>
        </w:tc>
      </w:tr>
      <w:tr>
        <w:trPr>
          <w:cantSplit/>
        </w:trPr>
        <w:tc>
          <w:tcPr>
            <w:tcW w:type="dxa" w:w="1924"/>
          </w:tcPr>
          <w:p>
            <w:pPr>
              <w:spacing w:after="0"/>
              <w:jc w:val="left"/>
            </w:pPr>
            <w:r>
              <w:rPr>
                <w:sz w:val="16"/>
              </w:rPr>
              <w:t>South Londonderry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2024-03-12</w:t>
            </w:r>
          </w:p>
        </w:tc>
      </w:tr>
      <w:tr>
        <w:trPr>
          <w:cantSplit/>
        </w:trPr>
        <w:tc>
          <w:tcPr>
            <w:tcW w:type="dxa" w:w="1924"/>
          </w:tcPr>
          <w:p>
            <w:pPr>
              <w:spacing w:after="0"/>
              <w:jc w:val="left"/>
            </w:pPr>
            <w:r>
              <w:rPr>
                <w:sz w:val="16"/>
              </w:rPr>
              <w:t>Swatara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2024-02-08</w:t>
            </w:r>
          </w:p>
        </w:tc>
      </w:tr>
      <w:tr>
        <w:trPr>
          <w:cantSplit/>
        </w:trPr>
        <w:tc>
          <w:tcPr>
            <w:tcW w:type="dxa" w:w="1924"/>
          </w:tcPr>
          <w:p>
            <w:pPr>
              <w:spacing w:after="0"/>
              <w:jc w:val="left"/>
            </w:pPr>
            <w:r>
              <w:rPr>
                <w:sz w:val="16"/>
              </w:rPr>
              <w:t>Union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2024-08-14</w:t>
            </w:r>
          </w:p>
        </w:tc>
      </w:tr>
      <w:tr>
        <w:trPr>
          <w:cantSplit/>
        </w:trPr>
        <w:tc>
          <w:tcPr>
            <w:tcW w:type="dxa" w:w="1924"/>
          </w:tcPr>
          <w:p>
            <w:pPr>
              <w:spacing w:after="0"/>
              <w:jc w:val="left"/>
            </w:pPr>
            <w:r>
              <w:rPr>
                <w:sz w:val="16"/>
              </w:rPr>
              <w:t>West Cornwall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2024-02-12</w:t>
            </w:r>
          </w:p>
        </w:tc>
      </w:tr>
      <w:tr>
        <w:trPr>
          <w:cantSplit/>
        </w:trPr>
        <w:tc>
          <w:tcPr>
            <w:tcW w:type="dxa" w:w="1924"/>
          </w:tcPr>
          <w:p>
            <w:pPr>
              <w:spacing w:after="0"/>
              <w:jc w:val="left"/>
            </w:pPr>
            <w:r>
              <w:rPr>
                <w:sz w:val="16"/>
              </w:rPr>
              <w:t>West Lebanon township</w:t>
            </w:r>
          </w:p>
        </w:tc>
        <w:tc>
          <w:tcPr>
            <w:tcW w:type="dxa" w:w="1506"/>
          </w:tcPr>
          <w:p>
            <w:pPr>
              <w:spacing w:after="0"/>
              <w:jc w:val="left"/>
            </w:pPr>
            <w:r>
              <w:rPr>
                <w:sz w:val="16"/>
              </w:rPr>
              <w:t>Township</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2024-02-05</w:t>
            </w:r>
          </w:p>
        </w:tc>
      </w:tr>
      <w:tr>
        <w:trPr>
          <w:cantSplit/>
        </w:trPr>
        <w:tc>
          <w:tcPr>
            <w:tcW w:type="dxa" w:w="1924"/>
          </w:tcPr>
          <w:p>
            <w:pPr>
              <w:spacing w:after="0"/>
              <w:jc w:val="left"/>
            </w:pPr>
            <w:r>
              <w:rPr>
                <w:sz w:val="16"/>
              </w:rPr>
              <w:t>Cornwall-Lebanon School District</w:t>
            </w:r>
          </w:p>
        </w:tc>
        <w:tc>
          <w:tcPr>
            <w:tcW w:type="dxa" w:w="1506"/>
          </w:tcPr>
          <w:p>
            <w:pPr>
              <w:spacing w:after="0"/>
              <w:jc w:val="left"/>
            </w:pPr>
            <w:r>
              <w:rPr>
                <w:sz w:val="16"/>
              </w:rPr>
              <w:t>School/School District</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2024-09-16</w:t>
            </w:r>
          </w:p>
        </w:tc>
      </w:tr>
      <w:tr>
        <w:trPr>
          <w:cantSplit/>
        </w:trPr>
        <w:tc>
          <w:tcPr>
            <w:tcW w:type="dxa" w:w="1924"/>
          </w:tcPr>
          <w:p>
            <w:pPr>
              <w:spacing w:after="0"/>
              <w:jc w:val="left"/>
            </w:pPr>
            <w:r>
              <w:rPr>
                <w:sz w:val="16"/>
              </w:rPr>
              <w:t>Lebanon School District</w:t>
            </w:r>
          </w:p>
        </w:tc>
        <w:tc>
          <w:tcPr>
            <w:tcW w:type="dxa" w:w="1506"/>
          </w:tcPr>
          <w:p>
            <w:pPr>
              <w:spacing w:after="0"/>
              <w:jc w:val="left"/>
            </w:pPr>
            <w:r>
              <w:rPr>
                <w:sz w:val="16"/>
              </w:rPr>
              <w:t>School/School District</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2025-01-21</w:t>
            </w:r>
          </w:p>
        </w:tc>
      </w:tr>
      <w:tr>
        <w:trPr>
          <w:cantSplit/>
        </w:trPr>
        <w:tc>
          <w:tcPr>
            <w:tcW w:type="dxa" w:w="1924"/>
          </w:tcPr>
          <w:p>
            <w:pPr>
              <w:spacing w:after="0"/>
              <w:jc w:val="left"/>
            </w:pPr>
            <w:r>
              <w:rPr>
                <w:sz w:val="16"/>
              </w:rPr>
              <w:t>Northern Lebanon School District</w:t>
            </w:r>
          </w:p>
        </w:tc>
        <w:tc>
          <w:tcPr>
            <w:tcW w:type="dxa" w:w="1506"/>
          </w:tcPr>
          <w:p>
            <w:pPr>
              <w:spacing w:after="0"/>
              <w:jc w:val="left"/>
            </w:pPr>
            <w:r>
              <w:rPr>
                <w:sz w:val="16"/>
              </w:rPr>
              <w:t>School/School District</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2025-06-03</w:t>
            </w:r>
          </w:p>
        </w:tc>
      </w:tr>
      <w:tr>
        <w:trPr>
          <w:cantSplit/>
        </w:trPr>
        <w:tc>
          <w:tcPr>
            <w:tcW w:type="dxa" w:w="1924"/>
          </w:tcPr>
          <w:p>
            <w:pPr>
              <w:spacing w:after="0"/>
              <w:jc w:val="left"/>
            </w:pPr>
            <w:r>
              <w:rPr>
                <w:sz w:val="16"/>
              </w:rPr>
              <w:t>Palmyra Area School District</w:t>
            </w:r>
          </w:p>
        </w:tc>
        <w:tc>
          <w:tcPr>
            <w:tcW w:type="dxa" w:w="1506"/>
          </w:tcPr>
          <w:p>
            <w:pPr>
              <w:spacing w:after="0"/>
              <w:jc w:val="left"/>
            </w:pPr>
            <w:r>
              <w:rPr>
                <w:sz w:val="16"/>
              </w:rPr>
              <w:t>School/School District</w:t>
            </w:r>
          </w:p>
        </w:tc>
        <w:tc>
          <w:tcPr>
            <w:tcW w:type="dxa" w:w="1941"/>
          </w:tcPr>
          <w:p>
            <w:pPr>
              <w:spacing w:after="0"/>
              <w:jc w:val="left"/>
            </w:pPr>
            <w:r>
              <w:rPr>
                <w:sz w:val="16"/>
              </w:rPr>
              <w:t>Approved, expires 2029-01-22</w:t>
            </w:r>
          </w:p>
        </w:tc>
        <w:tc>
          <w:tcPr>
            <w:tcW w:type="dxa" w:w="3348"/>
          </w:tcPr>
          <w:p>
            <w:pPr>
              <w:spacing w:after="0"/>
              <w:jc w:val="left"/>
            </w:pPr>
            <w:r>
              <w:rPr>
                <w:sz w:val="16"/>
              </w:rPr>
              <w:t>Lebanon County Hazard Mitigation Plan (FEMA plan 109075)</w:t>
            </w:r>
          </w:p>
        </w:tc>
        <w:tc>
          <w:tcPr>
            <w:tcW w:type="dxa" w:w="1037"/>
          </w:tcPr>
          <w:p>
            <w:pPr>
              <w:spacing w:after="0"/>
              <w:jc w:val="left"/>
            </w:pPr>
            <w:r>
              <w:rPr>
                <w:sz w:val="16"/>
              </w:rPr>
              <w:t>2024-01-23</w:t>
            </w:r>
          </w:p>
        </w:tc>
        <w:tc>
          <w:tcPr>
            <w:tcW w:type="dxa" w:w="1037"/>
          </w:tcPr>
          <w:p>
            <w:pPr>
              <w:spacing w:after="0"/>
              <w:jc w:val="left"/>
            </w:pPr>
            <w:r>
              <w:rPr>
                <w:sz w:val="16"/>
              </w:rPr>
              <w:t>2029-01-22</w:t>
            </w:r>
          </w:p>
        </w:tc>
        <w:tc>
          <w:tcPr>
            <w:tcW w:type="dxa" w:w="847"/>
          </w:tcPr>
          <w:p>
            <w:pPr>
              <w:spacing w:after="0"/>
              <w:jc w:val="right"/>
            </w:pPr>
            <w:r>
              <w:rPr>
                <w:sz w:val="16"/>
              </w:rPr>
              <w:t>845</w:t>
            </w:r>
          </w:p>
        </w:tc>
        <w:tc>
          <w:tcPr>
            <w:tcW w:type="dxa" w:w="2472"/>
          </w:tcPr>
          <w:p>
            <w:pPr>
              <w:spacing w:after="0"/>
              <w:jc w:val="left"/>
            </w:pPr>
            <w:r>
              <w:rPr>
                <w:sz w:val="16"/>
              </w:rPr>
              <w:t>this jurisdiction approved 2024-11-21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2"/>
        <w:gridCol w:w="1478"/>
        <w:gridCol w:w="1126"/>
        <w:gridCol w:w="1126"/>
        <w:gridCol w:w="1606"/>
        <w:gridCol w:w="1175"/>
        <w:gridCol w:w="1723"/>
        <w:gridCol w:w="28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4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$25,729,903</w:t>
            </w:r>
          </w:p>
        </w:tc>
        <w:tc>
          <w:tcPr>
            <w:tcW w:type="dxa" w:w="1126"/>
          </w:tcPr>
          <w:p>
            <w:pPr>
              <w:spacing w:after="0"/>
              <w:jc w:val="right"/>
            </w:pPr>
            <w:r>
              <w:rPr>
                <w:sz w:val="16"/>
              </w:rPr>
              <w:t>$385,645</w:t>
            </w:r>
          </w:p>
        </w:tc>
        <w:tc>
          <w:tcPr>
            <w:tcW w:type="dxa" w:w="1606"/>
          </w:tcPr>
          <w:p>
            <w:pPr>
              <w:spacing w:after="0"/>
              <w:jc w:val="right"/>
            </w:pPr>
            <w:r>
              <w:rPr>
                <w:sz w:val="16"/>
              </w:rPr>
              <w:t>$588,528</w:t>
            </w:r>
          </w:p>
        </w:tc>
        <w:tc>
          <w:tcPr>
            <w:tcW w:type="dxa" w:w="1175"/>
          </w:tcPr>
          <w:p>
            <w:pPr>
              <w:spacing w:after="0"/>
              <w:jc w:val="right"/>
            </w:pPr>
            <w:r>
              <w:rPr>
                <w:sz w:val="16"/>
              </w:rPr>
              <w:t>$26,704,076</w:t>
            </w:r>
          </w:p>
        </w:tc>
        <w:tc>
          <w:tcPr>
            <w:tcW w:type="dxa" w:w="1723"/>
          </w:tcPr>
          <w:p>
            <w:pPr>
              <w:spacing w:after="0"/>
              <w:jc w:val="right"/>
            </w:pPr>
            <w:r>
              <w:rPr>
                <w:sz w:val="16"/>
              </w:rPr>
              <w:t>77</w:t>
            </w:r>
          </w:p>
        </w:tc>
        <w:tc>
          <w:tcPr>
            <w:tcW w:type="dxa" w:w="28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Hurricane</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$3,549,632</w:t>
            </w:r>
          </w:p>
        </w:tc>
        <w:tc>
          <w:tcPr>
            <w:tcW w:type="dxa" w:w="1126"/>
          </w:tcPr>
          <w:p>
            <w:pPr>
              <w:spacing w:after="0"/>
              <w:jc w:val="right"/>
            </w:pPr>
            <w:r>
              <w:rPr>
                <w:sz w:val="16"/>
              </w:rPr>
              <w:t>$1,250,990</w:t>
            </w:r>
          </w:p>
        </w:tc>
        <w:tc>
          <w:tcPr>
            <w:tcW w:type="dxa" w:w="1606"/>
          </w:tcPr>
          <w:p>
            <w:pPr>
              <w:spacing w:after="0"/>
              <w:jc w:val="right"/>
            </w:pPr>
            <w:r>
              <w:rPr>
                <w:sz w:val="16"/>
              </w:rPr>
              <w:t>$133,917</w:t>
            </w:r>
          </w:p>
        </w:tc>
        <w:tc>
          <w:tcPr>
            <w:tcW w:type="dxa" w:w="1175"/>
          </w:tcPr>
          <w:p>
            <w:pPr>
              <w:spacing w:after="0"/>
              <w:jc w:val="right"/>
            </w:pPr>
            <w:r>
              <w:rPr>
                <w:sz w:val="16"/>
              </w:rPr>
              <w:t>$4,934,539</w:t>
            </w:r>
          </w:p>
        </w:tc>
        <w:tc>
          <w:tcPr>
            <w:tcW w:type="dxa" w:w="1723"/>
          </w:tcPr>
          <w:p>
            <w:pPr>
              <w:spacing w:after="0"/>
              <w:jc w:val="right"/>
            </w:pPr>
            <w:r>
              <w:rPr>
                <w:sz w:val="16"/>
              </w:rPr>
              <w:t>1</w:t>
            </w:r>
          </w:p>
        </w:tc>
        <w:tc>
          <w:tcPr>
            <w:tcW w:type="dxa" w:w="28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$1,481,049</w:t>
            </w:r>
          </w:p>
        </w:tc>
        <w:tc>
          <w:tcPr>
            <w:tcW w:type="dxa" w:w="1126"/>
          </w:tcPr>
          <w:p>
            <w:pPr>
              <w:spacing w:after="0"/>
              <w:jc w:val="right"/>
            </w:pPr>
            <w:r>
              <w:rPr>
                <w:sz w:val="16"/>
              </w:rPr>
              <w:t>$4,596</w:t>
            </w:r>
          </w:p>
        </w:tc>
        <w:tc>
          <w:tcPr>
            <w:tcW w:type="dxa" w:w="1606"/>
          </w:tcPr>
          <w:p>
            <w:pPr>
              <w:spacing w:after="0"/>
              <w:jc w:val="right"/>
            </w:pPr>
            <w:r>
              <w:rPr>
                <w:sz w:val="16"/>
              </w:rPr>
              <w:t>$1,146,144</w:t>
            </w:r>
          </w:p>
        </w:tc>
        <w:tc>
          <w:tcPr>
            <w:tcW w:type="dxa" w:w="1175"/>
          </w:tcPr>
          <w:p>
            <w:pPr>
              <w:spacing w:after="0"/>
              <w:jc w:val="right"/>
            </w:pPr>
            <w:r>
              <w:rPr>
                <w:sz w:val="16"/>
              </w:rPr>
              <w:t>$2,631,788</w:t>
            </w:r>
          </w:p>
        </w:tc>
        <w:tc>
          <w:tcPr>
            <w:tcW w:type="dxa" w:w="1723"/>
          </w:tcPr>
          <w:p>
            <w:pPr>
              <w:spacing w:after="0"/>
              <w:jc w:val="right"/>
            </w:pPr>
            <w:r>
              <w:rPr>
                <w:sz w:val="16"/>
              </w:rPr>
              <w:t>8</w:t>
            </w:r>
          </w:p>
        </w:tc>
        <w:tc>
          <w:tcPr>
            <w:tcW w:type="dxa" w:w="28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282"/>
          </w:tcPr>
          <w:p>
            <w:pPr>
              <w:spacing w:after="0"/>
              <w:jc w:val="left"/>
            </w:pPr>
            <w:r>
              <w:rPr>
                <w:sz w:val="16"/>
              </w:rPr>
              <w:t>Relatively High</w:t>
            </w:r>
          </w:p>
        </w:tc>
        <w:tc>
          <w:tcPr>
            <w:tcW w:type="dxa" w:w="1478"/>
          </w:tcPr>
          <w:p>
            <w:pPr>
              <w:spacing w:after="0"/>
              <w:jc w:val="left"/>
            </w:pPr>
            <w:r>
              <w:rPr>
                <w:sz w:val="16"/>
              </w:rPr>
              <w:t>Relatively High</w:t>
            </w:r>
          </w:p>
        </w:tc>
        <w:tc>
          <w:tcPr>
            <w:tcW w:type="dxa" w:w="1126"/>
          </w:tcPr>
          <w:p>
            <w:pPr>
              <w:spacing w:after="0"/>
              <w:jc w:val="right"/>
            </w:pPr>
            <w:r>
              <w:rPr>
                <w:sz w:val="16"/>
              </w:rPr>
              <w:t>$364,272</w:t>
            </w:r>
          </w:p>
        </w:tc>
        <w:tc>
          <w:tcPr>
            <w:tcW w:type="dxa" w:w="1126"/>
          </w:tcPr>
          <w:p>
            <w:pPr>
              <w:spacing w:after="0"/>
              <w:jc w:val="right"/>
            </w:pPr>
            <w:r>
              <w:rPr>
                <w:sz w:val="16"/>
              </w:rPr>
              <w:t>$49,544</w:t>
            </w:r>
          </w:p>
        </w:tc>
        <w:tc>
          <w:tcPr>
            <w:tcW w:type="dxa" w:w="1606"/>
          </w:tcPr>
          <w:p>
            <w:pPr>
              <w:spacing w:after="0"/>
              <w:jc w:val="right"/>
            </w:pPr>
            <w:r>
              <w:rPr>
                <w:sz w:val="16"/>
              </w:rPr>
              <w:t>$1,505,975</w:t>
            </w:r>
          </w:p>
        </w:tc>
        <w:tc>
          <w:tcPr>
            <w:tcW w:type="dxa" w:w="1175"/>
          </w:tcPr>
          <w:p>
            <w:pPr>
              <w:spacing w:after="0"/>
              <w:jc w:val="right"/>
            </w:pPr>
            <w:r>
              <w:rPr>
                <w:sz w:val="16"/>
              </w:rPr>
              <w:t>$1,919,791</w:t>
            </w:r>
          </w:p>
        </w:tc>
        <w:tc>
          <w:tcPr>
            <w:tcW w:type="dxa" w:w="1723"/>
          </w:tcPr>
          <w:p>
            <w:pPr>
              <w:spacing w:after="0"/>
              <w:jc w:val="right"/>
            </w:pPr>
            <w:r>
              <w:rPr>
                <w:sz w:val="16"/>
              </w:rPr>
              <w:t>260</w:t>
            </w:r>
          </w:p>
        </w:tc>
        <w:tc>
          <w:tcPr>
            <w:tcW w:type="dxa" w:w="2864"/>
          </w:tcPr>
          <w:p>
            <w:pPr>
              <w:spacing w:after="0"/>
              <w:jc w:val="left"/>
            </w:pPr>
            <w:r>
              <w:rPr>
                <w:sz w:val="16"/>
              </w:rPr>
              <w:t>Includes 21 High Wind and 4 Strong Wind records (NOAA non-thunderstorm wind types, outside NRI's Strong Wind definition).</w:t>
            </w:r>
          </w:p>
        </w:tc>
      </w:tr>
      <w:tr>
        <w:trPr>
          <w:cantSplit/>
        </w:trPr>
        <w:tc>
          <w:tcPr>
            <w:tcW w:type="dxa" w:w="695"/>
          </w:tcPr>
          <w:p>
            <w:pPr>
              <w:spacing w:after="0"/>
              <w:jc w:val="right"/>
            </w:pPr>
            <w:r>
              <w:rPr>
                <w:sz w:val="16"/>
              </w:rPr>
              <w:t>5</w:t>
            </w:r>
          </w:p>
        </w:tc>
        <w:tc>
          <w:tcPr>
            <w:tcW w:type="dxa" w:w="1037"/>
          </w:tcPr>
          <w:p>
            <w:pPr>
              <w:spacing w:after="0"/>
              <w:jc w:val="left"/>
            </w:pPr>
            <w:r>
              <w:rPr>
                <w:sz w:val="16"/>
              </w:rPr>
              <w:t>Earthquake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$1,455,393</w:t>
            </w:r>
          </w:p>
        </w:tc>
        <w:tc>
          <w:tcPr>
            <w:tcW w:type="dxa" w:w="1126"/>
          </w:tcPr>
          <w:p>
            <w:pPr>
              <w:spacing w:after="0"/>
              <w:jc w:val="right"/>
            </w:pPr>
            <w:r>
              <w:rPr>
                <w:sz w:val="16"/>
              </w:rPr>
              <w:t>n/a</w:t>
            </w:r>
          </w:p>
        </w:tc>
        <w:tc>
          <w:tcPr>
            <w:tcW w:type="dxa" w:w="1606"/>
          </w:tcPr>
          <w:p>
            <w:pPr>
              <w:spacing w:after="0"/>
              <w:jc w:val="right"/>
            </w:pPr>
            <w:r>
              <w:rPr>
                <w:sz w:val="16"/>
              </w:rPr>
              <w:t>$391,379</w:t>
            </w:r>
          </w:p>
        </w:tc>
        <w:tc>
          <w:tcPr>
            <w:tcW w:type="dxa" w:w="1175"/>
          </w:tcPr>
          <w:p>
            <w:pPr>
              <w:spacing w:after="0"/>
              <w:jc w:val="right"/>
            </w:pPr>
            <w:r>
              <w:rPr>
                <w:sz w:val="16"/>
              </w:rPr>
              <w:t>$1,846,772</w:t>
            </w:r>
          </w:p>
        </w:tc>
        <w:tc>
          <w:tcPr>
            <w:tcW w:type="dxa" w:w="1723"/>
          </w:tcPr>
          <w:p>
            <w:pPr>
              <w:spacing w:after="0"/>
              <w:jc w:val="right"/>
            </w:pPr>
          </w:p>
        </w:tc>
        <w:tc>
          <w:tcPr>
            <w:tcW w:type="dxa" w:w="2864"/>
          </w:tcPr>
          <w:p>
            <w:pPr>
              <w:spacing w:after="0"/>
              <w:jc w:val="left"/>
            </w:pPr>
            <w:r>
              <w:rPr>
                <w:sz w:val="16"/>
              </w:rPr>
              <w:t>Storm Events does not record earthquakes.</w:t>
            </w:r>
          </w:p>
        </w:tc>
      </w:tr>
      <w:tr>
        <w:trPr>
          <w:cantSplit/>
        </w:trPr>
        <w:tc>
          <w:tcPr>
            <w:tcW w:type="dxa" w:w="695"/>
          </w:tcPr>
          <w:p>
            <w:pPr>
              <w:spacing w:after="0"/>
              <w:jc w:val="right"/>
            </w:pPr>
            <w:r>
              <w:rPr>
                <w:sz w:val="16"/>
              </w:rPr>
              <w:t>6</w:t>
            </w:r>
          </w:p>
        </w:tc>
        <w:tc>
          <w:tcPr>
            <w:tcW w:type="dxa" w:w="1037"/>
          </w:tcPr>
          <w:p>
            <w:pPr>
              <w:spacing w:after="0"/>
              <w:jc w:val="left"/>
            </w:pPr>
            <w:r>
              <w:rPr>
                <w:sz w:val="16"/>
              </w:rPr>
              <w:t>Cold Wave</w:t>
            </w:r>
          </w:p>
        </w:tc>
        <w:tc>
          <w:tcPr>
            <w:tcW w:type="dxa" w:w="1282"/>
          </w:tcPr>
          <w:p>
            <w:pPr>
              <w:spacing w:after="0"/>
              <w:jc w:val="left"/>
            </w:pPr>
            <w:r>
              <w:rPr>
                <w:sz w:val="16"/>
              </w:rPr>
              <w:t>Relatively Low</w:t>
            </w:r>
          </w:p>
        </w:tc>
        <w:tc>
          <w:tcPr>
            <w:tcW w:type="dxa" w:w="1478"/>
          </w:tcPr>
          <w:p>
            <w:pPr>
              <w:spacing w:after="0"/>
              <w:jc w:val="left"/>
            </w:pPr>
            <w:r>
              <w:rPr>
                <w:sz w:val="16"/>
              </w:rPr>
              <w:t>Relatively Moderate</w:t>
            </w:r>
          </w:p>
        </w:tc>
        <w:tc>
          <w:tcPr>
            <w:tcW w:type="dxa" w:w="1126"/>
          </w:tcPr>
          <w:p>
            <w:pPr>
              <w:spacing w:after="0"/>
              <w:jc w:val="right"/>
            </w:pPr>
            <w:r>
              <w:rPr>
                <w:sz w:val="16"/>
              </w:rPr>
              <w:t>$29</w:t>
            </w:r>
          </w:p>
        </w:tc>
        <w:tc>
          <w:tcPr>
            <w:tcW w:type="dxa" w:w="1126"/>
          </w:tcPr>
          <w:p>
            <w:pPr>
              <w:spacing w:after="0"/>
              <w:jc w:val="right"/>
            </w:pPr>
            <w:r>
              <w:rPr>
                <w:sz w:val="16"/>
              </w:rPr>
              <w:t>$7,014</w:t>
            </w:r>
          </w:p>
        </w:tc>
        <w:tc>
          <w:tcPr>
            <w:tcW w:type="dxa" w:w="1606"/>
          </w:tcPr>
          <w:p>
            <w:pPr>
              <w:spacing w:after="0"/>
              <w:jc w:val="right"/>
            </w:pPr>
            <w:r>
              <w:rPr>
                <w:sz w:val="16"/>
              </w:rPr>
              <w:t>$1,568,684</w:t>
            </w:r>
          </w:p>
        </w:tc>
        <w:tc>
          <w:tcPr>
            <w:tcW w:type="dxa" w:w="1175"/>
          </w:tcPr>
          <w:p>
            <w:pPr>
              <w:spacing w:after="0"/>
              <w:jc w:val="right"/>
            </w:pPr>
            <w:r>
              <w:rPr>
                <w:sz w:val="16"/>
              </w:rPr>
              <w:t>$1,575,727</w:t>
            </w:r>
          </w:p>
        </w:tc>
        <w:tc>
          <w:tcPr>
            <w:tcW w:type="dxa" w:w="1723"/>
          </w:tcPr>
          <w:p>
            <w:pPr>
              <w:spacing w:after="0"/>
              <w:jc w:val="right"/>
            </w:pPr>
            <w:r>
              <w:rPr>
                <w:sz w:val="16"/>
              </w:rPr>
              <w:t>4</w:t>
            </w:r>
          </w:p>
        </w:tc>
        <w:tc>
          <w:tcPr>
            <w:tcW w:type="dxa" w:w="2864"/>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Heat Wave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$2,848</w:t>
            </w:r>
          </w:p>
        </w:tc>
        <w:tc>
          <w:tcPr>
            <w:tcW w:type="dxa" w:w="1606"/>
          </w:tcPr>
          <w:p>
            <w:pPr>
              <w:spacing w:after="0"/>
              <w:jc w:val="right"/>
            </w:pPr>
            <w:r>
              <w:rPr>
                <w:sz w:val="16"/>
              </w:rPr>
              <w:t>$1,240,569</w:t>
            </w:r>
          </w:p>
        </w:tc>
        <w:tc>
          <w:tcPr>
            <w:tcW w:type="dxa" w:w="1175"/>
          </w:tcPr>
          <w:p>
            <w:pPr>
              <w:spacing w:after="0"/>
              <w:jc w:val="right"/>
            </w:pPr>
            <w:r>
              <w:rPr>
                <w:sz w:val="16"/>
              </w:rPr>
              <w:t>$1,243,418</w:t>
            </w:r>
          </w:p>
        </w:tc>
        <w:tc>
          <w:tcPr>
            <w:tcW w:type="dxa" w:w="1723"/>
          </w:tcPr>
          <w:p>
            <w:pPr>
              <w:spacing w:after="0"/>
              <w:jc w:val="right"/>
            </w:pPr>
            <w:r>
              <w:rPr>
                <w:sz w:val="16"/>
              </w:rPr>
              <w:t>12</w:t>
            </w:r>
          </w:p>
        </w:tc>
        <w:tc>
          <w:tcPr>
            <w:tcW w:type="dxa" w:w="2864"/>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282"/>
          </w:tcPr>
          <w:p>
            <w:pPr>
              <w:spacing w:after="0"/>
              <w:jc w:val="left"/>
            </w:pPr>
            <w:r>
              <w:rPr>
                <w:sz w:val="16"/>
              </w:rPr>
              <w:t>Relatively High</w:t>
            </w:r>
          </w:p>
        </w:tc>
        <w:tc>
          <w:tcPr>
            <w:tcW w:type="dxa" w:w="1478"/>
          </w:tcPr>
          <w:p>
            <w:pPr>
              <w:spacing w:after="0"/>
              <w:jc w:val="left"/>
            </w:pPr>
            <w:r>
              <w:rPr>
                <w:sz w:val="16"/>
              </w:rPr>
              <w:t>Relatively High</w:t>
            </w:r>
          </w:p>
        </w:tc>
        <w:tc>
          <w:tcPr>
            <w:tcW w:type="dxa" w:w="1126"/>
          </w:tcPr>
          <w:p>
            <w:pPr>
              <w:spacing w:after="0"/>
              <w:jc w:val="right"/>
            </w:pPr>
            <w:r>
              <w:rPr>
                <w:sz w:val="16"/>
              </w:rPr>
              <w:t>$21,127</w:t>
            </w:r>
          </w:p>
        </w:tc>
        <w:tc>
          <w:tcPr>
            <w:tcW w:type="dxa" w:w="1126"/>
          </w:tcPr>
          <w:p>
            <w:pPr>
              <w:spacing w:after="0"/>
              <w:jc w:val="right"/>
            </w:pPr>
            <w:r>
              <w:rPr>
                <w:sz w:val="16"/>
              </w:rPr>
              <w:t>n/a</w:t>
            </w:r>
          </w:p>
        </w:tc>
        <w:tc>
          <w:tcPr>
            <w:tcW w:type="dxa" w:w="1606"/>
          </w:tcPr>
          <w:p>
            <w:pPr>
              <w:spacing w:after="0"/>
              <w:jc w:val="right"/>
            </w:pPr>
            <w:r>
              <w:rPr>
                <w:sz w:val="16"/>
              </w:rPr>
              <w:t>$1,027,500</w:t>
            </w:r>
          </w:p>
        </w:tc>
        <w:tc>
          <w:tcPr>
            <w:tcW w:type="dxa" w:w="1175"/>
          </w:tcPr>
          <w:p>
            <w:pPr>
              <w:spacing w:after="0"/>
              <w:jc w:val="right"/>
            </w:pPr>
            <w:r>
              <w:rPr>
                <w:sz w:val="16"/>
              </w:rPr>
              <w:t>$1,048,627</w:t>
            </w:r>
          </w:p>
        </w:tc>
        <w:tc>
          <w:tcPr>
            <w:tcW w:type="dxa" w:w="1723"/>
          </w:tcPr>
          <w:p>
            <w:pPr>
              <w:spacing w:after="0"/>
              <w:jc w:val="right"/>
            </w:pPr>
            <w:r>
              <w:rPr>
                <w:sz w:val="16"/>
              </w:rPr>
              <w:t>2</w:t>
            </w:r>
          </w:p>
        </w:tc>
        <w:tc>
          <w:tcPr>
            <w:tcW w:type="dxa" w:w="286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Drought</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$526,405</w:t>
            </w:r>
          </w:p>
        </w:tc>
        <w:tc>
          <w:tcPr>
            <w:tcW w:type="dxa" w:w="1606"/>
          </w:tcPr>
          <w:p>
            <w:pPr>
              <w:spacing w:after="0"/>
              <w:jc w:val="right"/>
            </w:pPr>
            <w:r>
              <w:rPr>
                <w:sz w:val="16"/>
              </w:rPr>
              <w:t>n/a</w:t>
            </w:r>
          </w:p>
        </w:tc>
        <w:tc>
          <w:tcPr>
            <w:tcW w:type="dxa" w:w="1175"/>
          </w:tcPr>
          <w:p>
            <w:pPr>
              <w:spacing w:after="0"/>
              <w:jc w:val="right"/>
            </w:pPr>
            <w:r>
              <w:rPr>
                <w:sz w:val="16"/>
              </w:rPr>
              <w:t>$526,405</w:t>
            </w:r>
          </w:p>
        </w:tc>
        <w:tc>
          <w:tcPr>
            <w:tcW w:type="dxa" w:w="1723"/>
          </w:tcPr>
          <w:p>
            <w:pPr>
              <w:spacing w:after="0"/>
              <w:jc w:val="right"/>
            </w:pPr>
            <w:r>
              <w:rPr>
                <w:sz w:val="16"/>
              </w:rPr>
              <w:t>11</w:t>
            </w:r>
          </w:p>
        </w:tc>
        <w:tc>
          <w:tcPr>
            <w:tcW w:type="dxa" w:w="2864"/>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82"/>
          </w:tcPr>
          <w:p>
            <w:pPr>
              <w:spacing w:after="0"/>
              <w:jc w:val="left"/>
            </w:pPr>
            <w:r>
              <w:rPr>
                <w:sz w:val="16"/>
              </w:rPr>
              <w:t>Relatively High</w:t>
            </w:r>
          </w:p>
        </w:tc>
        <w:tc>
          <w:tcPr>
            <w:tcW w:type="dxa" w:w="1478"/>
          </w:tcPr>
          <w:p>
            <w:pPr>
              <w:spacing w:after="0"/>
              <w:jc w:val="left"/>
            </w:pPr>
            <w:r>
              <w:rPr>
                <w:sz w:val="16"/>
              </w:rPr>
              <w:t>Relatively High</w:t>
            </w:r>
          </w:p>
        </w:tc>
        <w:tc>
          <w:tcPr>
            <w:tcW w:type="dxa" w:w="1126"/>
          </w:tcPr>
          <w:p>
            <w:pPr>
              <w:spacing w:after="0"/>
              <w:jc w:val="right"/>
            </w:pPr>
            <w:r>
              <w:rPr>
                <w:sz w:val="16"/>
              </w:rPr>
              <w:t>$64,686</w:t>
            </w:r>
          </w:p>
        </w:tc>
        <w:tc>
          <w:tcPr>
            <w:tcW w:type="dxa" w:w="1126"/>
          </w:tcPr>
          <w:p>
            <w:pPr>
              <w:spacing w:after="0"/>
              <w:jc w:val="right"/>
            </w:pPr>
            <w:r>
              <w:rPr>
                <w:sz w:val="16"/>
              </w:rPr>
              <w:t>$167</w:t>
            </w:r>
          </w:p>
        </w:tc>
        <w:tc>
          <w:tcPr>
            <w:tcW w:type="dxa" w:w="1606"/>
          </w:tcPr>
          <w:p>
            <w:pPr>
              <w:spacing w:after="0"/>
              <w:jc w:val="right"/>
            </w:pPr>
            <w:r>
              <w:rPr>
                <w:sz w:val="16"/>
              </w:rPr>
              <w:t>$417,332</w:t>
            </w:r>
          </w:p>
        </w:tc>
        <w:tc>
          <w:tcPr>
            <w:tcW w:type="dxa" w:w="1175"/>
          </w:tcPr>
          <w:p>
            <w:pPr>
              <w:spacing w:after="0"/>
              <w:jc w:val="right"/>
            </w:pPr>
            <w:r>
              <w:rPr>
                <w:sz w:val="16"/>
              </w:rPr>
              <w:t>$482,186</w:t>
            </w:r>
          </w:p>
        </w:tc>
        <w:tc>
          <w:tcPr>
            <w:tcW w:type="dxa" w:w="1723"/>
          </w:tcPr>
          <w:p>
            <w:pPr>
              <w:spacing w:after="0"/>
              <w:jc w:val="right"/>
            </w:pPr>
            <w:r>
              <w:rPr>
                <w:sz w:val="16"/>
              </w:rPr>
              <w:t>67</w:t>
            </w:r>
          </w:p>
        </w:tc>
        <w:tc>
          <w:tcPr>
            <w:tcW w:type="dxa" w:w="286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Hail</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$31,738</w:t>
            </w:r>
          </w:p>
        </w:tc>
        <w:tc>
          <w:tcPr>
            <w:tcW w:type="dxa" w:w="1126"/>
          </w:tcPr>
          <w:p>
            <w:pPr>
              <w:spacing w:after="0"/>
              <w:jc w:val="right"/>
            </w:pPr>
            <w:r>
              <w:rPr>
                <w:sz w:val="16"/>
              </w:rPr>
              <w:t>$132,851</w:t>
            </w:r>
          </w:p>
        </w:tc>
        <w:tc>
          <w:tcPr>
            <w:tcW w:type="dxa" w:w="1606"/>
          </w:tcPr>
          <w:p>
            <w:pPr>
              <w:spacing w:after="0"/>
              <w:jc w:val="right"/>
            </w:pPr>
            <w:r>
              <w:rPr>
                <w:sz w:val="16"/>
              </w:rPr>
              <w:t>$611</w:t>
            </w:r>
          </w:p>
        </w:tc>
        <w:tc>
          <w:tcPr>
            <w:tcW w:type="dxa" w:w="1175"/>
          </w:tcPr>
          <w:p>
            <w:pPr>
              <w:spacing w:after="0"/>
              <w:jc w:val="right"/>
            </w:pPr>
            <w:r>
              <w:rPr>
                <w:sz w:val="16"/>
              </w:rPr>
              <w:t>$165,200</w:t>
            </w:r>
          </w:p>
        </w:tc>
        <w:tc>
          <w:tcPr>
            <w:tcW w:type="dxa" w:w="1723"/>
          </w:tcPr>
          <w:p>
            <w:pPr>
              <w:spacing w:after="0"/>
              <w:jc w:val="right"/>
            </w:pPr>
            <w:r>
              <w:rPr>
                <w:sz w:val="16"/>
              </w:rPr>
              <w:t>47</w:t>
            </w:r>
          </w:p>
        </w:tc>
        <w:tc>
          <w:tcPr>
            <w:tcW w:type="dxa" w:w="2864"/>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Ice Storm</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$48,965</w:t>
            </w:r>
          </w:p>
        </w:tc>
        <w:tc>
          <w:tcPr>
            <w:tcW w:type="dxa" w:w="1126"/>
          </w:tcPr>
          <w:p>
            <w:pPr>
              <w:spacing w:after="0"/>
              <w:jc w:val="right"/>
            </w:pPr>
            <w:r>
              <w:rPr>
                <w:sz w:val="16"/>
              </w:rPr>
              <w:t>n/a</w:t>
            </w:r>
          </w:p>
        </w:tc>
        <w:tc>
          <w:tcPr>
            <w:tcW w:type="dxa" w:w="1606"/>
          </w:tcPr>
          <w:p>
            <w:pPr>
              <w:spacing w:after="0"/>
              <w:jc w:val="right"/>
            </w:pPr>
            <w:r>
              <w:rPr>
                <w:sz w:val="16"/>
              </w:rPr>
              <w:t>$68,186</w:t>
            </w:r>
          </w:p>
        </w:tc>
        <w:tc>
          <w:tcPr>
            <w:tcW w:type="dxa" w:w="1175"/>
          </w:tcPr>
          <w:p>
            <w:pPr>
              <w:spacing w:after="0"/>
              <w:jc w:val="right"/>
            </w:pPr>
            <w:r>
              <w:rPr>
                <w:sz w:val="16"/>
              </w:rPr>
              <w:t>$117,151</w:t>
            </w:r>
          </w:p>
        </w:tc>
        <w:tc>
          <w:tcPr>
            <w:tcW w:type="dxa" w:w="1723"/>
          </w:tcPr>
          <w:p>
            <w:pPr>
              <w:spacing w:after="0"/>
              <w:jc w:val="right"/>
            </w:pPr>
            <w:r>
              <w:rPr>
                <w:sz w:val="16"/>
              </w:rPr>
              <w:t>6</w:t>
            </w:r>
          </w:p>
        </w:tc>
        <w:tc>
          <w:tcPr>
            <w:tcW w:type="dxa" w:w="2864"/>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82"/>
          </w:tcPr>
          <w:p>
            <w:pPr>
              <w:spacing w:after="0"/>
              <w:jc w:val="left"/>
            </w:pPr>
            <w:r>
              <w:rPr>
                <w:sz w:val="16"/>
              </w:rPr>
              <w:t>Very Low</w:t>
            </w:r>
          </w:p>
        </w:tc>
        <w:tc>
          <w:tcPr>
            <w:tcW w:type="dxa" w:w="1478"/>
          </w:tcPr>
          <w:p>
            <w:pPr>
              <w:spacing w:after="0"/>
              <w:jc w:val="left"/>
            </w:pPr>
            <w:r>
              <w:rPr>
                <w:sz w:val="16"/>
              </w:rPr>
              <w:t>Very Low</w:t>
            </w:r>
          </w:p>
        </w:tc>
        <w:tc>
          <w:tcPr>
            <w:tcW w:type="dxa" w:w="1126"/>
          </w:tcPr>
          <w:p>
            <w:pPr>
              <w:spacing w:after="0"/>
              <w:jc w:val="right"/>
            </w:pPr>
            <w:r>
              <w:rPr>
                <w:sz w:val="16"/>
              </w:rPr>
              <w:t>$8,302</w:t>
            </w:r>
          </w:p>
        </w:tc>
        <w:tc>
          <w:tcPr>
            <w:tcW w:type="dxa" w:w="1126"/>
          </w:tcPr>
          <w:p>
            <w:pPr>
              <w:spacing w:after="0"/>
              <w:jc w:val="right"/>
            </w:pPr>
            <w:r>
              <w:rPr>
                <w:sz w:val="16"/>
              </w:rPr>
              <w:t>$30</w:t>
            </w:r>
          </w:p>
        </w:tc>
        <w:tc>
          <w:tcPr>
            <w:tcW w:type="dxa" w:w="1606"/>
          </w:tcPr>
          <w:p>
            <w:pPr>
              <w:spacing w:after="0"/>
              <w:jc w:val="right"/>
            </w:pPr>
            <w:r>
              <w:rPr>
                <w:sz w:val="16"/>
              </w:rPr>
              <w:t>$1,110</w:t>
            </w:r>
          </w:p>
        </w:tc>
        <w:tc>
          <w:tcPr>
            <w:tcW w:type="dxa" w:w="1175"/>
          </w:tcPr>
          <w:p>
            <w:pPr>
              <w:spacing w:after="0"/>
              <w:jc w:val="right"/>
            </w:pPr>
            <w:r>
              <w:rPr>
                <w:sz w:val="16"/>
              </w:rPr>
              <w:t>$9,442</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2"/>
          </w:tcPr>
          <w:p>
            <w:pPr>
              <w:spacing w:after="0"/>
              <w:jc w:val="left"/>
            </w:pPr>
            <w:r>
              <w:rPr>
                <w:sz w:val="16"/>
              </w:rPr>
              <w:t>Relatively Low</w:t>
            </w:r>
          </w:p>
        </w:tc>
        <w:tc>
          <w:tcPr>
            <w:tcW w:type="dxa" w:w="1478"/>
          </w:tcPr>
          <w:p>
            <w:pPr>
              <w:spacing w:after="0"/>
              <w:jc w:val="left"/>
            </w:pPr>
            <w:r>
              <w:rPr>
                <w:sz w:val="16"/>
              </w:rPr>
              <w:t>Very Low</w:t>
            </w:r>
          </w:p>
        </w:tc>
        <w:tc>
          <w:tcPr>
            <w:tcW w:type="dxa" w:w="1126"/>
          </w:tcPr>
          <w:p>
            <w:pPr>
              <w:spacing w:after="0"/>
              <w:jc w:val="right"/>
            </w:pPr>
            <w:r>
              <w:rPr>
                <w:sz w:val="16"/>
              </w:rPr>
              <w:t>$2,457</w:t>
            </w:r>
          </w:p>
        </w:tc>
        <w:tc>
          <w:tcPr>
            <w:tcW w:type="dxa" w:w="1126"/>
          </w:tcPr>
          <w:p>
            <w:pPr>
              <w:spacing w:after="0"/>
              <w:jc w:val="right"/>
            </w:pPr>
            <w:r>
              <w:rPr>
                <w:sz w:val="16"/>
              </w:rPr>
              <w:t>n/a</w:t>
            </w:r>
          </w:p>
        </w:tc>
        <w:tc>
          <w:tcPr>
            <w:tcW w:type="dxa" w:w="1606"/>
          </w:tcPr>
          <w:p>
            <w:pPr>
              <w:spacing w:after="0"/>
              <w:jc w:val="right"/>
            </w:pPr>
            <w:r>
              <w:rPr>
                <w:sz w:val="16"/>
              </w:rPr>
              <w:t>$1,113</w:t>
            </w:r>
          </w:p>
        </w:tc>
        <w:tc>
          <w:tcPr>
            <w:tcW w:type="dxa" w:w="1175"/>
          </w:tcPr>
          <w:p>
            <w:pPr>
              <w:spacing w:after="0"/>
              <w:jc w:val="right"/>
            </w:pPr>
            <w:r>
              <w:rPr>
                <w:sz w:val="16"/>
              </w:rPr>
              <w:t>$3,570</w:t>
            </w:r>
          </w:p>
        </w:tc>
        <w:tc>
          <w:tcPr>
            <w:tcW w:type="dxa" w:w="1723"/>
          </w:tcPr>
          <w:p>
            <w:pPr>
              <w:spacing w:after="0"/>
              <w:jc w:val="right"/>
            </w:pPr>
            <w:r>
              <w:rPr>
                <w:sz w:val="16"/>
              </w:rPr>
              <w:t>0</w:t>
            </w:r>
          </w:p>
        </w:tc>
        <w:tc>
          <w:tcPr>
            <w:tcW w:type="dxa" w:w="2864"/>
          </w:tcPr>
          <w:p>
            <w:pPr>
              <w:spacing w:after="0"/>
              <w:jc w:val="left"/>
            </w:pPr>
            <w:r>
              <w:rPr>
                <w:sz w:val="16"/>
              </w:rPr>
              <w:t>Declared 1 time; no Storm Events record of this type.</w:t>
            </w:r>
          </w:p>
        </w:tc>
      </w:tr>
      <w:tr>
        <w:trPr>
          <w:cantSplit/>
        </w:trPr>
        <w:tc>
          <w:tcPr>
            <w:tcW w:type="dxa" w:w="695"/>
          </w:tcPr>
          <w:p>
            <w:pPr>
              <w:spacing w:after="0"/>
              <w:jc w:val="right"/>
            </w:pPr>
            <w:r>
              <w:rPr>
                <w:sz w:val="16"/>
              </w:rPr>
              <w:t>15</w:t>
            </w:r>
          </w:p>
        </w:tc>
        <w:tc>
          <w:tcPr>
            <w:tcW w:type="dxa" w:w="1037"/>
          </w:tcPr>
          <w:p>
            <w:pPr>
              <w:spacing w:after="0"/>
              <w:jc w:val="left"/>
            </w:pPr>
            <w:r>
              <w:rPr>
                <w:sz w:val="16"/>
              </w:rPr>
              <w:t>Avalanche</w:t>
            </w:r>
          </w:p>
        </w:tc>
        <w:tc>
          <w:tcPr>
            <w:tcW w:type="dxa" w:w="1282"/>
          </w:tcPr>
          <w:p>
            <w:pPr>
              <w:spacing w:after="0"/>
              <w:jc w:val="left"/>
            </w:pPr>
            <w:r>
              <w:rPr>
                <w:sz w:val="16"/>
              </w:rPr>
              <w:t>Very Low</w:t>
            </w:r>
          </w:p>
        </w:tc>
        <w:tc>
          <w:tcPr>
            <w:tcW w:type="dxa" w:w="14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06"/>
          </w:tcPr>
          <w:p>
            <w:pPr>
              <w:spacing w:after="0"/>
              <w:jc w:val="right"/>
            </w:pPr>
            <w:r>
              <w:rPr>
                <w:sz w:val="16"/>
              </w:rPr>
              <w:t>$100</w:t>
            </w:r>
          </w:p>
        </w:tc>
        <w:tc>
          <w:tcPr>
            <w:tcW w:type="dxa" w:w="1175"/>
          </w:tcPr>
          <w:p>
            <w:pPr>
              <w:spacing w:after="0"/>
              <w:jc w:val="right"/>
            </w:pPr>
            <w:r>
              <w:rPr>
                <w:sz w:val="16"/>
              </w:rPr>
              <w:t>$100</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21 (Very Low, 18.2); tract 20 (Very Low, 14.3); tract 22 (Very Low, 12.0)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34 (Relatively Low, 76.2); tract 1 (Relatively Low, 76.0); tract 35 (Relatively Low, 75.7)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21 (Relatively Moderate, 88.9); tract 23 (Relatively Moderate, 86.7); tract 30 (Relatively Moderate, 85.7)</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20 (Relatively Low, 91.9); tract 31 (Relatively Low, 89.4); tract 21 (Relatively Low, 88.7)</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21 (Relatively Moderate, 68.8); tract 30 (Relatively Moderate, 65.5); tract 1 (Relatively Moderate, 64.0)</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20 (Very Low, 65.8); tract 21 (Very Low, 64.1); tract 30 (Very Low, 61.1)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 is Census Tract 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76"/>
        <w:gridCol w:w="1957"/>
        <w:gridCol w:w="1454"/>
        <w:gridCol w:w="1554"/>
        <w:gridCol w:w="2088"/>
        <w:gridCol w:w="1574"/>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7"/>
            <w:shd w:val="clear" w:color="auto" w:fill="E8E8E8"/>
          </w:tcPr>
          <w:p>
            <w:pPr>
              <w:spacing w:after="0"/>
              <w:jc w:val="left"/>
            </w:pPr>
            <w:r>
              <w:rPr>
                <w:b/>
                <w:sz w:val="16"/>
              </w:rPr>
              <w:t>Observed range</w:t>
            </w:r>
          </w:p>
        </w:tc>
        <w:tc>
          <w:tcPr>
            <w:tcW w:type="dxa" w:w="1454"/>
            <w:shd w:val="clear" w:color="auto" w:fill="E8E8E8"/>
          </w:tcPr>
          <w:p>
            <w:pPr>
              <w:spacing w:after="0"/>
              <w:jc w:val="left"/>
            </w:pPr>
            <w:r>
              <w:rPr>
                <w:b/>
                <w:sz w:val="16"/>
              </w:rPr>
              <w:t>Worst recorded event</w:t>
            </w:r>
          </w:p>
        </w:tc>
        <w:tc>
          <w:tcPr>
            <w:tcW w:type="dxa" w:w="1554"/>
            <w:shd w:val="clear" w:color="auto" w:fill="E8E8E8"/>
          </w:tcPr>
          <w:p>
            <w:pPr>
              <w:spacing w:after="0"/>
              <w:jc w:val="left"/>
            </w:pPr>
            <w:r>
              <w:rPr>
                <w:b/>
                <w:sz w:val="16"/>
              </w:rPr>
              <w:t>Most damaging (when different)</w:t>
            </w:r>
          </w:p>
        </w:tc>
        <w:tc>
          <w:tcPr>
            <w:tcW w:type="dxa" w:w="2088"/>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3"/>
          </w:tcPr>
          <w:p>
            <w:pPr>
              <w:spacing w:after="0"/>
              <w:jc w:val="left"/>
            </w:pPr>
            <w:r>
              <w:rPr>
                <w:sz w:val="16"/>
              </w:rPr>
              <w:t>Avalanche</w:t>
            </w:r>
          </w:p>
        </w:tc>
        <w:tc>
          <w:tcPr>
            <w:tcW w:type="dxa" w:w="1865"/>
          </w:tcPr>
          <w:p>
            <w:pPr>
              <w:spacing w:after="0"/>
              <w:jc w:val="left"/>
            </w:pPr>
            <w:r>
              <w:rPr>
                <w:sz w:val="16"/>
              </w:rPr>
              <w:t>none (count and damage only)</w:t>
            </w:r>
          </w:p>
        </w:tc>
        <w:tc>
          <w:tcPr>
            <w:tcW w:type="dxa" w:w="1776"/>
          </w:tcPr>
          <w:p>
            <w:pPr>
              <w:spacing w:after="0"/>
              <w:jc w:val="right"/>
            </w:pPr>
            <w:r>
              <w:rPr>
                <w:sz w:val="16"/>
              </w:rPr>
              <w:t>0</w:t>
            </w:r>
          </w:p>
        </w:tc>
        <w:tc>
          <w:tcPr>
            <w:tcW w:type="dxa" w:w="1957"/>
          </w:tcPr>
          <w:p>
            <w:pPr>
              <w:spacing w:after="0"/>
              <w:jc w:val="left"/>
            </w:pPr>
          </w:p>
        </w:tc>
        <w:tc>
          <w:tcPr>
            <w:tcW w:type="dxa" w:w="1454"/>
          </w:tcPr>
          <w:p>
            <w:pPr>
              <w:spacing w:after="0"/>
              <w:jc w:val="left"/>
            </w:pPr>
          </w:p>
        </w:tc>
        <w:tc>
          <w:tcPr>
            <w:tcW w:type="dxa" w:w="1554"/>
          </w:tcPr>
          <w:p>
            <w:pPr>
              <w:spacing w:after="0"/>
              <w:jc w:val="left"/>
            </w:pPr>
          </w:p>
        </w:tc>
        <w:tc>
          <w:tcPr>
            <w:tcW w:type="dxa" w:w="2088"/>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76"/>
          </w:tcPr>
          <w:p>
            <w:pPr>
              <w:spacing w:after="0"/>
              <w:jc w:val="right"/>
            </w:pPr>
            <w:r>
              <w:rPr>
                <w:sz w:val="16"/>
              </w:rPr>
              <w:t>4 records, 2007 to 2025 (4 zone-level)</w:t>
            </w:r>
          </w:p>
        </w:tc>
        <w:tc>
          <w:tcPr>
            <w:tcW w:type="dxa" w:w="1957"/>
          </w:tcPr>
          <w:p>
            <w:pPr>
              <w:spacing w:after="0"/>
              <w:jc w:val="left"/>
            </w:pPr>
            <w:r>
              <w:rPr>
                <w:sz w:val="16"/>
              </w:rPr>
              <w:t>2 days; 3 with a recorded value</w:t>
            </w:r>
          </w:p>
        </w:tc>
        <w:tc>
          <w:tcPr>
            <w:tcW w:type="dxa" w:w="1454"/>
          </w:tcPr>
          <w:p>
            <w:pPr>
              <w:spacing w:after="0"/>
              <w:jc w:val="left"/>
            </w:pPr>
            <w:r>
              <w:rPr>
                <w:sz w:val="16"/>
              </w:rPr>
              <w:t>2 consecutive days, 2025-01-21 to 2025-01-22, zone-level</w:t>
            </w:r>
          </w:p>
        </w:tc>
        <w:tc>
          <w:tcPr>
            <w:tcW w:type="dxa" w:w="1554"/>
          </w:tcPr>
          <w:p>
            <w:pPr>
              <w:spacing w:after="0"/>
              <w:jc w:val="left"/>
            </w:pPr>
          </w:p>
        </w:tc>
        <w:tc>
          <w:tcPr>
            <w:tcW w:type="dxa" w:w="2088"/>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76"/>
          </w:tcPr>
          <w:p>
            <w:pPr>
              <w:spacing w:after="0"/>
              <w:jc w:val="right"/>
            </w:pPr>
            <w:r>
              <w:rPr>
                <w:sz w:val="16"/>
              </w:rPr>
              <w:t>0</w:t>
            </w:r>
          </w:p>
        </w:tc>
        <w:tc>
          <w:tcPr>
            <w:tcW w:type="dxa" w:w="1957"/>
          </w:tcPr>
          <w:p>
            <w:pPr>
              <w:spacing w:after="0"/>
              <w:jc w:val="left"/>
            </w:pPr>
          </w:p>
        </w:tc>
        <w:tc>
          <w:tcPr>
            <w:tcW w:type="dxa" w:w="1454"/>
          </w:tcPr>
          <w:p>
            <w:pPr>
              <w:spacing w:after="0"/>
              <w:jc w:val="left"/>
            </w:pPr>
          </w:p>
        </w:tc>
        <w:tc>
          <w:tcPr>
            <w:tcW w:type="dxa" w:w="1554"/>
          </w:tcPr>
          <w:p>
            <w:pPr>
              <w:spacing w:after="0"/>
              <w:jc w:val="left"/>
            </w:pPr>
          </w:p>
        </w:tc>
        <w:tc>
          <w:tcPr>
            <w:tcW w:type="dxa" w:w="2088"/>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76"/>
          </w:tcPr>
          <w:p>
            <w:pPr>
              <w:spacing w:after="0"/>
              <w:jc w:val="right"/>
            </w:pPr>
            <w:r>
              <w:rPr>
                <w:sz w:val="16"/>
              </w:rPr>
              <w:t>11 records, 1997 to 2025 (11 zone-level)</w:t>
            </w:r>
          </w:p>
        </w:tc>
        <w:tc>
          <w:tcPr>
            <w:tcW w:type="dxa" w:w="1957"/>
          </w:tcPr>
          <w:p>
            <w:pPr>
              <w:spacing w:after="0"/>
              <w:jc w:val="left"/>
            </w:pPr>
            <w:r>
              <w:rPr>
                <w:sz w:val="16"/>
              </w:rPr>
              <w:t>1 day to 190 days (median 31.5 days); 4 with a recorded value</w:t>
            </w:r>
          </w:p>
        </w:tc>
        <w:tc>
          <w:tcPr>
            <w:tcW w:type="dxa" w:w="1454"/>
          </w:tcPr>
          <w:p>
            <w:pPr>
              <w:spacing w:after="0"/>
              <w:jc w:val="left"/>
            </w:pPr>
            <w:r>
              <w:rPr>
                <w:sz w:val="16"/>
              </w:rPr>
              <w:t>190 days (about 6.2 months), 2024-11-05 to 2025-05-13, a run of 7 consecutive Storm Events drought records, zone-level</w:t>
            </w:r>
          </w:p>
        </w:tc>
        <w:tc>
          <w:tcPr>
            <w:tcW w:type="dxa" w:w="1554"/>
          </w:tcPr>
          <w:p>
            <w:pPr>
              <w:spacing w:after="0"/>
              <w:jc w:val="left"/>
            </w:pPr>
          </w:p>
        </w:tc>
        <w:tc>
          <w:tcPr>
            <w:tcW w:type="dxa" w:w="2088"/>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76"/>
          </w:tcPr>
          <w:p>
            <w:pPr>
              <w:spacing w:after="0"/>
              <w:jc w:val="right"/>
            </w:pPr>
            <w:r>
              <w:rPr>
                <w:sz w:val="16"/>
              </w:rPr>
              <w:t>0</w:t>
            </w:r>
          </w:p>
        </w:tc>
        <w:tc>
          <w:tcPr>
            <w:tcW w:type="dxa" w:w="1957"/>
          </w:tcPr>
          <w:p>
            <w:pPr>
              <w:spacing w:after="0"/>
              <w:jc w:val="left"/>
            </w:pPr>
          </w:p>
        </w:tc>
        <w:tc>
          <w:tcPr>
            <w:tcW w:type="dxa" w:w="1454"/>
          </w:tcPr>
          <w:p>
            <w:pPr>
              <w:spacing w:after="0"/>
              <w:jc w:val="left"/>
            </w:pPr>
          </w:p>
        </w:tc>
        <w:tc>
          <w:tcPr>
            <w:tcW w:type="dxa" w:w="1554"/>
          </w:tcPr>
          <w:p>
            <w:pPr>
              <w:spacing w:after="0"/>
              <w:jc w:val="left"/>
            </w:pPr>
          </w:p>
        </w:tc>
        <w:tc>
          <w:tcPr>
            <w:tcW w:type="dxa" w:w="2088"/>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76"/>
          </w:tcPr>
          <w:p>
            <w:pPr>
              <w:spacing w:after="0"/>
              <w:jc w:val="right"/>
            </w:pPr>
            <w:r>
              <w:rPr>
                <w:sz w:val="16"/>
              </w:rPr>
              <w:t>55 records, 1956 to 2023</w:t>
            </w:r>
          </w:p>
        </w:tc>
        <w:tc>
          <w:tcPr>
            <w:tcW w:type="dxa" w:w="1957"/>
          </w:tcPr>
          <w:p>
            <w:pPr>
              <w:spacing w:after="0"/>
              <w:jc w:val="left"/>
            </w:pPr>
            <w:r>
              <w:rPr>
                <w:sz w:val="16"/>
              </w:rPr>
              <w:t>0.75 in to 2 in (median 0.94 in); 54 with a recorded value</w:t>
            </w:r>
          </w:p>
        </w:tc>
        <w:tc>
          <w:tcPr>
            <w:tcW w:type="dxa" w:w="1454"/>
          </w:tcPr>
          <w:p>
            <w:pPr>
              <w:spacing w:after="0"/>
              <w:jc w:val="left"/>
            </w:pPr>
            <w:r>
              <w:rPr>
                <w:sz w:val="16"/>
              </w:rPr>
              <w:t>2 in hail, 1956-06-10</w:t>
            </w:r>
          </w:p>
        </w:tc>
        <w:tc>
          <w:tcPr>
            <w:tcW w:type="dxa" w:w="1554"/>
          </w:tcPr>
          <w:p>
            <w:pPr>
              <w:spacing w:after="0"/>
              <w:jc w:val="left"/>
            </w:pPr>
            <w:r>
              <w:rPr>
                <w:sz w:val="16"/>
              </w:rPr>
              <w:t>Hail, 2000-10-04, $5,000 property; crops not reported (2000 dollars)</w:t>
            </w:r>
          </w:p>
        </w:tc>
        <w:tc>
          <w:tcPr>
            <w:tcW w:type="dxa" w:w="2088"/>
          </w:tcPr>
          <w:p>
            <w:pPr>
              <w:spacing w:after="0"/>
              <w:jc w:val="left"/>
            </w:pPr>
            <w:r>
              <w:rPr>
                <w:sz w:val="16"/>
              </w:rPr>
              <w:t>Event records naming jurisdictions in the plan: Lebanon city (8 records), Myerstown borough (5 records), Palmyra borough (4 records), Richland borough (3 records), Annville township (2 records), East Hanover township (2 records), Mount Gretna borough (1 record).</w:t>
            </w:r>
          </w:p>
        </w:tc>
        <w:tc>
          <w:tcPr>
            <w:tcW w:type="dxa" w:w="1574"/>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76"/>
          </w:tcPr>
          <w:p>
            <w:pPr>
              <w:spacing w:after="0"/>
              <w:jc w:val="right"/>
            </w:pPr>
            <w:r>
              <w:rPr>
                <w:sz w:val="16"/>
              </w:rPr>
              <w:t>12 records, 1999 to 2025 (12 zone-level)</w:t>
            </w:r>
          </w:p>
        </w:tc>
        <w:tc>
          <w:tcPr>
            <w:tcW w:type="dxa" w:w="1957"/>
          </w:tcPr>
          <w:p>
            <w:pPr>
              <w:spacing w:after="0"/>
              <w:jc w:val="left"/>
            </w:pPr>
            <w:r>
              <w:rPr>
                <w:sz w:val="16"/>
              </w:rPr>
              <w:t>1 day to 4 days (median 2 days); 10 with a recorded value</w:t>
            </w:r>
          </w:p>
        </w:tc>
        <w:tc>
          <w:tcPr>
            <w:tcW w:type="dxa" w:w="1454"/>
          </w:tcPr>
          <w:p>
            <w:pPr>
              <w:spacing w:after="0"/>
              <w:jc w:val="left"/>
            </w:pPr>
            <w:r>
              <w:rPr>
                <w:sz w:val="16"/>
              </w:rPr>
              <w:t>4 consecutive days, 2006-07-31 to 2006-08-03, zone-level</w:t>
            </w:r>
          </w:p>
        </w:tc>
        <w:tc>
          <w:tcPr>
            <w:tcW w:type="dxa" w:w="1554"/>
          </w:tcPr>
          <w:p>
            <w:pPr>
              <w:spacing w:after="0"/>
              <w:jc w:val="left"/>
            </w:pPr>
          </w:p>
        </w:tc>
        <w:tc>
          <w:tcPr>
            <w:tcW w:type="dxa" w:w="2088"/>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76"/>
          </w:tcPr>
          <w:p>
            <w:pPr>
              <w:spacing w:after="0"/>
              <w:jc w:val="right"/>
            </w:pPr>
            <w:r>
              <w:rPr>
                <w:sz w:val="16"/>
              </w:rPr>
              <w:t>1 record, 2003 (1 zone-level)</w:t>
            </w:r>
          </w:p>
        </w:tc>
        <w:tc>
          <w:tcPr>
            <w:tcW w:type="dxa" w:w="1957"/>
          </w:tcPr>
          <w:p>
            <w:pPr>
              <w:spacing w:after="0"/>
              <w:jc w:val="left"/>
            </w:pPr>
          </w:p>
        </w:tc>
        <w:tc>
          <w:tcPr>
            <w:tcW w:type="dxa" w:w="1454"/>
          </w:tcPr>
          <w:p>
            <w:pPr>
              <w:spacing w:after="0"/>
              <w:jc w:val="left"/>
            </w:pPr>
            <w:r>
              <w:rPr>
                <w:sz w:val="16"/>
              </w:rPr>
              <w:t>Strongest recorded: Tropical Storm record, 2003-09-18 to 2003-09-19, damage not reported; NWS zone PAZ059</w:t>
            </w:r>
          </w:p>
        </w:tc>
        <w:tc>
          <w:tcPr>
            <w:tcW w:type="dxa" w:w="1554"/>
          </w:tcPr>
          <w:p>
            <w:pPr>
              <w:spacing w:after="0"/>
              <w:jc w:val="left"/>
            </w:pPr>
          </w:p>
        </w:tc>
        <w:tc>
          <w:tcPr>
            <w:tcW w:type="dxa" w:w="2088"/>
          </w:tcPr>
          <w:p>
            <w:pPr>
              <w:spacing w:after="0"/>
              <w:jc w:val="left"/>
            </w:pPr>
            <w:r>
              <w:rPr>
                <w:sz w:val="16"/>
              </w:rPr>
              <w:t>Countywide (zone-level records).</w:t>
            </w: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76"/>
          </w:tcPr>
          <w:p>
            <w:pPr>
              <w:spacing w:after="0"/>
              <w:jc w:val="right"/>
            </w:pPr>
            <w:r>
              <w:rPr>
                <w:sz w:val="16"/>
              </w:rPr>
              <w:t>6 records, 1998 to 2009 (6 zone-level)</w:t>
            </w:r>
          </w:p>
        </w:tc>
        <w:tc>
          <w:tcPr>
            <w:tcW w:type="dxa" w:w="1957"/>
          </w:tcPr>
          <w:p>
            <w:pPr>
              <w:spacing w:after="0"/>
              <w:jc w:val="left"/>
            </w:pPr>
          </w:p>
        </w:tc>
        <w:tc>
          <w:tcPr>
            <w:tcW w:type="dxa" w:w="1454"/>
          </w:tcPr>
          <w:p>
            <w:pPr>
              <w:spacing w:after="0"/>
              <w:jc w:val="left"/>
            </w:pPr>
            <w:r>
              <w:rPr>
                <w:sz w:val="16"/>
              </w:rPr>
              <w:t>No damage reported in 6 records.</w:t>
            </w:r>
          </w:p>
        </w:tc>
        <w:tc>
          <w:tcPr>
            <w:tcW w:type="dxa" w:w="1554"/>
          </w:tcPr>
          <w:p>
            <w:pPr>
              <w:spacing w:after="0"/>
              <w:jc w:val="left"/>
            </w:pPr>
          </w:p>
        </w:tc>
        <w:tc>
          <w:tcPr>
            <w:tcW w:type="dxa" w:w="2088"/>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76"/>
          </w:tcPr>
          <w:p>
            <w:pPr>
              <w:spacing w:after="0"/>
              <w:jc w:val="right"/>
            </w:pPr>
            <w:r>
              <w:rPr>
                <w:sz w:val="16"/>
              </w:rPr>
              <w:t>77 records, 1996 to 2025 (19 zone-level)</w:t>
            </w:r>
          </w:p>
        </w:tc>
        <w:tc>
          <w:tcPr>
            <w:tcW w:type="dxa" w:w="1957"/>
          </w:tcPr>
          <w:p>
            <w:pPr>
              <w:spacing w:after="0"/>
              <w:jc w:val="left"/>
            </w:pPr>
          </w:p>
        </w:tc>
        <w:tc>
          <w:tcPr>
            <w:tcW w:type="dxa" w:w="1454"/>
          </w:tcPr>
          <w:p>
            <w:pPr>
              <w:spacing w:after="0"/>
              <w:jc w:val="left"/>
            </w:pPr>
            <w:r>
              <w:rPr>
                <w:sz w:val="16"/>
              </w:rPr>
              <w:t>Flood, 2011-09-07, $2,000,000 property; $0 crops (2011 dollars), 1 direct death</w:t>
            </w:r>
          </w:p>
        </w:tc>
        <w:tc>
          <w:tcPr>
            <w:tcW w:type="dxa" w:w="1554"/>
          </w:tcPr>
          <w:p>
            <w:pPr>
              <w:spacing w:after="0"/>
              <w:jc w:val="left"/>
            </w:pPr>
          </w:p>
        </w:tc>
        <w:tc>
          <w:tcPr>
            <w:tcW w:type="dxa" w:w="2088"/>
          </w:tcPr>
          <w:p>
            <w:pPr>
              <w:spacing w:after="0"/>
              <w:jc w:val="left"/>
            </w:pPr>
            <w:r>
              <w:rPr>
                <w:sz w:val="16"/>
              </w:rPr>
              <w:t>Event records naming jurisdictions in the plan: Lebanon city (9 records), East Hanover township (3 records), Palmyra borough (3 records), Cleona borough (2 records), Cornwall borough (2 records), Richland borough (2 records), West Lebanon township (2 records), Annville township (1 record), Jonestown borough (1 record). Zone-level records (19)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76"/>
          </w:tcPr>
          <w:p>
            <w:pPr>
              <w:spacing w:after="0"/>
              <w:jc w:val="right"/>
            </w:pPr>
            <w:r>
              <w:rPr>
                <w:sz w:val="16"/>
              </w:rPr>
              <w:t>0</w:t>
            </w:r>
          </w:p>
        </w:tc>
        <w:tc>
          <w:tcPr>
            <w:tcW w:type="dxa" w:w="1957"/>
          </w:tcPr>
          <w:p>
            <w:pPr>
              <w:spacing w:after="0"/>
              <w:jc w:val="left"/>
            </w:pPr>
          </w:p>
        </w:tc>
        <w:tc>
          <w:tcPr>
            <w:tcW w:type="dxa" w:w="1454"/>
          </w:tcPr>
          <w:p>
            <w:pPr>
              <w:spacing w:after="0"/>
              <w:jc w:val="left"/>
            </w:pPr>
          </w:p>
        </w:tc>
        <w:tc>
          <w:tcPr>
            <w:tcW w:type="dxa" w:w="1554"/>
          </w:tcPr>
          <w:p>
            <w:pPr>
              <w:spacing w:after="0"/>
              <w:jc w:val="left"/>
            </w:pPr>
          </w:p>
        </w:tc>
        <w:tc>
          <w:tcPr>
            <w:tcW w:type="dxa" w:w="2088"/>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76"/>
          </w:tcPr>
          <w:p>
            <w:pPr>
              <w:spacing w:after="0"/>
              <w:jc w:val="right"/>
            </w:pPr>
            <w:r>
              <w:rPr>
                <w:sz w:val="16"/>
              </w:rPr>
              <w:t>2 records, 1996 to 2005</w:t>
            </w:r>
          </w:p>
        </w:tc>
        <w:tc>
          <w:tcPr>
            <w:tcW w:type="dxa" w:w="1957"/>
          </w:tcPr>
          <w:p>
            <w:pPr>
              <w:spacing w:after="0"/>
              <w:jc w:val="left"/>
            </w:pPr>
          </w:p>
        </w:tc>
        <w:tc>
          <w:tcPr>
            <w:tcW w:type="dxa" w:w="1454"/>
          </w:tcPr>
          <w:p>
            <w:pPr>
              <w:spacing w:after="0"/>
              <w:jc w:val="left"/>
            </w:pPr>
            <w:r>
              <w:rPr>
                <w:sz w:val="16"/>
              </w:rPr>
              <w:t>Lightning, 2005-07-17, damage not reported, 21 direct injuries</w:t>
            </w:r>
          </w:p>
        </w:tc>
        <w:tc>
          <w:tcPr>
            <w:tcW w:type="dxa" w:w="1554"/>
          </w:tcPr>
          <w:p>
            <w:pPr>
              <w:spacing w:after="0"/>
              <w:jc w:val="left"/>
            </w:pPr>
          </w:p>
        </w:tc>
        <w:tc>
          <w:tcPr>
            <w:tcW w:type="dxa" w:w="2088"/>
          </w:tcPr>
          <w:p>
            <w:pPr>
              <w:spacing w:after="0"/>
              <w:jc w:val="left"/>
            </w:pPr>
            <w:r>
              <w:rPr>
                <w:sz w:val="16"/>
              </w:rPr>
              <w:t>No event record names a jurisdiction in the plan.</w:t>
            </w:r>
          </w:p>
        </w:tc>
        <w:tc>
          <w:tcPr>
            <w:tcW w:type="dxa" w:w="1574"/>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76"/>
          </w:tcPr>
          <w:p>
            <w:pPr>
              <w:spacing w:after="0"/>
              <w:jc w:val="right"/>
            </w:pPr>
            <w:r>
              <w:rPr>
                <w:sz w:val="16"/>
              </w:rPr>
              <w:t>25 records, 1996 to 2025 (25 zone-level)</w:t>
            </w:r>
          </w:p>
        </w:tc>
        <w:tc>
          <w:tcPr>
            <w:tcW w:type="dxa" w:w="1957"/>
          </w:tcPr>
          <w:p>
            <w:pPr>
              <w:spacing w:after="0"/>
              <w:jc w:val="left"/>
            </w:pPr>
            <w:r>
              <w:rPr>
                <w:sz w:val="16"/>
              </w:rPr>
              <w:t>39 kt (45 mph) to 61 kt (70 mph) (median 52 kt (60 mph)); 22 with a recorded value</w:t>
            </w:r>
          </w:p>
        </w:tc>
        <w:tc>
          <w:tcPr>
            <w:tcW w:type="dxa" w:w="1454"/>
          </w:tcPr>
          <w:p>
            <w:pPr>
              <w:spacing w:after="0"/>
              <w:jc w:val="left"/>
            </w:pPr>
            <w:r>
              <w:rPr>
                <w:sz w:val="16"/>
              </w:rPr>
              <w:t>61 kt (70 mph) measured gust, High Wind, 2017-10-29; NWS zone PAZ059</w:t>
            </w:r>
          </w:p>
        </w:tc>
        <w:tc>
          <w:tcPr>
            <w:tcW w:type="dxa" w:w="1554"/>
          </w:tcPr>
          <w:p>
            <w:pPr>
              <w:spacing w:after="0"/>
              <w:jc w:val="left"/>
            </w:pPr>
            <w:r>
              <w:rPr>
                <w:sz w:val="16"/>
              </w:rPr>
              <w:t>High Wind, 2009-02-12, $25,000 property; crops not reported (zone total, 2009 dollars)</w:t>
            </w:r>
          </w:p>
        </w:tc>
        <w:tc>
          <w:tcPr>
            <w:tcW w:type="dxa" w:w="2088"/>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76"/>
          </w:tcPr>
          <w:p>
            <w:pPr>
              <w:spacing w:after="0"/>
              <w:jc w:val="right"/>
            </w:pPr>
            <w:r>
              <w:rPr>
                <w:sz w:val="16"/>
              </w:rPr>
              <w:t>300 records, 1957 to 2026</w:t>
            </w:r>
          </w:p>
        </w:tc>
        <w:tc>
          <w:tcPr>
            <w:tcW w:type="dxa" w:w="1957"/>
          </w:tcPr>
          <w:p>
            <w:pPr>
              <w:spacing w:after="0"/>
              <w:jc w:val="left"/>
            </w:pPr>
            <w:r>
              <w:rPr>
                <w:sz w:val="16"/>
              </w:rPr>
              <w:t>43 kt (49 mph) to 100 kt (115 mph) (median 51 kt (59 mph)); 228 with a recorded value</w:t>
            </w:r>
          </w:p>
        </w:tc>
        <w:tc>
          <w:tcPr>
            <w:tcW w:type="dxa" w:w="1454"/>
          </w:tcPr>
          <w:p>
            <w:pPr>
              <w:spacing w:after="0"/>
              <w:jc w:val="left"/>
            </w:pPr>
            <w:r>
              <w:rPr>
                <w:sz w:val="16"/>
              </w:rPr>
              <w:t>100 kt (115 mph) estimated, Thunderstorm Wind, 2002-06-27</w:t>
            </w:r>
          </w:p>
        </w:tc>
        <w:tc>
          <w:tcPr>
            <w:tcW w:type="dxa" w:w="1554"/>
          </w:tcPr>
          <w:p>
            <w:pPr>
              <w:spacing w:after="0"/>
              <w:jc w:val="left"/>
            </w:pPr>
          </w:p>
        </w:tc>
        <w:tc>
          <w:tcPr>
            <w:tcW w:type="dxa" w:w="2088"/>
          </w:tcPr>
          <w:p>
            <w:pPr>
              <w:spacing w:after="0"/>
              <w:jc w:val="left"/>
            </w:pPr>
            <w:r>
              <w:rPr>
                <w:sz w:val="16"/>
              </w:rPr>
              <w:t>Event records naming jurisdictions in the plan: Lebanon city (43 records), Palmyra borough (18 records), Annville township (14 records), Myerstown borough (12 records), East Hanover township (8 records), Cornwall borough (6 records), Jonestown borough (5 records), Mount Gretna borough (5 records), Richland borough (5 records), North Cornwall township (2 records); and 1 more jurisdiction (see the Excel file).</w:t>
            </w:r>
          </w:p>
        </w:tc>
        <w:tc>
          <w:tcPr>
            <w:tcW w:type="dxa" w:w="1574"/>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76"/>
          </w:tcPr>
          <w:p>
            <w:pPr>
              <w:spacing w:after="0"/>
              <w:jc w:val="right"/>
            </w:pPr>
            <w:r>
              <w:rPr>
                <w:sz w:val="16"/>
              </w:rPr>
              <w:t>19 records, 1957 to 2021</w:t>
            </w:r>
          </w:p>
        </w:tc>
        <w:tc>
          <w:tcPr>
            <w:tcW w:type="dxa" w:w="1957"/>
          </w:tcPr>
          <w:p>
            <w:pPr>
              <w:spacing w:after="0"/>
              <w:jc w:val="left"/>
            </w:pPr>
            <w:r>
              <w:rPr>
                <w:sz w:val="16"/>
              </w:rPr>
              <w:t>F/EF0 to F/EF3 (median F/EF1); 19 with a recorded value</w:t>
            </w:r>
          </w:p>
        </w:tc>
        <w:tc>
          <w:tcPr>
            <w:tcW w:type="dxa" w:w="1454"/>
          </w:tcPr>
          <w:p>
            <w:pPr>
              <w:spacing w:after="0"/>
              <w:jc w:val="left"/>
            </w:pPr>
            <w:r>
              <w:rPr>
                <w:sz w:val="16"/>
              </w:rPr>
              <w:t>F3 tornado, 1970-06-18, 1.9 mi path length (whole path, pre-1996), 880 yd wide, $2,500,000 property; crops not recorded (1970 dollars), 1 direct death, 5 direct injuries</w:t>
            </w:r>
          </w:p>
        </w:tc>
        <w:tc>
          <w:tcPr>
            <w:tcW w:type="dxa" w:w="1554"/>
          </w:tcPr>
          <w:p>
            <w:pPr>
              <w:spacing w:after="0"/>
              <w:jc w:val="left"/>
            </w:pPr>
            <w:r>
              <w:rPr>
                <w:sz w:val="16"/>
              </w:rPr>
              <w:t>Tornado, 2004-07-14, $18,000,000 property; crops not reported (2004 dollars)</w:t>
            </w:r>
          </w:p>
        </w:tc>
        <w:tc>
          <w:tcPr>
            <w:tcW w:type="dxa" w:w="2088"/>
          </w:tcPr>
          <w:p>
            <w:pPr>
              <w:spacing w:after="0"/>
              <w:jc w:val="left"/>
            </w:pPr>
            <w:r>
              <w:rPr>
                <w:sz w:val="16"/>
              </w:rPr>
              <w:t>Event records naming jurisdictions in the plan: East Hanover township (1 record), Palmyra borough (1 record).</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76"/>
          </w:tcPr>
          <w:p>
            <w:pPr>
              <w:spacing w:after="0"/>
              <w:jc w:val="right"/>
            </w:pPr>
            <w:r>
              <w:rPr>
                <w:sz w:val="16"/>
              </w:rPr>
              <w:t>0</w:t>
            </w:r>
          </w:p>
        </w:tc>
        <w:tc>
          <w:tcPr>
            <w:tcW w:type="dxa" w:w="1957"/>
          </w:tcPr>
          <w:p>
            <w:pPr>
              <w:spacing w:after="0"/>
              <w:jc w:val="left"/>
            </w:pPr>
          </w:p>
        </w:tc>
        <w:tc>
          <w:tcPr>
            <w:tcW w:type="dxa" w:w="1454"/>
          </w:tcPr>
          <w:p>
            <w:pPr>
              <w:spacing w:after="0"/>
              <w:jc w:val="left"/>
            </w:pPr>
          </w:p>
        </w:tc>
        <w:tc>
          <w:tcPr>
            <w:tcW w:type="dxa" w:w="1554"/>
          </w:tcPr>
          <w:p>
            <w:pPr>
              <w:spacing w:after="0"/>
              <w:jc w:val="left"/>
            </w:pPr>
          </w:p>
        </w:tc>
        <w:tc>
          <w:tcPr>
            <w:tcW w:type="dxa" w:w="2088"/>
          </w:tcPr>
          <w:p>
            <w:pPr>
              <w:spacing w:after="0"/>
              <w:jc w:val="left"/>
            </w:pPr>
          </w:p>
        </w:tc>
        <w:tc>
          <w:tcPr>
            <w:tcW w:type="dxa" w:w="1574"/>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76"/>
          </w:tcPr>
          <w:p>
            <w:pPr>
              <w:spacing w:after="0"/>
              <w:jc w:val="right"/>
            </w:pPr>
            <w:r>
              <w:rPr>
                <w:sz w:val="16"/>
              </w:rPr>
              <w:t>67 records, 1996 to 2026 (67 zone-level)</w:t>
            </w:r>
          </w:p>
        </w:tc>
        <w:tc>
          <w:tcPr>
            <w:tcW w:type="dxa" w:w="1957"/>
          </w:tcPr>
          <w:p>
            <w:pPr>
              <w:spacing w:after="0"/>
              <w:jc w:val="left"/>
            </w:pPr>
          </w:p>
        </w:tc>
        <w:tc>
          <w:tcPr>
            <w:tcW w:type="dxa" w:w="1454"/>
          </w:tcPr>
          <w:p>
            <w:pPr>
              <w:spacing w:after="0"/>
              <w:jc w:val="left"/>
            </w:pPr>
            <w:r>
              <w:rPr>
                <w:sz w:val="16"/>
              </w:rPr>
              <w:t>No damage reported in 67 records.</w:t>
            </w:r>
          </w:p>
        </w:tc>
        <w:tc>
          <w:tcPr>
            <w:tcW w:type="dxa" w:w="1554"/>
          </w:tcPr>
          <w:p>
            <w:pPr>
              <w:spacing w:after="0"/>
              <w:jc w:val="left"/>
            </w:pPr>
          </w:p>
        </w:tc>
        <w:tc>
          <w:tcPr>
            <w:tcW w:type="dxa" w:w="2088"/>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536"/>
        <w:gridCol w:w="3752"/>
        <w:gridCol w:w="2504"/>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536"/>
            <w:shd w:val="clear" w:color="auto" w:fill="E8E8E8"/>
          </w:tcPr>
          <w:p>
            <w:pPr>
              <w:spacing w:after="0"/>
              <w:jc w:val="left"/>
            </w:pPr>
            <w:r>
              <w:rPr>
                <w:b/>
                <w:sz w:val="16"/>
              </w:rPr>
              <w:t>Title</w:t>
            </w:r>
          </w:p>
        </w:tc>
        <w:tc>
          <w:tcPr>
            <w:tcW w:type="dxa" w:w="3752"/>
            <w:shd w:val="clear" w:color="auto" w:fill="E8E8E8"/>
          </w:tcPr>
          <w:p>
            <w:pPr>
              <w:spacing w:after="0"/>
              <w:jc w:val="left"/>
            </w:pPr>
            <w:r>
              <w:rPr>
                <w:b/>
                <w:sz w:val="16"/>
              </w:rPr>
              <w:t>Mapped hazard</w:t>
            </w:r>
          </w:p>
        </w:tc>
        <w:tc>
          <w:tcPr>
            <w:tcW w:type="dxa" w:w="2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22"/>
          </w:tcPr>
          <w:p>
            <w:pPr>
              <w:spacing w:after="0"/>
              <w:jc w:val="left"/>
            </w:pPr>
            <w:r>
              <w:rPr>
                <w:sz w:val="16"/>
              </w:rPr>
              <w:t>Major disaster</w:t>
            </w:r>
          </w:p>
        </w:tc>
        <w:tc>
          <w:tcPr>
            <w:tcW w:type="dxa" w:w="2536"/>
          </w:tcPr>
          <w:p>
            <w:pPr>
              <w:spacing w:after="0"/>
              <w:jc w:val="left"/>
            </w:pPr>
            <w:r>
              <w:rPr>
                <w:sz w:val="16"/>
              </w:rPr>
              <w:t>COVID-19 Pandemic</w:t>
            </w:r>
          </w:p>
        </w:tc>
        <w:tc>
          <w:tcPr>
            <w:tcW w:type="dxa" w:w="3752"/>
          </w:tcPr>
          <w:p>
            <w:pPr>
              <w:spacing w:after="0"/>
              <w:jc w:val="left"/>
            </w:pPr>
            <w:r>
              <w:rPr>
                <w:sz w:val="16"/>
              </w:rPr>
              <w:t>Non-natural, not counted</w:t>
            </w:r>
          </w:p>
        </w:tc>
        <w:tc>
          <w:tcPr>
            <w:tcW w:type="dxa" w:w="2504"/>
          </w:tcPr>
          <w:p>
            <w:pPr>
              <w:spacing w:after="0"/>
              <w:jc w:val="right"/>
            </w:pPr>
            <w:r>
              <w:rPr>
                <w:sz w:val="16"/>
              </w:rPr>
              <w:t>$7,714,996.61</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22"/>
          </w:tcPr>
          <w:p>
            <w:pPr>
              <w:spacing w:after="0"/>
              <w:jc w:val="left"/>
            </w:pPr>
            <w:r>
              <w:rPr>
                <w:sz w:val="16"/>
              </w:rPr>
              <w:t>Emergency</w:t>
            </w:r>
          </w:p>
        </w:tc>
        <w:tc>
          <w:tcPr>
            <w:tcW w:type="dxa" w:w="2536"/>
          </w:tcPr>
          <w:p>
            <w:pPr>
              <w:spacing w:after="0"/>
              <w:jc w:val="left"/>
            </w:pPr>
            <w:r>
              <w:rPr>
                <w:sz w:val="16"/>
              </w:rPr>
              <w:t>COVID-19</w:t>
            </w:r>
          </w:p>
        </w:tc>
        <w:tc>
          <w:tcPr>
            <w:tcW w:type="dxa" w:w="3752"/>
          </w:tcPr>
          <w:p>
            <w:pPr>
              <w:spacing w:after="0"/>
              <w:jc w:val="left"/>
            </w:pPr>
            <w:r>
              <w:rPr>
                <w:sz w:val="16"/>
              </w:rPr>
              <w:t>Non-natural, not counted</w:t>
            </w:r>
          </w:p>
        </w:tc>
        <w:tc>
          <w:tcPr>
            <w:tcW w:type="dxa" w:w="2504"/>
          </w:tcPr>
          <w:p>
            <w:pPr>
              <w:spacing w:after="0"/>
              <w:jc w:val="right"/>
            </w:pPr>
            <w:r>
              <w:rPr>
                <w:sz w:val="16"/>
              </w:rPr>
              <w:t>no Public Assistance recorded</w:t>
            </w: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22"/>
          </w:tcPr>
          <w:p>
            <w:pPr>
              <w:spacing w:after="0"/>
              <w:jc w:val="left"/>
            </w:pPr>
            <w:r>
              <w:rPr>
                <w:sz w:val="16"/>
              </w:rPr>
              <w:t>Major disaster</w:t>
            </w:r>
          </w:p>
        </w:tc>
        <w:tc>
          <w:tcPr>
            <w:tcW w:type="dxa" w:w="2536"/>
          </w:tcPr>
          <w:p>
            <w:pPr>
              <w:spacing w:after="0"/>
              <w:jc w:val="left"/>
            </w:pPr>
            <w:r>
              <w:rPr>
                <w:sz w:val="16"/>
              </w:rPr>
              <w:t>Severe Winter Storm and Snowstorm</w:t>
            </w:r>
          </w:p>
        </w:tc>
        <w:tc>
          <w:tcPr>
            <w:tcW w:type="dxa" w:w="3752"/>
          </w:tcPr>
          <w:p>
            <w:pPr>
              <w:spacing w:after="0"/>
              <w:jc w:val="left"/>
            </w:pPr>
            <w:r>
              <w:rPr>
                <w:sz w:val="16"/>
              </w:rPr>
              <w:t>Winter Weather</w:t>
            </w:r>
          </w:p>
        </w:tc>
        <w:tc>
          <w:tcPr>
            <w:tcW w:type="dxa" w:w="2504"/>
          </w:tcPr>
          <w:p>
            <w:pPr>
              <w:spacing w:after="0"/>
              <w:jc w:val="right"/>
            </w:pPr>
            <w:r>
              <w:rPr>
                <w:sz w:val="16"/>
              </w:rPr>
              <w:t>$527,555.29</w:t>
            </w: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22"/>
          </w:tcPr>
          <w:p>
            <w:pPr>
              <w:spacing w:after="0"/>
              <w:jc w:val="left"/>
            </w:pPr>
            <w:r>
              <w:rPr>
                <w:sz w:val="16"/>
              </w:rPr>
              <w:t>Emergency</w:t>
            </w:r>
          </w:p>
        </w:tc>
        <w:tc>
          <w:tcPr>
            <w:tcW w:type="dxa" w:w="2536"/>
          </w:tcPr>
          <w:p>
            <w:pPr>
              <w:spacing w:after="0"/>
              <w:jc w:val="left"/>
            </w:pPr>
            <w:r>
              <w:rPr>
                <w:sz w:val="16"/>
              </w:rPr>
              <w:t>Hurricane Sandy</w:t>
            </w:r>
          </w:p>
        </w:tc>
        <w:tc>
          <w:tcPr>
            <w:tcW w:type="dxa" w:w="3752"/>
          </w:tcPr>
          <w:p>
            <w:pPr>
              <w:spacing w:after="0"/>
              <w:jc w:val="left"/>
            </w:pPr>
            <w:r>
              <w:rPr>
                <w:sz w:val="16"/>
              </w:rPr>
              <w:t>Hurricane</w:t>
            </w:r>
          </w:p>
        </w:tc>
        <w:tc>
          <w:tcPr>
            <w:tcW w:type="dxa" w:w="250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22"/>
          </w:tcPr>
          <w:p>
            <w:pPr>
              <w:spacing w:after="0"/>
              <w:jc w:val="left"/>
            </w:pPr>
            <w:r>
              <w:rPr>
                <w:sz w:val="16"/>
              </w:rPr>
              <w:t>Major disaster</w:t>
            </w:r>
          </w:p>
        </w:tc>
        <w:tc>
          <w:tcPr>
            <w:tcW w:type="dxa" w:w="2536"/>
          </w:tcPr>
          <w:p>
            <w:pPr>
              <w:spacing w:after="0"/>
              <w:jc w:val="left"/>
            </w:pPr>
            <w:r>
              <w:rPr>
                <w:sz w:val="16"/>
              </w:rPr>
              <w:t>Tropical Storm Lee</w:t>
            </w:r>
          </w:p>
        </w:tc>
        <w:tc>
          <w:tcPr>
            <w:tcW w:type="dxa" w:w="3752"/>
          </w:tcPr>
          <w:p>
            <w:pPr>
              <w:spacing w:after="0"/>
              <w:jc w:val="left"/>
            </w:pPr>
            <w:r>
              <w:rPr>
                <w:sz w:val="16"/>
              </w:rPr>
              <w:t>Inland Flooding (primary); also designated: Hurricane</w:t>
            </w:r>
          </w:p>
        </w:tc>
        <w:tc>
          <w:tcPr>
            <w:tcW w:type="dxa" w:w="2504"/>
          </w:tcPr>
          <w:p>
            <w:pPr>
              <w:spacing w:after="0"/>
              <w:jc w:val="right"/>
            </w:pPr>
            <w:r>
              <w:rPr>
                <w:sz w:val="16"/>
              </w:rPr>
              <w:t>$2,273,808.82</w:t>
            </w:r>
          </w:p>
        </w:tc>
        <w:tc>
          <w:tcPr>
            <w:tcW w:type="dxa" w:w="88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22"/>
          </w:tcPr>
          <w:p>
            <w:pPr>
              <w:spacing w:after="0"/>
              <w:jc w:val="left"/>
            </w:pPr>
            <w:r>
              <w:rPr>
                <w:sz w:val="16"/>
              </w:rPr>
              <w:t>Emergency</w:t>
            </w:r>
          </w:p>
        </w:tc>
        <w:tc>
          <w:tcPr>
            <w:tcW w:type="dxa" w:w="2536"/>
          </w:tcPr>
          <w:p>
            <w:pPr>
              <w:spacing w:after="0"/>
              <w:jc w:val="left"/>
            </w:pPr>
            <w:r>
              <w:rPr>
                <w:sz w:val="16"/>
              </w:rPr>
              <w:t>Remnants of Tropical Storm Lee</w:t>
            </w:r>
          </w:p>
        </w:tc>
        <w:tc>
          <w:tcPr>
            <w:tcW w:type="dxa" w:w="3752"/>
          </w:tcPr>
          <w:p>
            <w:pPr>
              <w:spacing w:after="0"/>
              <w:jc w:val="left"/>
            </w:pPr>
            <w:r>
              <w:rPr>
                <w:sz w:val="16"/>
              </w:rPr>
              <w:t>Inland Flooding (primary); also designated: Hurricane</w:t>
            </w:r>
          </w:p>
        </w:tc>
        <w:tc>
          <w:tcPr>
            <w:tcW w:type="dxa" w:w="2504"/>
          </w:tcPr>
          <w:p>
            <w:pPr>
              <w:spacing w:after="0"/>
              <w:jc w:val="right"/>
            </w:pPr>
            <w:r>
              <w:rPr>
                <w:sz w:val="16"/>
              </w:rPr>
              <w:t>no Public Assistance recorded</w:t>
            </w:r>
          </w:p>
        </w:tc>
        <w:tc>
          <w:tcPr>
            <w:tcW w:type="dxa" w:w="888"/>
          </w:tcPr>
          <w:p>
            <w:pPr>
              <w:spacing w:after="0"/>
              <w:jc w:val="left"/>
            </w:pPr>
            <w:r>
              <w:rPr>
                <w:sz w:val="16"/>
              </w:rPr>
              <w:t>same incident as DR-4030</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22"/>
          </w:tcPr>
          <w:p>
            <w:pPr>
              <w:spacing w:after="0"/>
              <w:jc w:val="left"/>
            </w:pPr>
            <w:r>
              <w:rPr>
                <w:sz w:val="16"/>
              </w:rPr>
              <w:t>Major disaster</w:t>
            </w:r>
          </w:p>
        </w:tc>
        <w:tc>
          <w:tcPr>
            <w:tcW w:type="dxa" w:w="2536"/>
          </w:tcPr>
          <w:p>
            <w:pPr>
              <w:spacing w:after="0"/>
              <w:jc w:val="left"/>
            </w:pPr>
            <w:r>
              <w:rPr>
                <w:sz w:val="16"/>
              </w:rPr>
              <w:t>Severe Winter Storms and Snowstorms</w:t>
            </w:r>
          </w:p>
        </w:tc>
        <w:tc>
          <w:tcPr>
            <w:tcW w:type="dxa" w:w="3752"/>
          </w:tcPr>
          <w:p>
            <w:pPr>
              <w:spacing w:after="0"/>
              <w:jc w:val="left"/>
            </w:pPr>
            <w:r>
              <w:rPr>
                <w:sz w:val="16"/>
              </w:rPr>
              <w:t>Winter Weather</w:t>
            </w:r>
          </w:p>
        </w:tc>
        <w:tc>
          <w:tcPr>
            <w:tcW w:type="dxa" w:w="2504"/>
          </w:tcPr>
          <w:p>
            <w:pPr>
              <w:spacing w:after="0"/>
              <w:jc w:val="right"/>
            </w:pPr>
            <w:r>
              <w:rPr>
                <w:sz w:val="16"/>
              </w:rPr>
              <w:t>$360,612.25</w:t>
            </w:r>
          </w:p>
        </w:tc>
        <w:tc>
          <w:tcPr>
            <w:tcW w:type="dxa" w:w="888"/>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22"/>
          </w:tcPr>
          <w:p>
            <w:pPr>
              <w:spacing w:after="0"/>
              <w:jc w:val="left"/>
            </w:pPr>
            <w:r>
              <w:rPr>
                <w:sz w:val="16"/>
              </w:rPr>
              <w:t>Major disaster</w:t>
            </w:r>
          </w:p>
        </w:tc>
        <w:tc>
          <w:tcPr>
            <w:tcW w:type="dxa" w:w="2536"/>
          </w:tcPr>
          <w:p>
            <w:pPr>
              <w:spacing w:after="0"/>
              <w:jc w:val="left"/>
            </w:pPr>
            <w:r>
              <w:rPr>
                <w:sz w:val="16"/>
              </w:rPr>
              <w:t>Severe Storms, Flooding, and Mudslides</w:t>
            </w:r>
          </w:p>
        </w:tc>
        <w:tc>
          <w:tcPr>
            <w:tcW w:type="dxa" w:w="3752"/>
          </w:tcPr>
          <w:p>
            <w:pPr>
              <w:spacing w:after="0"/>
              <w:jc w:val="left"/>
            </w:pPr>
            <w:r>
              <w:rPr>
                <w:sz w:val="16"/>
              </w:rPr>
              <w:t>Inland Flooding; Landslide</w:t>
            </w:r>
          </w:p>
        </w:tc>
        <w:tc>
          <w:tcPr>
            <w:tcW w:type="dxa" w:w="2504"/>
          </w:tcPr>
          <w:p>
            <w:pPr>
              <w:spacing w:after="0"/>
              <w:jc w:val="right"/>
            </w:pPr>
            <w:r>
              <w:rPr>
                <w:sz w:val="16"/>
              </w:rPr>
              <w:t>$303,025.33</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22"/>
          </w:tcPr>
          <w:p>
            <w:pPr>
              <w:spacing w:after="0"/>
              <w:jc w:val="left"/>
            </w:pPr>
            <w:r>
              <w:rPr>
                <w:sz w:val="16"/>
              </w:rPr>
              <w:t>Emergency</w:t>
            </w:r>
          </w:p>
        </w:tc>
        <w:tc>
          <w:tcPr>
            <w:tcW w:type="dxa" w:w="2536"/>
          </w:tcPr>
          <w:p>
            <w:pPr>
              <w:spacing w:after="0"/>
              <w:jc w:val="left"/>
            </w:pPr>
            <w:r>
              <w:rPr>
                <w:sz w:val="16"/>
              </w:rPr>
              <w:t>Hurricane Katrina</w:t>
            </w:r>
          </w:p>
        </w:tc>
        <w:tc>
          <w:tcPr>
            <w:tcW w:type="dxa" w:w="3752"/>
          </w:tcPr>
          <w:p>
            <w:pPr>
              <w:spacing w:after="0"/>
              <w:jc w:val="left"/>
            </w:pPr>
            <w:r>
              <w:rPr>
                <w:sz w:val="16"/>
              </w:rPr>
              <w:t>Hurricane: evacuation support, not a local hazard event; not counted</w:t>
            </w:r>
          </w:p>
        </w:tc>
        <w:tc>
          <w:tcPr>
            <w:tcW w:type="dxa" w:w="250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22"/>
          </w:tcPr>
          <w:p>
            <w:pPr>
              <w:spacing w:after="0"/>
              <w:jc w:val="left"/>
            </w:pPr>
            <w:r>
              <w:rPr>
                <w:sz w:val="16"/>
              </w:rPr>
              <w:t>Major disaster</w:t>
            </w:r>
          </w:p>
        </w:tc>
        <w:tc>
          <w:tcPr>
            <w:tcW w:type="dxa" w:w="2536"/>
          </w:tcPr>
          <w:p>
            <w:pPr>
              <w:spacing w:after="0"/>
              <w:jc w:val="left"/>
            </w:pPr>
            <w:r>
              <w:rPr>
                <w:sz w:val="16"/>
              </w:rPr>
              <w:t>Tropical Depression Ivan</w:t>
            </w:r>
          </w:p>
        </w:tc>
        <w:tc>
          <w:tcPr>
            <w:tcW w:type="dxa" w:w="3752"/>
          </w:tcPr>
          <w:p>
            <w:pPr>
              <w:spacing w:after="0"/>
              <w:jc w:val="left"/>
            </w:pPr>
            <w:r>
              <w:rPr>
                <w:sz w:val="16"/>
              </w:rPr>
              <w:t>Hurricane</w:t>
            </w:r>
          </w:p>
        </w:tc>
        <w:tc>
          <w:tcPr>
            <w:tcW w:type="dxa" w:w="2504"/>
          </w:tcPr>
          <w:p>
            <w:pPr>
              <w:spacing w:after="0"/>
              <w:jc w:val="right"/>
            </w:pPr>
            <w:r>
              <w:rPr>
                <w:sz w:val="16"/>
              </w:rPr>
              <w:t>$286,191.70</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22"/>
          </w:tcPr>
          <w:p>
            <w:pPr>
              <w:spacing w:after="0"/>
              <w:jc w:val="left"/>
            </w:pPr>
            <w:r>
              <w:rPr>
                <w:sz w:val="16"/>
              </w:rPr>
              <w:t>Major disaster</w:t>
            </w:r>
          </w:p>
        </w:tc>
        <w:tc>
          <w:tcPr>
            <w:tcW w:type="dxa" w:w="2536"/>
          </w:tcPr>
          <w:p>
            <w:pPr>
              <w:spacing w:after="0"/>
              <w:jc w:val="left"/>
            </w:pPr>
            <w:r>
              <w:rPr>
                <w:sz w:val="16"/>
              </w:rPr>
              <w:t>Severe Storms and Flooding Associated with Tropical Depression Frances</w:t>
            </w:r>
          </w:p>
        </w:tc>
        <w:tc>
          <w:tcPr>
            <w:tcW w:type="dxa" w:w="3752"/>
          </w:tcPr>
          <w:p>
            <w:pPr>
              <w:spacing w:after="0"/>
              <w:jc w:val="left"/>
            </w:pPr>
            <w:r>
              <w:rPr>
                <w:sz w:val="16"/>
              </w:rPr>
              <w:t>Hurricane; Inland Flooding: designated for Hazard Mitigation only (no Public or Individual Assistance for this county); not counted</w:t>
            </w:r>
          </w:p>
        </w:tc>
        <w:tc>
          <w:tcPr>
            <w:tcW w:type="dxa" w:w="2504"/>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22"/>
          </w:tcPr>
          <w:p>
            <w:pPr>
              <w:spacing w:after="0"/>
              <w:jc w:val="left"/>
            </w:pPr>
            <w:r>
              <w:rPr>
                <w:sz w:val="16"/>
              </w:rPr>
              <w:t>Emergency</w:t>
            </w:r>
          </w:p>
        </w:tc>
        <w:tc>
          <w:tcPr>
            <w:tcW w:type="dxa" w:w="2536"/>
          </w:tcPr>
          <w:p>
            <w:pPr>
              <w:spacing w:after="0"/>
              <w:jc w:val="left"/>
            </w:pPr>
            <w:r>
              <w:rPr>
                <w:sz w:val="16"/>
              </w:rPr>
              <w:t>Snow</w:t>
            </w:r>
          </w:p>
        </w:tc>
        <w:tc>
          <w:tcPr>
            <w:tcW w:type="dxa" w:w="3752"/>
          </w:tcPr>
          <w:p>
            <w:pPr>
              <w:spacing w:after="0"/>
              <w:jc w:val="left"/>
            </w:pPr>
            <w:r>
              <w:rPr>
                <w:sz w:val="16"/>
              </w:rPr>
              <w:t>Winter Weather</w:t>
            </w:r>
          </w:p>
        </w:tc>
        <w:tc>
          <w:tcPr>
            <w:tcW w:type="dxa" w:w="2504"/>
          </w:tcPr>
          <w:p>
            <w:pPr>
              <w:spacing w:after="0"/>
              <w:jc w:val="right"/>
            </w:pPr>
            <w:r>
              <w:rPr>
                <w:sz w:val="16"/>
              </w:rPr>
              <w:t>$190,484.03</w:t>
            </w: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22"/>
          </w:tcPr>
          <w:p>
            <w:pPr>
              <w:spacing w:after="0"/>
              <w:jc w:val="left"/>
            </w:pPr>
            <w:r>
              <w:rPr>
                <w:sz w:val="16"/>
              </w:rPr>
              <w:t>Major disaster</w:t>
            </w:r>
          </w:p>
        </w:tc>
        <w:tc>
          <w:tcPr>
            <w:tcW w:type="dxa" w:w="2536"/>
          </w:tcPr>
          <w:p>
            <w:pPr>
              <w:spacing w:after="0"/>
              <w:jc w:val="left"/>
            </w:pPr>
            <w:r>
              <w:rPr>
                <w:sz w:val="16"/>
              </w:rPr>
              <w:t>Severe Storms and Flooding</w:t>
            </w:r>
          </w:p>
        </w:tc>
        <w:tc>
          <w:tcPr>
            <w:tcW w:type="dxa" w:w="3752"/>
          </w:tcPr>
          <w:p>
            <w:pPr>
              <w:spacing w:after="0"/>
              <w:jc w:val="left"/>
            </w:pPr>
            <w:r>
              <w:rPr>
                <w:sz w:val="16"/>
              </w:rPr>
              <w:t>Inland Flooding</w:t>
            </w:r>
          </w:p>
        </w:tc>
        <w:tc>
          <w:tcPr>
            <w:tcW w:type="dxa" w:w="2504"/>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22"/>
          </w:tcPr>
          <w:p>
            <w:pPr>
              <w:spacing w:after="0"/>
              <w:jc w:val="left"/>
            </w:pPr>
            <w:r>
              <w:rPr>
                <w:sz w:val="16"/>
              </w:rPr>
              <w:t>Major disaster</w:t>
            </w:r>
          </w:p>
        </w:tc>
        <w:tc>
          <w:tcPr>
            <w:tcW w:type="dxa" w:w="2536"/>
          </w:tcPr>
          <w:p>
            <w:pPr>
              <w:spacing w:after="0"/>
              <w:jc w:val="left"/>
            </w:pPr>
            <w:r>
              <w:rPr>
                <w:sz w:val="16"/>
              </w:rPr>
              <w:t>Blizzard of 96</w:t>
            </w:r>
          </w:p>
        </w:tc>
        <w:tc>
          <w:tcPr>
            <w:tcW w:type="dxa" w:w="3752"/>
          </w:tcPr>
          <w:p>
            <w:pPr>
              <w:spacing w:after="0"/>
              <w:jc w:val="left"/>
            </w:pPr>
            <w:r>
              <w:rPr>
                <w:sz w:val="16"/>
              </w:rPr>
              <w:t>Winter Weather</w:t>
            </w:r>
          </w:p>
        </w:tc>
        <w:tc>
          <w:tcPr>
            <w:tcW w:type="dxa" w:w="250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22"/>
          </w:tcPr>
          <w:p>
            <w:pPr>
              <w:spacing w:after="0"/>
              <w:jc w:val="left"/>
            </w:pPr>
            <w:r>
              <w:rPr>
                <w:sz w:val="16"/>
              </w:rPr>
              <w:t>Major disaster</w:t>
            </w:r>
          </w:p>
        </w:tc>
        <w:tc>
          <w:tcPr>
            <w:tcW w:type="dxa" w:w="2536"/>
          </w:tcPr>
          <w:p>
            <w:pPr>
              <w:spacing w:after="0"/>
              <w:jc w:val="left"/>
            </w:pPr>
            <w:r>
              <w:rPr>
                <w:sz w:val="16"/>
              </w:rPr>
              <w:t>Severe Winter Storms</w:t>
            </w:r>
          </w:p>
        </w:tc>
        <w:tc>
          <w:tcPr>
            <w:tcW w:type="dxa" w:w="3752"/>
          </w:tcPr>
          <w:p>
            <w:pPr>
              <w:spacing w:after="0"/>
              <w:jc w:val="left"/>
            </w:pPr>
            <w:r>
              <w:rPr>
                <w:sz w:val="16"/>
              </w:rPr>
              <w:t>Winter Weather</w:t>
            </w:r>
          </w:p>
        </w:tc>
        <w:tc>
          <w:tcPr>
            <w:tcW w:type="dxa" w:w="250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22"/>
          </w:tcPr>
          <w:p>
            <w:pPr>
              <w:spacing w:after="0"/>
              <w:jc w:val="left"/>
            </w:pPr>
            <w:r>
              <w:rPr>
                <w:sz w:val="16"/>
              </w:rPr>
              <w:t>Emergency</w:t>
            </w:r>
          </w:p>
        </w:tc>
        <w:tc>
          <w:tcPr>
            <w:tcW w:type="dxa" w:w="2536"/>
          </w:tcPr>
          <w:p>
            <w:pPr>
              <w:spacing w:after="0"/>
              <w:jc w:val="left"/>
            </w:pPr>
            <w:r>
              <w:rPr>
                <w:sz w:val="16"/>
              </w:rPr>
              <w:t>Severe Snowfall &amp; Winter Storm</w:t>
            </w:r>
          </w:p>
        </w:tc>
        <w:tc>
          <w:tcPr>
            <w:tcW w:type="dxa" w:w="3752"/>
          </w:tcPr>
          <w:p>
            <w:pPr>
              <w:spacing w:after="0"/>
              <w:jc w:val="left"/>
            </w:pPr>
            <w:r>
              <w:rPr>
                <w:sz w:val="16"/>
              </w:rPr>
              <w:t>Winter Weather</w:t>
            </w:r>
          </w:p>
        </w:tc>
        <w:tc>
          <w:tcPr>
            <w:tcW w:type="dxa" w:w="250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22"/>
          </w:tcPr>
          <w:p>
            <w:pPr>
              <w:spacing w:after="0"/>
              <w:jc w:val="left"/>
            </w:pPr>
            <w:r>
              <w:rPr>
                <w:sz w:val="16"/>
              </w:rPr>
              <w:t>Major disaster</w:t>
            </w:r>
          </w:p>
        </w:tc>
        <w:tc>
          <w:tcPr>
            <w:tcW w:type="dxa" w:w="2536"/>
          </w:tcPr>
          <w:p>
            <w:pPr>
              <w:spacing w:after="0"/>
              <w:jc w:val="left"/>
            </w:pPr>
            <w:r>
              <w:rPr>
                <w:sz w:val="16"/>
              </w:rPr>
              <w:t>Severe Storms &amp; Flooding</w:t>
            </w:r>
          </w:p>
        </w:tc>
        <w:tc>
          <w:tcPr>
            <w:tcW w:type="dxa" w:w="3752"/>
          </w:tcPr>
          <w:p>
            <w:pPr>
              <w:spacing w:after="0"/>
              <w:jc w:val="left"/>
            </w:pPr>
            <w:r>
              <w:rPr>
                <w:sz w:val="16"/>
              </w:rPr>
              <w:t>Inland Flooding</w:t>
            </w:r>
          </w:p>
        </w:tc>
        <w:tc>
          <w:tcPr>
            <w:tcW w:type="dxa" w:w="250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22"/>
          </w:tcPr>
          <w:p>
            <w:pPr>
              <w:spacing w:after="0"/>
              <w:jc w:val="left"/>
            </w:pPr>
            <w:r>
              <w:rPr>
                <w:sz w:val="16"/>
              </w:rPr>
              <w:t>Major disaster</w:t>
            </w:r>
          </w:p>
        </w:tc>
        <w:tc>
          <w:tcPr>
            <w:tcW w:type="dxa" w:w="2536"/>
          </w:tcPr>
          <w:p>
            <w:pPr>
              <w:spacing w:after="0"/>
              <w:jc w:val="left"/>
            </w:pPr>
            <w:r>
              <w:rPr>
                <w:sz w:val="16"/>
              </w:rPr>
              <w:t>Severe Storms, Heavy Rains &amp; Flooding</w:t>
            </w:r>
          </w:p>
        </w:tc>
        <w:tc>
          <w:tcPr>
            <w:tcW w:type="dxa" w:w="3752"/>
          </w:tcPr>
          <w:p>
            <w:pPr>
              <w:spacing w:after="0"/>
              <w:jc w:val="left"/>
            </w:pPr>
            <w:r>
              <w:rPr>
                <w:sz w:val="16"/>
              </w:rPr>
              <w:t>Inland Flooding</w:t>
            </w:r>
          </w:p>
        </w:tc>
        <w:tc>
          <w:tcPr>
            <w:tcW w:type="dxa" w:w="2504"/>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22"/>
          </w:tcPr>
          <w:p>
            <w:pPr>
              <w:spacing w:after="0"/>
              <w:jc w:val="left"/>
            </w:pPr>
            <w:r>
              <w:rPr>
                <w:sz w:val="16"/>
              </w:rPr>
              <w:t>Major disaster</w:t>
            </w:r>
          </w:p>
        </w:tc>
        <w:tc>
          <w:tcPr>
            <w:tcW w:type="dxa" w:w="2536"/>
          </w:tcPr>
          <w:p>
            <w:pPr>
              <w:spacing w:after="0"/>
              <w:jc w:val="left"/>
            </w:pPr>
            <w:r>
              <w:rPr>
                <w:sz w:val="16"/>
              </w:rPr>
              <w:t>Tropical Storm Agnes</w:t>
            </w:r>
          </w:p>
        </w:tc>
        <w:tc>
          <w:tcPr>
            <w:tcW w:type="dxa" w:w="3752"/>
          </w:tcPr>
          <w:p>
            <w:pPr>
              <w:spacing w:after="0"/>
              <w:jc w:val="left"/>
            </w:pPr>
            <w:r>
              <w:rPr>
                <w:sz w:val="16"/>
              </w:rPr>
              <w:t>Inland Flooding (primary); also designated: Hurricane</w:t>
            </w:r>
          </w:p>
        </w:tc>
        <w:tc>
          <w:tcPr>
            <w:tcW w:type="dxa" w:w="2504"/>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w:t>
            </w:r>
          </w:p>
        </w:tc>
        <w:tc>
          <w:tcPr>
            <w:tcW w:type="dxa" w:w="1495"/>
          </w:tcPr>
          <w:p>
            <w:pPr>
              <w:spacing w:after="0"/>
              <w:jc w:val="right"/>
            </w:pPr>
            <w:r>
              <w:rPr>
                <w:sz w:val="16"/>
              </w:rPr>
              <w:t>6</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325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47</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21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19</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11</w:t>
            </w:r>
          </w:p>
        </w:tc>
        <w:tc>
          <w:tcPr>
            <w:tcW w:type="dxa" w:w="1495"/>
          </w:tcPr>
          <w:p>
            <w:pPr>
              <w:spacing w:after="0"/>
              <w:jc w:val="right"/>
            </w:pPr>
            <w:r>
              <w:rPr>
                <w:sz w:val="16"/>
              </w:rPr>
              <w:t>6</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1"/>
        <w:gridCol w:w="3006"/>
        <w:gridCol w:w="940"/>
        <w:gridCol w:w="2562"/>
        <w:gridCol w:w="713"/>
        <w:gridCol w:w="26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1"/>
            <w:shd w:val="clear" w:color="auto" w:fill="E8E8E8"/>
          </w:tcPr>
          <w:p>
            <w:pPr>
              <w:spacing w:after="0"/>
              <w:jc w:val="left"/>
            </w:pPr>
            <w:r>
              <w:rPr>
                <w:b/>
                <w:sz w:val="16"/>
              </w:rPr>
              <w:t>Magnitude or extent</w:t>
            </w:r>
          </w:p>
        </w:tc>
        <w:tc>
          <w:tcPr>
            <w:tcW w:type="dxa" w:w="3006"/>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2"/>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6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2025-01-21</w:t>
            </w:r>
          </w:p>
        </w:tc>
        <w:tc>
          <w:tcPr>
            <w:tcW w:type="dxa" w:w="1215"/>
          </w:tcPr>
          <w:p>
            <w:pPr>
              <w:spacing w:after="0"/>
              <w:jc w:val="left"/>
            </w:pPr>
            <w:r>
              <w:rPr>
                <w:sz w:val="16"/>
              </w:rPr>
              <w:t>Cold/Wind Chill</w:t>
            </w:r>
          </w:p>
        </w:tc>
        <w:tc>
          <w:tcPr>
            <w:tcW w:type="dxa" w:w="1951"/>
          </w:tcPr>
          <w:p>
            <w:pPr>
              <w:spacing w:after="0"/>
              <w:jc w:val="left"/>
            </w:pPr>
          </w:p>
        </w:tc>
        <w:tc>
          <w:tcPr>
            <w:tcW w:type="dxa" w:w="3006"/>
          </w:tcPr>
          <w:p>
            <w:pPr>
              <w:spacing w:after="0"/>
              <w:jc w:val="left"/>
            </w:pPr>
            <w:r>
              <w:rPr>
                <w:sz w:val="16"/>
              </w:rPr>
              <w:t>$0 property; $0 crops (zone total, 2025 dollars)</w:t>
            </w:r>
          </w:p>
        </w:tc>
        <w:tc>
          <w:tcPr>
            <w:tcW w:type="dxa" w:w="940"/>
          </w:tcPr>
          <w:p>
            <w:pPr>
              <w:spacing w:after="0"/>
              <w:jc w:val="right"/>
            </w:pPr>
            <w:r>
              <w:rPr>
                <w:sz w:val="16"/>
              </w:rPr>
              <w:t>0, 0</w:t>
            </w:r>
          </w:p>
        </w:tc>
        <w:tc>
          <w:tcPr>
            <w:tcW w:type="dxa" w:w="2562"/>
          </w:tcPr>
          <w:p>
            <w:pPr>
              <w:spacing w:after="0"/>
              <w:jc w:val="left"/>
            </w:pPr>
            <w:r>
              <w:rPr>
                <w:sz w:val="16"/>
              </w:rPr>
              <w:t>NWS zone PAZ059 (LEBANON), zone-level</w:t>
            </w:r>
          </w:p>
        </w:tc>
        <w:tc>
          <w:tcPr>
            <w:tcW w:type="dxa" w:w="713"/>
          </w:tcPr>
          <w:p>
            <w:pPr>
              <w:spacing w:after="0"/>
              <w:jc w:val="left"/>
            </w:pPr>
            <w:r>
              <w:rPr>
                <w:sz w:val="16"/>
              </w:rPr>
              <w:t>within last 5 years</w:t>
            </w:r>
          </w:p>
        </w:tc>
        <w:tc>
          <w:tcPr>
            <w:tcW w:type="dxa" w:w="26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2024-11-05</w:t>
            </w:r>
          </w:p>
        </w:tc>
        <w:tc>
          <w:tcPr>
            <w:tcW w:type="dxa" w:w="1215"/>
          </w:tcPr>
          <w:p>
            <w:pPr>
              <w:spacing w:after="0"/>
              <w:jc w:val="left"/>
            </w:pPr>
            <w:r>
              <w:rPr>
                <w:sz w:val="16"/>
              </w:rPr>
              <w:t>Drought</w:t>
            </w:r>
          </w:p>
        </w:tc>
        <w:tc>
          <w:tcPr>
            <w:tcW w:type="dxa" w:w="1951"/>
          </w:tcPr>
          <w:p>
            <w:pPr>
              <w:spacing w:after="0"/>
              <w:jc w:val="left"/>
            </w:pPr>
          </w:p>
        </w:tc>
        <w:tc>
          <w:tcPr>
            <w:tcW w:type="dxa" w:w="3006"/>
          </w:tcPr>
          <w:p>
            <w:pPr>
              <w:spacing w:after="0"/>
              <w:jc w:val="left"/>
            </w:pPr>
            <w:r>
              <w:rPr>
                <w:sz w:val="16"/>
              </w:rPr>
              <w:t>$0 property; $0 crops (zone total, 2024 dollars)</w:t>
            </w:r>
          </w:p>
        </w:tc>
        <w:tc>
          <w:tcPr>
            <w:tcW w:type="dxa" w:w="940"/>
          </w:tcPr>
          <w:p>
            <w:pPr>
              <w:spacing w:after="0"/>
              <w:jc w:val="right"/>
            </w:pPr>
            <w:r>
              <w:rPr>
                <w:sz w:val="16"/>
              </w:rPr>
              <w:t>0, 0</w:t>
            </w:r>
          </w:p>
        </w:tc>
        <w:tc>
          <w:tcPr>
            <w:tcW w:type="dxa" w:w="2562"/>
          </w:tcPr>
          <w:p>
            <w:pPr>
              <w:spacing w:after="0"/>
              <w:jc w:val="left"/>
            </w:pPr>
            <w:r>
              <w:rPr>
                <w:sz w:val="16"/>
              </w:rPr>
              <w:t>NWS zone PAZ059 (LEBANON), zone-level</w:t>
            </w:r>
          </w:p>
        </w:tc>
        <w:tc>
          <w:tcPr>
            <w:tcW w:type="dxa" w:w="713"/>
          </w:tcPr>
          <w:p>
            <w:pPr>
              <w:spacing w:after="0"/>
              <w:jc w:val="left"/>
            </w:pPr>
            <w:r>
              <w:rPr>
                <w:sz w:val="16"/>
              </w:rPr>
              <w:t>within last 5 years</w:t>
            </w:r>
          </w:p>
        </w:tc>
        <w:tc>
          <w:tcPr>
            <w:tcW w:type="dxa" w:w="2689"/>
          </w:tcPr>
          <w:p>
            <w:pPr>
              <w:spacing w:after="0"/>
              <w:jc w:val="left"/>
            </w:pPr>
            <w:r>
              <w:rPr>
                <w:sz w:val="16"/>
              </w:rPr>
              <w:t>B1-c worst recorded: Drought</w:t>
            </w:r>
          </w:p>
        </w:tc>
      </w:tr>
      <w:tr>
        <w:trPr>
          <w:cantSplit/>
        </w:trPr>
        <w:tc>
          <w:tcPr>
            <w:tcW w:type="dxa" w:w="1037"/>
          </w:tcPr>
          <w:p>
            <w:pPr>
              <w:spacing w:after="0"/>
              <w:jc w:val="left"/>
            </w:pPr>
            <w:r>
              <w:rPr>
                <w:sz w:val="16"/>
              </w:rPr>
              <w:t>2017-10-29</w:t>
            </w:r>
          </w:p>
        </w:tc>
        <w:tc>
          <w:tcPr>
            <w:tcW w:type="dxa" w:w="1215"/>
          </w:tcPr>
          <w:p>
            <w:pPr>
              <w:spacing w:after="0"/>
              <w:jc w:val="left"/>
            </w:pPr>
            <w:r>
              <w:rPr>
                <w:sz w:val="16"/>
              </w:rPr>
              <w:t>High Wind</w:t>
            </w:r>
          </w:p>
        </w:tc>
        <w:tc>
          <w:tcPr>
            <w:tcW w:type="dxa" w:w="1951"/>
          </w:tcPr>
          <w:p>
            <w:pPr>
              <w:spacing w:after="0"/>
              <w:jc w:val="left"/>
            </w:pPr>
            <w:r>
              <w:rPr>
                <w:sz w:val="16"/>
              </w:rPr>
              <w:t>61 kt (70 mph) measured gust</w:t>
            </w:r>
          </w:p>
        </w:tc>
        <w:tc>
          <w:tcPr>
            <w:tcW w:type="dxa" w:w="3006"/>
          </w:tcPr>
          <w:p>
            <w:pPr>
              <w:spacing w:after="0"/>
              <w:jc w:val="left"/>
            </w:pPr>
            <w:r>
              <w:rPr>
                <w:sz w:val="16"/>
              </w:rPr>
              <w:t>$0 property; $0 crops (zone total, 2017 dollars)</w:t>
            </w:r>
          </w:p>
        </w:tc>
        <w:tc>
          <w:tcPr>
            <w:tcW w:type="dxa" w:w="940"/>
          </w:tcPr>
          <w:p>
            <w:pPr>
              <w:spacing w:after="0"/>
              <w:jc w:val="right"/>
            </w:pPr>
            <w:r>
              <w:rPr>
                <w:sz w:val="16"/>
              </w:rPr>
              <w:t>0, 0</w:t>
            </w:r>
          </w:p>
        </w:tc>
        <w:tc>
          <w:tcPr>
            <w:tcW w:type="dxa" w:w="2562"/>
          </w:tcPr>
          <w:p>
            <w:pPr>
              <w:spacing w:after="0"/>
              <w:jc w:val="left"/>
            </w:pPr>
            <w:r>
              <w:rPr>
                <w:sz w:val="16"/>
              </w:rPr>
              <w:t>NWS zone PAZ059 (LEBANON), zone-level</w:t>
            </w:r>
          </w:p>
        </w:tc>
        <w:tc>
          <w:tcPr>
            <w:tcW w:type="dxa" w:w="713"/>
          </w:tcPr>
          <w:p>
            <w:pPr>
              <w:spacing w:after="0"/>
              <w:jc w:val="left"/>
            </w:pPr>
          </w:p>
        </w:tc>
        <w:tc>
          <w:tcPr>
            <w:tcW w:type="dxa" w:w="2689"/>
          </w:tcPr>
          <w:p>
            <w:pPr>
              <w:spacing w:after="0"/>
              <w:jc w:val="left"/>
            </w:pPr>
            <w:r>
              <w:rPr>
                <w:sz w:val="16"/>
              </w:rPr>
              <w:t>B1-c worst recorded: High Wind and Strong Wind</w:t>
            </w:r>
          </w:p>
        </w:tc>
      </w:tr>
      <w:tr>
        <w:trPr>
          <w:cantSplit/>
        </w:trPr>
        <w:tc>
          <w:tcPr>
            <w:tcW w:type="dxa" w:w="1037"/>
          </w:tcPr>
          <w:p>
            <w:pPr>
              <w:spacing w:after="0"/>
              <w:jc w:val="left"/>
            </w:pPr>
            <w:r>
              <w:rPr>
                <w:sz w:val="16"/>
              </w:rPr>
              <w:t>2011-09-07</w:t>
            </w:r>
          </w:p>
        </w:tc>
        <w:tc>
          <w:tcPr>
            <w:tcW w:type="dxa" w:w="1215"/>
          </w:tcPr>
          <w:p>
            <w:pPr>
              <w:spacing w:after="0"/>
              <w:jc w:val="left"/>
            </w:pPr>
            <w:r>
              <w:rPr>
                <w:sz w:val="16"/>
              </w:rPr>
              <w:t>Flood</w:t>
            </w:r>
          </w:p>
        </w:tc>
        <w:tc>
          <w:tcPr>
            <w:tcW w:type="dxa" w:w="1951"/>
          </w:tcPr>
          <w:p>
            <w:pPr>
              <w:spacing w:after="0"/>
              <w:jc w:val="left"/>
            </w:pPr>
          </w:p>
        </w:tc>
        <w:tc>
          <w:tcPr>
            <w:tcW w:type="dxa" w:w="3006"/>
          </w:tcPr>
          <w:p>
            <w:pPr>
              <w:spacing w:after="0"/>
              <w:jc w:val="left"/>
            </w:pPr>
            <w:r>
              <w:rPr>
                <w:sz w:val="16"/>
              </w:rPr>
              <w:t>$2,000,000 property; $0 crops (2011 dollars)</w:t>
            </w:r>
          </w:p>
        </w:tc>
        <w:tc>
          <w:tcPr>
            <w:tcW w:type="dxa" w:w="940"/>
          </w:tcPr>
          <w:p>
            <w:pPr>
              <w:spacing w:after="0"/>
              <w:jc w:val="right"/>
            </w:pPr>
            <w:r>
              <w:rPr>
                <w:sz w:val="16"/>
              </w:rPr>
              <w:t>1, 0</w:t>
            </w:r>
          </w:p>
        </w:tc>
        <w:tc>
          <w:tcPr>
            <w:tcW w:type="dxa" w:w="2562"/>
          </w:tcPr>
          <w:p>
            <w:pPr>
              <w:spacing w:after="0"/>
              <w:jc w:val="left"/>
            </w:pPr>
            <w:r>
              <w:rPr>
                <w:sz w:val="16"/>
              </w:rPr>
              <w:t>LAWN to NEWMANSTOWN</w:t>
            </w:r>
          </w:p>
        </w:tc>
        <w:tc>
          <w:tcPr>
            <w:tcW w:type="dxa" w:w="713"/>
          </w:tcPr>
          <w:p>
            <w:pPr>
              <w:spacing w:after="0"/>
              <w:jc w:val="left"/>
            </w:pP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2006-09-02</w:t>
            </w:r>
          </w:p>
        </w:tc>
        <w:tc>
          <w:tcPr>
            <w:tcW w:type="dxa" w:w="1215"/>
          </w:tcPr>
          <w:p>
            <w:pPr>
              <w:spacing w:after="0"/>
              <w:jc w:val="left"/>
            </w:pPr>
            <w:r>
              <w:rPr>
                <w:sz w:val="16"/>
              </w:rPr>
              <w:t>Strong Wind</w:t>
            </w:r>
          </w:p>
        </w:tc>
        <w:tc>
          <w:tcPr>
            <w:tcW w:type="dxa" w:w="1951"/>
          </w:tcPr>
          <w:p>
            <w:pPr>
              <w:spacing w:after="0"/>
              <w:jc w:val="left"/>
            </w:pPr>
            <w:r>
              <w:rPr>
                <w:sz w:val="16"/>
              </w:rPr>
              <w:t>40 kt (46 mph) estimated sustained</w:t>
            </w:r>
          </w:p>
        </w:tc>
        <w:tc>
          <w:tcPr>
            <w:tcW w:type="dxa" w:w="3006"/>
          </w:tcPr>
          <w:p>
            <w:pPr>
              <w:spacing w:after="0"/>
              <w:jc w:val="left"/>
            </w:pPr>
            <w:r>
              <w:rPr>
                <w:sz w:val="16"/>
              </w:rPr>
              <w:t>damage not reported</w:t>
            </w:r>
          </w:p>
        </w:tc>
        <w:tc>
          <w:tcPr>
            <w:tcW w:type="dxa" w:w="940"/>
          </w:tcPr>
          <w:p>
            <w:pPr>
              <w:spacing w:after="0"/>
              <w:jc w:val="right"/>
            </w:pPr>
            <w:r>
              <w:rPr>
                <w:sz w:val="16"/>
              </w:rPr>
              <w:t>1, 0</w:t>
            </w:r>
          </w:p>
        </w:tc>
        <w:tc>
          <w:tcPr>
            <w:tcW w:type="dxa" w:w="2562"/>
          </w:tcPr>
          <w:p>
            <w:pPr>
              <w:spacing w:after="0"/>
              <w:jc w:val="left"/>
            </w:pPr>
            <w:r>
              <w:rPr>
                <w:sz w:val="16"/>
              </w:rPr>
              <w:t>NWS zone PAZ059 (LEBANON), zone-level</w:t>
            </w:r>
          </w:p>
        </w:tc>
        <w:tc>
          <w:tcPr>
            <w:tcW w:type="dxa" w:w="713"/>
          </w:tcPr>
          <w:p>
            <w:pPr>
              <w:spacing w:after="0"/>
              <w:jc w:val="left"/>
            </w:pP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2006-07-31</w:t>
            </w:r>
          </w:p>
        </w:tc>
        <w:tc>
          <w:tcPr>
            <w:tcW w:type="dxa" w:w="1215"/>
          </w:tcPr>
          <w:p>
            <w:pPr>
              <w:spacing w:after="0"/>
              <w:jc w:val="left"/>
            </w:pPr>
            <w:r>
              <w:rPr>
                <w:sz w:val="16"/>
              </w:rPr>
              <w:t>Heat</w:t>
            </w:r>
          </w:p>
        </w:tc>
        <w:tc>
          <w:tcPr>
            <w:tcW w:type="dxa" w:w="1951"/>
          </w:tcPr>
          <w:p>
            <w:pPr>
              <w:spacing w:after="0"/>
              <w:jc w:val="left"/>
            </w:pPr>
          </w:p>
        </w:tc>
        <w:tc>
          <w:tcPr>
            <w:tcW w:type="dxa" w:w="3006"/>
          </w:tcPr>
          <w:p>
            <w:pPr>
              <w:spacing w:after="0"/>
              <w:jc w:val="left"/>
            </w:pPr>
            <w:r>
              <w:rPr>
                <w:sz w:val="16"/>
              </w:rPr>
              <w:t>damage not reported</w:t>
            </w:r>
          </w:p>
        </w:tc>
        <w:tc>
          <w:tcPr>
            <w:tcW w:type="dxa" w:w="940"/>
          </w:tcPr>
          <w:p>
            <w:pPr>
              <w:spacing w:after="0"/>
              <w:jc w:val="right"/>
            </w:pPr>
            <w:r>
              <w:rPr>
                <w:sz w:val="16"/>
              </w:rPr>
              <w:t>0, 0</w:t>
            </w:r>
          </w:p>
        </w:tc>
        <w:tc>
          <w:tcPr>
            <w:tcW w:type="dxa" w:w="2562"/>
          </w:tcPr>
          <w:p>
            <w:pPr>
              <w:spacing w:after="0"/>
              <w:jc w:val="left"/>
            </w:pPr>
            <w:r>
              <w:rPr>
                <w:sz w:val="16"/>
              </w:rPr>
              <w:t>NWS zone PAZ059 (LEBANON), zone-level</w:t>
            </w:r>
          </w:p>
        </w:tc>
        <w:tc>
          <w:tcPr>
            <w:tcW w:type="dxa" w:w="713"/>
          </w:tcPr>
          <w:p>
            <w:pPr>
              <w:spacing w:after="0"/>
              <w:jc w:val="left"/>
            </w:pPr>
          </w:p>
        </w:tc>
        <w:tc>
          <w:tcPr>
            <w:tcW w:type="dxa" w:w="2689"/>
          </w:tcPr>
          <w:p>
            <w:pPr>
              <w:spacing w:after="0"/>
              <w:jc w:val="left"/>
            </w:pPr>
            <w:r>
              <w:rPr>
                <w:sz w:val="16"/>
              </w:rPr>
              <w:t>B1-c worst recorded: Excessive Heat, Heat</w:t>
            </w:r>
          </w:p>
        </w:tc>
      </w:tr>
      <w:tr>
        <w:trPr>
          <w:cantSplit/>
        </w:trPr>
        <w:tc>
          <w:tcPr>
            <w:tcW w:type="dxa" w:w="1037"/>
          </w:tcPr>
          <w:p>
            <w:pPr>
              <w:spacing w:after="0"/>
              <w:jc w:val="left"/>
            </w:pPr>
            <w:r>
              <w:rPr>
                <w:sz w:val="16"/>
              </w:rPr>
              <w:t>2005-07-17</w:t>
            </w:r>
          </w:p>
        </w:tc>
        <w:tc>
          <w:tcPr>
            <w:tcW w:type="dxa" w:w="1215"/>
          </w:tcPr>
          <w:p>
            <w:pPr>
              <w:spacing w:after="0"/>
              <w:jc w:val="left"/>
            </w:pPr>
            <w:r>
              <w:rPr>
                <w:sz w:val="16"/>
              </w:rPr>
              <w:t>Lightning</w:t>
            </w:r>
          </w:p>
        </w:tc>
        <w:tc>
          <w:tcPr>
            <w:tcW w:type="dxa" w:w="1951"/>
          </w:tcPr>
          <w:p>
            <w:pPr>
              <w:spacing w:after="0"/>
              <w:jc w:val="left"/>
            </w:pPr>
          </w:p>
        </w:tc>
        <w:tc>
          <w:tcPr>
            <w:tcW w:type="dxa" w:w="3006"/>
          </w:tcPr>
          <w:p>
            <w:pPr>
              <w:spacing w:after="0"/>
              <w:jc w:val="left"/>
            </w:pPr>
            <w:r>
              <w:rPr>
                <w:sz w:val="16"/>
              </w:rPr>
              <w:t>damage not reported</w:t>
            </w:r>
          </w:p>
        </w:tc>
        <w:tc>
          <w:tcPr>
            <w:tcW w:type="dxa" w:w="940"/>
          </w:tcPr>
          <w:p>
            <w:pPr>
              <w:spacing w:after="0"/>
              <w:jc w:val="right"/>
            </w:pPr>
            <w:r>
              <w:rPr>
                <w:sz w:val="16"/>
              </w:rPr>
              <w:t>0, 21</w:t>
            </w:r>
          </w:p>
        </w:tc>
        <w:tc>
          <w:tcPr>
            <w:tcW w:type="dxa" w:w="2562"/>
          </w:tcPr>
          <w:p>
            <w:pPr>
              <w:spacing w:after="0"/>
              <w:jc w:val="left"/>
            </w:pPr>
            <w:r>
              <w:rPr>
                <w:sz w:val="16"/>
              </w:rPr>
              <w:t>LICKDALE</w:t>
            </w:r>
          </w:p>
        </w:tc>
        <w:tc>
          <w:tcPr>
            <w:tcW w:type="dxa" w:w="713"/>
          </w:tcPr>
          <w:p>
            <w:pPr>
              <w:spacing w:after="0"/>
              <w:jc w:val="left"/>
            </w:pPr>
          </w:p>
        </w:tc>
        <w:tc>
          <w:tcPr>
            <w:tcW w:type="dxa" w:w="2689"/>
          </w:tcPr>
          <w:p>
            <w:pPr>
              <w:spacing w:after="0"/>
              <w:jc w:val="left"/>
            </w:pPr>
            <w:r>
              <w:rPr>
                <w:sz w:val="16"/>
              </w:rPr>
              <w:t>B1-c worst recorded: Lightning</w:t>
            </w:r>
          </w:p>
        </w:tc>
      </w:tr>
      <w:tr>
        <w:trPr>
          <w:cantSplit/>
        </w:trPr>
        <w:tc>
          <w:tcPr>
            <w:tcW w:type="dxa" w:w="1037"/>
          </w:tcPr>
          <w:p>
            <w:pPr>
              <w:spacing w:after="0"/>
              <w:jc w:val="left"/>
            </w:pPr>
            <w:r>
              <w:rPr>
                <w:sz w:val="16"/>
              </w:rPr>
              <w:t>2004-07-14</w:t>
            </w:r>
          </w:p>
        </w:tc>
        <w:tc>
          <w:tcPr>
            <w:tcW w:type="dxa" w:w="1215"/>
          </w:tcPr>
          <w:p>
            <w:pPr>
              <w:spacing w:after="0"/>
              <w:jc w:val="left"/>
            </w:pPr>
            <w:r>
              <w:rPr>
                <w:sz w:val="16"/>
              </w:rPr>
              <w:t>Tornado</w:t>
            </w:r>
          </w:p>
        </w:tc>
        <w:tc>
          <w:tcPr>
            <w:tcW w:type="dxa" w:w="1951"/>
          </w:tcPr>
          <w:p>
            <w:pPr>
              <w:spacing w:after="0"/>
              <w:jc w:val="left"/>
            </w:pPr>
            <w:r>
              <w:rPr>
                <w:sz w:val="16"/>
              </w:rPr>
              <w:t>F3, 7.5 mi within this county, 500 yd wide</w:t>
            </w:r>
          </w:p>
        </w:tc>
        <w:tc>
          <w:tcPr>
            <w:tcW w:type="dxa" w:w="3006"/>
          </w:tcPr>
          <w:p>
            <w:pPr>
              <w:spacing w:after="0"/>
              <w:jc w:val="left"/>
            </w:pPr>
            <w:r>
              <w:rPr>
                <w:sz w:val="16"/>
              </w:rPr>
              <w:t>$18,000,000 property; crops not reported (2004 dollars)</w:t>
            </w:r>
          </w:p>
        </w:tc>
        <w:tc>
          <w:tcPr>
            <w:tcW w:type="dxa" w:w="940"/>
          </w:tcPr>
          <w:p>
            <w:pPr>
              <w:spacing w:after="0"/>
              <w:jc w:val="right"/>
            </w:pPr>
            <w:r>
              <w:rPr>
                <w:sz w:val="16"/>
              </w:rPr>
              <w:t>0, 0</w:t>
            </w:r>
          </w:p>
        </w:tc>
        <w:tc>
          <w:tcPr>
            <w:tcW w:type="dxa" w:w="2562"/>
          </w:tcPr>
          <w:p>
            <w:pPr>
              <w:spacing w:after="0"/>
              <w:jc w:val="left"/>
            </w:pPr>
            <w:r>
              <w:rPr>
                <w:sz w:val="16"/>
              </w:rPr>
              <w:t>CAMPBELLTOWN</w:t>
            </w:r>
          </w:p>
        </w:tc>
        <w:tc>
          <w:tcPr>
            <w:tcW w:type="dxa" w:w="713"/>
          </w:tcPr>
          <w:p>
            <w:pPr>
              <w:spacing w:after="0"/>
              <w:jc w:val="left"/>
            </w:pPr>
          </w:p>
        </w:tc>
        <w:tc>
          <w:tcPr>
            <w:tcW w:type="dxa" w:w="2689"/>
          </w:tcPr>
          <w:p>
            <w:pPr>
              <w:spacing w:after="0"/>
              <w:jc w:val="left"/>
            </w:pPr>
            <w:r>
              <w:rPr>
                <w:sz w:val="16"/>
              </w:rPr>
              <w:t>B1-c most damaging: Tornado</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951"/>
          </w:tcPr>
          <w:p>
            <w:pPr>
              <w:spacing w:after="0"/>
              <w:jc w:val="left"/>
            </w:pPr>
          </w:p>
        </w:tc>
        <w:tc>
          <w:tcPr>
            <w:tcW w:type="dxa" w:w="3006"/>
          </w:tcPr>
          <w:p>
            <w:pPr>
              <w:spacing w:after="0"/>
              <w:jc w:val="left"/>
            </w:pPr>
            <w:r>
              <w:rPr>
                <w:sz w:val="16"/>
              </w:rPr>
              <w:t>damage not reported</w:t>
            </w:r>
          </w:p>
        </w:tc>
        <w:tc>
          <w:tcPr>
            <w:tcW w:type="dxa" w:w="940"/>
          </w:tcPr>
          <w:p>
            <w:pPr>
              <w:spacing w:after="0"/>
              <w:jc w:val="right"/>
            </w:pPr>
            <w:r>
              <w:rPr>
                <w:sz w:val="16"/>
              </w:rPr>
              <w:t>0, 0</w:t>
            </w:r>
          </w:p>
        </w:tc>
        <w:tc>
          <w:tcPr>
            <w:tcW w:type="dxa" w:w="2562"/>
          </w:tcPr>
          <w:p>
            <w:pPr>
              <w:spacing w:after="0"/>
              <w:jc w:val="left"/>
            </w:pPr>
            <w:r>
              <w:rPr>
                <w:sz w:val="16"/>
              </w:rPr>
              <w:t>NWS zone PAZ059 (LEBANON), zone-level</w:t>
            </w:r>
          </w:p>
        </w:tc>
        <w:tc>
          <w:tcPr>
            <w:tcW w:type="dxa" w:w="713"/>
          </w:tcPr>
          <w:p>
            <w:pPr>
              <w:spacing w:after="0"/>
              <w:jc w:val="left"/>
            </w:pPr>
          </w:p>
        </w:tc>
        <w:tc>
          <w:tcPr>
            <w:tcW w:type="dxa" w:w="268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2002-06-27</w:t>
            </w:r>
          </w:p>
        </w:tc>
        <w:tc>
          <w:tcPr>
            <w:tcW w:type="dxa" w:w="1215"/>
          </w:tcPr>
          <w:p>
            <w:pPr>
              <w:spacing w:after="0"/>
              <w:jc w:val="left"/>
            </w:pPr>
            <w:r>
              <w:rPr>
                <w:sz w:val="16"/>
              </w:rPr>
              <w:t>Thunderstorm Wind</w:t>
            </w:r>
          </w:p>
        </w:tc>
        <w:tc>
          <w:tcPr>
            <w:tcW w:type="dxa" w:w="1951"/>
          </w:tcPr>
          <w:p>
            <w:pPr>
              <w:spacing w:after="0"/>
              <w:jc w:val="left"/>
            </w:pPr>
            <w:r>
              <w:rPr>
                <w:sz w:val="16"/>
              </w:rPr>
              <w:t>100 kt (115 mph) estimated</w:t>
            </w:r>
          </w:p>
        </w:tc>
        <w:tc>
          <w:tcPr>
            <w:tcW w:type="dxa" w:w="3006"/>
          </w:tcPr>
          <w:p>
            <w:pPr>
              <w:spacing w:after="0"/>
              <w:jc w:val="left"/>
            </w:pPr>
            <w:r>
              <w:rPr>
                <w:sz w:val="16"/>
              </w:rPr>
              <w:t>$250,000 property; crops not reported (2002 dollars)</w:t>
            </w:r>
          </w:p>
        </w:tc>
        <w:tc>
          <w:tcPr>
            <w:tcW w:type="dxa" w:w="940"/>
          </w:tcPr>
          <w:p>
            <w:pPr>
              <w:spacing w:after="0"/>
              <w:jc w:val="right"/>
            </w:pPr>
            <w:r>
              <w:rPr>
                <w:sz w:val="16"/>
              </w:rPr>
              <w:t>0, 0</w:t>
            </w:r>
          </w:p>
        </w:tc>
        <w:tc>
          <w:tcPr>
            <w:tcW w:type="dxa" w:w="2562"/>
          </w:tcPr>
          <w:p>
            <w:pPr>
              <w:spacing w:after="0"/>
              <w:jc w:val="left"/>
            </w:pPr>
            <w:r>
              <w:rPr>
                <w:sz w:val="16"/>
              </w:rPr>
              <w:t>FREDERICKSBURG</w:t>
            </w:r>
          </w:p>
        </w:tc>
        <w:tc>
          <w:tcPr>
            <w:tcW w:type="dxa" w:w="713"/>
          </w:tcPr>
          <w:p>
            <w:pPr>
              <w:spacing w:after="0"/>
              <w:jc w:val="left"/>
            </w:pPr>
          </w:p>
        </w:tc>
        <w:tc>
          <w:tcPr>
            <w:tcW w:type="dxa" w:w="2689"/>
          </w:tcPr>
          <w:p>
            <w:pPr>
              <w:spacing w:after="0"/>
              <w:jc w:val="left"/>
            </w:pPr>
            <w:r>
              <w:rPr>
                <w:sz w:val="16"/>
              </w:rPr>
              <w:t>B1-c worst recorded: Thunderstorm Wind</w:t>
            </w:r>
          </w:p>
        </w:tc>
      </w:tr>
      <w:tr>
        <w:trPr>
          <w:cantSplit/>
        </w:trPr>
        <w:tc>
          <w:tcPr>
            <w:tcW w:type="dxa" w:w="1037"/>
          </w:tcPr>
          <w:p>
            <w:pPr>
              <w:spacing w:after="0"/>
              <w:jc w:val="left"/>
            </w:pPr>
            <w:r>
              <w:rPr>
                <w:sz w:val="16"/>
              </w:rPr>
              <w:t>1970-06-18</w:t>
            </w:r>
          </w:p>
        </w:tc>
        <w:tc>
          <w:tcPr>
            <w:tcW w:type="dxa" w:w="1215"/>
          </w:tcPr>
          <w:p>
            <w:pPr>
              <w:spacing w:after="0"/>
              <w:jc w:val="left"/>
            </w:pPr>
            <w:r>
              <w:rPr>
                <w:sz w:val="16"/>
              </w:rPr>
              <w:t>Tornado</w:t>
            </w:r>
          </w:p>
        </w:tc>
        <w:tc>
          <w:tcPr>
            <w:tcW w:type="dxa" w:w="1951"/>
          </w:tcPr>
          <w:p>
            <w:pPr>
              <w:spacing w:after="0"/>
              <w:jc w:val="left"/>
            </w:pPr>
            <w:r>
              <w:rPr>
                <w:sz w:val="16"/>
              </w:rPr>
              <w:t>F3, 1.9 mi path length (whole path, pre-1996), 880 yd wide</w:t>
            </w:r>
          </w:p>
        </w:tc>
        <w:tc>
          <w:tcPr>
            <w:tcW w:type="dxa" w:w="3006"/>
          </w:tcPr>
          <w:p>
            <w:pPr>
              <w:spacing w:after="0"/>
              <w:jc w:val="left"/>
            </w:pPr>
            <w:r>
              <w:rPr>
                <w:sz w:val="16"/>
              </w:rPr>
              <w:t>$2,500,000 property; crops not recorded (1970 dollars)</w:t>
            </w:r>
          </w:p>
        </w:tc>
        <w:tc>
          <w:tcPr>
            <w:tcW w:type="dxa" w:w="940"/>
          </w:tcPr>
          <w:p>
            <w:pPr>
              <w:spacing w:after="0"/>
              <w:jc w:val="right"/>
            </w:pPr>
            <w:r>
              <w:rPr>
                <w:sz w:val="16"/>
              </w:rPr>
              <w:t>1, 5</w:t>
            </w:r>
          </w:p>
        </w:tc>
        <w:tc>
          <w:tcPr>
            <w:tcW w:type="dxa" w:w="2562"/>
          </w:tcPr>
          <w:p>
            <w:pPr>
              <w:spacing w:after="0"/>
              <w:jc w:val="left"/>
            </w:pPr>
            <w:r>
              <w:rPr>
                <w:sz w:val="16"/>
              </w:rPr>
              <w:t>location not recorded</w:t>
            </w:r>
          </w:p>
        </w:tc>
        <w:tc>
          <w:tcPr>
            <w:tcW w:type="dxa" w:w="713"/>
          </w:tcPr>
          <w:p>
            <w:pPr>
              <w:spacing w:after="0"/>
              <w:jc w:val="left"/>
            </w:pP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1956-06-10</w:t>
            </w:r>
          </w:p>
        </w:tc>
        <w:tc>
          <w:tcPr>
            <w:tcW w:type="dxa" w:w="1215"/>
          </w:tcPr>
          <w:p>
            <w:pPr>
              <w:spacing w:after="0"/>
              <w:jc w:val="left"/>
            </w:pPr>
            <w:r>
              <w:rPr>
                <w:sz w:val="16"/>
              </w:rPr>
              <w:t>Hail</w:t>
            </w:r>
          </w:p>
        </w:tc>
        <w:tc>
          <w:tcPr>
            <w:tcW w:type="dxa" w:w="1951"/>
          </w:tcPr>
          <w:p>
            <w:pPr>
              <w:spacing w:after="0"/>
              <w:jc w:val="left"/>
            </w:pPr>
            <w:r>
              <w:rPr>
                <w:sz w:val="16"/>
              </w:rPr>
              <w:t>2 in</w:t>
            </w:r>
          </w:p>
        </w:tc>
        <w:tc>
          <w:tcPr>
            <w:tcW w:type="dxa" w:w="3006"/>
          </w:tcPr>
          <w:p>
            <w:pPr>
              <w:spacing w:after="0"/>
              <w:jc w:val="left"/>
            </w:pPr>
            <w:r>
              <w:rPr>
                <w:sz w:val="16"/>
              </w:rPr>
              <w:t>damage not recorded (pre-1996 record)</w:t>
            </w:r>
          </w:p>
        </w:tc>
        <w:tc>
          <w:tcPr>
            <w:tcW w:type="dxa" w:w="940"/>
          </w:tcPr>
          <w:p>
            <w:pPr>
              <w:spacing w:after="0"/>
              <w:jc w:val="right"/>
            </w:pPr>
            <w:r>
              <w:rPr>
                <w:sz w:val="16"/>
              </w:rPr>
              <w:t>0, 0</w:t>
            </w:r>
          </w:p>
        </w:tc>
        <w:tc>
          <w:tcPr>
            <w:tcW w:type="dxa" w:w="2562"/>
          </w:tcPr>
          <w:p>
            <w:pPr>
              <w:spacing w:after="0"/>
              <w:jc w:val="left"/>
            </w:pPr>
            <w:r>
              <w:rPr>
                <w:sz w:val="16"/>
              </w:rPr>
              <w:t>location not recorded</w:t>
            </w:r>
          </w:p>
        </w:tc>
        <w:tc>
          <w:tcPr>
            <w:tcW w:type="dxa" w:w="713"/>
          </w:tcPr>
          <w:p>
            <w:pPr>
              <w:spacing w:after="0"/>
              <w:jc w:val="left"/>
            </w:pPr>
          </w:p>
        </w:tc>
        <w:tc>
          <w:tcPr>
            <w:tcW w:type="dxa" w:w="268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1.16</w:t>
            </w:r>
          </w:p>
        </w:tc>
        <w:tc>
          <w:tcPr>
            <w:tcW w:type="dxa" w:w="1300"/>
          </w:tcPr>
          <w:p>
            <w:pPr>
              <w:spacing w:after="0"/>
              <w:jc w:val="left"/>
            </w:pPr>
            <w:r>
              <w:rPr>
                <w:sz w:val="16"/>
              </w:rPr>
              <w:t>event-days per year</w:t>
            </w:r>
          </w:p>
        </w:tc>
        <w:tc>
          <w:tcPr>
            <w:tcW w:type="dxa" w:w="1633"/>
          </w:tcPr>
          <w:p>
            <w:pPr>
              <w:spacing w:after="0"/>
              <w:jc w:val="left"/>
            </w:pPr>
            <w:r>
              <w:rPr>
                <w:sz w:val="16"/>
              </w:rPr>
              <w:t>about 1.16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22</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1.12</w:t>
            </w:r>
          </w:p>
        </w:tc>
        <w:tc>
          <w:tcPr>
            <w:tcW w:type="dxa" w:w="1300"/>
          </w:tcPr>
          <w:p>
            <w:pPr>
              <w:spacing w:after="0"/>
              <w:jc w:val="left"/>
            </w:pPr>
            <w:r>
              <w:rPr>
                <w:sz w:val="16"/>
              </w:rPr>
              <w:t>event-days per year</w:t>
            </w:r>
          </w:p>
        </w:tc>
        <w:tc>
          <w:tcPr>
            <w:tcW w:type="dxa" w:w="1633"/>
          </w:tcPr>
          <w:p>
            <w:pPr>
              <w:spacing w:after="0"/>
              <w:jc w:val="left"/>
            </w:pPr>
            <w:r>
              <w:rPr>
                <w:sz w:val="16"/>
              </w:rPr>
              <w:t>about 1.12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5 of 30 years, 1996 to 2025 (16.7%)</w:t>
            </w:r>
          </w:p>
        </w:tc>
        <w:tc>
          <w:tcPr>
            <w:tcW w:type="dxa" w:w="1542"/>
          </w:tcPr>
          <w:p>
            <w:pPr>
              <w:spacing w:after="0"/>
              <w:jc w:val="right"/>
            </w:pPr>
            <w:r>
              <w:rPr>
                <w:sz w:val="16"/>
              </w:rPr>
              <w:t>77</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0.00135</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0.135%</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2.51</w:t>
            </w:r>
          </w:p>
        </w:tc>
        <w:tc>
          <w:tcPr>
            <w:tcW w:type="dxa" w:w="1300"/>
          </w:tcPr>
          <w:p>
            <w:pPr>
              <w:spacing w:after="0"/>
              <w:jc w:val="left"/>
            </w:pPr>
            <w:r>
              <w:rPr>
                <w:sz w:val="16"/>
              </w:rPr>
              <w:t>events per year</w:t>
            </w:r>
          </w:p>
        </w:tc>
        <w:tc>
          <w:tcPr>
            <w:tcW w:type="dxa" w:w="1633"/>
          </w:tcPr>
          <w:p>
            <w:pPr>
              <w:spacing w:after="0"/>
              <w:jc w:val="left"/>
            </w:pPr>
            <w:r>
              <w:rPr>
                <w:sz w:val="16"/>
              </w:rPr>
              <w:t>about 2.51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95.3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5.05</w:t>
            </w:r>
          </w:p>
        </w:tc>
        <w:tc>
          <w:tcPr>
            <w:tcW w:type="dxa" w:w="1300"/>
          </w:tcPr>
          <w:p>
            <w:pPr>
              <w:spacing w:after="0"/>
              <w:jc w:val="left"/>
            </w:pPr>
            <w:r>
              <w:rPr>
                <w:sz w:val="16"/>
              </w:rPr>
              <w:t>event-days per year</w:t>
            </w:r>
          </w:p>
        </w:tc>
        <w:tc>
          <w:tcPr>
            <w:tcW w:type="dxa" w:w="1633"/>
          </w:tcPr>
          <w:p>
            <w:pPr>
              <w:spacing w:after="0"/>
              <w:jc w:val="left"/>
            </w:pPr>
            <w:r>
              <w:rPr>
                <w:sz w:val="16"/>
              </w:rPr>
              <w:t>about 5.05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76</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0.0769</w:t>
            </w:r>
          </w:p>
        </w:tc>
        <w:tc>
          <w:tcPr>
            <w:tcW w:type="dxa" w:w="1300"/>
          </w:tcPr>
          <w:p>
            <w:pPr>
              <w:spacing w:after="0"/>
              <w:jc w:val="left"/>
            </w:pPr>
            <w:r>
              <w:rPr>
                <w:sz w:val="16"/>
              </w:rPr>
              <w:t>events per year</w:t>
            </w:r>
          </w:p>
        </w:tc>
        <w:tc>
          <w:tcPr>
            <w:tcW w:type="dxa" w:w="1633"/>
          </w:tcPr>
          <w:p>
            <w:pPr>
              <w:spacing w:after="0"/>
              <w:jc w:val="left"/>
            </w:pPr>
            <w:r>
              <w:rPr>
                <w:sz w:val="16"/>
              </w:rPr>
              <w:t>about 1 in 13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18</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1.09</w:t>
            </w:r>
          </w:p>
        </w:tc>
        <w:tc>
          <w:tcPr>
            <w:tcW w:type="dxa" w:w="1300"/>
          </w:tcPr>
          <w:p>
            <w:pPr>
              <w:spacing w:after="0"/>
              <w:jc w:val="left"/>
            </w:pPr>
            <w:r>
              <w:rPr>
                <w:sz w:val="16"/>
              </w:rPr>
              <w:t>event-days per year</w:t>
            </w:r>
          </w:p>
        </w:tc>
        <w:tc>
          <w:tcPr>
            <w:tcW w:type="dxa" w:w="1633"/>
          </w:tcPr>
          <w:p>
            <w:pPr>
              <w:spacing w:after="0"/>
              <w:jc w:val="left"/>
            </w:pPr>
            <w:r>
              <w:rPr>
                <w:sz w:val="16"/>
              </w:rPr>
              <w:t>about 1.09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74</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1.86</w:t>
            </w:r>
          </w:p>
        </w:tc>
        <w:tc>
          <w:tcPr>
            <w:tcW w:type="dxa" w:w="1300"/>
          </w:tcPr>
          <w:p>
            <w:pPr>
              <w:spacing w:after="0"/>
              <w:jc w:val="left"/>
            </w:pPr>
            <w:r>
              <w:rPr>
                <w:sz w:val="16"/>
              </w:rPr>
              <w:t>event-days per year</w:t>
            </w:r>
          </w:p>
        </w:tc>
        <w:tc>
          <w:tcPr>
            <w:tcW w:type="dxa" w:w="1633"/>
          </w:tcPr>
          <w:p>
            <w:pPr>
              <w:spacing w:after="0"/>
              <w:jc w:val="left"/>
            </w:pPr>
            <w:r>
              <w:rPr>
                <w:sz w:val="16"/>
              </w:rPr>
              <w:t>about 1.86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21 of 30 years, 1996 to 2025 (70%)</w:t>
            </w:r>
          </w:p>
        </w:tc>
        <w:tc>
          <w:tcPr>
            <w:tcW w:type="dxa" w:w="1542"/>
          </w:tcPr>
          <w:p>
            <w:pPr>
              <w:spacing w:after="0"/>
              <w:jc w:val="right"/>
            </w:pPr>
            <w:r>
              <w:rPr>
                <w:sz w:val="16"/>
              </w:rPr>
              <w:t>52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0.225</w:t>
            </w:r>
          </w:p>
        </w:tc>
        <w:tc>
          <w:tcPr>
            <w:tcW w:type="dxa" w:w="1300"/>
          </w:tcPr>
          <w:p>
            <w:pPr>
              <w:spacing w:after="0"/>
              <w:jc w:val="left"/>
            </w:pPr>
            <w:r>
              <w:rPr>
                <w:sz w:val="16"/>
              </w:rPr>
              <w:t>events per year (modeled)</w:t>
            </w:r>
          </w:p>
        </w:tc>
        <w:tc>
          <w:tcPr>
            <w:tcW w:type="dxa" w:w="1633"/>
          </w:tcPr>
          <w:p>
            <w:pPr>
              <w:spacing w:after="0"/>
              <w:jc w:val="left"/>
            </w:pPr>
            <w:r>
              <w:rPr>
                <w:sz w:val="16"/>
              </w:rPr>
              <w:t>about 1 in 4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35.1</w:t>
            </w:r>
          </w:p>
        </w:tc>
        <w:tc>
          <w:tcPr>
            <w:tcW w:type="dxa" w:w="1300"/>
          </w:tcPr>
          <w:p>
            <w:pPr>
              <w:spacing w:after="0"/>
              <w:jc w:val="left"/>
            </w:pPr>
            <w:r>
              <w:rPr>
                <w:sz w:val="16"/>
              </w:rPr>
              <w:t>days per year with a strike</w:t>
            </w:r>
          </w:p>
        </w:tc>
        <w:tc>
          <w:tcPr>
            <w:tcW w:type="dxa" w:w="1633"/>
          </w:tcPr>
          <w:p>
            <w:pPr>
              <w:spacing w:after="0"/>
              <w:jc w:val="left"/>
            </w:pPr>
            <w:r>
              <w:rPr>
                <w:sz w:val="16"/>
              </w:rPr>
              <w:t>about 35.1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5.9</w:t>
            </w:r>
          </w:p>
        </w:tc>
        <w:tc>
          <w:tcPr>
            <w:tcW w:type="dxa" w:w="1300"/>
          </w:tcPr>
          <w:p>
            <w:pPr>
              <w:spacing w:after="0"/>
              <w:jc w:val="left"/>
            </w:pPr>
            <w:r>
              <w:rPr>
                <w:sz w:val="16"/>
              </w:rPr>
              <w:t>events per year</w:t>
            </w:r>
          </w:p>
        </w:tc>
        <w:tc>
          <w:tcPr>
            <w:tcW w:type="dxa" w:w="1633"/>
          </w:tcPr>
          <w:p>
            <w:pPr>
              <w:spacing w:after="0"/>
              <w:jc w:val="left"/>
            </w:pPr>
            <w:r>
              <w:rPr>
                <w:sz w:val="16"/>
              </w:rPr>
              <w:t>about 5.9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225</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0.204</w:t>
            </w:r>
          </w:p>
        </w:tc>
        <w:tc>
          <w:tcPr>
            <w:tcW w:type="dxa" w:w="1300"/>
          </w:tcPr>
          <w:p>
            <w:pPr>
              <w:spacing w:after="0"/>
              <w:jc w:val="left"/>
            </w:pPr>
            <w:r>
              <w:rPr>
                <w:sz w:val="16"/>
              </w:rPr>
              <w:t>events per year</w:t>
            </w:r>
          </w:p>
        </w:tc>
        <w:tc>
          <w:tcPr>
            <w:tcW w:type="dxa" w:w="1633"/>
          </w:tcPr>
          <w:p>
            <w:pPr>
              <w:spacing w:after="0"/>
              <w:jc w:val="left"/>
            </w:pPr>
            <w:r>
              <w:rPr>
                <w:sz w:val="16"/>
              </w:rPr>
              <w:t>about 1 in 5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0.0000247</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0.00247%</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12.4</w:t>
            </w:r>
          </w:p>
        </w:tc>
        <w:tc>
          <w:tcPr>
            <w:tcW w:type="dxa" w:w="1300"/>
          </w:tcPr>
          <w:p>
            <w:pPr>
              <w:spacing w:after="0"/>
              <w:jc w:val="left"/>
            </w:pPr>
            <w:r>
              <w:rPr>
                <w:sz w:val="16"/>
              </w:rPr>
              <w:t>event-days per year</w:t>
            </w:r>
          </w:p>
        </w:tc>
        <w:tc>
          <w:tcPr>
            <w:tcW w:type="dxa" w:w="1633"/>
          </w:tcPr>
          <w:p>
            <w:pPr>
              <w:spacing w:after="0"/>
              <w:jc w:val="left"/>
            </w:pPr>
            <w:r>
              <w:rPr>
                <w:sz w:val="16"/>
              </w:rPr>
              <w:t>about 12.4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25 of 30 years, 1996 to 2025 (83.3%)</w:t>
            </w:r>
          </w:p>
        </w:tc>
        <w:tc>
          <w:tcPr>
            <w:tcW w:type="dxa" w:w="1542"/>
          </w:tcPr>
          <w:p>
            <w:pPr>
              <w:spacing w:after="0"/>
              <w:jc w:val="right"/>
            </w:pPr>
            <w:r>
              <w:rPr>
                <w:sz w:val="16"/>
              </w:rPr>
              <w:t>235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205</w:t>
            </w:r>
          </w:p>
        </w:tc>
        <w:tc>
          <w:tcPr>
            <w:tcW w:type="dxa" w:w="1381"/>
          </w:tcPr>
          <w:p>
            <w:pPr>
              <w:spacing w:after="0"/>
              <w:jc w:val="right"/>
            </w:pPr>
            <w:r>
              <w:rPr>
                <w:sz w:val="16"/>
              </w:rPr>
              <w:t>30</w:t>
            </w:r>
          </w:p>
        </w:tc>
        <w:tc>
          <w:tcPr>
            <w:tcW w:type="dxa" w:w="1381"/>
          </w:tcPr>
          <w:p>
            <w:pPr>
              <w:spacing w:after="0"/>
              <w:jc w:val="right"/>
            </w:pPr>
            <w:r>
              <w:rPr>
                <w:sz w:val="16"/>
              </w:rPr>
              <w:t>6.83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Avalanche</w:t>
            </w:r>
          </w:p>
        </w:tc>
        <w:tc>
          <w:tcPr>
            <w:tcW w:type="dxa" w:w="1560"/>
          </w:tcPr>
          <w:p>
            <w:pPr>
              <w:spacing w:after="0"/>
              <w:jc w:val="right"/>
            </w:pPr>
            <w:r>
              <w:rPr>
                <w:sz w:val="16"/>
              </w:rPr>
              <w:t>4 of 33</w:t>
            </w:r>
          </w:p>
        </w:tc>
        <w:tc>
          <w:tcPr>
            <w:tcW w:type="dxa" w:w="1178"/>
          </w:tcPr>
          <w:p>
            <w:pPr>
              <w:spacing w:after="0"/>
              <w:jc w:val="right"/>
            </w:pPr>
            <w:r>
              <w:rPr>
                <w:sz w:val="16"/>
              </w:rPr>
              <w:t>12.0</w:t>
            </w:r>
          </w:p>
        </w:tc>
        <w:tc>
          <w:tcPr>
            <w:tcW w:type="dxa" w:w="1235"/>
          </w:tcPr>
          <w:p>
            <w:pPr>
              <w:spacing w:after="0"/>
              <w:jc w:val="right"/>
            </w:pPr>
            <w:r>
              <w:rPr>
                <w:sz w:val="16"/>
              </w:rPr>
              <w:t>13.1</w:t>
            </w:r>
          </w:p>
        </w:tc>
        <w:tc>
          <w:tcPr>
            <w:tcW w:type="dxa" w:w="1178"/>
          </w:tcPr>
          <w:p>
            <w:pPr>
              <w:spacing w:after="0"/>
              <w:jc w:val="right"/>
            </w:pPr>
            <w:r>
              <w:rPr>
                <w:sz w:val="16"/>
              </w:rPr>
              <w:t>18.2</w:t>
            </w:r>
          </w:p>
        </w:tc>
        <w:tc>
          <w:tcPr>
            <w:tcW w:type="dxa" w:w="7077"/>
          </w:tcPr>
          <w:p>
            <w:pPr>
              <w:spacing w:after="0"/>
              <w:jc w:val="left"/>
            </w:pPr>
            <w:r>
              <w:rPr>
                <w:sz w:val="16"/>
              </w:rPr>
              <w:t>Very Low 4, Not Applicable 29</w:t>
            </w:r>
          </w:p>
        </w:tc>
      </w:tr>
      <w:tr>
        <w:trPr>
          <w:cantSplit/>
        </w:trPr>
        <w:tc>
          <w:tcPr>
            <w:tcW w:type="dxa" w:w="1884"/>
          </w:tcPr>
          <w:p>
            <w:pPr>
              <w:spacing w:after="0"/>
              <w:jc w:val="left"/>
            </w:pPr>
            <w:r>
              <w:rPr>
                <w:sz w:val="16"/>
              </w:rPr>
              <w:t>Cold Wave</w:t>
            </w:r>
          </w:p>
        </w:tc>
        <w:tc>
          <w:tcPr>
            <w:tcW w:type="dxa" w:w="1560"/>
          </w:tcPr>
          <w:p>
            <w:pPr>
              <w:spacing w:after="0"/>
              <w:jc w:val="right"/>
            </w:pPr>
            <w:r>
              <w:rPr>
                <w:sz w:val="16"/>
              </w:rPr>
              <w:t>33 of 33</w:t>
            </w:r>
          </w:p>
        </w:tc>
        <w:tc>
          <w:tcPr>
            <w:tcW w:type="dxa" w:w="1178"/>
          </w:tcPr>
          <w:p>
            <w:pPr>
              <w:spacing w:after="0"/>
              <w:jc w:val="right"/>
            </w:pPr>
            <w:r>
              <w:rPr>
                <w:sz w:val="16"/>
              </w:rPr>
              <w:t>29.7</w:t>
            </w:r>
          </w:p>
        </w:tc>
        <w:tc>
          <w:tcPr>
            <w:tcW w:type="dxa" w:w="1235"/>
          </w:tcPr>
          <w:p>
            <w:pPr>
              <w:spacing w:after="0"/>
              <w:jc w:val="right"/>
            </w:pPr>
            <w:r>
              <w:rPr>
                <w:sz w:val="16"/>
              </w:rPr>
              <w:t>48.5</w:t>
            </w:r>
          </w:p>
        </w:tc>
        <w:tc>
          <w:tcPr>
            <w:tcW w:type="dxa" w:w="1178"/>
          </w:tcPr>
          <w:p>
            <w:pPr>
              <w:spacing w:after="0"/>
              <w:jc w:val="right"/>
            </w:pPr>
            <w:r>
              <w:rPr>
                <w:sz w:val="16"/>
              </w:rPr>
              <w:t>61.6</w:t>
            </w:r>
          </w:p>
        </w:tc>
        <w:tc>
          <w:tcPr>
            <w:tcW w:type="dxa" w:w="7077"/>
          </w:tcPr>
          <w:p>
            <w:pPr>
              <w:spacing w:after="0"/>
              <w:jc w:val="left"/>
            </w:pPr>
            <w:r>
              <w:rPr>
                <w:sz w:val="16"/>
              </w:rPr>
              <w:t>Relatively Moderate 18, Relatively Low 15</w:t>
            </w:r>
          </w:p>
        </w:tc>
      </w:tr>
      <w:tr>
        <w:trPr>
          <w:cantSplit/>
        </w:trPr>
        <w:tc>
          <w:tcPr>
            <w:tcW w:type="dxa" w:w="1884"/>
          </w:tcPr>
          <w:p>
            <w:pPr>
              <w:spacing w:after="0"/>
              <w:jc w:val="left"/>
            </w:pPr>
            <w:r>
              <w:rPr>
                <w:sz w:val="16"/>
              </w:rPr>
              <w:t>Drought</w:t>
            </w:r>
          </w:p>
        </w:tc>
        <w:tc>
          <w:tcPr>
            <w:tcW w:type="dxa" w:w="1560"/>
          </w:tcPr>
          <w:p>
            <w:pPr>
              <w:spacing w:after="0"/>
              <w:jc w:val="right"/>
            </w:pPr>
            <w:r>
              <w:rPr>
                <w:sz w:val="16"/>
              </w:rPr>
              <w:t>25 of 33</w:t>
            </w:r>
          </w:p>
        </w:tc>
        <w:tc>
          <w:tcPr>
            <w:tcW w:type="dxa" w:w="1178"/>
          </w:tcPr>
          <w:p>
            <w:pPr>
              <w:spacing w:after="0"/>
              <w:jc w:val="right"/>
            </w:pPr>
            <w:r>
              <w:rPr>
                <w:sz w:val="16"/>
              </w:rPr>
              <w:t>67.5</w:t>
            </w:r>
          </w:p>
        </w:tc>
        <w:tc>
          <w:tcPr>
            <w:tcW w:type="dxa" w:w="1235"/>
          </w:tcPr>
          <w:p>
            <w:pPr>
              <w:spacing w:after="0"/>
              <w:jc w:val="right"/>
            </w:pPr>
            <w:r>
              <w:rPr>
                <w:sz w:val="16"/>
              </w:rPr>
              <w:t>82.9</w:t>
            </w:r>
          </w:p>
        </w:tc>
        <w:tc>
          <w:tcPr>
            <w:tcW w:type="dxa" w:w="1178"/>
          </w:tcPr>
          <w:p>
            <w:pPr>
              <w:spacing w:after="0"/>
              <w:jc w:val="right"/>
            </w:pPr>
            <w:r>
              <w:rPr>
                <w:sz w:val="16"/>
              </w:rPr>
              <w:t>96.7</w:t>
            </w:r>
          </w:p>
        </w:tc>
        <w:tc>
          <w:tcPr>
            <w:tcW w:type="dxa" w:w="7077"/>
          </w:tcPr>
          <w:p>
            <w:pPr>
              <w:spacing w:after="0"/>
              <w:jc w:val="left"/>
            </w:pPr>
            <w:r>
              <w:rPr>
                <w:sz w:val="16"/>
              </w:rPr>
              <w:t>Relatively Moderate 6, Relatively Low 10, Very Low 9, No Rating 8</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33 of 33</w:t>
            </w:r>
          </w:p>
        </w:tc>
        <w:tc>
          <w:tcPr>
            <w:tcW w:type="dxa" w:w="1178"/>
          </w:tcPr>
          <w:p>
            <w:pPr>
              <w:spacing w:after="0"/>
              <w:jc w:val="right"/>
            </w:pPr>
            <w:r>
              <w:rPr>
                <w:sz w:val="16"/>
              </w:rPr>
              <w:t>43.0</w:t>
            </w:r>
          </w:p>
        </w:tc>
        <w:tc>
          <w:tcPr>
            <w:tcW w:type="dxa" w:w="1235"/>
          </w:tcPr>
          <w:p>
            <w:pPr>
              <w:spacing w:after="0"/>
              <w:jc w:val="right"/>
            </w:pPr>
            <w:r>
              <w:rPr>
                <w:sz w:val="16"/>
              </w:rPr>
              <w:t>63.0</w:t>
            </w:r>
          </w:p>
        </w:tc>
        <w:tc>
          <w:tcPr>
            <w:tcW w:type="dxa" w:w="1178"/>
          </w:tcPr>
          <w:p>
            <w:pPr>
              <w:spacing w:after="0"/>
              <w:jc w:val="right"/>
            </w:pPr>
            <w:r>
              <w:rPr>
                <w:sz w:val="16"/>
              </w:rPr>
              <w:t>76.2</w:t>
            </w:r>
          </w:p>
        </w:tc>
        <w:tc>
          <w:tcPr>
            <w:tcW w:type="dxa" w:w="7077"/>
          </w:tcPr>
          <w:p>
            <w:pPr>
              <w:spacing w:after="0"/>
              <w:jc w:val="left"/>
            </w:pPr>
            <w:r>
              <w:rPr>
                <w:sz w:val="16"/>
              </w:rPr>
              <w:t>Relatively Low 33</w:t>
            </w:r>
          </w:p>
        </w:tc>
      </w:tr>
      <w:tr>
        <w:trPr>
          <w:cantSplit/>
        </w:trPr>
        <w:tc>
          <w:tcPr>
            <w:tcW w:type="dxa" w:w="1884"/>
          </w:tcPr>
          <w:p>
            <w:pPr>
              <w:spacing w:after="0"/>
              <w:jc w:val="left"/>
            </w:pPr>
            <w:r>
              <w:rPr>
                <w:sz w:val="16"/>
              </w:rPr>
              <w:t>Hail</w:t>
            </w:r>
          </w:p>
        </w:tc>
        <w:tc>
          <w:tcPr>
            <w:tcW w:type="dxa" w:w="1560"/>
          </w:tcPr>
          <w:p>
            <w:pPr>
              <w:spacing w:after="0"/>
              <w:jc w:val="right"/>
            </w:pPr>
            <w:r>
              <w:rPr>
                <w:sz w:val="16"/>
              </w:rPr>
              <w:t>33 of 33</w:t>
            </w:r>
          </w:p>
        </w:tc>
        <w:tc>
          <w:tcPr>
            <w:tcW w:type="dxa" w:w="1178"/>
          </w:tcPr>
          <w:p>
            <w:pPr>
              <w:spacing w:after="0"/>
              <w:jc w:val="right"/>
            </w:pPr>
            <w:r>
              <w:rPr>
                <w:sz w:val="16"/>
              </w:rPr>
              <w:t>13.3</w:t>
            </w:r>
          </w:p>
        </w:tc>
        <w:tc>
          <w:tcPr>
            <w:tcW w:type="dxa" w:w="1235"/>
          </w:tcPr>
          <w:p>
            <w:pPr>
              <w:spacing w:after="0"/>
              <w:jc w:val="right"/>
            </w:pPr>
            <w:r>
              <w:rPr>
                <w:sz w:val="16"/>
              </w:rPr>
              <w:t>29.7</w:t>
            </w:r>
          </w:p>
        </w:tc>
        <w:tc>
          <w:tcPr>
            <w:tcW w:type="dxa" w:w="1178"/>
          </w:tcPr>
          <w:p>
            <w:pPr>
              <w:spacing w:after="0"/>
              <w:jc w:val="right"/>
            </w:pPr>
            <w:r>
              <w:rPr>
                <w:sz w:val="16"/>
              </w:rPr>
              <w:t>72.3</w:t>
            </w:r>
          </w:p>
        </w:tc>
        <w:tc>
          <w:tcPr>
            <w:tcW w:type="dxa" w:w="7077"/>
          </w:tcPr>
          <w:p>
            <w:pPr>
              <w:spacing w:after="0"/>
              <w:jc w:val="left"/>
            </w:pPr>
            <w:r>
              <w:rPr>
                <w:sz w:val="16"/>
              </w:rPr>
              <w:t>Relatively Moderate 2, Relatively Low 13, Very Low 18</w:t>
            </w:r>
          </w:p>
        </w:tc>
      </w:tr>
      <w:tr>
        <w:trPr>
          <w:cantSplit/>
        </w:trPr>
        <w:tc>
          <w:tcPr>
            <w:tcW w:type="dxa" w:w="1884"/>
          </w:tcPr>
          <w:p>
            <w:pPr>
              <w:spacing w:after="0"/>
              <w:jc w:val="left"/>
            </w:pPr>
            <w:r>
              <w:rPr>
                <w:sz w:val="16"/>
              </w:rPr>
              <w:t>Heat Wave</w:t>
            </w:r>
          </w:p>
        </w:tc>
        <w:tc>
          <w:tcPr>
            <w:tcW w:type="dxa" w:w="1560"/>
          </w:tcPr>
          <w:p>
            <w:pPr>
              <w:spacing w:after="0"/>
              <w:jc w:val="right"/>
            </w:pPr>
            <w:r>
              <w:rPr>
                <w:sz w:val="16"/>
              </w:rPr>
              <w:t>33 of 33</w:t>
            </w:r>
          </w:p>
        </w:tc>
        <w:tc>
          <w:tcPr>
            <w:tcW w:type="dxa" w:w="1178"/>
          </w:tcPr>
          <w:p>
            <w:pPr>
              <w:spacing w:after="0"/>
              <w:jc w:val="right"/>
            </w:pPr>
            <w:r>
              <w:rPr>
                <w:sz w:val="16"/>
              </w:rPr>
              <w:t>20.0</w:t>
            </w:r>
          </w:p>
        </w:tc>
        <w:tc>
          <w:tcPr>
            <w:tcW w:type="dxa" w:w="1235"/>
          </w:tcPr>
          <w:p>
            <w:pPr>
              <w:spacing w:after="0"/>
              <w:jc w:val="right"/>
            </w:pPr>
            <w:r>
              <w:rPr>
                <w:sz w:val="16"/>
              </w:rPr>
              <w:t>49.4</w:t>
            </w:r>
          </w:p>
        </w:tc>
        <w:tc>
          <w:tcPr>
            <w:tcW w:type="dxa" w:w="1178"/>
          </w:tcPr>
          <w:p>
            <w:pPr>
              <w:spacing w:after="0"/>
              <w:jc w:val="right"/>
            </w:pPr>
            <w:r>
              <w:rPr>
                <w:sz w:val="16"/>
              </w:rPr>
              <w:t>66.3</w:t>
            </w:r>
          </w:p>
        </w:tc>
        <w:tc>
          <w:tcPr>
            <w:tcW w:type="dxa" w:w="7077"/>
          </w:tcPr>
          <w:p>
            <w:pPr>
              <w:spacing w:after="0"/>
              <w:jc w:val="left"/>
            </w:pPr>
            <w:r>
              <w:rPr>
                <w:sz w:val="16"/>
              </w:rPr>
              <w:t>Relatively Moderate 10, Relatively Low 23</w:t>
            </w:r>
          </w:p>
        </w:tc>
      </w:tr>
      <w:tr>
        <w:trPr>
          <w:cantSplit/>
        </w:trPr>
        <w:tc>
          <w:tcPr>
            <w:tcW w:type="dxa" w:w="1884"/>
          </w:tcPr>
          <w:p>
            <w:pPr>
              <w:spacing w:after="0"/>
              <w:jc w:val="left"/>
            </w:pPr>
            <w:r>
              <w:rPr>
                <w:sz w:val="16"/>
              </w:rPr>
              <w:t>Hurricane</w:t>
            </w:r>
          </w:p>
        </w:tc>
        <w:tc>
          <w:tcPr>
            <w:tcW w:type="dxa" w:w="1560"/>
          </w:tcPr>
          <w:p>
            <w:pPr>
              <w:spacing w:after="0"/>
              <w:jc w:val="right"/>
            </w:pPr>
            <w:r>
              <w:rPr>
                <w:sz w:val="16"/>
              </w:rPr>
              <w:t>33 of 33</w:t>
            </w:r>
          </w:p>
        </w:tc>
        <w:tc>
          <w:tcPr>
            <w:tcW w:type="dxa" w:w="1178"/>
          </w:tcPr>
          <w:p>
            <w:pPr>
              <w:spacing w:after="0"/>
              <w:jc w:val="right"/>
            </w:pPr>
            <w:r>
              <w:rPr>
                <w:sz w:val="16"/>
              </w:rPr>
              <w:t>65.4</w:t>
            </w:r>
          </w:p>
        </w:tc>
        <w:tc>
          <w:tcPr>
            <w:tcW w:type="dxa" w:w="1235"/>
          </w:tcPr>
          <w:p>
            <w:pPr>
              <w:spacing w:after="0"/>
              <w:jc w:val="right"/>
            </w:pPr>
            <w:r>
              <w:rPr>
                <w:sz w:val="16"/>
              </w:rPr>
              <w:t>80.5</w:t>
            </w:r>
          </w:p>
        </w:tc>
        <w:tc>
          <w:tcPr>
            <w:tcW w:type="dxa" w:w="1178"/>
          </w:tcPr>
          <w:p>
            <w:pPr>
              <w:spacing w:after="0"/>
              <w:jc w:val="right"/>
            </w:pPr>
            <w:r>
              <w:rPr>
                <w:sz w:val="16"/>
              </w:rPr>
              <w:t>88.9</w:t>
            </w:r>
          </w:p>
        </w:tc>
        <w:tc>
          <w:tcPr>
            <w:tcW w:type="dxa" w:w="7077"/>
          </w:tcPr>
          <w:p>
            <w:pPr>
              <w:spacing w:after="0"/>
              <w:jc w:val="left"/>
            </w:pPr>
            <w:r>
              <w:rPr>
                <w:sz w:val="16"/>
              </w:rPr>
              <w:t>Relatively Moderate 22, Relatively Low 11</w:t>
            </w:r>
          </w:p>
        </w:tc>
      </w:tr>
      <w:tr>
        <w:trPr>
          <w:cantSplit/>
        </w:trPr>
        <w:tc>
          <w:tcPr>
            <w:tcW w:type="dxa" w:w="1884"/>
          </w:tcPr>
          <w:p>
            <w:pPr>
              <w:spacing w:after="0"/>
              <w:jc w:val="left"/>
            </w:pPr>
            <w:r>
              <w:rPr>
                <w:sz w:val="16"/>
              </w:rPr>
              <w:t>Ice Storm</w:t>
            </w:r>
          </w:p>
        </w:tc>
        <w:tc>
          <w:tcPr>
            <w:tcW w:type="dxa" w:w="1560"/>
          </w:tcPr>
          <w:p>
            <w:pPr>
              <w:spacing w:after="0"/>
              <w:jc w:val="right"/>
            </w:pPr>
            <w:r>
              <w:rPr>
                <w:sz w:val="16"/>
              </w:rPr>
              <w:t>33 of 33</w:t>
            </w:r>
          </w:p>
        </w:tc>
        <w:tc>
          <w:tcPr>
            <w:tcW w:type="dxa" w:w="1178"/>
          </w:tcPr>
          <w:p>
            <w:pPr>
              <w:spacing w:after="0"/>
              <w:jc w:val="right"/>
            </w:pPr>
            <w:r>
              <w:rPr>
                <w:sz w:val="16"/>
              </w:rPr>
              <w:t>17.5</w:t>
            </w:r>
          </w:p>
        </w:tc>
        <w:tc>
          <w:tcPr>
            <w:tcW w:type="dxa" w:w="1235"/>
          </w:tcPr>
          <w:p>
            <w:pPr>
              <w:spacing w:after="0"/>
              <w:jc w:val="right"/>
            </w:pPr>
            <w:r>
              <w:rPr>
                <w:sz w:val="16"/>
              </w:rPr>
              <w:t>39.9</w:t>
            </w:r>
          </w:p>
        </w:tc>
        <w:tc>
          <w:tcPr>
            <w:tcW w:type="dxa" w:w="1178"/>
          </w:tcPr>
          <w:p>
            <w:pPr>
              <w:spacing w:after="0"/>
              <w:jc w:val="right"/>
            </w:pPr>
            <w:r>
              <w:rPr>
                <w:sz w:val="16"/>
              </w:rPr>
              <w:t>59.9</w:t>
            </w:r>
          </w:p>
        </w:tc>
        <w:tc>
          <w:tcPr>
            <w:tcW w:type="dxa" w:w="7077"/>
          </w:tcPr>
          <w:p>
            <w:pPr>
              <w:spacing w:after="0"/>
              <w:jc w:val="left"/>
            </w:pPr>
            <w:r>
              <w:rPr>
                <w:sz w:val="16"/>
              </w:rPr>
              <w:t>Relatively Low 23, Very Low 10</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33 of 33</w:t>
            </w:r>
          </w:p>
        </w:tc>
        <w:tc>
          <w:tcPr>
            <w:tcW w:type="dxa" w:w="1178"/>
          </w:tcPr>
          <w:p>
            <w:pPr>
              <w:spacing w:after="0"/>
              <w:jc w:val="right"/>
            </w:pPr>
            <w:r>
              <w:rPr>
                <w:sz w:val="16"/>
              </w:rPr>
              <w:t>15.6</w:t>
            </w:r>
          </w:p>
        </w:tc>
        <w:tc>
          <w:tcPr>
            <w:tcW w:type="dxa" w:w="1235"/>
          </w:tcPr>
          <w:p>
            <w:pPr>
              <w:spacing w:after="0"/>
              <w:jc w:val="right"/>
            </w:pPr>
            <w:r>
              <w:rPr>
                <w:sz w:val="16"/>
              </w:rPr>
              <w:t>63.4</w:t>
            </w:r>
          </w:p>
        </w:tc>
        <w:tc>
          <w:tcPr>
            <w:tcW w:type="dxa" w:w="1178"/>
          </w:tcPr>
          <w:p>
            <w:pPr>
              <w:spacing w:after="0"/>
              <w:jc w:val="right"/>
            </w:pPr>
            <w:r>
              <w:rPr>
                <w:sz w:val="16"/>
              </w:rPr>
              <w:t>94.8</w:t>
            </w:r>
          </w:p>
        </w:tc>
        <w:tc>
          <w:tcPr>
            <w:tcW w:type="dxa" w:w="7077"/>
          </w:tcPr>
          <w:p>
            <w:pPr>
              <w:spacing w:after="0"/>
              <w:jc w:val="left"/>
            </w:pPr>
            <w:r>
              <w:rPr>
                <w:sz w:val="16"/>
              </w:rPr>
              <w:t>Relatively High 9, Relatively Moderate 17, Relatively Low 7</w:t>
            </w:r>
          </w:p>
        </w:tc>
      </w:tr>
      <w:tr>
        <w:trPr>
          <w:cantSplit/>
        </w:trPr>
        <w:tc>
          <w:tcPr>
            <w:tcW w:type="dxa" w:w="1884"/>
          </w:tcPr>
          <w:p>
            <w:pPr>
              <w:spacing w:after="0"/>
              <w:jc w:val="left"/>
            </w:pPr>
            <w:r>
              <w:rPr>
                <w:sz w:val="16"/>
              </w:rPr>
              <w:t>Landslide</w:t>
            </w:r>
          </w:p>
        </w:tc>
        <w:tc>
          <w:tcPr>
            <w:tcW w:type="dxa" w:w="1560"/>
          </w:tcPr>
          <w:p>
            <w:pPr>
              <w:spacing w:after="0"/>
              <w:jc w:val="right"/>
            </w:pPr>
            <w:r>
              <w:rPr>
                <w:sz w:val="16"/>
              </w:rPr>
              <w:t>33 of 33</w:t>
            </w:r>
          </w:p>
        </w:tc>
        <w:tc>
          <w:tcPr>
            <w:tcW w:type="dxa" w:w="1178"/>
          </w:tcPr>
          <w:p>
            <w:pPr>
              <w:spacing w:after="0"/>
              <w:jc w:val="right"/>
            </w:pPr>
            <w:r>
              <w:rPr>
                <w:sz w:val="16"/>
              </w:rPr>
              <w:t>14.1</w:t>
            </w:r>
          </w:p>
        </w:tc>
        <w:tc>
          <w:tcPr>
            <w:tcW w:type="dxa" w:w="1235"/>
          </w:tcPr>
          <w:p>
            <w:pPr>
              <w:spacing w:after="0"/>
              <w:jc w:val="right"/>
            </w:pPr>
            <w:r>
              <w:rPr>
                <w:sz w:val="16"/>
              </w:rPr>
              <w:t>56.7</w:t>
            </w:r>
          </w:p>
        </w:tc>
        <w:tc>
          <w:tcPr>
            <w:tcW w:type="dxa" w:w="1178"/>
          </w:tcPr>
          <w:p>
            <w:pPr>
              <w:spacing w:after="0"/>
              <w:jc w:val="right"/>
            </w:pPr>
            <w:r>
              <w:rPr>
                <w:sz w:val="16"/>
              </w:rPr>
              <w:t>91.9</w:t>
            </w:r>
          </w:p>
        </w:tc>
        <w:tc>
          <w:tcPr>
            <w:tcW w:type="dxa" w:w="7077"/>
          </w:tcPr>
          <w:p>
            <w:pPr>
              <w:spacing w:after="0"/>
              <w:jc w:val="left"/>
            </w:pPr>
            <w:r>
              <w:rPr>
                <w:sz w:val="16"/>
              </w:rPr>
              <w:t>Relatively Low 8, Very Low 25</w:t>
            </w:r>
          </w:p>
        </w:tc>
      </w:tr>
      <w:tr>
        <w:trPr>
          <w:cantSplit/>
        </w:trPr>
        <w:tc>
          <w:tcPr>
            <w:tcW w:type="dxa" w:w="1884"/>
          </w:tcPr>
          <w:p>
            <w:pPr>
              <w:spacing w:after="0"/>
              <w:jc w:val="left"/>
            </w:pPr>
            <w:r>
              <w:rPr>
                <w:sz w:val="16"/>
              </w:rPr>
              <w:t>Lightning</w:t>
            </w:r>
          </w:p>
        </w:tc>
        <w:tc>
          <w:tcPr>
            <w:tcW w:type="dxa" w:w="1560"/>
          </w:tcPr>
          <w:p>
            <w:pPr>
              <w:spacing w:after="0"/>
              <w:jc w:val="right"/>
            </w:pPr>
            <w:r>
              <w:rPr>
                <w:sz w:val="16"/>
              </w:rPr>
              <w:t>33 of 33</w:t>
            </w:r>
          </w:p>
        </w:tc>
        <w:tc>
          <w:tcPr>
            <w:tcW w:type="dxa" w:w="1178"/>
          </w:tcPr>
          <w:p>
            <w:pPr>
              <w:spacing w:after="0"/>
              <w:jc w:val="right"/>
            </w:pPr>
            <w:r>
              <w:rPr>
                <w:sz w:val="16"/>
              </w:rPr>
              <w:t>51.0</w:t>
            </w:r>
          </w:p>
        </w:tc>
        <w:tc>
          <w:tcPr>
            <w:tcW w:type="dxa" w:w="1235"/>
          </w:tcPr>
          <w:p>
            <w:pPr>
              <w:spacing w:after="0"/>
              <w:jc w:val="right"/>
            </w:pPr>
            <w:r>
              <w:rPr>
                <w:sz w:val="16"/>
              </w:rPr>
              <w:t>81.7</w:t>
            </w:r>
          </w:p>
        </w:tc>
        <w:tc>
          <w:tcPr>
            <w:tcW w:type="dxa" w:w="1178"/>
          </w:tcPr>
          <w:p>
            <w:pPr>
              <w:spacing w:after="0"/>
              <w:jc w:val="right"/>
            </w:pPr>
            <w:r>
              <w:rPr>
                <w:sz w:val="16"/>
              </w:rPr>
              <w:t>93.0</w:t>
            </w:r>
          </w:p>
        </w:tc>
        <w:tc>
          <w:tcPr>
            <w:tcW w:type="dxa" w:w="7077"/>
          </w:tcPr>
          <w:p>
            <w:pPr>
              <w:spacing w:after="0"/>
              <w:jc w:val="left"/>
            </w:pPr>
            <w:r>
              <w:rPr>
                <w:sz w:val="16"/>
              </w:rPr>
              <w:t>Relatively High 19, Relatively Moderate 14</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33 of 33</w:t>
            </w:r>
          </w:p>
        </w:tc>
        <w:tc>
          <w:tcPr>
            <w:tcW w:type="dxa" w:w="1178"/>
          </w:tcPr>
          <w:p>
            <w:pPr>
              <w:spacing w:after="0"/>
              <w:jc w:val="right"/>
            </w:pPr>
            <w:r>
              <w:rPr>
                <w:sz w:val="16"/>
              </w:rPr>
              <w:t>56.7</w:t>
            </w:r>
          </w:p>
        </w:tc>
        <w:tc>
          <w:tcPr>
            <w:tcW w:type="dxa" w:w="1235"/>
          </w:tcPr>
          <w:p>
            <w:pPr>
              <w:spacing w:after="0"/>
              <w:jc w:val="right"/>
            </w:pPr>
            <w:r>
              <w:rPr>
                <w:sz w:val="16"/>
              </w:rPr>
              <w:t>81.0</w:t>
            </w:r>
          </w:p>
        </w:tc>
        <w:tc>
          <w:tcPr>
            <w:tcW w:type="dxa" w:w="1178"/>
          </w:tcPr>
          <w:p>
            <w:pPr>
              <w:spacing w:after="0"/>
              <w:jc w:val="right"/>
            </w:pPr>
            <w:r>
              <w:rPr>
                <w:sz w:val="16"/>
              </w:rPr>
              <w:t>90.6</w:t>
            </w:r>
          </w:p>
        </w:tc>
        <w:tc>
          <w:tcPr>
            <w:tcW w:type="dxa" w:w="7077"/>
          </w:tcPr>
          <w:p>
            <w:pPr>
              <w:spacing w:after="0"/>
              <w:jc w:val="left"/>
            </w:pPr>
            <w:r>
              <w:rPr>
                <w:sz w:val="16"/>
              </w:rPr>
              <w:t>Relatively High 16, Relatively Moderate 17</w:t>
            </w:r>
          </w:p>
        </w:tc>
      </w:tr>
      <w:tr>
        <w:trPr>
          <w:cantSplit/>
        </w:trPr>
        <w:tc>
          <w:tcPr>
            <w:tcW w:type="dxa" w:w="1884"/>
          </w:tcPr>
          <w:p>
            <w:pPr>
              <w:spacing w:after="0"/>
              <w:jc w:val="left"/>
            </w:pPr>
            <w:r>
              <w:rPr>
                <w:sz w:val="16"/>
              </w:rPr>
              <w:t>Tornado</w:t>
            </w:r>
          </w:p>
        </w:tc>
        <w:tc>
          <w:tcPr>
            <w:tcW w:type="dxa" w:w="1560"/>
          </w:tcPr>
          <w:p>
            <w:pPr>
              <w:spacing w:after="0"/>
              <w:jc w:val="right"/>
            </w:pPr>
            <w:r>
              <w:rPr>
                <w:sz w:val="16"/>
              </w:rPr>
              <w:t>33 of 33</w:t>
            </w:r>
          </w:p>
        </w:tc>
        <w:tc>
          <w:tcPr>
            <w:tcW w:type="dxa" w:w="1178"/>
          </w:tcPr>
          <w:p>
            <w:pPr>
              <w:spacing w:after="0"/>
              <w:jc w:val="right"/>
            </w:pPr>
            <w:r>
              <w:rPr>
                <w:sz w:val="16"/>
              </w:rPr>
              <w:t>36.3</w:t>
            </w:r>
          </w:p>
        </w:tc>
        <w:tc>
          <w:tcPr>
            <w:tcW w:type="dxa" w:w="1235"/>
          </w:tcPr>
          <w:p>
            <w:pPr>
              <w:spacing w:after="0"/>
              <w:jc w:val="right"/>
            </w:pPr>
            <w:r>
              <w:rPr>
                <w:sz w:val="16"/>
              </w:rPr>
              <w:t>53.1</w:t>
            </w:r>
          </w:p>
        </w:tc>
        <w:tc>
          <w:tcPr>
            <w:tcW w:type="dxa" w:w="1178"/>
          </w:tcPr>
          <w:p>
            <w:pPr>
              <w:spacing w:after="0"/>
              <w:jc w:val="right"/>
            </w:pPr>
            <w:r>
              <w:rPr>
                <w:sz w:val="16"/>
              </w:rPr>
              <w:t>68.8</w:t>
            </w:r>
          </w:p>
        </w:tc>
        <w:tc>
          <w:tcPr>
            <w:tcW w:type="dxa" w:w="7077"/>
          </w:tcPr>
          <w:p>
            <w:pPr>
              <w:spacing w:after="0"/>
              <w:jc w:val="left"/>
            </w:pPr>
            <w:r>
              <w:rPr>
                <w:sz w:val="16"/>
              </w:rPr>
              <w:t>Relatively Moderate 16, Relatively Low 17</w:t>
            </w:r>
          </w:p>
        </w:tc>
      </w:tr>
      <w:tr>
        <w:trPr>
          <w:cantSplit/>
        </w:trPr>
        <w:tc>
          <w:tcPr>
            <w:tcW w:type="dxa" w:w="1884"/>
          </w:tcPr>
          <w:p>
            <w:pPr>
              <w:spacing w:after="0"/>
              <w:jc w:val="left"/>
            </w:pPr>
            <w:r>
              <w:rPr>
                <w:sz w:val="16"/>
              </w:rPr>
              <w:t>Wildfire</w:t>
            </w:r>
          </w:p>
        </w:tc>
        <w:tc>
          <w:tcPr>
            <w:tcW w:type="dxa" w:w="1560"/>
          </w:tcPr>
          <w:p>
            <w:pPr>
              <w:spacing w:after="0"/>
              <w:jc w:val="right"/>
            </w:pPr>
            <w:r>
              <w:rPr>
                <w:sz w:val="16"/>
              </w:rPr>
              <w:t>33 of 33</w:t>
            </w:r>
          </w:p>
        </w:tc>
        <w:tc>
          <w:tcPr>
            <w:tcW w:type="dxa" w:w="1178"/>
          </w:tcPr>
          <w:p>
            <w:pPr>
              <w:spacing w:after="0"/>
              <w:jc w:val="right"/>
            </w:pPr>
            <w:r>
              <w:rPr>
                <w:sz w:val="16"/>
              </w:rPr>
              <w:t>21.8</w:t>
            </w:r>
          </w:p>
        </w:tc>
        <w:tc>
          <w:tcPr>
            <w:tcW w:type="dxa" w:w="1235"/>
          </w:tcPr>
          <w:p>
            <w:pPr>
              <w:spacing w:after="0"/>
              <w:jc w:val="right"/>
            </w:pPr>
            <w:r>
              <w:rPr>
                <w:sz w:val="16"/>
              </w:rPr>
              <w:t>51.9</w:t>
            </w:r>
          </w:p>
        </w:tc>
        <w:tc>
          <w:tcPr>
            <w:tcW w:type="dxa" w:w="1178"/>
          </w:tcPr>
          <w:p>
            <w:pPr>
              <w:spacing w:after="0"/>
              <w:jc w:val="right"/>
            </w:pPr>
            <w:r>
              <w:rPr>
                <w:sz w:val="16"/>
              </w:rPr>
              <w:t>65.8</w:t>
            </w:r>
          </w:p>
        </w:tc>
        <w:tc>
          <w:tcPr>
            <w:tcW w:type="dxa" w:w="7077"/>
          </w:tcPr>
          <w:p>
            <w:pPr>
              <w:spacing w:after="0"/>
              <w:jc w:val="left"/>
            </w:pPr>
            <w:r>
              <w:rPr>
                <w:sz w:val="16"/>
              </w:rPr>
              <w:t>Very Low 33</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33 of 33</w:t>
            </w:r>
          </w:p>
        </w:tc>
        <w:tc>
          <w:tcPr>
            <w:tcW w:type="dxa" w:w="1178"/>
          </w:tcPr>
          <w:p>
            <w:pPr>
              <w:spacing w:after="0"/>
              <w:jc w:val="right"/>
            </w:pPr>
            <w:r>
              <w:rPr>
                <w:sz w:val="16"/>
              </w:rPr>
              <w:t>68.1</w:t>
            </w:r>
          </w:p>
        </w:tc>
        <w:tc>
          <w:tcPr>
            <w:tcW w:type="dxa" w:w="1235"/>
          </w:tcPr>
          <w:p>
            <w:pPr>
              <w:spacing w:after="0"/>
              <w:jc w:val="right"/>
            </w:pPr>
            <w:r>
              <w:rPr>
                <w:sz w:val="16"/>
              </w:rPr>
              <w:t>87.9</w:t>
            </w:r>
          </w:p>
        </w:tc>
        <w:tc>
          <w:tcPr>
            <w:tcW w:type="dxa" w:w="1178"/>
          </w:tcPr>
          <w:p>
            <w:pPr>
              <w:spacing w:after="0"/>
              <w:jc w:val="right"/>
            </w:pPr>
            <w:r>
              <w:rPr>
                <w:sz w:val="16"/>
              </w:rPr>
              <w:t>94.6</w:t>
            </w:r>
          </w:p>
        </w:tc>
        <w:tc>
          <w:tcPr>
            <w:tcW w:type="dxa" w:w="7077"/>
          </w:tcPr>
          <w:p>
            <w:pPr>
              <w:spacing w:after="0"/>
              <w:jc w:val="left"/>
            </w:pPr>
            <w:r>
              <w:rPr>
                <w:sz w:val="16"/>
              </w:rPr>
              <w:t>Relatively High 29,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4"/>
        <w:gridCol w:w="1514"/>
        <w:gridCol w:w="2312"/>
        <w:gridCol w:w="1919"/>
        <w:gridCol w:w="1981"/>
        <w:gridCol w:w="2045"/>
        <w:gridCol w:w="2417"/>
      </w:tblGrid>
      <w:tr>
        <w:trPr>
          <w:cantSplit/>
          <w:tblHeader/>
        </w:trPr>
        <w:tc>
          <w:tcPr>
            <w:tcW w:type="dxa" w:w="1924"/>
            <w:shd w:val="clear" w:color="auto" w:fill="E8E8E8"/>
          </w:tcPr>
          <w:p>
            <w:pPr>
              <w:spacing w:after="0"/>
              <w:jc w:val="left"/>
            </w:pPr>
            <w:r>
              <w:rPr>
                <w:b/>
                <w:sz w:val="16"/>
              </w:rPr>
              <w:t>Jurisdiction</w:t>
            </w:r>
          </w:p>
        </w:tc>
        <w:tc>
          <w:tcPr>
            <w:tcW w:type="dxa" w:w="1514"/>
            <w:shd w:val="clear" w:color="auto" w:fill="E8E8E8"/>
          </w:tcPr>
          <w:p>
            <w:pPr>
              <w:spacing w:after="0"/>
              <w:jc w:val="left"/>
            </w:pPr>
            <w:r>
              <w:rPr>
                <w:b/>
                <w:sz w:val="16"/>
              </w:rPr>
              <w:t>Type</w:t>
            </w:r>
          </w:p>
        </w:tc>
        <w:tc>
          <w:tcPr>
            <w:tcW w:type="dxa" w:w="2312"/>
            <w:shd w:val="clear" w:color="auto" w:fill="E8E8E8"/>
          </w:tcPr>
          <w:p>
            <w:pPr>
              <w:spacing w:after="0"/>
              <w:jc w:val="left"/>
            </w:pPr>
            <w:r>
              <w:rPr>
                <w:b/>
                <w:sz w:val="16"/>
              </w:rPr>
              <w:t>Plan status</w:t>
            </w:r>
          </w:p>
        </w:tc>
        <w:tc>
          <w:tcPr>
            <w:tcW w:type="dxa" w:w="19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4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17"/>
            <w:shd w:val="clear" w:color="auto" w:fill="E8E8E8"/>
          </w:tcPr>
          <w:p>
            <w:pPr>
              <w:spacing w:after="0"/>
              <w:jc w:val="left"/>
            </w:pPr>
            <w:r>
              <w:rPr>
                <w:b/>
                <w:sz w:val="16"/>
              </w:rPr>
              <w:t>Notes</w:t>
            </w:r>
          </w:p>
        </w:tc>
      </w:tr>
      <w:tr>
        <w:trPr>
          <w:cantSplit/>
        </w:trPr>
        <w:tc>
          <w:tcPr>
            <w:tcW w:type="dxa" w:w="1924"/>
          </w:tcPr>
          <w:p>
            <w:pPr>
              <w:spacing w:after="0"/>
              <w:jc w:val="left"/>
            </w:pPr>
            <w:r>
              <w:rPr>
                <w:sz w:val="16"/>
              </w:rPr>
              <w:t>Cleona borough</w:t>
            </w:r>
          </w:p>
        </w:tc>
        <w:tc>
          <w:tcPr>
            <w:tcW w:type="dxa" w:w="1514"/>
          </w:tcPr>
          <w:p>
            <w:pPr>
              <w:spacing w:after="0"/>
              <w:jc w:val="left"/>
            </w:pPr>
            <w:r>
              <w:rPr>
                <w:sz w:val="16"/>
              </w:rPr>
              <w:t>Organized Borough</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1</w:t>
            </w:r>
          </w:p>
        </w:tc>
        <w:tc>
          <w:tcPr>
            <w:tcW w:type="dxa" w:w="1981"/>
          </w:tcPr>
          <w:p>
            <w:pPr>
              <w:spacing w:after="0"/>
              <w:jc w:val="right"/>
            </w:pPr>
            <w:r>
              <w:rPr>
                <w:sz w:val="16"/>
              </w:rPr>
              <w:t>$62,798.78</w:t>
            </w:r>
          </w:p>
        </w:tc>
        <w:tc>
          <w:tcPr>
            <w:tcW w:type="dxa" w:w="2045"/>
          </w:tcPr>
          <w:p>
            <w:pPr>
              <w:spacing w:after="0"/>
              <w:jc w:val="right"/>
            </w:pPr>
            <w:r>
              <w:rPr>
                <w:sz w:val="16"/>
              </w:rPr>
              <w:t>2 total; 0 since its plan</w:t>
            </w:r>
          </w:p>
        </w:tc>
        <w:tc>
          <w:tcPr>
            <w:tcW w:type="dxa" w:w="2417"/>
          </w:tcPr>
          <w:p>
            <w:pPr>
              <w:spacing w:after="0"/>
              <w:jc w:val="left"/>
            </w:pPr>
          </w:p>
        </w:tc>
      </w:tr>
      <w:tr>
        <w:trPr>
          <w:cantSplit/>
        </w:trPr>
        <w:tc>
          <w:tcPr>
            <w:tcW w:type="dxa" w:w="1924"/>
          </w:tcPr>
          <w:p>
            <w:pPr>
              <w:spacing w:after="0"/>
              <w:jc w:val="left"/>
            </w:pPr>
            <w:r>
              <w:rPr>
                <w:sz w:val="16"/>
              </w:rPr>
              <w:t>Cornwall borough</w:t>
            </w:r>
          </w:p>
        </w:tc>
        <w:tc>
          <w:tcPr>
            <w:tcW w:type="dxa" w:w="1514"/>
          </w:tcPr>
          <w:p>
            <w:pPr>
              <w:spacing w:after="0"/>
              <w:jc w:val="left"/>
            </w:pPr>
            <w:r>
              <w:rPr>
                <w:sz w:val="16"/>
              </w:rPr>
              <w:t>Organized Borough</w:t>
            </w:r>
          </w:p>
        </w:tc>
        <w:tc>
          <w:tcPr>
            <w:tcW w:type="dxa" w:w="2312"/>
          </w:tcPr>
          <w:p>
            <w:pPr>
              <w:spacing w:after="0"/>
              <w:jc w:val="left"/>
            </w:pPr>
            <w:r>
              <w:rPr>
                <w:sz w:val="16"/>
              </w:rPr>
              <w:t>Approved, expires 2029-01-22</w:t>
            </w:r>
          </w:p>
        </w:tc>
        <w:tc>
          <w:tcPr>
            <w:tcW w:type="dxa" w:w="1919"/>
          </w:tcPr>
          <w:p>
            <w:pPr>
              <w:spacing w:after="0"/>
              <w:jc w:val="right"/>
            </w:pPr>
            <w:r>
              <w:rPr>
                <w:sz w:val="16"/>
              </w:rPr>
              <w:t>FMA RL 1, SRL 0; any 1</w:t>
            </w:r>
          </w:p>
        </w:tc>
        <w:tc>
          <w:tcPr>
            <w:tcW w:type="dxa" w:w="1981"/>
          </w:tcPr>
          <w:p>
            <w:pPr>
              <w:spacing w:after="0"/>
              <w:jc w:val="right"/>
            </w:pPr>
            <w:r>
              <w:rPr>
                <w:sz w:val="16"/>
              </w:rPr>
              <w:t>$64,000.04</w:t>
            </w:r>
          </w:p>
        </w:tc>
        <w:tc>
          <w:tcPr>
            <w:tcW w:type="dxa" w:w="2045"/>
          </w:tcPr>
          <w:p>
            <w:pPr>
              <w:spacing w:after="0"/>
              <w:jc w:val="right"/>
            </w:pPr>
            <w:r>
              <w:rPr>
                <w:sz w:val="16"/>
              </w:rPr>
              <w:t>8 total; 1 since its plan</w:t>
            </w:r>
          </w:p>
        </w:tc>
        <w:tc>
          <w:tcPr>
            <w:tcW w:type="dxa" w:w="2417"/>
          </w:tcPr>
          <w:p>
            <w:pPr>
              <w:spacing w:after="0"/>
              <w:jc w:val="left"/>
            </w:pPr>
          </w:p>
        </w:tc>
      </w:tr>
      <w:tr>
        <w:trPr>
          <w:cantSplit/>
        </w:trPr>
        <w:tc>
          <w:tcPr>
            <w:tcW w:type="dxa" w:w="1924"/>
          </w:tcPr>
          <w:p>
            <w:pPr>
              <w:spacing w:after="0"/>
              <w:jc w:val="left"/>
            </w:pPr>
            <w:r>
              <w:rPr>
                <w:sz w:val="16"/>
              </w:rPr>
              <w:t>Jonestown borough</w:t>
            </w:r>
          </w:p>
        </w:tc>
        <w:tc>
          <w:tcPr>
            <w:tcW w:type="dxa" w:w="1514"/>
          </w:tcPr>
          <w:p>
            <w:pPr>
              <w:spacing w:after="0"/>
              <w:jc w:val="left"/>
            </w:pPr>
            <w:r>
              <w:rPr>
                <w:sz w:val="16"/>
              </w:rPr>
              <w:t>Organized Borough</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1</w:t>
            </w:r>
          </w:p>
        </w:tc>
        <w:tc>
          <w:tcPr>
            <w:tcW w:type="dxa" w:w="1981"/>
          </w:tcPr>
          <w:p>
            <w:pPr>
              <w:spacing w:after="0"/>
              <w:jc w:val="right"/>
            </w:pPr>
            <w:r>
              <w:rPr>
                <w:sz w:val="16"/>
              </w:rPr>
              <w:t>$21,317.65</w:t>
            </w:r>
          </w:p>
        </w:tc>
        <w:tc>
          <w:tcPr>
            <w:tcW w:type="dxa" w:w="2045"/>
          </w:tcPr>
          <w:p>
            <w:pPr>
              <w:spacing w:after="0"/>
              <w:jc w:val="right"/>
            </w:pPr>
            <w:r>
              <w:rPr>
                <w:sz w:val="16"/>
              </w:rPr>
              <w:t>6 total; 1 since its plan</w:t>
            </w:r>
          </w:p>
        </w:tc>
        <w:tc>
          <w:tcPr>
            <w:tcW w:type="dxa" w:w="2417"/>
          </w:tcPr>
          <w:p>
            <w:pPr>
              <w:spacing w:after="0"/>
              <w:jc w:val="left"/>
            </w:pPr>
          </w:p>
        </w:tc>
      </w:tr>
      <w:tr>
        <w:trPr>
          <w:cantSplit/>
        </w:trPr>
        <w:tc>
          <w:tcPr>
            <w:tcW w:type="dxa" w:w="1924"/>
          </w:tcPr>
          <w:p>
            <w:pPr>
              <w:spacing w:after="0"/>
              <w:jc w:val="left"/>
            </w:pPr>
            <w:r>
              <w:rPr>
                <w:sz w:val="16"/>
              </w:rPr>
              <w:t>Lebanon city</w:t>
            </w:r>
          </w:p>
        </w:tc>
        <w:tc>
          <w:tcPr>
            <w:tcW w:type="dxa" w:w="1514"/>
          </w:tcPr>
          <w:p>
            <w:pPr>
              <w:spacing w:after="0"/>
              <w:jc w:val="left"/>
            </w:pPr>
            <w:r>
              <w:rPr>
                <w:sz w:val="16"/>
              </w:rPr>
              <w:t>City</w:t>
            </w:r>
          </w:p>
        </w:tc>
        <w:tc>
          <w:tcPr>
            <w:tcW w:type="dxa" w:w="2312"/>
          </w:tcPr>
          <w:p>
            <w:pPr>
              <w:spacing w:after="0"/>
              <w:jc w:val="left"/>
            </w:pPr>
            <w:r>
              <w:rPr>
                <w:sz w:val="16"/>
              </w:rPr>
              <w:t>Approved, expires 2029-01-22</w:t>
            </w:r>
          </w:p>
        </w:tc>
        <w:tc>
          <w:tcPr>
            <w:tcW w:type="dxa" w:w="1919"/>
          </w:tcPr>
          <w:p>
            <w:pPr>
              <w:spacing w:after="0"/>
              <w:jc w:val="right"/>
            </w:pPr>
            <w:r>
              <w:rPr>
                <w:sz w:val="16"/>
              </w:rPr>
              <w:t>FMA RL 0, SRL 1; any 25</w:t>
            </w:r>
          </w:p>
        </w:tc>
        <w:tc>
          <w:tcPr>
            <w:tcW w:type="dxa" w:w="1981"/>
          </w:tcPr>
          <w:p>
            <w:pPr>
              <w:spacing w:after="0"/>
              <w:jc w:val="right"/>
            </w:pPr>
            <w:r>
              <w:rPr>
                <w:sz w:val="16"/>
              </w:rPr>
              <w:t>$270,822.13</w:t>
            </w:r>
          </w:p>
        </w:tc>
        <w:tc>
          <w:tcPr>
            <w:tcW w:type="dxa" w:w="2045"/>
          </w:tcPr>
          <w:p>
            <w:pPr>
              <w:spacing w:after="0"/>
              <w:jc w:val="right"/>
            </w:pPr>
            <w:r>
              <w:rPr>
                <w:sz w:val="16"/>
              </w:rPr>
              <w:t>60 total; 1 since its plan</w:t>
            </w:r>
          </w:p>
        </w:tc>
        <w:tc>
          <w:tcPr>
            <w:tcW w:type="dxa" w:w="2417"/>
          </w:tcPr>
          <w:p>
            <w:pPr>
              <w:spacing w:after="0"/>
              <w:jc w:val="left"/>
            </w:pPr>
          </w:p>
        </w:tc>
      </w:tr>
      <w:tr>
        <w:trPr>
          <w:cantSplit/>
        </w:trPr>
        <w:tc>
          <w:tcPr>
            <w:tcW w:type="dxa" w:w="1924"/>
          </w:tcPr>
          <w:p>
            <w:pPr>
              <w:spacing w:after="0"/>
              <w:jc w:val="left"/>
            </w:pPr>
            <w:r>
              <w:rPr>
                <w:sz w:val="16"/>
              </w:rPr>
              <w:t>Mount Gretna borough</w:t>
            </w:r>
          </w:p>
        </w:tc>
        <w:tc>
          <w:tcPr>
            <w:tcW w:type="dxa" w:w="1514"/>
          </w:tcPr>
          <w:p>
            <w:pPr>
              <w:spacing w:after="0"/>
              <w:jc w:val="left"/>
            </w:pPr>
            <w:r>
              <w:rPr>
                <w:sz w:val="16"/>
              </w:rPr>
              <w:t>Organized Borough</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0</w:t>
            </w:r>
          </w:p>
        </w:tc>
        <w:tc>
          <w:tcPr>
            <w:tcW w:type="dxa" w:w="1981"/>
          </w:tcPr>
          <w:p>
            <w:pPr>
              <w:spacing w:after="0"/>
              <w:jc w:val="right"/>
            </w:pPr>
            <w:r>
              <w:rPr>
                <w:sz w:val="16"/>
              </w:rPr>
              <w:t>$17,551.04</w:t>
            </w:r>
          </w:p>
        </w:tc>
        <w:tc>
          <w:tcPr>
            <w:tcW w:type="dxa" w:w="2045"/>
          </w:tcPr>
          <w:p>
            <w:pPr>
              <w:spacing w:after="0"/>
              <w:jc w:val="right"/>
            </w:pPr>
            <w:r>
              <w:rPr>
                <w:sz w:val="16"/>
              </w:rPr>
              <w:t>6 total; 0 since its plan</w:t>
            </w:r>
          </w:p>
        </w:tc>
        <w:tc>
          <w:tcPr>
            <w:tcW w:type="dxa" w:w="2417"/>
          </w:tcPr>
          <w:p>
            <w:pPr>
              <w:spacing w:after="0"/>
              <w:jc w:val="left"/>
            </w:pPr>
          </w:p>
        </w:tc>
      </w:tr>
      <w:tr>
        <w:trPr>
          <w:cantSplit/>
        </w:trPr>
        <w:tc>
          <w:tcPr>
            <w:tcW w:type="dxa" w:w="1924"/>
          </w:tcPr>
          <w:p>
            <w:pPr>
              <w:spacing w:after="0"/>
              <w:jc w:val="left"/>
            </w:pPr>
            <w:r>
              <w:rPr>
                <w:sz w:val="16"/>
              </w:rPr>
              <w:t>Myerstown borough</w:t>
            </w:r>
          </w:p>
        </w:tc>
        <w:tc>
          <w:tcPr>
            <w:tcW w:type="dxa" w:w="1514"/>
          </w:tcPr>
          <w:p>
            <w:pPr>
              <w:spacing w:after="0"/>
              <w:jc w:val="left"/>
            </w:pPr>
            <w:r>
              <w:rPr>
                <w:sz w:val="16"/>
              </w:rPr>
              <w:t>Organized Borough</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2</w:t>
            </w:r>
          </w:p>
        </w:tc>
        <w:tc>
          <w:tcPr>
            <w:tcW w:type="dxa" w:w="1981"/>
          </w:tcPr>
          <w:p>
            <w:pPr>
              <w:spacing w:after="0"/>
              <w:jc w:val="right"/>
            </w:pPr>
            <w:r>
              <w:rPr>
                <w:sz w:val="16"/>
              </w:rPr>
              <w:t>$341,972.08</w:t>
            </w:r>
          </w:p>
        </w:tc>
        <w:tc>
          <w:tcPr>
            <w:tcW w:type="dxa" w:w="2045"/>
          </w:tcPr>
          <w:p>
            <w:pPr>
              <w:spacing w:after="0"/>
              <w:jc w:val="right"/>
            </w:pPr>
            <w:r>
              <w:rPr>
                <w:sz w:val="16"/>
              </w:rPr>
              <w:t>17 total; 3 since its plan</w:t>
            </w:r>
          </w:p>
        </w:tc>
        <w:tc>
          <w:tcPr>
            <w:tcW w:type="dxa" w:w="2417"/>
          </w:tcPr>
          <w:p>
            <w:pPr>
              <w:spacing w:after="0"/>
              <w:jc w:val="left"/>
            </w:pPr>
          </w:p>
        </w:tc>
      </w:tr>
      <w:tr>
        <w:trPr>
          <w:cantSplit/>
        </w:trPr>
        <w:tc>
          <w:tcPr>
            <w:tcW w:type="dxa" w:w="1924"/>
          </w:tcPr>
          <w:p>
            <w:pPr>
              <w:spacing w:after="0"/>
              <w:jc w:val="left"/>
            </w:pPr>
            <w:r>
              <w:rPr>
                <w:sz w:val="16"/>
              </w:rPr>
              <w:t>Palmyra borough</w:t>
            </w:r>
          </w:p>
        </w:tc>
        <w:tc>
          <w:tcPr>
            <w:tcW w:type="dxa" w:w="1514"/>
          </w:tcPr>
          <w:p>
            <w:pPr>
              <w:spacing w:after="0"/>
              <w:jc w:val="left"/>
            </w:pPr>
            <w:r>
              <w:rPr>
                <w:sz w:val="16"/>
              </w:rPr>
              <w:t>Organized Borough</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0</w:t>
            </w:r>
          </w:p>
        </w:tc>
        <w:tc>
          <w:tcPr>
            <w:tcW w:type="dxa" w:w="1981"/>
          </w:tcPr>
          <w:p>
            <w:pPr>
              <w:spacing w:after="0"/>
              <w:jc w:val="right"/>
            </w:pPr>
            <w:r>
              <w:rPr>
                <w:sz w:val="16"/>
              </w:rPr>
              <w:t>$100,062.09</w:t>
            </w:r>
          </w:p>
        </w:tc>
        <w:tc>
          <w:tcPr>
            <w:tcW w:type="dxa" w:w="2045"/>
          </w:tcPr>
          <w:p>
            <w:pPr>
              <w:spacing w:after="0"/>
              <w:jc w:val="right"/>
            </w:pPr>
            <w:r>
              <w:rPr>
                <w:sz w:val="16"/>
              </w:rPr>
              <w:t>26 total; 3 since its plan</w:t>
            </w:r>
          </w:p>
        </w:tc>
        <w:tc>
          <w:tcPr>
            <w:tcW w:type="dxa" w:w="2417"/>
          </w:tcPr>
          <w:p>
            <w:pPr>
              <w:spacing w:after="0"/>
              <w:jc w:val="left"/>
            </w:pPr>
          </w:p>
        </w:tc>
      </w:tr>
      <w:tr>
        <w:trPr>
          <w:cantSplit/>
        </w:trPr>
        <w:tc>
          <w:tcPr>
            <w:tcW w:type="dxa" w:w="1924"/>
          </w:tcPr>
          <w:p>
            <w:pPr>
              <w:spacing w:after="0"/>
              <w:jc w:val="left"/>
            </w:pPr>
            <w:r>
              <w:rPr>
                <w:sz w:val="16"/>
              </w:rPr>
              <w:t>Richland borough</w:t>
            </w:r>
          </w:p>
        </w:tc>
        <w:tc>
          <w:tcPr>
            <w:tcW w:type="dxa" w:w="1514"/>
          </w:tcPr>
          <w:p>
            <w:pPr>
              <w:spacing w:after="0"/>
              <w:jc w:val="left"/>
            </w:pPr>
            <w:r>
              <w:rPr>
                <w:sz w:val="16"/>
              </w:rPr>
              <w:t>Organized Borough</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0</w:t>
            </w:r>
          </w:p>
        </w:tc>
        <w:tc>
          <w:tcPr>
            <w:tcW w:type="dxa" w:w="1981"/>
          </w:tcPr>
          <w:p>
            <w:pPr>
              <w:spacing w:after="0"/>
              <w:jc w:val="right"/>
            </w:pPr>
            <w:r>
              <w:rPr>
                <w:sz w:val="16"/>
              </w:rPr>
              <w:t>$40,683.15</w:t>
            </w:r>
          </w:p>
        </w:tc>
        <w:tc>
          <w:tcPr>
            <w:tcW w:type="dxa" w:w="2045"/>
          </w:tcPr>
          <w:p>
            <w:pPr>
              <w:spacing w:after="0"/>
              <w:jc w:val="right"/>
            </w:pPr>
            <w:r>
              <w:rPr>
                <w:sz w:val="16"/>
              </w:rPr>
              <w:t>10 total; 1 since its plan</w:t>
            </w:r>
          </w:p>
        </w:tc>
        <w:tc>
          <w:tcPr>
            <w:tcW w:type="dxa" w:w="2417"/>
          </w:tcPr>
          <w:p>
            <w:pPr>
              <w:spacing w:after="0"/>
              <w:jc w:val="left"/>
            </w:pPr>
          </w:p>
        </w:tc>
      </w:tr>
      <w:tr>
        <w:trPr>
          <w:cantSplit/>
        </w:trPr>
        <w:tc>
          <w:tcPr>
            <w:tcW w:type="dxa" w:w="1924"/>
          </w:tcPr>
          <w:p>
            <w:pPr>
              <w:spacing w:after="0"/>
              <w:jc w:val="left"/>
            </w:pPr>
            <w:r>
              <w:rPr>
                <w:sz w:val="16"/>
              </w:rPr>
              <w:t>Annville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2</w:t>
            </w:r>
          </w:p>
        </w:tc>
        <w:tc>
          <w:tcPr>
            <w:tcW w:type="dxa" w:w="1981"/>
          </w:tcPr>
          <w:p>
            <w:pPr>
              <w:spacing w:after="0"/>
              <w:jc w:val="right"/>
            </w:pPr>
            <w:r>
              <w:rPr>
                <w:sz w:val="16"/>
              </w:rPr>
              <w:t>$132,376.34</w:t>
            </w:r>
          </w:p>
        </w:tc>
        <w:tc>
          <w:tcPr>
            <w:tcW w:type="dxa" w:w="2045"/>
          </w:tcPr>
          <w:p>
            <w:pPr>
              <w:spacing w:after="0"/>
              <w:jc w:val="right"/>
            </w:pPr>
            <w:r>
              <w:rPr>
                <w:sz w:val="16"/>
              </w:rPr>
              <w:t>17 total; 1 since its plan</w:t>
            </w:r>
          </w:p>
        </w:tc>
        <w:tc>
          <w:tcPr>
            <w:tcW w:type="dxa" w:w="2417"/>
          </w:tcPr>
          <w:p>
            <w:pPr>
              <w:spacing w:after="0"/>
              <w:jc w:val="left"/>
            </w:pPr>
          </w:p>
        </w:tc>
      </w:tr>
      <w:tr>
        <w:trPr>
          <w:cantSplit/>
        </w:trPr>
        <w:tc>
          <w:tcPr>
            <w:tcW w:type="dxa" w:w="1924"/>
          </w:tcPr>
          <w:p>
            <w:pPr>
              <w:spacing w:after="0"/>
              <w:jc w:val="left"/>
            </w:pPr>
            <w:r>
              <w:rPr>
                <w:sz w:val="16"/>
              </w:rPr>
              <w:t>Bethel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1</w:t>
            </w:r>
          </w:p>
        </w:tc>
        <w:tc>
          <w:tcPr>
            <w:tcW w:type="dxa" w:w="1981"/>
          </w:tcPr>
          <w:p>
            <w:pPr>
              <w:spacing w:after="0"/>
              <w:jc w:val="right"/>
            </w:pPr>
            <w:r>
              <w:rPr>
                <w:sz w:val="16"/>
              </w:rPr>
              <w:t>$220,890.36</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East Hanover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1, SRL 4; any 7</w:t>
            </w:r>
          </w:p>
        </w:tc>
        <w:tc>
          <w:tcPr>
            <w:tcW w:type="dxa" w:w="1981"/>
          </w:tcPr>
          <w:p>
            <w:pPr>
              <w:spacing w:after="0"/>
              <w:jc w:val="right"/>
            </w:pPr>
            <w:r>
              <w:rPr>
                <w:sz w:val="16"/>
              </w:rPr>
              <w:t>$118,361.54</w:t>
            </w:r>
          </w:p>
        </w:tc>
        <w:tc>
          <w:tcPr>
            <w:tcW w:type="dxa" w:w="2045"/>
          </w:tcPr>
          <w:p>
            <w:pPr>
              <w:spacing w:after="0"/>
              <w:jc w:val="right"/>
            </w:pPr>
            <w:r>
              <w:rPr>
                <w:sz w:val="16"/>
              </w:rPr>
              <w:t>14 total; 1 since its plan</w:t>
            </w:r>
          </w:p>
        </w:tc>
        <w:tc>
          <w:tcPr>
            <w:tcW w:type="dxa" w:w="2417"/>
          </w:tcPr>
          <w:p>
            <w:pPr>
              <w:spacing w:after="0"/>
              <w:jc w:val="left"/>
            </w:pPr>
          </w:p>
        </w:tc>
      </w:tr>
      <w:tr>
        <w:trPr>
          <w:cantSplit/>
        </w:trPr>
        <w:tc>
          <w:tcPr>
            <w:tcW w:type="dxa" w:w="1924"/>
          </w:tcPr>
          <w:p>
            <w:pPr>
              <w:spacing w:after="0"/>
              <w:jc w:val="left"/>
            </w:pPr>
            <w:r>
              <w:rPr>
                <w:sz w:val="16"/>
              </w:rPr>
              <w:t>Heidelberg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0</w:t>
            </w:r>
          </w:p>
        </w:tc>
        <w:tc>
          <w:tcPr>
            <w:tcW w:type="dxa" w:w="1981"/>
          </w:tcPr>
          <w:p>
            <w:pPr>
              <w:spacing w:after="0"/>
              <w:jc w:val="right"/>
            </w:pPr>
            <w:r>
              <w:rPr>
                <w:sz w:val="16"/>
              </w:rPr>
              <w:t>$153,605.18</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Jackson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4</w:t>
            </w:r>
          </w:p>
        </w:tc>
        <w:tc>
          <w:tcPr>
            <w:tcW w:type="dxa" w:w="1981"/>
          </w:tcPr>
          <w:p>
            <w:pPr>
              <w:spacing w:after="0"/>
              <w:jc w:val="right"/>
            </w:pPr>
            <w:r>
              <w:rPr>
                <w:sz w:val="16"/>
              </w:rPr>
              <w:t>$35,640.49</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Millcreek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1</w:t>
            </w:r>
          </w:p>
        </w:tc>
        <w:tc>
          <w:tcPr>
            <w:tcW w:type="dxa" w:w="1981"/>
          </w:tcPr>
          <w:p>
            <w:pPr>
              <w:spacing w:after="0"/>
              <w:jc w:val="right"/>
            </w:pPr>
            <w:r>
              <w:rPr>
                <w:sz w:val="16"/>
              </w:rPr>
              <w:t>$56,370.29</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North Annville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7, SRL 6; any 15</w:t>
            </w:r>
          </w:p>
        </w:tc>
        <w:tc>
          <w:tcPr>
            <w:tcW w:type="dxa" w:w="1981"/>
          </w:tcPr>
          <w:p>
            <w:pPr>
              <w:spacing w:after="0"/>
              <w:jc w:val="right"/>
            </w:pPr>
            <w:r>
              <w:rPr>
                <w:sz w:val="16"/>
              </w:rPr>
              <w:t>$116,444.78</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North Cornwall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5</w:t>
            </w:r>
          </w:p>
        </w:tc>
        <w:tc>
          <w:tcPr>
            <w:tcW w:type="dxa" w:w="1981"/>
          </w:tcPr>
          <w:p>
            <w:pPr>
              <w:spacing w:after="0"/>
              <w:jc w:val="right"/>
            </w:pPr>
            <w:r>
              <w:rPr>
                <w:sz w:val="16"/>
              </w:rPr>
              <w:t>$110,537.78</w:t>
            </w:r>
          </w:p>
        </w:tc>
        <w:tc>
          <w:tcPr>
            <w:tcW w:type="dxa" w:w="2045"/>
          </w:tcPr>
          <w:p>
            <w:pPr>
              <w:spacing w:after="0"/>
              <w:jc w:val="right"/>
            </w:pPr>
            <w:r>
              <w:rPr>
                <w:sz w:val="16"/>
              </w:rPr>
              <w:t>2 total; 1 since its plan</w:t>
            </w:r>
          </w:p>
        </w:tc>
        <w:tc>
          <w:tcPr>
            <w:tcW w:type="dxa" w:w="2417"/>
          </w:tcPr>
          <w:p>
            <w:pPr>
              <w:spacing w:after="0"/>
              <w:jc w:val="left"/>
            </w:pPr>
          </w:p>
        </w:tc>
      </w:tr>
      <w:tr>
        <w:trPr>
          <w:cantSplit/>
        </w:trPr>
        <w:tc>
          <w:tcPr>
            <w:tcW w:type="dxa" w:w="1924"/>
          </w:tcPr>
          <w:p>
            <w:pPr>
              <w:spacing w:after="0"/>
              <w:jc w:val="left"/>
            </w:pPr>
            <w:r>
              <w:rPr>
                <w:sz w:val="16"/>
              </w:rPr>
              <w:t>North Lebanon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0</w:t>
            </w:r>
          </w:p>
        </w:tc>
        <w:tc>
          <w:tcPr>
            <w:tcW w:type="dxa" w:w="1981"/>
          </w:tcPr>
          <w:p>
            <w:pPr>
              <w:spacing w:after="0"/>
              <w:jc w:val="right"/>
            </w:pPr>
            <w:r>
              <w:rPr>
                <w:sz w:val="16"/>
              </w:rPr>
              <w:t>$114,185.99</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North Londonderry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1, SRL 1; any 2</w:t>
            </w:r>
          </w:p>
        </w:tc>
        <w:tc>
          <w:tcPr>
            <w:tcW w:type="dxa" w:w="1981"/>
          </w:tcPr>
          <w:p>
            <w:pPr>
              <w:spacing w:after="0"/>
              <w:jc w:val="right"/>
            </w:pPr>
            <w:r>
              <w:rPr>
                <w:sz w:val="16"/>
              </w:rPr>
              <w:t>$148,220.14</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South Annville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1</w:t>
            </w:r>
          </w:p>
        </w:tc>
        <w:tc>
          <w:tcPr>
            <w:tcW w:type="dxa" w:w="1981"/>
          </w:tcPr>
          <w:p>
            <w:pPr>
              <w:spacing w:after="0"/>
              <w:jc w:val="right"/>
            </w:pPr>
            <w:r>
              <w:rPr>
                <w:sz w:val="16"/>
              </w:rPr>
              <w:t>$16,790.04</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South Lebanon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1</w:t>
            </w:r>
          </w:p>
        </w:tc>
        <w:tc>
          <w:tcPr>
            <w:tcW w:type="dxa" w:w="1981"/>
          </w:tcPr>
          <w:p>
            <w:pPr>
              <w:spacing w:after="0"/>
              <w:jc w:val="right"/>
            </w:pPr>
            <w:r>
              <w:rPr>
                <w:sz w:val="16"/>
              </w:rPr>
              <w:t>$115,580.61</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South Londonderry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1</w:t>
            </w:r>
          </w:p>
        </w:tc>
        <w:tc>
          <w:tcPr>
            <w:tcW w:type="dxa" w:w="1981"/>
          </w:tcPr>
          <w:p>
            <w:pPr>
              <w:spacing w:after="0"/>
              <w:jc w:val="right"/>
            </w:pPr>
            <w:r>
              <w:rPr>
                <w:sz w:val="16"/>
              </w:rPr>
              <w:t>$88,355.91</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Swatara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2, SRL 2; any 4</w:t>
            </w:r>
          </w:p>
        </w:tc>
        <w:tc>
          <w:tcPr>
            <w:tcW w:type="dxa" w:w="1981"/>
          </w:tcPr>
          <w:p>
            <w:pPr>
              <w:spacing w:after="0"/>
              <w:jc w:val="right"/>
            </w:pPr>
            <w:r>
              <w:rPr>
                <w:sz w:val="16"/>
              </w:rPr>
              <w:t>$176,011.42</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Union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6, SRL 4; any 12</w:t>
            </w:r>
          </w:p>
        </w:tc>
        <w:tc>
          <w:tcPr>
            <w:tcW w:type="dxa" w:w="1981"/>
          </w:tcPr>
          <w:p>
            <w:pPr>
              <w:spacing w:after="0"/>
              <w:jc w:val="right"/>
            </w:pPr>
            <w:r>
              <w:rPr>
                <w:sz w:val="16"/>
              </w:rPr>
              <w:t>$75,539.26</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West Cornwall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0</w:t>
            </w:r>
          </w:p>
        </w:tc>
        <w:tc>
          <w:tcPr>
            <w:tcW w:type="dxa" w:w="1981"/>
          </w:tcPr>
          <w:p>
            <w:pPr>
              <w:spacing w:after="0"/>
              <w:jc w:val="right"/>
            </w:pPr>
            <w:r>
              <w:rPr>
                <w:sz w:val="16"/>
              </w:rPr>
              <w:t>$13,581.14</w:t>
            </w:r>
          </w:p>
        </w:tc>
        <w:tc>
          <w:tcPr>
            <w:tcW w:type="dxa" w:w="2045"/>
          </w:tcPr>
          <w:p>
            <w:pPr>
              <w:spacing w:after="0"/>
              <w:jc w:val="right"/>
            </w:pPr>
            <w:r>
              <w:rPr>
                <w:sz w:val="16"/>
              </w:rPr>
              <w:t>0 total; 0 since its plan</w:t>
            </w:r>
          </w:p>
        </w:tc>
        <w:tc>
          <w:tcPr>
            <w:tcW w:type="dxa" w:w="2417"/>
          </w:tcPr>
          <w:p>
            <w:pPr>
              <w:spacing w:after="0"/>
              <w:jc w:val="left"/>
            </w:pPr>
          </w:p>
        </w:tc>
      </w:tr>
      <w:tr>
        <w:trPr>
          <w:cantSplit/>
        </w:trPr>
        <w:tc>
          <w:tcPr>
            <w:tcW w:type="dxa" w:w="1924"/>
          </w:tcPr>
          <w:p>
            <w:pPr>
              <w:spacing w:after="0"/>
              <w:jc w:val="left"/>
            </w:pPr>
            <w:r>
              <w:rPr>
                <w:sz w:val="16"/>
              </w:rPr>
              <w:t>West Lebanon township</w:t>
            </w:r>
          </w:p>
        </w:tc>
        <w:tc>
          <w:tcPr>
            <w:tcW w:type="dxa" w:w="1514"/>
          </w:tcPr>
          <w:p>
            <w:pPr>
              <w:spacing w:after="0"/>
              <w:jc w:val="left"/>
            </w:pPr>
            <w:r>
              <w:rPr>
                <w:sz w:val="16"/>
              </w:rPr>
              <w:t>Township</w:t>
            </w:r>
          </w:p>
        </w:tc>
        <w:tc>
          <w:tcPr>
            <w:tcW w:type="dxa" w:w="2312"/>
          </w:tcPr>
          <w:p>
            <w:pPr>
              <w:spacing w:after="0"/>
              <w:jc w:val="left"/>
            </w:pPr>
            <w:r>
              <w:rPr>
                <w:sz w:val="16"/>
              </w:rPr>
              <w:t>Approved, expires 2029-01-22</w:t>
            </w:r>
          </w:p>
        </w:tc>
        <w:tc>
          <w:tcPr>
            <w:tcW w:type="dxa" w:w="1919"/>
          </w:tcPr>
          <w:p>
            <w:pPr>
              <w:spacing w:after="0"/>
              <w:jc w:val="right"/>
            </w:pPr>
            <w:r>
              <w:rPr>
                <w:sz w:val="16"/>
              </w:rPr>
              <w:t>FMA RL 0, SRL 0; any 0</w:t>
            </w:r>
          </w:p>
        </w:tc>
        <w:tc>
          <w:tcPr>
            <w:tcW w:type="dxa" w:w="1981"/>
          </w:tcPr>
          <w:p>
            <w:pPr>
              <w:spacing w:after="0"/>
              <w:jc w:val="right"/>
            </w:pPr>
            <w:r>
              <w:rPr>
                <w:sz w:val="16"/>
              </w:rPr>
              <w:t>$82,972.35</w:t>
            </w:r>
          </w:p>
        </w:tc>
        <w:tc>
          <w:tcPr>
            <w:tcW w:type="dxa" w:w="2045"/>
          </w:tcPr>
          <w:p>
            <w:pPr>
              <w:spacing w:after="0"/>
              <w:jc w:val="right"/>
            </w:pPr>
            <w:r>
              <w:rPr>
                <w:sz w:val="16"/>
              </w:rPr>
              <w:t>4 total; 2 since its plan</w:t>
            </w:r>
          </w:p>
        </w:tc>
        <w:tc>
          <w:tcPr>
            <w:tcW w:type="dxa" w:w="2417"/>
          </w:tcPr>
          <w:p>
            <w:pPr>
              <w:spacing w:after="0"/>
              <w:jc w:val="left"/>
            </w:pPr>
            <w:r>
              <w:rPr>
                <w:sz w:val="16"/>
              </w:rPr>
              <w:t>Includes $21,144.45 for declarations not counted as hazard incidents (DR-4506-PA).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9"/>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9"/>
          </w:tcPr>
          <w:p>
            <w:pPr>
              <w:spacing w:after="0"/>
              <w:jc w:val="right"/>
            </w:pPr>
            <w:r>
              <w:rPr>
                <w:sz w:val="16"/>
              </w:rPr>
              <w:t>$100</w:t>
            </w:r>
          </w:p>
        </w:tc>
        <w:tc>
          <w:tcPr>
            <w:tcW w:type="dxa" w:w="1305"/>
          </w:tcPr>
          <w:p>
            <w:pPr>
              <w:spacing w:after="0"/>
              <w:jc w:val="right"/>
            </w:pP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$32,871,171,021</w:t>
            </w:r>
          </w:p>
        </w:tc>
        <w:tc>
          <w:tcPr>
            <w:tcW w:type="dxa" w:w="1215"/>
          </w:tcPr>
          <w:p>
            <w:pPr>
              <w:spacing w:after="0"/>
              <w:jc w:val="right"/>
            </w:pPr>
            <w:r>
              <w:rPr>
                <w:sz w:val="16"/>
              </w:rPr>
              <w:t>$451,687,683</w:t>
            </w:r>
          </w:p>
        </w:tc>
        <w:tc>
          <w:tcPr>
            <w:tcW w:type="dxa" w:w="1041"/>
          </w:tcPr>
          <w:p>
            <w:pPr>
              <w:spacing w:after="0"/>
              <w:jc w:val="right"/>
            </w:pPr>
            <w:r>
              <w:rPr>
                <w:sz w:val="16"/>
              </w:rPr>
              <w:t>143,188</w:t>
            </w:r>
          </w:p>
        </w:tc>
        <w:tc>
          <w:tcPr>
            <w:tcW w:type="dxa" w:w="1126"/>
          </w:tcPr>
          <w:p>
            <w:pPr>
              <w:spacing w:after="0"/>
              <w:jc w:val="right"/>
            </w:pPr>
            <w:r>
              <w:rPr>
                <w:sz w:val="16"/>
              </w:rPr>
              <w:t>$29</w:t>
            </w:r>
          </w:p>
        </w:tc>
        <w:tc>
          <w:tcPr>
            <w:tcW w:type="dxa" w:w="1126"/>
          </w:tcPr>
          <w:p>
            <w:pPr>
              <w:spacing w:after="0"/>
              <w:jc w:val="right"/>
            </w:pPr>
            <w:r>
              <w:rPr>
                <w:sz w:val="16"/>
              </w:rPr>
              <w:t>$7,014</w:t>
            </w:r>
          </w:p>
        </w:tc>
        <w:tc>
          <w:tcPr>
            <w:tcW w:type="dxa" w:w="1099"/>
          </w:tcPr>
          <w:p>
            <w:pPr>
              <w:spacing w:after="0"/>
              <w:jc w:val="right"/>
            </w:pPr>
            <w:r>
              <w:rPr>
                <w:sz w:val="16"/>
              </w:rPr>
              <w:t>$1,568,684</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$18,628,696</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$526,405</w:t>
            </w:r>
          </w:p>
        </w:tc>
        <w:tc>
          <w:tcPr>
            <w:tcW w:type="dxa" w:w="1099"/>
          </w:tcPr>
          <w:p>
            <w:pPr>
              <w:spacing w:after="0"/>
              <w:jc w:val="right"/>
            </w:pPr>
            <w:r>
              <w:rPr>
                <w:sz w:val="16"/>
              </w:rPr>
              <w:t>n/a</w:t>
            </w:r>
          </w:p>
        </w:tc>
        <w:tc>
          <w:tcPr>
            <w:tcW w:type="dxa" w:w="1305"/>
          </w:tcPr>
          <w:p>
            <w:pPr>
              <w:spacing w:after="0"/>
              <w:jc w:val="right"/>
            </w:pPr>
            <w:r>
              <w:rPr>
                <w:sz w:val="16"/>
              </w:rPr>
              <w:t>2.83%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$57,654,621,896</w:t>
            </w:r>
          </w:p>
        </w:tc>
        <w:tc>
          <w:tcPr>
            <w:tcW w:type="dxa" w:w="1215"/>
          </w:tcPr>
          <w:p>
            <w:pPr>
              <w:spacing w:after="0"/>
              <w:jc w:val="right"/>
            </w:pPr>
            <w:r>
              <w:rPr>
                <w:sz w:val="16"/>
              </w:rPr>
              <w:t>n/a</w:t>
            </w:r>
          </w:p>
        </w:tc>
        <w:tc>
          <w:tcPr>
            <w:tcW w:type="dxa" w:w="1041"/>
          </w:tcPr>
          <w:p>
            <w:pPr>
              <w:spacing w:after="0"/>
              <w:jc w:val="right"/>
            </w:pPr>
            <w:r>
              <w:rPr>
                <w:sz w:val="16"/>
              </w:rPr>
              <w:t>143,257</w:t>
            </w:r>
          </w:p>
        </w:tc>
        <w:tc>
          <w:tcPr>
            <w:tcW w:type="dxa" w:w="1126"/>
          </w:tcPr>
          <w:p>
            <w:pPr>
              <w:spacing w:after="0"/>
              <w:jc w:val="right"/>
            </w:pPr>
            <w:r>
              <w:rPr>
                <w:sz w:val="16"/>
              </w:rPr>
              <w:t>$1,455,393</w:t>
            </w:r>
          </w:p>
        </w:tc>
        <w:tc>
          <w:tcPr>
            <w:tcW w:type="dxa" w:w="1126"/>
          </w:tcPr>
          <w:p>
            <w:pPr>
              <w:spacing w:after="0"/>
              <w:jc w:val="right"/>
            </w:pPr>
            <w:r>
              <w:rPr>
                <w:sz w:val="16"/>
              </w:rPr>
              <w:t>n/a</w:t>
            </w:r>
          </w:p>
        </w:tc>
        <w:tc>
          <w:tcPr>
            <w:tcW w:type="dxa" w:w="1099"/>
          </w:tcPr>
          <w:p>
            <w:pPr>
              <w:spacing w:after="0"/>
              <w:jc w:val="right"/>
            </w:pPr>
            <w:r>
              <w:rPr>
                <w:sz w:val="16"/>
              </w:rPr>
              <w:t>$391,379</w:t>
            </w:r>
          </w:p>
        </w:tc>
        <w:tc>
          <w:tcPr>
            <w:tcW w:type="dxa" w:w="1305"/>
          </w:tcPr>
          <w:p>
            <w:pPr>
              <w:spacing w:after="0"/>
              <w:jc w:val="right"/>
            </w:pPr>
            <w:r>
              <w:rPr>
                <w:sz w:val="16"/>
              </w:rPr>
              <w:t>0.00252%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$32,871,171,021</w:t>
            </w:r>
          </w:p>
        </w:tc>
        <w:tc>
          <w:tcPr>
            <w:tcW w:type="dxa" w:w="1215"/>
          </w:tcPr>
          <w:p>
            <w:pPr>
              <w:spacing w:after="0"/>
              <w:jc w:val="right"/>
            </w:pPr>
            <w:r>
              <w:rPr>
                <w:sz w:val="16"/>
              </w:rPr>
              <w:t>$451,687,683</w:t>
            </w:r>
          </w:p>
        </w:tc>
        <w:tc>
          <w:tcPr>
            <w:tcW w:type="dxa" w:w="1041"/>
          </w:tcPr>
          <w:p>
            <w:pPr>
              <w:spacing w:after="0"/>
              <w:jc w:val="right"/>
            </w:pPr>
            <w:r>
              <w:rPr>
                <w:sz w:val="16"/>
              </w:rPr>
              <w:t>143,188</w:t>
            </w:r>
          </w:p>
        </w:tc>
        <w:tc>
          <w:tcPr>
            <w:tcW w:type="dxa" w:w="1126"/>
          </w:tcPr>
          <w:p>
            <w:pPr>
              <w:spacing w:after="0"/>
              <w:jc w:val="right"/>
            </w:pPr>
            <w:r>
              <w:rPr>
                <w:sz w:val="16"/>
              </w:rPr>
              <w:t>$31,738</w:t>
            </w:r>
          </w:p>
        </w:tc>
        <w:tc>
          <w:tcPr>
            <w:tcW w:type="dxa" w:w="1126"/>
          </w:tcPr>
          <w:p>
            <w:pPr>
              <w:spacing w:after="0"/>
              <w:jc w:val="right"/>
            </w:pPr>
            <w:r>
              <w:rPr>
                <w:sz w:val="16"/>
              </w:rPr>
              <w:t>$132,851</w:t>
            </w:r>
          </w:p>
        </w:tc>
        <w:tc>
          <w:tcPr>
            <w:tcW w:type="dxa" w:w="1099"/>
          </w:tcPr>
          <w:p>
            <w:pPr>
              <w:spacing w:after="0"/>
              <w:jc w:val="right"/>
            </w:pPr>
            <w:r>
              <w:rPr>
                <w:sz w:val="16"/>
              </w:rPr>
              <w:t>$611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$32,871,171,021</w:t>
            </w:r>
          </w:p>
        </w:tc>
        <w:tc>
          <w:tcPr>
            <w:tcW w:type="dxa" w:w="1215"/>
          </w:tcPr>
          <w:p>
            <w:pPr>
              <w:spacing w:after="0"/>
              <w:jc w:val="right"/>
            </w:pPr>
            <w:r>
              <w:rPr>
                <w:sz w:val="16"/>
              </w:rPr>
              <w:t>$451,687,683</w:t>
            </w:r>
          </w:p>
        </w:tc>
        <w:tc>
          <w:tcPr>
            <w:tcW w:type="dxa" w:w="1041"/>
          </w:tcPr>
          <w:p>
            <w:pPr>
              <w:spacing w:after="0"/>
              <w:jc w:val="right"/>
            </w:pPr>
            <w:r>
              <w:rPr>
                <w:sz w:val="16"/>
              </w:rPr>
              <w:t>143,188</w:t>
            </w:r>
          </w:p>
        </w:tc>
        <w:tc>
          <w:tcPr>
            <w:tcW w:type="dxa" w:w="1126"/>
          </w:tcPr>
          <w:p>
            <w:pPr>
              <w:spacing w:after="0"/>
              <w:jc w:val="right"/>
            </w:pPr>
            <w:r>
              <w:rPr>
                <w:sz w:val="16"/>
              </w:rPr>
              <w:t>$1</w:t>
            </w:r>
          </w:p>
        </w:tc>
        <w:tc>
          <w:tcPr>
            <w:tcW w:type="dxa" w:w="1126"/>
          </w:tcPr>
          <w:p>
            <w:pPr>
              <w:spacing w:after="0"/>
              <w:jc w:val="right"/>
            </w:pPr>
            <w:r>
              <w:rPr>
                <w:sz w:val="16"/>
              </w:rPr>
              <w:t>$2,848</w:t>
            </w:r>
          </w:p>
        </w:tc>
        <w:tc>
          <w:tcPr>
            <w:tcW w:type="dxa" w:w="1099"/>
          </w:tcPr>
          <w:p>
            <w:pPr>
              <w:spacing w:after="0"/>
              <w:jc w:val="right"/>
            </w:pPr>
            <w:r>
              <w:rPr>
                <w:sz w:val="16"/>
              </w:rPr>
              <w:t>$1,240,569</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$32,863,776,044</w:t>
            </w:r>
          </w:p>
        </w:tc>
        <w:tc>
          <w:tcPr>
            <w:tcW w:type="dxa" w:w="1215"/>
          </w:tcPr>
          <w:p>
            <w:pPr>
              <w:spacing w:after="0"/>
              <w:jc w:val="right"/>
            </w:pPr>
            <w:r>
              <w:rPr>
                <w:sz w:val="16"/>
              </w:rPr>
              <w:t>$450,199,132</w:t>
            </w:r>
          </w:p>
        </w:tc>
        <w:tc>
          <w:tcPr>
            <w:tcW w:type="dxa" w:w="1041"/>
          </w:tcPr>
          <w:p>
            <w:pPr>
              <w:spacing w:after="0"/>
              <w:jc w:val="right"/>
            </w:pPr>
            <w:r>
              <w:rPr>
                <w:sz w:val="16"/>
              </w:rPr>
              <w:t>143,127</w:t>
            </w:r>
          </w:p>
        </w:tc>
        <w:tc>
          <w:tcPr>
            <w:tcW w:type="dxa" w:w="1126"/>
          </w:tcPr>
          <w:p>
            <w:pPr>
              <w:spacing w:after="0"/>
              <w:jc w:val="right"/>
            </w:pPr>
            <w:r>
              <w:rPr>
                <w:sz w:val="16"/>
              </w:rPr>
              <w:t>$3,549,632</w:t>
            </w:r>
          </w:p>
        </w:tc>
        <w:tc>
          <w:tcPr>
            <w:tcW w:type="dxa" w:w="1126"/>
          </w:tcPr>
          <w:p>
            <w:pPr>
              <w:spacing w:after="0"/>
              <w:jc w:val="right"/>
            </w:pPr>
            <w:r>
              <w:rPr>
                <w:sz w:val="16"/>
              </w:rPr>
              <w:t>$1,250,990</w:t>
            </w:r>
          </w:p>
        </w:tc>
        <w:tc>
          <w:tcPr>
            <w:tcW w:type="dxa" w:w="1099"/>
          </w:tcPr>
          <w:p>
            <w:pPr>
              <w:spacing w:after="0"/>
              <w:jc w:val="right"/>
            </w:pPr>
            <w:r>
              <w:rPr>
                <w:sz w:val="16"/>
              </w:rPr>
              <w:t>$133,917</w:t>
            </w:r>
          </w:p>
        </w:tc>
        <w:tc>
          <w:tcPr>
            <w:tcW w:type="dxa" w:w="1305"/>
          </w:tcPr>
          <w:p>
            <w:pPr>
              <w:spacing w:after="0"/>
              <w:jc w:val="right"/>
            </w:pPr>
            <w:r>
              <w:rPr>
                <w:sz w:val="16"/>
              </w:rPr>
              <w:t>0.0108%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$32,868,271,899</w:t>
            </w:r>
          </w:p>
        </w:tc>
        <w:tc>
          <w:tcPr>
            <w:tcW w:type="dxa" w:w="1215"/>
          </w:tcPr>
          <w:p>
            <w:pPr>
              <w:spacing w:after="0"/>
              <w:jc w:val="right"/>
            </w:pPr>
            <w:r>
              <w:rPr>
                <w:sz w:val="16"/>
              </w:rPr>
              <w:t>n/a</w:t>
            </w:r>
          </w:p>
        </w:tc>
        <w:tc>
          <w:tcPr>
            <w:tcW w:type="dxa" w:w="1041"/>
          </w:tcPr>
          <w:p>
            <w:pPr>
              <w:spacing w:after="0"/>
              <w:jc w:val="right"/>
            </w:pPr>
            <w:r>
              <w:rPr>
                <w:sz w:val="16"/>
              </w:rPr>
              <w:t>143,153</w:t>
            </w:r>
          </w:p>
        </w:tc>
        <w:tc>
          <w:tcPr>
            <w:tcW w:type="dxa" w:w="1126"/>
          </w:tcPr>
          <w:p>
            <w:pPr>
              <w:spacing w:after="0"/>
              <w:jc w:val="right"/>
            </w:pPr>
            <w:r>
              <w:rPr>
                <w:sz w:val="16"/>
              </w:rPr>
              <w:t>$48,965</w:t>
            </w:r>
          </w:p>
        </w:tc>
        <w:tc>
          <w:tcPr>
            <w:tcW w:type="dxa" w:w="1126"/>
          </w:tcPr>
          <w:p>
            <w:pPr>
              <w:spacing w:after="0"/>
              <w:jc w:val="right"/>
            </w:pPr>
            <w:r>
              <w:rPr>
                <w:sz w:val="16"/>
              </w:rPr>
              <w:t>n/a</w:t>
            </w:r>
          </w:p>
        </w:tc>
        <w:tc>
          <w:tcPr>
            <w:tcW w:type="dxa" w:w="1099"/>
          </w:tcPr>
          <w:p>
            <w:pPr>
              <w:spacing w:after="0"/>
              <w:jc w:val="right"/>
            </w:pPr>
            <w:r>
              <w:rPr>
                <w:sz w:val="16"/>
              </w:rPr>
              <w:t>$68,186</w:t>
            </w:r>
          </w:p>
        </w:tc>
        <w:tc>
          <w:tcPr>
            <w:tcW w:type="dxa" w:w="1305"/>
          </w:tcPr>
          <w:p>
            <w:pPr>
              <w:spacing w:after="0"/>
              <w:jc w:val="right"/>
            </w:pPr>
            <w:r>
              <w:rPr>
                <w:sz w:val="16"/>
              </w:rPr>
              <w:t>0.000149%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$32,864,311,674</w:t>
            </w:r>
          </w:p>
        </w:tc>
        <w:tc>
          <w:tcPr>
            <w:tcW w:type="dxa" w:w="1215"/>
          </w:tcPr>
          <w:p>
            <w:pPr>
              <w:spacing w:after="0"/>
              <w:jc w:val="right"/>
            </w:pPr>
            <w:r>
              <w:rPr>
                <w:sz w:val="16"/>
              </w:rPr>
              <w:t>$26,647,162</w:t>
            </w:r>
          </w:p>
        </w:tc>
        <w:tc>
          <w:tcPr>
            <w:tcW w:type="dxa" w:w="1041"/>
          </w:tcPr>
          <w:p>
            <w:pPr>
              <w:spacing w:after="0"/>
              <w:jc w:val="right"/>
            </w:pPr>
            <w:r>
              <w:rPr>
                <w:sz w:val="16"/>
              </w:rPr>
              <w:t>2,156</w:t>
            </w:r>
          </w:p>
        </w:tc>
        <w:tc>
          <w:tcPr>
            <w:tcW w:type="dxa" w:w="1126"/>
          </w:tcPr>
          <w:p>
            <w:pPr>
              <w:spacing w:after="0"/>
              <w:jc w:val="right"/>
            </w:pPr>
            <w:r>
              <w:rPr>
                <w:sz w:val="16"/>
              </w:rPr>
              <w:t>$25,729,903</w:t>
            </w:r>
          </w:p>
        </w:tc>
        <w:tc>
          <w:tcPr>
            <w:tcW w:type="dxa" w:w="1126"/>
          </w:tcPr>
          <w:p>
            <w:pPr>
              <w:spacing w:after="0"/>
              <w:jc w:val="right"/>
            </w:pPr>
            <w:r>
              <w:rPr>
                <w:sz w:val="16"/>
              </w:rPr>
              <w:t>$385,645</w:t>
            </w:r>
          </w:p>
        </w:tc>
        <w:tc>
          <w:tcPr>
            <w:tcW w:type="dxa" w:w="1099"/>
          </w:tcPr>
          <w:p>
            <w:pPr>
              <w:spacing w:after="0"/>
              <w:jc w:val="right"/>
            </w:pPr>
            <w:r>
              <w:rPr>
                <w:sz w:val="16"/>
              </w:rPr>
              <w:t>$588,528</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$537,971,271</w:t>
            </w:r>
          </w:p>
        </w:tc>
        <w:tc>
          <w:tcPr>
            <w:tcW w:type="dxa" w:w="1215"/>
          </w:tcPr>
          <w:p>
            <w:pPr>
              <w:spacing w:after="0"/>
              <w:jc w:val="right"/>
            </w:pPr>
            <w:r>
              <w:rPr>
                <w:sz w:val="16"/>
              </w:rPr>
              <w:t>n/a</w:t>
            </w:r>
          </w:p>
        </w:tc>
        <w:tc>
          <w:tcPr>
            <w:tcW w:type="dxa" w:w="1041"/>
          </w:tcPr>
          <w:p>
            <w:pPr>
              <w:spacing w:after="0"/>
              <w:jc w:val="right"/>
            </w:pPr>
            <w:r>
              <w:rPr>
                <w:sz w:val="16"/>
              </w:rPr>
              <w:t>2,158</w:t>
            </w:r>
          </w:p>
        </w:tc>
        <w:tc>
          <w:tcPr>
            <w:tcW w:type="dxa" w:w="1126"/>
          </w:tcPr>
          <w:p>
            <w:pPr>
              <w:spacing w:after="0"/>
              <w:jc w:val="right"/>
            </w:pPr>
            <w:r>
              <w:rPr>
                <w:sz w:val="16"/>
              </w:rPr>
              <w:t>$2,457</w:t>
            </w:r>
          </w:p>
        </w:tc>
        <w:tc>
          <w:tcPr>
            <w:tcW w:type="dxa" w:w="1126"/>
          </w:tcPr>
          <w:p>
            <w:pPr>
              <w:spacing w:after="0"/>
              <w:jc w:val="right"/>
            </w:pPr>
            <w:r>
              <w:rPr>
                <w:sz w:val="16"/>
              </w:rPr>
              <w:t>n/a</w:t>
            </w:r>
          </w:p>
        </w:tc>
        <w:tc>
          <w:tcPr>
            <w:tcW w:type="dxa" w:w="1099"/>
          </w:tcPr>
          <w:p>
            <w:pPr>
              <w:spacing w:after="0"/>
              <w:jc w:val="right"/>
            </w:pPr>
            <w:r>
              <w:rPr>
                <w:sz w:val="16"/>
              </w:rPr>
              <w:t>$1,113</w:t>
            </w:r>
          </w:p>
        </w:tc>
        <w:tc>
          <w:tcPr>
            <w:tcW w:type="dxa" w:w="1305"/>
          </w:tcPr>
          <w:p>
            <w:pPr>
              <w:spacing w:after="0"/>
              <w:jc w:val="right"/>
            </w:pPr>
            <w:r>
              <w:rPr>
                <w:sz w:val="16"/>
              </w:rPr>
              <w:t>0.000457%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$32,871,171,021</w:t>
            </w:r>
          </w:p>
        </w:tc>
        <w:tc>
          <w:tcPr>
            <w:tcW w:type="dxa" w:w="1215"/>
          </w:tcPr>
          <w:p>
            <w:pPr>
              <w:spacing w:after="0"/>
              <w:jc w:val="right"/>
            </w:pPr>
            <w:r>
              <w:rPr>
                <w:sz w:val="16"/>
              </w:rPr>
              <w:t>n/a</w:t>
            </w:r>
          </w:p>
        </w:tc>
        <w:tc>
          <w:tcPr>
            <w:tcW w:type="dxa" w:w="1041"/>
          </w:tcPr>
          <w:p>
            <w:pPr>
              <w:spacing w:after="0"/>
              <w:jc w:val="right"/>
            </w:pPr>
            <w:r>
              <w:rPr>
                <w:sz w:val="16"/>
              </w:rPr>
              <w:t>143,188</w:t>
            </w:r>
          </w:p>
        </w:tc>
        <w:tc>
          <w:tcPr>
            <w:tcW w:type="dxa" w:w="1126"/>
          </w:tcPr>
          <w:p>
            <w:pPr>
              <w:spacing w:after="0"/>
              <w:jc w:val="right"/>
            </w:pPr>
            <w:r>
              <w:rPr>
                <w:sz w:val="16"/>
              </w:rPr>
              <w:t>$21,127</w:t>
            </w:r>
          </w:p>
        </w:tc>
        <w:tc>
          <w:tcPr>
            <w:tcW w:type="dxa" w:w="1126"/>
          </w:tcPr>
          <w:p>
            <w:pPr>
              <w:spacing w:after="0"/>
              <w:jc w:val="right"/>
            </w:pPr>
            <w:r>
              <w:rPr>
                <w:sz w:val="16"/>
              </w:rPr>
              <w:t>n/a</w:t>
            </w:r>
          </w:p>
        </w:tc>
        <w:tc>
          <w:tcPr>
            <w:tcW w:type="dxa" w:w="1099"/>
          </w:tcPr>
          <w:p>
            <w:pPr>
              <w:spacing w:after="0"/>
              <w:jc w:val="right"/>
            </w:pPr>
            <w:r>
              <w:rPr>
                <w:sz w:val="16"/>
              </w:rPr>
              <w:t>$1,027,500</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$32,871,171,021</w:t>
            </w:r>
          </w:p>
        </w:tc>
        <w:tc>
          <w:tcPr>
            <w:tcW w:type="dxa" w:w="1215"/>
          </w:tcPr>
          <w:p>
            <w:pPr>
              <w:spacing w:after="0"/>
              <w:jc w:val="right"/>
            </w:pPr>
            <w:r>
              <w:rPr>
                <w:sz w:val="16"/>
              </w:rPr>
              <w:t>$451,687,683</w:t>
            </w:r>
          </w:p>
        </w:tc>
        <w:tc>
          <w:tcPr>
            <w:tcW w:type="dxa" w:w="1041"/>
          </w:tcPr>
          <w:p>
            <w:pPr>
              <w:spacing w:after="0"/>
              <w:jc w:val="right"/>
            </w:pPr>
            <w:r>
              <w:rPr>
                <w:sz w:val="16"/>
              </w:rPr>
              <w:t>143,188</w:t>
            </w:r>
          </w:p>
        </w:tc>
        <w:tc>
          <w:tcPr>
            <w:tcW w:type="dxa" w:w="1126"/>
          </w:tcPr>
          <w:p>
            <w:pPr>
              <w:spacing w:after="0"/>
              <w:jc w:val="right"/>
            </w:pPr>
            <w:r>
              <w:rPr>
                <w:sz w:val="16"/>
              </w:rPr>
              <w:t>$364,272</w:t>
            </w:r>
          </w:p>
        </w:tc>
        <w:tc>
          <w:tcPr>
            <w:tcW w:type="dxa" w:w="1126"/>
          </w:tcPr>
          <w:p>
            <w:pPr>
              <w:spacing w:after="0"/>
              <w:jc w:val="right"/>
            </w:pPr>
            <w:r>
              <w:rPr>
                <w:sz w:val="16"/>
              </w:rPr>
              <w:t>$49,544</w:t>
            </w:r>
          </w:p>
        </w:tc>
        <w:tc>
          <w:tcPr>
            <w:tcW w:type="dxa" w:w="1099"/>
          </w:tcPr>
          <w:p>
            <w:pPr>
              <w:spacing w:after="0"/>
              <w:jc w:val="right"/>
            </w:pPr>
            <w:r>
              <w:rPr>
                <w:sz w:val="16"/>
              </w:rPr>
              <w:t>$1,505,975</w:t>
            </w:r>
          </w:p>
        </w:tc>
        <w:tc>
          <w:tcPr>
            <w:tcW w:type="dxa" w:w="1305"/>
          </w:tcPr>
          <w:p>
            <w:pPr>
              <w:spacing w:after="0"/>
              <w:jc w:val="right"/>
            </w:pPr>
            <w:r>
              <w:rPr>
                <w:sz w:val="16"/>
              </w:rPr>
              <w:t>0.00111%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$32,871,171,021</w:t>
            </w:r>
          </w:p>
        </w:tc>
        <w:tc>
          <w:tcPr>
            <w:tcW w:type="dxa" w:w="1215"/>
          </w:tcPr>
          <w:p>
            <w:pPr>
              <w:spacing w:after="0"/>
              <w:jc w:val="right"/>
            </w:pPr>
            <w:r>
              <w:rPr>
                <w:sz w:val="16"/>
              </w:rPr>
              <w:t>$451,687,683</w:t>
            </w:r>
          </w:p>
        </w:tc>
        <w:tc>
          <w:tcPr>
            <w:tcW w:type="dxa" w:w="1041"/>
          </w:tcPr>
          <w:p>
            <w:pPr>
              <w:spacing w:after="0"/>
              <w:jc w:val="right"/>
            </w:pPr>
            <w:r>
              <w:rPr>
                <w:sz w:val="16"/>
              </w:rPr>
              <w:t>143,188</w:t>
            </w:r>
          </w:p>
        </w:tc>
        <w:tc>
          <w:tcPr>
            <w:tcW w:type="dxa" w:w="1126"/>
          </w:tcPr>
          <w:p>
            <w:pPr>
              <w:spacing w:after="0"/>
              <w:jc w:val="right"/>
            </w:pPr>
            <w:r>
              <w:rPr>
                <w:sz w:val="16"/>
              </w:rPr>
              <w:t>$1,481,049</w:t>
            </w:r>
          </w:p>
        </w:tc>
        <w:tc>
          <w:tcPr>
            <w:tcW w:type="dxa" w:w="1126"/>
          </w:tcPr>
          <w:p>
            <w:pPr>
              <w:spacing w:after="0"/>
              <w:jc w:val="right"/>
            </w:pPr>
            <w:r>
              <w:rPr>
                <w:sz w:val="16"/>
              </w:rPr>
              <w:t>$4,596</w:t>
            </w:r>
          </w:p>
        </w:tc>
        <w:tc>
          <w:tcPr>
            <w:tcW w:type="dxa" w:w="1099"/>
          </w:tcPr>
          <w:p>
            <w:pPr>
              <w:spacing w:after="0"/>
              <w:jc w:val="right"/>
            </w:pPr>
            <w:r>
              <w:rPr>
                <w:sz w:val="16"/>
              </w:rPr>
              <w:t>$1,146,144</w:t>
            </w:r>
          </w:p>
        </w:tc>
        <w:tc>
          <w:tcPr>
            <w:tcW w:type="dxa" w:w="1305"/>
          </w:tcPr>
          <w:p>
            <w:pPr>
              <w:spacing w:after="0"/>
              <w:jc w:val="right"/>
            </w:pPr>
            <w:r>
              <w:rPr>
                <w:sz w:val="16"/>
              </w:rPr>
              <w:t>0.00451%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$6,819,190,229</w:t>
            </w:r>
          </w:p>
        </w:tc>
        <w:tc>
          <w:tcPr>
            <w:tcW w:type="dxa" w:w="1215"/>
          </w:tcPr>
          <w:p>
            <w:pPr>
              <w:spacing w:after="0"/>
              <w:jc w:val="right"/>
            </w:pPr>
            <w:r>
              <w:rPr>
                <w:sz w:val="16"/>
              </w:rPr>
              <w:t>$121,084,649</w:t>
            </w:r>
          </w:p>
        </w:tc>
        <w:tc>
          <w:tcPr>
            <w:tcW w:type="dxa" w:w="1041"/>
          </w:tcPr>
          <w:p>
            <w:pPr>
              <w:spacing w:after="0"/>
              <w:jc w:val="right"/>
            </w:pPr>
            <w:r>
              <w:rPr>
                <w:sz w:val="16"/>
              </w:rPr>
              <w:t>31,347</w:t>
            </w:r>
          </w:p>
        </w:tc>
        <w:tc>
          <w:tcPr>
            <w:tcW w:type="dxa" w:w="1126"/>
          </w:tcPr>
          <w:p>
            <w:pPr>
              <w:spacing w:after="0"/>
              <w:jc w:val="right"/>
            </w:pPr>
            <w:r>
              <w:rPr>
                <w:sz w:val="16"/>
              </w:rPr>
              <w:t>$8,302</w:t>
            </w:r>
          </w:p>
        </w:tc>
        <w:tc>
          <w:tcPr>
            <w:tcW w:type="dxa" w:w="1126"/>
          </w:tcPr>
          <w:p>
            <w:pPr>
              <w:spacing w:after="0"/>
              <w:jc w:val="right"/>
            </w:pPr>
            <w:r>
              <w:rPr>
                <w:sz w:val="16"/>
              </w:rPr>
              <w:t>$30</w:t>
            </w:r>
          </w:p>
        </w:tc>
        <w:tc>
          <w:tcPr>
            <w:tcW w:type="dxa" w:w="1099"/>
          </w:tcPr>
          <w:p>
            <w:pPr>
              <w:spacing w:after="0"/>
              <w:jc w:val="right"/>
            </w:pPr>
            <w:r>
              <w:rPr>
                <w:sz w:val="16"/>
              </w:rPr>
              <w:t>$1,110</w:t>
            </w:r>
          </w:p>
        </w:tc>
        <w:tc>
          <w:tcPr>
            <w:tcW w:type="dxa" w:w="1305"/>
          </w:tcPr>
          <w:p>
            <w:pPr>
              <w:spacing w:after="0"/>
              <w:jc w:val="right"/>
            </w:pPr>
            <w:r>
              <w:rPr>
                <w:sz w:val="16"/>
              </w:rPr>
              <w:t>0.000122%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$32,871,171,021</w:t>
            </w:r>
          </w:p>
        </w:tc>
        <w:tc>
          <w:tcPr>
            <w:tcW w:type="dxa" w:w="1215"/>
          </w:tcPr>
          <w:p>
            <w:pPr>
              <w:spacing w:after="0"/>
              <w:jc w:val="right"/>
            </w:pPr>
            <w:r>
              <w:rPr>
                <w:sz w:val="16"/>
              </w:rPr>
              <w:t>$451,687,683</w:t>
            </w:r>
          </w:p>
        </w:tc>
        <w:tc>
          <w:tcPr>
            <w:tcW w:type="dxa" w:w="1041"/>
          </w:tcPr>
          <w:p>
            <w:pPr>
              <w:spacing w:after="0"/>
              <w:jc w:val="right"/>
            </w:pPr>
            <w:r>
              <w:rPr>
                <w:sz w:val="16"/>
              </w:rPr>
              <w:t>143,188</w:t>
            </w:r>
          </w:p>
        </w:tc>
        <w:tc>
          <w:tcPr>
            <w:tcW w:type="dxa" w:w="1126"/>
          </w:tcPr>
          <w:p>
            <w:pPr>
              <w:spacing w:after="0"/>
              <w:jc w:val="right"/>
            </w:pPr>
            <w:r>
              <w:rPr>
                <w:sz w:val="16"/>
              </w:rPr>
              <w:t>$64,686</w:t>
            </w:r>
          </w:p>
        </w:tc>
        <w:tc>
          <w:tcPr>
            <w:tcW w:type="dxa" w:w="1126"/>
          </w:tcPr>
          <w:p>
            <w:pPr>
              <w:spacing w:after="0"/>
              <w:jc w:val="right"/>
            </w:pPr>
            <w:r>
              <w:rPr>
                <w:sz w:val="16"/>
              </w:rPr>
              <w:t>$167</w:t>
            </w:r>
          </w:p>
        </w:tc>
        <w:tc>
          <w:tcPr>
            <w:tcW w:type="dxa" w:w="1099"/>
          </w:tcPr>
          <w:p>
            <w:pPr>
              <w:spacing w:after="0"/>
              <w:jc w:val="right"/>
            </w:pPr>
            <w:r>
              <w:rPr>
                <w:sz w:val="16"/>
              </w:rPr>
              <w:t>$417,332</w:t>
            </w:r>
          </w:p>
        </w:tc>
        <w:tc>
          <w:tcPr>
            <w:tcW w:type="dxa" w:w="1305"/>
          </w:tcPr>
          <w:p>
            <w:pPr>
              <w:spacing w:after="0"/>
              <w:jc w:val="right"/>
            </w:pPr>
            <w:r>
              <w:rPr>
                <w:sz w:val="16"/>
              </w:rPr>
              <w:t>0.000197%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143,188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$32,871,171,021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$451,687,683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$35,117,644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$8,091,149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436"/>
        <w:gridCol w:w="1360"/>
        <w:gridCol w:w="1360"/>
        <w:gridCol w:w="1360"/>
        <w:gridCol w:w="1360"/>
        <w:gridCol w:w="1360"/>
        <w:gridCol w:w="1360"/>
        <w:gridCol w:w="1514"/>
      </w:tblGrid>
      <w:tr>
        <w:trPr>
          <w:cantSplit/>
          <w:tblHeader/>
        </w:trPr>
        <w:tc>
          <w:tcPr>
            <w:tcW w:type="dxa" w:w="4436"/>
            <w:shd w:val="clear" w:color="auto" w:fill="E8E8E8"/>
          </w:tcPr>
          <w:p>
            <w:pPr>
              <w:spacing w:after="0"/>
              <w:jc w:val="left"/>
            </w:pPr>
            <w:r>
              <w:rPr>
                <w:b/>
                <w:sz w:val="16"/>
              </w:rPr>
              <w:t>Scope</w:t>
            </w:r>
          </w:p>
        </w:tc>
        <w:tc>
          <w:tcPr>
            <w:tcW w:type="dxa" w:w="1360"/>
            <w:shd w:val="clear" w:color="auto" w:fill="E8E8E8"/>
          </w:tcPr>
          <w:p>
            <w:pPr>
              <w:spacing w:after="0"/>
              <w:jc w:val="right"/>
            </w:pPr>
            <w:r>
              <w:rPr>
                <w:b/>
                <w:sz w:val="16"/>
              </w:rPr>
              <w:t>RL, FMA</w:t>
            </w:r>
          </w:p>
          <w:p>
            <w:pPr>
              <w:spacing w:after="0"/>
              <w:jc w:val="right"/>
            </w:pPr>
            <w:r>
              <w:rPr>
                <w:i/>
                <w:color w:val="555555"/>
                <w:sz w:val="14"/>
              </w:rPr>
              <w:t>properties</w:t>
            </w:r>
          </w:p>
        </w:tc>
        <w:tc>
          <w:tcPr>
            <w:tcW w:type="dxa" w:w="1360"/>
            <w:shd w:val="clear" w:color="auto" w:fill="E8E8E8"/>
          </w:tcPr>
          <w:p>
            <w:pPr>
              <w:spacing w:after="0"/>
              <w:jc w:val="right"/>
            </w:pPr>
            <w:r>
              <w:rPr>
                <w:b/>
                <w:sz w:val="16"/>
              </w:rPr>
              <w:t>SRL, FMA</w:t>
            </w:r>
          </w:p>
          <w:p>
            <w:pPr>
              <w:spacing w:after="0"/>
              <w:jc w:val="right"/>
            </w:pPr>
            <w:r>
              <w:rPr>
                <w:i/>
                <w:color w:val="555555"/>
                <w:sz w:val="14"/>
              </w:rPr>
              <w:t>properties</w:t>
            </w:r>
          </w:p>
        </w:tc>
        <w:tc>
          <w:tcPr>
            <w:tcW w:type="dxa" w:w="1360"/>
            <w:shd w:val="clear" w:color="auto" w:fill="E8E8E8"/>
          </w:tcPr>
          <w:p>
            <w:pPr>
              <w:spacing w:after="0"/>
              <w:jc w:val="right"/>
            </w:pPr>
            <w:r>
              <w:rPr>
                <w:b/>
                <w:sz w:val="16"/>
              </w:rPr>
              <w:t>RL, NFIP</w:t>
            </w:r>
          </w:p>
          <w:p>
            <w:pPr>
              <w:spacing w:after="0"/>
              <w:jc w:val="right"/>
            </w:pPr>
            <w:r>
              <w:rPr>
                <w:i/>
                <w:color w:val="555555"/>
                <w:sz w:val="14"/>
              </w:rPr>
              <w:t>properties</w:t>
            </w:r>
          </w:p>
        </w:tc>
        <w:tc>
          <w:tcPr>
            <w:tcW w:type="dxa" w:w="1360"/>
            <w:shd w:val="clear" w:color="auto" w:fill="E8E8E8"/>
          </w:tcPr>
          <w:p>
            <w:pPr>
              <w:spacing w:after="0"/>
              <w:jc w:val="right"/>
            </w:pPr>
            <w:r>
              <w:rPr>
                <w:b/>
                <w:sz w:val="16"/>
              </w:rPr>
              <w:t>SRL, NFIP</w:t>
            </w:r>
          </w:p>
          <w:p>
            <w:pPr>
              <w:spacing w:after="0"/>
              <w:jc w:val="right"/>
            </w:pPr>
            <w:r>
              <w:rPr>
                <w:i/>
                <w:color w:val="555555"/>
                <w:sz w:val="14"/>
              </w:rPr>
              <w:t>properties</w:t>
            </w:r>
          </w:p>
        </w:tc>
        <w:tc>
          <w:tcPr>
            <w:tcW w:type="dxa" w:w="13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0"/>
            <w:shd w:val="clear" w:color="auto" w:fill="E8E8E8"/>
          </w:tcPr>
          <w:p>
            <w:pPr>
              <w:spacing w:after="0"/>
              <w:jc w:val="right"/>
            </w:pPr>
            <w:r>
              <w:rPr>
                <w:b/>
                <w:sz w:val="16"/>
              </w:rPr>
              <w:t>Mitigated</w:t>
            </w:r>
          </w:p>
          <w:p>
            <w:pPr>
              <w:spacing w:after="0"/>
              <w:jc w:val="right"/>
            </w:pPr>
            <w:r>
              <w:rPr>
                <w:i/>
                <w:color w:val="555555"/>
                <w:sz w:val="14"/>
              </w:rPr>
              <w:t>properties</w:t>
            </w:r>
          </w:p>
        </w:tc>
        <w:tc>
          <w:tcPr>
            <w:tcW w:type="dxa" w:w="151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436"/>
          </w:tcPr>
          <w:p>
            <w:pPr>
              <w:spacing w:after="0"/>
              <w:jc w:val="left"/>
            </w:pPr>
            <w:r>
              <w:rPr>
                <w:sz w:val="16"/>
              </w:rPr>
              <w:t>County total</w:t>
            </w:r>
          </w:p>
        </w:tc>
        <w:tc>
          <w:tcPr>
            <w:tcW w:type="dxa" w:w="1360"/>
          </w:tcPr>
          <w:p>
            <w:pPr>
              <w:spacing w:after="0"/>
              <w:jc w:val="right"/>
            </w:pPr>
            <w:r>
              <w:rPr>
                <w:sz w:val="16"/>
              </w:rPr>
              <w:t>18</w:t>
            </w:r>
          </w:p>
        </w:tc>
        <w:tc>
          <w:tcPr>
            <w:tcW w:type="dxa" w:w="1360"/>
          </w:tcPr>
          <w:p>
            <w:pPr>
              <w:spacing w:after="0"/>
              <w:jc w:val="right"/>
            </w:pPr>
            <w:r>
              <w:rPr>
                <w:sz w:val="16"/>
              </w:rPr>
              <w:t>18</w:t>
            </w:r>
          </w:p>
        </w:tc>
        <w:tc>
          <w:tcPr>
            <w:tcW w:type="dxa" w:w="1360"/>
          </w:tcPr>
          <w:p>
            <w:pPr>
              <w:spacing w:after="0"/>
              <w:jc w:val="right"/>
            </w:pPr>
            <w:r>
              <w:rPr>
                <w:sz w:val="16"/>
              </w:rPr>
              <w:t>78</w:t>
            </w:r>
          </w:p>
        </w:tc>
        <w:tc>
          <w:tcPr>
            <w:tcW w:type="dxa" w:w="1360"/>
          </w:tcPr>
          <w:p>
            <w:pPr>
              <w:spacing w:after="0"/>
              <w:jc w:val="right"/>
            </w:pPr>
            <w:r>
              <w:rPr>
                <w:sz w:val="16"/>
              </w:rPr>
              <w:t>14</w:t>
            </w:r>
          </w:p>
        </w:tc>
        <w:tc>
          <w:tcPr>
            <w:tcW w:type="dxa" w:w="1360"/>
          </w:tcPr>
          <w:p>
            <w:pPr>
              <w:spacing w:after="0"/>
              <w:jc w:val="right"/>
            </w:pPr>
            <w:r>
              <w:rPr>
                <w:sz w:val="16"/>
              </w:rPr>
              <w:t>86</w:t>
            </w:r>
          </w:p>
        </w:tc>
        <w:tc>
          <w:tcPr>
            <w:tcW w:type="dxa" w:w="1360"/>
          </w:tcPr>
          <w:p>
            <w:pPr>
              <w:spacing w:after="0"/>
              <w:jc w:val="right"/>
            </w:pPr>
            <w:r>
              <w:rPr>
                <w:sz w:val="16"/>
              </w:rPr>
              <w:t>8</w:t>
            </w:r>
          </w:p>
        </w:tc>
        <w:tc>
          <w:tcPr>
            <w:tcW w:type="dxa" w:w="1514"/>
          </w:tcPr>
          <w:p>
            <w:pPr>
              <w:spacing w:after="0"/>
              <w:jc w:val="right"/>
            </w:pPr>
            <w:r>
              <w:rPr>
                <w:sz w:val="16"/>
              </w:rPr>
              <w:t>23</w:t>
            </w:r>
          </w:p>
        </w:tc>
      </w:tr>
      <w:tr>
        <w:trPr>
          <w:cantSplit/>
        </w:trPr>
        <w:tc>
          <w:tcPr>
            <w:tcW w:type="dxa" w:w="4436"/>
          </w:tcPr>
          <w:p>
            <w:pPr>
              <w:spacing w:after="0"/>
              <w:jc w:val="left"/>
            </w:pPr>
            <w:r>
              <w:rPr>
                <w:sz w:val="16"/>
              </w:rPr>
              <w:t>of which: Annville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Cleona borough</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Jonestown borough</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Lebanon city</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25</w:t>
            </w:r>
          </w:p>
        </w:tc>
        <w:tc>
          <w:tcPr>
            <w:tcW w:type="dxa" w:w="1360"/>
          </w:tcPr>
          <w:p>
            <w:pPr>
              <w:spacing w:after="0"/>
              <w:jc w:val="right"/>
            </w:pPr>
            <w:r>
              <w:rPr>
                <w:sz w:val="16"/>
              </w:rPr>
              <w:t>1</w:t>
            </w:r>
          </w:p>
        </w:tc>
        <w:tc>
          <w:tcPr>
            <w:tcW w:type="dxa" w:w="1360"/>
          </w:tcPr>
          <w:p>
            <w:pPr>
              <w:spacing w:after="0"/>
              <w:jc w:val="right"/>
            </w:pPr>
            <w:r>
              <w:rPr>
                <w:sz w:val="16"/>
              </w:rPr>
              <w:t>25</w:t>
            </w:r>
          </w:p>
        </w:tc>
        <w:tc>
          <w:tcPr>
            <w:tcW w:type="dxa" w:w="1360"/>
          </w:tcPr>
          <w:p>
            <w:pPr>
              <w:spacing w:after="0"/>
              <w:jc w:val="right"/>
            </w:pPr>
            <w:r>
              <w:rPr>
                <w:sz w:val="16"/>
              </w:rPr>
              <w:t>0</w:t>
            </w:r>
          </w:p>
        </w:tc>
        <w:tc>
          <w:tcPr>
            <w:tcW w:type="dxa" w:w="1514"/>
          </w:tcPr>
          <w:p>
            <w:pPr>
              <w:spacing w:after="0"/>
              <w:jc w:val="right"/>
            </w:pPr>
            <w:r>
              <w:rPr>
                <w:sz w:val="16"/>
              </w:rPr>
              <w:t>8</w:t>
            </w:r>
          </w:p>
        </w:tc>
      </w:tr>
      <w:tr>
        <w:trPr>
          <w:cantSplit/>
        </w:trPr>
        <w:tc>
          <w:tcPr>
            <w:tcW w:type="dxa" w:w="4436"/>
          </w:tcPr>
          <w:p>
            <w:pPr>
              <w:spacing w:after="0"/>
              <w:jc w:val="left"/>
            </w:pPr>
            <w:r>
              <w:rPr>
                <w:sz w:val="16"/>
              </w:rPr>
              <w:t>of which: Millcreek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Myerstown borough</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2</w:t>
            </w:r>
          </w:p>
        </w:tc>
      </w:tr>
      <w:tr>
        <w:trPr>
          <w:cantSplit/>
        </w:trPr>
        <w:tc>
          <w:tcPr>
            <w:tcW w:type="dxa" w:w="4436"/>
          </w:tcPr>
          <w:p>
            <w:pPr>
              <w:spacing w:after="0"/>
              <w:jc w:val="left"/>
            </w:pPr>
            <w:r>
              <w:rPr>
                <w:sz w:val="16"/>
              </w:rPr>
              <w:t>of which: North Cornwall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5</w:t>
            </w:r>
          </w:p>
        </w:tc>
        <w:tc>
          <w:tcPr>
            <w:tcW w:type="dxa" w:w="1360"/>
          </w:tcPr>
          <w:p>
            <w:pPr>
              <w:spacing w:after="0"/>
              <w:jc w:val="right"/>
            </w:pPr>
            <w:r>
              <w:rPr>
                <w:sz w:val="16"/>
              </w:rPr>
              <w:t>0</w:t>
            </w:r>
          </w:p>
        </w:tc>
        <w:tc>
          <w:tcPr>
            <w:tcW w:type="dxa" w:w="1360"/>
          </w:tcPr>
          <w:p>
            <w:pPr>
              <w:spacing w:after="0"/>
              <w:jc w:val="right"/>
            </w:pPr>
            <w:r>
              <w:rPr>
                <w:sz w:val="16"/>
              </w:rPr>
              <w:t>5</w:t>
            </w:r>
          </w:p>
        </w:tc>
        <w:tc>
          <w:tcPr>
            <w:tcW w:type="dxa" w:w="1360"/>
          </w:tcPr>
          <w:p>
            <w:pPr>
              <w:spacing w:after="0"/>
              <w:jc w:val="right"/>
            </w:pPr>
            <w:r>
              <w:rPr>
                <w:sz w:val="16"/>
              </w:rPr>
              <w:t>0</w:t>
            </w:r>
          </w:p>
        </w:tc>
        <w:tc>
          <w:tcPr>
            <w:tcW w:type="dxa" w:w="1514"/>
          </w:tcPr>
          <w:p>
            <w:pPr>
              <w:spacing w:after="0"/>
              <w:jc w:val="right"/>
            </w:pPr>
            <w:r>
              <w:rPr>
                <w:sz w:val="16"/>
              </w:rPr>
              <w:t>5</w:t>
            </w:r>
          </w:p>
        </w:tc>
      </w:tr>
      <w:tr>
        <w:trPr>
          <w:cantSplit/>
        </w:trPr>
        <w:tc>
          <w:tcPr>
            <w:tcW w:type="dxa" w:w="4436"/>
          </w:tcPr>
          <w:p>
            <w:pPr>
              <w:spacing w:after="0"/>
              <w:jc w:val="left"/>
            </w:pPr>
            <w:r>
              <w:rPr>
                <w:sz w:val="16"/>
              </w:rPr>
              <w:t>of which: North Londonderry township</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1</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South Annville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South Lebanon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Swatara township</w:t>
            </w:r>
          </w:p>
        </w:tc>
        <w:tc>
          <w:tcPr>
            <w:tcW w:type="dxa" w:w="1360"/>
          </w:tcPr>
          <w:p>
            <w:pPr>
              <w:spacing w:after="0"/>
              <w:jc w:val="right"/>
            </w:pPr>
            <w:r>
              <w:rPr>
                <w:sz w:val="16"/>
              </w:rPr>
              <w:t>2</w:t>
            </w:r>
          </w:p>
        </w:tc>
        <w:tc>
          <w:tcPr>
            <w:tcW w:type="dxa" w:w="1360"/>
          </w:tcPr>
          <w:p>
            <w:pPr>
              <w:spacing w:after="0"/>
              <w:jc w:val="right"/>
            </w:pPr>
            <w:r>
              <w:rPr>
                <w:sz w:val="16"/>
              </w:rPr>
              <w:t>2</w:t>
            </w:r>
          </w:p>
        </w:tc>
        <w:tc>
          <w:tcPr>
            <w:tcW w:type="dxa" w:w="1360"/>
          </w:tcPr>
          <w:p>
            <w:pPr>
              <w:spacing w:after="0"/>
              <w:jc w:val="right"/>
            </w:pPr>
            <w:r>
              <w:rPr>
                <w:sz w:val="16"/>
              </w:rPr>
              <w:t>4</w:t>
            </w:r>
          </w:p>
        </w:tc>
        <w:tc>
          <w:tcPr>
            <w:tcW w:type="dxa" w:w="1360"/>
          </w:tcPr>
          <w:p>
            <w:pPr>
              <w:spacing w:after="0"/>
              <w:jc w:val="right"/>
            </w:pPr>
            <w:r>
              <w:rPr>
                <w:sz w:val="16"/>
              </w:rPr>
              <w:t>2</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Bethel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Cornwall borough</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North Annville township</w:t>
            </w:r>
          </w:p>
        </w:tc>
        <w:tc>
          <w:tcPr>
            <w:tcW w:type="dxa" w:w="1360"/>
          </w:tcPr>
          <w:p>
            <w:pPr>
              <w:spacing w:after="0"/>
              <w:jc w:val="right"/>
            </w:pPr>
            <w:r>
              <w:rPr>
                <w:sz w:val="16"/>
              </w:rPr>
              <w:t>7</w:t>
            </w:r>
          </w:p>
        </w:tc>
        <w:tc>
          <w:tcPr>
            <w:tcW w:type="dxa" w:w="1360"/>
          </w:tcPr>
          <w:p>
            <w:pPr>
              <w:spacing w:after="0"/>
              <w:jc w:val="right"/>
            </w:pPr>
            <w:r>
              <w:rPr>
                <w:sz w:val="16"/>
              </w:rPr>
              <w:t>6</w:t>
            </w:r>
          </w:p>
        </w:tc>
        <w:tc>
          <w:tcPr>
            <w:tcW w:type="dxa" w:w="1360"/>
          </w:tcPr>
          <w:p>
            <w:pPr>
              <w:spacing w:after="0"/>
              <w:jc w:val="right"/>
            </w:pPr>
            <w:r>
              <w:rPr>
                <w:sz w:val="16"/>
              </w:rPr>
              <w:t>9</w:t>
            </w:r>
          </w:p>
        </w:tc>
        <w:tc>
          <w:tcPr>
            <w:tcW w:type="dxa" w:w="1360"/>
          </w:tcPr>
          <w:p>
            <w:pPr>
              <w:spacing w:after="0"/>
              <w:jc w:val="right"/>
            </w:pPr>
            <w:r>
              <w:rPr>
                <w:sz w:val="16"/>
              </w:rPr>
              <w:t>3</w:t>
            </w:r>
          </w:p>
        </w:tc>
        <w:tc>
          <w:tcPr>
            <w:tcW w:type="dxa" w:w="1360"/>
          </w:tcPr>
          <w:p>
            <w:pPr>
              <w:spacing w:after="0"/>
              <w:jc w:val="right"/>
            </w:pPr>
            <w:r>
              <w:rPr>
                <w:sz w:val="16"/>
              </w:rPr>
              <w:t>15</w:t>
            </w:r>
          </w:p>
        </w:tc>
        <w:tc>
          <w:tcPr>
            <w:tcW w:type="dxa" w:w="1360"/>
          </w:tcPr>
          <w:p>
            <w:pPr>
              <w:spacing w:after="0"/>
              <w:jc w:val="right"/>
            </w:pPr>
            <w:r>
              <w:rPr>
                <w:sz w:val="16"/>
              </w:rPr>
              <w:t>7</w:t>
            </w:r>
          </w:p>
        </w:tc>
        <w:tc>
          <w:tcPr>
            <w:tcW w:type="dxa" w:w="1514"/>
          </w:tcPr>
          <w:p>
            <w:pPr>
              <w:spacing w:after="0"/>
              <w:jc w:val="right"/>
            </w:pPr>
            <w:r>
              <w:rPr>
                <w:sz w:val="16"/>
              </w:rPr>
              <w:t>2</w:t>
            </w:r>
          </w:p>
        </w:tc>
      </w:tr>
      <w:tr>
        <w:trPr>
          <w:cantSplit/>
        </w:trPr>
        <w:tc>
          <w:tcPr>
            <w:tcW w:type="dxa" w:w="4436"/>
          </w:tcPr>
          <w:p>
            <w:pPr>
              <w:spacing w:after="0"/>
              <w:jc w:val="left"/>
            </w:pPr>
            <w:r>
              <w:rPr>
                <w:sz w:val="16"/>
              </w:rPr>
              <w:t>of which: East Hanover township</w:t>
            </w:r>
          </w:p>
        </w:tc>
        <w:tc>
          <w:tcPr>
            <w:tcW w:type="dxa" w:w="1360"/>
          </w:tcPr>
          <w:p>
            <w:pPr>
              <w:spacing w:after="0"/>
              <w:jc w:val="right"/>
            </w:pPr>
            <w:r>
              <w:rPr>
                <w:sz w:val="16"/>
              </w:rPr>
              <w:t>1</w:t>
            </w:r>
          </w:p>
        </w:tc>
        <w:tc>
          <w:tcPr>
            <w:tcW w:type="dxa" w:w="1360"/>
          </w:tcPr>
          <w:p>
            <w:pPr>
              <w:spacing w:after="0"/>
              <w:jc w:val="right"/>
            </w:pPr>
            <w:r>
              <w:rPr>
                <w:sz w:val="16"/>
              </w:rPr>
              <w:t>4</w:t>
            </w:r>
          </w:p>
        </w:tc>
        <w:tc>
          <w:tcPr>
            <w:tcW w:type="dxa" w:w="1360"/>
          </w:tcPr>
          <w:p>
            <w:pPr>
              <w:spacing w:after="0"/>
              <w:jc w:val="right"/>
            </w:pPr>
            <w:r>
              <w:rPr>
                <w:sz w:val="16"/>
              </w:rPr>
              <w:t>7</w:t>
            </w:r>
          </w:p>
        </w:tc>
        <w:tc>
          <w:tcPr>
            <w:tcW w:type="dxa" w:w="1360"/>
          </w:tcPr>
          <w:p>
            <w:pPr>
              <w:spacing w:after="0"/>
              <w:jc w:val="right"/>
            </w:pPr>
            <w:r>
              <w:rPr>
                <w:sz w:val="16"/>
              </w:rPr>
              <w:t>4</w:t>
            </w:r>
          </w:p>
        </w:tc>
        <w:tc>
          <w:tcPr>
            <w:tcW w:type="dxa" w:w="1360"/>
          </w:tcPr>
          <w:p>
            <w:pPr>
              <w:spacing w:after="0"/>
              <w:jc w:val="right"/>
            </w:pPr>
            <w:r>
              <w:rPr>
                <w:sz w:val="16"/>
              </w:rPr>
              <w:t>7</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South Londonderry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Jackson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Union township</w:t>
            </w:r>
          </w:p>
        </w:tc>
        <w:tc>
          <w:tcPr>
            <w:tcW w:type="dxa" w:w="1360"/>
          </w:tcPr>
          <w:p>
            <w:pPr>
              <w:spacing w:after="0"/>
              <w:jc w:val="right"/>
            </w:pPr>
            <w:r>
              <w:rPr>
                <w:sz w:val="16"/>
              </w:rPr>
              <w:t>6</w:t>
            </w:r>
          </w:p>
        </w:tc>
        <w:tc>
          <w:tcPr>
            <w:tcW w:type="dxa" w:w="1360"/>
          </w:tcPr>
          <w:p>
            <w:pPr>
              <w:spacing w:after="0"/>
              <w:jc w:val="right"/>
            </w:pPr>
            <w:r>
              <w:rPr>
                <w:sz w:val="16"/>
              </w:rPr>
              <w:t>4</w:t>
            </w:r>
          </w:p>
        </w:tc>
        <w:tc>
          <w:tcPr>
            <w:tcW w:type="dxa" w:w="1360"/>
          </w:tcPr>
          <w:p>
            <w:pPr>
              <w:spacing w:after="0"/>
              <w:jc w:val="right"/>
            </w:pPr>
            <w:r>
              <w:rPr>
                <w:sz w:val="16"/>
              </w:rPr>
              <w:t>11</w:t>
            </w:r>
          </w:p>
        </w:tc>
        <w:tc>
          <w:tcPr>
            <w:tcW w:type="dxa" w:w="1360"/>
          </w:tcPr>
          <w:p>
            <w:pPr>
              <w:spacing w:after="0"/>
              <w:jc w:val="right"/>
            </w:pPr>
            <w:r>
              <w:rPr>
                <w:sz w:val="16"/>
              </w:rPr>
              <w:t>4</w:t>
            </w:r>
          </w:p>
        </w:tc>
        <w:tc>
          <w:tcPr>
            <w:tcW w:type="dxa" w:w="1360"/>
          </w:tcPr>
          <w:p>
            <w:pPr>
              <w:spacing w:after="0"/>
              <w:jc w:val="right"/>
            </w:pPr>
            <w:r>
              <w:rPr>
                <w:sz w:val="16"/>
              </w:rPr>
              <w:t>12</w:t>
            </w:r>
          </w:p>
        </w:tc>
        <w:tc>
          <w:tcPr>
            <w:tcW w:type="dxa" w:w="1360"/>
          </w:tcPr>
          <w:p>
            <w:pPr>
              <w:spacing w:after="0"/>
              <w:jc w:val="right"/>
            </w:pPr>
            <w:r>
              <w:rPr>
                <w:sz w:val="16"/>
              </w:rPr>
              <w:t>0</w:t>
            </w:r>
          </w:p>
        </w:tc>
        <w:tc>
          <w:tcPr>
            <w:tcW w:type="dxa" w:w="1514"/>
          </w:tcPr>
          <w:p>
            <w:pPr>
              <w:spacing w:after="0"/>
              <w:jc w:val="right"/>
            </w:pPr>
            <w:r>
              <w:rPr>
                <w:sz w:val="16"/>
              </w:rPr>
              <w:t>3</w:t>
            </w:r>
          </w:p>
        </w:tc>
      </w:tr>
      <w:tr>
        <w:trPr>
          <w:cantSplit/>
        </w:trPr>
        <w:tc>
          <w:tcPr>
            <w:tcW w:type="dxa" w:w="4436"/>
          </w:tcPr>
          <w:p>
            <w:pPr>
              <w:spacing w:after="0"/>
              <w:jc w:val="left"/>
            </w:pPr>
            <w:r>
              <w:rPr>
                <w:sz w:val="16"/>
              </w:rPr>
              <w:t>Statewide, no county in FEMA's file</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004"/>
        <w:gridCol w:w="1503"/>
        <w:gridCol w:w="1350"/>
        <w:gridCol w:w="1350"/>
        <w:gridCol w:w="1350"/>
        <w:gridCol w:w="1350"/>
        <w:gridCol w:w="1350"/>
        <w:gridCol w:w="1350"/>
        <w:gridCol w:w="1503"/>
      </w:tblGrid>
      <w:tr>
        <w:trPr>
          <w:cantSplit/>
          <w:tblHeader/>
        </w:trPr>
        <w:tc>
          <w:tcPr>
            <w:tcW w:type="dxa" w:w="3004"/>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NFIP community ID</w:t>
            </w:r>
          </w:p>
        </w:tc>
        <w:tc>
          <w:tcPr>
            <w:tcW w:type="dxa" w:w="1350"/>
            <w:shd w:val="clear" w:color="auto" w:fill="E8E8E8"/>
          </w:tcPr>
          <w:p>
            <w:pPr>
              <w:spacing w:after="0"/>
              <w:jc w:val="right"/>
            </w:pPr>
            <w:r>
              <w:rPr>
                <w:b/>
                <w:sz w:val="16"/>
              </w:rPr>
              <w:t>RL, FMA</w:t>
            </w:r>
          </w:p>
          <w:p>
            <w:pPr>
              <w:spacing w:after="0"/>
              <w:jc w:val="right"/>
            </w:pPr>
            <w:r>
              <w:rPr>
                <w:i/>
                <w:color w:val="555555"/>
                <w:sz w:val="14"/>
              </w:rPr>
              <w:t>properties</w:t>
            </w:r>
          </w:p>
        </w:tc>
        <w:tc>
          <w:tcPr>
            <w:tcW w:type="dxa" w:w="1350"/>
            <w:shd w:val="clear" w:color="auto" w:fill="E8E8E8"/>
          </w:tcPr>
          <w:p>
            <w:pPr>
              <w:spacing w:after="0"/>
              <w:jc w:val="right"/>
            </w:pPr>
            <w:r>
              <w:rPr>
                <w:b/>
                <w:sz w:val="16"/>
              </w:rPr>
              <w:t>SRL, FMA</w:t>
            </w:r>
          </w:p>
          <w:p>
            <w:pPr>
              <w:spacing w:after="0"/>
              <w:jc w:val="right"/>
            </w:pPr>
            <w:r>
              <w:rPr>
                <w:i/>
                <w:color w:val="555555"/>
                <w:sz w:val="14"/>
              </w:rPr>
              <w:t>properties</w:t>
            </w:r>
          </w:p>
        </w:tc>
        <w:tc>
          <w:tcPr>
            <w:tcW w:type="dxa" w:w="1350"/>
            <w:shd w:val="clear" w:color="auto" w:fill="E8E8E8"/>
          </w:tcPr>
          <w:p>
            <w:pPr>
              <w:spacing w:after="0"/>
              <w:jc w:val="right"/>
            </w:pPr>
            <w:r>
              <w:rPr>
                <w:b/>
                <w:sz w:val="16"/>
              </w:rPr>
              <w:t>RL, NFIP</w:t>
            </w:r>
          </w:p>
          <w:p>
            <w:pPr>
              <w:spacing w:after="0"/>
              <w:jc w:val="right"/>
            </w:pPr>
            <w:r>
              <w:rPr>
                <w:i/>
                <w:color w:val="555555"/>
                <w:sz w:val="14"/>
              </w:rPr>
              <w:t>properties</w:t>
            </w:r>
          </w:p>
        </w:tc>
        <w:tc>
          <w:tcPr>
            <w:tcW w:type="dxa" w:w="1350"/>
            <w:shd w:val="clear" w:color="auto" w:fill="E8E8E8"/>
          </w:tcPr>
          <w:p>
            <w:pPr>
              <w:spacing w:after="0"/>
              <w:jc w:val="right"/>
            </w:pPr>
            <w:r>
              <w:rPr>
                <w:b/>
                <w:sz w:val="16"/>
              </w:rPr>
              <w:t>SRL, NFIP</w:t>
            </w:r>
          </w:p>
          <w:p>
            <w:pPr>
              <w:spacing w:after="0"/>
              <w:jc w:val="right"/>
            </w:pPr>
            <w:r>
              <w:rPr>
                <w:i/>
                <w:color w:val="555555"/>
                <w:sz w:val="14"/>
              </w:rPr>
              <w:t>properties</w:t>
            </w:r>
          </w:p>
        </w:tc>
        <w:tc>
          <w:tcPr>
            <w:tcW w:type="dxa" w:w="13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0"/>
            <w:shd w:val="clear" w:color="auto" w:fill="E8E8E8"/>
          </w:tcPr>
          <w:p>
            <w:pPr>
              <w:spacing w:after="0"/>
              <w:jc w:val="right"/>
            </w:pPr>
            <w:r>
              <w:rPr>
                <w:b/>
                <w:sz w:val="16"/>
              </w:rPr>
              <w:t>Mitigated</w:t>
            </w:r>
          </w:p>
          <w:p>
            <w:pPr>
              <w:spacing w:after="0"/>
              <w:jc w:val="right"/>
            </w:pPr>
            <w:r>
              <w:rPr>
                <w:i/>
                <w:color w:val="555555"/>
                <w:sz w:val="14"/>
              </w:rPr>
              <w:t>properties</w:t>
            </w:r>
          </w:p>
        </w:tc>
        <w:tc>
          <w:tcPr>
            <w:tcW w:type="dxa" w:w="150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04"/>
          </w:tcPr>
          <w:p>
            <w:pPr>
              <w:spacing w:after="0"/>
              <w:jc w:val="left"/>
            </w:pPr>
            <w:r>
              <w:rPr>
                <w:sz w:val="16"/>
              </w:rPr>
              <w:t>Cleona borough</w:t>
            </w:r>
          </w:p>
        </w:tc>
        <w:tc>
          <w:tcPr>
            <w:tcW w:type="dxa" w:w="1503"/>
          </w:tcPr>
          <w:p>
            <w:pPr>
              <w:spacing w:after="0"/>
              <w:jc w:val="left"/>
            </w:pPr>
            <w:r>
              <w:rPr>
                <w:sz w:val="16"/>
              </w:rPr>
              <w:t>420571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Cornwall borough</w:t>
            </w:r>
          </w:p>
        </w:tc>
        <w:tc>
          <w:tcPr>
            <w:tcW w:type="dxa" w:w="1503"/>
          </w:tcPr>
          <w:p>
            <w:pPr>
              <w:spacing w:after="0"/>
              <w:jc w:val="left"/>
            </w:pPr>
            <w:r>
              <w:rPr>
                <w:sz w:val="16"/>
              </w:rPr>
              <w:t>420968</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Jonestown borough</w:t>
            </w:r>
          </w:p>
        </w:tc>
        <w:tc>
          <w:tcPr>
            <w:tcW w:type="dxa" w:w="1503"/>
          </w:tcPr>
          <w:p>
            <w:pPr>
              <w:spacing w:after="0"/>
              <w:jc w:val="left"/>
            </w:pPr>
            <w:r>
              <w:rPr>
                <w:sz w:val="16"/>
              </w:rPr>
              <w:t>420572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Lebanon city</w:t>
            </w:r>
          </w:p>
        </w:tc>
        <w:tc>
          <w:tcPr>
            <w:tcW w:type="dxa" w:w="1503"/>
          </w:tcPr>
          <w:p>
            <w:pPr>
              <w:spacing w:after="0"/>
              <w:jc w:val="left"/>
            </w:pPr>
            <w:r>
              <w:rPr>
                <w:sz w:val="16"/>
              </w:rPr>
              <w:t>420573</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25</w:t>
            </w:r>
          </w:p>
        </w:tc>
        <w:tc>
          <w:tcPr>
            <w:tcW w:type="dxa" w:w="1350"/>
          </w:tcPr>
          <w:p>
            <w:pPr>
              <w:spacing w:after="0"/>
              <w:jc w:val="right"/>
            </w:pPr>
            <w:r>
              <w:rPr>
                <w:sz w:val="16"/>
              </w:rPr>
              <w:t>1</w:t>
            </w:r>
          </w:p>
        </w:tc>
        <w:tc>
          <w:tcPr>
            <w:tcW w:type="dxa" w:w="1350"/>
          </w:tcPr>
          <w:p>
            <w:pPr>
              <w:spacing w:after="0"/>
              <w:jc w:val="right"/>
            </w:pPr>
            <w:r>
              <w:rPr>
                <w:sz w:val="16"/>
              </w:rPr>
              <w:t>25</w:t>
            </w:r>
          </w:p>
        </w:tc>
        <w:tc>
          <w:tcPr>
            <w:tcW w:type="dxa" w:w="1350"/>
          </w:tcPr>
          <w:p>
            <w:pPr>
              <w:spacing w:after="0"/>
              <w:jc w:val="right"/>
            </w:pPr>
            <w:r>
              <w:rPr>
                <w:sz w:val="16"/>
              </w:rPr>
              <w:t>0</w:t>
            </w:r>
          </w:p>
        </w:tc>
        <w:tc>
          <w:tcPr>
            <w:tcW w:type="dxa" w:w="1503"/>
          </w:tcPr>
          <w:p>
            <w:pPr>
              <w:spacing w:after="0"/>
              <w:jc w:val="right"/>
            </w:pPr>
            <w:r>
              <w:rPr>
                <w:sz w:val="16"/>
              </w:rPr>
              <w:t>8</w:t>
            </w:r>
          </w:p>
        </w:tc>
      </w:tr>
      <w:tr>
        <w:trPr>
          <w:cantSplit/>
        </w:trPr>
        <w:tc>
          <w:tcPr>
            <w:tcW w:type="dxa" w:w="3004"/>
          </w:tcPr>
          <w:p>
            <w:pPr>
              <w:spacing w:after="0"/>
              <w:jc w:val="left"/>
            </w:pPr>
            <w:r>
              <w:rPr>
                <w:sz w:val="16"/>
              </w:rPr>
              <w:t>Mount Gretna borough</w:t>
            </w:r>
          </w:p>
        </w:tc>
        <w:tc>
          <w:tcPr>
            <w:tcW w:type="dxa" w:w="1503"/>
          </w:tcPr>
          <w:p>
            <w:pPr>
              <w:spacing w:after="0"/>
              <w:jc w:val="left"/>
            </w:pPr>
            <w:r>
              <w:rPr>
                <w:sz w:val="16"/>
              </w:rPr>
              <w:t>421851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Myerstown borough</w:t>
            </w:r>
          </w:p>
        </w:tc>
        <w:tc>
          <w:tcPr>
            <w:tcW w:type="dxa" w:w="1503"/>
          </w:tcPr>
          <w:p>
            <w:pPr>
              <w:spacing w:after="0"/>
              <w:jc w:val="left"/>
            </w:pPr>
            <w:r>
              <w:rPr>
                <w:sz w:val="16"/>
              </w:rPr>
              <w:t>420575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2</w:t>
            </w:r>
          </w:p>
        </w:tc>
      </w:tr>
      <w:tr>
        <w:trPr>
          <w:cantSplit/>
        </w:trPr>
        <w:tc>
          <w:tcPr>
            <w:tcW w:type="dxa" w:w="3004"/>
          </w:tcPr>
          <w:p>
            <w:pPr>
              <w:spacing w:after="0"/>
              <w:jc w:val="left"/>
            </w:pPr>
            <w:r>
              <w:rPr>
                <w:sz w:val="16"/>
              </w:rPr>
              <w:t>Palmyra borough</w:t>
            </w:r>
          </w:p>
        </w:tc>
        <w:tc>
          <w:tcPr>
            <w:tcW w:type="dxa" w:w="1503"/>
          </w:tcPr>
          <w:p>
            <w:pPr>
              <w:spacing w:after="0"/>
              <w:jc w:val="left"/>
            </w:pPr>
            <w:r>
              <w:rPr>
                <w:sz w:val="16"/>
              </w:rPr>
              <w:t>420578</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Richland borough</w:t>
            </w:r>
          </w:p>
        </w:tc>
        <w:tc>
          <w:tcPr>
            <w:tcW w:type="dxa" w:w="1503"/>
          </w:tcPr>
          <w:p>
            <w:pPr>
              <w:spacing w:after="0"/>
              <w:jc w:val="left"/>
            </w:pPr>
            <w:r>
              <w:rPr>
                <w:sz w:val="16"/>
              </w:rPr>
              <w:t>420579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Annville township</w:t>
            </w:r>
          </w:p>
        </w:tc>
        <w:tc>
          <w:tcPr>
            <w:tcW w:type="dxa" w:w="1503"/>
          </w:tcPr>
          <w:p>
            <w:pPr>
              <w:spacing w:after="0"/>
              <w:jc w:val="left"/>
            </w:pPr>
            <w:r>
              <w:rPr>
                <w:sz w:val="16"/>
              </w:rPr>
              <w:t>420570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Bethel township</w:t>
            </w:r>
          </w:p>
        </w:tc>
        <w:tc>
          <w:tcPr>
            <w:tcW w:type="dxa" w:w="1503"/>
          </w:tcPr>
          <w:p>
            <w:pPr>
              <w:spacing w:after="0"/>
              <w:jc w:val="left"/>
            </w:pPr>
            <w:r>
              <w:rPr>
                <w:sz w:val="16"/>
              </w:rPr>
              <w:t>420967</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East Hanover township</w:t>
            </w:r>
          </w:p>
        </w:tc>
        <w:tc>
          <w:tcPr>
            <w:tcW w:type="dxa" w:w="1503"/>
          </w:tcPr>
          <w:p>
            <w:pPr>
              <w:spacing w:after="0"/>
              <w:jc w:val="left"/>
            </w:pPr>
            <w:r>
              <w:rPr>
                <w:sz w:val="16"/>
              </w:rPr>
              <w:t>421012</w:t>
            </w:r>
          </w:p>
        </w:tc>
        <w:tc>
          <w:tcPr>
            <w:tcW w:type="dxa" w:w="1350"/>
          </w:tcPr>
          <w:p>
            <w:pPr>
              <w:spacing w:after="0"/>
              <w:jc w:val="right"/>
            </w:pPr>
            <w:r>
              <w:rPr>
                <w:sz w:val="16"/>
              </w:rPr>
              <w:t>1</w:t>
            </w:r>
          </w:p>
        </w:tc>
        <w:tc>
          <w:tcPr>
            <w:tcW w:type="dxa" w:w="1350"/>
          </w:tcPr>
          <w:p>
            <w:pPr>
              <w:spacing w:after="0"/>
              <w:jc w:val="right"/>
            </w:pPr>
            <w:r>
              <w:rPr>
                <w:sz w:val="16"/>
              </w:rPr>
              <w:t>4</w:t>
            </w:r>
          </w:p>
        </w:tc>
        <w:tc>
          <w:tcPr>
            <w:tcW w:type="dxa" w:w="1350"/>
          </w:tcPr>
          <w:p>
            <w:pPr>
              <w:spacing w:after="0"/>
              <w:jc w:val="right"/>
            </w:pPr>
            <w:r>
              <w:rPr>
                <w:sz w:val="16"/>
              </w:rPr>
              <w:t>7</w:t>
            </w:r>
          </w:p>
        </w:tc>
        <w:tc>
          <w:tcPr>
            <w:tcW w:type="dxa" w:w="1350"/>
          </w:tcPr>
          <w:p>
            <w:pPr>
              <w:spacing w:after="0"/>
              <w:jc w:val="right"/>
            </w:pPr>
            <w:r>
              <w:rPr>
                <w:sz w:val="16"/>
              </w:rPr>
              <w:t>4</w:t>
            </w:r>
          </w:p>
        </w:tc>
        <w:tc>
          <w:tcPr>
            <w:tcW w:type="dxa" w:w="1350"/>
          </w:tcPr>
          <w:p>
            <w:pPr>
              <w:spacing w:after="0"/>
              <w:jc w:val="right"/>
            </w:pPr>
            <w:r>
              <w:rPr>
                <w:sz w:val="16"/>
              </w:rPr>
              <w:t>7</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Heidelberg township</w:t>
            </w:r>
          </w:p>
        </w:tc>
        <w:tc>
          <w:tcPr>
            <w:tcW w:type="dxa" w:w="1503"/>
          </w:tcPr>
          <w:p>
            <w:pPr>
              <w:spacing w:after="0"/>
              <w:jc w:val="left"/>
            </w:pPr>
            <w:r>
              <w:rPr>
                <w:sz w:val="16"/>
              </w:rPr>
              <w:t>420969</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Jackson township</w:t>
            </w:r>
          </w:p>
        </w:tc>
        <w:tc>
          <w:tcPr>
            <w:tcW w:type="dxa" w:w="1503"/>
          </w:tcPr>
          <w:p>
            <w:pPr>
              <w:spacing w:after="0"/>
              <w:jc w:val="left"/>
            </w:pPr>
            <w:r>
              <w:rPr>
                <w:sz w:val="16"/>
              </w:rPr>
              <w:t>421805</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503"/>
          </w:tcPr>
          <w:p>
            <w:pPr>
              <w:spacing w:after="0"/>
              <w:jc w:val="right"/>
            </w:pPr>
            <w:r>
              <w:rPr>
                <w:sz w:val="16"/>
              </w:rPr>
              <w:t>1</w:t>
            </w:r>
          </w:p>
        </w:tc>
      </w:tr>
      <w:tr>
        <w:trPr>
          <w:cantSplit/>
        </w:trPr>
        <w:tc>
          <w:tcPr>
            <w:tcW w:type="dxa" w:w="3004"/>
          </w:tcPr>
          <w:p>
            <w:pPr>
              <w:spacing w:after="0"/>
              <w:jc w:val="left"/>
            </w:pPr>
            <w:r>
              <w:rPr>
                <w:sz w:val="16"/>
              </w:rPr>
              <w:t>Millcreek township</w:t>
            </w:r>
          </w:p>
        </w:tc>
        <w:tc>
          <w:tcPr>
            <w:tcW w:type="dxa" w:w="1503"/>
          </w:tcPr>
          <w:p>
            <w:pPr>
              <w:spacing w:after="0"/>
              <w:jc w:val="left"/>
            </w:pPr>
            <w:r>
              <w:rPr>
                <w:sz w:val="16"/>
              </w:rPr>
              <w:t>420574</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North Annville township</w:t>
            </w:r>
          </w:p>
        </w:tc>
        <w:tc>
          <w:tcPr>
            <w:tcW w:type="dxa" w:w="1503"/>
          </w:tcPr>
          <w:p>
            <w:pPr>
              <w:spacing w:after="0"/>
              <w:jc w:val="left"/>
            </w:pPr>
            <w:r>
              <w:rPr>
                <w:sz w:val="16"/>
              </w:rPr>
              <w:t>420970</w:t>
            </w:r>
          </w:p>
        </w:tc>
        <w:tc>
          <w:tcPr>
            <w:tcW w:type="dxa" w:w="1350"/>
          </w:tcPr>
          <w:p>
            <w:pPr>
              <w:spacing w:after="0"/>
              <w:jc w:val="right"/>
            </w:pPr>
            <w:r>
              <w:rPr>
                <w:sz w:val="16"/>
              </w:rPr>
              <w:t>7</w:t>
            </w:r>
          </w:p>
        </w:tc>
        <w:tc>
          <w:tcPr>
            <w:tcW w:type="dxa" w:w="1350"/>
          </w:tcPr>
          <w:p>
            <w:pPr>
              <w:spacing w:after="0"/>
              <w:jc w:val="right"/>
            </w:pPr>
            <w:r>
              <w:rPr>
                <w:sz w:val="16"/>
              </w:rPr>
              <w:t>6</w:t>
            </w:r>
          </w:p>
        </w:tc>
        <w:tc>
          <w:tcPr>
            <w:tcW w:type="dxa" w:w="1350"/>
          </w:tcPr>
          <w:p>
            <w:pPr>
              <w:spacing w:after="0"/>
              <w:jc w:val="right"/>
            </w:pPr>
            <w:r>
              <w:rPr>
                <w:sz w:val="16"/>
              </w:rPr>
              <w:t>9</w:t>
            </w:r>
          </w:p>
        </w:tc>
        <w:tc>
          <w:tcPr>
            <w:tcW w:type="dxa" w:w="1350"/>
          </w:tcPr>
          <w:p>
            <w:pPr>
              <w:spacing w:after="0"/>
              <w:jc w:val="right"/>
            </w:pPr>
            <w:r>
              <w:rPr>
                <w:sz w:val="16"/>
              </w:rPr>
              <w:t>3</w:t>
            </w:r>
          </w:p>
        </w:tc>
        <w:tc>
          <w:tcPr>
            <w:tcW w:type="dxa" w:w="1350"/>
          </w:tcPr>
          <w:p>
            <w:pPr>
              <w:spacing w:after="0"/>
              <w:jc w:val="right"/>
            </w:pPr>
            <w:r>
              <w:rPr>
                <w:sz w:val="16"/>
              </w:rPr>
              <w:t>15</w:t>
            </w:r>
          </w:p>
        </w:tc>
        <w:tc>
          <w:tcPr>
            <w:tcW w:type="dxa" w:w="1350"/>
          </w:tcPr>
          <w:p>
            <w:pPr>
              <w:spacing w:after="0"/>
              <w:jc w:val="right"/>
            </w:pPr>
            <w:r>
              <w:rPr>
                <w:sz w:val="16"/>
              </w:rPr>
              <w:t>7</w:t>
            </w:r>
          </w:p>
        </w:tc>
        <w:tc>
          <w:tcPr>
            <w:tcW w:type="dxa" w:w="1503"/>
          </w:tcPr>
          <w:p>
            <w:pPr>
              <w:spacing w:after="0"/>
              <w:jc w:val="right"/>
            </w:pPr>
            <w:r>
              <w:rPr>
                <w:sz w:val="16"/>
              </w:rPr>
              <w:t>2</w:t>
            </w:r>
          </w:p>
        </w:tc>
      </w:tr>
      <w:tr>
        <w:trPr>
          <w:cantSplit/>
        </w:trPr>
        <w:tc>
          <w:tcPr>
            <w:tcW w:type="dxa" w:w="3004"/>
          </w:tcPr>
          <w:p>
            <w:pPr>
              <w:spacing w:after="0"/>
              <w:jc w:val="left"/>
            </w:pPr>
            <w:r>
              <w:rPr>
                <w:sz w:val="16"/>
              </w:rPr>
              <w:t>North Cornwall township</w:t>
            </w:r>
          </w:p>
        </w:tc>
        <w:tc>
          <w:tcPr>
            <w:tcW w:type="dxa" w:w="1503"/>
          </w:tcPr>
          <w:p>
            <w:pPr>
              <w:spacing w:after="0"/>
              <w:jc w:val="left"/>
            </w:pPr>
            <w:r>
              <w:rPr>
                <w:sz w:val="16"/>
              </w:rPr>
              <w:t>420576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5</w:t>
            </w:r>
          </w:p>
        </w:tc>
        <w:tc>
          <w:tcPr>
            <w:tcW w:type="dxa" w:w="1350"/>
          </w:tcPr>
          <w:p>
            <w:pPr>
              <w:spacing w:after="0"/>
              <w:jc w:val="right"/>
            </w:pPr>
            <w:r>
              <w:rPr>
                <w:sz w:val="16"/>
              </w:rPr>
              <w:t>0</w:t>
            </w:r>
          </w:p>
        </w:tc>
        <w:tc>
          <w:tcPr>
            <w:tcW w:type="dxa" w:w="1350"/>
          </w:tcPr>
          <w:p>
            <w:pPr>
              <w:spacing w:after="0"/>
              <w:jc w:val="right"/>
            </w:pPr>
            <w:r>
              <w:rPr>
                <w:sz w:val="16"/>
              </w:rPr>
              <w:t>5</w:t>
            </w:r>
          </w:p>
        </w:tc>
        <w:tc>
          <w:tcPr>
            <w:tcW w:type="dxa" w:w="1350"/>
          </w:tcPr>
          <w:p>
            <w:pPr>
              <w:spacing w:after="0"/>
              <w:jc w:val="right"/>
            </w:pPr>
            <w:r>
              <w:rPr>
                <w:sz w:val="16"/>
              </w:rPr>
              <w:t>0</w:t>
            </w:r>
          </w:p>
        </w:tc>
        <w:tc>
          <w:tcPr>
            <w:tcW w:type="dxa" w:w="1503"/>
          </w:tcPr>
          <w:p>
            <w:pPr>
              <w:spacing w:after="0"/>
              <w:jc w:val="right"/>
            </w:pPr>
            <w:r>
              <w:rPr>
                <w:sz w:val="16"/>
              </w:rPr>
              <w:t>5</w:t>
            </w:r>
          </w:p>
        </w:tc>
      </w:tr>
      <w:tr>
        <w:trPr>
          <w:cantSplit/>
        </w:trPr>
        <w:tc>
          <w:tcPr>
            <w:tcW w:type="dxa" w:w="3004"/>
          </w:tcPr>
          <w:p>
            <w:pPr>
              <w:spacing w:after="0"/>
              <w:jc w:val="left"/>
            </w:pPr>
            <w:r>
              <w:rPr>
                <w:sz w:val="16"/>
              </w:rPr>
              <w:t>North Lebanon township</w:t>
            </w:r>
          </w:p>
        </w:tc>
        <w:tc>
          <w:tcPr>
            <w:tcW w:type="dxa" w:w="1503"/>
          </w:tcPr>
          <w:p>
            <w:pPr>
              <w:spacing w:after="0"/>
              <w:jc w:val="left"/>
            </w:pPr>
            <w:r>
              <w:rPr>
                <w:sz w:val="16"/>
              </w:rPr>
              <w:t>421131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North Londonderry township</w:t>
            </w:r>
          </w:p>
        </w:tc>
        <w:tc>
          <w:tcPr>
            <w:tcW w:type="dxa" w:w="1503"/>
          </w:tcPr>
          <w:p>
            <w:pPr>
              <w:spacing w:after="0"/>
              <w:jc w:val="left"/>
            </w:pPr>
            <w:r>
              <w:rPr>
                <w:sz w:val="16"/>
              </w:rPr>
              <w:t>420577</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2</w:t>
            </w:r>
          </w:p>
        </w:tc>
        <w:tc>
          <w:tcPr>
            <w:tcW w:type="dxa" w:w="1350"/>
          </w:tcPr>
          <w:p>
            <w:pPr>
              <w:spacing w:after="0"/>
              <w:jc w:val="right"/>
            </w:pPr>
            <w:r>
              <w:rPr>
                <w:sz w:val="16"/>
              </w:rPr>
              <w:t>1</w:t>
            </w:r>
          </w:p>
        </w:tc>
        <w:tc>
          <w:tcPr>
            <w:tcW w:type="dxa" w:w="1503"/>
          </w:tcPr>
          <w:p>
            <w:pPr>
              <w:spacing w:after="0"/>
              <w:jc w:val="right"/>
            </w:pPr>
            <w:r>
              <w:rPr>
                <w:sz w:val="16"/>
              </w:rPr>
              <w:t>0</w:t>
            </w:r>
          </w:p>
        </w:tc>
      </w:tr>
      <w:tr>
        <w:trPr>
          <w:cantSplit/>
        </w:trPr>
        <w:tc>
          <w:tcPr>
            <w:tcW w:type="dxa" w:w="3004"/>
          </w:tcPr>
          <w:p>
            <w:pPr>
              <w:spacing w:after="0"/>
              <w:jc w:val="left"/>
            </w:pPr>
            <w:r>
              <w:rPr>
                <w:sz w:val="16"/>
              </w:rPr>
              <w:t>South Annville township</w:t>
            </w:r>
          </w:p>
        </w:tc>
        <w:tc>
          <w:tcPr>
            <w:tcW w:type="dxa" w:w="1503"/>
          </w:tcPr>
          <w:p>
            <w:pPr>
              <w:spacing w:after="0"/>
              <w:jc w:val="left"/>
            </w:pPr>
            <w:r>
              <w:rPr>
                <w:sz w:val="16"/>
              </w:rPr>
              <w:t>420580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South Lebanon township</w:t>
            </w:r>
          </w:p>
        </w:tc>
        <w:tc>
          <w:tcPr>
            <w:tcW w:type="dxa" w:w="1503"/>
          </w:tcPr>
          <w:p>
            <w:pPr>
              <w:spacing w:after="0"/>
              <w:jc w:val="left"/>
            </w:pPr>
            <w:r>
              <w:rPr>
                <w:sz w:val="16"/>
              </w:rPr>
              <w:t>420581</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South Londonderry township</w:t>
            </w:r>
          </w:p>
        </w:tc>
        <w:tc>
          <w:tcPr>
            <w:tcW w:type="dxa" w:w="1503"/>
          </w:tcPr>
          <w:p>
            <w:pPr>
              <w:spacing w:after="0"/>
              <w:jc w:val="left"/>
            </w:pPr>
            <w:r>
              <w:rPr>
                <w:sz w:val="16"/>
              </w:rPr>
              <w:t>421043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Swatara township</w:t>
            </w:r>
          </w:p>
        </w:tc>
        <w:tc>
          <w:tcPr>
            <w:tcW w:type="dxa" w:w="1503"/>
          </w:tcPr>
          <w:p>
            <w:pPr>
              <w:spacing w:after="0"/>
              <w:jc w:val="left"/>
            </w:pPr>
            <w:r>
              <w:rPr>
                <w:sz w:val="16"/>
              </w:rPr>
              <w:t>420582</w:t>
            </w:r>
          </w:p>
        </w:tc>
        <w:tc>
          <w:tcPr>
            <w:tcW w:type="dxa" w:w="1350"/>
          </w:tcPr>
          <w:p>
            <w:pPr>
              <w:spacing w:after="0"/>
              <w:jc w:val="right"/>
            </w:pPr>
            <w:r>
              <w:rPr>
                <w:sz w:val="16"/>
              </w:rPr>
              <w:t>2</w:t>
            </w:r>
          </w:p>
        </w:tc>
        <w:tc>
          <w:tcPr>
            <w:tcW w:type="dxa" w:w="1350"/>
          </w:tcPr>
          <w:p>
            <w:pPr>
              <w:spacing w:after="0"/>
              <w:jc w:val="right"/>
            </w:pPr>
            <w:r>
              <w:rPr>
                <w:sz w:val="16"/>
              </w:rPr>
              <w:t>2</w:t>
            </w:r>
          </w:p>
        </w:tc>
        <w:tc>
          <w:tcPr>
            <w:tcW w:type="dxa" w:w="1350"/>
          </w:tcPr>
          <w:p>
            <w:pPr>
              <w:spacing w:after="0"/>
              <w:jc w:val="right"/>
            </w:pPr>
            <w:r>
              <w:rPr>
                <w:sz w:val="16"/>
              </w:rPr>
              <w:t>4</w:t>
            </w:r>
          </w:p>
        </w:tc>
        <w:tc>
          <w:tcPr>
            <w:tcW w:type="dxa" w:w="1350"/>
          </w:tcPr>
          <w:p>
            <w:pPr>
              <w:spacing w:after="0"/>
              <w:jc w:val="right"/>
            </w:pPr>
            <w:r>
              <w:rPr>
                <w:sz w:val="16"/>
              </w:rPr>
              <w:t>2</w:t>
            </w:r>
          </w:p>
        </w:tc>
        <w:tc>
          <w:tcPr>
            <w:tcW w:type="dxa" w:w="1350"/>
          </w:tcPr>
          <w:p>
            <w:pPr>
              <w:spacing w:after="0"/>
              <w:jc w:val="right"/>
            </w:pPr>
            <w:r>
              <w:rPr>
                <w:sz w:val="16"/>
              </w:rPr>
              <w:t>4</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Union township</w:t>
            </w:r>
          </w:p>
        </w:tc>
        <w:tc>
          <w:tcPr>
            <w:tcW w:type="dxa" w:w="1503"/>
          </w:tcPr>
          <w:p>
            <w:pPr>
              <w:spacing w:after="0"/>
              <w:jc w:val="left"/>
            </w:pPr>
            <w:r>
              <w:rPr>
                <w:sz w:val="16"/>
              </w:rPr>
              <w:t>421806</w:t>
            </w:r>
          </w:p>
        </w:tc>
        <w:tc>
          <w:tcPr>
            <w:tcW w:type="dxa" w:w="1350"/>
          </w:tcPr>
          <w:p>
            <w:pPr>
              <w:spacing w:after="0"/>
              <w:jc w:val="right"/>
            </w:pPr>
            <w:r>
              <w:rPr>
                <w:sz w:val="16"/>
              </w:rPr>
              <w:t>6</w:t>
            </w:r>
          </w:p>
        </w:tc>
        <w:tc>
          <w:tcPr>
            <w:tcW w:type="dxa" w:w="1350"/>
          </w:tcPr>
          <w:p>
            <w:pPr>
              <w:spacing w:after="0"/>
              <w:jc w:val="right"/>
            </w:pPr>
            <w:r>
              <w:rPr>
                <w:sz w:val="16"/>
              </w:rPr>
              <w:t>4</w:t>
            </w:r>
          </w:p>
        </w:tc>
        <w:tc>
          <w:tcPr>
            <w:tcW w:type="dxa" w:w="1350"/>
          </w:tcPr>
          <w:p>
            <w:pPr>
              <w:spacing w:after="0"/>
              <w:jc w:val="right"/>
            </w:pPr>
            <w:r>
              <w:rPr>
                <w:sz w:val="16"/>
              </w:rPr>
              <w:t>11</w:t>
            </w:r>
          </w:p>
        </w:tc>
        <w:tc>
          <w:tcPr>
            <w:tcW w:type="dxa" w:w="1350"/>
          </w:tcPr>
          <w:p>
            <w:pPr>
              <w:spacing w:after="0"/>
              <w:jc w:val="right"/>
            </w:pPr>
            <w:r>
              <w:rPr>
                <w:sz w:val="16"/>
              </w:rPr>
              <w:t>4</w:t>
            </w:r>
          </w:p>
        </w:tc>
        <w:tc>
          <w:tcPr>
            <w:tcW w:type="dxa" w:w="1350"/>
          </w:tcPr>
          <w:p>
            <w:pPr>
              <w:spacing w:after="0"/>
              <w:jc w:val="right"/>
            </w:pPr>
            <w:r>
              <w:rPr>
                <w:sz w:val="16"/>
              </w:rPr>
              <w:t>12</w:t>
            </w:r>
          </w:p>
        </w:tc>
        <w:tc>
          <w:tcPr>
            <w:tcW w:type="dxa" w:w="1350"/>
          </w:tcPr>
          <w:p>
            <w:pPr>
              <w:spacing w:after="0"/>
              <w:jc w:val="right"/>
            </w:pPr>
            <w:r>
              <w:rPr>
                <w:sz w:val="16"/>
              </w:rPr>
              <w:t>0</w:t>
            </w:r>
          </w:p>
        </w:tc>
        <w:tc>
          <w:tcPr>
            <w:tcW w:type="dxa" w:w="1503"/>
          </w:tcPr>
          <w:p>
            <w:pPr>
              <w:spacing w:after="0"/>
              <w:jc w:val="right"/>
            </w:pPr>
            <w:r>
              <w:rPr>
                <w:sz w:val="16"/>
              </w:rPr>
              <w:t>3</w:t>
            </w:r>
          </w:p>
        </w:tc>
      </w:tr>
      <w:tr>
        <w:trPr>
          <w:cantSplit/>
        </w:trPr>
        <w:tc>
          <w:tcPr>
            <w:tcW w:type="dxa" w:w="3004"/>
          </w:tcPr>
          <w:p>
            <w:pPr>
              <w:spacing w:after="0"/>
              <w:jc w:val="left"/>
            </w:pPr>
            <w:r>
              <w:rPr>
                <w:sz w:val="16"/>
              </w:rPr>
              <w:t>West Cornwall township</w:t>
            </w:r>
          </w:p>
        </w:tc>
        <w:tc>
          <w:tcPr>
            <w:tcW w:type="dxa" w:w="1503"/>
          </w:tcPr>
          <w:p>
            <w:pPr>
              <w:spacing w:after="0"/>
              <w:jc w:val="left"/>
            </w:pPr>
            <w:r>
              <w:rPr>
                <w:sz w:val="16"/>
              </w:rPr>
              <w:t>420583</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West Lebanon township</w:t>
            </w:r>
          </w:p>
        </w:tc>
        <w:tc>
          <w:tcPr>
            <w:tcW w:type="dxa" w:w="1503"/>
          </w:tcPr>
          <w:p>
            <w:pPr>
              <w:spacing w:after="0"/>
              <w:jc w:val="left"/>
            </w:pPr>
            <w:r>
              <w:rPr>
                <w:sz w:val="16"/>
              </w:rPr>
              <w:t>421166</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18</w:t>
            </w:r>
          </w:p>
        </w:tc>
        <w:tc>
          <w:tcPr>
            <w:tcW w:type="dxa" w:w="1496"/>
          </w:tcPr>
          <w:p>
            <w:pPr>
              <w:spacing w:after="0"/>
              <w:jc w:val="right"/>
            </w:pPr>
            <w:r>
              <w:rPr>
                <w:sz w:val="16"/>
              </w:rPr>
              <w:t>67</w:t>
            </w:r>
          </w:p>
        </w:tc>
        <w:tc>
          <w:tcPr>
            <w:tcW w:type="dxa" w:w="1496"/>
          </w:tcPr>
          <w:p>
            <w:pPr>
              <w:spacing w:after="0"/>
              <w:jc w:val="right"/>
            </w:pPr>
            <w:r>
              <w:rPr>
                <w:sz w:val="16"/>
              </w:rPr>
              <w:t>14</w:t>
            </w:r>
          </w:p>
        </w:tc>
        <w:tc>
          <w:tcPr>
            <w:tcW w:type="dxa" w:w="1496"/>
          </w:tcPr>
          <w:p>
            <w:pPr>
              <w:spacing w:after="0"/>
              <w:jc w:val="right"/>
            </w:pPr>
            <w:r>
              <w:rPr>
                <w:sz w:val="16"/>
              </w:rPr>
              <w:t>75</w:t>
            </w:r>
          </w:p>
        </w:tc>
        <w:tc>
          <w:tcPr>
            <w:tcW w:type="dxa" w:w="1496"/>
          </w:tcPr>
          <w:p>
            <w:pPr>
              <w:spacing w:after="0"/>
              <w:jc w:val="right"/>
            </w:pPr>
            <w:r>
              <w:rPr>
                <w:sz w:val="16"/>
              </w:rPr>
              <w:t>8</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 properties are FMA repetitive loss but not NFIP repetitive loss, and 66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Lebanon County, PA: risk-assessment baseline packet, release 2026-10 (data as of 2026-09-30; County FIPS 42075). Automated baseline. </w:t>
      </w:r>
      <w:hyperlink r:id="rId15">
        <w:r>
          <w:rPr>
            <w:color w:val="1F4E99"/>
            <w:sz w:val="17"/>
            <w:u w:val="single"/>
          </w:rPr>
          <w:t>https://hazardplain.org/pa/42075/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Lebanon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Lebanon County, PA: Risk-assessment baseline packet</dc:title>
  <dc:subject>Hazard Plain release 2026-10, as of 2026-09-30. Automated baseline</dc:subject>
  <dc:creator>Hazard Plain</dc:creator>
  <cp:keywords>Hazard Plain; hazard mitigation; risk assessment; 42075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