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Fayette County, PA</w:t>
      </w:r>
    </w:p>
    <w:p>
      <w:pPr>
        <w:spacing w:after="120" w:before="0"/>
      </w:pPr>
      <w:r>
        <w:rPr>
          <w:color w:val="555555"/>
          <w:sz w:val="24"/>
        </w:rPr>
        <w:t>Risk-assessment baseline packet</w:t>
      </w:r>
    </w:p>
    <w:p>
      <w:pPr>
        <w:spacing w:after="120" w:before="0"/>
      </w:pPr>
      <w:r>
        <w:rPr>
          <w:b/>
          <w:sz w:val="18"/>
        </w:rPr>
        <w:t xml:space="preserve">County FIPS: </w:t>
      </w:r>
      <w:r>
        <w:rPr>
          <w:sz w:val="18"/>
        </w:rPr>
        <w:t>42051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($32,322,882 a year), Tornado ($1,893,064) and Strong Wind ($674,951).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(43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1219"/>
        <w:gridCol w:w="1647"/>
        <w:gridCol w:w="2596"/>
        <w:gridCol w:w="1037"/>
        <w:gridCol w:w="1037"/>
        <w:gridCol w:w="827"/>
        <w:gridCol w:w="2495"/>
        <w:gridCol w:w="1713"/>
      </w:tblGrid>
      <w:tr>
        <w:trPr>
          <w:cantSplit/>
          <w:tblHeader/>
        </w:trPr>
        <w:tc>
          <w:tcPr>
            <w:tcW w:type="dxa" w:w="1542"/>
            <w:shd w:val="clear" w:color="auto" w:fill="E8E8E8"/>
          </w:tcPr>
          <w:p>
            <w:pPr>
              <w:spacing w:after="0"/>
              <w:jc w:val="left"/>
            </w:pPr>
            <w:r>
              <w:rPr>
                <w:b/>
                <w:sz w:val="16"/>
              </w:rPr>
              <w:t>Jurisdiction</w:t>
            </w:r>
          </w:p>
        </w:tc>
        <w:tc>
          <w:tcPr>
            <w:tcW w:type="dxa" w:w="1219"/>
            <w:shd w:val="clear" w:color="auto" w:fill="E8E8E8"/>
          </w:tcPr>
          <w:p>
            <w:pPr>
              <w:spacing w:after="0"/>
              <w:jc w:val="left"/>
            </w:pPr>
            <w:r>
              <w:rPr>
                <w:b/>
                <w:sz w:val="16"/>
              </w:rPr>
              <w:t>Type</w:t>
            </w:r>
          </w:p>
        </w:tc>
        <w:tc>
          <w:tcPr>
            <w:tcW w:type="dxa" w:w="1647"/>
            <w:shd w:val="clear" w:color="auto" w:fill="E8E8E8"/>
          </w:tcPr>
          <w:p>
            <w:pPr>
              <w:spacing w:after="0"/>
              <w:jc w:val="left"/>
            </w:pPr>
            <w:r>
              <w:rPr>
                <w:b/>
                <w:sz w:val="16"/>
              </w:rPr>
              <w:t>Status</w:t>
            </w:r>
          </w:p>
        </w:tc>
        <w:tc>
          <w:tcPr>
            <w:tcW w:type="dxa" w:w="259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5"/>
            <w:shd w:val="clear" w:color="auto" w:fill="E8E8E8"/>
          </w:tcPr>
          <w:p>
            <w:pPr>
              <w:spacing w:after="0"/>
              <w:jc w:val="left"/>
            </w:pPr>
            <w:r>
              <w:rPr>
                <w:b/>
                <w:sz w:val="16"/>
              </w:rPr>
              <w:t>Update underway</w:t>
            </w:r>
          </w:p>
        </w:tc>
        <w:tc>
          <w:tcPr>
            <w:tcW w:type="dxa" w:w="1713"/>
            <w:shd w:val="clear" w:color="auto" w:fill="E8E8E8"/>
          </w:tcPr>
          <w:p>
            <w:pPr>
              <w:spacing w:after="0"/>
              <w:jc w:val="left"/>
            </w:pPr>
            <w:r>
              <w:rPr>
                <w:b/>
                <w:sz w:val="16"/>
              </w:rPr>
              <w:t>Notes</w:t>
            </w:r>
          </w:p>
        </w:tc>
      </w:tr>
      <w:tr>
        <w:trPr>
          <w:cantSplit/>
        </w:trPr>
        <w:tc>
          <w:tcPr>
            <w:tcW w:type="dxa" w:w="1542"/>
          </w:tcPr>
          <w:p>
            <w:pPr>
              <w:spacing w:after="0"/>
              <w:jc w:val="left"/>
            </w:pPr>
            <w:r>
              <w:rPr>
                <w:sz w:val="16"/>
              </w:rPr>
              <w:t>Fayette County</w:t>
            </w:r>
          </w:p>
        </w:tc>
        <w:tc>
          <w:tcPr>
            <w:tcW w:type="dxa" w:w="1219"/>
          </w:tcPr>
          <w:p>
            <w:pPr>
              <w:spacing w:after="0"/>
              <w:jc w:val="left"/>
            </w:pPr>
            <w:r>
              <w:rPr>
                <w:sz w:val="16"/>
              </w:rPr>
              <w:t>County</w:t>
            </w:r>
          </w:p>
        </w:tc>
        <w:tc>
          <w:tcPr>
            <w:tcW w:type="dxa" w:w="1647"/>
          </w:tcPr>
          <w:p>
            <w:pPr>
              <w:spacing w:after="0"/>
              <w:jc w:val="left"/>
            </w:pPr>
            <w:r>
              <w:rPr>
                <w:sz w:val="16"/>
              </w:rPr>
              <w:t>No approved plan on record. Approvable pending adoption, not yet eligible</w:t>
            </w:r>
          </w:p>
        </w:tc>
        <w:tc>
          <w:tcPr>
            <w:tcW w:type="dxa" w:w="259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7"/>
          </w:tcPr>
          <w:p>
            <w:pPr>
              <w:spacing w:after="0"/>
              <w:jc w:val="right"/>
            </w:pP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542"/>
          </w:tcPr>
          <w:p>
            <w:pPr>
              <w:spacing w:after="0"/>
              <w:jc w:val="left"/>
            </w:pPr>
            <w:r>
              <w:rPr>
                <w:sz w:val="16"/>
              </w:rPr>
              <w:t>Belle Vernon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2023-02-21</w:t>
            </w:r>
          </w:p>
        </w:tc>
      </w:tr>
      <w:tr>
        <w:trPr>
          <w:cantSplit/>
        </w:trPr>
        <w:tc>
          <w:tcPr>
            <w:tcW w:type="dxa" w:w="1542"/>
          </w:tcPr>
          <w:p>
            <w:pPr>
              <w:spacing w:after="0"/>
              <w:jc w:val="left"/>
            </w:pPr>
            <w:r>
              <w:rPr>
                <w:sz w:val="16"/>
              </w:rPr>
              <w:t>Brownsville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2023-02-15</w:t>
            </w:r>
          </w:p>
        </w:tc>
      </w:tr>
      <w:tr>
        <w:trPr>
          <w:cantSplit/>
        </w:trPr>
        <w:tc>
          <w:tcPr>
            <w:tcW w:type="dxa" w:w="1542"/>
          </w:tcPr>
          <w:p>
            <w:pPr>
              <w:spacing w:after="0"/>
              <w:jc w:val="left"/>
            </w:pPr>
            <w:r>
              <w:rPr>
                <w:sz w:val="16"/>
              </w:rPr>
              <w:t>Connellsville city</w:t>
            </w:r>
          </w:p>
        </w:tc>
        <w:tc>
          <w:tcPr>
            <w:tcW w:type="dxa" w:w="1219"/>
          </w:tcPr>
          <w:p>
            <w:pPr>
              <w:spacing w:after="0"/>
              <w:jc w:val="left"/>
            </w:pPr>
            <w:r>
              <w:rPr>
                <w:sz w:val="16"/>
              </w:rPr>
              <w:t>City</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2023-02-21</w:t>
            </w:r>
          </w:p>
        </w:tc>
      </w:tr>
      <w:tr>
        <w:trPr>
          <w:cantSplit/>
        </w:trPr>
        <w:tc>
          <w:tcPr>
            <w:tcW w:type="dxa" w:w="1542"/>
          </w:tcPr>
          <w:p>
            <w:pPr>
              <w:spacing w:after="0"/>
              <w:jc w:val="left"/>
            </w:pPr>
            <w:r>
              <w:rPr>
                <w:sz w:val="16"/>
              </w:rPr>
              <w:t>Dawson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2023-09-11</w:t>
            </w:r>
          </w:p>
        </w:tc>
      </w:tr>
      <w:tr>
        <w:trPr>
          <w:cantSplit/>
        </w:trPr>
        <w:tc>
          <w:tcPr>
            <w:tcW w:type="dxa" w:w="1542"/>
          </w:tcPr>
          <w:p>
            <w:pPr>
              <w:spacing w:after="0"/>
              <w:jc w:val="left"/>
            </w:pPr>
            <w:r>
              <w:rPr>
                <w:sz w:val="16"/>
              </w:rPr>
              <w:t>Dunbar borough</w:t>
            </w:r>
          </w:p>
        </w:tc>
        <w:tc>
          <w:tcPr>
            <w:tcW w:type="dxa" w:w="1219"/>
          </w:tcPr>
          <w:p>
            <w:pPr>
              <w:spacing w:after="0"/>
              <w:jc w:val="left"/>
            </w:pPr>
            <w:r>
              <w:rPr>
                <w:sz w:val="16"/>
              </w:rPr>
              <w:t>Organized Borough</w:t>
            </w:r>
          </w:p>
        </w:tc>
        <w:tc>
          <w:tcPr>
            <w:tcW w:type="dxa" w:w="1647"/>
          </w:tcPr>
          <w:p>
            <w:pPr>
              <w:spacing w:after="0"/>
              <w:jc w:val="left"/>
            </w:pPr>
            <w:r>
              <w:rPr>
                <w:sz w:val="16"/>
              </w:rPr>
              <w:t>No approved plan on record. Approvable pending adoption, not yet eligible</w:t>
            </w:r>
          </w:p>
        </w:tc>
        <w:tc>
          <w:tcPr>
            <w:tcW w:type="dxa" w:w="259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7"/>
          </w:tcPr>
          <w:p>
            <w:pPr>
              <w:spacing w:after="0"/>
              <w:jc w:val="right"/>
            </w:pP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542"/>
          </w:tcPr>
          <w:p>
            <w:pPr>
              <w:spacing w:after="0"/>
              <w:jc w:val="left"/>
            </w:pPr>
            <w:r>
              <w:rPr>
                <w:sz w:val="16"/>
              </w:rPr>
              <w:t>Everson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2023-04-18</w:t>
            </w:r>
          </w:p>
        </w:tc>
      </w:tr>
      <w:tr>
        <w:trPr>
          <w:cantSplit/>
        </w:trPr>
        <w:tc>
          <w:tcPr>
            <w:tcW w:type="dxa" w:w="1542"/>
          </w:tcPr>
          <w:p>
            <w:pPr>
              <w:spacing w:after="0"/>
              <w:jc w:val="left"/>
            </w:pPr>
            <w:r>
              <w:rPr>
                <w:sz w:val="16"/>
              </w:rPr>
              <w:t>Fairchance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2023-03-08</w:t>
            </w:r>
          </w:p>
        </w:tc>
      </w:tr>
      <w:tr>
        <w:trPr>
          <w:cantSplit/>
        </w:trPr>
        <w:tc>
          <w:tcPr>
            <w:tcW w:type="dxa" w:w="1542"/>
          </w:tcPr>
          <w:p>
            <w:pPr>
              <w:spacing w:after="0"/>
              <w:jc w:val="left"/>
            </w:pPr>
            <w:r>
              <w:rPr>
                <w:sz w:val="16"/>
              </w:rPr>
              <w:t>Fayette City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2023-03-07</w:t>
            </w:r>
          </w:p>
        </w:tc>
      </w:tr>
      <w:tr>
        <w:trPr>
          <w:cantSplit/>
        </w:trPr>
        <w:tc>
          <w:tcPr>
            <w:tcW w:type="dxa" w:w="1542"/>
          </w:tcPr>
          <w:p>
            <w:pPr>
              <w:spacing w:after="0"/>
              <w:jc w:val="left"/>
            </w:pPr>
            <w:r>
              <w:rPr>
                <w:sz w:val="16"/>
              </w:rPr>
              <w:t>Markleysburg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2023-02-06</w:t>
            </w:r>
          </w:p>
        </w:tc>
      </w:tr>
      <w:tr>
        <w:trPr>
          <w:cantSplit/>
        </w:trPr>
        <w:tc>
          <w:tcPr>
            <w:tcW w:type="dxa" w:w="1542"/>
          </w:tcPr>
          <w:p>
            <w:pPr>
              <w:spacing w:after="0"/>
              <w:jc w:val="left"/>
            </w:pPr>
            <w:r>
              <w:rPr>
                <w:sz w:val="16"/>
              </w:rPr>
              <w:t>Masontown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2023-02-28</w:t>
            </w:r>
          </w:p>
        </w:tc>
      </w:tr>
      <w:tr>
        <w:trPr>
          <w:cantSplit/>
        </w:trPr>
        <w:tc>
          <w:tcPr>
            <w:tcW w:type="dxa" w:w="1542"/>
          </w:tcPr>
          <w:p>
            <w:pPr>
              <w:spacing w:after="0"/>
              <w:jc w:val="left"/>
            </w:pPr>
            <w:r>
              <w:rPr>
                <w:sz w:val="16"/>
              </w:rPr>
              <w:t>Newell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2023-02-13</w:t>
            </w:r>
          </w:p>
        </w:tc>
      </w:tr>
      <w:tr>
        <w:trPr>
          <w:cantSplit/>
        </w:trPr>
        <w:tc>
          <w:tcPr>
            <w:tcW w:type="dxa" w:w="1542"/>
          </w:tcPr>
          <w:p>
            <w:pPr>
              <w:spacing w:after="0"/>
              <w:jc w:val="left"/>
            </w:pPr>
            <w:r>
              <w:rPr>
                <w:sz w:val="16"/>
              </w:rPr>
              <w:t>Ohiopyle borough</w:t>
            </w:r>
          </w:p>
        </w:tc>
        <w:tc>
          <w:tcPr>
            <w:tcW w:type="dxa" w:w="1219"/>
          </w:tcPr>
          <w:p>
            <w:pPr>
              <w:spacing w:after="0"/>
              <w:jc w:val="left"/>
            </w:pPr>
            <w:r>
              <w:rPr>
                <w:sz w:val="16"/>
              </w:rPr>
              <w:t>Organized Borough</w:t>
            </w:r>
          </w:p>
        </w:tc>
        <w:tc>
          <w:tcPr>
            <w:tcW w:type="dxa" w:w="1647"/>
          </w:tcPr>
          <w:p>
            <w:pPr>
              <w:spacing w:after="0"/>
              <w:jc w:val="left"/>
            </w:pPr>
            <w:r>
              <w:rPr>
                <w:sz w:val="16"/>
              </w:rPr>
              <w:t>No approved plan on record. Approvable pending adoption, not yet eligible</w:t>
            </w:r>
          </w:p>
        </w:tc>
        <w:tc>
          <w:tcPr>
            <w:tcW w:type="dxa" w:w="259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7"/>
          </w:tcPr>
          <w:p>
            <w:pPr>
              <w:spacing w:after="0"/>
              <w:jc w:val="right"/>
            </w:pP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542"/>
          </w:tcPr>
          <w:p>
            <w:pPr>
              <w:spacing w:after="0"/>
              <w:jc w:val="left"/>
            </w:pPr>
            <w:r>
              <w:rPr>
                <w:sz w:val="16"/>
              </w:rPr>
              <w:t>Perryopolis borough</w:t>
            </w:r>
          </w:p>
        </w:tc>
        <w:tc>
          <w:tcPr>
            <w:tcW w:type="dxa" w:w="1219"/>
          </w:tcPr>
          <w:p>
            <w:pPr>
              <w:spacing w:after="0"/>
              <w:jc w:val="left"/>
            </w:pPr>
            <w:r>
              <w:rPr>
                <w:sz w:val="16"/>
              </w:rPr>
              <w:t>Organized Borough</w:t>
            </w:r>
          </w:p>
        </w:tc>
        <w:tc>
          <w:tcPr>
            <w:tcW w:type="dxa" w:w="1647"/>
          </w:tcPr>
          <w:p>
            <w:pPr>
              <w:spacing w:after="0"/>
              <w:jc w:val="left"/>
            </w:pPr>
            <w:r>
              <w:rPr>
                <w:sz w:val="16"/>
              </w:rPr>
              <w:t>No approved plan on record. Approvable pending adoption, not yet eligible</w:t>
            </w:r>
          </w:p>
        </w:tc>
        <w:tc>
          <w:tcPr>
            <w:tcW w:type="dxa" w:w="259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7"/>
          </w:tcPr>
          <w:p>
            <w:pPr>
              <w:spacing w:after="0"/>
              <w:jc w:val="right"/>
            </w:pP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542"/>
          </w:tcPr>
          <w:p>
            <w:pPr>
              <w:spacing w:after="0"/>
              <w:jc w:val="left"/>
            </w:pPr>
            <w:r>
              <w:rPr>
                <w:sz w:val="16"/>
              </w:rPr>
              <w:t>Point Marion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2024-02-12</w:t>
            </w:r>
          </w:p>
        </w:tc>
      </w:tr>
      <w:tr>
        <w:trPr>
          <w:cantSplit/>
        </w:trPr>
        <w:tc>
          <w:tcPr>
            <w:tcW w:type="dxa" w:w="1542"/>
          </w:tcPr>
          <w:p>
            <w:pPr>
              <w:spacing w:after="0"/>
              <w:jc w:val="left"/>
            </w:pPr>
            <w:r>
              <w:rPr>
                <w:sz w:val="16"/>
              </w:rPr>
              <w:t>Smithfield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2023-02-16</w:t>
            </w:r>
          </w:p>
        </w:tc>
      </w:tr>
      <w:tr>
        <w:trPr>
          <w:cantSplit/>
        </w:trPr>
        <w:tc>
          <w:tcPr>
            <w:tcW w:type="dxa" w:w="1542"/>
          </w:tcPr>
          <w:p>
            <w:pPr>
              <w:spacing w:after="0"/>
              <w:jc w:val="left"/>
            </w:pPr>
            <w:r>
              <w:rPr>
                <w:sz w:val="16"/>
              </w:rPr>
              <w:t>South Connellsville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2023-02-13</w:t>
            </w:r>
          </w:p>
        </w:tc>
      </w:tr>
      <w:tr>
        <w:trPr>
          <w:cantSplit/>
        </w:trPr>
        <w:tc>
          <w:tcPr>
            <w:tcW w:type="dxa" w:w="1542"/>
          </w:tcPr>
          <w:p>
            <w:pPr>
              <w:spacing w:after="0"/>
              <w:jc w:val="left"/>
            </w:pPr>
            <w:r>
              <w:rPr>
                <w:sz w:val="16"/>
              </w:rPr>
              <w:t>Uniontown city</w:t>
            </w:r>
          </w:p>
        </w:tc>
        <w:tc>
          <w:tcPr>
            <w:tcW w:type="dxa" w:w="1219"/>
          </w:tcPr>
          <w:p>
            <w:pPr>
              <w:spacing w:after="0"/>
              <w:jc w:val="left"/>
            </w:pPr>
            <w:r>
              <w:rPr>
                <w:sz w:val="16"/>
              </w:rPr>
              <w:t>City</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2023-02-02</w:t>
            </w:r>
          </w:p>
        </w:tc>
      </w:tr>
      <w:tr>
        <w:trPr>
          <w:cantSplit/>
        </w:trPr>
        <w:tc>
          <w:tcPr>
            <w:tcW w:type="dxa" w:w="1542"/>
          </w:tcPr>
          <w:p>
            <w:pPr>
              <w:spacing w:after="0"/>
              <w:jc w:val="left"/>
            </w:pPr>
            <w:r>
              <w:rPr>
                <w:sz w:val="16"/>
              </w:rPr>
              <w:t>Vanderbilt borough</w:t>
            </w:r>
          </w:p>
        </w:tc>
        <w:tc>
          <w:tcPr>
            <w:tcW w:type="dxa" w:w="1219"/>
          </w:tcPr>
          <w:p>
            <w:pPr>
              <w:spacing w:after="0"/>
              <w:jc w:val="left"/>
            </w:pPr>
            <w:r>
              <w:rPr>
                <w:sz w:val="16"/>
              </w:rPr>
              <w:t>Organized Borough</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2023-03-09</w:t>
            </w:r>
          </w:p>
        </w:tc>
      </w:tr>
      <w:tr>
        <w:trPr>
          <w:cantSplit/>
        </w:trPr>
        <w:tc>
          <w:tcPr>
            <w:tcW w:type="dxa" w:w="1542"/>
          </w:tcPr>
          <w:p>
            <w:pPr>
              <w:spacing w:after="0"/>
              <w:jc w:val="left"/>
            </w:pPr>
            <w:r>
              <w:rPr>
                <w:sz w:val="16"/>
              </w:rPr>
              <w:t>Brownsville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2023-02-06</w:t>
            </w:r>
          </w:p>
        </w:tc>
      </w:tr>
      <w:tr>
        <w:trPr>
          <w:cantSplit/>
        </w:trPr>
        <w:tc>
          <w:tcPr>
            <w:tcW w:type="dxa" w:w="1542"/>
          </w:tcPr>
          <w:p>
            <w:pPr>
              <w:spacing w:after="0"/>
              <w:jc w:val="left"/>
            </w:pPr>
            <w:r>
              <w:rPr>
                <w:sz w:val="16"/>
              </w:rPr>
              <w:t>Bullskin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542"/>
          </w:tcPr>
          <w:p>
            <w:pPr>
              <w:spacing w:after="0"/>
              <w:jc w:val="left"/>
            </w:pPr>
            <w:r>
              <w:rPr>
                <w:sz w:val="16"/>
              </w:rPr>
              <w:t>Connellsville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2023-02-22</w:t>
            </w:r>
          </w:p>
        </w:tc>
      </w:tr>
      <w:tr>
        <w:trPr>
          <w:cantSplit/>
        </w:trPr>
        <w:tc>
          <w:tcPr>
            <w:tcW w:type="dxa" w:w="1542"/>
          </w:tcPr>
          <w:p>
            <w:pPr>
              <w:spacing w:after="0"/>
              <w:jc w:val="left"/>
            </w:pPr>
            <w:r>
              <w:rPr>
                <w:sz w:val="16"/>
              </w:rPr>
              <w:t>Dunbar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2023-02-02</w:t>
            </w:r>
          </w:p>
        </w:tc>
      </w:tr>
      <w:tr>
        <w:trPr>
          <w:cantSplit/>
        </w:trPr>
        <w:tc>
          <w:tcPr>
            <w:tcW w:type="dxa" w:w="1542"/>
          </w:tcPr>
          <w:p>
            <w:pPr>
              <w:spacing w:after="0"/>
              <w:jc w:val="left"/>
            </w:pPr>
            <w:r>
              <w:rPr>
                <w:sz w:val="16"/>
              </w:rPr>
              <w:t>Franklin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2023-02-02</w:t>
            </w:r>
          </w:p>
        </w:tc>
      </w:tr>
      <w:tr>
        <w:trPr>
          <w:cantSplit/>
        </w:trPr>
        <w:tc>
          <w:tcPr>
            <w:tcW w:type="dxa" w:w="1542"/>
          </w:tcPr>
          <w:p>
            <w:pPr>
              <w:spacing w:after="0"/>
              <w:jc w:val="left"/>
            </w:pPr>
            <w:r>
              <w:rPr>
                <w:sz w:val="16"/>
              </w:rPr>
              <w:t>Georges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2023-04-14</w:t>
            </w:r>
          </w:p>
        </w:tc>
      </w:tr>
      <w:tr>
        <w:trPr>
          <w:cantSplit/>
        </w:trPr>
        <w:tc>
          <w:tcPr>
            <w:tcW w:type="dxa" w:w="1542"/>
          </w:tcPr>
          <w:p>
            <w:pPr>
              <w:spacing w:after="0"/>
              <w:jc w:val="left"/>
            </w:pPr>
            <w:r>
              <w:rPr>
                <w:sz w:val="16"/>
              </w:rPr>
              <w:t>German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2023-02-14</w:t>
            </w:r>
          </w:p>
        </w:tc>
      </w:tr>
      <w:tr>
        <w:trPr>
          <w:cantSplit/>
        </w:trPr>
        <w:tc>
          <w:tcPr>
            <w:tcW w:type="dxa" w:w="1542"/>
          </w:tcPr>
          <w:p>
            <w:pPr>
              <w:spacing w:after="0"/>
              <w:jc w:val="left"/>
            </w:pPr>
            <w:r>
              <w:rPr>
                <w:sz w:val="16"/>
              </w:rPr>
              <w:t>Henry Clay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2024-02-13</w:t>
            </w:r>
          </w:p>
        </w:tc>
      </w:tr>
      <w:tr>
        <w:trPr>
          <w:cantSplit/>
        </w:trPr>
        <w:tc>
          <w:tcPr>
            <w:tcW w:type="dxa" w:w="1542"/>
          </w:tcPr>
          <w:p>
            <w:pPr>
              <w:spacing w:after="0"/>
              <w:jc w:val="left"/>
            </w:pPr>
            <w:r>
              <w:rPr>
                <w:sz w:val="16"/>
              </w:rPr>
              <w:t>Jefferson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2023-02-21</w:t>
            </w:r>
          </w:p>
        </w:tc>
      </w:tr>
      <w:tr>
        <w:trPr>
          <w:cantSplit/>
        </w:trPr>
        <w:tc>
          <w:tcPr>
            <w:tcW w:type="dxa" w:w="1542"/>
          </w:tcPr>
          <w:p>
            <w:pPr>
              <w:spacing w:after="0"/>
              <w:jc w:val="left"/>
            </w:pPr>
            <w:r>
              <w:rPr>
                <w:sz w:val="16"/>
              </w:rPr>
              <w:t>Lower Tyrone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2023-02-02</w:t>
            </w:r>
          </w:p>
        </w:tc>
      </w:tr>
      <w:tr>
        <w:trPr>
          <w:cantSplit/>
        </w:trPr>
        <w:tc>
          <w:tcPr>
            <w:tcW w:type="dxa" w:w="1542"/>
          </w:tcPr>
          <w:p>
            <w:pPr>
              <w:spacing w:after="0"/>
              <w:jc w:val="left"/>
            </w:pPr>
            <w:r>
              <w:rPr>
                <w:sz w:val="16"/>
              </w:rPr>
              <w:t>Luzerne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2023-02-14</w:t>
            </w:r>
          </w:p>
        </w:tc>
      </w:tr>
      <w:tr>
        <w:trPr>
          <w:cantSplit/>
        </w:trPr>
        <w:tc>
          <w:tcPr>
            <w:tcW w:type="dxa" w:w="1542"/>
          </w:tcPr>
          <w:p>
            <w:pPr>
              <w:spacing w:after="0"/>
              <w:jc w:val="left"/>
            </w:pPr>
            <w:r>
              <w:rPr>
                <w:sz w:val="16"/>
              </w:rPr>
              <w:t>Menallen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2023-02-02</w:t>
            </w:r>
          </w:p>
        </w:tc>
      </w:tr>
      <w:tr>
        <w:trPr>
          <w:cantSplit/>
        </w:trPr>
        <w:tc>
          <w:tcPr>
            <w:tcW w:type="dxa" w:w="1542"/>
          </w:tcPr>
          <w:p>
            <w:pPr>
              <w:spacing w:after="0"/>
              <w:jc w:val="left"/>
            </w:pPr>
            <w:r>
              <w:rPr>
                <w:sz w:val="16"/>
              </w:rPr>
              <w:t>Nicholson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2023-02-02</w:t>
            </w:r>
          </w:p>
        </w:tc>
      </w:tr>
      <w:tr>
        <w:trPr>
          <w:cantSplit/>
        </w:trPr>
        <w:tc>
          <w:tcPr>
            <w:tcW w:type="dxa" w:w="1542"/>
          </w:tcPr>
          <w:p>
            <w:pPr>
              <w:spacing w:after="0"/>
              <w:jc w:val="left"/>
            </w:pPr>
            <w:r>
              <w:rPr>
                <w:sz w:val="16"/>
              </w:rPr>
              <w:t>North Union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2023-02-14</w:t>
            </w:r>
          </w:p>
        </w:tc>
      </w:tr>
      <w:tr>
        <w:trPr>
          <w:cantSplit/>
        </w:trPr>
        <w:tc>
          <w:tcPr>
            <w:tcW w:type="dxa" w:w="1542"/>
          </w:tcPr>
          <w:p>
            <w:pPr>
              <w:spacing w:after="0"/>
              <w:jc w:val="left"/>
            </w:pPr>
            <w:r>
              <w:rPr>
                <w:sz w:val="16"/>
              </w:rPr>
              <w:t>Perry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2023-02-07</w:t>
            </w:r>
          </w:p>
        </w:tc>
      </w:tr>
      <w:tr>
        <w:trPr>
          <w:cantSplit/>
        </w:trPr>
        <w:tc>
          <w:tcPr>
            <w:tcW w:type="dxa" w:w="1542"/>
          </w:tcPr>
          <w:p>
            <w:pPr>
              <w:spacing w:after="0"/>
              <w:jc w:val="left"/>
            </w:pPr>
            <w:r>
              <w:rPr>
                <w:sz w:val="16"/>
              </w:rPr>
              <w:t>Redstone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2023-02-08</w:t>
            </w:r>
          </w:p>
        </w:tc>
      </w:tr>
      <w:tr>
        <w:trPr>
          <w:cantSplit/>
        </w:trPr>
        <w:tc>
          <w:tcPr>
            <w:tcW w:type="dxa" w:w="1542"/>
          </w:tcPr>
          <w:p>
            <w:pPr>
              <w:spacing w:after="0"/>
              <w:jc w:val="left"/>
            </w:pPr>
            <w:r>
              <w:rPr>
                <w:sz w:val="16"/>
              </w:rPr>
              <w:t>Saltlick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2023-02-07</w:t>
            </w:r>
          </w:p>
        </w:tc>
      </w:tr>
      <w:tr>
        <w:trPr>
          <w:cantSplit/>
        </w:trPr>
        <w:tc>
          <w:tcPr>
            <w:tcW w:type="dxa" w:w="1542"/>
          </w:tcPr>
          <w:p>
            <w:pPr>
              <w:spacing w:after="0"/>
              <w:jc w:val="left"/>
            </w:pPr>
            <w:r>
              <w:rPr>
                <w:sz w:val="16"/>
              </w:rPr>
              <w:t>South Union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2023-02-02</w:t>
            </w:r>
          </w:p>
        </w:tc>
      </w:tr>
      <w:tr>
        <w:trPr>
          <w:cantSplit/>
        </w:trPr>
        <w:tc>
          <w:tcPr>
            <w:tcW w:type="dxa" w:w="1542"/>
          </w:tcPr>
          <w:p>
            <w:pPr>
              <w:spacing w:after="0"/>
              <w:jc w:val="left"/>
            </w:pPr>
            <w:r>
              <w:rPr>
                <w:sz w:val="16"/>
              </w:rPr>
              <w:t>Springfield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2023-08-21</w:t>
            </w:r>
          </w:p>
        </w:tc>
      </w:tr>
      <w:tr>
        <w:trPr>
          <w:cantSplit/>
        </w:trPr>
        <w:tc>
          <w:tcPr>
            <w:tcW w:type="dxa" w:w="1542"/>
          </w:tcPr>
          <w:p>
            <w:pPr>
              <w:spacing w:after="0"/>
              <w:jc w:val="left"/>
            </w:pPr>
            <w:r>
              <w:rPr>
                <w:sz w:val="16"/>
              </w:rPr>
              <w:t>Springhill township</w:t>
            </w:r>
          </w:p>
        </w:tc>
        <w:tc>
          <w:tcPr>
            <w:tcW w:type="dxa" w:w="1219"/>
          </w:tcPr>
          <w:p>
            <w:pPr>
              <w:spacing w:after="0"/>
              <w:jc w:val="left"/>
            </w:pPr>
            <w:r>
              <w:rPr>
                <w:sz w:val="16"/>
              </w:rPr>
              <w:t>Township</w:t>
            </w:r>
          </w:p>
        </w:tc>
        <w:tc>
          <w:tcPr>
            <w:tcW w:type="dxa" w:w="1647"/>
          </w:tcPr>
          <w:p>
            <w:pPr>
              <w:spacing w:after="0"/>
              <w:jc w:val="left"/>
            </w:pPr>
            <w:r>
              <w:rPr>
                <w:sz w:val="16"/>
              </w:rPr>
              <w:t>No approved plan on record. Approvable pending adoption, not yet eligible</w:t>
            </w:r>
          </w:p>
        </w:tc>
        <w:tc>
          <w:tcPr>
            <w:tcW w:type="dxa" w:w="259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7"/>
          </w:tcPr>
          <w:p>
            <w:pPr>
              <w:spacing w:after="0"/>
              <w:jc w:val="right"/>
            </w:pP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542"/>
          </w:tcPr>
          <w:p>
            <w:pPr>
              <w:spacing w:after="0"/>
              <w:jc w:val="left"/>
            </w:pPr>
            <w:r>
              <w:rPr>
                <w:sz w:val="16"/>
              </w:rPr>
              <w:t>Stewart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2023-02-13</w:t>
            </w:r>
          </w:p>
        </w:tc>
      </w:tr>
      <w:tr>
        <w:trPr>
          <w:cantSplit/>
        </w:trPr>
        <w:tc>
          <w:tcPr>
            <w:tcW w:type="dxa" w:w="1542"/>
          </w:tcPr>
          <w:p>
            <w:pPr>
              <w:spacing w:after="0"/>
              <w:jc w:val="left"/>
            </w:pPr>
            <w:r>
              <w:rPr>
                <w:sz w:val="16"/>
              </w:rPr>
              <w:t>Upper Tyrone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2023-02-14</w:t>
            </w:r>
          </w:p>
        </w:tc>
      </w:tr>
      <w:tr>
        <w:trPr>
          <w:cantSplit/>
        </w:trPr>
        <w:tc>
          <w:tcPr>
            <w:tcW w:type="dxa" w:w="1542"/>
          </w:tcPr>
          <w:p>
            <w:pPr>
              <w:spacing w:after="0"/>
              <w:jc w:val="left"/>
            </w:pPr>
            <w:r>
              <w:rPr>
                <w:sz w:val="16"/>
              </w:rPr>
              <w:t>Washington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2023-02-08</w:t>
            </w:r>
          </w:p>
        </w:tc>
      </w:tr>
      <w:tr>
        <w:trPr>
          <w:cantSplit/>
        </w:trPr>
        <w:tc>
          <w:tcPr>
            <w:tcW w:type="dxa" w:w="1542"/>
          </w:tcPr>
          <w:p>
            <w:pPr>
              <w:spacing w:after="0"/>
              <w:jc w:val="left"/>
            </w:pPr>
            <w:r>
              <w:rPr>
                <w:sz w:val="16"/>
              </w:rPr>
              <w:t>Wharton township</w:t>
            </w:r>
          </w:p>
        </w:tc>
        <w:tc>
          <w:tcPr>
            <w:tcW w:type="dxa" w:w="1219"/>
          </w:tcPr>
          <w:p>
            <w:pPr>
              <w:spacing w:after="0"/>
              <w:jc w:val="left"/>
            </w:pPr>
            <w:r>
              <w:rPr>
                <w:sz w:val="16"/>
              </w:rPr>
              <w:t>Township</w:t>
            </w:r>
          </w:p>
        </w:tc>
        <w:tc>
          <w:tcPr>
            <w:tcW w:type="dxa" w:w="1647"/>
          </w:tcPr>
          <w:p>
            <w:pPr>
              <w:spacing w:after="0"/>
              <w:jc w:val="left"/>
            </w:pPr>
            <w:r>
              <w:rPr>
                <w:sz w:val="16"/>
              </w:rPr>
              <w:t>Approved, expires 2028-01-30</w:t>
            </w:r>
          </w:p>
        </w:tc>
        <w:tc>
          <w:tcPr>
            <w:tcW w:type="dxa" w:w="2596"/>
          </w:tcPr>
          <w:p>
            <w:pPr>
              <w:spacing w:after="0"/>
              <w:jc w:val="left"/>
            </w:pPr>
            <w:r>
              <w:rPr>
                <w:sz w:val="16"/>
              </w:rPr>
              <w:t>Fayette County Hazard Mitigation Plan (FEMA plan 108732)</w:t>
            </w:r>
          </w:p>
        </w:tc>
        <w:tc>
          <w:tcPr>
            <w:tcW w:type="dxa" w:w="1037"/>
          </w:tcPr>
          <w:p>
            <w:pPr>
              <w:spacing w:after="0"/>
              <w:jc w:val="left"/>
            </w:pPr>
            <w:r>
              <w:rPr>
                <w:sz w:val="16"/>
              </w:rPr>
              <w:t>2023-01-31</w:t>
            </w:r>
          </w:p>
        </w:tc>
        <w:tc>
          <w:tcPr>
            <w:tcW w:type="dxa" w:w="1037"/>
          </w:tcPr>
          <w:p>
            <w:pPr>
              <w:spacing w:after="0"/>
              <w:jc w:val="left"/>
            </w:pPr>
            <w:r>
              <w:rPr>
                <w:sz w:val="16"/>
              </w:rPr>
              <w:t>2028-01-30</w:t>
            </w:r>
          </w:p>
        </w:tc>
        <w:tc>
          <w:tcPr>
            <w:tcW w:type="dxa" w:w="827"/>
          </w:tcPr>
          <w:p>
            <w:pPr>
              <w:spacing w:after="0"/>
              <w:jc w:val="right"/>
            </w:pPr>
            <w:r>
              <w:rPr>
                <w:sz w:val="16"/>
              </w:rPr>
              <w:t>487</w:t>
            </w:r>
          </w:p>
        </w:tc>
        <w:tc>
          <w:tcPr>
            <w:tcW w:type="dxa" w:w="2495"/>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 this jurisdiction approved 2023-02-20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29"/>
        <w:gridCol w:w="1211"/>
        <w:gridCol w:w="1126"/>
        <w:gridCol w:w="1126"/>
        <w:gridCol w:w="1450"/>
        <w:gridCol w:w="1170"/>
        <w:gridCol w:w="1646"/>
        <w:gridCol w:w="3227"/>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9"/>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7"/>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29"/>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$31,804,495</w:t>
            </w:r>
          </w:p>
        </w:tc>
        <w:tc>
          <w:tcPr>
            <w:tcW w:type="dxa" w:w="1126"/>
          </w:tcPr>
          <w:p>
            <w:pPr>
              <w:spacing w:after="0"/>
              <w:jc w:val="right"/>
            </w:pPr>
            <w:r>
              <w:rPr>
                <w:sz w:val="16"/>
              </w:rPr>
              <w:t>$94</w:t>
            </w:r>
          </w:p>
        </w:tc>
        <w:tc>
          <w:tcPr>
            <w:tcW w:type="dxa" w:w="1450"/>
          </w:tcPr>
          <w:p>
            <w:pPr>
              <w:spacing w:after="0"/>
              <w:jc w:val="right"/>
            </w:pPr>
            <w:r>
              <w:rPr>
                <w:sz w:val="16"/>
              </w:rPr>
              <w:t>$518,292</w:t>
            </w:r>
          </w:p>
        </w:tc>
        <w:tc>
          <w:tcPr>
            <w:tcW w:type="dxa" w:w="1170"/>
          </w:tcPr>
          <w:p>
            <w:pPr>
              <w:spacing w:after="0"/>
              <w:jc w:val="right"/>
            </w:pPr>
            <w:r>
              <w:rPr>
                <w:sz w:val="16"/>
              </w:rPr>
              <w:t>$32,322,882</w:t>
            </w:r>
          </w:p>
        </w:tc>
        <w:tc>
          <w:tcPr>
            <w:tcW w:type="dxa" w:w="1646"/>
          </w:tcPr>
          <w:p>
            <w:pPr>
              <w:spacing w:after="0"/>
              <w:jc w:val="right"/>
            </w:pPr>
            <w:r>
              <w:rPr>
                <w:sz w:val="16"/>
              </w:rPr>
              <w:t>176</w:t>
            </w:r>
          </w:p>
        </w:tc>
        <w:tc>
          <w:tcPr>
            <w:tcW w:type="dxa" w:w="3227"/>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29"/>
          </w:tcPr>
          <w:p>
            <w:pPr>
              <w:spacing w:after="0"/>
              <w:jc w:val="left"/>
            </w:pPr>
            <w:r>
              <w:rPr>
                <w:sz w:val="16"/>
              </w:rPr>
              <w:t>Relatively Moderate</w:t>
            </w:r>
          </w:p>
        </w:tc>
        <w:tc>
          <w:tcPr>
            <w:tcW w:type="dxa" w:w="1211"/>
          </w:tcPr>
          <w:p>
            <w:pPr>
              <w:spacing w:after="0"/>
              <w:jc w:val="left"/>
            </w:pPr>
            <w:r>
              <w:rPr>
                <w:sz w:val="16"/>
              </w:rPr>
              <w:t>Relatively Low</w:t>
            </w:r>
          </w:p>
        </w:tc>
        <w:tc>
          <w:tcPr>
            <w:tcW w:type="dxa" w:w="1126"/>
          </w:tcPr>
          <w:p>
            <w:pPr>
              <w:spacing w:after="0"/>
              <w:jc w:val="right"/>
            </w:pPr>
            <w:r>
              <w:rPr>
                <w:sz w:val="16"/>
              </w:rPr>
              <w:t>$917,500</w:t>
            </w:r>
          </w:p>
        </w:tc>
        <w:tc>
          <w:tcPr>
            <w:tcW w:type="dxa" w:w="1126"/>
          </w:tcPr>
          <w:p>
            <w:pPr>
              <w:spacing w:after="0"/>
              <w:jc w:val="right"/>
            </w:pPr>
            <w:r>
              <w:rPr>
                <w:sz w:val="16"/>
              </w:rPr>
              <w:t>$597</w:t>
            </w:r>
          </w:p>
        </w:tc>
        <w:tc>
          <w:tcPr>
            <w:tcW w:type="dxa" w:w="1450"/>
          </w:tcPr>
          <w:p>
            <w:pPr>
              <w:spacing w:after="0"/>
              <w:jc w:val="right"/>
            </w:pPr>
            <w:r>
              <w:rPr>
                <w:sz w:val="16"/>
              </w:rPr>
              <w:t>$974,968</w:t>
            </w:r>
          </w:p>
        </w:tc>
        <w:tc>
          <w:tcPr>
            <w:tcW w:type="dxa" w:w="1170"/>
          </w:tcPr>
          <w:p>
            <w:pPr>
              <w:spacing w:after="0"/>
              <w:jc w:val="right"/>
            </w:pPr>
            <w:r>
              <w:rPr>
                <w:sz w:val="16"/>
              </w:rPr>
              <w:t>$1,893,064</w:t>
            </w:r>
          </w:p>
        </w:tc>
        <w:tc>
          <w:tcPr>
            <w:tcW w:type="dxa" w:w="1646"/>
          </w:tcPr>
          <w:p>
            <w:pPr>
              <w:spacing w:after="0"/>
              <w:jc w:val="right"/>
            </w:pPr>
            <w:r>
              <w:rPr>
                <w:sz w:val="16"/>
              </w:rPr>
              <w:t>15</w:t>
            </w:r>
          </w:p>
        </w:tc>
        <w:tc>
          <w:tcPr>
            <w:tcW w:type="dxa" w:w="3227"/>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Strong Wind</w:t>
            </w:r>
          </w:p>
        </w:tc>
        <w:tc>
          <w:tcPr>
            <w:tcW w:type="dxa" w:w="1429"/>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$188,175</w:t>
            </w:r>
          </w:p>
        </w:tc>
        <w:tc>
          <w:tcPr>
            <w:tcW w:type="dxa" w:w="1126"/>
          </w:tcPr>
          <w:p>
            <w:pPr>
              <w:spacing w:after="0"/>
              <w:jc w:val="right"/>
            </w:pPr>
            <w:r>
              <w:rPr>
                <w:sz w:val="16"/>
              </w:rPr>
              <w:t>$1,145</w:t>
            </w:r>
          </w:p>
        </w:tc>
        <w:tc>
          <w:tcPr>
            <w:tcW w:type="dxa" w:w="1450"/>
          </w:tcPr>
          <w:p>
            <w:pPr>
              <w:spacing w:after="0"/>
              <w:jc w:val="right"/>
            </w:pPr>
            <w:r>
              <w:rPr>
                <w:sz w:val="16"/>
              </w:rPr>
              <w:t>$485,631</w:t>
            </w:r>
          </w:p>
        </w:tc>
        <w:tc>
          <w:tcPr>
            <w:tcW w:type="dxa" w:w="1170"/>
          </w:tcPr>
          <w:p>
            <w:pPr>
              <w:spacing w:after="0"/>
              <w:jc w:val="right"/>
            </w:pPr>
            <w:r>
              <w:rPr>
                <w:sz w:val="16"/>
              </w:rPr>
              <w:t>$674,951</w:t>
            </w:r>
          </w:p>
        </w:tc>
        <w:tc>
          <w:tcPr>
            <w:tcW w:type="dxa" w:w="1646"/>
          </w:tcPr>
          <w:p>
            <w:pPr>
              <w:spacing w:after="0"/>
              <w:jc w:val="right"/>
            </w:pPr>
            <w:r>
              <w:rPr>
                <w:sz w:val="16"/>
              </w:rPr>
              <w:t>475</w:t>
            </w:r>
          </w:p>
        </w:tc>
        <w:tc>
          <w:tcPr>
            <w:tcW w:type="dxa" w:w="3227"/>
          </w:tcPr>
          <w:p>
            <w:pPr>
              <w:spacing w:after="0"/>
              <w:jc w:val="left"/>
            </w:pPr>
            <w:r>
              <w:rPr>
                <w:sz w:val="16"/>
              </w:rPr>
              <w:t>Includes 35 High Wind and 10 Strong Wind records (NOAA non-thunderstorm wind types, outside NRI's Strong Wind definition).</w:t>
            </w:r>
          </w:p>
        </w:tc>
      </w:tr>
      <w:tr>
        <w:trPr>
          <w:cantSplit/>
        </w:trPr>
        <w:tc>
          <w:tcPr>
            <w:tcW w:type="dxa" w:w="690"/>
          </w:tcPr>
          <w:p>
            <w:pPr>
              <w:spacing w:after="0"/>
              <w:jc w:val="right"/>
            </w:pPr>
            <w:r>
              <w:rPr>
                <w:sz w:val="16"/>
              </w:rPr>
              <w:t>4</w:t>
            </w:r>
          </w:p>
        </w:tc>
        <w:tc>
          <w:tcPr>
            <w:tcW w:type="dxa" w:w="1037"/>
          </w:tcPr>
          <w:p>
            <w:pPr>
              <w:spacing w:after="0"/>
              <w:jc w:val="left"/>
            </w:pPr>
            <w:r>
              <w:rPr>
                <w:sz w:val="16"/>
              </w:rPr>
              <w:t>Lightning</w:t>
            </w:r>
          </w:p>
        </w:tc>
        <w:tc>
          <w:tcPr>
            <w:tcW w:type="dxa" w:w="1429"/>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$19,152</w:t>
            </w:r>
          </w:p>
        </w:tc>
        <w:tc>
          <w:tcPr>
            <w:tcW w:type="dxa" w:w="1126"/>
          </w:tcPr>
          <w:p>
            <w:pPr>
              <w:spacing w:after="0"/>
              <w:jc w:val="right"/>
            </w:pPr>
            <w:r>
              <w:rPr>
                <w:sz w:val="16"/>
              </w:rPr>
              <w:t>n/a</w:t>
            </w:r>
          </w:p>
        </w:tc>
        <w:tc>
          <w:tcPr>
            <w:tcW w:type="dxa" w:w="1450"/>
          </w:tcPr>
          <w:p>
            <w:pPr>
              <w:spacing w:after="0"/>
              <w:jc w:val="right"/>
            </w:pPr>
            <w:r>
              <w:rPr>
                <w:sz w:val="16"/>
              </w:rPr>
              <w:t>$585,569</w:t>
            </w:r>
          </w:p>
        </w:tc>
        <w:tc>
          <w:tcPr>
            <w:tcW w:type="dxa" w:w="1170"/>
          </w:tcPr>
          <w:p>
            <w:pPr>
              <w:spacing w:after="0"/>
              <w:jc w:val="right"/>
            </w:pPr>
            <w:r>
              <w:rPr>
                <w:sz w:val="16"/>
              </w:rPr>
              <w:t>$604,720</w:t>
            </w:r>
          </w:p>
        </w:tc>
        <w:tc>
          <w:tcPr>
            <w:tcW w:type="dxa" w:w="1646"/>
          </w:tcPr>
          <w:p>
            <w:pPr>
              <w:spacing w:after="0"/>
              <w:jc w:val="right"/>
            </w:pPr>
            <w:r>
              <w:rPr>
                <w:sz w:val="16"/>
              </w:rPr>
              <w:t>2</w:t>
            </w:r>
          </w:p>
        </w:tc>
        <w:tc>
          <w:tcPr>
            <w:tcW w:type="dxa" w:w="3227"/>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Hail</w:t>
            </w:r>
          </w:p>
        </w:tc>
        <w:tc>
          <w:tcPr>
            <w:tcW w:type="dxa" w:w="1429"/>
          </w:tcPr>
          <w:p>
            <w:pPr>
              <w:spacing w:after="0"/>
              <w:jc w:val="left"/>
            </w:pPr>
            <w:r>
              <w:rPr>
                <w:sz w:val="16"/>
              </w:rPr>
              <w:t>Relatively Moderate</w:t>
            </w:r>
          </w:p>
        </w:tc>
        <w:tc>
          <w:tcPr>
            <w:tcW w:type="dxa" w:w="1211"/>
          </w:tcPr>
          <w:p>
            <w:pPr>
              <w:spacing w:after="0"/>
              <w:jc w:val="left"/>
            </w:pPr>
            <w:r>
              <w:rPr>
                <w:sz w:val="16"/>
              </w:rPr>
              <w:t>Relatively Low</w:t>
            </w:r>
          </w:p>
        </w:tc>
        <w:tc>
          <w:tcPr>
            <w:tcW w:type="dxa" w:w="1126"/>
          </w:tcPr>
          <w:p>
            <w:pPr>
              <w:spacing w:after="0"/>
              <w:jc w:val="right"/>
            </w:pPr>
            <w:r>
              <w:rPr>
                <w:sz w:val="16"/>
              </w:rPr>
              <w:t>$534,451</w:t>
            </w:r>
          </w:p>
        </w:tc>
        <w:tc>
          <w:tcPr>
            <w:tcW w:type="dxa" w:w="1126"/>
          </w:tcPr>
          <w:p>
            <w:pPr>
              <w:spacing w:after="0"/>
              <w:jc w:val="right"/>
            </w:pPr>
            <w:r>
              <w:rPr>
                <w:sz w:val="16"/>
              </w:rPr>
              <w:t>$1,068</w:t>
            </w:r>
          </w:p>
        </w:tc>
        <w:tc>
          <w:tcPr>
            <w:tcW w:type="dxa" w:w="1450"/>
          </w:tcPr>
          <w:p>
            <w:pPr>
              <w:spacing w:after="0"/>
              <w:jc w:val="right"/>
            </w:pPr>
            <w:r>
              <w:rPr>
                <w:sz w:val="16"/>
              </w:rPr>
              <w:t>$1,786</w:t>
            </w:r>
          </w:p>
        </w:tc>
        <w:tc>
          <w:tcPr>
            <w:tcW w:type="dxa" w:w="1170"/>
          </w:tcPr>
          <w:p>
            <w:pPr>
              <w:spacing w:after="0"/>
              <w:jc w:val="right"/>
            </w:pPr>
            <w:r>
              <w:rPr>
                <w:sz w:val="16"/>
              </w:rPr>
              <w:t>$537,304</w:t>
            </w:r>
          </w:p>
        </w:tc>
        <w:tc>
          <w:tcPr>
            <w:tcW w:type="dxa" w:w="1646"/>
          </w:tcPr>
          <w:p>
            <w:pPr>
              <w:spacing w:after="0"/>
              <w:jc w:val="right"/>
            </w:pPr>
            <w:r>
              <w:rPr>
                <w:sz w:val="16"/>
              </w:rPr>
              <w:t>108</w:t>
            </w:r>
          </w:p>
        </w:tc>
        <w:tc>
          <w:tcPr>
            <w:tcW w:type="dxa" w:w="3227"/>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Earthquake</w:t>
            </w:r>
          </w:p>
        </w:tc>
        <w:tc>
          <w:tcPr>
            <w:tcW w:type="dxa" w:w="1429"/>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$275,810</w:t>
            </w:r>
          </w:p>
        </w:tc>
        <w:tc>
          <w:tcPr>
            <w:tcW w:type="dxa" w:w="1126"/>
          </w:tcPr>
          <w:p>
            <w:pPr>
              <w:spacing w:after="0"/>
              <w:jc w:val="right"/>
            </w:pPr>
            <w:r>
              <w:rPr>
                <w:sz w:val="16"/>
              </w:rPr>
              <w:t>n/a</w:t>
            </w:r>
          </w:p>
        </w:tc>
        <w:tc>
          <w:tcPr>
            <w:tcW w:type="dxa" w:w="1450"/>
          </w:tcPr>
          <w:p>
            <w:pPr>
              <w:spacing w:after="0"/>
              <w:jc w:val="right"/>
            </w:pPr>
            <w:r>
              <w:rPr>
                <w:sz w:val="16"/>
              </w:rPr>
              <w:t>$88,453</w:t>
            </w:r>
          </w:p>
        </w:tc>
        <w:tc>
          <w:tcPr>
            <w:tcW w:type="dxa" w:w="1170"/>
          </w:tcPr>
          <w:p>
            <w:pPr>
              <w:spacing w:after="0"/>
              <w:jc w:val="right"/>
            </w:pPr>
            <w:r>
              <w:rPr>
                <w:sz w:val="16"/>
              </w:rPr>
              <w:t>$364,262</w:t>
            </w:r>
          </w:p>
        </w:tc>
        <w:tc>
          <w:tcPr>
            <w:tcW w:type="dxa" w:w="1646"/>
          </w:tcPr>
          <w:p>
            <w:pPr>
              <w:spacing w:after="0"/>
              <w:jc w:val="right"/>
            </w:pPr>
          </w:p>
        </w:tc>
        <w:tc>
          <w:tcPr>
            <w:tcW w:type="dxa" w:w="3227"/>
          </w:tcPr>
          <w:p>
            <w:pPr>
              <w:spacing w:after="0"/>
              <w:jc w:val="left"/>
            </w:pPr>
            <w:r>
              <w:rPr>
                <w:sz w:val="16"/>
              </w:rPr>
              <w:t>Storm Events does not record earthquakes.</w:t>
            </w:r>
          </w:p>
        </w:tc>
      </w:tr>
      <w:tr>
        <w:trPr>
          <w:cantSplit/>
        </w:trPr>
        <w:tc>
          <w:tcPr>
            <w:tcW w:type="dxa" w:w="690"/>
          </w:tcPr>
          <w:p>
            <w:pPr>
              <w:spacing w:after="0"/>
              <w:jc w:val="right"/>
            </w:pPr>
            <w:r>
              <w:rPr>
                <w:sz w:val="16"/>
              </w:rPr>
              <w:t>7</w:t>
            </w:r>
          </w:p>
        </w:tc>
        <w:tc>
          <w:tcPr>
            <w:tcW w:type="dxa" w:w="1037"/>
          </w:tcPr>
          <w:p>
            <w:pPr>
              <w:spacing w:after="0"/>
              <w:jc w:val="left"/>
            </w:pPr>
            <w:r>
              <w:rPr>
                <w:sz w:val="16"/>
              </w:rPr>
              <w:t>Heat Wave</w:t>
            </w:r>
          </w:p>
        </w:tc>
        <w:tc>
          <w:tcPr>
            <w:tcW w:type="dxa" w:w="1429"/>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$2</w:t>
            </w:r>
          </w:p>
        </w:tc>
        <w:tc>
          <w:tcPr>
            <w:tcW w:type="dxa" w:w="1450"/>
          </w:tcPr>
          <w:p>
            <w:pPr>
              <w:spacing w:after="0"/>
              <w:jc w:val="right"/>
            </w:pPr>
            <w:r>
              <w:rPr>
                <w:sz w:val="16"/>
              </w:rPr>
              <w:t>$217,573</w:t>
            </w:r>
          </w:p>
        </w:tc>
        <w:tc>
          <w:tcPr>
            <w:tcW w:type="dxa" w:w="1170"/>
          </w:tcPr>
          <w:p>
            <w:pPr>
              <w:spacing w:after="0"/>
              <w:jc w:val="right"/>
            </w:pPr>
            <w:r>
              <w:rPr>
                <w:sz w:val="16"/>
              </w:rPr>
              <w:t>$217,575</w:t>
            </w:r>
          </w:p>
        </w:tc>
        <w:tc>
          <w:tcPr>
            <w:tcW w:type="dxa" w:w="1646"/>
          </w:tcPr>
          <w:p>
            <w:pPr>
              <w:spacing w:after="0"/>
              <w:jc w:val="right"/>
            </w:pPr>
            <w:r>
              <w:rPr>
                <w:sz w:val="16"/>
              </w:rPr>
              <w:t>0</w:t>
            </w:r>
          </w:p>
        </w:tc>
        <w:tc>
          <w:tcPr>
            <w:tcW w:type="dxa" w:w="3227"/>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8</w:t>
            </w:r>
          </w:p>
        </w:tc>
        <w:tc>
          <w:tcPr>
            <w:tcW w:type="dxa" w:w="1037"/>
          </w:tcPr>
          <w:p>
            <w:pPr>
              <w:spacing w:after="0"/>
              <w:jc w:val="left"/>
            </w:pPr>
            <w:r>
              <w:rPr>
                <w:sz w:val="16"/>
              </w:rPr>
              <w:t>Hurricane</w:t>
            </w:r>
          </w:p>
        </w:tc>
        <w:tc>
          <w:tcPr>
            <w:tcW w:type="dxa" w:w="1429"/>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$139,030</w:t>
            </w:r>
          </w:p>
        </w:tc>
        <w:tc>
          <w:tcPr>
            <w:tcW w:type="dxa" w:w="1126"/>
          </w:tcPr>
          <w:p>
            <w:pPr>
              <w:spacing w:after="0"/>
              <w:jc w:val="right"/>
            </w:pPr>
            <w:r>
              <w:rPr>
                <w:sz w:val="16"/>
              </w:rPr>
              <w:t>$20,467</w:t>
            </w:r>
          </w:p>
        </w:tc>
        <w:tc>
          <w:tcPr>
            <w:tcW w:type="dxa" w:w="1450"/>
          </w:tcPr>
          <w:p>
            <w:pPr>
              <w:spacing w:after="0"/>
              <w:jc w:val="right"/>
            </w:pPr>
            <w:r>
              <w:rPr>
                <w:sz w:val="16"/>
              </w:rPr>
              <w:t>$7,323</w:t>
            </w:r>
          </w:p>
        </w:tc>
        <w:tc>
          <w:tcPr>
            <w:tcW w:type="dxa" w:w="1170"/>
          </w:tcPr>
          <w:p>
            <w:pPr>
              <w:spacing w:after="0"/>
              <w:jc w:val="right"/>
            </w:pPr>
            <w:r>
              <w:rPr>
                <w:sz w:val="16"/>
              </w:rPr>
              <w:t>$166,819</w:t>
            </w:r>
          </w:p>
        </w:tc>
        <w:tc>
          <w:tcPr>
            <w:tcW w:type="dxa" w:w="1646"/>
          </w:tcPr>
          <w:p>
            <w:pPr>
              <w:spacing w:after="0"/>
              <w:jc w:val="right"/>
            </w:pPr>
            <w:r>
              <w:rPr>
                <w:sz w:val="16"/>
              </w:rPr>
              <w:t>0</w:t>
            </w:r>
          </w:p>
        </w:tc>
        <w:tc>
          <w:tcPr>
            <w:tcW w:type="dxa" w:w="3227"/>
          </w:tcPr>
          <w:p>
            <w:pPr>
              <w:spacing w:after="0"/>
              <w:jc w:val="left"/>
            </w:pPr>
            <w:r>
              <w:rPr>
                <w:sz w:val="16"/>
              </w:rPr>
              <w:t>Declared 2 times; no Storm Events record of this type.</w:t>
            </w:r>
          </w:p>
        </w:tc>
      </w:tr>
      <w:tr>
        <w:trPr>
          <w:cantSplit/>
        </w:trPr>
        <w:tc>
          <w:tcPr>
            <w:tcW w:type="dxa" w:w="690"/>
          </w:tcPr>
          <w:p>
            <w:pPr>
              <w:spacing w:after="0"/>
              <w:jc w:val="right"/>
            </w:pPr>
            <w:r>
              <w:rPr>
                <w:sz w:val="16"/>
              </w:rPr>
              <w:t>9</w:t>
            </w:r>
          </w:p>
        </w:tc>
        <w:tc>
          <w:tcPr>
            <w:tcW w:type="dxa" w:w="1037"/>
          </w:tcPr>
          <w:p>
            <w:pPr>
              <w:spacing w:after="0"/>
              <w:jc w:val="left"/>
            </w:pPr>
            <w:r>
              <w:rPr>
                <w:sz w:val="16"/>
              </w:rPr>
              <w:t>Drought</w:t>
            </w:r>
          </w:p>
        </w:tc>
        <w:tc>
          <w:tcPr>
            <w:tcW w:type="dxa" w:w="1429"/>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$74,418</w:t>
            </w:r>
          </w:p>
        </w:tc>
        <w:tc>
          <w:tcPr>
            <w:tcW w:type="dxa" w:w="1450"/>
          </w:tcPr>
          <w:p>
            <w:pPr>
              <w:spacing w:after="0"/>
              <w:jc w:val="right"/>
            </w:pPr>
            <w:r>
              <w:rPr>
                <w:sz w:val="16"/>
              </w:rPr>
              <w:t>n/a</w:t>
            </w:r>
          </w:p>
        </w:tc>
        <w:tc>
          <w:tcPr>
            <w:tcW w:type="dxa" w:w="1170"/>
          </w:tcPr>
          <w:p>
            <w:pPr>
              <w:spacing w:after="0"/>
              <w:jc w:val="right"/>
            </w:pPr>
            <w:r>
              <w:rPr>
                <w:sz w:val="16"/>
              </w:rPr>
              <w:t>$74,418</w:t>
            </w:r>
          </w:p>
        </w:tc>
        <w:tc>
          <w:tcPr>
            <w:tcW w:type="dxa" w:w="1646"/>
          </w:tcPr>
          <w:p>
            <w:pPr>
              <w:spacing w:after="0"/>
              <w:jc w:val="right"/>
            </w:pPr>
            <w:r>
              <w:rPr>
                <w:sz w:val="16"/>
              </w:rPr>
              <w:t>5</w:t>
            </w:r>
          </w:p>
        </w:tc>
        <w:tc>
          <w:tcPr>
            <w:tcW w:type="dxa" w:w="3227"/>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Ice Storm</w:t>
            </w:r>
          </w:p>
        </w:tc>
        <w:tc>
          <w:tcPr>
            <w:tcW w:type="dxa" w:w="1429"/>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$20,541</w:t>
            </w:r>
          </w:p>
        </w:tc>
        <w:tc>
          <w:tcPr>
            <w:tcW w:type="dxa" w:w="1126"/>
          </w:tcPr>
          <w:p>
            <w:pPr>
              <w:spacing w:after="0"/>
              <w:jc w:val="right"/>
            </w:pPr>
            <w:r>
              <w:rPr>
                <w:sz w:val="16"/>
              </w:rPr>
              <w:t>n/a</w:t>
            </w:r>
          </w:p>
        </w:tc>
        <w:tc>
          <w:tcPr>
            <w:tcW w:type="dxa" w:w="1450"/>
          </w:tcPr>
          <w:p>
            <w:pPr>
              <w:spacing w:after="0"/>
              <w:jc w:val="right"/>
            </w:pPr>
            <w:r>
              <w:rPr>
                <w:sz w:val="16"/>
              </w:rPr>
              <w:t>$49,649</w:t>
            </w:r>
          </w:p>
        </w:tc>
        <w:tc>
          <w:tcPr>
            <w:tcW w:type="dxa" w:w="1170"/>
          </w:tcPr>
          <w:p>
            <w:pPr>
              <w:spacing w:after="0"/>
              <w:jc w:val="right"/>
            </w:pPr>
            <w:r>
              <w:rPr>
                <w:sz w:val="16"/>
              </w:rPr>
              <w:t>$70,191</w:t>
            </w:r>
          </w:p>
        </w:tc>
        <w:tc>
          <w:tcPr>
            <w:tcW w:type="dxa" w:w="1646"/>
          </w:tcPr>
          <w:p>
            <w:pPr>
              <w:spacing w:after="0"/>
              <w:jc w:val="right"/>
            </w:pPr>
            <w:r>
              <w:rPr>
                <w:sz w:val="16"/>
              </w:rPr>
              <w:t>14</w:t>
            </w:r>
          </w:p>
        </w:tc>
        <w:tc>
          <w:tcPr>
            <w:tcW w:type="dxa" w:w="3227"/>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Winter Weather</w:t>
            </w:r>
          </w:p>
        </w:tc>
        <w:tc>
          <w:tcPr>
            <w:tcW w:type="dxa" w:w="1429"/>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$25,449</w:t>
            </w:r>
          </w:p>
        </w:tc>
        <w:tc>
          <w:tcPr>
            <w:tcW w:type="dxa" w:w="1126"/>
          </w:tcPr>
          <w:p>
            <w:pPr>
              <w:spacing w:after="0"/>
              <w:jc w:val="right"/>
            </w:pPr>
            <w:r>
              <w:rPr>
                <w:sz w:val="16"/>
              </w:rPr>
              <w:t>$7</w:t>
            </w:r>
          </w:p>
        </w:tc>
        <w:tc>
          <w:tcPr>
            <w:tcW w:type="dxa" w:w="1450"/>
          </w:tcPr>
          <w:p>
            <w:pPr>
              <w:spacing w:after="0"/>
              <w:jc w:val="right"/>
            </w:pPr>
            <w:r>
              <w:rPr>
                <w:sz w:val="16"/>
              </w:rPr>
              <w:t>$41,542</w:t>
            </w:r>
          </w:p>
        </w:tc>
        <w:tc>
          <w:tcPr>
            <w:tcW w:type="dxa" w:w="1170"/>
          </w:tcPr>
          <w:p>
            <w:pPr>
              <w:spacing w:after="0"/>
              <w:jc w:val="right"/>
            </w:pPr>
            <w:r>
              <w:rPr>
                <w:sz w:val="16"/>
              </w:rPr>
              <w:t>$66,999</w:t>
            </w:r>
          </w:p>
        </w:tc>
        <w:tc>
          <w:tcPr>
            <w:tcW w:type="dxa" w:w="1646"/>
          </w:tcPr>
          <w:p>
            <w:pPr>
              <w:spacing w:after="0"/>
              <w:jc w:val="right"/>
            </w:pPr>
            <w:r>
              <w:rPr>
                <w:sz w:val="16"/>
              </w:rPr>
              <w:t>152</w:t>
            </w:r>
          </w:p>
        </w:tc>
        <w:tc>
          <w:tcPr>
            <w:tcW w:type="dxa" w:w="3227"/>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Cold Wave</w:t>
            </w:r>
          </w:p>
        </w:tc>
        <w:tc>
          <w:tcPr>
            <w:tcW w:type="dxa" w:w="1429"/>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$973</w:t>
            </w:r>
          </w:p>
        </w:tc>
        <w:tc>
          <w:tcPr>
            <w:tcW w:type="dxa" w:w="1126"/>
          </w:tcPr>
          <w:p>
            <w:pPr>
              <w:spacing w:after="0"/>
              <w:jc w:val="right"/>
            </w:pPr>
            <w:r>
              <w:rPr>
                <w:sz w:val="16"/>
              </w:rPr>
              <w:t>$11,023</w:t>
            </w:r>
          </w:p>
        </w:tc>
        <w:tc>
          <w:tcPr>
            <w:tcW w:type="dxa" w:w="1450"/>
          </w:tcPr>
          <w:p>
            <w:pPr>
              <w:spacing w:after="0"/>
              <w:jc w:val="right"/>
            </w:pPr>
            <w:r>
              <w:rPr>
                <w:sz w:val="16"/>
              </w:rPr>
              <w:t>$33,752</w:t>
            </w:r>
          </w:p>
        </w:tc>
        <w:tc>
          <w:tcPr>
            <w:tcW w:type="dxa" w:w="1170"/>
          </w:tcPr>
          <w:p>
            <w:pPr>
              <w:spacing w:after="0"/>
              <w:jc w:val="right"/>
            </w:pPr>
            <w:r>
              <w:rPr>
                <w:sz w:val="16"/>
              </w:rPr>
              <w:t>$45,748</w:t>
            </w:r>
          </w:p>
        </w:tc>
        <w:tc>
          <w:tcPr>
            <w:tcW w:type="dxa" w:w="1646"/>
          </w:tcPr>
          <w:p>
            <w:pPr>
              <w:spacing w:after="0"/>
              <w:jc w:val="right"/>
            </w:pPr>
            <w:r>
              <w:rPr>
                <w:sz w:val="16"/>
              </w:rPr>
              <w:t>7</w:t>
            </w:r>
          </w:p>
        </w:tc>
        <w:tc>
          <w:tcPr>
            <w:tcW w:type="dxa" w:w="3227"/>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429"/>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$8,764</w:t>
            </w:r>
          </w:p>
        </w:tc>
        <w:tc>
          <w:tcPr>
            <w:tcW w:type="dxa" w:w="1126"/>
          </w:tcPr>
          <w:p>
            <w:pPr>
              <w:spacing w:after="0"/>
              <w:jc w:val="right"/>
            </w:pPr>
            <w:r>
              <w:rPr>
                <w:sz w:val="16"/>
              </w:rPr>
              <w:t>n/a</w:t>
            </w:r>
          </w:p>
        </w:tc>
        <w:tc>
          <w:tcPr>
            <w:tcW w:type="dxa" w:w="1450"/>
          </w:tcPr>
          <w:p>
            <w:pPr>
              <w:spacing w:after="0"/>
              <w:jc w:val="right"/>
            </w:pPr>
            <w:r>
              <w:rPr>
                <w:sz w:val="16"/>
              </w:rPr>
              <w:t>$21,793</w:t>
            </w:r>
          </w:p>
        </w:tc>
        <w:tc>
          <w:tcPr>
            <w:tcW w:type="dxa" w:w="1170"/>
          </w:tcPr>
          <w:p>
            <w:pPr>
              <w:spacing w:after="0"/>
              <w:jc w:val="right"/>
            </w:pPr>
            <w:r>
              <w:rPr>
                <w:sz w:val="16"/>
              </w:rPr>
              <w:t>$30,557</w:t>
            </w:r>
          </w:p>
        </w:tc>
        <w:tc>
          <w:tcPr>
            <w:tcW w:type="dxa" w:w="1646"/>
          </w:tcPr>
          <w:p>
            <w:pPr>
              <w:spacing w:after="0"/>
              <w:jc w:val="right"/>
            </w:pPr>
            <w:r>
              <w:rPr>
                <w:sz w:val="16"/>
              </w:rPr>
              <w:t>0</w:t>
            </w:r>
          </w:p>
        </w:tc>
        <w:tc>
          <w:tcPr>
            <w:tcW w:type="dxa" w:w="3227"/>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Wildfire</w:t>
            </w:r>
          </w:p>
        </w:tc>
        <w:tc>
          <w:tcPr>
            <w:tcW w:type="dxa" w:w="1429"/>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$22,418</w:t>
            </w:r>
          </w:p>
        </w:tc>
        <w:tc>
          <w:tcPr>
            <w:tcW w:type="dxa" w:w="1126"/>
          </w:tcPr>
          <w:p>
            <w:pPr>
              <w:spacing w:after="0"/>
              <w:jc w:val="right"/>
            </w:pPr>
            <w:r>
              <w:rPr>
                <w:sz w:val="16"/>
              </w:rPr>
              <w:t>$11</w:t>
            </w:r>
          </w:p>
        </w:tc>
        <w:tc>
          <w:tcPr>
            <w:tcW w:type="dxa" w:w="1450"/>
          </w:tcPr>
          <w:p>
            <w:pPr>
              <w:spacing w:after="0"/>
              <w:jc w:val="right"/>
            </w:pPr>
            <w:r>
              <w:rPr>
                <w:sz w:val="16"/>
              </w:rPr>
              <w:t>$4,729</w:t>
            </w:r>
          </w:p>
        </w:tc>
        <w:tc>
          <w:tcPr>
            <w:tcW w:type="dxa" w:w="1170"/>
          </w:tcPr>
          <w:p>
            <w:pPr>
              <w:spacing w:after="0"/>
              <w:jc w:val="right"/>
            </w:pPr>
            <w:r>
              <w:rPr>
                <w:sz w:val="16"/>
              </w:rPr>
              <w:t>$27,158</w:t>
            </w:r>
          </w:p>
        </w:tc>
        <w:tc>
          <w:tcPr>
            <w:tcW w:type="dxa" w:w="1646"/>
          </w:tcPr>
          <w:p>
            <w:pPr>
              <w:spacing w:after="0"/>
              <w:jc w:val="right"/>
            </w:pPr>
            <w:r>
              <w:rPr>
                <w:sz w:val="16"/>
              </w:rPr>
              <w:t>1</w:t>
            </w:r>
          </w:p>
        </w:tc>
        <w:tc>
          <w:tcPr>
            <w:tcW w:type="dxa" w:w="3227"/>
          </w:tcPr>
          <w:p>
            <w:pPr>
              <w:spacing w:after="0"/>
              <w:jc w:val="left"/>
            </w:pPr>
          </w:p>
        </w:tc>
      </w:tr>
      <w:tr>
        <w:trPr>
          <w:cantSplit/>
        </w:trPr>
        <w:tc>
          <w:tcPr>
            <w:tcW w:type="dxa" w:w="690"/>
          </w:tcPr>
          <w:p>
            <w:pPr>
              <w:spacing w:after="0"/>
              <w:jc w:val="right"/>
            </w:pPr>
            <w:r>
              <w:rPr>
                <w:sz w:val="16"/>
              </w:rPr>
              <w:t>15</w:t>
            </w:r>
          </w:p>
        </w:tc>
        <w:tc>
          <w:tcPr>
            <w:tcW w:type="dxa" w:w="1037"/>
          </w:tcPr>
          <w:p>
            <w:pPr>
              <w:spacing w:after="0"/>
              <w:jc w:val="left"/>
            </w:pPr>
            <w:r>
              <w:rPr>
                <w:sz w:val="16"/>
              </w:rPr>
              <w:t>Avalanche</w:t>
            </w:r>
          </w:p>
        </w:tc>
        <w:tc>
          <w:tcPr>
            <w:tcW w:type="dxa" w:w="1429"/>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50"/>
          </w:tcPr>
          <w:p>
            <w:pPr>
              <w:spacing w:after="0"/>
              <w:jc w:val="right"/>
            </w:pPr>
            <w:r>
              <w:rPr>
                <w:sz w:val="16"/>
              </w:rPr>
              <w:t>$1,099</w:t>
            </w:r>
          </w:p>
        </w:tc>
        <w:tc>
          <w:tcPr>
            <w:tcW w:type="dxa" w:w="1170"/>
          </w:tcPr>
          <w:p>
            <w:pPr>
              <w:spacing w:after="0"/>
              <w:jc w:val="right"/>
            </w:pPr>
            <w:r>
              <w:rPr>
                <w:sz w:val="16"/>
              </w:rPr>
              <w:t>$1,099</w:t>
            </w:r>
          </w:p>
        </w:tc>
        <w:tc>
          <w:tcPr>
            <w:tcW w:type="dxa" w:w="1646"/>
          </w:tcPr>
          <w:p>
            <w:pPr>
              <w:spacing w:after="0"/>
              <w:jc w:val="right"/>
            </w:pPr>
            <w:r>
              <w:rPr>
                <w:sz w:val="16"/>
              </w:rPr>
              <w:t>0</w:t>
            </w:r>
          </w:p>
        </w:tc>
        <w:tc>
          <w:tcPr>
            <w:tcW w:type="dxa" w:w="32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2627.02 (Very Low, 51.4); tract 2631 (Very Low, 50.3); tract 2613 (Very Low, 49.8)</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2613 (Relatively Low, 47.0); tract 2623 (Relatively Low, 45.7); tract 2619 (Relatively Low, 44.9)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2605 (Relatively Low, 53.6); tract 2603 (Relatively Low, 52.3); tract 2628 (Very Low, 51.1)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2605 (Relatively Moderate, 97.0); tract 2627.02 (Relatively Moderate, 96.7); tract 2627.01 (Relatively Moderate, 95.8)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2601 (Relatively Moderate, 64.0); tract 2628 (Relatively Moderate, 60.9); tract 2613 (Relatively Moderate, 59.9)</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2627.02 (Relatively Low, 80.2); tract 2627.01 (Relatively Low, 79.3); tract 2605 (Relatively Low, 75.8)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2627.02 is Census Tract 2627.02).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855"/>
        <w:gridCol w:w="1719"/>
        <w:gridCol w:w="1912"/>
        <w:gridCol w:w="1493"/>
        <w:gridCol w:w="1544"/>
        <w:gridCol w:w="2192"/>
        <w:gridCol w:w="1567"/>
      </w:tblGrid>
      <w:tr>
        <w:trPr>
          <w:cantSplit/>
          <w:tblHeader/>
        </w:trPr>
        <w:tc>
          <w:tcPr>
            <w:tcW w:type="dxa" w:w="1830"/>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2"/>
            <w:shd w:val="clear" w:color="auto" w:fill="E8E8E8"/>
          </w:tcPr>
          <w:p>
            <w:pPr>
              <w:spacing w:after="0"/>
              <w:jc w:val="left"/>
            </w:pPr>
            <w:r>
              <w:rPr>
                <w:b/>
                <w:sz w:val="16"/>
              </w:rPr>
              <w:t>Observed range</w:t>
            </w:r>
          </w:p>
        </w:tc>
        <w:tc>
          <w:tcPr>
            <w:tcW w:type="dxa" w:w="1493"/>
            <w:shd w:val="clear" w:color="auto" w:fill="E8E8E8"/>
          </w:tcPr>
          <w:p>
            <w:pPr>
              <w:spacing w:after="0"/>
              <w:jc w:val="left"/>
            </w:pPr>
            <w:r>
              <w:rPr>
                <w:b/>
                <w:sz w:val="16"/>
              </w:rPr>
              <w:t>Worst recorded event</w:t>
            </w:r>
          </w:p>
        </w:tc>
        <w:tc>
          <w:tcPr>
            <w:tcW w:type="dxa" w:w="1544"/>
            <w:shd w:val="clear" w:color="auto" w:fill="E8E8E8"/>
          </w:tcPr>
          <w:p>
            <w:pPr>
              <w:spacing w:after="0"/>
              <w:jc w:val="left"/>
            </w:pPr>
            <w:r>
              <w:rPr>
                <w:b/>
                <w:sz w:val="16"/>
              </w:rPr>
              <w:t>Most damaging (when different)</w:t>
            </w:r>
          </w:p>
        </w:tc>
        <w:tc>
          <w:tcPr>
            <w:tcW w:type="dxa" w:w="2192"/>
            <w:shd w:val="clear" w:color="auto" w:fill="E8E8E8"/>
          </w:tcPr>
          <w:p>
            <w:pPr>
              <w:spacing w:after="0"/>
              <w:jc w:val="left"/>
            </w:pPr>
            <w:r>
              <w:rPr>
                <w:b/>
                <w:sz w:val="16"/>
              </w:rPr>
              <w:t>How it applies to jurisdictions</w:t>
            </w:r>
          </w:p>
        </w:tc>
        <w:tc>
          <w:tcPr>
            <w:tcW w:type="dxa" w:w="1567"/>
            <w:shd w:val="clear" w:color="auto" w:fill="E8E8E8"/>
          </w:tcPr>
          <w:p>
            <w:pPr>
              <w:spacing w:after="0"/>
              <w:jc w:val="left"/>
            </w:pPr>
            <w:r>
              <w:rPr>
                <w:b/>
                <w:sz w:val="16"/>
              </w:rPr>
              <w:t>Note</w:t>
            </w:r>
          </w:p>
        </w:tc>
      </w:tr>
      <w:tr>
        <w:trPr>
          <w:cantSplit/>
        </w:trPr>
        <w:tc>
          <w:tcPr>
            <w:tcW w:type="dxa" w:w="1830"/>
          </w:tcPr>
          <w:p>
            <w:pPr>
              <w:spacing w:after="0"/>
              <w:jc w:val="left"/>
            </w:pPr>
            <w:r>
              <w:rPr>
                <w:sz w:val="16"/>
              </w:rPr>
              <w:t>Avalanche</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2"/>
          </w:tcPr>
          <w:p>
            <w:pPr>
              <w:spacing w:after="0"/>
              <w:jc w:val="left"/>
            </w:pPr>
          </w:p>
        </w:tc>
        <w:tc>
          <w:tcPr>
            <w:tcW w:type="dxa" w:w="1493"/>
          </w:tcPr>
          <w:p>
            <w:pPr>
              <w:spacing w:after="0"/>
              <w:jc w:val="left"/>
            </w:pPr>
          </w:p>
        </w:tc>
        <w:tc>
          <w:tcPr>
            <w:tcW w:type="dxa" w:w="1544"/>
          </w:tcPr>
          <w:p>
            <w:pPr>
              <w:spacing w:after="0"/>
              <w:jc w:val="left"/>
            </w:pPr>
          </w:p>
        </w:tc>
        <w:tc>
          <w:tcPr>
            <w:tcW w:type="dxa" w:w="2192"/>
          </w:tcPr>
          <w:p>
            <w:pPr>
              <w:spacing w:after="0"/>
              <w:jc w:val="left"/>
            </w:pPr>
          </w:p>
        </w:tc>
        <w:tc>
          <w:tcPr>
            <w:tcW w:type="dxa" w:w="1567"/>
          </w:tcPr>
          <w:p>
            <w:pPr>
              <w:spacing w:after="0"/>
              <w:jc w:val="left"/>
            </w:pPr>
          </w:p>
        </w:tc>
      </w:tr>
      <w:tr>
        <w:trPr>
          <w:cantSplit/>
        </w:trPr>
        <w:tc>
          <w:tcPr>
            <w:tcW w:type="dxa" w:w="1830"/>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19"/>
          </w:tcPr>
          <w:p>
            <w:pPr>
              <w:spacing w:after="0"/>
              <w:jc w:val="right"/>
            </w:pPr>
            <w:r>
              <w:rPr>
                <w:sz w:val="16"/>
              </w:rPr>
              <w:t>7 records, 2009 to 2026 (7 zone-level)</w:t>
            </w:r>
          </w:p>
        </w:tc>
        <w:tc>
          <w:tcPr>
            <w:tcW w:type="dxa" w:w="1912"/>
          </w:tcPr>
          <w:p>
            <w:pPr>
              <w:spacing w:after="0"/>
              <w:jc w:val="left"/>
            </w:pPr>
            <w:r>
              <w:rPr>
                <w:sz w:val="16"/>
              </w:rPr>
              <w:t>1 day to 3 days (median 2 days); 7 with a recorded value</w:t>
            </w:r>
          </w:p>
        </w:tc>
        <w:tc>
          <w:tcPr>
            <w:tcW w:type="dxa" w:w="1493"/>
          </w:tcPr>
          <w:p>
            <w:pPr>
              <w:spacing w:after="0"/>
              <w:jc w:val="left"/>
            </w:pPr>
            <w:r>
              <w:rPr>
                <w:sz w:val="16"/>
              </w:rPr>
              <w:t>3 consecutive days, 2025-01-20 to 2025-01-22, zone-level</w:t>
            </w:r>
          </w:p>
        </w:tc>
        <w:tc>
          <w:tcPr>
            <w:tcW w:type="dxa" w:w="1544"/>
          </w:tcPr>
          <w:p>
            <w:pPr>
              <w:spacing w:after="0"/>
              <w:jc w:val="left"/>
            </w:pPr>
          </w:p>
        </w:tc>
        <w:tc>
          <w:tcPr>
            <w:tcW w:type="dxa" w:w="2192"/>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19"/>
          </w:tcPr>
          <w:p>
            <w:pPr>
              <w:spacing w:after="0"/>
              <w:jc w:val="right"/>
            </w:pPr>
            <w:r>
              <w:rPr>
                <w:sz w:val="16"/>
              </w:rPr>
              <w:t>0</w:t>
            </w:r>
          </w:p>
        </w:tc>
        <w:tc>
          <w:tcPr>
            <w:tcW w:type="dxa" w:w="1912"/>
          </w:tcPr>
          <w:p>
            <w:pPr>
              <w:spacing w:after="0"/>
              <w:jc w:val="left"/>
            </w:pPr>
          </w:p>
        </w:tc>
        <w:tc>
          <w:tcPr>
            <w:tcW w:type="dxa" w:w="1493"/>
          </w:tcPr>
          <w:p>
            <w:pPr>
              <w:spacing w:after="0"/>
              <w:jc w:val="left"/>
            </w:pPr>
          </w:p>
        </w:tc>
        <w:tc>
          <w:tcPr>
            <w:tcW w:type="dxa" w:w="1544"/>
          </w:tcPr>
          <w:p>
            <w:pPr>
              <w:spacing w:after="0"/>
              <w:jc w:val="left"/>
            </w:pPr>
          </w:p>
        </w:tc>
        <w:tc>
          <w:tcPr>
            <w:tcW w:type="dxa" w:w="2192"/>
          </w:tcPr>
          <w:p>
            <w:pPr>
              <w:spacing w:after="0"/>
              <w:jc w:val="left"/>
            </w:pPr>
          </w:p>
        </w:tc>
        <w:tc>
          <w:tcPr>
            <w:tcW w:type="dxa" w:w="1567"/>
          </w:tcPr>
          <w:p>
            <w:pPr>
              <w:spacing w:after="0"/>
              <w:jc w:val="left"/>
            </w:pPr>
          </w:p>
        </w:tc>
      </w:tr>
      <w:tr>
        <w:trPr>
          <w:cantSplit/>
        </w:trPr>
        <w:tc>
          <w:tcPr>
            <w:tcW w:type="dxa" w:w="1830"/>
          </w:tcPr>
          <w:p>
            <w:pPr>
              <w:spacing w:after="0"/>
              <w:jc w:val="left"/>
            </w:pPr>
            <w:r>
              <w:rPr>
                <w:sz w:val="16"/>
              </w:rPr>
              <w:t>Drought</w:t>
            </w:r>
          </w:p>
        </w:tc>
        <w:tc>
          <w:tcPr>
            <w:tcW w:type="dxa" w:w="1855"/>
          </w:tcPr>
          <w:p>
            <w:pPr>
              <w:spacing w:after="0"/>
              <w:jc w:val="left"/>
            </w:pPr>
            <w:r>
              <w:rPr>
                <w:sz w:val="16"/>
              </w:rPr>
              <w:t>U.S. Drought Monitor scale (D0 to D4)</w:t>
            </w:r>
          </w:p>
        </w:tc>
        <w:tc>
          <w:tcPr>
            <w:tcW w:type="dxa" w:w="1719"/>
          </w:tcPr>
          <w:p>
            <w:pPr>
              <w:spacing w:after="0"/>
              <w:jc w:val="right"/>
            </w:pPr>
            <w:r>
              <w:rPr>
                <w:sz w:val="16"/>
              </w:rPr>
              <w:t>5 records, 1999 to 2024 (5 zone-level)</w:t>
            </w:r>
          </w:p>
        </w:tc>
        <w:tc>
          <w:tcPr>
            <w:tcW w:type="dxa" w:w="1912"/>
          </w:tcPr>
          <w:p>
            <w:pPr>
              <w:spacing w:after="0"/>
              <w:jc w:val="left"/>
            </w:pPr>
            <w:r>
              <w:rPr>
                <w:sz w:val="16"/>
              </w:rPr>
              <w:t>30 days to 61 days (median 40 days); 3 with a recorded value</w:t>
            </w:r>
          </w:p>
        </w:tc>
        <w:tc>
          <w:tcPr>
            <w:tcW w:type="dxa" w:w="1493"/>
          </w:tcPr>
          <w:p>
            <w:pPr>
              <w:spacing w:after="0"/>
              <w:jc w:val="left"/>
            </w:pPr>
            <w:r>
              <w:rPr>
                <w:sz w:val="16"/>
              </w:rPr>
              <w:t>61 days (2 months), 1999-08-01 to 1999-09-30, a run of 2 consecutive Storm Events drought records, zone-level</w:t>
            </w:r>
          </w:p>
        </w:tc>
        <w:tc>
          <w:tcPr>
            <w:tcW w:type="dxa" w:w="1544"/>
          </w:tcPr>
          <w:p>
            <w:pPr>
              <w:spacing w:after="0"/>
              <w:jc w:val="left"/>
            </w:pPr>
          </w:p>
        </w:tc>
        <w:tc>
          <w:tcPr>
            <w:tcW w:type="dxa" w:w="2192"/>
          </w:tcPr>
          <w:p>
            <w:pPr>
              <w:spacing w:after="0"/>
              <w:jc w:val="left"/>
            </w:pPr>
            <w:r>
              <w:rPr>
                <w:sz w:val="16"/>
              </w:rPr>
              <w:t>Countywide (zone-level records).</w:t>
            </w:r>
          </w:p>
        </w:tc>
        <w:tc>
          <w:tcPr>
            <w:tcW w:type="dxa" w:w="15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855"/>
          </w:tcPr>
          <w:p>
            <w:pPr>
              <w:spacing w:after="0"/>
              <w:jc w:val="left"/>
            </w:pPr>
            <w:r>
              <w:rPr>
                <w:sz w:val="16"/>
              </w:rPr>
              <w:t>Modified Mercalli (local data)</w:t>
            </w:r>
          </w:p>
        </w:tc>
        <w:tc>
          <w:tcPr>
            <w:tcW w:type="dxa" w:w="1719"/>
          </w:tcPr>
          <w:p>
            <w:pPr>
              <w:spacing w:after="0"/>
              <w:jc w:val="right"/>
            </w:pPr>
            <w:r>
              <w:rPr>
                <w:sz w:val="16"/>
              </w:rPr>
              <w:t>0</w:t>
            </w:r>
          </w:p>
        </w:tc>
        <w:tc>
          <w:tcPr>
            <w:tcW w:type="dxa" w:w="1912"/>
          </w:tcPr>
          <w:p>
            <w:pPr>
              <w:spacing w:after="0"/>
              <w:jc w:val="left"/>
            </w:pPr>
          </w:p>
        </w:tc>
        <w:tc>
          <w:tcPr>
            <w:tcW w:type="dxa" w:w="1493"/>
          </w:tcPr>
          <w:p>
            <w:pPr>
              <w:spacing w:after="0"/>
              <w:jc w:val="left"/>
            </w:pPr>
          </w:p>
        </w:tc>
        <w:tc>
          <w:tcPr>
            <w:tcW w:type="dxa" w:w="1544"/>
          </w:tcPr>
          <w:p>
            <w:pPr>
              <w:spacing w:after="0"/>
              <w:jc w:val="left"/>
            </w:pPr>
          </w:p>
        </w:tc>
        <w:tc>
          <w:tcPr>
            <w:tcW w:type="dxa" w:w="2192"/>
          </w:tcPr>
          <w:p>
            <w:pPr>
              <w:spacing w:after="0"/>
              <w:jc w:val="left"/>
            </w:pPr>
          </w:p>
        </w:tc>
        <w:tc>
          <w:tcPr>
            <w:tcW w:type="dxa" w:w="1567"/>
          </w:tcPr>
          <w:p>
            <w:pPr>
              <w:spacing w:after="0"/>
              <w:jc w:val="left"/>
            </w:pPr>
            <w:r>
              <w:rPr>
                <w:sz w:val="16"/>
              </w:rPr>
              <w:t>Storm Events does not record earthquakes; the USGS earthquake catalog is the source.</w:t>
            </w:r>
          </w:p>
        </w:tc>
      </w:tr>
      <w:tr>
        <w:trPr>
          <w:cantSplit/>
        </w:trPr>
        <w:tc>
          <w:tcPr>
            <w:tcW w:type="dxa" w:w="1830"/>
          </w:tcPr>
          <w:p>
            <w:pPr>
              <w:spacing w:after="0"/>
              <w:jc w:val="left"/>
            </w:pPr>
            <w:r>
              <w:rPr>
                <w:sz w:val="16"/>
              </w:rPr>
              <w:t>Hail</w:t>
            </w:r>
          </w:p>
        </w:tc>
        <w:tc>
          <w:tcPr>
            <w:tcW w:type="dxa" w:w="1855"/>
          </w:tcPr>
          <w:p>
            <w:pPr>
              <w:spacing w:after="0"/>
              <w:jc w:val="left"/>
            </w:pPr>
            <w:r>
              <w:rPr>
                <w:sz w:val="16"/>
              </w:rPr>
              <w:t>hail size (inches)</w:t>
            </w:r>
          </w:p>
        </w:tc>
        <w:tc>
          <w:tcPr>
            <w:tcW w:type="dxa" w:w="1719"/>
          </w:tcPr>
          <w:p>
            <w:pPr>
              <w:spacing w:after="0"/>
              <w:jc w:val="right"/>
            </w:pPr>
            <w:r>
              <w:rPr>
                <w:sz w:val="16"/>
              </w:rPr>
              <w:t>124 records, 1973 to 2026</w:t>
            </w:r>
          </w:p>
        </w:tc>
        <w:tc>
          <w:tcPr>
            <w:tcW w:type="dxa" w:w="1912"/>
          </w:tcPr>
          <w:p>
            <w:pPr>
              <w:spacing w:after="0"/>
              <w:jc w:val="left"/>
            </w:pPr>
            <w:r>
              <w:rPr>
                <w:sz w:val="16"/>
              </w:rPr>
              <w:t>0.75 in to 3 in (median 1 in); 124 with a recorded value</w:t>
            </w:r>
          </w:p>
        </w:tc>
        <w:tc>
          <w:tcPr>
            <w:tcW w:type="dxa" w:w="1493"/>
          </w:tcPr>
          <w:p>
            <w:pPr>
              <w:spacing w:after="0"/>
              <w:jc w:val="left"/>
            </w:pPr>
            <w:r>
              <w:rPr>
                <w:sz w:val="16"/>
              </w:rPr>
              <w:t>3 in hail, 1983-07-20</w:t>
            </w:r>
          </w:p>
        </w:tc>
        <w:tc>
          <w:tcPr>
            <w:tcW w:type="dxa" w:w="1544"/>
          </w:tcPr>
          <w:p>
            <w:pPr>
              <w:spacing w:after="0"/>
              <w:jc w:val="left"/>
            </w:pPr>
            <w:r>
              <w:rPr>
                <w:sz w:val="16"/>
              </w:rPr>
              <w:t>Hail, 2022-11-27, $1,200,000 property; $0 crops (2022 dollars)</w:t>
            </w:r>
          </w:p>
        </w:tc>
        <w:tc>
          <w:tcPr>
            <w:tcW w:type="dxa" w:w="2192"/>
          </w:tcPr>
          <w:p>
            <w:pPr>
              <w:spacing w:after="0"/>
              <w:jc w:val="left"/>
            </w:pPr>
            <w:r>
              <w:rPr>
                <w:sz w:val="16"/>
              </w:rPr>
              <w:t>Event records naming jurisdictions in the plan: Connellsville city (9 records), Connellsville township (9 records), Uniontown city (9 records), Brownsville borough (4 records), Brownsville township (4 records), Masontown borough (3 records), Ohiopyle borough (3 records), Belle Vernon borough (2 records), Fairchance borough (2 records), Perryopolis borough (2 records); and 8 more jurisdictions (see the Excel file).</w:t>
            </w:r>
          </w:p>
        </w:tc>
        <w:tc>
          <w:tcPr>
            <w:tcW w:type="dxa" w:w="1567"/>
          </w:tcPr>
          <w:p>
            <w:pPr>
              <w:spacing w:after="0"/>
              <w:jc w:val="left"/>
            </w:pPr>
          </w:p>
        </w:tc>
      </w:tr>
      <w:tr>
        <w:trPr>
          <w:cantSplit/>
        </w:trPr>
        <w:tc>
          <w:tcPr>
            <w:tcW w:type="dxa" w:w="1830"/>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19"/>
          </w:tcPr>
          <w:p>
            <w:pPr>
              <w:spacing w:after="0"/>
              <w:jc w:val="right"/>
            </w:pPr>
            <w:r>
              <w:rPr>
                <w:sz w:val="16"/>
              </w:rPr>
              <w:t>0</w:t>
            </w:r>
          </w:p>
        </w:tc>
        <w:tc>
          <w:tcPr>
            <w:tcW w:type="dxa" w:w="1912"/>
          </w:tcPr>
          <w:p>
            <w:pPr>
              <w:spacing w:after="0"/>
              <w:jc w:val="left"/>
            </w:pPr>
          </w:p>
        </w:tc>
        <w:tc>
          <w:tcPr>
            <w:tcW w:type="dxa" w:w="1493"/>
          </w:tcPr>
          <w:p>
            <w:pPr>
              <w:spacing w:after="0"/>
              <w:jc w:val="left"/>
            </w:pPr>
          </w:p>
        </w:tc>
        <w:tc>
          <w:tcPr>
            <w:tcW w:type="dxa" w:w="1544"/>
          </w:tcPr>
          <w:p>
            <w:pPr>
              <w:spacing w:after="0"/>
              <w:jc w:val="left"/>
            </w:pPr>
          </w:p>
        </w:tc>
        <w:tc>
          <w:tcPr>
            <w:tcW w:type="dxa" w:w="2192"/>
          </w:tcPr>
          <w:p>
            <w:pPr>
              <w:spacing w:after="0"/>
              <w:jc w:val="left"/>
            </w:pPr>
          </w:p>
        </w:tc>
        <w:tc>
          <w:tcPr>
            <w:tcW w:type="dxa" w:w="1567"/>
          </w:tcPr>
          <w:p>
            <w:pPr>
              <w:spacing w:after="0"/>
              <w:jc w:val="left"/>
            </w:pPr>
          </w:p>
        </w:tc>
      </w:tr>
      <w:tr>
        <w:trPr>
          <w:cantSplit/>
        </w:trPr>
        <w:tc>
          <w:tcPr>
            <w:tcW w:type="dxa" w:w="1830"/>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19"/>
          </w:tcPr>
          <w:p>
            <w:pPr>
              <w:spacing w:after="0"/>
              <w:jc w:val="right"/>
            </w:pPr>
            <w:r>
              <w:rPr>
                <w:sz w:val="16"/>
              </w:rPr>
              <w:t>0</w:t>
            </w:r>
          </w:p>
        </w:tc>
        <w:tc>
          <w:tcPr>
            <w:tcW w:type="dxa" w:w="1912"/>
          </w:tcPr>
          <w:p>
            <w:pPr>
              <w:spacing w:after="0"/>
              <w:jc w:val="left"/>
            </w:pPr>
          </w:p>
        </w:tc>
        <w:tc>
          <w:tcPr>
            <w:tcW w:type="dxa" w:w="1493"/>
          </w:tcPr>
          <w:p>
            <w:pPr>
              <w:spacing w:after="0"/>
              <w:jc w:val="left"/>
            </w:pPr>
          </w:p>
        </w:tc>
        <w:tc>
          <w:tcPr>
            <w:tcW w:type="dxa" w:w="1544"/>
          </w:tcPr>
          <w:p>
            <w:pPr>
              <w:spacing w:after="0"/>
              <w:jc w:val="left"/>
            </w:pPr>
          </w:p>
        </w:tc>
        <w:tc>
          <w:tcPr>
            <w:tcW w:type="dxa" w:w="2192"/>
          </w:tcPr>
          <w:p>
            <w:pPr>
              <w:spacing w:after="0"/>
              <w:jc w:val="left"/>
            </w:pPr>
          </w:p>
        </w:tc>
        <w:tc>
          <w:tcPr>
            <w:tcW w:type="dxa" w:w="15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0"/>
          </w:tcPr>
          <w:p>
            <w:pPr>
              <w:spacing w:after="0"/>
              <w:jc w:val="left"/>
            </w:pPr>
            <w:r>
              <w:rPr>
                <w:sz w:val="16"/>
              </w:rPr>
              <w:t>Ice Storm</w:t>
            </w:r>
          </w:p>
        </w:tc>
        <w:tc>
          <w:tcPr>
            <w:tcW w:type="dxa" w:w="1855"/>
          </w:tcPr>
          <w:p>
            <w:pPr>
              <w:spacing w:after="0"/>
              <w:jc w:val="left"/>
            </w:pPr>
            <w:r>
              <w:rPr>
                <w:sz w:val="16"/>
              </w:rPr>
              <w:t>Sperry-Piltz ice scale (local data)</w:t>
            </w:r>
          </w:p>
        </w:tc>
        <w:tc>
          <w:tcPr>
            <w:tcW w:type="dxa" w:w="1719"/>
          </w:tcPr>
          <w:p>
            <w:pPr>
              <w:spacing w:after="0"/>
              <w:jc w:val="right"/>
            </w:pPr>
            <w:r>
              <w:rPr>
                <w:sz w:val="16"/>
              </w:rPr>
              <w:t>14 records, 2003 to 2016 (14 zone-level)</w:t>
            </w:r>
          </w:p>
        </w:tc>
        <w:tc>
          <w:tcPr>
            <w:tcW w:type="dxa" w:w="1912"/>
          </w:tcPr>
          <w:p>
            <w:pPr>
              <w:spacing w:after="0"/>
              <w:jc w:val="left"/>
            </w:pPr>
          </w:p>
        </w:tc>
        <w:tc>
          <w:tcPr>
            <w:tcW w:type="dxa" w:w="1493"/>
          </w:tcPr>
          <w:p>
            <w:pPr>
              <w:spacing w:after="0"/>
              <w:jc w:val="left"/>
            </w:pPr>
            <w:r>
              <w:rPr>
                <w:sz w:val="16"/>
              </w:rPr>
              <w:t>No damage reported in 14 records.</w:t>
            </w:r>
          </w:p>
        </w:tc>
        <w:tc>
          <w:tcPr>
            <w:tcW w:type="dxa" w:w="1544"/>
          </w:tcPr>
          <w:p>
            <w:pPr>
              <w:spacing w:after="0"/>
              <w:jc w:val="left"/>
            </w:pPr>
          </w:p>
        </w:tc>
        <w:tc>
          <w:tcPr>
            <w:tcW w:type="dxa" w:w="2192"/>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19"/>
          </w:tcPr>
          <w:p>
            <w:pPr>
              <w:spacing w:after="0"/>
              <w:jc w:val="right"/>
            </w:pPr>
            <w:r>
              <w:rPr>
                <w:sz w:val="16"/>
              </w:rPr>
              <w:t>176 records, 1996 to 2026 (18 zone-level)</w:t>
            </w:r>
          </w:p>
        </w:tc>
        <w:tc>
          <w:tcPr>
            <w:tcW w:type="dxa" w:w="1912"/>
          </w:tcPr>
          <w:p>
            <w:pPr>
              <w:spacing w:after="0"/>
              <w:jc w:val="left"/>
            </w:pPr>
          </w:p>
        </w:tc>
        <w:tc>
          <w:tcPr>
            <w:tcW w:type="dxa" w:w="1493"/>
          </w:tcPr>
          <w:p>
            <w:pPr>
              <w:spacing w:after="0"/>
              <w:jc w:val="left"/>
            </w:pPr>
            <w:r>
              <w:rPr>
                <w:sz w:val="16"/>
              </w:rPr>
              <w:t>Flash Flood, 2016-08-28, $5,000,000 property; $0 crops (2016 dollars)</w:t>
            </w:r>
          </w:p>
        </w:tc>
        <w:tc>
          <w:tcPr>
            <w:tcW w:type="dxa" w:w="1544"/>
          </w:tcPr>
          <w:p>
            <w:pPr>
              <w:spacing w:after="0"/>
              <w:jc w:val="left"/>
            </w:pPr>
          </w:p>
        </w:tc>
        <w:tc>
          <w:tcPr>
            <w:tcW w:type="dxa" w:w="2192"/>
          </w:tcPr>
          <w:p>
            <w:pPr>
              <w:spacing w:after="0"/>
              <w:jc w:val="left"/>
            </w:pPr>
            <w:r>
              <w:rPr>
                <w:sz w:val="16"/>
              </w:rPr>
              <w:t>Event records naming jurisdictions in the plan: Connellsville city (17 records), Connellsville township (17 records), Uniontown city (13 records), Brownsville borough (6 records), Brownsville township (6 records), Masontown borough (5 records), Markleysburg borough (4 records), Perryopolis borough (4 records), Dunbar borough (3 records), Dunbar township (3 records); and 10 more jurisdictions (see the Excel file). Zone-level records (18) apply countywide.</w:t>
            </w:r>
          </w:p>
        </w:tc>
        <w:tc>
          <w:tcPr>
            <w:tcW w:type="dxa" w:w="15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0"/>
          </w:tcPr>
          <w:p>
            <w:pPr>
              <w:spacing w:after="0"/>
              <w:jc w:val="left"/>
            </w:pPr>
            <w:r>
              <w:rPr>
                <w:sz w:val="16"/>
              </w:rPr>
              <w:t>Debris Flow</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2"/>
          </w:tcPr>
          <w:p>
            <w:pPr>
              <w:spacing w:after="0"/>
              <w:jc w:val="left"/>
            </w:pPr>
          </w:p>
        </w:tc>
        <w:tc>
          <w:tcPr>
            <w:tcW w:type="dxa" w:w="1493"/>
          </w:tcPr>
          <w:p>
            <w:pPr>
              <w:spacing w:after="0"/>
              <w:jc w:val="left"/>
            </w:pPr>
          </w:p>
        </w:tc>
        <w:tc>
          <w:tcPr>
            <w:tcW w:type="dxa" w:w="1544"/>
          </w:tcPr>
          <w:p>
            <w:pPr>
              <w:spacing w:after="0"/>
              <w:jc w:val="left"/>
            </w:pPr>
          </w:p>
        </w:tc>
        <w:tc>
          <w:tcPr>
            <w:tcW w:type="dxa" w:w="2192"/>
          </w:tcPr>
          <w:p>
            <w:pPr>
              <w:spacing w:after="0"/>
              <w:jc w:val="left"/>
            </w:pPr>
          </w:p>
        </w:tc>
        <w:tc>
          <w:tcPr>
            <w:tcW w:type="dxa" w:w="1567"/>
          </w:tcPr>
          <w:p>
            <w:pPr>
              <w:spacing w:after="0"/>
              <w:jc w:val="left"/>
            </w:pPr>
          </w:p>
        </w:tc>
      </w:tr>
      <w:tr>
        <w:trPr>
          <w:cantSplit/>
        </w:trPr>
        <w:tc>
          <w:tcPr>
            <w:tcW w:type="dxa" w:w="1830"/>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19"/>
          </w:tcPr>
          <w:p>
            <w:pPr>
              <w:spacing w:after="0"/>
              <w:jc w:val="right"/>
            </w:pPr>
            <w:r>
              <w:rPr>
                <w:sz w:val="16"/>
              </w:rPr>
              <w:t>2 records, 1997 to 1998</w:t>
            </w:r>
          </w:p>
        </w:tc>
        <w:tc>
          <w:tcPr>
            <w:tcW w:type="dxa" w:w="1912"/>
          </w:tcPr>
          <w:p>
            <w:pPr>
              <w:spacing w:after="0"/>
              <w:jc w:val="left"/>
            </w:pPr>
          </w:p>
        </w:tc>
        <w:tc>
          <w:tcPr>
            <w:tcW w:type="dxa" w:w="1493"/>
          </w:tcPr>
          <w:p>
            <w:pPr>
              <w:spacing w:after="0"/>
              <w:jc w:val="left"/>
            </w:pPr>
            <w:r>
              <w:rPr>
                <w:sz w:val="16"/>
              </w:rPr>
              <w:t>Lightning, 1997-08-17, $20,000 property; crops not reported (1997 dollars)</w:t>
            </w:r>
          </w:p>
        </w:tc>
        <w:tc>
          <w:tcPr>
            <w:tcW w:type="dxa" w:w="1544"/>
          </w:tcPr>
          <w:p>
            <w:pPr>
              <w:spacing w:after="0"/>
              <w:jc w:val="left"/>
            </w:pPr>
          </w:p>
        </w:tc>
        <w:tc>
          <w:tcPr>
            <w:tcW w:type="dxa" w:w="2192"/>
          </w:tcPr>
          <w:p>
            <w:pPr>
              <w:spacing w:after="0"/>
              <w:jc w:val="left"/>
            </w:pPr>
            <w:r>
              <w:rPr>
                <w:sz w:val="16"/>
              </w:rPr>
              <w:t>Event records naming jurisdictions in the plan: Vanderbilt borough (1 record).</w:t>
            </w:r>
          </w:p>
        </w:tc>
        <w:tc>
          <w:tcPr>
            <w:tcW w:type="dxa" w:w="1567"/>
          </w:tcPr>
          <w:p>
            <w:pPr>
              <w:spacing w:after="0"/>
              <w:jc w:val="left"/>
            </w:pPr>
            <w:r>
              <w:rPr>
                <w:sz w:val="16"/>
              </w:rPr>
              <w:t>Storm Events lists lightning with damage or casualties.</w:t>
            </w:r>
          </w:p>
        </w:tc>
      </w:tr>
      <w:tr>
        <w:trPr>
          <w:cantSplit/>
        </w:trPr>
        <w:tc>
          <w:tcPr>
            <w:tcW w:type="dxa" w:w="1830"/>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19"/>
          </w:tcPr>
          <w:p>
            <w:pPr>
              <w:spacing w:after="0"/>
              <w:jc w:val="right"/>
            </w:pPr>
            <w:r>
              <w:rPr>
                <w:sz w:val="16"/>
              </w:rPr>
              <w:t>45 records, 1996 to 2024 (45 zone-level)</w:t>
            </w:r>
          </w:p>
        </w:tc>
        <w:tc>
          <w:tcPr>
            <w:tcW w:type="dxa" w:w="1912"/>
          </w:tcPr>
          <w:p>
            <w:pPr>
              <w:spacing w:after="0"/>
              <w:jc w:val="left"/>
            </w:pPr>
            <w:r>
              <w:rPr>
                <w:sz w:val="16"/>
              </w:rPr>
              <w:t>35 kt (40 mph) to 56 kt (64 mph) (median 50 kt (58 mph)); 38 with a recorded value</w:t>
            </w:r>
          </w:p>
        </w:tc>
        <w:tc>
          <w:tcPr>
            <w:tcW w:type="dxa" w:w="1493"/>
          </w:tcPr>
          <w:p>
            <w:pPr>
              <w:spacing w:after="0"/>
              <w:jc w:val="left"/>
            </w:pPr>
            <w:r>
              <w:rPr>
                <w:sz w:val="16"/>
              </w:rPr>
              <w:t>56 kt (64 mph) measured gust, High Wind, 2024-01-12, 1 direct injury (reported for the zone); NWS zone PAZ075</w:t>
            </w:r>
          </w:p>
        </w:tc>
        <w:tc>
          <w:tcPr>
            <w:tcW w:type="dxa" w:w="1544"/>
          </w:tcPr>
          <w:p>
            <w:pPr>
              <w:spacing w:after="0"/>
              <w:jc w:val="left"/>
            </w:pPr>
            <w:r>
              <w:rPr>
                <w:sz w:val="16"/>
              </w:rPr>
              <w:t>High Wind, 2024-01-09, $500,000 property; $0 crops (zone total, 2024 dollars)</w:t>
            </w:r>
          </w:p>
        </w:tc>
        <w:tc>
          <w:tcPr>
            <w:tcW w:type="dxa" w:w="2192"/>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Thunderstorm Wind</w:t>
            </w:r>
          </w:p>
        </w:tc>
        <w:tc>
          <w:tcPr>
            <w:tcW w:type="dxa" w:w="1855"/>
          </w:tcPr>
          <w:p>
            <w:pPr>
              <w:spacing w:after="0"/>
              <w:jc w:val="left"/>
            </w:pPr>
            <w:r>
              <w:rPr>
                <w:sz w:val="16"/>
              </w:rPr>
              <w:t>wind speed (kt and mph)</w:t>
            </w:r>
          </w:p>
        </w:tc>
        <w:tc>
          <w:tcPr>
            <w:tcW w:type="dxa" w:w="1719"/>
          </w:tcPr>
          <w:p>
            <w:pPr>
              <w:spacing w:after="0"/>
              <w:jc w:val="right"/>
            </w:pPr>
            <w:r>
              <w:rPr>
                <w:sz w:val="16"/>
              </w:rPr>
              <w:t>498 records, 1965 to 2026</w:t>
            </w:r>
          </w:p>
        </w:tc>
        <w:tc>
          <w:tcPr>
            <w:tcW w:type="dxa" w:w="1912"/>
          </w:tcPr>
          <w:p>
            <w:pPr>
              <w:spacing w:after="0"/>
              <w:jc w:val="left"/>
            </w:pPr>
            <w:r>
              <w:rPr>
                <w:sz w:val="16"/>
              </w:rPr>
              <w:t>50 kt (58 mph) to 76 kt (87 mph) (median 50 kt (58 mph)); 380 with a recorded value</w:t>
            </w:r>
          </w:p>
        </w:tc>
        <w:tc>
          <w:tcPr>
            <w:tcW w:type="dxa" w:w="1493"/>
          </w:tcPr>
          <w:p>
            <w:pPr>
              <w:spacing w:after="0"/>
              <w:jc w:val="left"/>
            </w:pPr>
            <w:r>
              <w:rPr>
                <w:sz w:val="16"/>
              </w:rPr>
              <w:t>76 kt (87 mph) estimated gust, Thunderstorm Wind, 2009-02-11</w:t>
            </w:r>
          </w:p>
        </w:tc>
        <w:tc>
          <w:tcPr>
            <w:tcW w:type="dxa" w:w="1544"/>
          </w:tcPr>
          <w:p>
            <w:pPr>
              <w:spacing w:after="0"/>
              <w:jc w:val="left"/>
            </w:pPr>
            <w:r>
              <w:rPr>
                <w:sz w:val="16"/>
              </w:rPr>
              <w:t>Thunderstorm Wind, 2024-10-06, $1,000,000 property; $0 crops (2024 dollars)</w:t>
            </w:r>
          </w:p>
        </w:tc>
        <w:tc>
          <w:tcPr>
            <w:tcW w:type="dxa" w:w="2192"/>
          </w:tcPr>
          <w:p>
            <w:pPr>
              <w:spacing w:after="0"/>
              <w:jc w:val="left"/>
            </w:pPr>
            <w:r>
              <w:rPr>
                <w:sz w:val="16"/>
              </w:rPr>
              <w:t>Event records naming jurisdictions in the plan: Connellsville city (37 records), Connellsville township (37 records), Brownsville borough (16 records), Brownsville township (16 records), Ohiopyle borough (16 records), Uniontown city (16 records), Perryopolis borough (14 records), Masontown borough (12 records), Smithfield borough (11 records), Belle Vernon borough (9 records); and 11 more jurisdictions (see the Excel file).</w:t>
            </w:r>
          </w:p>
        </w:tc>
        <w:tc>
          <w:tcPr>
            <w:tcW w:type="dxa" w:w="1567"/>
          </w:tcPr>
          <w:p>
            <w:pPr>
              <w:spacing w:after="0"/>
              <w:jc w:val="left"/>
            </w:pPr>
          </w:p>
        </w:tc>
      </w:tr>
      <w:tr>
        <w:trPr>
          <w:cantSplit/>
        </w:trPr>
        <w:tc>
          <w:tcPr>
            <w:tcW w:type="dxa" w:w="1830"/>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19"/>
          </w:tcPr>
          <w:p>
            <w:pPr>
              <w:spacing w:after="0"/>
              <w:jc w:val="right"/>
            </w:pPr>
            <w:r>
              <w:rPr>
                <w:sz w:val="16"/>
              </w:rPr>
              <w:t>23 records, 1954 to 2026</w:t>
            </w:r>
          </w:p>
        </w:tc>
        <w:tc>
          <w:tcPr>
            <w:tcW w:type="dxa" w:w="1912"/>
          </w:tcPr>
          <w:p>
            <w:pPr>
              <w:spacing w:after="0"/>
              <w:jc w:val="left"/>
            </w:pPr>
            <w:r>
              <w:rPr>
                <w:sz w:val="16"/>
              </w:rPr>
              <w:t>F/EF0 to F/EF2 (median F/EF1); 23 with a recorded value</w:t>
            </w:r>
          </w:p>
        </w:tc>
        <w:tc>
          <w:tcPr>
            <w:tcW w:type="dxa" w:w="1493"/>
          </w:tcPr>
          <w:p>
            <w:pPr>
              <w:spacing w:after="0"/>
              <w:jc w:val="left"/>
            </w:pPr>
            <w:r>
              <w:rPr>
                <w:sz w:val="16"/>
              </w:rPr>
              <w:t>EF2 tornado, 2023-08-25, 1.96 mi within this county, 300 yd wide, $850,000 property; $10,000 crops (2023 dollars), 6 direct injuries</w:t>
            </w:r>
          </w:p>
        </w:tc>
        <w:tc>
          <w:tcPr>
            <w:tcW w:type="dxa" w:w="1544"/>
          </w:tcPr>
          <w:p>
            <w:pPr>
              <w:spacing w:after="0"/>
              <w:jc w:val="left"/>
            </w:pPr>
            <w:r>
              <w:rPr>
                <w:sz w:val="16"/>
              </w:rPr>
              <w:t>Tornado, 1998-06-02, $3,000,000 property; $2,000,000 crops (1998 dollars)</w:t>
            </w:r>
          </w:p>
        </w:tc>
        <w:tc>
          <w:tcPr>
            <w:tcW w:type="dxa" w:w="2192"/>
          </w:tcPr>
          <w:p>
            <w:pPr>
              <w:spacing w:after="0"/>
              <w:jc w:val="left"/>
            </w:pPr>
            <w:r>
              <w:rPr>
                <w:sz w:val="16"/>
              </w:rPr>
              <w:t>Event records naming jurisdictions in the plan: Vanderbilt borough (1 record).</w:t>
            </w:r>
          </w:p>
        </w:tc>
        <w:tc>
          <w:tcPr>
            <w:tcW w:type="dxa" w:w="15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0"/>
          </w:tcPr>
          <w:p>
            <w:pPr>
              <w:spacing w:after="0"/>
              <w:jc w:val="left"/>
            </w:pPr>
            <w:r>
              <w:rPr>
                <w:sz w:val="16"/>
              </w:rPr>
              <w:t>Wildfire</w:t>
            </w:r>
          </w:p>
        </w:tc>
        <w:tc>
          <w:tcPr>
            <w:tcW w:type="dxa" w:w="1855"/>
          </w:tcPr>
          <w:p>
            <w:pPr>
              <w:spacing w:after="0"/>
              <w:jc w:val="left"/>
            </w:pPr>
            <w:r>
              <w:rPr>
                <w:sz w:val="16"/>
              </w:rPr>
              <w:t>acres burned (local data)</w:t>
            </w:r>
          </w:p>
        </w:tc>
        <w:tc>
          <w:tcPr>
            <w:tcW w:type="dxa" w:w="1719"/>
          </w:tcPr>
          <w:p>
            <w:pPr>
              <w:spacing w:after="0"/>
              <w:jc w:val="right"/>
            </w:pPr>
            <w:r>
              <w:rPr>
                <w:sz w:val="16"/>
              </w:rPr>
              <w:t>1 record, 2021 (1 zone-level)</w:t>
            </w:r>
          </w:p>
        </w:tc>
        <w:tc>
          <w:tcPr>
            <w:tcW w:type="dxa" w:w="1912"/>
          </w:tcPr>
          <w:p>
            <w:pPr>
              <w:spacing w:after="0"/>
              <w:jc w:val="left"/>
            </w:pPr>
          </w:p>
        </w:tc>
        <w:tc>
          <w:tcPr>
            <w:tcW w:type="dxa" w:w="1493"/>
          </w:tcPr>
          <w:p>
            <w:pPr>
              <w:spacing w:after="0"/>
              <w:jc w:val="left"/>
            </w:pPr>
            <w:r>
              <w:rPr>
                <w:sz w:val="16"/>
              </w:rPr>
              <w:t>No damage reported in 1 record.</w:t>
            </w:r>
          </w:p>
        </w:tc>
        <w:tc>
          <w:tcPr>
            <w:tcW w:type="dxa" w:w="1544"/>
          </w:tcPr>
          <w:p>
            <w:pPr>
              <w:spacing w:after="0"/>
              <w:jc w:val="left"/>
            </w:pPr>
          </w:p>
        </w:tc>
        <w:tc>
          <w:tcPr>
            <w:tcW w:type="dxa" w:w="2192"/>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19"/>
          </w:tcPr>
          <w:p>
            <w:pPr>
              <w:spacing w:after="0"/>
              <w:jc w:val="right"/>
            </w:pPr>
            <w:r>
              <w:rPr>
                <w:sz w:val="16"/>
              </w:rPr>
              <w:t>152 records, 1996 to 2026 (152 zone-level)</w:t>
            </w:r>
          </w:p>
        </w:tc>
        <w:tc>
          <w:tcPr>
            <w:tcW w:type="dxa" w:w="1912"/>
          </w:tcPr>
          <w:p>
            <w:pPr>
              <w:spacing w:after="0"/>
              <w:jc w:val="left"/>
            </w:pPr>
          </w:p>
        </w:tc>
        <w:tc>
          <w:tcPr>
            <w:tcW w:type="dxa" w:w="1493"/>
          </w:tcPr>
          <w:p>
            <w:pPr>
              <w:spacing w:after="0"/>
              <w:jc w:val="left"/>
            </w:pPr>
            <w:r>
              <w:rPr>
                <w:sz w:val="16"/>
              </w:rPr>
              <w:t>Winter Storm, 1999-01-02, $150,000 property; crops not reported (1999 dollars); Storm Events area FAYETTE (legacy zone code PAZ032)</w:t>
            </w:r>
          </w:p>
        </w:tc>
        <w:tc>
          <w:tcPr>
            <w:tcW w:type="dxa" w:w="1544"/>
          </w:tcPr>
          <w:p>
            <w:pPr>
              <w:spacing w:after="0"/>
              <w:jc w:val="left"/>
            </w:pPr>
          </w:p>
        </w:tc>
        <w:tc>
          <w:tcPr>
            <w:tcW w:type="dxa" w:w="2192"/>
          </w:tcPr>
          <w:p>
            <w:pPr>
              <w:spacing w:after="0"/>
              <w:jc w:val="left"/>
            </w:pPr>
            <w:r>
              <w:rPr>
                <w:sz w:val="16"/>
              </w:rPr>
              <w:t>Countywide (zone-level records).</w:t>
            </w:r>
          </w:p>
        </w:tc>
        <w:tc>
          <w:tcPr>
            <w:tcW w:type="dxa" w:w="15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03"/>
        <w:gridCol w:w="3894"/>
        <w:gridCol w:w="257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03"/>
            <w:shd w:val="clear" w:color="auto" w:fill="E8E8E8"/>
          </w:tcPr>
          <w:p>
            <w:pPr>
              <w:spacing w:after="0"/>
              <w:jc w:val="left"/>
            </w:pPr>
            <w:r>
              <w:rPr>
                <w:b/>
                <w:sz w:val="16"/>
              </w:rPr>
              <w:t>Title</w:t>
            </w:r>
          </w:p>
        </w:tc>
        <w:tc>
          <w:tcPr>
            <w:tcW w:type="dxa" w:w="3894"/>
            <w:shd w:val="clear" w:color="auto" w:fill="E8E8E8"/>
          </w:tcPr>
          <w:p>
            <w:pPr>
              <w:spacing w:after="0"/>
              <w:jc w:val="left"/>
            </w:pPr>
            <w:r>
              <w:rPr>
                <w:b/>
                <w:sz w:val="16"/>
              </w:rPr>
              <w:t>Mapped hazard</w:t>
            </w:r>
          </w:p>
        </w:tc>
        <w:tc>
          <w:tcPr>
            <w:tcW w:type="dxa" w:w="25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43"/>
          </w:tcPr>
          <w:p>
            <w:pPr>
              <w:spacing w:after="0"/>
              <w:jc w:val="left"/>
            </w:pPr>
            <w:r>
              <w:rPr>
                <w:sz w:val="16"/>
              </w:rPr>
              <w:t>Major disaster</w:t>
            </w:r>
          </w:p>
        </w:tc>
        <w:tc>
          <w:tcPr>
            <w:tcW w:type="dxa" w:w="2303"/>
          </w:tcPr>
          <w:p>
            <w:pPr>
              <w:spacing w:after="0"/>
              <w:jc w:val="left"/>
            </w:pPr>
            <w:r>
              <w:rPr>
                <w:sz w:val="16"/>
              </w:rPr>
              <w:t>COVID-19 Pandemic</w:t>
            </w:r>
          </w:p>
        </w:tc>
        <w:tc>
          <w:tcPr>
            <w:tcW w:type="dxa" w:w="3894"/>
          </w:tcPr>
          <w:p>
            <w:pPr>
              <w:spacing w:after="0"/>
              <w:jc w:val="left"/>
            </w:pPr>
            <w:r>
              <w:rPr>
                <w:sz w:val="16"/>
              </w:rPr>
              <w:t>Non-natural, not counted</w:t>
            </w:r>
          </w:p>
        </w:tc>
        <w:tc>
          <w:tcPr>
            <w:tcW w:type="dxa" w:w="2571"/>
          </w:tcPr>
          <w:p>
            <w:pPr>
              <w:spacing w:after="0"/>
              <w:jc w:val="right"/>
            </w:pPr>
            <w:r>
              <w:rPr>
                <w:sz w:val="16"/>
              </w:rPr>
              <w:t>$912,936.72</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43"/>
          </w:tcPr>
          <w:p>
            <w:pPr>
              <w:spacing w:after="0"/>
              <w:jc w:val="left"/>
            </w:pPr>
            <w:r>
              <w:rPr>
                <w:sz w:val="16"/>
              </w:rPr>
              <w:t>Emergency</w:t>
            </w:r>
          </w:p>
        </w:tc>
        <w:tc>
          <w:tcPr>
            <w:tcW w:type="dxa" w:w="2303"/>
          </w:tcPr>
          <w:p>
            <w:pPr>
              <w:spacing w:after="0"/>
              <w:jc w:val="left"/>
            </w:pPr>
            <w:r>
              <w:rPr>
                <w:sz w:val="16"/>
              </w:rPr>
              <w:t>COVID-19</w:t>
            </w:r>
          </w:p>
        </w:tc>
        <w:tc>
          <w:tcPr>
            <w:tcW w:type="dxa" w:w="3894"/>
          </w:tcPr>
          <w:p>
            <w:pPr>
              <w:spacing w:after="0"/>
              <w:jc w:val="left"/>
            </w:pPr>
            <w:r>
              <w:rPr>
                <w:sz w:val="16"/>
              </w:rPr>
              <w:t>Non-natural, not counted</w:t>
            </w:r>
          </w:p>
        </w:tc>
        <w:tc>
          <w:tcPr>
            <w:tcW w:type="dxa" w:w="2571"/>
          </w:tcPr>
          <w:p>
            <w:pPr>
              <w:spacing w:after="0"/>
              <w:jc w:val="right"/>
            </w:pPr>
            <w:r>
              <w:rPr>
                <w:sz w:val="16"/>
              </w:rPr>
              <w:t>no Public Assistance recorded</w:t>
            </w:r>
          </w:p>
        </w:tc>
        <w:tc>
          <w:tcPr>
            <w:tcW w:type="dxa" w:w="890"/>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43"/>
          </w:tcPr>
          <w:p>
            <w:pPr>
              <w:spacing w:after="0"/>
              <w:jc w:val="left"/>
            </w:pPr>
            <w:r>
              <w:rPr>
                <w:sz w:val="16"/>
              </w:rPr>
              <w:t>Major disaster</w:t>
            </w:r>
          </w:p>
        </w:tc>
        <w:tc>
          <w:tcPr>
            <w:tcW w:type="dxa" w:w="2303"/>
          </w:tcPr>
          <w:p>
            <w:pPr>
              <w:spacing w:after="0"/>
              <w:jc w:val="left"/>
            </w:pPr>
            <w:r>
              <w:rPr>
                <w:sz w:val="16"/>
              </w:rPr>
              <w:t>Severe Winter Storm and Snowstorm</w:t>
            </w:r>
          </w:p>
        </w:tc>
        <w:tc>
          <w:tcPr>
            <w:tcW w:type="dxa" w:w="3894"/>
          </w:tcPr>
          <w:p>
            <w:pPr>
              <w:spacing w:after="0"/>
              <w:jc w:val="left"/>
            </w:pPr>
            <w:r>
              <w:rPr>
                <w:sz w:val="16"/>
              </w:rPr>
              <w:t>Winter Weather</w:t>
            </w:r>
          </w:p>
        </w:tc>
        <w:tc>
          <w:tcPr>
            <w:tcW w:type="dxa" w:w="2571"/>
          </w:tcPr>
          <w:p>
            <w:pPr>
              <w:spacing w:after="0"/>
              <w:jc w:val="right"/>
            </w:pPr>
            <w:r>
              <w:rPr>
                <w:sz w:val="16"/>
              </w:rPr>
              <w:t>$540,687.21</w:t>
            </w:r>
          </w:p>
        </w:tc>
        <w:tc>
          <w:tcPr>
            <w:tcW w:type="dxa" w:w="890"/>
          </w:tcPr>
          <w:p>
            <w:pPr>
              <w:spacing w:after="0"/>
              <w:jc w:val="left"/>
            </w:pPr>
          </w:p>
        </w:tc>
      </w:tr>
      <w:tr>
        <w:trPr>
          <w:cantSplit/>
        </w:trPr>
        <w:tc>
          <w:tcPr>
            <w:tcW w:type="dxa" w:w="1037"/>
          </w:tcPr>
          <w:p>
            <w:pPr>
              <w:spacing w:after="0"/>
              <w:jc w:val="left"/>
            </w:pPr>
            <w:r>
              <w:rPr>
                <w:sz w:val="16"/>
              </w:rPr>
              <w:t>2013-10-01</w:t>
            </w:r>
          </w:p>
        </w:tc>
        <w:tc>
          <w:tcPr>
            <w:tcW w:type="dxa" w:w="1037"/>
          </w:tcPr>
          <w:p>
            <w:pPr>
              <w:spacing w:after="0"/>
              <w:jc w:val="left"/>
            </w:pPr>
            <w:r>
              <w:rPr>
                <w:sz w:val="16"/>
              </w:rPr>
              <w:t>2013-06-26</w:t>
            </w:r>
          </w:p>
        </w:tc>
        <w:tc>
          <w:tcPr>
            <w:tcW w:type="dxa" w:w="1037"/>
          </w:tcPr>
          <w:p>
            <w:pPr>
              <w:spacing w:after="0"/>
              <w:jc w:val="left"/>
            </w:pPr>
            <w:r>
              <w:rPr>
                <w:sz w:val="16"/>
              </w:rPr>
              <w:t>DR-4149-PA</w:t>
            </w:r>
          </w:p>
        </w:tc>
        <w:tc>
          <w:tcPr>
            <w:tcW w:type="dxa" w:w="1343"/>
          </w:tcPr>
          <w:p>
            <w:pPr>
              <w:spacing w:after="0"/>
              <w:jc w:val="left"/>
            </w:pPr>
            <w:r>
              <w:rPr>
                <w:sz w:val="16"/>
              </w:rPr>
              <w:t>Major disaster</w:t>
            </w:r>
          </w:p>
        </w:tc>
        <w:tc>
          <w:tcPr>
            <w:tcW w:type="dxa" w:w="2303"/>
          </w:tcPr>
          <w:p>
            <w:pPr>
              <w:spacing w:after="0"/>
              <w:jc w:val="left"/>
            </w:pPr>
            <w:r>
              <w:rPr>
                <w:sz w:val="16"/>
              </w:rPr>
              <w:t>Severe Storms, Tornadoes, and Flooding</w:t>
            </w:r>
          </w:p>
        </w:tc>
        <w:tc>
          <w:tcPr>
            <w:tcW w:type="dxa" w:w="3894"/>
          </w:tcPr>
          <w:p>
            <w:pPr>
              <w:spacing w:after="0"/>
              <w:jc w:val="left"/>
            </w:pPr>
            <w:r>
              <w:rPr>
                <w:sz w:val="16"/>
              </w:rPr>
              <w:t>Inland Flooding; Tornado</w:t>
            </w:r>
          </w:p>
        </w:tc>
        <w:tc>
          <w:tcPr>
            <w:tcW w:type="dxa" w:w="2571"/>
          </w:tcPr>
          <w:p>
            <w:pPr>
              <w:spacing w:after="0"/>
              <w:jc w:val="right"/>
            </w:pPr>
            <w:r>
              <w:rPr>
                <w:sz w:val="16"/>
              </w:rPr>
              <w:t>$1,147,410.73</w:t>
            </w:r>
          </w:p>
        </w:tc>
        <w:tc>
          <w:tcPr>
            <w:tcW w:type="dxa" w:w="89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43"/>
          </w:tcPr>
          <w:p>
            <w:pPr>
              <w:spacing w:after="0"/>
              <w:jc w:val="left"/>
            </w:pPr>
            <w:r>
              <w:rPr>
                <w:sz w:val="16"/>
              </w:rPr>
              <w:t>Emergency</w:t>
            </w:r>
          </w:p>
        </w:tc>
        <w:tc>
          <w:tcPr>
            <w:tcW w:type="dxa" w:w="2303"/>
          </w:tcPr>
          <w:p>
            <w:pPr>
              <w:spacing w:after="0"/>
              <w:jc w:val="left"/>
            </w:pPr>
            <w:r>
              <w:rPr>
                <w:sz w:val="16"/>
              </w:rPr>
              <w:t>Hurricane Sandy</w:t>
            </w:r>
          </w:p>
        </w:tc>
        <w:tc>
          <w:tcPr>
            <w:tcW w:type="dxa" w:w="3894"/>
          </w:tcPr>
          <w:p>
            <w:pPr>
              <w:spacing w:after="0"/>
              <w:jc w:val="left"/>
            </w:pPr>
            <w:r>
              <w:rPr>
                <w:sz w:val="16"/>
              </w:rPr>
              <w:t>Hurricane</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43"/>
          </w:tcPr>
          <w:p>
            <w:pPr>
              <w:spacing w:after="0"/>
              <w:jc w:val="left"/>
            </w:pPr>
            <w:r>
              <w:rPr>
                <w:sz w:val="16"/>
              </w:rPr>
              <w:t>Major disaster</w:t>
            </w:r>
          </w:p>
        </w:tc>
        <w:tc>
          <w:tcPr>
            <w:tcW w:type="dxa" w:w="2303"/>
          </w:tcPr>
          <w:p>
            <w:pPr>
              <w:spacing w:after="0"/>
              <w:jc w:val="left"/>
            </w:pPr>
            <w:r>
              <w:rPr>
                <w:sz w:val="16"/>
              </w:rPr>
              <w:t>Severe Winter Storms and Snowstorms</w:t>
            </w:r>
          </w:p>
        </w:tc>
        <w:tc>
          <w:tcPr>
            <w:tcW w:type="dxa" w:w="3894"/>
          </w:tcPr>
          <w:p>
            <w:pPr>
              <w:spacing w:after="0"/>
              <w:jc w:val="left"/>
            </w:pPr>
            <w:r>
              <w:rPr>
                <w:sz w:val="16"/>
              </w:rPr>
              <w:t>Winter Weather</w:t>
            </w:r>
          </w:p>
        </w:tc>
        <w:tc>
          <w:tcPr>
            <w:tcW w:type="dxa" w:w="2571"/>
          </w:tcPr>
          <w:p>
            <w:pPr>
              <w:spacing w:after="0"/>
              <w:jc w:val="right"/>
            </w:pPr>
            <w:r>
              <w:rPr>
                <w:sz w:val="16"/>
              </w:rPr>
              <w:t>$637,111.53</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43"/>
          </w:tcPr>
          <w:p>
            <w:pPr>
              <w:spacing w:after="0"/>
              <w:jc w:val="left"/>
            </w:pPr>
            <w:r>
              <w:rPr>
                <w:sz w:val="16"/>
              </w:rPr>
              <w:t>Emergency</w:t>
            </w:r>
          </w:p>
        </w:tc>
        <w:tc>
          <w:tcPr>
            <w:tcW w:type="dxa" w:w="2303"/>
          </w:tcPr>
          <w:p>
            <w:pPr>
              <w:spacing w:after="0"/>
              <w:jc w:val="left"/>
            </w:pPr>
            <w:r>
              <w:rPr>
                <w:sz w:val="16"/>
              </w:rPr>
              <w:t>Hurricane Katrina</w:t>
            </w:r>
          </w:p>
        </w:tc>
        <w:tc>
          <w:tcPr>
            <w:tcW w:type="dxa" w:w="3894"/>
          </w:tcPr>
          <w:p>
            <w:pPr>
              <w:spacing w:after="0"/>
              <w:jc w:val="left"/>
            </w:pPr>
            <w:r>
              <w:rPr>
                <w:sz w:val="16"/>
              </w:rPr>
              <w:t>Hurricane: evacuation support, not a local hazard event; not counted</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43"/>
          </w:tcPr>
          <w:p>
            <w:pPr>
              <w:spacing w:after="0"/>
              <w:jc w:val="left"/>
            </w:pPr>
            <w:r>
              <w:rPr>
                <w:sz w:val="16"/>
              </w:rPr>
              <w:t>Major disaster</w:t>
            </w:r>
          </w:p>
        </w:tc>
        <w:tc>
          <w:tcPr>
            <w:tcW w:type="dxa" w:w="2303"/>
          </w:tcPr>
          <w:p>
            <w:pPr>
              <w:spacing w:after="0"/>
              <w:jc w:val="left"/>
            </w:pPr>
            <w:r>
              <w:rPr>
                <w:sz w:val="16"/>
              </w:rPr>
              <w:t>Tropical Depression Ivan</w:t>
            </w:r>
          </w:p>
        </w:tc>
        <w:tc>
          <w:tcPr>
            <w:tcW w:type="dxa" w:w="3894"/>
          </w:tcPr>
          <w:p>
            <w:pPr>
              <w:spacing w:after="0"/>
              <w:jc w:val="left"/>
            </w:pPr>
            <w:r>
              <w:rPr>
                <w:sz w:val="16"/>
              </w:rPr>
              <w:t>Hurricane: designated for Hazard Mitigation only (no Public or Individual Assistance for this county); not counted</w:t>
            </w:r>
          </w:p>
        </w:tc>
        <w:tc>
          <w:tcPr>
            <w:tcW w:type="dxa" w:w="2571"/>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43"/>
          </w:tcPr>
          <w:p>
            <w:pPr>
              <w:spacing w:after="0"/>
              <w:jc w:val="left"/>
            </w:pPr>
            <w:r>
              <w:rPr>
                <w:sz w:val="16"/>
              </w:rPr>
              <w:t>Major disaster</w:t>
            </w:r>
          </w:p>
        </w:tc>
        <w:tc>
          <w:tcPr>
            <w:tcW w:type="dxa" w:w="2303"/>
          </w:tcPr>
          <w:p>
            <w:pPr>
              <w:spacing w:after="0"/>
              <w:jc w:val="left"/>
            </w:pPr>
            <w:r>
              <w:rPr>
                <w:sz w:val="16"/>
              </w:rPr>
              <w:t>Severe Storms and Flooding Associated with Tropical Depression Frances</w:t>
            </w:r>
          </w:p>
        </w:tc>
        <w:tc>
          <w:tcPr>
            <w:tcW w:type="dxa" w:w="3894"/>
          </w:tcPr>
          <w:p>
            <w:pPr>
              <w:spacing w:after="0"/>
              <w:jc w:val="left"/>
            </w:pPr>
            <w:r>
              <w:rPr>
                <w:sz w:val="16"/>
              </w:rPr>
              <w:t>Hurricane; Inland Flooding: designated for Hazard Mitigation only (no Public or Individual Assistance for this county); not counted</w:t>
            </w:r>
          </w:p>
        </w:tc>
        <w:tc>
          <w:tcPr>
            <w:tcW w:type="dxa" w:w="2571"/>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43"/>
          </w:tcPr>
          <w:p>
            <w:pPr>
              <w:spacing w:after="0"/>
              <w:jc w:val="left"/>
            </w:pPr>
            <w:r>
              <w:rPr>
                <w:sz w:val="16"/>
              </w:rPr>
              <w:t>Emergency</w:t>
            </w:r>
          </w:p>
        </w:tc>
        <w:tc>
          <w:tcPr>
            <w:tcW w:type="dxa" w:w="2303"/>
          </w:tcPr>
          <w:p>
            <w:pPr>
              <w:spacing w:after="0"/>
              <w:jc w:val="left"/>
            </w:pPr>
            <w:r>
              <w:rPr>
                <w:sz w:val="16"/>
              </w:rPr>
              <w:t>Snow</w:t>
            </w:r>
          </w:p>
        </w:tc>
        <w:tc>
          <w:tcPr>
            <w:tcW w:type="dxa" w:w="3894"/>
          </w:tcPr>
          <w:p>
            <w:pPr>
              <w:spacing w:after="0"/>
              <w:jc w:val="left"/>
            </w:pPr>
            <w:r>
              <w:rPr>
                <w:sz w:val="16"/>
              </w:rPr>
              <w:t>Winter Weather</w:t>
            </w:r>
          </w:p>
        </w:tc>
        <w:tc>
          <w:tcPr>
            <w:tcW w:type="dxa" w:w="2571"/>
          </w:tcPr>
          <w:p>
            <w:pPr>
              <w:spacing w:after="0"/>
              <w:jc w:val="right"/>
            </w:pPr>
            <w:r>
              <w:rPr>
                <w:sz w:val="16"/>
              </w:rPr>
              <w:t>$263,689.94</w:t>
            </w:r>
          </w:p>
        </w:tc>
        <w:tc>
          <w:tcPr>
            <w:tcW w:type="dxa" w:w="89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43"/>
          </w:tcPr>
          <w:p>
            <w:pPr>
              <w:spacing w:after="0"/>
              <w:jc w:val="left"/>
            </w:pPr>
            <w:r>
              <w:rPr>
                <w:sz w:val="16"/>
              </w:rPr>
              <w:t>Major disaster</w:t>
            </w:r>
          </w:p>
        </w:tc>
        <w:tc>
          <w:tcPr>
            <w:tcW w:type="dxa" w:w="2303"/>
          </w:tcPr>
          <w:p>
            <w:pPr>
              <w:spacing w:after="0"/>
              <w:jc w:val="left"/>
            </w:pPr>
            <w:r>
              <w:rPr>
                <w:sz w:val="16"/>
              </w:rPr>
              <w:t>Severe Storms and Flooding</w:t>
            </w:r>
          </w:p>
        </w:tc>
        <w:tc>
          <w:tcPr>
            <w:tcW w:type="dxa" w:w="3894"/>
          </w:tcPr>
          <w:p>
            <w:pPr>
              <w:spacing w:after="0"/>
              <w:jc w:val="left"/>
            </w:pPr>
            <w:r>
              <w:rPr>
                <w:sz w:val="16"/>
              </w:rPr>
              <w:t>Inland Flooding</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43"/>
          </w:tcPr>
          <w:p>
            <w:pPr>
              <w:spacing w:after="0"/>
              <w:jc w:val="left"/>
            </w:pPr>
            <w:r>
              <w:rPr>
                <w:sz w:val="16"/>
              </w:rPr>
              <w:t>Major disaster</w:t>
            </w:r>
          </w:p>
        </w:tc>
        <w:tc>
          <w:tcPr>
            <w:tcW w:type="dxa" w:w="2303"/>
          </w:tcPr>
          <w:p>
            <w:pPr>
              <w:spacing w:after="0"/>
              <w:jc w:val="left"/>
            </w:pPr>
            <w:r>
              <w:rPr>
                <w:sz w:val="16"/>
              </w:rPr>
              <w:t>Blizzard of 96</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43"/>
          </w:tcPr>
          <w:p>
            <w:pPr>
              <w:spacing w:after="0"/>
              <w:jc w:val="left"/>
            </w:pPr>
            <w:r>
              <w:rPr>
                <w:sz w:val="16"/>
              </w:rPr>
              <w:t>Major disaster</w:t>
            </w:r>
          </w:p>
        </w:tc>
        <w:tc>
          <w:tcPr>
            <w:tcW w:type="dxa" w:w="2303"/>
          </w:tcPr>
          <w:p>
            <w:pPr>
              <w:spacing w:after="0"/>
              <w:jc w:val="left"/>
            </w:pPr>
            <w:r>
              <w:rPr>
                <w:sz w:val="16"/>
              </w:rPr>
              <w:t>Severe Winter Storms</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43"/>
          </w:tcPr>
          <w:p>
            <w:pPr>
              <w:spacing w:after="0"/>
              <w:jc w:val="left"/>
            </w:pPr>
            <w:r>
              <w:rPr>
                <w:sz w:val="16"/>
              </w:rPr>
              <w:t>Emergency</w:t>
            </w:r>
          </w:p>
        </w:tc>
        <w:tc>
          <w:tcPr>
            <w:tcW w:type="dxa" w:w="2303"/>
          </w:tcPr>
          <w:p>
            <w:pPr>
              <w:spacing w:after="0"/>
              <w:jc w:val="left"/>
            </w:pPr>
            <w:r>
              <w:rPr>
                <w:sz w:val="16"/>
              </w:rPr>
              <w:t>Severe Snowfall &amp; Winter Storm</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1985-11-03</w:t>
            </w:r>
          </w:p>
        </w:tc>
        <w:tc>
          <w:tcPr>
            <w:tcW w:type="dxa" w:w="1037"/>
          </w:tcPr>
          <w:p>
            <w:pPr>
              <w:spacing w:after="0"/>
              <w:jc w:val="left"/>
            </w:pPr>
            <w:r>
              <w:rPr>
                <w:sz w:val="16"/>
              </w:rPr>
              <w:t>DR-754-PA</w:t>
            </w:r>
          </w:p>
        </w:tc>
        <w:tc>
          <w:tcPr>
            <w:tcW w:type="dxa" w:w="1343"/>
          </w:tcPr>
          <w:p>
            <w:pPr>
              <w:spacing w:after="0"/>
              <w:jc w:val="left"/>
            </w:pPr>
            <w:r>
              <w:rPr>
                <w:sz w:val="16"/>
              </w:rPr>
              <w:t>Major disaster</w:t>
            </w:r>
          </w:p>
        </w:tc>
        <w:tc>
          <w:tcPr>
            <w:tcW w:type="dxa" w:w="2303"/>
          </w:tcPr>
          <w:p>
            <w:pPr>
              <w:spacing w:after="0"/>
              <w:jc w:val="left"/>
            </w:pPr>
            <w:r>
              <w:rPr>
                <w:sz w:val="16"/>
              </w:rPr>
              <w:t>Severe Storms &amp; Flooding</w:t>
            </w:r>
          </w:p>
        </w:tc>
        <w:tc>
          <w:tcPr>
            <w:tcW w:type="dxa" w:w="3894"/>
          </w:tcPr>
          <w:p>
            <w:pPr>
              <w:spacing w:after="0"/>
              <w:jc w:val="left"/>
            </w:pPr>
            <w:r>
              <w:rPr>
                <w:sz w:val="16"/>
              </w:rPr>
              <w:t>Inland Flooding</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343"/>
          </w:tcPr>
          <w:p>
            <w:pPr>
              <w:spacing w:after="0"/>
              <w:jc w:val="left"/>
            </w:pPr>
            <w:r>
              <w:rPr>
                <w:sz w:val="16"/>
              </w:rPr>
              <w:t>Emergency</w:t>
            </w:r>
          </w:p>
        </w:tc>
        <w:tc>
          <w:tcPr>
            <w:tcW w:type="dxa" w:w="2303"/>
          </w:tcPr>
          <w:p>
            <w:pPr>
              <w:spacing w:after="0"/>
              <w:jc w:val="left"/>
            </w:pPr>
            <w:r>
              <w:rPr>
                <w:sz w:val="16"/>
              </w:rPr>
              <w:t>Snowstorms</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43"/>
          </w:tcPr>
          <w:p>
            <w:pPr>
              <w:spacing w:after="0"/>
              <w:jc w:val="left"/>
            </w:pPr>
            <w:r>
              <w:rPr>
                <w:sz w:val="16"/>
              </w:rPr>
              <w:t>Major disaster</w:t>
            </w:r>
          </w:p>
        </w:tc>
        <w:tc>
          <w:tcPr>
            <w:tcW w:type="dxa" w:w="2303"/>
          </w:tcPr>
          <w:p>
            <w:pPr>
              <w:spacing w:after="0"/>
              <w:jc w:val="left"/>
            </w:pPr>
            <w:r>
              <w:rPr>
                <w:sz w:val="16"/>
              </w:rPr>
              <w:t>Tropical Storm Agnes</w:t>
            </w:r>
          </w:p>
        </w:tc>
        <w:tc>
          <w:tcPr>
            <w:tcW w:type="dxa" w:w="3894"/>
          </w:tcPr>
          <w:p>
            <w:pPr>
              <w:spacing w:after="0"/>
              <w:jc w:val="left"/>
            </w:pPr>
            <w:r>
              <w:rPr>
                <w:sz w:val="16"/>
              </w:rPr>
              <w:t>Inland Flooding (primary); also designated: Hurricane</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DR-312-PA</w:t>
            </w:r>
          </w:p>
        </w:tc>
        <w:tc>
          <w:tcPr>
            <w:tcW w:type="dxa" w:w="1343"/>
          </w:tcPr>
          <w:p>
            <w:pPr>
              <w:spacing w:after="0"/>
              <w:jc w:val="left"/>
            </w:pPr>
            <w:r>
              <w:rPr>
                <w:sz w:val="16"/>
              </w:rPr>
              <w:t>Major disaster</w:t>
            </w:r>
          </w:p>
        </w:tc>
        <w:tc>
          <w:tcPr>
            <w:tcW w:type="dxa" w:w="2303"/>
          </w:tcPr>
          <w:p>
            <w:pPr>
              <w:spacing w:after="0"/>
              <w:jc w:val="left"/>
            </w:pPr>
            <w:r>
              <w:rPr>
                <w:sz w:val="16"/>
              </w:rPr>
              <w:t>Floods</w:t>
            </w:r>
          </w:p>
        </w:tc>
        <w:tc>
          <w:tcPr>
            <w:tcW w:type="dxa" w:w="3894"/>
          </w:tcPr>
          <w:p>
            <w:pPr>
              <w:spacing w:after="0"/>
              <w:jc w:val="left"/>
            </w:pPr>
            <w:r>
              <w:rPr>
                <w:sz w:val="16"/>
              </w:rPr>
              <w:t>Inland Flooding</w:t>
            </w:r>
          </w:p>
        </w:tc>
        <w:tc>
          <w:tcPr>
            <w:tcW w:type="dxa" w:w="2571"/>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$4,415.44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415.44"/>
        <w:tblDescription w:val="Hazard Plain table b1d_pa_other"/>
      </w:tblPr>
      <w:tblGrid>
        <w:gridCol w:w="1742"/>
        <w:gridCol w:w="1742"/>
        <w:gridCol w:w="2492"/>
        <w:gridCol w:w="6543"/>
        <w:gridCol w:w="159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2492"/>
            <w:shd w:val="clear" w:color="auto" w:fill="E8E8E8"/>
          </w:tcPr>
          <w:p>
            <w:pPr>
              <w:spacing w:after="0"/>
              <w:jc w:val="left"/>
            </w:pPr>
            <w:r>
              <w:rPr>
                <w:b/>
                <w:sz w:val="16"/>
              </w:rPr>
              <w:t>Title</w:t>
            </w:r>
          </w:p>
        </w:tc>
        <w:tc>
          <w:tcPr>
            <w:tcW w:type="dxa" w:w="6543"/>
            <w:shd w:val="clear" w:color="auto" w:fill="E8E8E8"/>
          </w:tcPr>
          <w:p>
            <w:pPr>
              <w:spacing w:after="0"/>
              <w:jc w:val="left"/>
            </w:pPr>
            <w:r>
              <w:rPr>
                <w:b/>
                <w:sz w:val="16"/>
              </w:rPr>
              <w:t>Applicant</w:t>
            </w:r>
          </w:p>
        </w:tc>
        <w:tc>
          <w:tcPr>
            <w:tcW w:type="dxa" w:w="15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DR-4099-PA</w:t>
            </w:r>
          </w:p>
        </w:tc>
        <w:tc>
          <w:tcPr>
            <w:tcW w:type="dxa" w:w="1742"/>
          </w:tcPr>
          <w:p>
            <w:pPr>
              <w:spacing w:after="0"/>
              <w:jc w:val="left"/>
            </w:pPr>
            <w:r>
              <w:rPr>
                <w:sz w:val="16"/>
              </w:rPr>
              <w:t>2013-01-10</w:t>
            </w:r>
          </w:p>
        </w:tc>
        <w:tc>
          <w:tcPr>
            <w:tcW w:type="dxa" w:w="2492"/>
          </w:tcPr>
          <w:p>
            <w:pPr>
              <w:spacing w:after="0"/>
              <w:jc w:val="left"/>
            </w:pPr>
            <w:r>
              <w:rPr>
                <w:sz w:val="16"/>
              </w:rPr>
              <w:t>Hurricane Sandy</w:t>
            </w:r>
          </w:p>
        </w:tc>
        <w:tc>
          <w:tcPr>
            <w:tcW w:type="dxa" w:w="6543"/>
          </w:tcPr>
          <w:p>
            <w:pPr>
              <w:spacing w:after="0"/>
              <w:jc w:val="left"/>
            </w:pPr>
            <w:r>
              <w:rPr>
                <w:sz w:val="16"/>
              </w:rPr>
              <w:t>Seven Springs, Borough of (Fayette County)</w:t>
            </w:r>
          </w:p>
        </w:tc>
        <w:tc>
          <w:tcPr>
            <w:tcW w:type="dxa" w:w="1592"/>
          </w:tcPr>
          <w:p>
            <w:pPr>
              <w:spacing w:after="0"/>
              <w:jc w:val="right"/>
            </w:pPr>
            <w:r>
              <w:rPr>
                <w:sz w:val="16"/>
              </w:rPr>
              <w:t>$2,294.40</w:t>
            </w:r>
          </w:p>
        </w:tc>
      </w:tr>
      <w:tr>
        <w:trPr>
          <w:cantSplit/>
        </w:trPr>
        <w:tc>
          <w:tcPr>
            <w:tcW w:type="dxa" w:w="1742"/>
          </w:tcPr>
          <w:p>
            <w:pPr>
              <w:spacing w:after="0"/>
              <w:jc w:val="left"/>
            </w:pPr>
            <w:r>
              <w:rPr>
                <w:sz w:val="16"/>
              </w:rPr>
              <w:t>DR-4099-PA</w:t>
            </w:r>
          </w:p>
        </w:tc>
        <w:tc>
          <w:tcPr>
            <w:tcW w:type="dxa" w:w="1742"/>
          </w:tcPr>
          <w:p>
            <w:pPr>
              <w:spacing w:after="0"/>
              <w:jc w:val="left"/>
            </w:pPr>
            <w:r>
              <w:rPr>
                <w:sz w:val="16"/>
              </w:rPr>
              <w:t>2013-01-10</w:t>
            </w:r>
          </w:p>
        </w:tc>
        <w:tc>
          <w:tcPr>
            <w:tcW w:type="dxa" w:w="2492"/>
          </w:tcPr>
          <w:p>
            <w:pPr>
              <w:spacing w:after="0"/>
              <w:jc w:val="left"/>
            </w:pPr>
            <w:r>
              <w:rPr>
                <w:sz w:val="16"/>
              </w:rPr>
              <w:t>Hurricane Sandy</w:t>
            </w:r>
          </w:p>
        </w:tc>
        <w:tc>
          <w:tcPr>
            <w:tcW w:type="dxa" w:w="6543"/>
          </w:tcPr>
          <w:p>
            <w:pPr>
              <w:spacing w:after="0"/>
              <w:jc w:val="left"/>
            </w:pPr>
            <w:r>
              <w:rPr>
                <w:sz w:val="16"/>
              </w:rPr>
              <w:t>Seven Springs Municipal Authority (Fayette County)</w:t>
            </w:r>
          </w:p>
        </w:tc>
        <w:tc>
          <w:tcPr>
            <w:tcW w:type="dxa" w:w="1592"/>
          </w:tcPr>
          <w:p>
            <w:pPr>
              <w:spacing w:after="0"/>
              <w:jc w:val="right"/>
            </w:pPr>
            <w:r>
              <w:rPr>
                <w:sz w:val="16"/>
              </w:rPr>
              <w:t>$2,121.04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17</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543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151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35 High Wind and 10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152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39</w:t>
            </w:r>
          </w:p>
        </w:tc>
        <w:tc>
          <w:tcPr>
            <w:tcW w:type="dxa" w:w="1692"/>
          </w:tcPr>
          <w:p>
            <w:pPr>
              <w:spacing w:after="0"/>
              <w:jc w:val="right"/>
            </w:pPr>
            <w:r>
              <w:rPr>
                <w:sz w:val="16"/>
              </w:rPr>
              <w:t>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9"/>
        <w:gridCol w:w="3052"/>
        <w:gridCol w:w="935"/>
        <w:gridCol w:w="2456"/>
        <w:gridCol w:w="711"/>
        <w:gridCol w:w="28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9"/>
            <w:shd w:val="clear" w:color="auto" w:fill="E8E8E8"/>
          </w:tcPr>
          <w:p>
            <w:pPr>
              <w:spacing w:after="0"/>
              <w:jc w:val="left"/>
            </w:pPr>
            <w:r>
              <w:rPr>
                <w:b/>
                <w:sz w:val="16"/>
              </w:rPr>
              <w:t>Magnitude or extent</w:t>
            </w:r>
          </w:p>
        </w:tc>
        <w:tc>
          <w:tcPr>
            <w:tcW w:type="dxa" w:w="30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6"/>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859"/>
          </w:tcPr>
          <w:p>
            <w:pPr>
              <w:spacing w:after="0"/>
              <w:jc w:val="left"/>
            </w:pPr>
          </w:p>
        </w:tc>
        <w:tc>
          <w:tcPr>
            <w:tcW w:type="dxa" w:w="3052"/>
          </w:tcPr>
          <w:p>
            <w:pPr>
              <w:spacing w:after="0"/>
              <w:jc w:val="left"/>
            </w:pPr>
            <w:r>
              <w:rPr>
                <w:sz w:val="16"/>
              </w:rPr>
              <w:t>$0 property; $0 crops (zone total, 2025 dollars)</w:t>
            </w:r>
          </w:p>
        </w:tc>
        <w:tc>
          <w:tcPr>
            <w:tcW w:type="dxa" w:w="935"/>
          </w:tcPr>
          <w:p>
            <w:pPr>
              <w:spacing w:after="0"/>
              <w:jc w:val="right"/>
            </w:pPr>
            <w:r>
              <w:rPr>
                <w:sz w:val="16"/>
              </w:rPr>
              <w:t>0, 0</w:t>
            </w:r>
          </w:p>
        </w:tc>
        <w:tc>
          <w:tcPr>
            <w:tcW w:type="dxa" w:w="2456"/>
          </w:tcPr>
          <w:p>
            <w:pPr>
              <w:spacing w:after="0"/>
              <w:jc w:val="left"/>
            </w:pPr>
            <w:r>
              <w:rPr>
                <w:sz w:val="16"/>
              </w:rPr>
              <w:t>NWS zone PAZ075 (FAYETTE), zone-level</w:t>
            </w:r>
          </w:p>
        </w:tc>
        <w:tc>
          <w:tcPr>
            <w:tcW w:type="dxa" w:w="711"/>
          </w:tcPr>
          <w:p>
            <w:pPr>
              <w:spacing w:after="0"/>
              <w:jc w:val="left"/>
            </w:pPr>
            <w:r>
              <w:rPr>
                <w:sz w:val="16"/>
              </w:rPr>
              <w:t>within last 5 years</w:t>
            </w:r>
          </w:p>
        </w:tc>
        <w:tc>
          <w:tcPr>
            <w:tcW w:type="dxa" w:w="2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2024-01-12</w:t>
            </w:r>
          </w:p>
        </w:tc>
        <w:tc>
          <w:tcPr>
            <w:tcW w:type="dxa" w:w="1215"/>
          </w:tcPr>
          <w:p>
            <w:pPr>
              <w:spacing w:after="0"/>
              <w:jc w:val="left"/>
            </w:pPr>
            <w:r>
              <w:rPr>
                <w:sz w:val="16"/>
              </w:rPr>
              <w:t>High Wind</w:t>
            </w:r>
          </w:p>
        </w:tc>
        <w:tc>
          <w:tcPr>
            <w:tcW w:type="dxa" w:w="1859"/>
          </w:tcPr>
          <w:p>
            <w:pPr>
              <w:spacing w:after="0"/>
              <w:jc w:val="left"/>
            </w:pPr>
            <w:r>
              <w:rPr>
                <w:sz w:val="16"/>
              </w:rPr>
              <w:t>56 kt (64 mph) measured gust</w:t>
            </w:r>
          </w:p>
        </w:tc>
        <w:tc>
          <w:tcPr>
            <w:tcW w:type="dxa" w:w="3052"/>
          </w:tcPr>
          <w:p>
            <w:pPr>
              <w:spacing w:after="0"/>
              <w:jc w:val="left"/>
            </w:pPr>
            <w:r>
              <w:rPr>
                <w:sz w:val="16"/>
              </w:rPr>
              <w:t>$250,000 property; $0 crops (zone total, 2024 dollars)</w:t>
            </w:r>
          </w:p>
        </w:tc>
        <w:tc>
          <w:tcPr>
            <w:tcW w:type="dxa" w:w="935"/>
          </w:tcPr>
          <w:p>
            <w:pPr>
              <w:spacing w:after="0"/>
              <w:jc w:val="right"/>
            </w:pPr>
            <w:r>
              <w:rPr>
                <w:sz w:val="16"/>
              </w:rPr>
              <w:t>0, 1</w:t>
            </w:r>
          </w:p>
        </w:tc>
        <w:tc>
          <w:tcPr>
            <w:tcW w:type="dxa" w:w="2456"/>
          </w:tcPr>
          <w:p>
            <w:pPr>
              <w:spacing w:after="0"/>
              <w:jc w:val="left"/>
            </w:pPr>
            <w:r>
              <w:rPr>
                <w:sz w:val="16"/>
              </w:rPr>
              <w:t>NWS zone PAZ075 (FAYETTE), zone-level</w:t>
            </w:r>
          </w:p>
        </w:tc>
        <w:tc>
          <w:tcPr>
            <w:tcW w:type="dxa" w:w="711"/>
          </w:tcPr>
          <w:p>
            <w:pPr>
              <w:spacing w:after="0"/>
              <w:jc w:val="left"/>
            </w:pPr>
            <w:r>
              <w:rPr>
                <w:sz w:val="16"/>
              </w:rPr>
              <w:t>within last 5 years</w:t>
            </w:r>
          </w:p>
        </w:tc>
        <w:tc>
          <w:tcPr>
            <w:tcW w:type="dxa" w:w="2847"/>
          </w:tcPr>
          <w:p>
            <w:pPr>
              <w:spacing w:after="0"/>
              <w:jc w:val="left"/>
            </w:pPr>
            <w:r>
              <w:rPr>
                <w:sz w:val="16"/>
              </w:rPr>
              <w:t>B1-c worst recorded: High Wind and Strong Wind</w:t>
            </w:r>
          </w:p>
        </w:tc>
      </w:tr>
      <w:tr>
        <w:trPr>
          <w:cantSplit/>
        </w:trPr>
        <w:tc>
          <w:tcPr>
            <w:tcW w:type="dxa" w:w="1037"/>
          </w:tcPr>
          <w:p>
            <w:pPr>
              <w:spacing w:after="0"/>
              <w:jc w:val="left"/>
            </w:pPr>
            <w:r>
              <w:rPr>
                <w:sz w:val="16"/>
              </w:rPr>
              <w:t>2023-08-25</w:t>
            </w:r>
          </w:p>
        </w:tc>
        <w:tc>
          <w:tcPr>
            <w:tcW w:type="dxa" w:w="1215"/>
          </w:tcPr>
          <w:p>
            <w:pPr>
              <w:spacing w:after="0"/>
              <w:jc w:val="left"/>
            </w:pPr>
            <w:r>
              <w:rPr>
                <w:sz w:val="16"/>
              </w:rPr>
              <w:t>Tornado</w:t>
            </w:r>
          </w:p>
        </w:tc>
        <w:tc>
          <w:tcPr>
            <w:tcW w:type="dxa" w:w="1859"/>
          </w:tcPr>
          <w:p>
            <w:pPr>
              <w:spacing w:after="0"/>
              <w:jc w:val="left"/>
            </w:pPr>
            <w:r>
              <w:rPr>
                <w:sz w:val="16"/>
              </w:rPr>
              <w:t>EF2, 1.96 mi within this county, 300 yd wide</w:t>
            </w:r>
          </w:p>
        </w:tc>
        <w:tc>
          <w:tcPr>
            <w:tcW w:type="dxa" w:w="3052"/>
          </w:tcPr>
          <w:p>
            <w:pPr>
              <w:spacing w:after="0"/>
              <w:jc w:val="left"/>
            </w:pPr>
            <w:r>
              <w:rPr>
                <w:sz w:val="16"/>
              </w:rPr>
              <w:t>$850,000 property; $10,000 crops (2023 dollars)</w:t>
            </w:r>
          </w:p>
        </w:tc>
        <w:tc>
          <w:tcPr>
            <w:tcW w:type="dxa" w:w="935"/>
          </w:tcPr>
          <w:p>
            <w:pPr>
              <w:spacing w:after="0"/>
              <w:jc w:val="right"/>
            </w:pPr>
            <w:r>
              <w:rPr>
                <w:sz w:val="16"/>
              </w:rPr>
              <w:t>0, 6</w:t>
            </w:r>
          </w:p>
        </w:tc>
        <w:tc>
          <w:tcPr>
            <w:tcW w:type="dxa" w:w="2456"/>
          </w:tcPr>
          <w:p>
            <w:pPr>
              <w:spacing w:after="0"/>
              <w:jc w:val="left"/>
            </w:pPr>
            <w:r>
              <w:rPr>
                <w:sz w:val="16"/>
              </w:rPr>
              <w:t>MILL RUN to FAIRMOUNT</w:t>
            </w:r>
          </w:p>
        </w:tc>
        <w:tc>
          <w:tcPr>
            <w:tcW w:type="dxa" w:w="711"/>
          </w:tcPr>
          <w:p>
            <w:pPr>
              <w:spacing w:after="0"/>
              <w:jc w:val="left"/>
            </w:pPr>
            <w:r>
              <w:rPr>
                <w:sz w:val="16"/>
              </w:rPr>
              <w:t>within last 5 years</w:t>
            </w: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2016-08-28</w:t>
            </w:r>
          </w:p>
        </w:tc>
        <w:tc>
          <w:tcPr>
            <w:tcW w:type="dxa" w:w="1215"/>
          </w:tcPr>
          <w:p>
            <w:pPr>
              <w:spacing w:after="0"/>
              <w:jc w:val="left"/>
            </w:pPr>
            <w:r>
              <w:rPr>
                <w:sz w:val="16"/>
              </w:rPr>
              <w:t>Flash Flood</w:t>
            </w:r>
          </w:p>
        </w:tc>
        <w:tc>
          <w:tcPr>
            <w:tcW w:type="dxa" w:w="1859"/>
          </w:tcPr>
          <w:p>
            <w:pPr>
              <w:spacing w:after="0"/>
              <w:jc w:val="left"/>
            </w:pPr>
          </w:p>
        </w:tc>
        <w:tc>
          <w:tcPr>
            <w:tcW w:type="dxa" w:w="3052"/>
          </w:tcPr>
          <w:p>
            <w:pPr>
              <w:spacing w:after="0"/>
              <w:jc w:val="left"/>
            </w:pPr>
            <w:r>
              <w:rPr>
                <w:sz w:val="16"/>
              </w:rPr>
              <w:t>$5,000,000 property; $0 crops (2016 dollars)</w:t>
            </w:r>
          </w:p>
        </w:tc>
        <w:tc>
          <w:tcPr>
            <w:tcW w:type="dxa" w:w="935"/>
          </w:tcPr>
          <w:p>
            <w:pPr>
              <w:spacing w:after="0"/>
              <w:jc w:val="right"/>
            </w:pPr>
            <w:r>
              <w:rPr>
                <w:sz w:val="16"/>
              </w:rPr>
              <w:t>0, 0</w:t>
            </w:r>
          </w:p>
        </w:tc>
        <w:tc>
          <w:tcPr>
            <w:tcW w:type="dxa" w:w="2456"/>
          </w:tcPr>
          <w:p>
            <w:pPr>
              <w:spacing w:after="0"/>
              <w:jc w:val="left"/>
            </w:pPr>
            <w:r>
              <w:rPr>
                <w:sz w:val="16"/>
              </w:rPr>
              <w:t>BUTE to CASPARIS</w:t>
            </w:r>
          </w:p>
        </w:tc>
        <w:tc>
          <w:tcPr>
            <w:tcW w:type="dxa" w:w="711"/>
          </w:tcPr>
          <w:p>
            <w:pPr>
              <w:spacing w:after="0"/>
              <w:jc w:val="left"/>
            </w:pPr>
          </w:p>
        </w:tc>
        <w:tc>
          <w:tcPr>
            <w:tcW w:type="dxa" w:w="2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2009-02-11</w:t>
            </w:r>
          </w:p>
        </w:tc>
        <w:tc>
          <w:tcPr>
            <w:tcW w:type="dxa" w:w="1215"/>
          </w:tcPr>
          <w:p>
            <w:pPr>
              <w:spacing w:after="0"/>
              <w:jc w:val="left"/>
            </w:pPr>
            <w:r>
              <w:rPr>
                <w:sz w:val="16"/>
              </w:rPr>
              <w:t>Thunderstorm Wind</w:t>
            </w:r>
          </w:p>
        </w:tc>
        <w:tc>
          <w:tcPr>
            <w:tcW w:type="dxa" w:w="1859"/>
          </w:tcPr>
          <w:p>
            <w:pPr>
              <w:spacing w:after="0"/>
              <w:jc w:val="left"/>
            </w:pPr>
            <w:r>
              <w:rPr>
                <w:sz w:val="16"/>
              </w:rPr>
              <w:t>76 kt (87 mph) estimated gust</w:t>
            </w:r>
          </w:p>
        </w:tc>
        <w:tc>
          <w:tcPr>
            <w:tcW w:type="dxa" w:w="3052"/>
          </w:tcPr>
          <w:p>
            <w:pPr>
              <w:spacing w:after="0"/>
              <w:jc w:val="left"/>
            </w:pPr>
            <w:r>
              <w:rPr>
                <w:sz w:val="16"/>
              </w:rPr>
              <w:t>property not reported; $0 crops (2009 dollars)</w:t>
            </w:r>
          </w:p>
        </w:tc>
        <w:tc>
          <w:tcPr>
            <w:tcW w:type="dxa" w:w="935"/>
          </w:tcPr>
          <w:p>
            <w:pPr>
              <w:spacing w:after="0"/>
              <w:jc w:val="right"/>
            </w:pPr>
            <w:r>
              <w:rPr>
                <w:sz w:val="16"/>
              </w:rPr>
              <w:t>0, 0</w:t>
            </w:r>
          </w:p>
        </w:tc>
        <w:tc>
          <w:tcPr>
            <w:tcW w:type="dxa" w:w="2456"/>
          </w:tcPr>
          <w:p>
            <w:pPr>
              <w:spacing w:after="0"/>
              <w:jc w:val="left"/>
            </w:pPr>
            <w:r>
              <w:rPr>
                <w:sz w:val="16"/>
              </w:rPr>
              <w:t>BROWNSVILLE</w:t>
            </w:r>
          </w:p>
        </w:tc>
        <w:tc>
          <w:tcPr>
            <w:tcW w:type="dxa" w:w="711"/>
          </w:tcPr>
          <w:p>
            <w:pPr>
              <w:spacing w:after="0"/>
              <w:jc w:val="left"/>
            </w:pPr>
          </w:p>
        </w:tc>
        <w:tc>
          <w:tcPr>
            <w:tcW w:type="dxa" w:w="2847"/>
          </w:tcPr>
          <w:p>
            <w:pPr>
              <w:spacing w:after="0"/>
              <w:jc w:val="left"/>
            </w:pPr>
            <w:r>
              <w:rPr>
                <w:sz w:val="16"/>
              </w:rPr>
              <w:t>B1-c worst recorded: Thunderstorm Wind</w:t>
            </w:r>
          </w:p>
        </w:tc>
      </w:tr>
      <w:tr>
        <w:trPr>
          <w:cantSplit/>
        </w:trPr>
        <w:tc>
          <w:tcPr>
            <w:tcW w:type="dxa" w:w="1037"/>
          </w:tcPr>
          <w:p>
            <w:pPr>
              <w:spacing w:after="0"/>
              <w:jc w:val="left"/>
            </w:pPr>
            <w:r>
              <w:rPr>
                <w:sz w:val="16"/>
              </w:rPr>
              <w:t>2004-04-13</w:t>
            </w:r>
          </w:p>
        </w:tc>
        <w:tc>
          <w:tcPr>
            <w:tcW w:type="dxa" w:w="1215"/>
          </w:tcPr>
          <w:p>
            <w:pPr>
              <w:spacing w:after="0"/>
              <w:jc w:val="left"/>
            </w:pPr>
            <w:r>
              <w:rPr>
                <w:sz w:val="16"/>
              </w:rPr>
              <w:t>Flood</w:t>
            </w:r>
          </w:p>
        </w:tc>
        <w:tc>
          <w:tcPr>
            <w:tcW w:type="dxa" w:w="1859"/>
          </w:tcPr>
          <w:p>
            <w:pPr>
              <w:spacing w:after="0"/>
              <w:jc w:val="left"/>
            </w:pPr>
          </w:p>
        </w:tc>
        <w:tc>
          <w:tcPr>
            <w:tcW w:type="dxa" w:w="3052"/>
          </w:tcPr>
          <w:p>
            <w:pPr>
              <w:spacing w:after="0"/>
              <w:jc w:val="left"/>
            </w:pPr>
            <w:r>
              <w:rPr>
                <w:sz w:val="16"/>
              </w:rPr>
              <w:t>$25,000 property; crops not reported (zone total, 2004 dollars)</w:t>
            </w:r>
          </w:p>
        </w:tc>
        <w:tc>
          <w:tcPr>
            <w:tcW w:type="dxa" w:w="935"/>
          </w:tcPr>
          <w:p>
            <w:pPr>
              <w:spacing w:after="0"/>
              <w:jc w:val="right"/>
            </w:pPr>
            <w:r>
              <w:rPr>
                <w:sz w:val="16"/>
              </w:rPr>
              <w:t>1, 0</w:t>
            </w:r>
          </w:p>
        </w:tc>
        <w:tc>
          <w:tcPr>
            <w:tcW w:type="dxa" w:w="2456"/>
          </w:tcPr>
          <w:p>
            <w:pPr>
              <w:spacing w:after="0"/>
              <w:jc w:val="left"/>
            </w:pPr>
            <w:r>
              <w:rPr>
                <w:sz w:val="16"/>
              </w:rPr>
              <w:t>Storm Events area FAYETTE (legacy zone code PAZ032), zone-level</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859"/>
          </w:tcPr>
          <w:p>
            <w:pPr>
              <w:spacing w:after="0"/>
              <w:jc w:val="left"/>
            </w:pPr>
          </w:p>
        </w:tc>
        <w:tc>
          <w:tcPr>
            <w:tcW w:type="dxa" w:w="3052"/>
          </w:tcPr>
          <w:p>
            <w:pPr>
              <w:spacing w:after="0"/>
              <w:jc w:val="left"/>
            </w:pPr>
            <w:r>
              <w:rPr>
                <w:sz w:val="16"/>
              </w:rPr>
              <w:t>damage not reported</w:t>
            </w:r>
          </w:p>
        </w:tc>
        <w:tc>
          <w:tcPr>
            <w:tcW w:type="dxa" w:w="935"/>
          </w:tcPr>
          <w:p>
            <w:pPr>
              <w:spacing w:after="0"/>
              <w:jc w:val="right"/>
            </w:pPr>
            <w:r>
              <w:rPr>
                <w:sz w:val="16"/>
              </w:rPr>
              <w:t>0, 0</w:t>
            </w:r>
          </w:p>
        </w:tc>
        <w:tc>
          <w:tcPr>
            <w:tcW w:type="dxa" w:w="2456"/>
          </w:tcPr>
          <w:p>
            <w:pPr>
              <w:spacing w:after="0"/>
              <w:jc w:val="left"/>
            </w:pPr>
            <w:r>
              <w:rPr>
                <w:sz w:val="16"/>
              </w:rPr>
              <w:t>Storm Events area FAYETTE (legacy zone code PAZ032), zone-level</w:t>
            </w:r>
          </w:p>
        </w:tc>
        <w:tc>
          <w:tcPr>
            <w:tcW w:type="dxa" w:w="711"/>
          </w:tcPr>
          <w:p>
            <w:pPr>
              <w:spacing w:after="0"/>
              <w:jc w:val="left"/>
            </w:pPr>
          </w:p>
        </w:tc>
        <w:tc>
          <w:tcPr>
            <w:tcW w:type="dxa" w:w="2847"/>
          </w:tcPr>
          <w:p>
            <w:pPr>
              <w:spacing w:after="0"/>
              <w:jc w:val="left"/>
            </w:pPr>
            <w:r>
              <w:rPr>
                <w:sz w:val="16"/>
              </w:rPr>
              <w:t>B1-c worst recorded: Drought</w:t>
            </w:r>
          </w:p>
        </w:tc>
      </w:tr>
      <w:tr>
        <w:trPr>
          <w:cantSplit/>
        </w:trPr>
        <w:tc>
          <w:tcPr>
            <w:tcW w:type="dxa" w:w="1037"/>
          </w:tcPr>
          <w:p>
            <w:pPr>
              <w:spacing w:after="0"/>
              <w:jc w:val="left"/>
            </w:pPr>
            <w:r>
              <w:rPr>
                <w:sz w:val="16"/>
              </w:rPr>
              <w:t>1999-01-02</w:t>
            </w:r>
          </w:p>
        </w:tc>
        <w:tc>
          <w:tcPr>
            <w:tcW w:type="dxa" w:w="1215"/>
          </w:tcPr>
          <w:p>
            <w:pPr>
              <w:spacing w:after="0"/>
              <w:jc w:val="left"/>
            </w:pPr>
            <w:r>
              <w:rPr>
                <w:sz w:val="16"/>
              </w:rPr>
              <w:t>Winter Storm</w:t>
            </w:r>
          </w:p>
        </w:tc>
        <w:tc>
          <w:tcPr>
            <w:tcW w:type="dxa" w:w="1859"/>
          </w:tcPr>
          <w:p>
            <w:pPr>
              <w:spacing w:after="0"/>
              <w:jc w:val="left"/>
            </w:pPr>
          </w:p>
        </w:tc>
        <w:tc>
          <w:tcPr>
            <w:tcW w:type="dxa" w:w="3052"/>
          </w:tcPr>
          <w:p>
            <w:pPr>
              <w:spacing w:after="0"/>
              <w:jc w:val="left"/>
            </w:pPr>
            <w:r>
              <w:rPr>
                <w:sz w:val="16"/>
              </w:rPr>
              <w:t>$150,000 property; crops not reported (zone total, 1999 dollars)</w:t>
            </w:r>
          </w:p>
        </w:tc>
        <w:tc>
          <w:tcPr>
            <w:tcW w:type="dxa" w:w="935"/>
          </w:tcPr>
          <w:p>
            <w:pPr>
              <w:spacing w:after="0"/>
              <w:jc w:val="right"/>
            </w:pPr>
            <w:r>
              <w:rPr>
                <w:sz w:val="16"/>
              </w:rPr>
              <w:t>0, 0</w:t>
            </w:r>
          </w:p>
        </w:tc>
        <w:tc>
          <w:tcPr>
            <w:tcW w:type="dxa" w:w="2456"/>
          </w:tcPr>
          <w:p>
            <w:pPr>
              <w:spacing w:after="0"/>
              <w:jc w:val="left"/>
            </w:pPr>
            <w:r>
              <w:rPr>
                <w:sz w:val="16"/>
              </w:rPr>
              <w:t>Storm Events area FAYETTE (legacy zone code PAZ032), zone-level</w:t>
            </w:r>
          </w:p>
        </w:tc>
        <w:tc>
          <w:tcPr>
            <w:tcW w:type="dxa" w:w="711"/>
          </w:tcPr>
          <w:p>
            <w:pPr>
              <w:spacing w:after="0"/>
              <w:jc w:val="left"/>
            </w:pPr>
          </w:p>
        </w:tc>
        <w:tc>
          <w:tcPr>
            <w:tcW w:type="dxa" w:w="28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1998-06-02</w:t>
            </w:r>
          </w:p>
        </w:tc>
        <w:tc>
          <w:tcPr>
            <w:tcW w:type="dxa" w:w="1215"/>
          </w:tcPr>
          <w:p>
            <w:pPr>
              <w:spacing w:after="0"/>
              <w:jc w:val="left"/>
            </w:pPr>
            <w:r>
              <w:rPr>
                <w:sz w:val="16"/>
              </w:rPr>
              <w:t>Tornado</w:t>
            </w:r>
          </w:p>
        </w:tc>
        <w:tc>
          <w:tcPr>
            <w:tcW w:type="dxa" w:w="1859"/>
          </w:tcPr>
          <w:p>
            <w:pPr>
              <w:spacing w:after="0"/>
              <w:jc w:val="left"/>
            </w:pPr>
            <w:r>
              <w:rPr>
                <w:sz w:val="16"/>
              </w:rPr>
              <w:t>F2, 5 mi within this county, 300 yd wide</w:t>
            </w:r>
          </w:p>
        </w:tc>
        <w:tc>
          <w:tcPr>
            <w:tcW w:type="dxa" w:w="3052"/>
          </w:tcPr>
          <w:p>
            <w:pPr>
              <w:spacing w:after="0"/>
              <w:jc w:val="left"/>
            </w:pPr>
            <w:r>
              <w:rPr>
                <w:sz w:val="16"/>
              </w:rPr>
              <w:t>$3,000,000 property; $2,000,000 crops (1998 dollars)</w:t>
            </w:r>
          </w:p>
        </w:tc>
        <w:tc>
          <w:tcPr>
            <w:tcW w:type="dxa" w:w="935"/>
          </w:tcPr>
          <w:p>
            <w:pPr>
              <w:spacing w:after="0"/>
              <w:jc w:val="right"/>
            </w:pPr>
            <w:r>
              <w:rPr>
                <w:sz w:val="16"/>
              </w:rPr>
              <w:t>0, 0</w:t>
            </w:r>
          </w:p>
        </w:tc>
        <w:tc>
          <w:tcPr>
            <w:tcW w:type="dxa" w:w="2456"/>
          </w:tcPr>
          <w:p>
            <w:pPr>
              <w:spacing w:after="0"/>
              <w:jc w:val="left"/>
            </w:pPr>
            <w:r>
              <w:rPr>
                <w:sz w:val="16"/>
              </w:rPr>
              <w:t>ELLIOTTSVILLE to FIVE FORKS</w:t>
            </w:r>
          </w:p>
        </w:tc>
        <w:tc>
          <w:tcPr>
            <w:tcW w:type="dxa" w:w="711"/>
          </w:tcPr>
          <w:p>
            <w:pPr>
              <w:spacing w:after="0"/>
              <w:jc w:val="left"/>
            </w:pPr>
          </w:p>
        </w:tc>
        <w:tc>
          <w:tcPr>
            <w:tcW w:type="dxa" w:w="2847"/>
          </w:tcPr>
          <w:p>
            <w:pPr>
              <w:spacing w:after="0"/>
              <w:jc w:val="left"/>
            </w:pPr>
            <w:r>
              <w:rPr>
                <w:sz w:val="16"/>
              </w:rPr>
              <w:t>B1-c most damaging: Tornado</w:t>
            </w:r>
          </w:p>
        </w:tc>
      </w:tr>
      <w:tr>
        <w:trPr>
          <w:cantSplit/>
        </w:trPr>
        <w:tc>
          <w:tcPr>
            <w:tcW w:type="dxa" w:w="1037"/>
          </w:tcPr>
          <w:p>
            <w:pPr>
              <w:spacing w:after="0"/>
              <w:jc w:val="left"/>
            </w:pPr>
            <w:r>
              <w:rPr>
                <w:sz w:val="16"/>
              </w:rPr>
              <w:t>1997-08-17</w:t>
            </w:r>
          </w:p>
        </w:tc>
        <w:tc>
          <w:tcPr>
            <w:tcW w:type="dxa" w:w="1215"/>
          </w:tcPr>
          <w:p>
            <w:pPr>
              <w:spacing w:after="0"/>
              <w:jc w:val="left"/>
            </w:pPr>
            <w:r>
              <w:rPr>
                <w:sz w:val="16"/>
              </w:rPr>
              <w:t>Lightning</w:t>
            </w:r>
          </w:p>
        </w:tc>
        <w:tc>
          <w:tcPr>
            <w:tcW w:type="dxa" w:w="1859"/>
          </w:tcPr>
          <w:p>
            <w:pPr>
              <w:spacing w:after="0"/>
              <w:jc w:val="left"/>
            </w:pPr>
          </w:p>
        </w:tc>
        <w:tc>
          <w:tcPr>
            <w:tcW w:type="dxa" w:w="3052"/>
          </w:tcPr>
          <w:p>
            <w:pPr>
              <w:spacing w:after="0"/>
              <w:jc w:val="left"/>
            </w:pPr>
            <w:r>
              <w:rPr>
                <w:sz w:val="16"/>
              </w:rPr>
              <w:t>$20,000 property; crops not reported (1997 dollars)</w:t>
            </w:r>
          </w:p>
        </w:tc>
        <w:tc>
          <w:tcPr>
            <w:tcW w:type="dxa" w:w="935"/>
          </w:tcPr>
          <w:p>
            <w:pPr>
              <w:spacing w:after="0"/>
              <w:jc w:val="right"/>
            </w:pPr>
            <w:r>
              <w:rPr>
                <w:sz w:val="16"/>
              </w:rPr>
              <w:t>0, 0</w:t>
            </w:r>
          </w:p>
        </w:tc>
        <w:tc>
          <w:tcPr>
            <w:tcW w:type="dxa" w:w="2456"/>
          </w:tcPr>
          <w:p>
            <w:pPr>
              <w:spacing w:after="0"/>
              <w:jc w:val="left"/>
            </w:pPr>
            <w:r>
              <w:rPr>
                <w:sz w:val="16"/>
              </w:rPr>
              <w:t>GRINDSTONE</w:t>
            </w:r>
          </w:p>
        </w:tc>
        <w:tc>
          <w:tcPr>
            <w:tcW w:type="dxa" w:w="711"/>
          </w:tcPr>
          <w:p>
            <w:pPr>
              <w:spacing w:after="0"/>
              <w:jc w:val="left"/>
            </w:pPr>
          </w:p>
        </w:tc>
        <w:tc>
          <w:tcPr>
            <w:tcW w:type="dxa" w:w="2847"/>
          </w:tcPr>
          <w:p>
            <w:pPr>
              <w:spacing w:after="0"/>
              <w:jc w:val="left"/>
            </w:pPr>
            <w:r>
              <w:rPr>
                <w:sz w:val="16"/>
              </w:rPr>
              <w:t>B1-c worst recorded: Lightning</w:t>
            </w:r>
          </w:p>
        </w:tc>
      </w:tr>
      <w:tr>
        <w:trPr>
          <w:cantSplit/>
        </w:trPr>
        <w:tc>
          <w:tcPr>
            <w:tcW w:type="dxa" w:w="1037"/>
          </w:tcPr>
          <w:p>
            <w:pPr>
              <w:spacing w:after="0"/>
              <w:jc w:val="left"/>
            </w:pPr>
            <w:r>
              <w:rPr>
                <w:sz w:val="16"/>
              </w:rPr>
              <w:t>1995-06-25</w:t>
            </w:r>
          </w:p>
        </w:tc>
        <w:tc>
          <w:tcPr>
            <w:tcW w:type="dxa" w:w="1215"/>
          </w:tcPr>
          <w:p>
            <w:pPr>
              <w:spacing w:after="0"/>
              <w:jc w:val="left"/>
            </w:pPr>
            <w:r>
              <w:rPr>
                <w:sz w:val="16"/>
              </w:rPr>
              <w:t>Thunderstorm Wind</w:t>
            </w:r>
          </w:p>
        </w:tc>
        <w:tc>
          <w:tcPr>
            <w:tcW w:type="dxa" w:w="1859"/>
          </w:tcPr>
          <w:p>
            <w:pPr>
              <w:spacing w:after="0"/>
              <w:jc w:val="left"/>
            </w:pPr>
            <w:r>
              <w:rPr>
                <w:sz w:val="16"/>
              </w:rPr>
              <w:t>speed not recorded</w:t>
            </w:r>
          </w:p>
        </w:tc>
        <w:tc>
          <w:tcPr>
            <w:tcW w:type="dxa" w:w="3052"/>
          </w:tcPr>
          <w:p>
            <w:pPr>
              <w:spacing w:after="0"/>
              <w:jc w:val="left"/>
            </w:pPr>
            <w:r>
              <w:rPr>
                <w:sz w:val="16"/>
              </w:rPr>
              <w:t>damage not recorded (pre-1996 record)</w:t>
            </w:r>
          </w:p>
        </w:tc>
        <w:tc>
          <w:tcPr>
            <w:tcW w:type="dxa" w:w="935"/>
          </w:tcPr>
          <w:p>
            <w:pPr>
              <w:spacing w:after="0"/>
              <w:jc w:val="right"/>
            </w:pPr>
            <w:r>
              <w:rPr>
                <w:sz w:val="16"/>
              </w:rPr>
              <w:t>0, 4</w:t>
            </w:r>
          </w:p>
        </w:tc>
        <w:tc>
          <w:tcPr>
            <w:tcW w:type="dxa" w:w="2456"/>
          </w:tcPr>
          <w:p>
            <w:pPr>
              <w:spacing w:after="0"/>
              <w:jc w:val="left"/>
            </w:pPr>
            <w:r>
              <w:rPr>
                <w:sz w:val="16"/>
              </w:rPr>
              <w:t>Newell</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1983-07-20</w:t>
            </w:r>
          </w:p>
        </w:tc>
        <w:tc>
          <w:tcPr>
            <w:tcW w:type="dxa" w:w="1215"/>
          </w:tcPr>
          <w:p>
            <w:pPr>
              <w:spacing w:after="0"/>
              <w:jc w:val="left"/>
            </w:pPr>
            <w:r>
              <w:rPr>
                <w:sz w:val="16"/>
              </w:rPr>
              <w:t>Hail</w:t>
            </w:r>
          </w:p>
        </w:tc>
        <w:tc>
          <w:tcPr>
            <w:tcW w:type="dxa" w:w="1859"/>
          </w:tcPr>
          <w:p>
            <w:pPr>
              <w:spacing w:after="0"/>
              <w:jc w:val="left"/>
            </w:pPr>
            <w:r>
              <w:rPr>
                <w:sz w:val="16"/>
              </w:rPr>
              <w:t>3 in</w:t>
            </w:r>
          </w:p>
        </w:tc>
        <w:tc>
          <w:tcPr>
            <w:tcW w:type="dxa" w:w="3052"/>
          </w:tcPr>
          <w:p>
            <w:pPr>
              <w:spacing w:after="0"/>
              <w:jc w:val="left"/>
            </w:pPr>
            <w:r>
              <w:rPr>
                <w:sz w:val="16"/>
              </w:rPr>
              <w:t>damage not recorded (pre-1996 record)</w:t>
            </w:r>
          </w:p>
        </w:tc>
        <w:tc>
          <w:tcPr>
            <w:tcW w:type="dxa" w:w="935"/>
          </w:tcPr>
          <w:p>
            <w:pPr>
              <w:spacing w:after="0"/>
              <w:jc w:val="right"/>
            </w:pPr>
            <w:r>
              <w:rPr>
                <w:sz w:val="16"/>
              </w:rPr>
              <w:t>0, 0</w:t>
            </w:r>
          </w:p>
        </w:tc>
        <w:tc>
          <w:tcPr>
            <w:tcW w:type="dxa" w:w="2456"/>
          </w:tcPr>
          <w:p>
            <w:pPr>
              <w:spacing w:after="0"/>
              <w:jc w:val="left"/>
            </w:pPr>
            <w:r>
              <w:rPr>
                <w:sz w:val="16"/>
              </w:rPr>
              <w:t>location not recorded</w:t>
            </w:r>
          </w:p>
        </w:tc>
        <w:tc>
          <w:tcPr>
            <w:tcW w:type="dxa" w:w="711"/>
          </w:tcPr>
          <w:p>
            <w:pPr>
              <w:spacing w:after="0"/>
              <w:jc w:val="left"/>
            </w:pPr>
          </w:p>
        </w:tc>
        <w:tc>
          <w:tcPr>
            <w:tcW w:type="dxa" w:w="284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3.57</w:t>
            </w:r>
          </w:p>
        </w:tc>
        <w:tc>
          <w:tcPr>
            <w:tcW w:type="dxa" w:w="1296"/>
          </w:tcPr>
          <w:p>
            <w:pPr>
              <w:spacing w:after="0"/>
              <w:jc w:val="left"/>
            </w:pPr>
            <w:r>
              <w:rPr>
                <w:sz w:val="16"/>
              </w:rPr>
              <w:t>event-days per year</w:t>
            </w:r>
          </w:p>
        </w:tc>
        <w:tc>
          <w:tcPr>
            <w:tcW w:type="dxa" w:w="1623"/>
          </w:tcPr>
          <w:p>
            <w:pPr>
              <w:spacing w:after="0"/>
              <w:jc w:val="left"/>
            </w:pPr>
            <w:r>
              <w:rPr>
                <w:sz w:val="16"/>
              </w:rPr>
              <w:t>about 3.57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67.8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0.822</w:t>
            </w:r>
          </w:p>
        </w:tc>
        <w:tc>
          <w:tcPr>
            <w:tcW w:type="dxa" w:w="1296"/>
          </w:tcPr>
          <w:p>
            <w:pPr>
              <w:spacing w:after="0"/>
              <w:jc w:val="left"/>
            </w:pPr>
            <w:r>
              <w:rPr>
                <w:sz w:val="16"/>
              </w:rPr>
              <w:t>event-days per year</w:t>
            </w:r>
          </w:p>
        </w:tc>
        <w:tc>
          <w:tcPr>
            <w:tcW w:type="dxa" w:w="1623"/>
          </w:tcPr>
          <w:p>
            <w:pPr>
              <w:spacing w:after="0"/>
              <w:jc w:val="left"/>
            </w:pPr>
            <w:r>
              <w:rPr>
                <w:sz w:val="16"/>
              </w:rPr>
              <w:t>about 0.822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21</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1"/>
          </w:tcPr>
          <w:p>
            <w:pPr>
              <w:spacing w:after="0"/>
              <w:jc w:val="right"/>
            </w:pPr>
            <w:r>
              <w:rPr>
                <w:sz w:val="16"/>
              </w:rPr>
              <w:t>0.00057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0.057%</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2.56</w:t>
            </w:r>
          </w:p>
        </w:tc>
        <w:tc>
          <w:tcPr>
            <w:tcW w:type="dxa" w:w="1296"/>
          </w:tcPr>
          <w:p>
            <w:pPr>
              <w:spacing w:after="0"/>
              <w:jc w:val="left"/>
            </w:pPr>
            <w:r>
              <w:rPr>
                <w:sz w:val="16"/>
              </w:rPr>
              <w:t>events per year</w:t>
            </w:r>
          </w:p>
        </w:tc>
        <w:tc>
          <w:tcPr>
            <w:tcW w:type="dxa" w:w="1623"/>
          </w:tcPr>
          <w:p>
            <w:pPr>
              <w:spacing w:after="0"/>
              <w:jc w:val="left"/>
            </w:pPr>
            <w:r>
              <w:rPr>
                <w:sz w:val="16"/>
              </w:rPr>
              <w:t>about 2.56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97.4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1.3</w:t>
            </w:r>
          </w:p>
        </w:tc>
        <w:tc>
          <w:tcPr>
            <w:tcW w:type="dxa" w:w="1296"/>
          </w:tcPr>
          <w:p>
            <w:pPr>
              <w:spacing w:after="0"/>
              <w:jc w:val="left"/>
            </w:pPr>
            <w:r>
              <w:rPr>
                <w:sz w:val="16"/>
              </w:rPr>
              <w:t>event-days per year</w:t>
            </w:r>
          </w:p>
        </w:tc>
        <w:tc>
          <w:tcPr>
            <w:tcW w:type="dxa" w:w="1623"/>
          </w:tcPr>
          <w:p>
            <w:pPr>
              <w:spacing w:after="0"/>
              <w:jc w:val="left"/>
            </w:pPr>
            <w:r>
              <w:rPr>
                <w:sz w:val="16"/>
              </w:rPr>
              <w:t>about 1.3 days per year</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25.2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1"/>
          </w:tcPr>
          <w:p>
            <w:pPr>
              <w:spacing w:after="0"/>
              <w:jc w:val="right"/>
            </w:pPr>
            <w:r>
              <w:rPr>
                <w:sz w:val="16"/>
              </w:rPr>
              <w:t>0.028</w:t>
            </w:r>
          </w:p>
        </w:tc>
        <w:tc>
          <w:tcPr>
            <w:tcW w:type="dxa" w:w="1296"/>
          </w:tcPr>
          <w:p>
            <w:pPr>
              <w:spacing w:after="0"/>
              <w:jc w:val="left"/>
            </w:pPr>
            <w:r>
              <w:rPr>
                <w:sz w:val="16"/>
              </w:rPr>
              <w:t>events per year</w:t>
            </w:r>
          </w:p>
        </w:tc>
        <w:tc>
          <w:tcPr>
            <w:tcW w:type="dxa" w:w="1623"/>
          </w:tcPr>
          <w:p>
            <w:pPr>
              <w:spacing w:after="0"/>
              <w:jc w:val="left"/>
            </w:pPr>
            <w:r>
              <w:rPr>
                <w:sz w:val="16"/>
              </w:rPr>
              <w:t>about 1 in 36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10</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0.326</w:t>
            </w:r>
          </w:p>
        </w:tc>
        <w:tc>
          <w:tcPr>
            <w:tcW w:type="dxa" w:w="1296"/>
          </w:tcPr>
          <w:p>
            <w:pPr>
              <w:spacing w:after="0"/>
              <w:jc w:val="left"/>
            </w:pPr>
            <w:r>
              <w:rPr>
                <w:sz w:val="16"/>
              </w:rPr>
              <w:t>event-days per year</w:t>
            </w:r>
          </w:p>
        </w:tc>
        <w:tc>
          <w:tcPr>
            <w:tcW w:type="dxa" w:w="1623"/>
          </w:tcPr>
          <w:p>
            <w:pPr>
              <w:spacing w:after="0"/>
              <w:jc w:val="left"/>
            </w:pPr>
            <w:r>
              <w:rPr>
                <w:sz w:val="16"/>
              </w:rPr>
              <w:t>about 0.326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8 of 30 years, 1996 to 2025 (26.7%)</w:t>
            </w:r>
          </w:p>
        </w:tc>
        <w:tc>
          <w:tcPr>
            <w:tcW w:type="dxa" w:w="1539"/>
          </w:tcPr>
          <w:p>
            <w:pPr>
              <w:spacing w:after="0"/>
              <w:jc w:val="right"/>
            </w:pPr>
            <w:r>
              <w:rPr>
                <w:sz w:val="16"/>
              </w:rPr>
              <w:t>22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3.54</w:t>
            </w:r>
          </w:p>
        </w:tc>
        <w:tc>
          <w:tcPr>
            <w:tcW w:type="dxa" w:w="1296"/>
          </w:tcPr>
          <w:p>
            <w:pPr>
              <w:spacing w:after="0"/>
              <w:jc w:val="left"/>
            </w:pPr>
            <w:r>
              <w:rPr>
                <w:sz w:val="16"/>
              </w:rPr>
              <w:t>event-days per year</w:t>
            </w:r>
          </w:p>
        </w:tc>
        <w:tc>
          <w:tcPr>
            <w:tcW w:type="dxa" w:w="1623"/>
          </w:tcPr>
          <w:p>
            <w:pPr>
              <w:spacing w:after="0"/>
              <w:jc w:val="left"/>
            </w:pPr>
            <w:r>
              <w:rPr>
                <w:sz w:val="16"/>
              </w:rPr>
              <w:t>about 3.54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28 of 30 years, 1996 to 2025 (93.3%)</w:t>
            </w:r>
          </w:p>
        </w:tc>
        <w:tc>
          <w:tcPr>
            <w:tcW w:type="dxa" w:w="1539"/>
          </w:tcPr>
          <w:p>
            <w:pPr>
              <w:spacing w:after="0"/>
              <w:jc w:val="right"/>
            </w:pPr>
            <w:r>
              <w:rPr>
                <w:sz w:val="16"/>
              </w:rPr>
              <w:t>99</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1.34</w:t>
            </w:r>
          </w:p>
        </w:tc>
        <w:tc>
          <w:tcPr>
            <w:tcW w:type="dxa" w:w="1296"/>
          </w:tcPr>
          <w:p>
            <w:pPr>
              <w:spacing w:after="0"/>
              <w:jc w:val="left"/>
            </w:pPr>
            <w:r>
              <w:rPr>
                <w:sz w:val="16"/>
              </w:rPr>
              <w:t>events per year (modeled)</w:t>
            </w:r>
          </w:p>
        </w:tc>
        <w:tc>
          <w:tcPr>
            <w:tcW w:type="dxa" w:w="1623"/>
          </w:tcPr>
          <w:p>
            <w:pPr>
              <w:spacing w:after="0"/>
              <w:jc w:val="left"/>
            </w:pPr>
            <w:r>
              <w:rPr>
                <w:sz w:val="16"/>
              </w:rPr>
              <w:t>about 1.34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43.4</w:t>
            </w:r>
          </w:p>
        </w:tc>
        <w:tc>
          <w:tcPr>
            <w:tcW w:type="dxa" w:w="1296"/>
          </w:tcPr>
          <w:p>
            <w:pPr>
              <w:spacing w:after="0"/>
              <w:jc w:val="left"/>
            </w:pPr>
            <w:r>
              <w:rPr>
                <w:sz w:val="16"/>
              </w:rPr>
              <w:t>days per year with a strike</w:t>
            </w:r>
          </w:p>
        </w:tc>
        <w:tc>
          <w:tcPr>
            <w:tcW w:type="dxa" w:w="1623"/>
          </w:tcPr>
          <w:p>
            <w:pPr>
              <w:spacing w:after="0"/>
              <w:jc w:val="left"/>
            </w:pPr>
            <w:r>
              <w:rPr>
                <w:sz w:val="16"/>
              </w:rPr>
              <w:t>about 43.4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2.27</w:t>
            </w:r>
          </w:p>
        </w:tc>
        <w:tc>
          <w:tcPr>
            <w:tcW w:type="dxa" w:w="1296"/>
          </w:tcPr>
          <w:p>
            <w:pPr>
              <w:spacing w:after="0"/>
              <w:jc w:val="left"/>
            </w:pPr>
            <w:r>
              <w:rPr>
                <w:sz w:val="16"/>
              </w:rPr>
              <w:t>events per year</w:t>
            </w:r>
          </w:p>
        </w:tc>
        <w:tc>
          <w:tcPr>
            <w:tcW w:type="dxa" w:w="1623"/>
          </w:tcPr>
          <w:p>
            <w:pPr>
              <w:spacing w:after="0"/>
              <w:jc w:val="left"/>
            </w:pPr>
            <w:r>
              <w:rPr>
                <w:sz w:val="16"/>
              </w:rPr>
              <w:t>about 2.27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87</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0.215</w:t>
            </w:r>
          </w:p>
        </w:tc>
        <w:tc>
          <w:tcPr>
            <w:tcW w:type="dxa" w:w="1296"/>
          </w:tcPr>
          <w:p>
            <w:pPr>
              <w:spacing w:after="0"/>
              <w:jc w:val="left"/>
            </w:pPr>
            <w:r>
              <w:rPr>
                <w:sz w:val="16"/>
              </w:rPr>
              <w:t>events per year</w:t>
            </w:r>
          </w:p>
        </w:tc>
        <w:tc>
          <w:tcPr>
            <w:tcW w:type="dxa" w:w="1623"/>
          </w:tcPr>
          <w:p>
            <w:pPr>
              <w:spacing w:after="0"/>
              <w:jc w:val="left"/>
            </w:pPr>
            <w:r>
              <w:rPr>
                <w:sz w:val="16"/>
              </w:rPr>
              <w:t>about 1 in 5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0.0000743</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0.00743%</w:t>
            </w:r>
          </w:p>
        </w:tc>
        <w:tc>
          <w:tcPr>
            <w:tcW w:type="dxa" w:w="1101"/>
          </w:tcPr>
          <w:p>
            <w:pPr>
              <w:spacing w:after="0"/>
              <w:jc w:val="left"/>
            </w:pPr>
            <w:r>
              <w:rPr>
                <w:sz w:val="16"/>
              </w:rPr>
              <w:t>Possible</w:t>
            </w:r>
          </w:p>
        </w:tc>
        <w:tc>
          <w:tcPr>
            <w:tcW w:type="dxa" w:w="2101"/>
          </w:tcPr>
          <w:p>
            <w:pPr>
              <w:spacing w:after="0"/>
              <w:jc w:val="left"/>
            </w:pPr>
            <w:r>
              <w:rPr>
                <w:sz w:val="16"/>
              </w:rPr>
              <w:t>Storm Events records in 1 of 30 years, 1996 to 2025 (3.33%)</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18.5</w:t>
            </w:r>
          </w:p>
        </w:tc>
        <w:tc>
          <w:tcPr>
            <w:tcW w:type="dxa" w:w="1296"/>
          </w:tcPr>
          <w:p>
            <w:pPr>
              <w:spacing w:after="0"/>
              <w:jc w:val="left"/>
            </w:pPr>
            <w:r>
              <w:rPr>
                <w:sz w:val="16"/>
              </w:rPr>
              <w:t>event-days per year</w:t>
            </w:r>
          </w:p>
        </w:tc>
        <w:tc>
          <w:tcPr>
            <w:tcW w:type="dxa" w:w="1623"/>
          </w:tcPr>
          <w:p>
            <w:pPr>
              <w:spacing w:after="0"/>
              <w:jc w:val="left"/>
            </w:pPr>
            <w:r>
              <w:rPr>
                <w:sz w:val="16"/>
              </w:rPr>
              <w:t>about 18.5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29 of 30 years, 1996 to 2025 (96.7%)</w:t>
            </w:r>
          </w:p>
        </w:tc>
        <w:tc>
          <w:tcPr>
            <w:tcW w:type="dxa" w:w="1539"/>
          </w:tcPr>
          <w:p>
            <w:pPr>
              <w:spacing w:after="0"/>
              <w:jc w:val="right"/>
            </w:pPr>
            <w:r>
              <w:rPr>
                <w:sz w:val="16"/>
              </w:rPr>
              <w:t>352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327</w:t>
            </w:r>
          </w:p>
        </w:tc>
        <w:tc>
          <w:tcPr>
            <w:tcW w:type="dxa" w:w="1381"/>
          </w:tcPr>
          <w:p>
            <w:pPr>
              <w:spacing w:after="0"/>
              <w:jc w:val="right"/>
            </w:pPr>
            <w:r>
              <w:rPr>
                <w:sz w:val="16"/>
              </w:rPr>
              <w:t>30</w:t>
            </w:r>
          </w:p>
        </w:tc>
        <w:tc>
          <w:tcPr>
            <w:tcW w:type="dxa" w:w="1381"/>
          </w:tcPr>
          <w:p>
            <w:pPr>
              <w:spacing w:after="0"/>
              <w:jc w:val="right"/>
            </w:pPr>
            <w:r>
              <w:rPr>
                <w:sz w:val="16"/>
              </w:rPr>
              <w:t>10.9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10 of 36</w:t>
            </w:r>
          </w:p>
        </w:tc>
        <w:tc>
          <w:tcPr>
            <w:tcW w:type="dxa" w:w="1191"/>
          </w:tcPr>
          <w:p>
            <w:pPr>
              <w:spacing w:after="0"/>
              <w:jc w:val="right"/>
            </w:pPr>
            <w:r>
              <w:rPr>
                <w:sz w:val="16"/>
              </w:rPr>
              <w:t>45.8</w:t>
            </w:r>
          </w:p>
        </w:tc>
        <w:tc>
          <w:tcPr>
            <w:tcW w:type="dxa" w:w="1250"/>
          </w:tcPr>
          <w:p>
            <w:pPr>
              <w:spacing w:after="0"/>
              <w:jc w:val="right"/>
            </w:pPr>
            <w:r>
              <w:rPr>
                <w:sz w:val="16"/>
              </w:rPr>
              <w:t>49.4</w:t>
            </w:r>
          </w:p>
        </w:tc>
        <w:tc>
          <w:tcPr>
            <w:tcW w:type="dxa" w:w="1191"/>
          </w:tcPr>
          <w:p>
            <w:pPr>
              <w:spacing w:after="0"/>
              <w:jc w:val="right"/>
            </w:pPr>
            <w:r>
              <w:rPr>
                <w:sz w:val="16"/>
              </w:rPr>
              <w:t>51.4</w:t>
            </w:r>
          </w:p>
        </w:tc>
        <w:tc>
          <w:tcPr>
            <w:tcW w:type="dxa" w:w="6995"/>
          </w:tcPr>
          <w:p>
            <w:pPr>
              <w:spacing w:after="0"/>
              <w:jc w:val="left"/>
            </w:pPr>
            <w:r>
              <w:rPr>
                <w:sz w:val="16"/>
              </w:rPr>
              <w:t>Very Low 10, Not Applicable 26</w:t>
            </w:r>
          </w:p>
        </w:tc>
      </w:tr>
      <w:tr>
        <w:trPr>
          <w:cantSplit/>
        </w:trPr>
        <w:tc>
          <w:tcPr>
            <w:tcW w:type="dxa" w:w="1906"/>
          </w:tcPr>
          <w:p>
            <w:pPr>
              <w:spacing w:after="0"/>
              <w:jc w:val="left"/>
            </w:pPr>
            <w:r>
              <w:rPr>
                <w:sz w:val="16"/>
              </w:rPr>
              <w:t>Cold Wave</w:t>
            </w:r>
          </w:p>
        </w:tc>
        <w:tc>
          <w:tcPr>
            <w:tcW w:type="dxa" w:w="1578"/>
          </w:tcPr>
          <w:p>
            <w:pPr>
              <w:spacing w:after="0"/>
              <w:jc w:val="right"/>
            </w:pPr>
            <w:r>
              <w:rPr>
                <w:sz w:val="16"/>
              </w:rPr>
              <w:t>36 of 36</w:t>
            </w:r>
          </w:p>
        </w:tc>
        <w:tc>
          <w:tcPr>
            <w:tcW w:type="dxa" w:w="1191"/>
          </w:tcPr>
          <w:p>
            <w:pPr>
              <w:spacing w:after="0"/>
              <w:jc w:val="right"/>
            </w:pPr>
            <w:r>
              <w:rPr>
                <w:sz w:val="16"/>
              </w:rPr>
              <w:t>16.2</w:t>
            </w:r>
          </w:p>
        </w:tc>
        <w:tc>
          <w:tcPr>
            <w:tcW w:type="dxa" w:w="1250"/>
          </w:tcPr>
          <w:p>
            <w:pPr>
              <w:spacing w:after="0"/>
              <w:jc w:val="right"/>
            </w:pPr>
            <w:r>
              <w:rPr>
                <w:sz w:val="16"/>
              </w:rPr>
              <w:t>17.0</w:t>
            </w:r>
          </w:p>
        </w:tc>
        <w:tc>
          <w:tcPr>
            <w:tcW w:type="dxa" w:w="1191"/>
          </w:tcPr>
          <w:p>
            <w:pPr>
              <w:spacing w:after="0"/>
              <w:jc w:val="right"/>
            </w:pPr>
            <w:r>
              <w:rPr>
                <w:sz w:val="16"/>
              </w:rPr>
              <w:t>19.1</w:t>
            </w:r>
          </w:p>
        </w:tc>
        <w:tc>
          <w:tcPr>
            <w:tcW w:type="dxa" w:w="6995"/>
          </w:tcPr>
          <w:p>
            <w:pPr>
              <w:spacing w:after="0"/>
              <w:jc w:val="left"/>
            </w:pPr>
            <w:r>
              <w:rPr>
                <w:sz w:val="16"/>
              </w:rPr>
              <w:t>Very Low 36</w:t>
            </w:r>
          </w:p>
        </w:tc>
      </w:tr>
      <w:tr>
        <w:trPr>
          <w:cantSplit/>
        </w:trPr>
        <w:tc>
          <w:tcPr>
            <w:tcW w:type="dxa" w:w="1906"/>
          </w:tcPr>
          <w:p>
            <w:pPr>
              <w:spacing w:after="0"/>
              <w:jc w:val="left"/>
            </w:pPr>
            <w:r>
              <w:rPr>
                <w:sz w:val="16"/>
              </w:rPr>
              <w:t>Drought</w:t>
            </w:r>
          </w:p>
        </w:tc>
        <w:tc>
          <w:tcPr>
            <w:tcW w:type="dxa" w:w="1578"/>
          </w:tcPr>
          <w:p>
            <w:pPr>
              <w:spacing w:after="0"/>
              <w:jc w:val="right"/>
            </w:pPr>
            <w:r>
              <w:rPr>
                <w:sz w:val="16"/>
              </w:rPr>
              <w:t>30 of 36</w:t>
            </w:r>
          </w:p>
        </w:tc>
        <w:tc>
          <w:tcPr>
            <w:tcW w:type="dxa" w:w="1191"/>
          </w:tcPr>
          <w:p>
            <w:pPr>
              <w:spacing w:after="0"/>
              <w:jc w:val="right"/>
            </w:pPr>
            <w:r>
              <w:rPr>
                <w:sz w:val="16"/>
              </w:rPr>
              <w:t>67.7</w:t>
            </w:r>
          </w:p>
        </w:tc>
        <w:tc>
          <w:tcPr>
            <w:tcW w:type="dxa" w:w="1250"/>
          </w:tcPr>
          <w:p>
            <w:pPr>
              <w:spacing w:after="0"/>
              <w:jc w:val="right"/>
            </w:pPr>
            <w:r>
              <w:rPr>
                <w:sz w:val="16"/>
              </w:rPr>
              <w:t>80.0</w:t>
            </w:r>
          </w:p>
        </w:tc>
        <w:tc>
          <w:tcPr>
            <w:tcW w:type="dxa" w:w="1191"/>
          </w:tcPr>
          <w:p>
            <w:pPr>
              <w:spacing w:after="0"/>
              <w:jc w:val="right"/>
            </w:pPr>
            <w:r>
              <w:rPr>
                <w:sz w:val="16"/>
              </w:rPr>
              <w:t>87.8</w:t>
            </w:r>
          </w:p>
        </w:tc>
        <w:tc>
          <w:tcPr>
            <w:tcW w:type="dxa" w:w="6995"/>
          </w:tcPr>
          <w:p>
            <w:pPr>
              <w:spacing w:after="0"/>
              <w:jc w:val="left"/>
            </w:pPr>
            <w:r>
              <w:rPr>
                <w:sz w:val="16"/>
              </w:rPr>
              <w:t>Relatively Low 18, Very Low 12, No Rating 6</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36 of 36</w:t>
            </w:r>
          </w:p>
        </w:tc>
        <w:tc>
          <w:tcPr>
            <w:tcW w:type="dxa" w:w="1191"/>
          </w:tcPr>
          <w:p>
            <w:pPr>
              <w:spacing w:after="0"/>
              <w:jc w:val="right"/>
            </w:pPr>
            <w:r>
              <w:rPr>
                <w:sz w:val="16"/>
              </w:rPr>
              <w:t>10.5</w:t>
            </w:r>
          </w:p>
        </w:tc>
        <w:tc>
          <w:tcPr>
            <w:tcW w:type="dxa" w:w="1250"/>
          </w:tcPr>
          <w:p>
            <w:pPr>
              <w:spacing w:after="0"/>
              <w:jc w:val="right"/>
            </w:pPr>
            <w:r>
              <w:rPr>
                <w:sz w:val="16"/>
              </w:rPr>
              <w:t>29.3</w:t>
            </w:r>
          </w:p>
        </w:tc>
        <w:tc>
          <w:tcPr>
            <w:tcW w:type="dxa" w:w="1191"/>
          </w:tcPr>
          <w:p>
            <w:pPr>
              <w:spacing w:after="0"/>
              <w:jc w:val="right"/>
            </w:pPr>
            <w:r>
              <w:rPr>
                <w:sz w:val="16"/>
              </w:rPr>
              <w:t>47.0</w:t>
            </w:r>
          </w:p>
        </w:tc>
        <w:tc>
          <w:tcPr>
            <w:tcW w:type="dxa" w:w="6995"/>
          </w:tcPr>
          <w:p>
            <w:pPr>
              <w:spacing w:after="0"/>
              <w:jc w:val="left"/>
            </w:pPr>
            <w:r>
              <w:rPr>
                <w:sz w:val="16"/>
              </w:rPr>
              <w:t>Relatively Low 5, Very Low 31</w:t>
            </w:r>
          </w:p>
        </w:tc>
      </w:tr>
      <w:tr>
        <w:trPr>
          <w:cantSplit/>
        </w:trPr>
        <w:tc>
          <w:tcPr>
            <w:tcW w:type="dxa" w:w="1906"/>
          </w:tcPr>
          <w:p>
            <w:pPr>
              <w:spacing w:after="0"/>
              <w:jc w:val="left"/>
            </w:pPr>
            <w:r>
              <w:rPr>
                <w:sz w:val="16"/>
              </w:rPr>
              <w:t>Hail</w:t>
            </w:r>
          </w:p>
        </w:tc>
        <w:tc>
          <w:tcPr>
            <w:tcW w:type="dxa" w:w="1578"/>
          </w:tcPr>
          <w:p>
            <w:pPr>
              <w:spacing w:after="0"/>
              <w:jc w:val="right"/>
            </w:pPr>
            <w:r>
              <w:rPr>
                <w:sz w:val="16"/>
              </w:rPr>
              <w:t>36 of 36</w:t>
            </w:r>
          </w:p>
        </w:tc>
        <w:tc>
          <w:tcPr>
            <w:tcW w:type="dxa" w:w="1191"/>
          </w:tcPr>
          <w:p>
            <w:pPr>
              <w:spacing w:after="0"/>
              <w:jc w:val="right"/>
            </w:pPr>
            <w:r>
              <w:rPr>
                <w:sz w:val="16"/>
              </w:rPr>
              <w:t>40.1</w:t>
            </w:r>
          </w:p>
        </w:tc>
        <w:tc>
          <w:tcPr>
            <w:tcW w:type="dxa" w:w="1250"/>
          </w:tcPr>
          <w:p>
            <w:pPr>
              <w:spacing w:after="0"/>
              <w:jc w:val="right"/>
            </w:pPr>
            <w:r>
              <w:rPr>
                <w:sz w:val="16"/>
              </w:rPr>
              <w:t>64.9</w:t>
            </w:r>
          </w:p>
        </w:tc>
        <w:tc>
          <w:tcPr>
            <w:tcW w:type="dxa" w:w="1191"/>
          </w:tcPr>
          <w:p>
            <w:pPr>
              <w:spacing w:after="0"/>
              <w:jc w:val="right"/>
            </w:pPr>
            <w:r>
              <w:rPr>
                <w:sz w:val="16"/>
              </w:rPr>
              <w:t>76.8</w:t>
            </w:r>
          </w:p>
        </w:tc>
        <w:tc>
          <w:tcPr>
            <w:tcW w:type="dxa" w:w="6995"/>
          </w:tcPr>
          <w:p>
            <w:pPr>
              <w:spacing w:after="0"/>
              <w:jc w:val="left"/>
            </w:pPr>
            <w:r>
              <w:rPr>
                <w:sz w:val="16"/>
              </w:rPr>
              <w:t>Relatively Moderate 13, Relatively Low 23</w:t>
            </w:r>
          </w:p>
        </w:tc>
      </w:tr>
      <w:tr>
        <w:trPr>
          <w:cantSplit/>
        </w:trPr>
        <w:tc>
          <w:tcPr>
            <w:tcW w:type="dxa" w:w="1906"/>
          </w:tcPr>
          <w:p>
            <w:pPr>
              <w:spacing w:after="0"/>
              <w:jc w:val="left"/>
            </w:pPr>
            <w:r>
              <w:rPr>
                <w:sz w:val="16"/>
              </w:rPr>
              <w:t>Heat Wave</w:t>
            </w:r>
          </w:p>
        </w:tc>
        <w:tc>
          <w:tcPr>
            <w:tcW w:type="dxa" w:w="1578"/>
          </w:tcPr>
          <w:p>
            <w:pPr>
              <w:spacing w:after="0"/>
              <w:jc w:val="right"/>
            </w:pPr>
            <w:r>
              <w:rPr>
                <w:sz w:val="16"/>
              </w:rPr>
              <w:t>36 of 36</w:t>
            </w:r>
          </w:p>
        </w:tc>
        <w:tc>
          <w:tcPr>
            <w:tcW w:type="dxa" w:w="1191"/>
          </w:tcPr>
          <w:p>
            <w:pPr>
              <w:spacing w:after="0"/>
              <w:jc w:val="right"/>
            </w:pPr>
            <w:r>
              <w:rPr>
                <w:sz w:val="16"/>
              </w:rPr>
              <w:t>3.4</w:t>
            </w:r>
          </w:p>
        </w:tc>
        <w:tc>
          <w:tcPr>
            <w:tcW w:type="dxa" w:w="1250"/>
          </w:tcPr>
          <w:p>
            <w:pPr>
              <w:spacing w:after="0"/>
              <w:jc w:val="right"/>
            </w:pPr>
            <w:r>
              <w:rPr>
                <w:sz w:val="16"/>
              </w:rPr>
              <w:t>8.4</w:t>
            </w:r>
          </w:p>
        </w:tc>
        <w:tc>
          <w:tcPr>
            <w:tcW w:type="dxa" w:w="1191"/>
          </w:tcPr>
          <w:p>
            <w:pPr>
              <w:spacing w:after="0"/>
              <w:jc w:val="right"/>
            </w:pPr>
            <w:r>
              <w:rPr>
                <w:sz w:val="16"/>
              </w:rPr>
              <w:t>20.1</w:t>
            </w:r>
          </w:p>
        </w:tc>
        <w:tc>
          <w:tcPr>
            <w:tcW w:type="dxa" w:w="6995"/>
          </w:tcPr>
          <w:p>
            <w:pPr>
              <w:spacing w:after="0"/>
              <w:jc w:val="left"/>
            </w:pPr>
            <w:r>
              <w:rPr>
                <w:sz w:val="16"/>
              </w:rPr>
              <w:t>Relatively Low 4, Very Low 32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36 of 36</w:t>
            </w:r>
          </w:p>
        </w:tc>
        <w:tc>
          <w:tcPr>
            <w:tcW w:type="dxa" w:w="1191"/>
          </w:tcPr>
          <w:p>
            <w:pPr>
              <w:spacing w:after="0"/>
              <w:jc w:val="right"/>
            </w:pPr>
            <w:r>
              <w:rPr>
                <w:sz w:val="16"/>
              </w:rPr>
              <w:t>38.1</w:t>
            </w:r>
          </w:p>
        </w:tc>
        <w:tc>
          <w:tcPr>
            <w:tcW w:type="dxa" w:w="1250"/>
          </w:tcPr>
          <w:p>
            <w:pPr>
              <w:spacing w:after="0"/>
              <w:jc w:val="right"/>
            </w:pPr>
            <w:r>
              <w:rPr>
                <w:sz w:val="16"/>
              </w:rPr>
              <w:t>47.1</w:t>
            </w:r>
          </w:p>
        </w:tc>
        <w:tc>
          <w:tcPr>
            <w:tcW w:type="dxa" w:w="1191"/>
          </w:tcPr>
          <w:p>
            <w:pPr>
              <w:spacing w:after="0"/>
              <w:jc w:val="right"/>
            </w:pPr>
            <w:r>
              <w:rPr>
                <w:sz w:val="16"/>
              </w:rPr>
              <w:t>53.6</w:t>
            </w:r>
          </w:p>
        </w:tc>
        <w:tc>
          <w:tcPr>
            <w:tcW w:type="dxa" w:w="6995"/>
          </w:tcPr>
          <w:p>
            <w:pPr>
              <w:spacing w:after="0"/>
              <w:jc w:val="left"/>
            </w:pPr>
            <w:r>
              <w:rPr>
                <w:sz w:val="16"/>
              </w:rPr>
              <w:t>Relatively Low 2, Very Low 34</w:t>
            </w:r>
          </w:p>
        </w:tc>
      </w:tr>
      <w:tr>
        <w:trPr>
          <w:cantSplit/>
        </w:trPr>
        <w:tc>
          <w:tcPr>
            <w:tcW w:type="dxa" w:w="1906"/>
          </w:tcPr>
          <w:p>
            <w:pPr>
              <w:spacing w:after="0"/>
              <w:jc w:val="left"/>
            </w:pPr>
            <w:r>
              <w:rPr>
                <w:sz w:val="16"/>
              </w:rPr>
              <w:t>Ice Storm</w:t>
            </w:r>
          </w:p>
        </w:tc>
        <w:tc>
          <w:tcPr>
            <w:tcW w:type="dxa" w:w="1578"/>
          </w:tcPr>
          <w:p>
            <w:pPr>
              <w:spacing w:after="0"/>
              <w:jc w:val="right"/>
            </w:pPr>
            <w:r>
              <w:rPr>
                <w:sz w:val="16"/>
              </w:rPr>
              <w:t>36 of 36</w:t>
            </w:r>
          </w:p>
        </w:tc>
        <w:tc>
          <w:tcPr>
            <w:tcW w:type="dxa" w:w="1191"/>
          </w:tcPr>
          <w:p>
            <w:pPr>
              <w:spacing w:after="0"/>
              <w:jc w:val="right"/>
            </w:pPr>
            <w:r>
              <w:rPr>
                <w:sz w:val="16"/>
              </w:rPr>
              <w:t>8.8</w:t>
            </w:r>
          </w:p>
        </w:tc>
        <w:tc>
          <w:tcPr>
            <w:tcW w:type="dxa" w:w="1250"/>
          </w:tcPr>
          <w:p>
            <w:pPr>
              <w:spacing w:after="0"/>
              <w:jc w:val="right"/>
            </w:pPr>
            <w:r>
              <w:rPr>
                <w:sz w:val="16"/>
              </w:rPr>
              <w:t>30.5</w:t>
            </w:r>
          </w:p>
        </w:tc>
        <w:tc>
          <w:tcPr>
            <w:tcW w:type="dxa" w:w="1191"/>
          </w:tcPr>
          <w:p>
            <w:pPr>
              <w:spacing w:after="0"/>
              <w:jc w:val="right"/>
            </w:pPr>
            <w:r>
              <w:rPr>
                <w:sz w:val="16"/>
              </w:rPr>
              <w:t>51.1</w:t>
            </w:r>
          </w:p>
        </w:tc>
        <w:tc>
          <w:tcPr>
            <w:tcW w:type="dxa" w:w="6995"/>
          </w:tcPr>
          <w:p>
            <w:pPr>
              <w:spacing w:after="0"/>
              <w:jc w:val="left"/>
            </w:pPr>
            <w:r>
              <w:rPr>
                <w:sz w:val="16"/>
              </w:rPr>
              <w:t>Relatively Low 13, Very Low 23</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36 of 36</w:t>
            </w:r>
          </w:p>
        </w:tc>
        <w:tc>
          <w:tcPr>
            <w:tcW w:type="dxa" w:w="1191"/>
          </w:tcPr>
          <w:p>
            <w:pPr>
              <w:spacing w:after="0"/>
              <w:jc w:val="right"/>
            </w:pPr>
            <w:r>
              <w:rPr>
                <w:sz w:val="16"/>
              </w:rPr>
              <w:t>7.4</w:t>
            </w:r>
          </w:p>
        </w:tc>
        <w:tc>
          <w:tcPr>
            <w:tcW w:type="dxa" w:w="1250"/>
          </w:tcPr>
          <w:p>
            <w:pPr>
              <w:spacing w:after="0"/>
              <w:jc w:val="right"/>
            </w:pPr>
            <w:r>
              <w:rPr>
                <w:sz w:val="16"/>
              </w:rPr>
              <w:t>71.7</w:t>
            </w:r>
          </w:p>
        </w:tc>
        <w:tc>
          <w:tcPr>
            <w:tcW w:type="dxa" w:w="1191"/>
          </w:tcPr>
          <w:p>
            <w:pPr>
              <w:spacing w:after="0"/>
              <w:jc w:val="right"/>
            </w:pPr>
            <w:r>
              <w:rPr>
                <w:sz w:val="16"/>
              </w:rPr>
              <w:t>97.8</w:t>
            </w:r>
          </w:p>
        </w:tc>
        <w:tc>
          <w:tcPr>
            <w:tcW w:type="dxa" w:w="6995"/>
          </w:tcPr>
          <w:p>
            <w:pPr>
              <w:spacing w:after="0"/>
              <w:jc w:val="left"/>
            </w:pPr>
            <w:r>
              <w:rPr>
                <w:sz w:val="16"/>
              </w:rPr>
              <w:t>Very High 4, Relatively High 10, Relatively Moderate 14, Relatively Low 7,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36 of 36</w:t>
            </w:r>
          </w:p>
        </w:tc>
        <w:tc>
          <w:tcPr>
            <w:tcW w:type="dxa" w:w="1191"/>
          </w:tcPr>
          <w:p>
            <w:pPr>
              <w:spacing w:after="0"/>
              <w:jc w:val="right"/>
            </w:pPr>
            <w:r>
              <w:rPr>
                <w:sz w:val="16"/>
              </w:rPr>
              <w:t>30.7</w:t>
            </w:r>
          </w:p>
        </w:tc>
        <w:tc>
          <w:tcPr>
            <w:tcW w:type="dxa" w:w="1250"/>
          </w:tcPr>
          <w:p>
            <w:pPr>
              <w:spacing w:after="0"/>
              <w:jc w:val="right"/>
            </w:pPr>
            <w:r>
              <w:rPr>
                <w:sz w:val="16"/>
              </w:rPr>
              <w:t>89.2</w:t>
            </w:r>
          </w:p>
        </w:tc>
        <w:tc>
          <w:tcPr>
            <w:tcW w:type="dxa" w:w="1191"/>
          </w:tcPr>
          <w:p>
            <w:pPr>
              <w:spacing w:after="0"/>
              <w:jc w:val="right"/>
            </w:pPr>
            <w:r>
              <w:rPr>
                <w:sz w:val="16"/>
              </w:rPr>
              <w:t>97.0</w:t>
            </w:r>
          </w:p>
        </w:tc>
        <w:tc>
          <w:tcPr>
            <w:tcW w:type="dxa" w:w="6995"/>
          </w:tcPr>
          <w:p>
            <w:pPr>
              <w:spacing w:after="0"/>
              <w:jc w:val="left"/>
            </w:pPr>
            <w:r>
              <w:rPr>
                <w:sz w:val="16"/>
              </w:rPr>
              <w:t>Relatively Moderate 4, Relatively Low 17, Very Low 15</w:t>
            </w:r>
          </w:p>
        </w:tc>
      </w:tr>
      <w:tr>
        <w:trPr>
          <w:cantSplit/>
        </w:trPr>
        <w:tc>
          <w:tcPr>
            <w:tcW w:type="dxa" w:w="1906"/>
          </w:tcPr>
          <w:p>
            <w:pPr>
              <w:spacing w:after="0"/>
              <w:jc w:val="left"/>
            </w:pPr>
            <w:r>
              <w:rPr>
                <w:sz w:val="16"/>
              </w:rPr>
              <w:t>Lightning</w:t>
            </w:r>
          </w:p>
        </w:tc>
        <w:tc>
          <w:tcPr>
            <w:tcW w:type="dxa" w:w="1578"/>
          </w:tcPr>
          <w:p>
            <w:pPr>
              <w:spacing w:after="0"/>
              <w:jc w:val="right"/>
            </w:pPr>
            <w:r>
              <w:rPr>
                <w:sz w:val="16"/>
              </w:rPr>
              <w:t>36 of 36</w:t>
            </w:r>
          </w:p>
        </w:tc>
        <w:tc>
          <w:tcPr>
            <w:tcW w:type="dxa" w:w="1191"/>
          </w:tcPr>
          <w:p>
            <w:pPr>
              <w:spacing w:after="0"/>
              <w:jc w:val="right"/>
            </w:pPr>
            <w:r>
              <w:rPr>
                <w:sz w:val="16"/>
              </w:rPr>
              <w:t>33.8</w:t>
            </w:r>
          </w:p>
        </w:tc>
        <w:tc>
          <w:tcPr>
            <w:tcW w:type="dxa" w:w="1250"/>
          </w:tcPr>
          <w:p>
            <w:pPr>
              <w:spacing w:after="0"/>
              <w:jc w:val="right"/>
            </w:pPr>
            <w:r>
              <w:rPr>
                <w:sz w:val="16"/>
              </w:rPr>
              <w:t>66.2</w:t>
            </w:r>
          </w:p>
        </w:tc>
        <w:tc>
          <w:tcPr>
            <w:tcW w:type="dxa" w:w="1191"/>
          </w:tcPr>
          <w:p>
            <w:pPr>
              <w:spacing w:after="0"/>
              <w:jc w:val="right"/>
            </w:pPr>
            <w:r>
              <w:rPr>
                <w:sz w:val="16"/>
              </w:rPr>
              <w:t>86.8</w:t>
            </w:r>
          </w:p>
        </w:tc>
        <w:tc>
          <w:tcPr>
            <w:tcW w:type="dxa" w:w="6995"/>
          </w:tcPr>
          <w:p>
            <w:pPr>
              <w:spacing w:after="0"/>
              <w:jc w:val="left"/>
            </w:pPr>
            <w:r>
              <w:rPr>
                <w:sz w:val="16"/>
              </w:rPr>
              <w:t>Relatively High 5, Relatively Moderate 27, Relatively Low 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36 of 36</w:t>
            </w:r>
          </w:p>
        </w:tc>
        <w:tc>
          <w:tcPr>
            <w:tcW w:type="dxa" w:w="1191"/>
          </w:tcPr>
          <w:p>
            <w:pPr>
              <w:spacing w:after="0"/>
              <w:jc w:val="right"/>
            </w:pPr>
            <w:r>
              <w:rPr>
                <w:sz w:val="16"/>
              </w:rPr>
              <w:t>29.1</w:t>
            </w:r>
          </w:p>
        </w:tc>
        <w:tc>
          <w:tcPr>
            <w:tcW w:type="dxa" w:w="1250"/>
          </w:tcPr>
          <w:p>
            <w:pPr>
              <w:spacing w:after="0"/>
              <w:jc w:val="right"/>
            </w:pPr>
            <w:r>
              <w:rPr>
                <w:sz w:val="16"/>
              </w:rPr>
              <w:t>58.7</w:t>
            </w:r>
          </w:p>
        </w:tc>
        <w:tc>
          <w:tcPr>
            <w:tcW w:type="dxa" w:w="1191"/>
          </w:tcPr>
          <w:p>
            <w:pPr>
              <w:spacing w:after="0"/>
              <w:jc w:val="right"/>
            </w:pPr>
            <w:r>
              <w:rPr>
                <w:sz w:val="16"/>
              </w:rPr>
              <w:t>73.4</w:t>
            </w:r>
          </w:p>
        </w:tc>
        <w:tc>
          <w:tcPr>
            <w:tcW w:type="dxa" w:w="6995"/>
          </w:tcPr>
          <w:p>
            <w:pPr>
              <w:spacing w:after="0"/>
              <w:jc w:val="left"/>
            </w:pPr>
            <w:r>
              <w:rPr>
                <w:sz w:val="16"/>
              </w:rPr>
              <w:t>Relatively Moderate 22, Relatively Low 14</w:t>
            </w:r>
          </w:p>
        </w:tc>
      </w:tr>
      <w:tr>
        <w:trPr>
          <w:cantSplit/>
        </w:trPr>
        <w:tc>
          <w:tcPr>
            <w:tcW w:type="dxa" w:w="1906"/>
          </w:tcPr>
          <w:p>
            <w:pPr>
              <w:spacing w:after="0"/>
              <w:jc w:val="left"/>
            </w:pPr>
            <w:r>
              <w:rPr>
                <w:sz w:val="16"/>
              </w:rPr>
              <w:t>Tornado</w:t>
            </w:r>
          </w:p>
        </w:tc>
        <w:tc>
          <w:tcPr>
            <w:tcW w:type="dxa" w:w="1578"/>
          </w:tcPr>
          <w:p>
            <w:pPr>
              <w:spacing w:after="0"/>
              <w:jc w:val="right"/>
            </w:pPr>
            <w:r>
              <w:rPr>
                <w:sz w:val="16"/>
              </w:rPr>
              <w:t>36 of 36</w:t>
            </w:r>
          </w:p>
        </w:tc>
        <w:tc>
          <w:tcPr>
            <w:tcW w:type="dxa" w:w="1191"/>
          </w:tcPr>
          <w:p>
            <w:pPr>
              <w:spacing w:after="0"/>
              <w:jc w:val="right"/>
            </w:pPr>
            <w:r>
              <w:rPr>
                <w:sz w:val="16"/>
              </w:rPr>
              <w:t>30.6</w:t>
            </w:r>
          </w:p>
        </w:tc>
        <w:tc>
          <w:tcPr>
            <w:tcW w:type="dxa" w:w="1250"/>
          </w:tcPr>
          <w:p>
            <w:pPr>
              <w:spacing w:after="0"/>
              <w:jc w:val="right"/>
            </w:pPr>
            <w:r>
              <w:rPr>
                <w:sz w:val="16"/>
              </w:rPr>
              <w:t>47.8</w:t>
            </w:r>
          </w:p>
        </w:tc>
        <w:tc>
          <w:tcPr>
            <w:tcW w:type="dxa" w:w="1191"/>
          </w:tcPr>
          <w:p>
            <w:pPr>
              <w:spacing w:after="0"/>
              <w:jc w:val="right"/>
            </w:pPr>
            <w:r>
              <w:rPr>
                <w:sz w:val="16"/>
              </w:rPr>
              <w:t>64.0</w:t>
            </w:r>
          </w:p>
        </w:tc>
        <w:tc>
          <w:tcPr>
            <w:tcW w:type="dxa" w:w="6995"/>
          </w:tcPr>
          <w:p>
            <w:pPr>
              <w:spacing w:after="0"/>
              <w:jc w:val="left"/>
            </w:pPr>
            <w:r>
              <w:rPr>
                <w:sz w:val="16"/>
              </w:rPr>
              <w:t>Relatively Moderate 11, Relatively Low 25</w:t>
            </w:r>
          </w:p>
        </w:tc>
      </w:tr>
      <w:tr>
        <w:trPr>
          <w:cantSplit/>
        </w:trPr>
        <w:tc>
          <w:tcPr>
            <w:tcW w:type="dxa" w:w="1906"/>
          </w:tcPr>
          <w:p>
            <w:pPr>
              <w:spacing w:after="0"/>
              <w:jc w:val="left"/>
            </w:pPr>
            <w:r>
              <w:rPr>
                <w:sz w:val="16"/>
              </w:rPr>
              <w:t>Wildfire</w:t>
            </w:r>
          </w:p>
        </w:tc>
        <w:tc>
          <w:tcPr>
            <w:tcW w:type="dxa" w:w="1578"/>
          </w:tcPr>
          <w:p>
            <w:pPr>
              <w:spacing w:after="0"/>
              <w:jc w:val="right"/>
            </w:pPr>
            <w:r>
              <w:rPr>
                <w:sz w:val="16"/>
              </w:rPr>
              <w:t>36 of 36</w:t>
            </w:r>
          </w:p>
        </w:tc>
        <w:tc>
          <w:tcPr>
            <w:tcW w:type="dxa" w:w="1191"/>
          </w:tcPr>
          <w:p>
            <w:pPr>
              <w:spacing w:after="0"/>
              <w:jc w:val="right"/>
            </w:pPr>
            <w:r>
              <w:rPr>
                <w:sz w:val="16"/>
              </w:rPr>
              <w:t>24.8</w:t>
            </w:r>
          </w:p>
        </w:tc>
        <w:tc>
          <w:tcPr>
            <w:tcW w:type="dxa" w:w="1250"/>
          </w:tcPr>
          <w:p>
            <w:pPr>
              <w:spacing w:after="0"/>
              <w:jc w:val="right"/>
            </w:pPr>
            <w:r>
              <w:rPr>
                <w:sz w:val="16"/>
              </w:rPr>
              <w:t>59.0</w:t>
            </w:r>
          </w:p>
        </w:tc>
        <w:tc>
          <w:tcPr>
            <w:tcW w:type="dxa" w:w="1191"/>
          </w:tcPr>
          <w:p>
            <w:pPr>
              <w:spacing w:after="0"/>
              <w:jc w:val="right"/>
            </w:pPr>
            <w:r>
              <w:rPr>
                <w:sz w:val="16"/>
              </w:rPr>
              <w:t>80.2</w:t>
            </w:r>
          </w:p>
        </w:tc>
        <w:tc>
          <w:tcPr>
            <w:tcW w:type="dxa" w:w="6995"/>
          </w:tcPr>
          <w:p>
            <w:pPr>
              <w:spacing w:after="0"/>
              <w:jc w:val="left"/>
            </w:pPr>
            <w:r>
              <w:rPr>
                <w:sz w:val="16"/>
              </w:rPr>
              <w:t>Relatively Low 7, Very Low 29</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36 of 36</w:t>
            </w:r>
          </w:p>
        </w:tc>
        <w:tc>
          <w:tcPr>
            <w:tcW w:type="dxa" w:w="1191"/>
          </w:tcPr>
          <w:p>
            <w:pPr>
              <w:spacing w:after="0"/>
              <w:jc w:val="right"/>
            </w:pPr>
            <w:r>
              <w:rPr>
                <w:sz w:val="16"/>
              </w:rPr>
              <w:t>25.9</w:t>
            </w:r>
          </w:p>
        </w:tc>
        <w:tc>
          <w:tcPr>
            <w:tcW w:type="dxa" w:w="1250"/>
          </w:tcPr>
          <w:p>
            <w:pPr>
              <w:spacing w:after="0"/>
              <w:jc w:val="right"/>
            </w:pPr>
            <w:r>
              <w:rPr>
                <w:sz w:val="16"/>
              </w:rPr>
              <w:t>45.6</w:t>
            </w:r>
          </w:p>
        </w:tc>
        <w:tc>
          <w:tcPr>
            <w:tcW w:type="dxa" w:w="1191"/>
          </w:tcPr>
          <w:p>
            <w:pPr>
              <w:spacing w:after="0"/>
              <w:jc w:val="right"/>
            </w:pPr>
            <w:r>
              <w:rPr>
                <w:sz w:val="16"/>
              </w:rPr>
              <w:t>63.9</w:t>
            </w:r>
          </w:p>
        </w:tc>
        <w:tc>
          <w:tcPr>
            <w:tcW w:type="dxa" w:w="6995"/>
          </w:tcPr>
          <w:p>
            <w:pPr>
              <w:spacing w:after="0"/>
              <w:jc w:val="left"/>
            </w:pPr>
            <w:r>
              <w:rPr>
                <w:sz w:val="16"/>
              </w:rPr>
              <w:t>Relatively Moderate 14, Relatively Low 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8"/>
        <w:gridCol w:w="1523"/>
        <w:gridCol w:w="2331"/>
        <w:gridCol w:w="1929"/>
        <w:gridCol w:w="1992"/>
        <w:gridCol w:w="2080"/>
        <w:gridCol w:w="2450"/>
      </w:tblGrid>
      <w:tr>
        <w:trPr>
          <w:cantSplit/>
          <w:tblHeader/>
        </w:trPr>
        <w:tc>
          <w:tcPr>
            <w:tcW w:type="dxa" w:w="1808"/>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331"/>
            <w:shd w:val="clear" w:color="auto" w:fill="E8E8E8"/>
          </w:tcPr>
          <w:p>
            <w:pPr>
              <w:spacing w:after="0"/>
              <w:jc w:val="left"/>
            </w:pPr>
            <w:r>
              <w:rPr>
                <w:b/>
                <w:sz w:val="16"/>
              </w:rPr>
              <w:t>Plan status</w:t>
            </w:r>
          </w:p>
        </w:tc>
        <w:tc>
          <w:tcPr>
            <w:tcW w:type="dxa" w:w="19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8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0"/>
            <w:shd w:val="clear" w:color="auto" w:fill="E8E8E8"/>
          </w:tcPr>
          <w:p>
            <w:pPr>
              <w:spacing w:after="0"/>
              <w:jc w:val="left"/>
            </w:pPr>
            <w:r>
              <w:rPr>
                <w:b/>
                <w:sz w:val="16"/>
              </w:rPr>
              <w:t>Notes</w:t>
            </w:r>
          </w:p>
        </w:tc>
      </w:tr>
      <w:tr>
        <w:trPr>
          <w:cantSplit/>
        </w:trPr>
        <w:tc>
          <w:tcPr>
            <w:tcW w:type="dxa" w:w="1808"/>
          </w:tcPr>
          <w:p>
            <w:pPr>
              <w:spacing w:after="0"/>
              <w:jc w:val="left"/>
            </w:pPr>
            <w:r>
              <w:rPr>
                <w:sz w:val="16"/>
              </w:rPr>
              <w:t>Fayette County</w:t>
            </w:r>
          </w:p>
        </w:tc>
        <w:tc>
          <w:tcPr>
            <w:tcW w:type="dxa" w:w="1523"/>
          </w:tcPr>
          <w:p>
            <w:pPr>
              <w:spacing w:after="0"/>
              <w:jc w:val="left"/>
            </w:pPr>
            <w:r>
              <w:rPr>
                <w:sz w:val="16"/>
              </w:rPr>
              <w:t>County</w:t>
            </w:r>
          </w:p>
        </w:tc>
        <w:tc>
          <w:tcPr>
            <w:tcW w:type="dxa" w:w="2331"/>
          </w:tcPr>
          <w:p>
            <w:pPr>
              <w:spacing w:after="0"/>
              <w:jc w:val="left"/>
            </w:pPr>
            <w:r>
              <w:rPr>
                <w:sz w:val="16"/>
              </w:rPr>
              <w:t>No approved plan on record. Approvable pending adoption, not yet eligible</w:t>
            </w:r>
          </w:p>
        </w:tc>
        <w:tc>
          <w:tcPr>
            <w:tcW w:type="dxa" w:w="1929"/>
          </w:tcPr>
          <w:p>
            <w:pPr>
              <w:spacing w:after="0"/>
              <w:jc w:val="right"/>
            </w:pPr>
          </w:p>
        </w:tc>
        <w:tc>
          <w:tcPr>
            <w:tcW w:type="dxa" w:w="1992"/>
          </w:tcPr>
          <w:p>
            <w:pPr>
              <w:spacing w:after="0"/>
              <w:jc w:val="right"/>
            </w:pPr>
            <w:r>
              <w:rPr>
                <w:sz w:val="16"/>
              </w:rPr>
              <w:t>$60,192.85</w:t>
            </w:r>
          </w:p>
        </w:tc>
        <w:tc>
          <w:tcPr>
            <w:tcW w:type="dxa" w:w="2080"/>
          </w:tcPr>
          <w:p>
            <w:pPr>
              <w:spacing w:after="0"/>
              <w:jc w:val="right"/>
            </w:pPr>
            <w:r>
              <w:rPr>
                <w:sz w:val="16"/>
              </w:rPr>
              <w:t>0 total; no approved plan</w:t>
            </w:r>
          </w:p>
        </w:tc>
        <w:tc>
          <w:tcPr>
            <w:tcW w:type="dxa" w:w="2450"/>
          </w:tcPr>
          <w:p>
            <w:pPr>
              <w:spacing w:after="0"/>
              <w:jc w:val="left"/>
            </w:pPr>
            <w:r>
              <w:rPr>
                <w:sz w:val="16"/>
              </w:rPr>
              <w:t>No NFIP community ID on this jurisdiction's plan row.</w:t>
            </w:r>
          </w:p>
        </w:tc>
      </w:tr>
      <w:tr>
        <w:trPr>
          <w:cantSplit/>
        </w:trPr>
        <w:tc>
          <w:tcPr>
            <w:tcW w:type="dxa" w:w="1808"/>
          </w:tcPr>
          <w:p>
            <w:pPr>
              <w:spacing w:after="0"/>
              <w:jc w:val="left"/>
            </w:pPr>
            <w:r>
              <w:rPr>
                <w:sz w:val="16"/>
              </w:rPr>
              <w:t>Belle Vernon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0, SRL 3; any 15</w:t>
            </w:r>
          </w:p>
        </w:tc>
        <w:tc>
          <w:tcPr>
            <w:tcW w:type="dxa" w:w="1992"/>
          </w:tcPr>
          <w:p>
            <w:pPr>
              <w:spacing w:after="0"/>
              <w:jc w:val="right"/>
            </w:pPr>
            <w:r>
              <w:rPr>
                <w:sz w:val="16"/>
              </w:rPr>
              <w:t>$8,846.55</w:t>
            </w:r>
          </w:p>
        </w:tc>
        <w:tc>
          <w:tcPr>
            <w:tcW w:type="dxa" w:w="2080"/>
          </w:tcPr>
          <w:p>
            <w:pPr>
              <w:spacing w:after="0"/>
              <w:jc w:val="right"/>
            </w:pPr>
            <w:r>
              <w:rPr>
                <w:sz w:val="16"/>
              </w:rPr>
              <w:t>13 total; 0 since its plan</w:t>
            </w:r>
          </w:p>
        </w:tc>
        <w:tc>
          <w:tcPr>
            <w:tcW w:type="dxa" w:w="2450"/>
          </w:tcPr>
          <w:p>
            <w:pPr>
              <w:spacing w:after="0"/>
              <w:jc w:val="left"/>
            </w:pPr>
          </w:p>
        </w:tc>
      </w:tr>
      <w:tr>
        <w:trPr>
          <w:cantSplit/>
        </w:trPr>
        <w:tc>
          <w:tcPr>
            <w:tcW w:type="dxa" w:w="1808"/>
          </w:tcPr>
          <w:p>
            <w:pPr>
              <w:spacing w:after="0"/>
              <w:jc w:val="left"/>
            </w:pPr>
            <w:r>
              <w:rPr>
                <w:sz w:val="16"/>
              </w:rPr>
              <w:t>Brownsville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4</w:t>
            </w:r>
          </w:p>
        </w:tc>
        <w:tc>
          <w:tcPr>
            <w:tcW w:type="dxa" w:w="1992"/>
          </w:tcPr>
          <w:p>
            <w:pPr>
              <w:spacing w:after="0"/>
              <w:jc w:val="right"/>
            </w:pPr>
            <w:r>
              <w:rPr>
                <w:sz w:val="16"/>
              </w:rPr>
              <w:t>$20,892.56</w:t>
            </w:r>
          </w:p>
        </w:tc>
        <w:tc>
          <w:tcPr>
            <w:tcW w:type="dxa" w:w="2080"/>
          </w:tcPr>
          <w:p>
            <w:pPr>
              <w:spacing w:after="0"/>
              <w:jc w:val="right"/>
            </w:pPr>
            <w:r>
              <w:rPr>
                <w:sz w:val="16"/>
              </w:rPr>
              <w:t>26 total; 1 since its plan</w:t>
            </w:r>
          </w:p>
        </w:tc>
        <w:tc>
          <w:tcPr>
            <w:tcW w:type="dxa" w:w="2450"/>
          </w:tcPr>
          <w:p>
            <w:pPr>
              <w:spacing w:after="0"/>
              <w:jc w:val="left"/>
            </w:pPr>
          </w:p>
        </w:tc>
      </w:tr>
      <w:tr>
        <w:trPr>
          <w:cantSplit/>
        </w:trPr>
        <w:tc>
          <w:tcPr>
            <w:tcW w:type="dxa" w:w="1808"/>
          </w:tcPr>
          <w:p>
            <w:pPr>
              <w:spacing w:after="0"/>
              <w:jc w:val="left"/>
            </w:pPr>
            <w:r>
              <w:rPr>
                <w:sz w:val="16"/>
              </w:rPr>
              <w:t>Connellsville city</w:t>
            </w:r>
          </w:p>
        </w:tc>
        <w:tc>
          <w:tcPr>
            <w:tcW w:type="dxa" w:w="1523"/>
          </w:tcPr>
          <w:p>
            <w:pPr>
              <w:spacing w:after="0"/>
              <w:jc w:val="left"/>
            </w:pPr>
            <w:r>
              <w:rPr>
                <w:sz w:val="16"/>
              </w:rPr>
              <w:t>City</w:t>
            </w:r>
          </w:p>
        </w:tc>
        <w:tc>
          <w:tcPr>
            <w:tcW w:type="dxa" w:w="2331"/>
          </w:tcPr>
          <w:p>
            <w:pPr>
              <w:spacing w:after="0"/>
              <w:jc w:val="left"/>
            </w:pPr>
            <w:r>
              <w:rPr>
                <w:sz w:val="16"/>
              </w:rPr>
              <w:t>Approved, expires 2028-01-30</w:t>
            </w:r>
          </w:p>
        </w:tc>
        <w:tc>
          <w:tcPr>
            <w:tcW w:type="dxa" w:w="1929"/>
          </w:tcPr>
          <w:p>
            <w:pPr>
              <w:spacing w:after="0"/>
              <w:jc w:val="right"/>
            </w:pPr>
            <w:r>
              <w:rPr>
                <w:sz w:val="16"/>
              </w:rPr>
              <w:t>FMA RL 1, SRL 0; any 2</w:t>
            </w:r>
          </w:p>
        </w:tc>
        <w:tc>
          <w:tcPr>
            <w:tcW w:type="dxa" w:w="1992"/>
          </w:tcPr>
          <w:p>
            <w:pPr>
              <w:spacing w:after="0"/>
              <w:jc w:val="right"/>
            </w:pPr>
            <w:r>
              <w:rPr>
                <w:sz w:val="16"/>
              </w:rPr>
              <w:t>$63,205.21</w:t>
            </w:r>
          </w:p>
        </w:tc>
        <w:tc>
          <w:tcPr>
            <w:tcW w:type="dxa" w:w="2080"/>
          </w:tcPr>
          <w:p>
            <w:pPr>
              <w:spacing w:after="0"/>
              <w:jc w:val="right"/>
            </w:pPr>
            <w:r>
              <w:rPr>
                <w:sz w:val="16"/>
              </w:rPr>
              <w:t>63 total; 6 since its plan</w:t>
            </w:r>
          </w:p>
        </w:tc>
        <w:tc>
          <w:tcPr>
            <w:tcW w:type="dxa" w:w="2450"/>
          </w:tcPr>
          <w:p>
            <w:pPr>
              <w:spacing w:after="0"/>
              <w:jc w:val="left"/>
            </w:pPr>
          </w:p>
        </w:tc>
      </w:tr>
      <w:tr>
        <w:trPr>
          <w:cantSplit/>
        </w:trPr>
        <w:tc>
          <w:tcPr>
            <w:tcW w:type="dxa" w:w="1808"/>
          </w:tcPr>
          <w:p>
            <w:pPr>
              <w:spacing w:after="0"/>
              <w:jc w:val="left"/>
            </w:pPr>
            <w:r>
              <w:rPr>
                <w:sz w:val="16"/>
              </w:rPr>
              <w:t>Dawson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no Public Assistance recorded</w:t>
            </w:r>
          </w:p>
        </w:tc>
        <w:tc>
          <w:tcPr>
            <w:tcW w:type="dxa" w:w="2080"/>
          </w:tcPr>
          <w:p>
            <w:pPr>
              <w:spacing w:after="0"/>
              <w:jc w:val="right"/>
            </w:pPr>
            <w:r>
              <w:rPr>
                <w:sz w:val="16"/>
              </w:rPr>
              <w:t>8 total; 1 since its plan</w:t>
            </w:r>
          </w:p>
        </w:tc>
        <w:tc>
          <w:tcPr>
            <w:tcW w:type="dxa" w:w="2450"/>
          </w:tcPr>
          <w:p>
            <w:pPr>
              <w:spacing w:after="0"/>
              <w:jc w:val="left"/>
            </w:pPr>
          </w:p>
        </w:tc>
      </w:tr>
      <w:tr>
        <w:trPr>
          <w:cantSplit/>
        </w:trPr>
        <w:tc>
          <w:tcPr>
            <w:tcW w:type="dxa" w:w="1808"/>
          </w:tcPr>
          <w:p>
            <w:pPr>
              <w:spacing w:after="0"/>
              <w:jc w:val="left"/>
            </w:pPr>
            <w:r>
              <w:rPr>
                <w:sz w:val="16"/>
              </w:rPr>
              <w:t>Dunbar borough</w:t>
            </w:r>
          </w:p>
        </w:tc>
        <w:tc>
          <w:tcPr>
            <w:tcW w:type="dxa" w:w="1523"/>
          </w:tcPr>
          <w:p>
            <w:pPr>
              <w:spacing w:after="0"/>
              <w:jc w:val="left"/>
            </w:pPr>
            <w:r>
              <w:rPr>
                <w:sz w:val="16"/>
              </w:rPr>
              <w:t>Organized Borough</w:t>
            </w:r>
          </w:p>
        </w:tc>
        <w:tc>
          <w:tcPr>
            <w:tcW w:type="dxa" w:w="2331"/>
          </w:tcPr>
          <w:p>
            <w:pPr>
              <w:spacing w:after="0"/>
              <w:jc w:val="left"/>
            </w:pPr>
            <w:r>
              <w:rPr>
                <w:sz w:val="16"/>
              </w:rPr>
              <w:t>No approved plan on record. Approvable pending adoption, not yet eligible</w:t>
            </w:r>
          </w:p>
        </w:tc>
        <w:tc>
          <w:tcPr>
            <w:tcW w:type="dxa" w:w="1929"/>
          </w:tcPr>
          <w:p>
            <w:pPr>
              <w:spacing w:after="0"/>
              <w:jc w:val="right"/>
            </w:pPr>
            <w:r>
              <w:rPr>
                <w:sz w:val="16"/>
              </w:rPr>
              <w:t>FMA RL 0, SRL 0; any 0</w:t>
            </w:r>
          </w:p>
        </w:tc>
        <w:tc>
          <w:tcPr>
            <w:tcW w:type="dxa" w:w="1992"/>
          </w:tcPr>
          <w:p>
            <w:pPr>
              <w:spacing w:after="0"/>
              <w:jc w:val="right"/>
            </w:pPr>
            <w:r>
              <w:rPr>
                <w:sz w:val="16"/>
              </w:rPr>
              <w:t>$17,214.31</w:t>
            </w:r>
          </w:p>
        </w:tc>
        <w:tc>
          <w:tcPr>
            <w:tcW w:type="dxa" w:w="2080"/>
          </w:tcPr>
          <w:p>
            <w:pPr>
              <w:spacing w:after="0"/>
              <w:jc w:val="right"/>
            </w:pPr>
            <w:r>
              <w:rPr>
                <w:sz w:val="16"/>
              </w:rPr>
              <w:t>8 total; no approved plan</w:t>
            </w:r>
          </w:p>
        </w:tc>
        <w:tc>
          <w:tcPr>
            <w:tcW w:type="dxa" w:w="2450"/>
          </w:tcPr>
          <w:p>
            <w:pPr>
              <w:spacing w:after="0"/>
              <w:jc w:val="left"/>
            </w:pPr>
          </w:p>
        </w:tc>
      </w:tr>
      <w:tr>
        <w:trPr>
          <w:cantSplit/>
        </w:trPr>
        <w:tc>
          <w:tcPr>
            <w:tcW w:type="dxa" w:w="1808"/>
          </w:tcPr>
          <w:p>
            <w:pPr>
              <w:spacing w:after="0"/>
              <w:jc w:val="left"/>
            </w:pPr>
            <w:r>
              <w:rPr>
                <w:sz w:val="16"/>
              </w:rPr>
              <w:t>Everson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$6,590.93</w:t>
            </w:r>
          </w:p>
        </w:tc>
        <w:tc>
          <w:tcPr>
            <w:tcW w:type="dxa" w:w="2080"/>
          </w:tcPr>
          <w:p>
            <w:pPr>
              <w:spacing w:after="0"/>
              <w:jc w:val="right"/>
            </w:pPr>
            <w:r>
              <w:rPr>
                <w:sz w:val="16"/>
              </w:rPr>
              <w:t>6 total; 0 since its plan</w:t>
            </w:r>
          </w:p>
        </w:tc>
        <w:tc>
          <w:tcPr>
            <w:tcW w:type="dxa" w:w="2450"/>
          </w:tcPr>
          <w:p>
            <w:pPr>
              <w:spacing w:after="0"/>
              <w:jc w:val="left"/>
            </w:pPr>
          </w:p>
        </w:tc>
      </w:tr>
      <w:tr>
        <w:trPr>
          <w:cantSplit/>
        </w:trPr>
        <w:tc>
          <w:tcPr>
            <w:tcW w:type="dxa" w:w="1808"/>
          </w:tcPr>
          <w:p>
            <w:pPr>
              <w:spacing w:after="0"/>
              <w:jc w:val="left"/>
            </w:pPr>
            <w:r>
              <w:rPr>
                <w:sz w:val="16"/>
              </w:rPr>
              <w:t>Fairchance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$13,547.91</w:t>
            </w:r>
          </w:p>
        </w:tc>
        <w:tc>
          <w:tcPr>
            <w:tcW w:type="dxa" w:w="2080"/>
          </w:tcPr>
          <w:p>
            <w:pPr>
              <w:spacing w:after="0"/>
              <w:jc w:val="right"/>
            </w:pPr>
            <w:r>
              <w:rPr>
                <w:sz w:val="16"/>
              </w:rPr>
              <w:t>7 total; 1 since its plan</w:t>
            </w:r>
          </w:p>
        </w:tc>
        <w:tc>
          <w:tcPr>
            <w:tcW w:type="dxa" w:w="2450"/>
          </w:tcPr>
          <w:p>
            <w:pPr>
              <w:spacing w:after="0"/>
              <w:jc w:val="left"/>
            </w:pPr>
          </w:p>
        </w:tc>
      </w:tr>
      <w:tr>
        <w:trPr>
          <w:cantSplit/>
        </w:trPr>
        <w:tc>
          <w:tcPr>
            <w:tcW w:type="dxa" w:w="1808"/>
          </w:tcPr>
          <w:p>
            <w:pPr>
              <w:spacing w:after="0"/>
              <w:jc w:val="left"/>
            </w:pPr>
            <w:r>
              <w:rPr>
                <w:sz w:val="16"/>
              </w:rPr>
              <w:t>Fayette City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1, SRL 0; any 6</w:t>
            </w:r>
          </w:p>
        </w:tc>
        <w:tc>
          <w:tcPr>
            <w:tcW w:type="dxa" w:w="1992"/>
          </w:tcPr>
          <w:p>
            <w:pPr>
              <w:spacing w:after="0"/>
              <w:jc w:val="right"/>
            </w:pPr>
            <w:r>
              <w:rPr>
                <w:sz w:val="16"/>
              </w:rPr>
              <w:t>no Public Assistance recorded</w:t>
            </w:r>
          </w:p>
        </w:tc>
        <w:tc>
          <w:tcPr>
            <w:tcW w:type="dxa" w:w="2080"/>
          </w:tcPr>
          <w:p>
            <w:pPr>
              <w:spacing w:after="0"/>
              <w:jc w:val="right"/>
            </w:pPr>
            <w:r>
              <w:rPr>
                <w:sz w:val="16"/>
              </w:rPr>
              <w:t>9 total; 2 since its plan</w:t>
            </w:r>
          </w:p>
        </w:tc>
        <w:tc>
          <w:tcPr>
            <w:tcW w:type="dxa" w:w="2450"/>
          </w:tcPr>
          <w:p>
            <w:pPr>
              <w:spacing w:after="0"/>
              <w:jc w:val="left"/>
            </w:pPr>
          </w:p>
        </w:tc>
      </w:tr>
      <w:tr>
        <w:trPr>
          <w:cantSplit/>
        </w:trPr>
        <w:tc>
          <w:tcPr>
            <w:tcW w:type="dxa" w:w="1808"/>
          </w:tcPr>
          <w:p>
            <w:pPr>
              <w:spacing w:after="0"/>
              <w:jc w:val="left"/>
            </w:pPr>
            <w:r>
              <w:rPr>
                <w:sz w:val="16"/>
              </w:rPr>
              <w:t>Markleysburg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no Public Assistance recorded</w:t>
            </w:r>
          </w:p>
        </w:tc>
        <w:tc>
          <w:tcPr>
            <w:tcW w:type="dxa" w:w="2080"/>
          </w:tcPr>
          <w:p>
            <w:pPr>
              <w:spacing w:after="0"/>
              <w:jc w:val="right"/>
            </w:pPr>
            <w:r>
              <w:rPr>
                <w:sz w:val="16"/>
              </w:rPr>
              <w:t>5 total; 2 since its plan</w:t>
            </w:r>
          </w:p>
        </w:tc>
        <w:tc>
          <w:tcPr>
            <w:tcW w:type="dxa" w:w="2450"/>
          </w:tcPr>
          <w:p>
            <w:pPr>
              <w:spacing w:after="0"/>
              <w:jc w:val="left"/>
            </w:pPr>
          </w:p>
        </w:tc>
      </w:tr>
      <w:tr>
        <w:trPr>
          <w:cantSplit/>
        </w:trPr>
        <w:tc>
          <w:tcPr>
            <w:tcW w:type="dxa" w:w="1808"/>
          </w:tcPr>
          <w:p>
            <w:pPr>
              <w:spacing w:after="0"/>
              <w:jc w:val="left"/>
            </w:pPr>
            <w:r>
              <w:rPr>
                <w:sz w:val="16"/>
              </w:rPr>
              <w:t>Masontown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$18,296.06</w:t>
            </w:r>
          </w:p>
        </w:tc>
        <w:tc>
          <w:tcPr>
            <w:tcW w:type="dxa" w:w="2080"/>
          </w:tcPr>
          <w:p>
            <w:pPr>
              <w:spacing w:after="0"/>
              <w:jc w:val="right"/>
            </w:pPr>
            <w:r>
              <w:rPr>
                <w:sz w:val="16"/>
              </w:rPr>
              <w:t>20 total; 1 since its plan</w:t>
            </w:r>
          </w:p>
        </w:tc>
        <w:tc>
          <w:tcPr>
            <w:tcW w:type="dxa" w:w="2450"/>
          </w:tcPr>
          <w:p>
            <w:pPr>
              <w:spacing w:after="0"/>
              <w:jc w:val="left"/>
            </w:pPr>
          </w:p>
        </w:tc>
      </w:tr>
      <w:tr>
        <w:trPr>
          <w:cantSplit/>
        </w:trPr>
        <w:tc>
          <w:tcPr>
            <w:tcW w:type="dxa" w:w="1808"/>
          </w:tcPr>
          <w:p>
            <w:pPr>
              <w:spacing w:after="0"/>
              <w:jc w:val="left"/>
            </w:pPr>
            <w:r>
              <w:rPr>
                <w:sz w:val="16"/>
              </w:rPr>
              <w:t>Newell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$3,666.47</w:t>
            </w:r>
          </w:p>
        </w:tc>
        <w:tc>
          <w:tcPr>
            <w:tcW w:type="dxa" w:w="2080"/>
          </w:tcPr>
          <w:p>
            <w:pPr>
              <w:spacing w:after="0"/>
              <w:jc w:val="right"/>
            </w:pPr>
            <w:r>
              <w:rPr>
                <w:sz w:val="16"/>
              </w:rPr>
              <w:t>5 total; 2 since its plan</w:t>
            </w:r>
          </w:p>
        </w:tc>
        <w:tc>
          <w:tcPr>
            <w:tcW w:type="dxa" w:w="2450"/>
          </w:tcPr>
          <w:p>
            <w:pPr>
              <w:spacing w:after="0"/>
              <w:jc w:val="left"/>
            </w:pPr>
          </w:p>
        </w:tc>
      </w:tr>
      <w:tr>
        <w:trPr>
          <w:cantSplit/>
        </w:trPr>
        <w:tc>
          <w:tcPr>
            <w:tcW w:type="dxa" w:w="1808"/>
          </w:tcPr>
          <w:p>
            <w:pPr>
              <w:spacing w:after="0"/>
              <w:jc w:val="left"/>
            </w:pPr>
            <w:r>
              <w:rPr>
                <w:sz w:val="16"/>
              </w:rPr>
              <w:t>Ohiopyle borough</w:t>
            </w:r>
          </w:p>
        </w:tc>
        <w:tc>
          <w:tcPr>
            <w:tcW w:type="dxa" w:w="1523"/>
          </w:tcPr>
          <w:p>
            <w:pPr>
              <w:spacing w:after="0"/>
              <w:jc w:val="left"/>
            </w:pPr>
            <w:r>
              <w:rPr>
                <w:sz w:val="16"/>
              </w:rPr>
              <w:t>Organized Borough</w:t>
            </w:r>
          </w:p>
        </w:tc>
        <w:tc>
          <w:tcPr>
            <w:tcW w:type="dxa" w:w="2331"/>
          </w:tcPr>
          <w:p>
            <w:pPr>
              <w:spacing w:after="0"/>
              <w:jc w:val="left"/>
            </w:pPr>
            <w:r>
              <w:rPr>
                <w:sz w:val="16"/>
              </w:rPr>
              <w:t>No approved plan on record. Approvable pending adoption, not yet eligible</w:t>
            </w:r>
          </w:p>
        </w:tc>
        <w:tc>
          <w:tcPr>
            <w:tcW w:type="dxa" w:w="1929"/>
          </w:tcPr>
          <w:p>
            <w:pPr>
              <w:spacing w:after="0"/>
              <w:jc w:val="right"/>
            </w:pPr>
            <w:r>
              <w:rPr>
                <w:sz w:val="16"/>
              </w:rPr>
              <w:t>FMA RL 0, SRL 0; any 0</w:t>
            </w:r>
          </w:p>
        </w:tc>
        <w:tc>
          <w:tcPr>
            <w:tcW w:type="dxa" w:w="1992"/>
          </w:tcPr>
          <w:p>
            <w:pPr>
              <w:spacing w:after="0"/>
              <w:jc w:val="right"/>
            </w:pPr>
            <w:r>
              <w:rPr>
                <w:sz w:val="16"/>
              </w:rPr>
              <w:t>$799.92</w:t>
            </w:r>
          </w:p>
        </w:tc>
        <w:tc>
          <w:tcPr>
            <w:tcW w:type="dxa" w:w="2080"/>
          </w:tcPr>
          <w:p>
            <w:pPr>
              <w:spacing w:after="0"/>
              <w:jc w:val="right"/>
            </w:pPr>
            <w:r>
              <w:rPr>
                <w:sz w:val="16"/>
              </w:rPr>
              <w:t>22 total; no approved plan</w:t>
            </w:r>
          </w:p>
        </w:tc>
        <w:tc>
          <w:tcPr>
            <w:tcW w:type="dxa" w:w="2450"/>
          </w:tcPr>
          <w:p>
            <w:pPr>
              <w:spacing w:after="0"/>
              <w:jc w:val="left"/>
            </w:pPr>
          </w:p>
        </w:tc>
      </w:tr>
      <w:tr>
        <w:trPr>
          <w:cantSplit/>
        </w:trPr>
        <w:tc>
          <w:tcPr>
            <w:tcW w:type="dxa" w:w="1808"/>
          </w:tcPr>
          <w:p>
            <w:pPr>
              <w:spacing w:after="0"/>
              <w:jc w:val="left"/>
            </w:pPr>
            <w:r>
              <w:rPr>
                <w:sz w:val="16"/>
              </w:rPr>
              <w:t>Perryopolis borough</w:t>
            </w:r>
          </w:p>
        </w:tc>
        <w:tc>
          <w:tcPr>
            <w:tcW w:type="dxa" w:w="1523"/>
          </w:tcPr>
          <w:p>
            <w:pPr>
              <w:spacing w:after="0"/>
              <w:jc w:val="left"/>
            </w:pPr>
            <w:r>
              <w:rPr>
                <w:sz w:val="16"/>
              </w:rPr>
              <w:t>Organized Borough</w:t>
            </w:r>
          </w:p>
        </w:tc>
        <w:tc>
          <w:tcPr>
            <w:tcW w:type="dxa" w:w="2331"/>
          </w:tcPr>
          <w:p>
            <w:pPr>
              <w:spacing w:after="0"/>
              <w:jc w:val="left"/>
            </w:pPr>
            <w:r>
              <w:rPr>
                <w:sz w:val="16"/>
              </w:rPr>
              <w:t>No approved plan on record. Approvable pending adoption, not yet eligible</w:t>
            </w:r>
          </w:p>
        </w:tc>
        <w:tc>
          <w:tcPr>
            <w:tcW w:type="dxa" w:w="1929"/>
          </w:tcPr>
          <w:p>
            <w:pPr>
              <w:spacing w:after="0"/>
              <w:jc w:val="right"/>
            </w:pPr>
            <w:r>
              <w:rPr>
                <w:sz w:val="16"/>
              </w:rPr>
              <w:t>FMA RL 0, SRL 1; any 3</w:t>
            </w:r>
          </w:p>
        </w:tc>
        <w:tc>
          <w:tcPr>
            <w:tcW w:type="dxa" w:w="1992"/>
          </w:tcPr>
          <w:p>
            <w:pPr>
              <w:spacing w:after="0"/>
              <w:jc w:val="right"/>
            </w:pPr>
            <w:r>
              <w:rPr>
                <w:sz w:val="16"/>
              </w:rPr>
              <w:t>$34,038.84</w:t>
            </w:r>
          </w:p>
        </w:tc>
        <w:tc>
          <w:tcPr>
            <w:tcW w:type="dxa" w:w="2080"/>
          </w:tcPr>
          <w:p>
            <w:pPr>
              <w:spacing w:after="0"/>
              <w:jc w:val="right"/>
            </w:pPr>
            <w:r>
              <w:rPr>
                <w:sz w:val="16"/>
              </w:rPr>
              <w:t>20 total; no approved plan</w:t>
            </w:r>
          </w:p>
        </w:tc>
        <w:tc>
          <w:tcPr>
            <w:tcW w:type="dxa" w:w="2450"/>
          </w:tcPr>
          <w:p>
            <w:pPr>
              <w:spacing w:after="0"/>
              <w:jc w:val="left"/>
            </w:pPr>
            <w:r>
              <w:rPr>
                <w:sz w:val="16"/>
              </w:rPr>
              <w:t>Includes $18,555.91 for declarations not counted as hazard incidents (DR-4506-PA).</w:t>
            </w:r>
          </w:p>
        </w:tc>
      </w:tr>
      <w:tr>
        <w:trPr>
          <w:cantSplit/>
        </w:trPr>
        <w:tc>
          <w:tcPr>
            <w:tcW w:type="dxa" w:w="1808"/>
          </w:tcPr>
          <w:p>
            <w:pPr>
              <w:spacing w:after="0"/>
              <w:jc w:val="left"/>
            </w:pPr>
            <w:r>
              <w:rPr>
                <w:sz w:val="16"/>
              </w:rPr>
              <w:t>Point Marion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3</w:t>
            </w:r>
          </w:p>
        </w:tc>
        <w:tc>
          <w:tcPr>
            <w:tcW w:type="dxa" w:w="1992"/>
          </w:tcPr>
          <w:p>
            <w:pPr>
              <w:spacing w:after="0"/>
              <w:jc w:val="right"/>
            </w:pPr>
            <w:r>
              <w:rPr>
                <w:sz w:val="16"/>
              </w:rPr>
              <w:t>$14,250.76</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Smithfield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$7,267.19</w:t>
            </w:r>
          </w:p>
        </w:tc>
        <w:tc>
          <w:tcPr>
            <w:tcW w:type="dxa" w:w="2080"/>
          </w:tcPr>
          <w:p>
            <w:pPr>
              <w:spacing w:after="0"/>
              <w:jc w:val="right"/>
            </w:pPr>
            <w:r>
              <w:rPr>
                <w:sz w:val="16"/>
              </w:rPr>
              <w:t>13 total; 2 since its plan</w:t>
            </w:r>
          </w:p>
        </w:tc>
        <w:tc>
          <w:tcPr>
            <w:tcW w:type="dxa" w:w="2450"/>
          </w:tcPr>
          <w:p>
            <w:pPr>
              <w:spacing w:after="0"/>
              <w:jc w:val="left"/>
            </w:pPr>
          </w:p>
        </w:tc>
      </w:tr>
      <w:tr>
        <w:trPr>
          <w:cantSplit/>
        </w:trPr>
        <w:tc>
          <w:tcPr>
            <w:tcW w:type="dxa" w:w="1808"/>
          </w:tcPr>
          <w:p>
            <w:pPr>
              <w:spacing w:after="0"/>
              <w:jc w:val="left"/>
            </w:pPr>
            <w:r>
              <w:rPr>
                <w:sz w:val="16"/>
              </w:rPr>
              <w:t>South Connellsville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$79,203.82</w:t>
            </w:r>
          </w:p>
        </w:tc>
        <w:tc>
          <w:tcPr>
            <w:tcW w:type="dxa" w:w="2080"/>
          </w:tcPr>
          <w:p>
            <w:pPr>
              <w:spacing w:after="0"/>
              <w:jc w:val="right"/>
            </w:pPr>
            <w:r>
              <w:rPr>
                <w:sz w:val="16"/>
              </w:rPr>
              <w:t>1 total; 0 since its plan</w:t>
            </w:r>
          </w:p>
        </w:tc>
        <w:tc>
          <w:tcPr>
            <w:tcW w:type="dxa" w:w="2450"/>
          </w:tcPr>
          <w:p>
            <w:pPr>
              <w:spacing w:after="0"/>
              <w:jc w:val="left"/>
            </w:pPr>
          </w:p>
        </w:tc>
      </w:tr>
      <w:tr>
        <w:trPr>
          <w:cantSplit/>
        </w:trPr>
        <w:tc>
          <w:tcPr>
            <w:tcW w:type="dxa" w:w="1808"/>
          </w:tcPr>
          <w:p>
            <w:pPr>
              <w:spacing w:after="0"/>
              <w:jc w:val="left"/>
            </w:pPr>
            <w:r>
              <w:rPr>
                <w:sz w:val="16"/>
              </w:rPr>
              <w:t>Uniontown city</w:t>
            </w:r>
          </w:p>
        </w:tc>
        <w:tc>
          <w:tcPr>
            <w:tcW w:type="dxa" w:w="1523"/>
          </w:tcPr>
          <w:p>
            <w:pPr>
              <w:spacing w:after="0"/>
              <w:jc w:val="left"/>
            </w:pPr>
            <w:r>
              <w:rPr>
                <w:sz w:val="16"/>
              </w:rPr>
              <w:t>City</w:t>
            </w:r>
          </w:p>
        </w:tc>
        <w:tc>
          <w:tcPr>
            <w:tcW w:type="dxa" w:w="2331"/>
          </w:tcPr>
          <w:p>
            <w:pPr>
              <w:spacing w:after="0"/>
              <w:jc w:val="left"/>
            </w:pPr>
            <w:r>
              <w:rPr>
                <w:sz w:val="16"/>
              </w:rPr>
              <w:t>Approved, expires 2028-01-30</w:t>
            </w:r>
          </w:p>
        </w:tc>
        <w:tc>
          <w:tcPr>
            <w:tcW w:type="dxa" w:w="1929"/>
          </w:tcPr>
          <w:p>
            <w:pPr>
              <w:spacing w:after="0"/>
              <w:jc w:val="right"/>
            </w:pPr>
            <w:r>
              <w:rPr>
                <w:sz w:val="16"/>
              </w:rPr>
              <w:t>FMA RL 0, SRL 6; any 15</w:t>
            </w:r>
          </w:p>
        </w:tc>
        <w:tc>
          <w:tcPr>
            <w:tcW w:type="dxa" w:w="1992"/>
          </w:tcPr>
          <w:p>
            <w:pPr>
              <w:spacing w:after="0"/>
              <w:jc w:val="right"/>
            </w:pPr>
            <w:r>
              <w:rPr>
                <w:sz w:val="16"/>
              </w:rPr>
              <w:t>$94,614.01</w:t>
            </w:r>
          </w:p>
        </w:tc>
        <w:tc>
          <w:tcPr>
            <w:tcW w:type="dxa" w:w="2080"/>
          </w:tcPr>
          <w:p>
            <w:pPr>
              <w:spacing w:after="0"/>
              <w:jc w:val="right"/>
            </w:pPr>
            <w:r>
              <w:rPr>
                <w:sz w:val="16"/>
              </w:rPr>
              <w:t>38 total; 0 since its plan</w:t>
            </w:r>
          </w:p>
        </w:tc>
        <w:tc>
          <w:tcPr>
            <w:tcW w:type="dxa" w:w="2450"/>
          </w:tcPr>
          <w:p>
            <w:pPr>
              <w:spacing w:after="0"/>
              <w:jc w:val="left"/>
            </w:pPr>
          </w:p>
        </w:tc>
      </w:tr>
      <w:tr>
        <w:trPr>
          <w:cantSplit/>
        </w:trPr>
        <w:tc>
          <w:tcPr>
            <w:tcW w:type="dxa" w:w="1808"/>
          </w:tcPr>
          <w:p>
            <w:pPr>
              <w:spacing w:after="0"/>
              <w:jc w:val="left"/>
            </w:pPr>
            <w:r>
              <w:rPr>
                <w:sz w:val="16"/>
              </w:rPr>
              <w:t>Vanderbilt borough</w:t>
            </w:r>
          </w:p>
        </w:tc>
        <w:tc>
          <w:tcPr>
            <w:tcW w:type="dxa" w:w="1523"/>
          </w:tcPr>
          <w:p>
            <w:pPr>
              <w:spacing w:after="0"/>
              <w:jc w:val="left"/>
            </w:pPr>
            <w:r>
              <w:rPr>
                <w:sz w:val="16"/>
              </w:rPr>
              <w:t>Organized Borough</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$2,622.10</w:t>
            </w:r>
          </w:p>
        </w:tc>
        <w:tc>
          <w:tcPr>
            <w:tcW w:type="dxa" w:w="2080"/>
          </w:tcPr>
          <w:p>
            <w:pPr>
              <w:spacing w:after="0"/>
              <w:jc w:val="right"/>
            </w:pPr>
            <w:r>
              <w:rPr>
                <w:sz w:val="16"/>
              </w:rPr>
              <w:t>8 total; 1 since its plan</w:t>
            </w:r>
          </w:p>
        </w:tc>
        <w:tc>
          <w:tcPr>
            <w:tcW w:type="dxa" w:w="2450"/>
          </w:tcPr>
          <w:p>
            <w:pPr>
              <w:spacing w:after="0"/>
              <w:jc w:val="left"/>
            </w:pPr>
          </w:p>
        </w:tc>
      </w:tr>
      <w:tr>
        <w:trPr>
          <w:cantSplit/>
        </w:trPr>
        <w:tc>
          <w:tcPr>
            <w:tcW w:type="dxa" w:w="1808"/>
          </w:tcPr>
          <w:p>
            <w:pPr>
              <w:spacing w:after="0"/>
              <w:jc w:val="left"/>
            </w:pPr>
            <w:r>
              <w:rPr>
                <w:sz w:val="16"/>
              </w:rPr>
              <w:t>Brownsville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1</w:t>
            </w:r>
          </w:p>
        </w:tc>
        <w:tc>
          <w:tcPr>
            <w:tcW w:type="dxa" w:w="1992"/>
          </w:tcPr>
          <w:p>
            <w:pPr>
              <w:spacing w:after="0"/>
              <w:jc w:val="right"/>
            </w:pPr>
            <w:r>
              <w:rPr>
                <w:sz w:val="16"/>
              </w:rPr>
              <w:t>$9,707.72</w:t>
            </w:r>
          </w:p>
        </w:tc>
        <w:tc>
          <w:tcPr>
            <w:tcW w:type="dxa" w:w="2080"/>
          </w:tcPr>
          <w:p>
            <w:pPr>
              <w:spacing w:after="0"/>
              <w:jc w:val="right"/>
            </w:pPr>
            <w:r>
              <w:rPr>
                <w:sz w:val="16"/>
              </w:rPr>
              <w:t>26 total; 1 since its plan</w:t>
            </w:r>
          </w:p>
        </w:tc>
        <w:tc>
          <w:tcPr>
            <w:tcW w:type="dxa" w:w="2450"/>
          </w:tcPr>
          <w:p>
            <w:pPr>
              <w:spacing w:after="0"/>
              <w:jc w:val="left"/>
            </w:pPr>
          </w:p>
        </w:tc>
      </w:tr>
      <w:tr>
        <w:trPr>
          <w:cantSplit/>
        </w:trPr>
        <w:tc>
          <w:tcPr>
            <w:tcW w:type="dxa" w:w="1808"/>
          </w:tcPr>
          <w:p>
            <w:pPr>
              <w:spacing w:after="0"/>
              <w:jc w:val="left"/>
            </w:pPr>
            <w:r>
              <w:rPr>
                <w:sz w:val="16"/>
              </w:rPr>
              <w:t>Bullskin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$63,540.42</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Connellsville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1</w:t>
            </w:r>
          </w:p>
        </w:tc>
        <w:tc>
          <w:tcPr>
            <w:tcW w:type="dxa" w:w="1992"/>
          </w:tcPr>
          <w:p>
            <w:pPr>
              <w:spacing w:after="0"/>
              <w:jc w:val="right"/>
            </w:pPr>
            <w:r>
              <w:rPr>
                <w:sz w:val="16"/>
              </w:rPr>
              <w:t>$31,785.84</w:t>
            </w:r>
          </w:p>
        </w:tc>
        <w:tc>
          <w:tcPr>
            <w:tcW w:type="dxa" w:w="2080"/>
          </w:tcPr>
          <w:p>
            <w:pPr>
              <w:spacing w:after="0"/>
              <w:jc w:val="right"/>
            </w:pPr>
            <w:r>
              <w:rPr>
                <w:sz w:val="16"/>
              </w:rPr>
              <w:t>63 total; 6 since its plan</w:t>
            </w:r>
          </w:p>
        </w:tc>
        <w:tc>
          <w:tcPr>
            <w:tcW w:type="dxa" w:w="2450"/>
          </w:tcPr>
          <w:p>
            <w:pPr>
              <w:spacing w:after="0"/>
              <w:jc w:val="left"/>
            </w:pPr>
          </w:p>
        </w:tc>
      </w:tr>
      <w:tr>
        <w:trPr>
          <w:cantSplit/>
        </w:trPr>
        <w:tc>
          <w:tcPr>
            <w:tcW w:type="dxa" w:w="1808"/>
          </w:tcPr>
          <w:p>
            <w:pPr>
              <w:spacing w:after="0"/>
              <w:jc w:val="left"/>
            </w:pPr>
            <w:r>
              <w:rPr>
                <w:sz w:val="16"/>
              </w:rPr>
              <w:t>Dunbar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$187,478.64</w:t>
            </w:r>
          </w:p>
        </w:tc>
        <w:tc>
          <w:tcPr>
            <w:tcW w:type="dxa" w:w="2080"/>
          </w:tcPr>
          <w:p>
            <w:pPr>
              <w:spacing w:after="0"/>
              <w:jc w:val="right"/>
            </w:pPr>
            <w:r>
              <w:rPr>
                <w:sz w:val="16"/>
              </w:rPr>
              <w:t>8 total; 2 since its plan</w:t>
            </w:r>
          </w:p>
        </w:tc>
        <w:tc>
          <w:tcPr>
            <w:tcW w:type="dxa" w:w="2450"/>
          </w:tcPr>
          <w:p>
            <w:pPr>
              <w:spacing w:after="0"/>
              <w:jc w:val="left"/>
            </w:pPr>
          </w:p>
        </w:tc>
      </w:tr>
      <w:tr>
        <w:trPr>
          <w:cantSplit/>
        </w:trPr>
        <w:tc>
          <w:tcPr>
            <w:tcW w:type="dxa" w:w="1808"/>
          </w:tcPr>
          <w:p>
            <w:pPr>
              <w:spacing w:after="0"/>
              <w:jc w:val="left"/>
            </w:pPr>
            <w:r>
              <w:rPr>
                <w:sz w:val="16"/>
              </w:rPr>
              <w:t>Franklin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$22,225.62</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Georges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$52,284.39</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German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$53,121.78</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Henry Clay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$59,303.17</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Jefferson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1</w:t>
            </w:r>
          </w:p>
        </w:tc>
        <w:tc>
          <w:tcPr>
            <w:tcW w:type="dxa" w:w="1992"/>
          </w:tcPr>
          <w:p>
            <w:pPr>
              <w:spacing w:after="0"/>
              <w:jc w:val="right"/>
            </w:pPr>
            <w:r>
              <w:rPr>
                <w:sz w:val="16"/>
              </w:rPr>
              <w:t>$29,883.63</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Lower Tyrone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$16,876.61</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Luzerne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3</w:t>
            </w:r>
          </w:p>
        </w:tc>
        <w:tc>
          <w:tcPr>
            <w:tcW w:type="dxa" w:w="1992"/>
          </w:tcPr>
          <w:p>
            <w:pPr>
              <w:spacing w:after="0"/>
              <w:jc w:val="right"/>
            </w:pPr>
            <w:r>
              <w:rPr>
                <w:sz w:val="16"/>
              </w:rPr>
              <w:t>$25,577.47</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Menallen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$31,123.81</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Nicholson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$33,484.78</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North Union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1; any 3</w:t>
            </w:r>
          </w:p>
        </w:tc>
        <w:tc>
          <w:tcPr>
            <w:tcW w:type="dxa" w:w="1992"/>
          </w:tcPr>
          <w:p>
            <w:pPr>
              <w:spacing w:after="0"/>
              <w:jc w:val="right"/>
            </w:pPr>
            <w:r>
              <w:rPr>
                <w:sz w:val="16"/>
              </w:rPr>
              <w:t>$919,384.77</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Perry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2; any 2</w:t>
            </w:r>
          </w:p>
        </w:tc>
        <w:tc>
          <w:tcPr>
            <w:tcW w:type="dxa" w:w="1992"/>
          </w:tcPr>
          <w:p>
            <w:pPr>
              <w:spacing w:after="0"/>
              <w:jc w:val="right"/>
            </w:pPr>
            <w:r>
              <w:rPr>
                <w:sz w:val="16"/>
              </w:rPr>
              <w:t>$28,838.48</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Redstone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3</w:t>
            </w:r>
          </w:p>
        </w:tc>
        <w:tc>
          <w:tcPr>
            <w:tcW w:type="dxa" w:w="1992"/>
          </w:tcPr>
          <w:p>
            <w:pPr>
              <w:spacing w:after="0"/>
              <w:jc w:val="right"/>
            </w:pPr>
            <w:r>
              <w:rPr>
                <w:sz w:val="16"/>
              </w:rPr>
              <w:t>$70,528.86</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Saltlick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1</w:t>
            </w:r>
          </w:p>
        </w:tc>
        <w:tc>
          <w:tcPr>
            <w:tcW w:type="dxa" w:w="1992"/>
          </w:tcPr>
          <w:p>
            <w:pPr>
              <w:spacing w:after="0"/>
              <w:jc w:val="right"/>
            </w:pPr>
            <w:r>
              <w:rPr>
                <w:sz w:val="16"/>
              </w:rPr>
              <w:t>$45,604.65</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South Union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1; any 6</w:t>
            </w:r>
          </w:p>
        </w:tc>
        <w:tc>
          <w:tcPr>
            <w:tcW w:type="dxa" w:w="1992"/>
          </w:tcPr>
          <w:p>
            <w:pPr>
              <w:spacing w:after="0"/>
              <w:jc w:val="right"/>
            </w:pPr>
            <w:r>
              <w:rPr>
                <w:sz w:val="16"/>
              </w:rPr>
              <w:t>$149,657.11</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Springfield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$46,613.85</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Springhill township</w:t>
            </w:r>
          </w:p>
        </w:tc>
        <w:tc>
          <w:tcPr>
            <w:tcW w:type="dxa" w:w="1523"/>
          </w:tcPr>
          <w:p>
            <w:pPr>
              <w:spacing w:after="0"/>
              <w:jc w:val="left"/>
            </w:pPr>
            <w:r>
              <w:rPr>
                <w:sz w:val="16"/>
              </w:rPr>
              <w:t>Township</w:t>
            </w:r>
          </w:p>
        </w:tc>
        <w:tc>
          <w:tcPr>
            <w:tcW w:type="dxa" w:w="2331"/>
          </w:tcPr>
          <w:p>
            <w:pPr>
              <w:spacing w:after="0"/>
              <w:jc w:val="left"/>
            </w:pPr>
            <w:r>
              <w:rPr>
                <w:sz w:val="16"/>
              </w:rPr>
              <w:t>No approved plan on record. Approvable pending adoption, not yet eligible</w:t>
            </w:r>
          </w:p>
        </w:tc>
        <w:tc>
          <w:tcPr>
            <w:tcW w:type="dxa" w:w="1929"/>
          </w:tcPr>
          <w:p>
            <w:pPr>
              <w:spacing w:after="0"/>
              <w:jc w:val="right"/>
            </w:pPr>
            <w:r>
              <w:rPr>
                <w:sz w:val="16"/>
              </w:rPr>
              <w:t>FMA RL 0, SRL 0; any 0</w:t>
            </w:r>
          </w:p>
        </w:tc>
        <w:tc>
          <w:tcPr>
            <w:tcW w:type="dxa" w:w="1992"/>
          </w:tcPr>
          <w:p>
            <w:pPr>
              <w:spacing w:after="0"/>
              <w:jc w:val="right"/>
            </w:pPr>
            <w:r>
              <w:rPr>
                <w:sz w:val="16"/>
              </w:rPr>
              <w:t>$17,418.66</w:t>
            </w:r>
          </w:p>
        </w:tc>
        <w:tc>
          <w:tcPr>
            <w:tcW w:type="dxa" w:w="2080"/>
          </w:tcPr>
          <w:p>
            <w:pPr>
              <w:spacing w:after="0"/>
              <w:jc w:val="right"/>
            </w:pPr>
            <w:r>
              <w:rPr>
                <w:sz w:val="16"/>
              </w:rPr>
              <w:t>5 total; no approved plan</w:t>
            </w:r>
          </w:p>
        </w:tc>
        <w:tc>
          <w:tcPr>
            <w:tcW w:type="dxa" w:w="2450"/>
          </w:tcPr>
          <w:p>
            <w:pPr>
              <w:spacing w:after="0"/>
              <w:jc w:val="left"/>
            </w:pPr>
          </w:p>
        </w:tc>
      </w:tr>
      <w:tr>
        <w:trPr>
          <w:cantSplit/>
        </w:trPr>
        <w:tc>
          <w:tcPr>
            <w:tcW w:type="dxa" w:w="1808"/>
          </w:tcPr>
          <w:p>
            <w:pPr>
              <w:spacing w:after="0"/>
              <w:jc w:val="left"/>
            </w:pPr>
            <w:r>
              <w:rPr>
                <w:sz w:val="16"/>
              </w:rPr>
              <w:t>Stewart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$16,524.02</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Upper Tyrone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$12,225.70</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Washington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1</w:t>
            </w:r>
          </w:p>
        </w:tc>
        <w:tc>
          <w:tcPr>
            <w:tcW w:type="dxa" w:w="1992"/>
          </w:tcPr>
          <w:p>
            <w:pPr>
              <w:spacing w:after="0"/>
              <w:jc w:val="right"/>
            </w:pPr>
            <w:r>
              <w:rPr>
                <w:sz w:val="16"/>
              </w:rPr>
              <w:t>$37,549.53</w:t>
            </w:r>
          </w:p>
        </w:tc>
        <w:tc>
          <w:tcPr>
            <w:tcW w:type="dxa" w:w="2080"/>
          </w:tcPr>
          <w:p>
            <w:pPr>
              <w:spacing w:after="0"/>
              <w:jc w:val="right"/>
            </w:pPr>
            <w:r>
              <w:rPr>
                <w:sz w:val="16"/>
              </w:rPr>
              <w:t>0 total; 0 since its plan</w:t>
            </w:r>
          </w:p>
        </w:tc>
        <w:tc>
          <w:tcPr>
            <w:tcW w:type="dxa" w:w="2450"/>
          </w:tcPr>
          <w:p>
            <w:pPr>
              <w:spacing w:after="0"/>
              <w:jc w:val="left"/>
            </w:pPr>
          </w:p>
        </w:tc>
      </w:tr>
      <w:tr>
        <w:trPr>
          <w:cantSplit/>
        </w:trPr>
        <w:tc>
          <w:tcPr>
            <w:tcW w:type="dxa" w:w="1808"/>
          </w:tcPr>
          <w:p>
            <w:pPr>
              <w:spacing w:after="0"/>
              <w:jc w:val="left"/>
            </w:pPr>
            <w:r>
              <w:rPr>
                <w:sz w:val="16"/>
              </w:rPr>
              <w:t>Wharton township</w:t>
            </w:r>
          </w:p>
        </w:tc>
        <w:tc>
          <w:tcPr>
            <w:tcW w:type="dxa" w:w="1523"/>
          </w:tcPr>
          <w:p>
            <w:pPr>
              <w:spacing w:after="0"/>
              <w:jc w:val="left"/>
            </w:pPr>
            <w:r>
              <w:rPr>
                <w:sz w:val="16"/>
              </w:rPr>
              <w:t>Township</w:t>
            </w:r>
          </w:p>
        </w:tc>
        <w:tc>
          <w:tcPr>
            <w:tcW w:type="dxa" w:w="2331"/>
          </w:tcPr>
          <w:p>
            <w:pPr>
              <w:spacing w:after="0"/>
              <w:jc w:val="left"/>
            </w:pPr>
            <w:r>
              <w:rPr>
                <w:sz w:val="16"/>
              </w:rPr>
              <w:t>Approved, expires 2028-01-30</w:t>
            </w:r>
          </w:p>
        </w:tc>
        <w:tc>
          <w:tcPr>
            <w:tcW w:type="dxa" w:w="1929"/>
          </w:tcPr>
          <w:p>
            <w:pPr>
              <w:spacing w:after="0"/>
              <w:jc w:val="right"/>
            </w:pPr>
            <w:r>
              <w:rPr>
                <w:sz w:val="16"/>
              </w:rPr>
              <w:t>FMA RL 0, SRL 0; any 0</w:t>
            </w:r>
          </w:p>
        </w:tc>
        <w:tc>
          <w:tcPr>
            <w:tcW w:type="dxa" w:w="1992"/>
          </w:tcPr>
          <w:p>
            <w:pPr>
              <w:spacing w:after="0"/>
              <w:jc w:val="right"/>
            </w:pPr>
            <w:r>
              <w:rPr>
                <w:sz w:val="16"/>
              </w:rPr>
              <w:t>$53,698.40</w:t>
            </w:r>
          </w:p>
        </w:tc>
        <w:tc>
          <w:tcPr>
            <w:tcW w:type="dxa" w:w="2080"/>
          </w:tcPr>
          <w:p>
            <w:pPr>
              <w:spacing w:after="0"/>
              <w:jc w:val="right"/>
            </w:pPr>
            <w:r>
              <w:rPr>
                <w:sz w:val="16"/>
              </w:rPr>
              <w:t>0 total; 0 since its plan</w:t>
            </w:r>
          </w:p>
        </w:tc>
        <w:tc>
          <w:tcPr>
            <w:tcW w:type="dxa" w:w="24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72"/>
        <w:gridCol w:w="1305"/>
        <w:gridCol w:w="1169"/>
        <w:gridCol w:w="1094"/>
        <w:gridCol w:w="1094"/>
        <w:gridCol w:w="15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$274,373</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72"/>
          </w:tcPr>
          <w:p>
            <w:pPr>
              <w:spacing w:after="0"/>
              <w:jc w:val="right"/>
            </w:pPr>
            <w:r>
              <w:rPr>
                <w:sz w:val="16"/>
              </w:rPr>
              <w:t>$1,099</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$27,812,506,855</w:t>
            </w:r>
          </w:p>
        </w:tc>
        <w:tc>
          <w:tcPr>
            <w:tcW w:type="dxa" w:w="1134"/>
          </w:tcPr>
          <w:p>
            <w:pPr>
              <w:spacing w:after="0"/>
              <w:jc w:val="right"/>
            </w:pPr>
            <w:r>
              <w:rPr>
                <w:sz w:val="16"/>
              </w:rPr>
              <w:t>$37,130,584</w:t>
            </w:r>
          </w:p>
        </w:tc>
        <w:tc>
          <w:tcPr>
            <w:tcW w:type="dxa" w:w="1043"/>
          </w:tcPr>
          <w:p>
            <w:pPr>
              <w:spacing w:after="0"/>
              <w:jc w:val="right"/>
            </w:pPr>
            <w:r>
              <w:rPr>
                <w:sz w:val="16"/>
              </w:rPr>
              <w:t>128,759</w:t>
            </w:r>
          </w:p>
        </w:tc>
        <w:tc>
          <w:tcPr>
            <w:tcW w:type="dxa" w:w="1126"/>
          </w:tcPr>
          <w:p>
            <w:pPr>
              <w:spacing w:after="0"/>
              <w:jc w:val="right"/>
            </w:pPr>
            <w:r>
              <w:rPr>
                <w:sz w:val="16"/>
              </w:rPr>
              <w:t>$973</w:t>
            </w:r>
          </w:p>
        </w:tc>
        <w:tc>
          <w:tcPr>
            <w:tcW w:type="dxa" w:w="1126"/>
          </w:tcPr>
          <w:p>
            <w:pPr>
              <w:spacing w:after="0"/>
              <w:jc w:val="right"/>
            </w:pPr>
            <w:r>
              <w:rPr>
                <w:sz w:val="16"/>
              </w:rPr>
              <w:t>$11,023</w:t>
            </w:r>
          </w:p>
        </w:tc>
        <w:tc>
          <w:tcPr>
            <w:tcW w:type="dxa" w:w="972"/>
          </w:tcPr>
          <w:p>
            <w:pPr>
              <w:spacing w:after="0"/>
              <w:jc w:val="right"/>
            </w:pPr>
            <w:r>
              <w:rPr>
                <w:sz w:val="16"/>
              </w:rPr>
              <w:t>$33,752</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$16,377,223</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$74,418</w:t>
            </w:r>
          </w:p>
        </w:tc>
        <w:tc>
          <w:tcPr>
            <w:tcW w:type="dxa" w:w="972"/>
          </w:tcPr>
          <w:p>
            <w:pPr>
              <w:spacing w:after="0"/>
              <w:jc w:val="right"/>
            </w:pPr>
            <w:r>
              <w:rPr>
                <w:sz w:val="16"/>
              </w:rPr>
              <w:t>n/a</w:t>
            </w:r>
          </w:p>
        </w:tc>
        <w:tc>
          <w:tcPr>
            <w:tcW w:type="dxa" w:w="1305"/>
          </w:tcPr>
          <w:p>
            <w:pPr>
              <w:spacing w:after="0"/>
              <w:jc w:val="right"/>
            </w:pPr>
            <w:r>
              <w:rPr>
                <w:sz w:val="16"/>
              </w:rPr>
              <w:t>0.454% (agriculture)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$49,547,120,231</w:t>
            </w:r>
          </w:p>
        </w:tc>
        <w:tc>
          <w:tcPr>
            <w:tcW w:type="dxa" w:w="1134"/>
          </w:tcPr>
          <w:p>
            <w:pPr>
              <w:spacing w:after="0"/>
              <w:jc w:val="right"/>
            </w:pPr>
            <w:r>
              <w:rPr>
                <w:sz w:val="16"/>
              </w:rPr>
              <w:t>n/a</w:t>
            </w:r>
          </w:p>
        </w:tc>
        <w:tc>
          <w:tcPr>
            <w:tcW w:type="dxa" w:w="1043"/>
          </w:tcPr>
          <w:p>
            <w:pPr>
              <w:spacing w:after="0"/>
              <w:jc w:val="right"/>
            </w:pPr>
            <w:r>
              <w:rPr>
                <w:sz w:val="16"/>
              </w:rPr>
              <w:t>128,804</w:t>
            </w:r>
          </w:p>
        </w:tc>
        <w:tc>
          <w:tcPr>
            <w:tcW w:type="dxa" w:w="1126"/>
          </w:tcPr>
          <w:p>
            <w:pPr>
              <w:spacing w:after="0"/>
              <w:jc w:val="right"/>
            </w:pPr>
            <w:r>
              <w:rPr>
                <w:sz w:val="16"/>
              </w:rPr>
              <w:t>$275,810</w:t>
            </w:r>
          </w:p>
        </w:tc>
        <w:tc>
          <w:tcPr>
            <w:tcW w:type="dxa" w:w="1126"/>
          </w:tcPr>
          <w:p>
            <w:pPr>
              <w:spacing w:after="0"/>
              <w:jc w:val="right"/>
            </w:pPr>
            <w:r>
              <w:rPr>
                <w:sz w:val="16"/>
              </w:rPr>
              <w:t>n/a</w:t>
            </w:r>
          </w:p>
        </w:tc>
        <w:tc>
          <w:tcPr>
            <w:tcW w:type="dxa" w:w="972"/>
          </w:tcPr>
          <w:p>
            <w:pPr>
              <w:spacing w:after="0"/>
              <w:jc w:val="right"/>
            </w:pPr>
            <w:r>
              <w:rPr>
                <w:sz w:val="16"/>
              </w:rPr>
              <w:t>$88,453</w:t>
            </w:r>
          </w:p>
        </w:tc>
        <w:tc>
          <w:tcPr>
            <w:tcW w:type="dxa" w:w="1305"/>
          </w:tcPr>
          <w:p>
            <w:pPr>
              <w:spacing w:after="0"/>
              <w:jc w:val="right"/>
            </w:pPr>
            <w:r>
              <w:rPr>
                <w:sz w:val="16"/>
              </w:rPr>
              <w:t>0.000557%</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$27,812,506,855</w:t>
            </w:r>
          </w:p>
        </w:tc>
        <w:tc>
          <w:tcPr>
            <w:tcW w:type="dxa" w:w="1134"/>
          </w:tcPr>
          <w:p>
            <w:pPr>
              <w:spacing w:after="0"/>
              <w:jc w:val="right"/>
            </w:pPr>
            <w:r>
              <w:rPr>
                <w:sz w:val="16"/>
              </w:rPr>
              <w:t>$37,130,584</w:t>
            </w:r>
          </w:p>
        </w:tc>
        <w:tc>
          <w:tcPr>
            <w:tcW w:type="dxa" w:w="1043"/>
          </w:tcPr>
          <w:p>
            <w:pPr>
              <w:spacing w:after="0"/>
              <w:jc w:val="right"/>
            </w:pPr>
            <w:r>
              <w:rPr>
                <w:sz w:val="16"/>
              </w:rPr>
              <w:t>128,759</w:t>
            </w:r>
          </w:p>
        </w:tc>
        <w:tc>
          <w:tcPr>
            <w:tcW w:type="dxa" w:w="1126"/>
          </w:tcPr>
          <w:p>
            <w:pPr>
              <w:spacing w:after="0"/>
              <w:jc w:val="right"/>
            </w:pPr>
            <w:r>
              <w:rPr>
                <w:sz w:val="16"/>
              </w:rPr>
              <w:t>$534,451</w:t>
            </w:r>
          </w:p>
        </w:tc>
        <w:tc>
          <w:tcPr>
            <w:tcW w:type="dxa" w:w="1126"/>
          </w:tcPr>
          <w:p>
            <w:pPr>
              <w:spacing w:after="0"/>
              <w:jc w:val="right"/>
            </w:pPr>
            <w:r>
              <w:rPr>
                <w:sz w:val="16"/>
              </w:rPr>
              <w:t>$1,068</w:t>
            </w:r>
          </w:p>
        </w:tc>
        <w:tc>
          <w:tcPr>
            <w:tcW w:type="dxa" w:w="972"/>
          </w:tcPr>
          <w:p>
            <w:pPr>
              <w:spacing w:after="0"/>
              <w:jc w:val="right"/>
            </w:pPr>
            <w:r>
              <w:rPr>
                <w:sz w:val="16"/>
              </w:rPr>
              <w:t>$1,786</w:t>
            </w:r>
          </w:p>
        </w:tc>
        <w:tc>
          <w:tcPr>
            <w:tcW w:type="dxa" w:w="1305"/>
          </w:tcPr>
          <w:p>
            <w:pPr>
              <w:spacing w:after="0"/>
              <w:jc w:val="right"/>
            </w:pPr>
            <w:r>
              <w:rPr>
                <w:sz w:val="16"/>
              </w:rPr>
              <w:t>0.00192%</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$27,812,506,855</w:t>
            </w:r>
          </w:p>
        </w:tc>
        <w:tc>
          <w:tcPr>
            <w:tcW w:type="dxa" w:w="1134"/>
          </w:tcPr>
          <w:p>
            <w:pPr>
              <w:spacing w:after="0"/>
              <w:jc w:val="right"/>
            </w:pPr>
            <w:r>
              <w:rPr>
                <w:sz w:val="16"/>
              </w:rPr>
              <w:t>$37,130,584</w:t>
            </w:r>
          </w:p>
        </w:tc>
        <w:tc>
          <w:tcPr>
            <w:tcW w:type="dxa" w:w="1043"/>
          </w:tcPr>
          <w:p>
            <w:pPr>
              <w:spacing w:after="0"/>
              <w:jc w:val="right"/>
            </w:pPr>
            <w:r>
              <w:rPr>
                <w:sz w:val="16"/>
              </w:rPr>
              <w:t>128,759</w:t>
            </w:r>
          </w:p>
        </w:tc>
        <w:tc>
          <w:tcPr>
            <w:tcW w:type="dxa" w:w="1126"/>
          </w:tcPr>
          <w:p>
            <w:pPr>
              <w:spacing w:after="0"/>
              <w:jc w:val="right"/>
            </w:pPr>
            <w:r>
              <w:rPr>
                <w:sz w:val="16"/>
              </w:rPr>
              <w:t>under $1</w:t>
            </w:r>
          </w:p>
        </w:tc>
        <w:tc>
          <w:tcPr>
            <w:tcW w:type="dxa" w:w="1126"/>
          </w:tcPr>
          <w:p>
            <w:pPr>
              <w:spacing w:after="0"/>
              <w:jc w:val="right"/>
            </w:pPr>
            <w:r>
              <w:rPr>
                <w:sz w:val="16"/>
              </w:rPr>
              <w:t>$2</w:t>
            </w:r>
          </w:p>
        </w:tc>
        <w:tc>
          <w:tcPr>
            <w:tcW w:type="dxa" w:w="972"/>
          </w:tcPr>
          <w:p>
            <w:pPr>
              <w:spacing w:after="0"/>
              <w:jc w:val="right"/>
            </w:pPr>
            <w:r>
              <w:rPr>
                <w:sz w:val="16"/>
              </w:rPr>
              <w:t>$217,573</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$27,809,176,316</w:t>
            </w:r>
          </w:p>
        </w:tc>
        <w:tc>
          <w:tcPr>
            <w:tcW w:type="dxa" w:w="1134"/>
          </w:tcPr>
          <w:p>
            <w:pPr>
              <w:spacing w:after="0"/>
              <w:jc w:val="right"/>
            </w:pPr>
            <w:r>
              <w:rPr>
                <w:sz w:val="16"/>
              </w:rPr>
              <w:t>$37,041,963</w:t>
            </w:r>
          </w:p>
        </w:tc>
        <w:tc>
          <w:tcPr>
            <w:tcW w:type="dxa" w:w="1043"/>
          </w:tcPr>
          <w:p>
            <w:pPr>
              <w:spacing w:after="0"/>
              <w:jc w:val="right"/>
            </w:pPr>
            <w:r>
              <w:rPr>
                <w:sz w:val="16"/>
              </w:rPr>
              <w:t>128,738</w:t>
            </w:r>
          </w:p>
        </w:tc>
        <w:tc>
          <w:tcPr>
            <w:tcW w:type="dxa" w:w="1126"/>
          </w:tcPr>
          <w:p>
            <w:pPr>
              <w:spacing w:after="0"/>
              <w:jc w:val="right"/>
            </w:pPr>
            <w:r>
              <w:rPr>
                <w:sz w:val="16"/>
              </w:rPr>
              <w:t>$139,030</w:t>
            </w:r>
          </w:p>
        </w:tc>
        <w:tc>
          <w:tcPr>
            <w:tcW w:type="dxa" w:w="1126"/>
          </w:tcPr>
          <w:p>
            <w:pPr>
              <w:spacing w:after="0"/>
              <w:jc w:val="right"/>
            </w:pPr>
            <w:r>
              <w:rPr>
                <w:sz w:val="16"/>
              </w:rPr>
              <w:t>$20,467</w:t>
            </w:r>
          </w:p>
        </w:tc>
        <w:tc>
          <w:tcPr>
            <w:tcW w:type="dxa" w:w="972"/>
          </w:tcPr>
          <w:p>
            <w:pPr>
              <w:spacing w:after="0"/>
              <w:jc w:val="right"/>
            </w:pPr>
            <w:r>
              <w:rPr>
                <w:sz w:val="16"/>
              </w:rPr>
              <w:t>$7,323</w:t>
            </w:r>
          </w:p>
        </w:tc>
        <w:tc>
          <w:tcPr>
            <w:tcW w:type="dxa" w:w="1305"/>
          </w:tcPr>
          <w:p>
            <w:pPr>
              <w:spacing w:after="0"/>
              <w:jc w:val="right"/>
            </w:pPr>
            <w:r>
              <w:rPr>
                <w:sz w:val="16"/>
              </w:rPr>
              <w:t>0.0005%</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$27,811,132,189</w:t>
            </w:r>
          </w:p>
        </w:tc>
        <w:tc>
          <w:tcPr>
            <w:tcW w:type="dxa" w:w="1134"/>
          </w:tcPr>
          <w:p>
            <w:pPr>
              <w:spacing w:after="0"/>
              <w:jc w:val="right"/>
            </w:pPr>
            <w:r>
              <w:rPr>
                <w:sz w:val="16"/>
              </w:rPr>
              <w:t>n/a</w:t>
            </w:r>
          </w:p>
        </w:tc>
        <w:tc>
          <w:tcPr>
            <w:tcW w:type="dxa" w:w="1043"/>
          </w:tcPr>
          <w:p>
            <w:pPr>
              <w:spacing w:after="0"/>
              <w:jc w:val="right"/>
            </w:pPr>
            <w:r>
              <w:rPr>
                <w:sz w:val="16"/>
              </w:rPr>
              <w:t>128,758</w:t>
            </w:r>
          </w:p>
        </w:tc>
        <w:tc>
          <w:tcPr>
            <w:tcW w:type="dxa" w:w="1126"/>
          </w:tcPr>
          <w:p>
            <w:pPr>
              <w:spacing w:after="0"/>
              <w:jc w:val="right"/>
            </w:pPr>
            <w:r>
              <w:rPr>
                <w:sz w:val="16"/>
              </w:rPr>
              <w:t>$20,541</w:t>
            </w:r>
          </w:p>
        </w:tc>
        <w:tc>
          <w:tcPr>
            <w:tcW w:type="dxa" w:w="1126"/>
          </w:tcPr>
          <w:p>
            <w:pPr>
              <w:spacing w:after="0"/>
              <w:jc w:val="right"/>
            </w:pPr>
            <w:r>
              <w:rPr>
                <w:sz w:val="16"/>
              </w:rPr>
              <w:t>n/a</w:t>
            </w:r>
          </w:p>
        </w:tc>
        <w:tc>
          <w:tcPr>
            <w:tcW w:type="dxa" w:w="972"/>
          </w:tcPr>
          <w:p>
            <w:pPr>
              <w:spacing w:after="0"/>
              <w:jc w:val="right"/>
            </w:pPr>
            <w:r>
              <w:rPr>
                <w:sz w:val="16"/>
              </w:rPr>
              <w:t>$49,649</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$27,787,330,014</w:t>
            </w:r>
          </w:p>
        </w:tc>
        <w:tc>
          <w:tcPr>
            <w:tcW w:type="dxa" w:w="1134"/>
          </w:tcPr>
          <w:p>
            <w:pPr>
              <w:spacing w:after="0"/>
              <w:jc w:val="right"/>
            </w:pPr>
            <w:r>
              <w:rPr>
                <w:sz w:val="16"/>
              </w:rPr>
              <w:t>$328,077</w:t>
            </w:r>
          </w:p>
        </w:tc>
        <w:tc>
          <w:tcPr>
            <w:tcW w:type="dxa" w:w="1043"/>
          </w:tcPr>
          <w:p>
            <w:pPr>
              <w:spacing w:after="0"/>
              <w:jc w:val="right"/>
            </w:pPr>
            <w:r>
              <w:rPr>
                <w:sz w:val="16"/>
              </w:rPr>
              <w:t>3,875</w:t>
            </w:r>
          </w:p>
        </w:tc>
        <w:tc>
          <w:tcPr>
            <w:tcW w:type="dxa" w:w="1126"/>
          </w:tcPr>
          <w:p>
            <w:pPr>
              <w:spacing w:after="0"/>
              <w:jc w:val="right"/>
            </w:pPr>
            <w:r>
              <w:rPr>
                <w:sz w:val="16"/>
              </w:rPr>
              <w:t>$31,804,495</w:t>
            </w:r>
          </w:p>
        </w:tc>
        <w:tc>
          <w:tcPr>
            <w:tcW w:type="dxa" w:w="1126"/>
          </w:tcPr>
          <w:p>
            <w:pPr>
              <w:spacing w:after="0"/>
              <w:jc w:val="right"/>
            </w:pPr>
            <w:r>
              <w:rPr>
                <w:sz w:val="16"/>
              </w:rPr>
              <w:t>$94</w:t>
            </w:r>
          </w:p>
        </w:tc>
        <w:tc>
          <w:tcPr>
            <w:tcW w:type="dxa" w:w="972"/>
          </w:tcPr>
          <w:p>
            <w:pPr>
              <w:spacing w:after="0"/>
              <w:jc w:val="right"/>
            </w:pPr>
            <w:r>
              <w:rPr>
                <w:sz w:val="16"/>
              </w:rPr>
              <w:t>$518,292</w:t>
            </w:r>
          </w:p>
        </w:tc>
        <w:tc>
          <w:tcPr>
            <w:tcW w:type="dxa" w:w="1305"/>
          </w:tcPr>
          <w:p>
            <w:pPr>
              <w:spacing w:after="0"/>
              <w:jc w:val="right"/>
            </w:pPr>
            <w:r>
              <w:rPr>
                <w:sz w:val="16"/>
              </w:rPr>
              <w:t>n/a (see note)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$2,165,704,419</w:t>
            </w:r>
          </w:p>
        </w:tc>
        <w:tc>
          <w:tcPr>
            <w:tcW w:type="dxa" w:w="1134"/>
          </w:tcPr>
          <w:p>
            <w:pPr>
              <w:spacing w:after="0"/>
              <w:jc w:val="right"/>
            </w:pPr>
            <w:r>
              <w:rPr>
                <w:sz w:val="16"/>
              </w:rPr>
              <w:t>n/a</w:t>
            </w:r>
          </w:p>
        </w:tc>
        <w:tc>
          <w:tcPr>
            <w:tcW w:type="dxa" w:w="1043"/>
          </w:tcPr>
          <w:p>
            <w:pPr>
              <w:spacing w:after="0"/>
              <w:jc w:val="right"/>
            </w:pPr>
            <w:r>
              <w:rPr>
                <w:sz w:val="16"/>
              </w:rPr>
              <w:t>10,561</w:t>
            </w:r>
          </w:p>
        </w:tc>
        <w:tc>
          <w:tcPr>
            <w:tcW w:type="dxa" w:w="1126"/>
          </w:tcPr>
          <w:p>
            <w:pPr>
              <w:spacing w:after="0"/>
              <w:jc w:val="right"/>
            </w:pPr>
            <w:r>
              <w:rPr>
                <w:sz w:val="16"/>
              </w:rPr>
              <w:t>$8,764</w:t>
            </w:r>
          </w:p>
        </w:tc>
        <w:tc>
          <w:tcPr>
            <w:tcW w:type="dxa" w:w="1126"/>
          </w:tcPr>
          <w:p>
            <w:pPr>
              <w:spacing w:after="0"/>
              <w:jc w:val="right"/>
            </w:pPr>
            <w:r>
              <w:rPr>
                <w:sz w:val="16"/>
              </w:rPr>
              <w:t>n/a</w:t>
            </w:r>
          </w:p>
        </w:tc>
        <w:tc>
          <w:tcPr>
            <w:tcW w:type="dxa" w:w="972"/>
          </w:tcPr>
          <w:p>
            <w:pPr>
              <w:spacing w:after="0"/>
              <w:jc w:val="right"/>
            </w:pPr>
            <w:r>
              <w:rPr>
                <w:sz w:val="16"/>
              </w:rPr>
              <w:t>$21,793</w:t>
            </w:r>
          </w:p>
        </w:tc>
        <w:tc>
          <w:tcPr>
            <w:tcW w:type="dxa" w:w="1305"/>
          </w:tcPr>
          <w:p>
            <w:pPr>
              <w:spacing w:after="0"/>
              <w:jc w:val="right"/>
            </w:pPr>
            <w:r>
              <w:rPr>
                <w:sz w:val="16"/>
              </w:rPr>
              <w:t>0.000405%</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$27,812,506,855</w:t>
            </w:r>
          </w:p>
        </w:tc>
        <w:tc>
          <w:tcPr>
            <w:tcW w:type="dxa" w:w="1134"/>
          </w:tcPr>
          <w:p>
            <w:pPr>
              <w:spacing w:after="0"/>
              <w:jc w:val="right"/>
            </w:pPr>
            <w:r>
              <w:rPr>
                <w:sz w:val="16"/>
              </w:rPr>
              <w:t>n/a</w:t>
            </w:r>
          </w:p>
        </w:tc>
        <w:tc>
          <w:tcPr>
            <w:tcW w:type="dxa" w:w="1043"/>
          </w:tcPr>
          <w:p>
            <w:pPr>
              <w:spacing w:after="0"/>
              <w:jc w:val="right"/>
            </w:pPr>
            <w:r>
              <w:rPr>
                <w:sz w:val="16"/>
              </w:rPr>
              <w:t>128,759</w:t>
            </w:r>
          </w:p>
        </w:tc>
        <w:tc>
          <w:tcPr>
            <w:tcW w:type="dxa" w:w="1126"/>
          </w:tcPr>
          <w:p>
            <w:pPr>
              <w:spacing w:after="0"/>
              <w:jc w:val="right"/>
            </w:pPr>
            <w:r>
              <w:rPr>
                <w:sz w:val="16"/>
              </w:rPr>
              <w:t>$19,152</w:t>
            </w:r>
          </w:p>
        </w:tc>
        <w:tc>
          <w:tcPr>
            <w:tcW w:type="dxa" w:w="1126"/>
          </w:tcPr>
          <w:p>
            <w:pPr>
              <w:spacing w:after="0"/>
              <w:jc w:val="right"/>
            </w:pPr>
            <w:r>
              <w:rPr>
                <w:sz w:val="16"/>
              </w:rPr>
              <w:t>n/a</w:t>
            </w:r>
          </w:p>
        </w:tc>
        <w:tc>
          <w:tcPr>
            <w:tcW w:type="dxa" w:w="972"/>
          </w:tcPr>
          <w:p>
            <w:pPr>
              <w:spacing w:after="0"/>
              <w:jc w:val="right"/>
            </w:pPr>
            <w:r>
              <w:rPr>
                <w:sz w:val="16"/>
              </w:rPr>
              <w:t>$585,569</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$27,812,506,855</w:t>
            </w:r>
          </w:p>
        </w:tc>
        <w:tc>
          <w:tcPr>
            <w:tcW w:type="dxa" w:w="1134"/>
          </w:tcPr>
          <w:p>
            <w:pPr>
              <w:spacing w:after="0"/>
              <w:jc w:val="right"/>
            </w:pPr>
            <w:r>
              <w:rPr>
                <w:sz w:val="16"/>
              </w:rPr>
              <w:t>$37,130,584</w:t>
            </w:r>
          </w:p>
        </w:tc>
        <w:tc>
          <w:tcPr>
            <w:tcW w:type="dxa" w:w="1043"/>
          </w:tcPr>
          <w:p>
            <w:pPr>
              <w:spacing w:after="0"/>
              <w:jc w:val="right"/>
            </w:pPr>
            <w:r>
              <w:rPr>
                <w:sz w:val="16"/>
              </w:rPr>
              <w:t>128,759</w:t>
            </w:r>
          </w:p>
        </w:tc>
        <w:tc>
          <w:tcPr>
            <w:tcW w:type="dxa" w:w="1126"/>
          </w:tcPr>
          <w:p>
            <w:pPr>
              <w:spacing w:after="0"/>
              <w:jc w:val="right"/>
            </w:pPr>
            <w:r>
              <w:rPr>
                <w:sz w:val="16"/>
              </w:rPr>
              <w:t>$188,175</w:t>
            </w:r>
          </w:p>
        </w:tc>
        <w:tc>
          <w:tcPr>
            <w:tcW w:type="dxa" w:w="1126"/>
          </w:tcPr>
          <w:p>
            <w:pPr>
              <w:spacing w:after="0"/>
              <w:jc w:val="right"/>
            </w:pPr>
            <w:r>
              <w:rPr>
                <w:sz w:val="16"/>
              </w:rPr>
              <w:t>$1,145</w:t>
            </w:r>
          </w:p>
        </w:tc>
        <w:tc>
          <w:tcPr>
            <w:tcW w:type="dxa" w:w="972"/>
          </w:tcPr>
          <w:p>
            <w:pPr>
              <w:spacing w:after="0"/>
              <w:jc w:val="right"/>
            </w:pPr>
            <w:r>
              <w:rPr>
                <w:sz w:val="16"/>
              </w:rPr>
              <w:t>$485,631</w:t>
            </w:r>
          </w:p>
        </w:tc>
        <w:tc>
          <w:tcPr>
            <w:tcW w:type="dxa" w:w="1305"/>
          </w:tcPr>
          <w:p>
            <w:pPr>
              <w:spacing w:after="0"/>
              <w:jc w:val="right"/>
            </w:pPr>
            <w:r>
              <w:rPr>
                <w:sz w:val="16"/>
              </w:rPr>
              <w:t>0.000677%</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$27,812,506,855</w:t>
            </w:r>
          </w:p>
        </w:tc>
        <w:tc>
          <w:tcPr>
            <w:tcW w:type="dxa" w:w="1134"/>
          </w:tcPr>
          <w:p>
            <w:pPr>
              <w:spacing w:after="0"/>
              <w:jc w:val="right"/>
            </w:pPr>
            <w:r>
              <w:rPr>
                <w:sz w:val="16"/>
              </w:rPr>
              <w:t>$37,130,584</w:t>
            </w:r>
          </w:p>
        </w:tc>
        <w:tc>
          <w:tcPr>
            <w:tcW w:type="dxa" w:w="1043"/>
          </w:tcPr>
          <w:p>
            <w:pPr>
              <w:spacing w:after="0"/>
              <w:jc w:val="right"/>
            </w:pPr>
            <w:r>
              <w:rPr>
                <w:sz w:val="16"/>
              </w:rPr>
              <w:t>128,759</w:t>
            </w:r>
          </w:p>
        </w:tc>
        <w:tc>
          <w:tcPr>
            <w:tcW w:type="dxa" w:w="1126"/>
          </w:tcPr>
          <w:p>
            <w:pPr>
              <w:spacing w:after="0"/>
              <w:jc w:val="right"/>
            </w:pPr>
            <w:r>
              <w:rPr>
                <w:sz w:val="16"/>
              </w:rPr>
              <w:t>$917,500</w:t>
            </w:r>
          </w:p>
        </w:tc>
        <w:tc>
          <w:tcPr>
            <w:tcW w:type="dxa" w:w="1126"/>
          </w:tcPr>
          <w:p>
            <w:pPr>
              <w:spacing w:after="0"/>
              <w:jc w:val="right"/>
            </w:pPr>
            <w:r>
              <w:rPr>
                <w:sz w:val="16"/>
              </w:rPr>
              <w:t>$597</w:t>
            </w:r>
          </w:p>
        </w:tc>
        <w:tc>
          <w:tcPr>
            <w:tcW w:type="dxa" w:w="972"/>
          </w:tcPr>
          <w:p>
            <w:pPr>
              <w:spacing w:after="0"/>
              <w:jc w:val="right"/>
            </w:pPr>
            <w:r>
              <w:rPr>
                <w:sz w:val="16"/>
              </w:rPr>
              <w:t>$974,968</w:t>
            </w:r>
          </w:p>
        </w:tc>
        <w:tc>
          <w:tcPr>
            <w:tcW w:type="dxa" w:w="1305"/>
          </w:tcPr>
          <w:p>
            <w:pPr>
              <w:spacing w:after="0"/>
              <w:jc w:val="right"/>
            </w:pPr>
            <w:r>
              <w:rPr>
                <w:sz w:val="16"/>
              </w:rPr>
              <w:t>0.0033%</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$9,111,709,631</w:t>
            </w:r>
          </w:p>
        </w:tc>
        <w:tc>
          <w:tcPr>
            <w:tcW w:type="dxa" w:w="1134"/>
          </w:tcPr>
          <w:p>
            <w:pPr>
              <w:spacing w:after="0"/>
              <w:jc w:val="right"/>
            </w:pPr>
            <w:r>
              <w:rPr>
                <w:sz w:val="16"/>
              </w:rPr>
              <w:t>$19,055,448</w:t>
            </w:r>
          </w:p>
        </w:tc>
        <w:tc>
          <w:tcPr>
            <w:tcW w:type="dxa" w:w="1043"/>
          </w:tcPr>
          <w:p>
            <w:pPr>
              <w:spacing w:after="0"/>
              <w:jc w:val="right"/>
            </w:pPr>
            <w:r>
              <w:rPr>
                <w:sz w:val="16"/>
              </w:rPr>
              <w:t>44,590</w:t>
            </w:r>
          </w:p>
        </w:tc>
        <w:tc>
          <w:tcPr>
            <w:tcW w:type="dxa" w:w="1126"/>
          </w:tcPr>
          <w:p>
            <w:pPr>
              <w:spacing w:after="0"/>
              <w:jc w:val="right"/>
            </w:pPr>
            <w:r>
              <w:rPr>
                <w:sz w:val="16"/>
              </w:rPr>
              <w:t>$22,418</w:t>
            </w:r>
          </w:p>
        </w:tc>
        <w:tc>
          <w:tcPr>
            <w:tcW w:type="dxa" w:w="1126"/>
          </w:tcPr>
          <w:p>
            <w:pPr>
              <w:spacing w:after="0"/>
              <w:jc w:val="right"/>
            </w:pPr>
            <w:r>
              <w:rPr>
                <w:sz w:val="16"/>
              </w:rPr>
              <w:t>$11</w:t>
            </w:r>
          </w:p>
        </w:tc>
        <w:tc>
          <w:tcPr>
            <w:tcW w:type="dxa" w:w="972"/>
          </w:tcPr>
          <w:p>
            <w:pPr>
              <w:spacing w:after="0"/>
              <w:jc w:val="right"/>
            </w:pPr>
            <w:r>
              <w:rPr>
                <w:sz w:val="16"/>
              </w:rPr>
              <w:t>$4,729</w:t>
            </w:r>
          </w:p>
        </w:tc>
        <w:tc>
          <w:tcPr>
            <w:tcW w:type="dxa" w:w="1305"/>
          </w:tcPr>
          <w:p>
            <w:pPr>
              <w:spacing w:after="0"/>
              <w:jc w:val="right"/>
            </w:pPr>
            <w:r>
              <w:rPr>
                <w:sz w:val="16"/>
              </w:rPr>
              <w:t>0.000246%</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$27,812,506,855</w:t>
            </w:r>
          </w:p>
        </w:tc>
        <w:tc>
          <w:tcPr>
            <w:tcW w:type="dxa" w:w="1134"/>
          </w:tcPr>
          <w:p>
            <w:pPr>
              <w:spacing w:after="0"/>
              <w:jc w:val="right"/>
            </w:pPr>
            <w:r>
              <w:rPr>
                <w:sz w:val="16"/>
              </w:rPr>
              <w:t>$37,130,584</w:t>
            </w:r>
          </w:p>
        </w:tc>
        <w:tc>
          <w:tcPr>
            <w:tcW w:type="dxa" w:w="1043"/>
          </w:tcPr>
          <w:p>
            <w:pPr>
              <w:spacing w:after="0"/>
              <w:jc w:val="right"/>
            </w:pPr>
            <w:r>
              <w:rPr>
                <w:sz w:val="16"/>
              </w:rPr>
              <w:t>128,759</w:t>
            </w:r>
          </w:p>
        </w:tc>
        <w:tc>
          <w:tcPr>
            <w:tcW w:type="dxa" w:w="1126"/>
          </w:tcPr>
          <w:p>
            <w:pPr>
              <w:spacing w:after="0"/>
              <w:jc w:val="right"/>
            </w:pPr>
            <w:r>
              <w:rPr>
                <w:sz w:val="16"/>
              </w:rPr>
              <w:t>$25,449</w:t>
            </w:r>
          </w:p>
        </w:tc>
        <w:tc>
          <w:tcPr>
            <w:tcW w:type="dxa" w:w="1126"/>
          </w:tcPr>
          <w:p>
            <w:pPr>
              <w:spacing w:after="0"/>
              <w:jc w:val="right"/>
            </w:pPr>
            <w:r>
              <w:rPr>
                <w:sz w:val="16"/>
              </w:rPr>
              <w:t>$7</w:t>
            </w:r>
          </w:p>
        </w:tc>
        <w:tc>
          <w:tcPr>
            <w:tcW w:type="dxa" w:w="972"/>
          </w:tcPr>
          <w:p>
            <w:pPr>
              <w:spacing w:after="0"/>
              <w:jc w:val="right"/>
            </w:pPr>
            <w:r>
              <w:rPr>
                <w:sz w:val="16"/>
              </w:rPr>
              <w:t>$41,542</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128,759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$27,812,506,855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$37,130,584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$34,065,589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$3,032,158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2</w:t>
            </w:r>
          </w:p>
        </w:tc>
        <w:tc>
          <w:tcPr>
            <w:tcW w:type="dxa" w:w="1398"/>
          </w:tcPr>
          <w:p>
            <w:pPr>
              <w:spacing w:after="0"/>
              <w:jc w:val="right"/>
            </w:pPr>
            <w:r>
              <w:rPr>
                <w:sz w:val="16"/>
              </w:rPr>
              <w:t>14</w:t>
            </w:r>
          </w:p>
        </w:tc>
        <w:tc>
          <w:tcPr>
            <w:tcW w:type="dxa" w:w="1398"/>
          </w:tcPr>
          <w:p>
            <w:pPr>
              <w:spacing w:after="0"/>
              <w:jc w:val="right"/>
            </w:pPr>
            <w:r>
              <w:rPr>
                <w:sz w:val="16"/>
              </w:rPr>
              <w:t>69</w:t>
            </w:r>
          </w:p>
        </w:tc>
        <w:tc>
          <w:tcPr>
            <w:tcW w:type="dxa" w:w="1398"/>
          </w:tcPr>
          <w:p>
            <w:pPr>
              <w:spacing w:after="0"/>
              <w:jc w:val="right"/>
            </w:pPr>
            <w:r>
              <w:rPr>
                <w:sz w:val="16"/>
              </w:rPr>
              <w:t>13</w:t>
            </w:r>
          </w:p>
        </w:tc>
        <w:tc>
          <w:tcPr>
            <w:tcW w:type="dxa" w:w="1398"/>
          </w:tcPr>
          <w:p>
            <w:pPr>
              <w:spacing w:after="0"/>
              <w:jc w:val="right"/>
            </w:pPr>
            <w:r>
              <w:rPr>
                <w:sz w:val="16"/>
              </w:rPr>
              <w:t>70</w:t>
            </w:r>
          </w:p>
        </w:tc>
        <w:tc>
          <w:tcPr>
            <w:tcW w:type="dxa" w:w="1398"/>
          </w:tcPr>
          <w:p>
            <w:pPr>
              <w:spacing w:after="0"/>
              <w:jc w:val="right"/>
            </w:pPr>
            <w:r>
              <w:rPr>
                <w:sz w:val="16"/>
              </w:rPr>
              <w:t>0</w:t>
            </w:r>
          </w:p>
        </w:tc>
        <w:tc>
          <w:tcPr>
            <w:tcW w:type="dxa" w:w="1556"/>
          </w:tcPr>
          <w:p>
            <w:pPr>
              <w:spacing w:after="0"/>
              <w:jc w:val="right"/>
            </w:pPr>
            <w:r>
              <w:rPr>
                <w:sz w:val="16"/>
              </w:rPr>
              <w:t>17</w:t>
            </w:r>
          </w:p>
        </w:tc>
      </w:tr>
      <w:tr>
        <w:trPr>
          <w:cantSplit/>
        </w:trPr>
        <w:tc>
          <w:tcPr>
            <w:tcW w:type="dxa" w:w="4165"/>
          </w:tcPr>
          <w:p>
            <w:pPr>
              <w:spacing w:after="0"/>
              <w:jc w:val="left"/>
            </w:pPr>
            <w:r>
              <w:rPr>
                <w:sz w:val="16"/>
              </w:rPr>
              <w:t>of which: Belle Vernon borough</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14</w:t>
            </w:r>
          </w:p>
        </w:tc>
        <w:tc>
          <w:tcPr>
            <w:tcW w:type="dxa" w:w="1398"/>
          </w:tcPr>
          <w:p>
            <w:pPr>
              <w:spacing w:after="0"/>
              <w:jc w:val="right"/>
            </w:pPr>
            <w:r>
              <w:rPr>
                <w:sz w:val="16"/>
              </w:rPr>
              <w:t>2</w:t>
            </w:r>
          </w:p>
        </w:tc>
        <w:tc>
          <w:tcPr>
            <w:tcW w:type="dxa" w:w="1398"/>
          </w:tcPr>
          <w:p>
            <w:pPr>
              <w:spacing w:after="0"/>
              <w:jc w:val="right"/>
            </w:pPr>
            <w:r>
              <w:rPr>
                <w:sz w:val="16"/>
              </w:rPr>
              <w:t>15</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Brownsville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Connellsville city</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Fayette City borough</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Uniontown city</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15</w:t>
            </w:r>
          </w:p>
        </w:tc>
        <w:tc>
          <w:tcPr>
            <w:tcW w:type="dxa" w:w="1398"/>
          </w:tcPr>
          <w:p>
            <w:pPr>
              <w:spacing w:after="0"/>
              <w:jc w:val="right"/>
            </w:pPr>
            <w:r>
              <w:rPr>
                <w:sz w:val="16"/>
              </w:rPr>
              <w:t>6</w:t>
            </w:r>
          </w:p>
        </w:tc>
        <w:tc>
          <w:tcPr>
            <w:tcW w:type="dxa" w:w="1398"/>
          </w:tcPr>
          <w:p>
            <w:pPr>
              <w:spacing w:after="0"/>
              <w:jc w:val="right"/>
            </w:pPr>
            <w:r>
              <w:rPr>
                <w:sz w:val="16"/>
              </w:rPr>
              <w:t>15</w:t>
            </w:r>
          </w:p>
        </w:tc>
        <w:tc>
          <w:tcPr>
            <w:tcW w:type="dxa" w:w="1398"/>
          </w:tcPr>
          <w:p>
            <w:pPr>
              <w:spacing w:after="0"/>
              <w:jc w:val="right"/>
            </w:pPr>
            <w:r>
              <w:rPr>
                <w:sz w:val="16"/>
              </w:rPr>
              <w:t>0</w:t>
            </w:r>
          </w:p>
        </w:tc>
        <w:tc>
          <w:tcPr>
            <w:tcW w:type="dxa" w:w="1556"/>
          </w:tcPr>
          <w:p>
            <w:pPr>
              <w:spacing w:after="0"/>
              <w:jc w:val="right"/>
            </w:pPr>
            <w:r>
              <w:rPr>
                <w:sz w:val="16"/>
              </w:rPr>
              <w:t>6</w:t>
            </w:r>
          </w:p>
        </w:tc>
      </w:tr>
      <w:tr>
        <w:trPr>
          <w:cantSplit/>
        </w:trPr>
        <w:tc>
          <w:tcPr>
            <w:tcW w:type="dxa" w:w="4165"/>
          </w:tcPr>
          <w:p>
            <w:pPr>
              <w:spacing w:after="0"/>
              <w:jc w:val="left"/>
            </w:pPr>
            <w:r>
              <w:rPr>
                <w:sz w:val="16"/>
              </w:rPr>
              <w:t>of which: Perryopolis borough</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Point Marion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Brownsville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Connellsville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Jefferson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Luzerne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North Union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Perry township</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2</w:t>
            </w:r>
          </w:p>
        </w:tc>
        <w:tc>
          <w:tcPr>
            <w:tcW w:type="dxa" w:w="1398"/>
          </w:tcPr>
          <w:p>
            <w:pPr>
              <w:spacing w:after="0"/>
              <w:jc w:val="right"/>
            </w:pPr>
            <w:r>
              <w:rPr>
                <w:sz w:val="16"/>
              </w:rPr>
              <w:t>2</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Redstone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Saltlick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South Union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Washington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Belle Vernon borough</w:t>
            </w:r>
          </w:p>
        </w:tc>
        <w:tc>
          <w:tcPr>
            <w:tcW w:type="dxa" w:w="1531"/>
          </w:tcPr>
          <w:p>
            <w:pPr>
              <w:spacing w:after="0"/>
              <w:jc w:val="left"/>
            </w:pPr>
            <w:r>
              <w:rPr>
                <w:sz w:val="16"/>
              </w:rPr>
              <w:t>420457</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14</w:t>
            </w:r>
          </w:p>
        </w:tc>
        <w:tc>
          <w:tcPr>
            <w:tcW w:type="dxa" w:w="1375"/>
          </w:tcPr>
          <w:p>
            <w:pPr>
              <w:spacing w:after="0"/>
              <w:jc w:val="right"/>
            </w:pPr>
            <w:r>
              <w:rPr>
                <w:sz w:val="16"/>
              </w:rPr>
              <w:t>2</w:t>
            </w:r>
          </w:p>
        </w:tc>
        <w:tc>
          <w:tcPr>
            <w:tcW w:type="dxa" w:w="1375"/>
          </w:tcPr>
          <w:p>
            <w:pPr>
              <w:spacing w:after="0"/>
              <w:jc w:val="right"/>
            </w:pPr>
            <w:r>
              <w:rPr>
                <w:sz w:val="16"/>
              </w:rPr>
              <w:t>15</w:t>
            </w:r>
          </w:p>
        </w:tc>
        <w:tc>
          <w:tcPr>
            <w:tcW w:type="dxa" w:w="1375"/>
          </w:tcPr>
          <w:p>
            <w:pPr>
              <w:spacing w:after="0"/>
              <w:jc w:val="right"/>
            </w:pPr>
            <w:r>
              <w:rPr>
                <w:sz w:val="16"/>
              </w:rPr>
              <w:t>0</w:t>
            </w:r>
          </w:p>
        </w:tc>
        <w:tc>
          <w:tcPr>
            <w:tcW w:type="dxa" w:w="1531"/>
          </w:tcPr>
          <w:p>
            <w:pPr>
              <w:spacing w:after="0"/>
              <w:jc w:val="right"/>
            </w:pPr>
            <w:r>
              <w:rPr>
                <w:sz w:val="16"/>
              </w:rPr>
              <w:t>3</w:t>
            </w:r>
          </w:p>
        </w:tc>
      </w:tr>
      <w:tr>
        <w:trPr>
          <w:cantSplit/>
        </w:trPr>
        <w:tc>
          <w:tcPr>
            <w:tcW w:type="dxa" w:w="2800"/>
          </w:tcPr>
          <w:p>
            <w:pPr>
              <w:spacing w:after="0"/>
              <w:jc w:val="left"/>
            </w:pPr>
            <w:r>
              <w:rPr>
                <w:sz w:val="16"/>
              </w:rPr>
              <w:t>Brownsville borough</w:t>
            </w:r>
          </w:p>
        </w:tc>
        <w:tc>
          <w:tcPr>
            <w:tcW w:type="dxa" w:w="1531"/>
          </w:tcPr>
          <w:p>
            <w:pPr>
              <w:spacing w:after="0"/>
              <w:jc w:val="left"/>
            </w:pPr>
            <w:r>
              <w:rPr>
                <w:sz w:val="16"/>
              </w:rPr>
              <w:t>420458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Connellsville city</w:t>
            </w:r>
          </w:p>
        </w:tc>
        <w:tc>
          <w:tcPr>
            <w:tcW w:type="dxa" w:w="1531"/>
          </w:tcPr>
          <w:p>
            <w:pPr>
              <w:spacing w:after="0"/>
              <w:jc w:val="left"/>
            </w:pPr>
            <w:r>
              <w:rPr>
                <w:sz w:val="16"/>
              </w:rPr>
              <w:t>420459</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Dawson borough</w:t>
            </w:r>
          </w:p>
        </w:tc>
        <w:tc>
          <w:tcPr>
            <w:tcW w:type="dxa" w:w="1531"/>
          </w:tcPr>
          <w:p>
            <w:pPr>
              <w:spacing w:after="0"/>
              <w:jc w:val="left"/>
            </w:pPr>
            <w:r>
              <w:rPr>
                <w:sz w:val="16"/>
              </w:rPr>
              <w:t>420460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Dunbar borough</w:t>
            </w:r>
          </w:p>
        </w:tc>
        <w:tc>
          <w:tcPr>
            <w:tcW w:type="dxa" w:w="1531"/>
          </w:tcPr>
          <w:p>
            <w:pPr>
              <w:spacing w:after="0"/>
              <w:jc w:val="left"/>
            </w:pPr>
            <w:r>
              <w:rPr>
                <w:sz w:val="16"/>
              </w:rPr>
              <w:t>420461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Everson borough</w:t>
            </w:r>
          </w:p>
        </w:tc>
        <w:tc>
          <w:tcPr>
            <w:tcW w:type="dxa" w:w="1531"/>
          </w:tcPr>
          <w:p>
            <w:pPr>
              <w:spacing w:after="0"/>
              <w:jc w:val="left"/>
            </w:pPr>
            <w:r>
              <w:rPr>
                <w:sz w:val="16"/>
              </w:rPr>
              <w:t>420462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Fairchance borough</w:t>
            </w:r>
          </w:p>
        </w:tc>
        <w:tc>
          <w:tcPr>
            <w:tcW w:type="dxa" w:w="1531"/>
          </w:tcPr>
          <w:p>
            <w:pPr>
              <w:spacing w:after="0"/>
              <w:jc w:val="left"/>
            </w:pPr>
            <w:r>
              <w:rPr>
                <w:sz w:val="16"/>
              </w:rPr>
              <w:t>420463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Fayette City borough</w:t>
            </w:r>
          </w:p>
        </w:tc>
        <w:tc>
          <w:tcPr>
            <w:tcW w:type="dxa" w:w="1531"/>
          </w:tcPr>
          <w:p>
            <w:pPr>
              <w:spacing w:after="0"/>
              <w:jc w:val="left"/>
            </w:pPr>
            <w:r>
              <w:rPr>
                <w:sz w:val="16"/>
              </w:rPr>
              <w:t>420464</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Markleysburg borough</w:t>
            </w:r>
          </w:p>
        </w:tc>
        <w:tc>
          <w:tcPr>
            <w:tcW w:type="dxa" w:w="1531"/>
          </w:tcPr>
          <w:p>
            <w:pPr>
              <w:spacing w:after="0"/>
              <w:jc w:val="left"/>
            </w:pPr>
            <w:r>
              <w:rPr>
                <w:sz w:val="16"/>
              </w:rPr>
              <w:t>422606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Masontown borough</w:t>
            </w:r>
          </w:p>
        </w:tc>
        <w:tc>
          <w:tcPr>
            <w:tcW w:type="dxa" w:w="1531"/>
          </w:tcPr>
          <w:p>
            <w:pPr>
              <w:spacing w:after="0"/>
              <w:jc w:val="left"/>
            </w:pPr>
            <w:r>
              <w:rPr>
                <w:sz w:val="16"/>
              </w:rPr>
              <w:t>422572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Newell borough</w:t>
            </w:r>
          </w:p>
        </w:tc>
        <w:tc>
          <w:tcPr>
            <w:tcW w:type="dxa" w:w="1531"/>
          </w:tcPr>
          <w:p>
            <w:pPr>
              <w:spacing w:after="0"/>
              <w:jc w:val="left"/>
            </w:pPr>
            <w:r>
              <w:rPr>
                <w:sz w:val="16"/>
              </w:rPr>
              <w:t>420465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Ohiopyle borough</w:t>
            </w:r>
          </w:p>
        </w:tc>
        <w:tc>
          <w:tcPr>
            <w:tcW w:type="dxa" w:w="1531"/>
          </w:tcPr>
          <w:p>
            <w:pPr>
              <w:spacing w:after="0"/>
              <w:jc w:val="left"/>
            </w:pPr>
            <w:r>
              <w:rPr>
                <w:sz w:val="16"/>
              </w:rPr>
              <w:t>421615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Perryopolis borough</w:t>
            </w:r>
          </w:p>
        </w:tc>
        <w:tc>
          <w:tcPr>
            <w:tcW w:type="dxa" w:w="1531"/>
          </w:tcPr>
          <w:p>
            <w:pPr>
              <w:spacing w:after="0"/>
              <w:jc w:val="left"/>
            </w:pPr>
            <w:r>
              <w:rPr>
                <w:sz w:val="16"/>
              </w:rPr>
              <w:t>421616</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3</w:t>
            </w:r>
          </w:p>
        </w:tc>
        <w:tc>
          <w:tcPr>
            <w:tcW w:type="dxa" w:w="1375"/>
          </w:tcPr>
          <w:p>
            <w:pPr>
              <w:spacing w:after="0"/>
              <w:jc w:val="right"/>
            </w:pPr>
            <w:r>
              <w:rPr>
                <w:sz w:val="16"/>
              </w:rPr>
              <w:t>1</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Point Marion borough</w:t>
            </w:r>
          </w:p>
        </w:tc>
        <w:tc>
          <w:tcPr>
            <w:tcW w:type="dxa" w:w="1531"/>
          </w:tcPr>
          <w:p>
            <w:pPr>
              <w:spacing w:after="0"/>
              <w:jc w:val="left"/>
            </w:pPr>
            <w:r>
              <w:rPr>
                <w:sz w:val="16"/>
              </w:rPr>
              <w:t>421617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Smithfield borough</w:t>
            </w:r>
          </w:p>
        </w:tc>
        <w:tc>
          <w:tcPr>
            <w:tcW w:type="dxa" w:w="1531"/>
          </w:tcPr>
          <w:p>
            <w:pPr>
              <w:spacing w:after="0"/>
              <w:jc w:val="left"/>
            </w:pPr>
            <w:r>
              <w:rPr>
                <w:sz w:val="16"/>
              </w:rPr>
              <w:t>421618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South Connellsville borough</w:t>
            </w:r>
          </w:p>
        </w:tc>
        <w:tc>
          <w:tcPr>
            <w:tcW w:type="dxa" w:w="1531"/>
          </w:tcPr>
          <w:p>
            <w:pPr>
              <w:spacing w:after="0"/>
              <w:jc w:val="left"/>
            </w:pPr>
            <w:r>
              <w:rPr>
                <w:sz w:val="16"/>
              </w:rPr>
              <w:t>421619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Uniontown city</w:t>
            </w:r>
          </w:p>
        </w:tc>
        <w:tc>
          <w:tcPr>
            <w:tcW w:type="dxa" w:w="1531"/>
          </w:tcPr>
          <w:p>
            <w:pPr>
              <w:spacing w:after="0"/>
              <w:jc w:val="left"/>
            </w:pPr>
            <w:r>
              <w:rPr>
                <w:sz w:val="16"/>
              </w:rPr>
              <w:t>420466</w:t>
            </w:r>
          </w:p>
        </w:tc>
        <w:tc>
          <w:tcPr>
            <w:tcW w:type="dxa" w:w="1375"/>
          </w:tcPr>
          <w:p>
            <w:pPr>
              <w:spacing w:after="0"/>
              <w:jc w:val="right"/>
            </w:pPr>
            <w:r>
              <w:rPr>
                <w:sz w:val="16"/>
              </w:rPr>
              <w:t>0</w:t>
            </w:r>
          </w:p>
        </w:tc>
        <w:tc>
          <w:tcPr>
            <w:tcW w:type="dxa" w:w="1375"/>
          </w:tcPr>
          <w:p>
            <w:pPr>
              <w:spacing w:after="0"/>
              <w:jc w:val="right"/>
            </w:pPr>
            <w:r>
              <w:rPr>
                <w:sz w:val="16"/>
              </w:rPr>
              <w:t>6</w:t>
            </w:r>
          </w:p>
        </w:tc>
        <w:tc>
          <w:tcPr>
            <w:tcW w:type="dxa" w:w="1375"/>
          </w:tcPr>
          <w:p>
            <w:pPr>
              <w:spacing w:after="0"/>
              <w:jc w:val="right"/>
            </w:pPr>
            <w:r>
              <w:rPr>
                <w:sz w:val="16"/>
              </w:rPr>
              <w:t>15</w:t>
            </w:r>
          </w:p>
        </w:tc>
        <w:tc>
          <w:tcPr>
            <w:tcW w:type="dxa" w:w="1375"/>
          </w:tcPr>
          <w:p>
            <w:pPr>
              <w:spacing w:after="0"/>
              <w:jc w:val="right"/>
            </w:pPr>
            <w:r>
              <w:rPr>
                <w:sz w:val="16"/>
              </w:rPr>
              <w:t>6</w:t>
            </w:r>
          </w:p>
        </w:tc>
        <w:tc>
          <w:tcPr>
            <w:tcW w:type="dxa" w:w="1375"/>
          </w:tcPr>
          <w:p>
            <w:pPr>
              <w:spacing w:after="0"/>
              <w:jc w:val="right"/>
            </w:pPr>
            <w:r>
              <w:rPr>
                <w:sz w:val="16"/>
              </w:rPr>
              <w:t>15</w:t>
            </w:r>
          </w:p>
        </w:tc>
        <w:tc>
          <w:tcPr>
            <w:tcW w:type="dxa" w:w="1375"/>
          </w:tcPr>
          <w:p>
            <w:pPr>
              <w:spacing w:after="0"/>
              <w:jc w:val="right"/>
            </w:pPr>
            <w:r>
              <w:rPr>
                <w:sz w:val="16"/>
              </w:rPr>
              <w:t>0</w:t>
            </w:r>
          </w:p>
        </w:tc>
        <w:tc>
          <w:tcPr>
            <w:tcW w:type="dxa" w:w="1531"/>
          </w:tcPr>
          <w:p>
            <w:pPr>
              <w:spacing w:after="0"/>
              <w:jc w:val="right"/>
            </w:pPr>
            <w:r>
              <w:rPr>
                <w:sz w:val="16"/>
              </w:rPr>
              <w:t>6</w:t>
            </w:r>
          </w:p>
        </w:tc>
      </w:tr>
      <w:tr>
        <w:trPr>
          <w:cantSplit/>
        </w:trPr>
        <w:tc>
          <w:tcPr>
            <w:tcW w:type="dxa" w:w="2800"/>
          </w:tcPr>
          <w:p>
            <w:pPr>
              <w:spacing w:after="0"/>
              <w:jc w:val="left"/>
            </w:pPr>
            <w:r>
              <w:rPr>
                <w:sz w:val="16"/>
              </w:rPr>
              <w:t>Vanderbilt borough</w:t>
            </w:r>
          </w:p>
        </w:tc>
        <w:tc>
          <w:tcPr>
            <w:tcW w:type="dxa" w:w="1531"/>
          </w:tcPr>
          <w:p>
            <w:pPr>
              <w:spacing w:after="0"/>
              <w:jc w:val="left"/>
            </w:pPr>
            <w:r>
              <w:rPr>
                <w:sz w:val="16"/>
              </w:rPr>
              <w:t>421620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Brownsville township</w:t>
            </w:r>
          </w:p>
        </w:tc>
        <w:tc>
          <w:tcPr>
            <w:tcW w:type="dxa" w:w="1531"/>
          </w:tcPr>
          <w:p>
            <w:pPr>
              <w:spacing w:after="0"/>
              <w:jc w:val="left"/>
            </w:pPr>
            <w:r>
              <w:rPr>
                <w:sz w:val="16"/>
              </w:rPr>
              <w:t>421621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Bullskin township</w:t>
            </w:r>
          </w:p>
        </w:tc>
        <w:tc>
          <w:tcPr>
            <w:tcW w:type="dxa" w:w="1531"/>
          </w:tcPr>
          <w:p>
            <w:pPr>
              <w:spacing w:after="0"/>
              <w:jc w:val="left"/>
            </w:pPr>
            <w:r>
              <w:rPr>
                <w:sz w:val="16"/>
              </w:rPr>
              <w:t>421622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Connellsville township</w:t>
            </w:r>
          </w:p>
        </w:tc>
        <w:tc>
          <w:tcPr>
            <w:tcW w:type="dxa" w:w="1531"/>
          </w:tcPr>
          <w:p>
            <w:pPr>
              <w:spacing w:after="0"/>
              <w:jc w:val="left"/>
            </w:pPr>
            <w:r>
              <w:rPr>
                <w:sz w:val="16"/>
              </w:rPr>
              <w:t>421623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Dunbar township</w:t>
            </w:r>
          </w:p>
        </w:tc>
        <w:tc>
          <w:tcPr>
            <w:tcW w:type="dxa" w:w="1531"/>
          </w:tcPr>
          <w:p>
            <w:pPr>
              <w:spacing w:after="0"/>
              <w:jc w:val="left"/>
            </w:pPr>
            <w:r>
              <w:rPr>
                <w:sz w:val="16"/>
              </w:rPr>
              <w:t>421624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Franklin township</w:t>
            </w:r>
          </w:p>
        </w:tc>
        <w:tc>
          <w:tcPr>
            <w:tcW w:type="dxa" w:w="1531"/>
          </w:tcPr>
          <w:p>
            <w:pPr>
              <w:spacing w:after="0"/>
              <w:jc w:val="left"/>
            </w:pPr>
            <w:r>
              <w:rPr>
                <w:sz w:val="16"/>
              </w:rPr>
              <w:t>421625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Georges township</w:t>
            </w:r>
          </w:p>
        </w:tc>
        <w:tc>
          <w:tcPr>
            <w:tcW w:type="dxa" w:w="1531"/>
          </w:tcPr>
          <w:p>
            <w:pPr>
              <w:spacing w:after="0"/>
              <w:jc w:val="left"/>
            </w:pPr>
            <w:r>
              <w:rPr>
                <w:sz w:val="16"/>
              </w:rPr>
              <w:t>421626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German township</w:t>
            </w:r>
          </w:p>
        </w:tc>
        <w:tc>
          <w:tcPr>
            <w:tcW w:type="dxa" w:w="1531"/>
          </w:tcPr>
          <w:p>
            <w:pPr>
              <w:spacing w:after="0"/>
              <w:jc w:val="left"/>
            </w:pPr>
            <w:r>
              <w:rPr>
                <w:sz w:val="16"/>
              </w:rPr>
              <w:t>421627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Henry Clay township</w:t>
            </w:r>
          </w:p>
        </w:tc>
        <w:tc>
          <w:tcPr>
            <w:tcW w:type="dxa" w:w="1531"/>
          </w:tcPr>
          <w:p>
            <w:pPr>
              <w:spacing w:after="0"/>
              <w:jc w:val="left"/>
            </w:pPr>
            <w:r>
              <w:rPr>
                <w:sz w:val="16"/>
              </w:rPr>
              <w:t>421628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Jefferson township</w:t>
            </w:r>
          </w:p>
        </w:tc>
        <w:tc>
          <w:tcPr>
            <w:tcW w:type="dxa" w:w="1531"/>
          </w:tcPr>
          <w:p>
            <w:pPr>
              <w:spacing w:after="0"/>
              <w:jc w:val="left"/>
            </w:pPr>
            <w:r>
              <w:rPr>
                <w:sz w:val="16"/>
              </w:rPr>
              <w:t>421629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Lower Tyrone township</w:t>
            </w:r>
          </w:p>
        </w:tc>
        <w:tc>
          <w:tcPr>
            <w:tcW w:type="dxa" w:w="1531"/>
          </w:tcPr>
          <w:p>
            <w:pPr>
              <w:spacing w:after="0"/>
              <w:jc w:val="left"/>
            </w:pPr>
            <w:r>
              <w:rPr>
                <w:sz w:val="16"/>
              </w:rPr>
              <w:t>421630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Luzerne township</w:t>
            </w:r>
          </w:p>
        </w:tc>
        <w:tc>
          <w:tcPr>
            <w:tcW w:type="dxa" w:w="1531"/>
          </w:tcPr>
          <w:p>
            <w:pPr>
              <w:spacing w:after="0"/>
              <w:jc w:val="left"/>
            </w:pPr>
            <w:r>
              <w:rPr>
                <w:sz w:val="16"/>
              </w:rPr>
              <w:t>421631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Menallen township</w:t>
            </w:r>
          </w:p>
        </w:tc>
        <w:tc>
          <w:tcPr>
            <w:tcW w:type="dxa" w:w="1531"/>
          </w:tcPr>
          <w:p>
            <w:pPr>
              <w:spacing w:after="0"/>
              <w:jc w:val="left"/>
            </w:pPr>
            <w:r>
              <w:rPr>
                <w:sz w:val="16"/>
              </w:rPr>
              <w:t>421632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Nicholson township</w:t>
            </w:r>
          </w:p>
        </w:tc>
        <w:tc>
          <w:tcPr>
            <w:tcW w:type="dxa" w:w="1531"/>
          </w:tcPr>
          <w:p>
            <w:pPr>
              <w:spacing w:after="0"/>
              <w:jc w:val="left"/>
            </w:pPr>
            <w:r>
              <w:rPr>
                <w:sz w:val="16"/>
              </w:rPr>
              <w:t>422420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North Union township</w:t>
            </w:r>
          </w:p>
        </w:tc>
        <w:tc>
          <w:tcPr>
            <w:tcW w:type="dxa" w:w="1531"/>
          </w:tcPr>
          <w:p>
            <w:pPr>
              <w:spacing w:after="0"/>
              <w:jc w:val="left"/>
            </w:pPr>
            <w:r>
              <w:rPr>
                <w:sz w:val="16"/>
              </w:rPr>
              <w:t>421633</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3</w:t>
            </w:r>
          </w:p>
        </w:tc>
        <w:tc>
          <w:tcPr>
            <w:tcW w:type="dxa" w:w="1375"/>
          </w:tcPr>
          <w:p>
            <w:pPr>
              <w:spacing w:after="0"/>
              <w:jc w:val="right"/>
            </w:pPr>
            <w:r>
              <w:rPr>
                <w:sz w:val="16"/>
              </w:rPr>
              <w:t>1</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Perry township</w:t>
            </w:r>
          </w:p>
        </w:tc>
        <w:tc>
          <w:tcPr>
            <w:tcW w:type="dxa" w:w="1531"/>
          </w:tcPr>
          <w:p>
            <w:pPr>
              <w:spacing w:after="0"/>
              <w:jc w:val="left"/>
            </w:pPr>
            <w:r>
              <w:rPr>
                <w:sz w:val="16"/>
              </w:rPr>
              <w:t>421634</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2</w:t>
            </w:r>
          </w:p>
        </w:tc>
        <w:tc>
          <w:tcPr>
            <w:tcW w:type="dxa" w:w="1375"/>
          </w:tcPr>
          <w:p>
            <w:pPr>
              <w:spacing w:after="0"/>
              <w:jc w:val="right"/>
            </w:pPr>
            <w:r>
              <w:rPr>
                <w:sz w:val="16"/>
              </w:rPr>
              <w:t>2</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Redstone township</w:t>
            </w:r>
          </w:p>
        </w:tc>
        <w:tc>
          <w:tcPr>
            <w:tcW w:type="dxa" w:w="1531"/>
          </w:tcPr>
          <w:p>
            <w:pPr>
              <w:spacing w:after="0"/>
              <w:jc w:val="left"/>
            </w:pPr>
            <w:r>
              <w:rPr>
                <w:sz w:val="16"/>
              </w:rPr>
              <w:t>421635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Saltlick township</w:t>
            </w:r>
          </w:p>
        </w:tc>
        <w:tc>
          <w:tcPr>
            <w:tcW w:type="dxa" w:w="1531"/>
          </w:tcPr>
          <w:p>
            <w:pPr>
              <w:spacing w:after="0"/>
              <w:jc w:val="left"/>
            </w:pPr>
            <w:r>
              <w:rPr>
                <w:sz w:val="16"/>
              </w:rPr>
              <w:t>421636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South Union township</w:t>
            </w:r>
          </w:p>
        </w:tc>
        <w:tc>
          <w:tcPr>
            <w:tcW w:type="dxa" w:w="1531"/>
          </w:tcPr>
          <w:p>
            <w:pPr>
              <w:spacing w:after="0"/>
              <w:jc w:val="left"/>
            </w:pPr>
            <w:r>
              <w:rPr>
                <w:sz w:val="16"/>
              </w:rPr>
              <w:t>421637</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6</w:t>
            </w:r>
          </w:p>
        </w:tc>
        <w:tc>
          <w:tcPr>
            <w:tcW w:type="dxa" w:w="1375"/>
          </w:tcPr>
          <w:p>
            <w:pPr>
              <w:spacing w:after="0"/>
              <w:jc w:val="right"/>
            </w:pPr>
            <w:r>
              <w:rPr>
                <w:sz w:val="16"/>
              </w:rPr>
              <w:t>1</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Springfield township</w:t>
            </w:r>
          </w:p>
        </w:tc>
        <w:tc>
          <w:tcPr>
            <w:tcW w:type="dxa" w:w="1531"/>
          </w:tcPr>
          <w:p>
            <w:pPr>
              <w:spacing w:after="0"/>
              <w:jc w:val="left"/>
            </w:pPr>
            <w:r>
              <w:rPr>
                <w:sz w:val="16"/>
              </w:rPr>
              <w:t>421638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Springhill township</w:t>
            </w:r>
          </w:p>
        </w:tc>
        <w:tc>
          <w:tcPr>
            <w:tcW w:type="dxa" w:w="1531"/>
          </w:tcPr>
          <w:p>
            <w:pPr>
              <w:spacing w:after="0"/>
              <w:jc w:val="left"/>
            </w:pPr>
            <w:r>
              <w:rPr>
                <w:sz w:val="16"/>
              </w:rPr>
              <w:t>421639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Stewart township</w:t>
            </w:r>
          </w:p>
        </w:tc>
        <w:tc>
          <w:tcPr>
            <w:tcW w:type="dxa" w:w="1531"/>
          </w:tcPr>
          <w:p>
            <w:pPr>
              <w:spacing w:after="0"/>
              <w:jc w:val="left"/>
            </w:pPr>
            <w:r>
              <w:rPr>
                <w:sz w:val="16"/>
              </w:rPr>
              <w:t>421640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Upper Tyrone township</w:t>
            </w:r>
          </w:p>
        </w:tc>
        <w:tc>
          <w:tcPr>
            <w:tcW w:type="dxa" w:w="1531"/>
          </w:tcPr>
          <w:p>
            <w:pPr>
              <w:spacing w:after="0"/>
              <w:jc w:val="left"/>
            </w:pPr>
            <w:r>
              <w:rPr>
                <w:sz w:val="16"/>
              </w:rPr>
              <w:t>420467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Washington township</w:t>
            </w:r>
          </w:p>
        </w:tc>
        <w:tc>
          <w:tcPr>
            <w:tcW w:type="dxa" w:w="1531"/>
          </w:tcPr>
          <w:p>
            <w:pPr>
              <w:spacing w:after="0"/>
              <w:jc w:val="left"/>
            </w:pPr>
            <w:r>
              <w:rPr>
                <w:sz w:val="16"/>
              </w:rPr>
              <w:t>421641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Wharton township</w:t>
            </w:r>
          </w:p>
        </w:tc>
        <w:tc>
          <w:tcPr>
            <w:tcW w:type="dxa" w:w="1531"/>
          </w:tcPr>
          <w:p>
            <w:pPr>
              <w:spacing w:after="0"/>
              <w:jc w:val="left"/>
            </w:pPr>
            <w:r>
              <w:rPr>
                <w:sz w:val="16"/>
              </w:rPr>
              <w:t>421642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34</w:t>
            </w:r>
          </w:p>
        </w:tc>
        <w:tc>
          <w:tcPr>
            <w:tcW w:type="dxa" w:w="1496"/>
          </w:tcPr>
          <w:p>
            <w:pPr>
              <w:spacing w:after="0"/>
              <w:jc w:val="right"/>
            </w:pPr>
            <w:r>
              <w:rPr>
                <w:sz w:val="16"/>
              </w:rPr>
              <w:t>3</w:t>
            </w:r>
          </w:p>
        </w:tc>
        <w:tc>
          <w:tcPr>
            <w:tcW w:type="dxa" w:w="1496"/>
          </w:tcPr>
          <w:p>
            <w:pPr>
              <w:spacing w:after="0"/>
              <w:jc w:val="right"/>
            </w:pPr>
            <w:r>
              <w:rPr>
                <w:sz w:val="16"/>
              </w:rPr>
              <w:t>35</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28</w:t>
            </w:r>
          </w:p>
        </w:tc>
        <w:tc>
          <w:tcPr>
            <w:tcW w:type="dxa" w:w="1496"/>
          </w:tcPr>
          <w:p>
            <w:pPr>
              <w:spacing w:after="0"/>
              <w:jc w:val="right"/>
            </w:pPr>
            <w:r>
              <w:rPr>
                <w:sz w:val="16"/>
              </w:rPr>
              <w:t>8</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Fayette County, PA: risk-assessment baseline packet, release 2026-10 (data as of 2026-09-30; County FIPS 42051). Automated baseline. </w:t>
      </w:r>
      <w:hyperlink r:id="rId15">
        <w:r>
          <w:rPr>
            <w:color w:val="1F4E99"/>
            <w:sz w:val="17"/>
            <w:u w:val="single"/>
          </w:rPr>
          <w:t>https://hazardplain.org/pa/42051/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Fayette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Fayette County, PA: Risk-assessment baseline packet</dc:title>
  <dc:subject>Hazard Plain release 2026-10, as of 2026-09-30. Automated baseline</dc:subject>
  <dc:creator>Hazard Plain</dc:creator>
  <cp:keywords>Hazard Plain; hazard mitigation; risk assessment; 42051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