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Erie County, PA</w:t>
      </w:r>
    </w:p>
    <w:p>
      <w:pPr>
        <w:spacing w:after="120" w:before="0"/>
      </w:pPr>
      <w:r>
        <w:rPr>
          <w:color w:val="555555"/>
          <w:sz w:val="24"/>
        </w:rPr>
        <w:t>Risk-assessment baseline packet</w:t>
      </w:r>
    </w:p>
    <w:p>
      <w:pPr>
        <w:spacing w:after="120" w:before="0"/>
      </w:pPr>
      <w:r>
        <w:rPr>
          <w:b/>
          <w:sz w:val="18"/>
        </w:rPr>
        <w:t xml:space="preserve">County FIPS: </w:t>
      </w:r>
      <w:r>
        <w:rPr>
          <w:sz w:val="18"/>
        </w:rPr>
        <w:t>42049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($38,237,604 a year), Strong Wind ($2,420,774) and Tornado ($2,050,564).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(38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3"/>
        <w:gridCol w:w="1251"/>
        <w:gridCol w:w="1720"/>
        <w:gridCol w:w="2669"/>
        <w:gridCol w:w="1037"/>
        <w:gridCol w:w="1037"/>
        <w:gridCol w:w="832"/>
        <w:gridCol w:w="1959"/>
        <w:gridCol w:w="2164"/>
      </w:tblGrid>
      <w:tr>
        <w:trPr>
          <w:cantSplit/>
          <w:tblHeader/>
        </w:trPr>
        <w:tc>
          <w:tcPr>
            <w:tcW w:type="dxa" w:w="1443"/>
            <w:shd w:val="clear" w:color="auto" w:fill="E8E8E8"/>
          </w:tcPr>
          <w:p>
            <w:pPr>
              <w:spacing w:after="0"/>
              <w:jc w:val="left"/>
            </w:pPr>
            <w:r>
              <w:rPr>
                <w:b/>
                <w:sz w:val="16"/>
              </w:rPr>
              <w:t>Jurisdiction</w:t>
            </w:r>
          </w:p>
        </w:tc>
        <w:tc>
          <w:tcPr>
            <w:tcW w:type="dxa" w:w="1251"/>
            <w:shd w:val="clear" w:color="auto" w:fill="E8E8E8"/>
          </w:tcPr>
          <w:p>
            <w:pPr>
              <w:spacing w:after="0"/>
              <w:jc w:val="left"/>
            </w:pPr>
            <w:r>
              <w:rPr>
                <w:b/>
                <w:sz w:val="16"/>
              </w:rPr>
              <w:t>Type</w:t>
            </w:r>
          </w:p>
        </w:tc>
        <w:tc>
          <w:tcPr>
            <w:tcW w:type="dxa" w:w="1720"/>
            <w:shd w:val="clear" w:color="auto" w:fill="E8E8E8"/>
          </w:tcPr>
          <w:p>
            <w:pPr>
              <w:spacing w:after="0"/>
              <w:jc w:val="left"/>
            </w:pPr>
            <w:r>
              <w:rPr>
                <w:b/>
                <w:sz w:val="16"/>
              </w:rPr>
              <w:t>Status</w:t>
            </w:r>
          </w:p>
        </w:tc>
        <w:tc>
          <w:tcPr>
            <w:tcW w:type="dxa" w:w="266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59"/>
            <w:shd w:val="clear" w:color="auto" w:fill="E8E8E8"/>
          </w:tcPr>
          <w:p>
            <w:pPr>
              <w:spacing w:after="0"/>
              <w:jc w:val="left"/>
            </w:pPr>
            <w:r>
              <w:rPr>
                <w:b/>
                <w:sz w:val="16"/>
              </w:rPr>
              <w:t>Update underway</w:t>
            </w:r>
          </w:p>
        </w:tc>
        <w:tc>
          <w:tcPr>
            <w:tcW w:type="dxa" w:w="2164"/>
            <w:shd w:val="clear" w:color="auto" w:fill="E8E8E8"/>
          </w:tcPr>
          <w:p>
            <w:pPr>
              <w:spacing w:after="0"/>
              <w:jc w:val="left"/>
            </w:pPr>
            <w:r>
              <w:rPr>
                <w:b/>
                <w:sz w:val="16"/>
              </w:rPr>
              <w:t>Notes</w:t>
            </w:r>
          </w:p>
        </w:tc>
      </w:tr>
      <w:tr>
        <w:trPr>
          <w:cantSplit/>
        </w:trPr>
        <w:tc>
          <w:tcPr>
            <w:tcW w:type="dxa" w:w="1443"/>
          </w:tcPr>
          <w:p>
            <w:pPr>
              <w:spacing w:after="0"/>
              <w:jc w:val="left"/>
            </w:pPr>
            <w:r>
              <w:rPr>
                <w:sz w:val="16"/>
              </w:rPr>
              <w:t>Albion borough</w:t>
            </w:r>
          </w:p>
        </w:tc>
        <w:tc>
          <w:tcPr>
            <w:tcW w:type="dxa" w:w="1251"/>
          </w:tcPr>
          <w:p>
            <w:pPr>
              <w:spacing w:after="0"/>
              <w:jc w:val="left"/>
            </w:pPr>
            <w:r>
              <w:rPr>
                <w:sz w:val="16"/>
              </w:rPr>
              <w:t>Organized Borough</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2023-04-13</w:t>
            </w:r>
          </w:p>
        </w:tc>
      </w:tr>
      <w:tr>
        <w:trPr>
          <w:cantSplit/>
        </w:trPr>
        <w:tc>
          <w:tcPr>
            <w:tcW w:type="dxa" w:w="1443"/>
          </w:tcPr>
          <w:p>
            <w:pPr>
              <w:spacing w:after="0"/>
              <w:jc w:val="left"/>
            </w:pPr>
            <w:r>
              <w:rPr>
                <w:sz w:val="16"/>
              </w:rPr>
              <w:t>Corry city</w:t>
            </w:r>
          </w:p>
        </w:tc>
        <w:tc>
          <w:tcPr>
            <w:tcW w:type="dxa" w:w="1251"/>
          </w:tcPr>
          <w:p>
            <w:pPr>
              <w:spacing w:after="0"/>
              <w:jc w:val="left"/>
            </w:pPr>
            <w:r>
              <w:rPr>
                <w:sz w:val="16"/>
              </w:rPr>
              <w:t>City</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2023-05-15</w:t>
            </w:r>
          </w:p>
        </w:tc>
      </w:tr>
      <w:tr>
        <w:trPr>
          <w:cantSplit/>
        </w:trPr>
        <w:tc>
          <w:tcPr>
            <w:tcW w:type="dxa" w:w="1443"/>
          </w:tcPr>
          <w:p>
            <w:pPr>
              <w:spacing w:after="0"/>
              <w:jc w:val="left"/>
            </w:pPr>
            <w:r>
              <w:rPr>
                <w:sz w:val="16"/>
              </w:rPr>
              <w:t>Cranesville borough</w:t>
            </w:r>
          </w:p>
        </w:tc>
        <w:tc>
          <w:tcPr>
            <w:tcW w:type="dxa" w:w="1251"/>
          </w:tcPr>
          <w:p>
            <w:pPr>
              <w:spacing w:after="0"/>
              <w:jc w:val="left"/>
            </w:pPr>
            <w:r>
              <w:rPr>
                <w:sz w:val="16"/>
              </w:rPr>
              <w:t>Organized Borough</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2023-05-02</w:t>
            </w:r>
          </w:p>
        </w:tc>
      </w:tr>
      <w:tr>
        <w:trPr>
          <w:cantSplit/>
        </w:trPr>
        <w:tc>
          <w:tcPr>
            <w:tcW w:type="dxa" w:w="1443"/>
          </w:tcPr>
          <w:p>
            <w:pPr>
              <w:spacing w:after="0"/>
              <w:jc w:val="left"/>
            </w:pPr>
            <w:r>
              <w:rPr>
                <w:sz w:val="16"/>
              </w:rPr>
              <w:t>Edinboro borough</w:t>
            </w:r>
          </w:p>
        </w:tc>
        <w:tc>
          <w:tcPr>
            <w:tcW w:type="dxa" w:w="1251"/>
          </w:tcPr>
          <w:p>
            <w:pPr>
              <w:spacing w:after="0"/>
              <w:jc w:val="left"/>
            </w:pPr>
            <w:r>
              <w:rPr>
                <w:sz w:val="16"/>
              </w:rPr>
              <w:t>Organized Borough</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2023-05-08</w:t>
            </w:r>
          </w:p>
        </w:tc>
      </w:tr>
      <w:tr>
        <w:trPr>
          <w:cantSplit/>
        </w:trPr>
        <w:tc>
          <w:tcPr>
            <w:tcW w:type="dxa" w:w="1443"/>
          </w:tcPr>
          <w:p>
            <w:pPr>
              <w:spacing w:after="0"/>
              <w:jc w:val="left"/>
            </w:pPr>
            <w:r>
              <w:rPr>
                <w:sz w:val="16"/>
              </w:rPr>
              <w:t>Elgin borough</w:t>
            </w:r>
          </w:p>
        </w:tc>
        <w:tc>
          <w:tcPr>
            <w:tcW w:type="dxa" w:w="1251"/>
          </w:tcPr>
          <w:p>
            <w:pPr>
              <w:spacing w:after="0"/>
              <w:jc w:val="left"/>
            </w:pPr>
            <w:r>
              <w:rPr>
                <w:sz w:val="16"/>
              </w:rPr>
              <w:t>Organized Borough</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2023-05-10</w:t>
            </w:r>
          </w:p>
        </w:tc>
      </w:tr>
      <w:tr>
        <w:trPr>
          <w:cantSplit/>
        </w:trPr>
        <w:tc>
          <w:tcPr>
            <w:tcW w:type="dxa" w:w="1443"/>
          </w:tcPr>
          <w:p>
            <w:pPr>
              <w:spacing w:after="0"/>
              <w:jc w:val="left"/>
            </w:pPr>
            <w:r>
              <w:rPr>
                <w:sz w:val="16"/>
              </w:rPr>
              <w:t>Erie city</w:t>
            </w:r>
          </w:p>
        </w:tc>
        <w:tc>
          <w:tcPr>
            <w:tcW w:type="dxa" w:w="1251"/>
          </w:tcPr>
          <w:p>
            <w:pPr>
              <w:spacing w:after="0"/>
              <w:jc w:val="left"/>
            </w:pPr>
            <w:r>
              <w:rPr>
                <w:sz w:val="16"/>
              </w:rPr>
              <w:t>City</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2023-05-17</w:t>
            </w:r>
          </w:p>
        </w:tc>
      </w:tr>
      <w:tr>
        <w:trPr>
          <w:cantSplit/>
        </w:trPr>
        <w:tc>
          <w:tcPr>
            <w:tcW w:type="dxa" w:w="1443"/>
          </w:tcPr>
          <w:p>
            <w:pPr>
              <w:spacing w:after="0"/>
              <w:jc w:val="left"/>
            </w:pPr>
            <w:r>
              <w:rPr>
                <w:sz w:val="16"/>
              </w:rPr>
              <w:t>Girard borough</w:t>
            </w:r>
          </w:p>
        </w:tc>
        <w:tc>
          <w:tcPr>
            <w:tcW w:type="dxa" w:w="1251"/>
          </w:tcPr>
          <w:p>
            <w:pPr>
              <w:spacing w:after="0"/>
              <w:jc w:val="left"/>
            </w:pPr>
            <w:r>
              <w:rPr>
                <w:sz w:val="16"/>
              </w:rPr>
              <w:t>Organized Borough</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2023-06-19</w:t>
            </w:r>
          </w:p>
        </w:tc>
      </w:tr>
      <w:tr>
        <w:trPr>
          <w:cantSplit/>
        </w:trPr>
        <w:tc>
          <w:tcPr>
            <w:tcW w:type="dxa" w:w="1443"/>
          </w:tcPr>
          <w:p>
            <w:pPr>
              <w:spacing w:after="0"/>
              <w:jc w:val="left"/>
            </w:pPr>
            <w:r>
              <w:rPr>
                <w:sz w:val="16"/>
              </w:rPr>
              <w:t>Lake City borough</w:t>
            </w:r>
          </w:p>
        </w:tc>
        <w:tc>
          <w:tcPr>
            <w:tcW w:type="dxa" w:w="1251"/>
          </w:tcPr>
          <w:p>
            <w:pPr>
              <w:spacing w:after="0"/>
              <w:jc w:val="left"/>
            </w:pPr>
            <w:r>
              <w:rPr>
                <w:sz w:val="16"/>
              </w:rPr>
              <w:t>Organized Borough</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2023-05-08</w:t>
            </w:r>
          </w:p>
        </w:tc>
      </w:tr>
      <w:tr>
        <w:trPr>
          <w:cantSplit/>
        </w:trPr>
        <w:tc>
          <w:tcPr>
            <w:tcW w:type="dxa" w:w="1443"/>
          </w:tcPr>
          <w:p>
            <w:pPr>
              <w:spacing w:after="0"/>
              <w:jc w:val="left"/>
            </w:pPr>
            <w:r>
              <w:rPr>
                <w:sz w:val="16"/>
              </w:rPr>
              <w:t>McKean borough</w:t>
            </w:r>
          </w:p>
        </w:tc>
        <w:tc>
          <w:tcPr>
            <w:tcW w:type="dxa" w:w="1251"/>
          </w:tcPr>
          <w:p>
            <w:pPr>
              <w:spacing w:after="0"/>
              <w:jc w:val="left"/>
            </w:pPr>
            <w:r>
              <w:rPr>
                <w:sz w:val="16"/>
              </w:rPr>
              <w:t>Organized Borough</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2023-05-22</w:t>
            </w:r>
          </w:p>
        </w:tc>
      </w:tr>
      <w:tr>
        <w:trPr>
          <w:cantSplit/>
        </w:trPr>
        <w:tc>
          <w:tcPr>
            <w:tcW w:type="dxa" w:w="1443"/>
          </w:tcPr>
          <w:p>
            <w:pPr>
              <w:spacing w:after="0"/>
              <w:jc w:val="left"/>
            </w:pPr>
            <w:r>
              <w:rPr>
                <w:sz w:val="16"/>
              </w:rPr>
              <w:t>Mill Village borough</w:t>
            </w:r>
          </w:p>
        </w:tc>
        <w:tc>
          <w:tcPr>
            <w:tcW w:type="dxa" w:w="1251"/>
          </w:tcPr>
          <w:p>
            <w:pPr>
              <w:spacing w:after="0"/>
              <w:jc w:val="left"/>
            </w:pPr>
            <w:r>
              <w:rPr>
                <w:sz w:val="16"/>
              </w:rPr>
              <w:t>Organized Borough</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2023-08-02</w:t>
            </w:r>
          </w:p>
        </w:tc>
      </w:tr>
      <w:tr>
        <w:trPr>
          <w:cantSplit/>
        </w:trPr>
        <w:tc>
          <w:tcPr>
            <w:tcW w:type="dxa" w:w="1443"/>
          </w:tcPr>
          <w:p>
            <w:pPr>
              <w:spacing w:after="0"/>
              <w:jc w:val="left"/>
            </w:pPr>
            <w:r>
              <w:rPr>
                <w:sz w:val="16"/>
              </w:rPr>
              <w:t>North East borough</w:t>
            </w:r>
          </w:p>
        </w:tc>
        <w:tc>
          <w:tcPr>
            <w:tcW w:type="dxa" w:w="1251"/>
          </w:tcPr>
          <w:p>
            <w:pPr>
              <w:spacing w:after="0"/>
              <w:jc w:val="left"/>
            </w:pPr>
            <w:r>
              <w:rPr>
                <w:sz w:val="16"/>
              </w:rPr>
              <w:t>Organized Borough</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2023-02-10</w:t>
            </w:r>
          </w:p>
        </w:tc>
      </w:tr>
      <w:tr>
        <w:trPr>
          <w:cantSplit/>
        </w:trPr>
        <w:tc>
          <w:tcPr>
            <w:tcW w:type="dxa" w:w="1443"/>
          </w:tcPr>
          <w:p>
            <w:pPr>
              <w:spacing w:after="0"/>
              <w:jc w:val="left"/>
            </w:pPr>
            <w:r>
              <w:rPr>
                <w:sz w:val="16"/>
              </w:rPr>
              <w:t>Platea borough</w:t>
            </w:r>
          </w:p>
        </w:tc>
        <w:tc>
          <w:tcPr>
            <w:tcW w:type="dxa" w:w="1251"/>
          </w:tcPr>
          <w:p>
            <w:pPr>
              <w:spacing w:after="0"/>
              <w:jc w:val="left"/>
            </w:pPr>
            <w:r>
              <w:rPr>
                <w:sz w:val="16"/>
              </w:rPr>
              <w:t>Organized Borough</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2023-05-01</w:t>
            </w:r>
          </w:p>
        </w:tc>
      </w:tr>
      <w:tr>
        <w:trPr>
          <w:cantSplit/>
        </w:trPr>
        <w:tc>
          <w:tcPr>
            <w:tcW w:type="dxa" w:w="1443"/>
          </w:tcPr>
          <w:p>
            <w:pPr>
              <w:spacing w:after="0"/>
              <w:jc w:val="left"/>
            </w:pPr>
            <w:r>
              <w:rPr>
                <w:sz w:val="16"/>
              </w:rPr>
              <w:t>Union City borough</w:t>
            </w:r>
          </w:p>
        </w:tc>
        <w:tc>
          <w:tcPr>
            <w:tcW w:type="dxa" w:w="1251"/>
          </w:tcPr>
          <w:p>
            <w:pPr>
              <w:spacing w:after="0"/>
              <w:jc w:val="left"/>
            </w:pPr>
            <w:r>
              <w:rPr>
                <w:sz w:val="16"/>
              </w:rPr>
              <w:t>Organized Borough</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2023-04-11</w:t>
            </w:r>
          </w:p>
        </w:tc>
      </w:tr>
      <w:tr>
        <w:trPr>
          <w:cantSplit/>
        </w:trPr>
        <w:tc>
          <w:tcPr>
            <w:tcW w:type="dxa" w:w="1443"/>
          </w:tcPr>
          <w:p>
            <w:pPr>
              <w:spacing w:after="0"/>
              <w:jc w:val="left"/>
            </w:pPr>
            <w:r>
              <w:rPr>
                <w:sz w:val="16"/>
              </w:rPr>
              <w:t>Waterford borough</w:t>
            </w:r>
          </w:p>
        </w:tc>
        <w:tc>
          <w:tcPr>
            <w:tcW w:type="dxa" w:w="1251"/>
          </w:tcPr>
          <w:p>
            <w:pPr>
              <w:spacing w:after="0"/>
              <w:jc w:val="left"/>
            </w:pPr>
            <w:r>
              <w:rPr>
                <w:sz w:val="16"/>
              </w:rPr>
              <w:t>Organized Borough</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p>
        </w:tc>
      </w:tr>
      <w:tr>
        <w:trPr>
          <w:cantSplit/>
        </w:trPr>
        <w:tc>
          <w:tcPr>
            <w:tcW w:type="dxa" w:w="1443"/>
          </w:tcPr>
          <w:p>
            <w:pPr>
              <w:spacing w:after="0"/>
              <w:jc w:val="left"/>
            </w:pPr>
            <w:r>
              <w:rPr>
                <w:sz w:val="16"/>
              </w:rPr>
              <w:t>Wattsburg borough</w:t>
            </w:r>
          </w:p>
        </w:tc>
        <w:tc>
          <w:tcPr>
            <w:tcW w:type="dxa" w:w="1251"/>
          </w:tcPr>
          <w:p>
            <w:pPr>
              <w:spacing w:after="0"/>
              <w:jc w:val="left"/>
            </w:pPr>
            <w:r>
              <w:rPr>
                <w:sz w:val="16"/>
              </w:rPr>
              <w:t>Organized Borough</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2023-08-07</w:t>
            </w:r>
          </w:p>
        </w:tc>
      </w:tr>
      <w:tr>
        <w:trPr>
          <w:cantSplit/>
        </w:trPr>
        <w:tc>
          <w:tcPr>
            <w:tcW w:type="dxa" w:w="1443"/>
          </w:tcPr>
          <w:p>
            <w:pPr>
              <w:spacing w:after="0"/>
              <w:jc w:val="left"/>
            </w:pPr>
            <w:r>
              <w:rPr>
                <w:sz w:val="16"/>
              </w:rPr>
              <w:t>Wesleyville borough</w:t>
            </w:r>
          </w:p>
        </w:tc>
        <w:tc>
          <w:tcPr>
            <w:tcW w:type="dxa" w:w="1251"/>
          </w:tcPr>
          <w:p>
            <w:pPr>
              <w:spacing w:after="0"/>
              <w:jc w:val="left"/>
            </w:pPr>
            <w:r>
              <w:rPr>
                <w:sz w:val="16"/>
              </w:rPr>
              <w:t>Organized Borough</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2023-09-27</w:t>
            </w:r>
          </w:p>
        </w:tc>
      </w:tr>
      <w:tr>
        <w:trPr>
          <w:cantSplit/>
        </w:trPr>
        <w:tc>
          <w:tcPr>
            <w:tcW w:type="dxa" w:w="1443"/>
          </w:tcPr>
          <w:p>
            <w:pPr>
              <w:spacing w:after="0"/>
              <w:jc w:val="left"/>
            </w:pPr>
            <w:r>
              <w:rPr>
                <w:sz w:val="16"/>
              </w:rPr>
              <w:t>Amity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2023-05-15</w:t>
            </w:r>
          </w:p>
        </w:tc>
      </w:tr>
      <w:tr>
        <w:trPr>
          <w:cantSplit/>
        </w:trPr>
        <w:tc>
          <w:tcPr>
            <w:tcW w:type="dxa" w:w="1443"/>
          </w:tcPr>
          <w:p>
            <w:pPr>
              <w:spacing w:after="0"/>
              <w:jc w:val="left"/>
            </w:pPr>
            <w:r>
              <w:rPr>
                <w:sz w:val="16"/>
              </w:rPr>
              <w:t>Concord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2023-05-02</w:t>
            </w:r>
          </w:p>
        </w:tc>
      </w:tr>
      <w:tr>
        <w:trPr>
          <w:cantSplit/>
        </w:trPr>
        <w:tc>
          <w:tcPr>
            <w:tcW w:type="dxa" w:w="1443"/>
          </w:tcPr>
          <w:p>
            <w:pPr>
              <w:spacing w:after="0"/>
              <w:jc w:val="left"/>
            </w:pPr>
            <w:r>
              <w:rPr>
                <w:sz w:val="16"/>
              </w:rPr>
              <w:t>Conneaut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2023-05-01</w:t>
            </w:r>
          </w:p>
        </w:tc>
      </w:tr>
      <w:tr>
        <w:trPr>
          <w:cantSplit/>
        </w:trPr>
        <w:tc>
          <w:tcPr>
            <w:tcW w:type="dxa" w:w="1443"/>
          </w:tcPr>
          <w:p>
            <w:pPr>
              <w:spacing w:after="0"/>
              <w:jc w:val="left"/>
            </w:pPr>
            <w:r>
              <w:rPr>
                <w:sz w:val="16"/>
              </w:rPr>
              <w:t>Elk Creek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2023-07-05</w:t>
            </w:r>
          </w:p>
        </w:tc>
      </w:tr>
      <w:tr>
        <w:trPr>
          <w:cantSplit/>
        </w:trPr>
        <w:tc>
          <w:tcPr>
            <w:tcW w:type="dxa" w:w="1443"/>
          </w:tcPr>
          <w:p>
            <w:pPr>
              <w:spacing w:after="0"/>
              <w:jc w:val="left"/>
            </w:pPr>
            <w:r>
              <w:rPr>
                <w:sz w:val="16"/>
              </w:rPr>
              <w:t>Fairview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2023-05-18</w:t>
            </w:r>
          </w:p>
        </w:tc>
      </w:tr>
      <w:tr>
        <w:trPr>
          <w:cantSplit/>
        </w:trPr>
        <w:tc>
          <w:tcPr>
            <w:tcW w:type="dxa" w:w="1443"/>
          </w:tcPr>
          <w:p>
            <w:pPr>
              <w:spacing w:after="0"/>
              <w:jc w:val="left"/>
            </w:pPr>
            <w:r>
              <w:rPr>
                <w:sz w:val="16"/>
              </w:rPr>
              <w:t>Franklin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2023-05-16</w:t>
            </w:r>
          </w:p>
        </w:tc>
      </w:tr>
      <w:tr>
        <w:trPr>
          <w:cantSplit/>
        </w:trPr>
        <w:tc>
          <w:tcPr>
            <w:tcW w:type="dxa" w:w="1443"/>
          </w:tcPr>
          <w:p>
            <w:pPr>
              <w:spacing w:after="0"/>
              <w:jc w:val="left"/>
            </w:pPr>
            <w:r>
              <w:rPr>
                <w:sz w:val="16"/>
              </w:rPr>
              <w:t>Girard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2023-05-09</w:t>
            </w:r>
          </w:p>
        </w:tc>
      </w:tr>
      <w:tr>
        <w:trPr>
          <w:cantSplit/>
        </w:trPr>
        <w:tc>
          <w:tcPr>
            <w:tcW w:type="dxa" w:w="1443"/>
          </w:tcPr>
          <w:p>
            <w:pPr>
              <w:spacing w:after="0"/>
              <w:jc w:val="left"/>
            </w:pPr>
            <w:r>
              <w:rPr>
                <w:sz w:val="16"/>
              </w:rPr>
              <w:t>Greene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2023-04-11</w:t>
            </w:r>
          </w:p>
        </w:tc>
      </w:tr>
      <w:tr>
        <w:trPr>
          <w:cantSplit/>
        </w:trPr>
        <w:tc>
          <w:tcPr>
            <w:tcW w:type="dxa" w:w="1443"/>
          </w:tcPr>
          <w:p>
            <w:pPr>
              <w:spacing w:after="0"/>
              <w:jc w:val="left"/>
            </w:pPr>
            <w:r>
              <w:rPr>
                <w:sz w:val="16"/>
              </w:rPr>
              <w:t>Greenfield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2023-04-25</w:t>
            </w:r>
          </w:p>
        </w:tc>
      </w:tr>
      <w:tr>
        <w:trPr>
          <w:cantSplit/>
        </w:trPr>
        <w:tc>
          <w:tcPr>
            <w:tcW w:type="dxa" w:w="1443"/>
          </w:tcPr>
          <w:p>
            <w:pPr>
              <w:spacing w:after="0"/>
              <w:jc w:val="left"/>
            </w:pPr>
            <w:r>
              <w:rPr>
                <w:sz w:val="16"/>
              </w:rPr>
              <w:t>Harborcreek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2023-04-19</w:t>
            </w:r>
          </w:p>
        </w:tc>
      </w:tr>
      <w:tr>
        <w:trPr>
          <w:cantSplit/>
        </w:trPr>
        <w:tc>
          <w:tcPr>
            <w:tcW w:type="dxa" w:w="1443"/>
          </w:tcPr>
          <w:p>
            <w:pPr>
              <w:spacing w:after="0"/>
              <w:jc w:val="left"/>
            </w:pPr>
            <w:r>
              <w:rPr>
                <w:sz w:val="16"/>
              </w:rPr>
              <w:t>Lawrence Park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2023-05-10</w:t>
            </w:r>
          </w:p>
        </w:tc>
      </w:tr>
      <w:tr>
        <w:trPr>
          <w:cantSplit/>
        </w:trPr>
        <w:tc>
          <w:tcPr>
            <w:tcW w:type="dxa" w:w="1443"/>
          </w:tcPr>
          <w:p>
            <w:pPr>
              <w:spacing w:after="0"/>
              <w:jc w:val="left"/>
            </w:pPr>
            <w:r>
              <w:rPr>
                <w:sz w:val="16"/>
              </w:rPr>
              <w:t>LeBoeuf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2023-05-24</w:t>
            </w:r>
          </w:p>
        </w:tc>
      </w:tr>
      <w:tr>
        <w:trPr>
          <w:cantSplit/>
        </w:trPr>
        <w:tc>
          <w:tcPr>
            <w:tcW w:type="dxa" w:w="1443"/>
          </w:tcPr>
          <w:p>
            <w:pPr>
              <w:spacing w:after="0"/>
              <w:jc w:val="left"/>
            </w:pPr>
            <w:r>
              <w:rPr>
                <w:sz w:val="16"/>
              </w:rPr>
              <w:t>McKean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2023-05-04</w:t>
            </w:r>
          </w:p>
        </w:tc>
      </w:tr>
      <w:tr>
        <w:trPr>
          <w:cantSplit/>
        </w:trPr>
        <w:tc>
          <w:tcPr>
            <w:tcW w:type="dxa" w:w="1443"/>
          </w:tcPr>
          <w:p>
            <w:pPr>
              <w:spacing w:after="0"/>
              <w:jc w:val="left"/>
            </w:pPr>
            <w:r>
              <w:rPr>
                <w:sz w:val="16"/>
              </w:rPr>
              <w:t>Millcreek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2023-04-27</w:t>
            </w:r>
          </w:p>
        </w:tc>
      </w:tr>
      <w:tr>
        <w:trPr>
          <w:cantSplit/>
        </w:trPr>
        <w:tc>
          <w:tcPr>
            <w:tcW w:type="dxa" w:w="1443"/>
          </w:tcPr>
          <w:p>
            <w:pPr>
              <w:spacing w:after="0"/>
              <w:jc w:val="left"/>
            </w:pPr>
            <w:r>
              <w:rPr>
                <w:sz w:val="16"/>
              </w:rPr>
              <w:t>North East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2023-06-05</w:t>
            </w:r>
          </w:p>
        </w:tc>
      </w:tr>
      <w:tr>
        <w:trPr>
          <w:cantSplit/>
        </w:trPr>
        <w:tc>
          <w:tcPr>
            <w:tcW w:type="dxa" w:w="1443"/>
          </w:tcPr>
          <w:p>
            <w:pPr>
              <w:spacing w:after="0"/>
              <w:jc w:val="left"/>
            </w:pPr>
            <w:r>
              <w:rPr>
                <w:sz w:val="16"/>
              </w:rPr>
              <w:t>Springfield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2023-05-08</w:t>
            </w:r>
          </w:p>
        </w:tc>
      </w:tr>
      <w:tr>
        <w:trPr>
          <w:cantSplit/>
        </w:trPr>
        <w:tc>
          <w:tcPr>
            <w:tcW w:type="dxa" w:w="1443"/>
          </w:tcPr>
          <w:p>
            <w:pPr>
              <w:spacing w:after="0"/>
              <w:jc w:val="left"/>
            </w:pPr>
            <w:r>
              <w:rPr>
                <w:sz w:val="16"/>
              </w:rPr>
              <w:t>Summit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2023-04-17</w:t>
            </w:r>
          </w:p>
        </w:tc>
      </w:tr>
      <w:tr>
        <w:trPr>
          <w:cantSplit/>
        </w:trPr>
        <w:tc>
          <w:tcPr>
            <w:tcW w:type="dxa" w:w="1443"/>
          </w:tcPr>
          <w:p>
            <w:pPr>
              <w:spacing w:after="0"/>
              <w:jc w:val="left"/>
            </w:pPr>
            <w:r>
              <w:rPr>
                <w:sz w:val="16"/>
              </w:rPr>
              <w:t>Union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2023-05-09</w:t>
            </w:r>
          </w:p>
        </w:tc>
      </w:tr>
      <w:tr>
        <w:trPr>
          <w:cantSplit/>
        </w:trPr>
        <w:tc>
          <w:tcPr>
            <w:tcW w:type="dxa" w:w="1443"/>
          </w:tcPr>
          <w:p>
            <w:pPr>
              <w:spacing w:after="0"/>
              <w:jc w:val="left"/>
            </w:pPr>
            <w:r>
              <w:rPr>
                <w:sz w:val="16"/>
              </w:rPr>
              <w:t>Venango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2023-05-01</w:t>
            </w:r>
          </w:p>
        </w:tc>
      </w:tr>
      <w:tr>
        <w:trPr>
          <w:cantSplit/>
        </w:trPr>
        <w:tc>
          <w:tcPr>
            <w:tcW w:type="dxa" w:w="1443"/>
          </w:tcPr>
          <w:p>
            <w:pPr>
              <w:spacing w:after="0"/>
              <w:jc w:val="left"/>
            </w:pPr>
            <w:r>
              <w:rPr>
                <w:sz w:val="16"/>
              </w:rPr>
              <w:t>Washington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2023-05-02</w:t>
            </w:r>
          </w:p>
        </w:tc>
      </w:tr>
      <w:tr>
        <w:trPr>
          <w:cantSplit/>
        </w:trPr>
        <w:tc>
          <w:tcPr>
            <w:tcW w:type="dxa" w:w="1443"/>
          </w:tcPr>
          <w:p>
            <w:pPr>
              <w:spacing w:after="0"/>
              <w:jc w:val="left"/>
            </w:pPr>
            <w:r>
              <w:rPr>
                <w:sz w:val="16"/>
              </w:rPr>
              <w:t>Waterford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2023-08-16</w:t>
            </w:r>
          </w:p>
        </w:tc>
      </w:tr>
      <w:tr>
        <w:trPr>
          <w:cantSplit/>
        </w:trPr>
        <w:tc>
          <w:tcPr>
            <w:tcW w:type="dxa" w:w="1443"/>
          </w:tcPr>
          <w:p>
            <w:pPr>
              <w:spacing w:after="0"/>
              <w:jc w:val="left"/>
            </w:pPr>
            <w:r>
              <w:rPr>
                <w:sz w:val="16"/>
              </w:rPr>
              <w:t>Wayne township</w:t>
            </w:r>
          </w:p>
        </w:tc>
        <w:tc>
          <w:tcPr>
            <w:tcW w:type="dxa" w:w="1251"/>
          </w:tcPr>
          <w:p>
            <w:pPr>
              <w:spacing w:after="0"/>
              <w:jc w:val="left"/>
            </w:pPr>
            <w:r>
              <w:rPr>
                <w:sz w:val="16"/>
              </w:rPr>
              <w:t>Township</w:t>
            </w:r>
          </w:p>
        </w:tc>
        <w:tc>
          <w:tcPr>
            <w:tcW w:type="dxa" w:w="1720"/>
          </w:tcPr>
          <w:p>
            <w:pPr>
              <w:spacing w:after="0"/>
              <w:jc w:val="left"/>
            </w:pPr>
            <w:r>
              <w:rPr>
                <w:sz w:val="16"/>
              </w:rPr>
              <w:t>Approved, expires 2028-04-09</w:t>
            </w:r>
          </w:p>
        </w:tc>
        <w:tc>
          <w:tcPr>
            <w:tcW w:type="dxa" w:w="2669"/>
          </w:tcPr>
          <w:p>
            <w:pPr>
              <w:spacing w:after="0"/>
              <w:jc w:val="left"/>
            </w:pPr>
            <w:r>
              <w:rPr>
                <w:sz w:val="16"/>
              </w:rPr>
              <w:t>Erie County Hazard Mitigation Plan (FEMA plan 108931)</w:t>
            </w:r>
          </w:p>
        </w:tc>
        <w:tc>
          <w:tcPr>
            <w:tcW w:type="dxa" w:w="1037"/>
          </w:tcPr>
          <w:p>
            <w:pPr>
              <w:spacing w:after="0"/>
              <w:jc w:val="left"/>
            </w:pPr>
            <w:r>
              <w:rPr>
                <w:sz w:val="16"/>
              </w:rPr>
              <w:t>2023-04-10</w:t>
            </w:r>
          </w:p>
        </w:tc>
        <w:tc>
          <w:tcPr>
            <w:tcW w:type="dxa" w:w="1037"/>
          </w:tcPr>
          <w:p>
            <w:pPr>
              <w:spacing w:after="0"/>
              <w:jc w:val="left"/>
            </w:pPr>
            <w:r>
              <w:rPr>
                <w:sz w:val="16"/>
              </w:rPr>
              <w:t>2028-04-09</w:t>
            </w:r>
          </w:p>
        </w:tc>
        <w:tc>
          <w:tcPr>
            <w:tcW w:type="dxa" w:w="832"/>
          </w:tcPr>
          <w:p>
            <w:pPr>
              <w:spacing w:after="0"/>
              <w:jc w:val="right"/>
            </w:pPr>
            <w:r>
              <w:rPr>
                <w:sz w:val="16"/>
              </w:rPr>
              <w:t>557</w:t>
            </w:r>
          </w:p>
        </w:tc>
        <w:tc>
          <w:tcPr>
            <w:tcW w:type="dxa" w:w="1959"/>
          </w:tcPr>
          <w:p>
            <w:pPr>
              <w:spacing w:after="0"/>
              <w:jc w:val="left"/>
            </w:pPr>
            <w:r>
              <w:rPr>
                <w:sz w:val="16"/>
              </w:rPr>
              <w:t>FEMA tracker shows a plan in progress</w:t>
            </w:r>
          </w:p>
        </w:tc>
        <w:tc>
          <w:tcPr>
            <w:tcW w:type="dxa" w:w="2164"/>
          </w:tcPr>
          <w:p>
            <w:pPr>
              <w:spacing w:after="0"/>
              <w:jc w:val="left"/>
            </w:pPr>
            <w:r>
              <w:rPr>
                <w:sz w:val="16"/>
              </w:rPr>
              <w:t>this jurisdiction approved 2023-05-15</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430"/>
        <w:gridCol w:w="1430"/>
        <w:gridCol w:w="1126"/>
        <w:gridCol w:w="1126"/>
        <w:gridCol w:w="1867"/>
        <w:gridCol w:w="1198"/>
        <w:gridCol w:w="2038"/>
        <w:gridCol w:w="2145"/>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0"/>
            <w:shd w:val="clear" w:color="auto" w:fill="E8E8E8"/>
          </w:tcPr>
          <w:p>
            <w:pPr>
              <w:spacing w:after="0"/>
              <w:jc w:val="left"/>
            </w:pPr>
            <w:r>
              <w:rPr>
                <w:b/>
                <w:sz w:val="16"/>
              </w:rPr>
              <w:t>NRI risk rating</w:t>
            </w:r>
          </w:p>
        </w:tc>
        <w:tc>
          <w:tcPr>
            <w:tcW w:type="dxa" w:w="143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3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45"/>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Inland Flooding</w:t>
            </w:r>
          </w:p>
        </w:tc>
        <w:tc>
          <w:tcPr>
            <w:tcW w:type="dxa" w:w="1430"/>
          </w:tcPr>
          <w:p>
            <w:pPr>
              <w:spacing w:after="0"/>
              <w:jc w:val="left"/>
            </w:pPr>
            <w:r>
              <w:rPr>
                <w:sz w:val="16"/>
              </w:rPr>
              <w:t>Relatively Moderate</w:t>
            </w:r>
          </w:p>
        </w:tc>
        <w:tc>
          <w:tcPr>
            <w:tcW w:type="dxa" w:w="1430"/>
          </w:tcPr>
          <w:p>
            <w:pPr>
              <w:spacing w:after="0"/>
              <w:jc w:val="left"/>
            </w:pPr>
            <w:r>
              <w:rPr>
                <w:sz w:val="16"/>
              </w:rPr>
              <w:t>Relatively Moderate</w:t>
            </w:r>
          </w:p>
        </w:tc>
        <w:tc>
          <w:tcPr>
            <w:tcW w:type="dxa" w:w="1126"/>
          </w:tcPr>
          <w:p>
            <w:pPr>
              <w:spacing w:after="0"/>
              <w:jc w:val="right"/>
            </w:pPr>
            <w:r>
              <w:rPr>
                <w:sz w:val="16"/>
              </w:rPr>
              <w:t>$37,502,397</w:t>
            </w:r>
          </w:p>
        </w:tc>
        <w:tc>
          <w:tcPr>
            <w:tcW w:type="dxa" w:w="1126"/>
          </w:tcPr>
          <w:p>
            <w:pPr>
              <w:spacing w:after="0"/>
              <w:jc w:val="right"/>
            </w:pPr>
            <w:r>
              <w:rPr>
                <w:sz w:val="16"/>
              </w:rPr>
              <w:t>$74,745</w:t>
            </w:r>
          </w:p>
        </w:tc>
        <w:tc>
          <w:tcPr>
            <w:tcW w:type="dxa" w:w="1867"/>
          </w:tcPr>
          <w:p>
            <w:pPr>
              <w:spacing w:after="0"/>
              <w:jc w:val="right"/>
            </w:pPr>
            <w:r>
              <w:rPr>
                <w:sz w:val="16"/>
              </w:rPr>
              <w:t>$660,462</w:t>
            </w:r>
          </w:p>
        </w:tc>
        <w:tc>
          <w:tcPr>
            <w:tcW w:type="dxa" w:w="1198"/>
          </w:tcPr>
          <w:p>
            <w:pPr>
              <w:spacing w:after="0"/>
              <w:jc w:val="right"/>
            </w:pPr>
            <w:r>
              <w:rPr>
                <w:sz w:val="16"/>
              </w:rPr>
              <w:t>$38,237,604</w:t>
            </w:r>
          </w:p>
        </w:tc>
        <w:tc>
          <w:tcPr>
            <w:tcW w:type="dxa" w:w="2038"/>
          </w:tcPr>
          <w:p>
            <w:pPr>
              <w:spacing w:after="0"/>
              <w:jc w:val="right"/>
            </w:pPr>
            <w:r>
              <w:rPr>
                <w:sz w:val="16"/>
              </w:rPr>
              <w:t>77</w:t>
            </w:r>
          </w:p>
        </w:tc>
        <w:tc>
          <w:tcPr>
            <w:tcW w:type="dxa" w:w="2145"/>
          </w:tcPr>
          <w:p>
            <w:pPr>
              <w:spacing w:after="0"/>
              <w:jc w:val="left"/>
            </w:pPr>
          </w:p>
        </w:tc>
      </w:tr>
      <w:tr>
        <w:trPr>
          <w:cantSplit/>
        </w:trPr>
        <w:tc>
          <w:tcPr>
            <w:tcW w:type="dxa" w:w="716"/>
          </w:tcPr>
          <w:p>
            <w:pPr>
              <w:spacing w:after="0"/>
              <w:jc w:val="right"/>
            </w:pPr>
            <w:r>
              <w:rPr>
                <w:sz w:val="16"/>
              </w:rPr>
              <w:t>2</w:t>
            </w:r>
          </w:p>
        </w:tc>
        <w:tc>
          <w:tcPr>
            <w:tcW w:type="dxa" w:w="1037"/>
          </w:tcPr>
          <w:p>
            <w:pPr>
              <w:spacing w:after="0"/>
              <w:jc w:val="left"/>
            </w:pPr>
            <w:r>
              <w:rPr>
                <w:sz w:val="16"/>
              </w:rPr>
              <w:t>Strong Wind</w:t>
            </w:r>
          </w:p>
        </w:tc>
        <w:tc>
          <w:tcPr>
            <w:tcW w:type="dxa" w:w="1430"/>
          </w:tcPr>
          <w:p>
            <w:pPr>
              <w:spacing w:after="0"/>
              <w:jc w:val="left"/>
            </w:pPr>
            <w:r>
              <w:rPr>
                <w:sz w:val="16"/>
              </w:rPr>
              <w:t>Relatively High</w:t>
            </w:r>
          </w:p>
        </w:tc>
        <w:tc>
          <w:tcPr>
            <w:tcW w:type="dxa" w:w="1430"/>
          </w:tcPr>
          <w:p>
            <w:pPr>
              <w:spacing w:after="0"/>
              <w:jc w:val="left"/>
            </w:pPr>
            <w:r>
              <w:rPr>
                <w:sz w:val="16"/>
              </w:rPr>
              <w:t>Relatively High</w:t>
            </w:r>
          </w:p>
        </w:tc>
        <w:tc>
          <w:tcPr>
            <w:tcW w:type="dxa" w:w="1126"/>
          </w:tcPr>
          <w:p>
            <w:pPr>
              <w:spacing w:after="0"/>
              <w:jc w:val="right"/>
            </w:pPr>
            <w:r>
              <w:rPr>
                <w:sz w:val="16"/>
              </w:rPr>
              <w:t>$1,098,785</w:t>
            </w:r>
          </w:p>
        </w:tc>
        <w:tc>
          <w:tcPr>
            <w:tcW w:type="dxa" w:w="1126"/>
          </w:tcPr>
          <w:p>
            <w:pPr>
              <w:spacing w:after="0"/>
              <w:jc w:val="right"/>
            </w:pPr>
            <w:r>
              <w:rPr>
                <w:sz w:val="16"/>
              </w:rPr>
              <w:t>$917</w:t>
            </w:r>
          </w:p>
        </w:tc>
        <w:tc>
          <w:tcPr>
            <w:tcW w:type="dxa" w:w="1867"/>
          </w:tcPr>
          <w:p>
            <w:pPr>
              <w:spacing w:after="0"/>
              <w:jc w:val="right"/>
            </w:pPr>
            <w:r>
              <w:rPr>
                <w:sz w:val="16"/>
              </w:rPr>
              <w:t>$1,321,071</w:t>
            </w:r>
          </w:p>
        </w:tc>
        <w:tc>
          <w:tcPr>
            <w:tcW w:type="dxa" w:w="1198"/>
          </w:tcPr>
          <w:p>
            <w:pPr>
              <w:spacing w:after="0"/>
              <w:jc w:val="right"/>
            </w:pPr>
            <w:r>
              <w:rPr>
                <w:sz w:val="16"/>
              </w:rPr>
              <w:t>$2,420,774</w:t>
            </w:r>
          </w:p>
        </w:tc>
        <w:tc>
          <w:tcPr>
            <w:tcW w:type="dxa" w:w="2038"/>
          </w:tcPr>
          <w:p>
            <w:pPr>
              <w:spacing w:after="0"/>
              <w:jc w:val="right"/>
            </w:pPr>
            <w:r>
              <w:rPr>
                <w:sz w:val="16"/>
              </w:rPr>
              <w:t>345</w:t>
            </w:r>
          </w:p>
        </w:tc>
        <w:tc>
          <w:tcPr>
            <w:tcW w:type="dxa" w:w="2145"/>
          </w:tcPr>
          <w:p>
            <w:pPr>
              <w:spacing w:after="0"/>
              <w:jc w:val="left"/>
            </w:pPr>
            <w:r>
              <w:rPr>
                <w:sz w:val="16"/>
              </w:rPr>
              <w:t>Includes 57 High Wind and 13 Strong Wind records (NOAA non-thunderstorm wind types, outside NRI's Strong Wind definition).</w:t>
            </w:r>
          </w:p>
        </w:tc>
      </w:tr>
      <w:tr>
        <w:trPr>
          <w:cantSplit/>
        </w:trPr>
        <w:tc>
          <w:tcPr>
            <w:tcW w:type="dxa" w:w="716"/>
          </w:tcPr>
          <w:p>
            <w:pPr>
              <w:spacing w:after="0"/>
              <w:jc w:val="right"/>
            </w:pPr>
            <w:r>
              <w:rPr>
                <w:sz w:val="16"/>
              </w:rPr>
              <w:t>3</w:t>
            </w:r>
          </w:p>
        </w:tc>
        <w:tc>
          <w:tcPr>
            <w:tcW w:type="dxa" w:w="1037"/>
          </w:tcPr>
          <w:p>
            <w:pPr>
              <w:spacing w:after="0"/>
              <w:jc w:val="left"/>
            </w:pPr>
            <w:r>
              <w:rPr>
                <w:sz w:val="16"/>
              </w:rPr>
              <w:t>Tornado</w:t>
            </w:r>
          </w:p>
        </w:tc>
        <w:tc>
          <w:tcPr>
            <w:tcW w:type="dxa" w:w="1430"/>
          </w:tcPr>
          <w:p>
            <w:pPr>
              <w:spacing w:after="0"/>
              <w:jc w:val="left"/>
            </w:pPr>
            <w:r>
              <w:rPr>
                <w:sz w:val="16"/>
              </w:rPr>
              <w:t>Relatively Moderate</w:t>
            </w:r>
          </w:p>
        </w:tc>
        <w:tc>
          <w:tcPr>
            <w:tcW w:type="dxa" w:w="1430"/>
          </w:tcPr>
          <w:p>
            <w:pPr>
              <w:spacing w:after="0"/>
              <w:jc w:val="left"/>
            </w:pPr>
            <w:r>
              <w:rPr>
                <w:sz w:val="16"/>
              </w:rPr>
              <w:t>Relatively Low</w:t>
            </w:r>
          </w:p>
        </w:tc>
        <w:tc>
          <w:tcPr>
            <w:tcW w:type="dxa" w:w="1126"/>
          </w:tcPr>
          <w:p>
            <w:pPr>
              <w:spacing w:after="0"/>
              <w:jc w:val="right"/>
            </w:pPr>
            <w:r>
              <w:rPr>
                <w:sz w:val="16"/>
              </w:rPr>
              <w:t>$1,359,804</w:t>
            </w:r>
          </w:p>
        </w:tc>
        <w:tc>
          <w:tcPr>
            <w:tcW w:type="dxa" w:w="1126"/>
          </w:tcPr>
          <w:p>
            <w:pPr>
              <w:spacing w:after="0"/>
              <w:jc w:val="right"/>
            </w:pPr>
            <w:r>
              <w:rPr>
                <w:sz w:val="16"/>
              </w:rPr>
              <w:t>$2,260</w:t>
            </w:r>
          </w:p>
        </w:tc>
        <w:tc>
          <w:tcPr>
            <w:tcW w:type="dxa" w:w="1867"/>
          </w:tcPr>
          <w:p>
            <w:pPr>
              <w:spacing w:after="0"/>
              <w:jc w:val="right"/>
            </w:pPr>
            <w:r>
              <w:rPr>
                <w:sz w:val="16"/>
              </w:rPr>
              <w:t>$688,501</w:t>
            </w:r>
          </w:p>
        </w:tc>
        <w:tc>
          <w:tcPr>
            <w:tcW w:type="dxa" w:w="1198"/>
          </w:tcPr>
          <w:p>
            <w:pPr>
              <w:spacing w:after="0"/>
              <w:jc w:val="right"/>
            </w:pPr>
            <w:r>
              <w:rPr>
                <w:sz w:val="16"/>
              </w:rPr>
              <w:t>$2,050,564</w:t>
            </w:r>
          </w:p>
        </w:tc>
        <w:tc>
          <w:tcPr>
            <w:tcW w:type="dxa" w:w="2038"/>
          </w:tcPr>
          <w:p>
            <w:pPr>
              <w:spacing w:after="0"/>
              <w:jc w:val="right"/>
            </w:pPr>
            <w:r>
              <w:rPr>
                <w:sz w:val="16"/>
              </w:rPr>
              <w:t>9</w:t>
            </w:r>
          </w:p>
        </w:tc>
        <w:tc>
          <w:tcPr>
            <w:tcW w:type="dxa" w:w="2145"/>
          </w:tcPr>
          <w:p>
            <w:pPr>
              <w:spacing w:after="0"/>
              <w:jc w:val="left"/>
            </w:pPr>
          </w:p>
        </w:tc>
      </w:tr>
      <w:tr>
        <w:trPr>
          <w:cantSplit/>
        </w:trPr>
        <w:tc>
          <w:tcPr>
            <w:tcW w:type="dxa" w:w="716"/>
          </w:tcPr>
          <w:p>
            <w:pPr>
              <w:spacing w:after="0"/>
              <w:jc w:val="right"/>
            </w:pPr>
            <w:r>
              <w:rPr>
                <w:sz w:val="16"/>
              </w:rPr>
              <w:t>4</w:t>
            </w:r>
          </w:p>
        </w:tc>
        <w:tc>
          <w:tcPr>
            <w:tcW w:type="dxa" w:w="1037"/>
          </w:tcPr>
          <w:p>
            <w:pPr>
              <w:spacing w:after="0"/>
              <w:jc w:val="left"/>
            </w:pPr>
            <w:r>
              <w:rPr>
                <w:sz w:val="16"/>
              </w:rPr>
              <w:t>Lightning</w:t>
            </w:r>
          </w:p>
        </w:tc>
        <w:tc>
          <w:tcPr>
            <w:tcW w:type="dxa" w:w="1430"/>
          </w:tcPr>
          <w:p>
            <w:pPr>
              <w:spacing w:after="0"/>
              <w:jc w:val="left"/>
            </w:pPr>
            <w:r>
              <w:rPr>
                <w:sz w:val="16"/>
              </w:rPr>
              <w:t>Relatively High</w:t>
            </w:r>
          </w:p>
        </w:tc>
        <w:tc>
          <w:tcPr>
            <w:tcW w:type="dxa" w:w="1430"/>
          </w:tcPr>
          <w:p>
            <w:pPr>
              <w:spacing w:after="0"/>
              <w:jc w:val="left"/>
            </w:pPr>
            <w:r>
              <w:rPr>
                <w:sz w:val="16"/>
              </w:rPr>
              <w:t>Relatively High</w:t>
            </w:r>
          </w:p>
        </w:tc>
        <w:tc>
          <w:tcPr>
            <w:tcW w:type="dxa" w:w="1126"/>
          </w:tcPr>
          <w:p>
            <w:pPr>
              <w:spacing w:after="0"/>
              <w:jc w:val="right"/>
            </w:pPr>
            <w:r>
              <w:rPr>
                <w:sz w:val="16"/>
              </w:rPr>
              <w:t>$13,367</w:t>
            </w:r>
          </w:p>
        </w:tc>
        <w:tc>
          <w:tcPr>
            <w:tcW w:type="dxa" w:w="1126"/>
          </w:tcPr>
          <w:p>
            <w:pPr>
              <w:spacing w:after="0"/>
              <w:jc w:val="right"/>
            </w:pPr>
            <w:r>
              <w:rPr>
                <w:sz w:val="16"/>
              </w:rPr>
              <w:t>n/a</w:t>
            </w:r>
          </w:p>
        </w:tc>
        <w:tc>
          <w:tcPr>
            <w:tcW w:type="dxa" w:w="1867"/>
          </w:tcPr>
          <w:p>
            <w:pPr>
              <w:spacing w:after="0"/>
              <w:jc w:val="right"/>
            </w:pPr>
            <w:r>
              <w:rPr>
                <w:sz w:val="16"/>
              </w:rPr>
              <w:t>$1,933,165</w:t>
            </w:r>
          </w:p>
        </w:tc>
        <w:tc>
          <w:tcPr>
            <w:tcW w:type="dxa" w:w="1198"/>
          </w:tcPr>
          <w:p>
            <w:pPr>
              <w:spacing w:after="0"/>
              <w:jc w:val="right"/>
            </w:pPr>
            <w:r>
              <w:rPr>
                <w:sz w:val="16"/>
              </w:rPr>
              <w:t>$1,946,532</w:t>
            </w:r>
          </w:p>
        </w:tc>
        <w:tc>
          <w:tcPr>
            <w:tcW w:type="dxa" w:w="2038"/>
          </w:tcPr>
          <w:p>
            <w:pPr>
              <w:spacing w:after="0"/>
              <w:jc w:val="right"/>
            </w:pPr>
            <w:r>
              <w:rPr>
                <w:sz w:val="16"/>
              </w:rPr>
              <w:t>0</w:t>
            </w:r>
          </w:p>
        </w:tc>
        <w:tc>
          <w:tcPr>
            <w:tcW w:type="dxa" w:w="2145"/>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5</w:t>
            </w:r>
          </w:p>
        </w:tc>
        <w:tc>
          <w:tcPr>
            <w:tcW w:type="dxa" w:w="1037"/>
          </w:tcPr>
          <w:p>
            <w:pPr>
              <w:spacing w:after="0"/>
              <w:jc w:val="left"/>
            </w:pPr>
            <w:r>
              <w:rPr>
                <w:sz w:val="16"/>
              </w:rPr>
              <w:t>Winter Weather</w:t>
            </w:r>
          </w:p>
        </w:tc>
        <w:tc>
          <w:tcPr>
            <w:tcW w:type="dxa" w:w="1430"/>
          </w:tcPr>
          <w:p>
            <w:pPr>
              <w:spacing w:after="0"/>
              <w:jc w:val="left"/>
            </w:pPr>
            <w:r>
              <w:rPr>
                <w:sz w:val="16"/>
              </w:rPr>
              <w:t>Relatively High</w:t>
            </w:r>
          </w:p>
        </w:tc>
        <w:tc>
          <w:tcPr>
            <w:tcW w:type="dxa" w:w="1430"/>
          </w:tcPr>
          <w:p>
            <w:pPr>
              <w:spacing w:after="0"/>
              <w:jc w:val="left"/>
            </w:pPr>
            <w:r>
              <w:rPr>
                <w:sz w:val="16"/>
              </w:rPr>
              <w:t>Relatively High</w:t>
            </w:r>
          </w:p>
        </w:tc>
        <w:tc>
          <w:tcPr>
            <w:tcW w:type="dxa" w:w="1126"/>
          </w:tcPr>
          <w:p>
            <w:pPr>
              <w:spacing w:after="0"/>
              <w:jc w:val="right"/>
            </w:pPr>
            <w:r>
              <w:rPr>
                <w:sz w:val="16"/>
              </w:rPr>
              <w:t>$438,579</w:t>
            </w:r>
          </w:p>
        </w:tc>
        <w:tc>
          <w:tcPr>
            <w:tcW w:type="dxa" w:w="1126"/>
          </w:tcPr>
          <w:p>
            <w:pPr>
              <w:spacing w:after="0"/>
              <w:jc w:val="right"/>
            </w:pPr>
            <w:r>
              <w:rPr>
                <w:sz w:val="16"/>
              </w:rPr>
              <w:t>$93</w:t>
            </w:r>
          </w:p>
        </w:tc>
        <w:tc>
          <w:tcPr>
            <w:tcW w:type="dxa" w:w="1867"/>
          </w:tcPr>
          <w:p>
            <w:pPr>
              <w:spacing w:after="0"/>
              <w:jc w:val="right"/>
            </w:pPr>
            <w:r>
              <w:rPr>
                <w:sz w:val="16"/>
              </w:rPr>
              <w:t>$174,950</w:t>
            </w:r>
          </w:p>
        </w:tc>
        <w:tc>
          <w:tcPr>
            <w:tcW w:type="dxa" w:w="1198"/>
          </w:tcPr>
          <w:p>
            <w:pPr>
              <w:spacing w:after="0"/>
              <w:jc w:val="right"/>
            </w:pPr>
            <w:r>
              <w:rPr>
                <w:sz w:val="16"/>
              </w:rPr>
              <w:t>$613,622</w:t>
            </w:r>
          </w:p>
        </w:tc>
        <w:tc>
          <w:tcPr>
            <w:tcW w:type="dxa" w:w="2038"/>
          </w:tcPr>
          <w:p>
            <w:pPr>
              <w:spacing w:after="0"/>
              <w:jc w:val="right"/>
            </w:pPr>
            <w:r>
              <w:rPr>
                <w:sz w:val="16"/>
              </w:rPr>
              <w:t>246</w:t>
            </w:r>
          </w:p>
        </w:tc>
        <w:tc>
          <w:tcPr>
            <w:tcW w:type="dxa" w:w="2145"/>
          </w:tcPr>
          <w:p>
            <w:pPr>
              <w:spacing w:after="0"/>
              <w:jc w:val="left"/>
            </w:pPr>
          </w:p>
        </w:tc>
      </w:tr>
      <w:tr>
        <w:trPr>
          <w:cantSplit/>
        </w:trPr>
        <w:tc>
          <w:tcPr>
            <w:tcW w:type="dxa" w:w="716"/>
          </w:tcPr>
          <w:p>
            <w:pPr>
              <w:spacing w:after="0"/>
              <w:jc w:val="right"/>
            </w:pPr>
            <w:r>
              <w:rPr>
                <w:sz w:val="16"/>
              </w:rPr>
              <w:t>6</w:t>
            </w:r>
          </w:p>
        </w:tc>
        <w:tc>
          <w:tcPr>
            <w:tcW w:type="dxa" w:w="1037"/>
          </w:tcPr>
          <w:p>
            <w:pPr>
              <w:spacing w:after="0"/>
              <w:jc w:val="left"/>
            </w:pPr>
            <w:r>
              <w:rPr>
                <w:sz w:val="16"/>
              </w:rPr>
              <w:t>Hurricane</w:t>
            </w:r>
          </w:p>
        </w:tc>
        <w:tc>
          <w:tcPr>
            <w:tcW w:type="dxa" w:w="1430"/>
          </w:tcPr>
          <w:p>
            <w:pPr>
              <w:spacing w:after="0"/>
              <w:jc w:val="left"/>
            </w:pPr>
            <w:r>
              <w:rPr>
                <w:sz w:val="16"/>
              </w:rPr>
              <w:t>Relatively Low</w:t>
            </w:r>
          </w:p>
        </w:tc>
        <w:tc>
          <w:tcPr>
            <w:tcW w:type="dxa" w:w="1430"/>
          </w:tcPr>
          <w:p>
            <w:pPr>
              <w:spacing w:after="0"/>
              <w:jc w:val="left"/>
            </w:pPr>
            <w:r>
              <w:rPr>
                <w:sz w:val="16"/>
              </w:rPr>
              <w:t>Relatively Low</w:t>
            </w:r>
          </w:p>
        </w:tc>
        <w:tc>
          <w:tcPr>
            <w:tcW w:type="dxa" w:w="1126"/>
          </w:tcPr>
          <w:p>
            <w:pPr>
              <w:spacing w:after="0"/>
              <w:jc w:val="right"/>
            </w:pPr>
            <w:r>
              <w:rPr>
                <w:sz w:val="16"/>
              </w:rPr>
              <w:t>$536,830</w:t>
            </w:r>
          </w:p>
        </w:tc>
        <w:tc>
          <w:tcPr>
            <w:tcW w:type="dxa" w:w="1126"/>
          </w:tcPr>
          <w:p>
            <w:pPr>
              <w:spacing w:after="0"/>
              <w:jc w:val="right"/>
            </w:pPr>
            <w:r>
              <w:rPr>
                <w:sz w:val="16"/>
              </w:rPr>
              <w:t>$36,524</w:t>
            </w:r>
          </w:p>
        </w:tc>
        <w:tc>
          <w:tcPr>
            <w:tcW w:type="dxa" w:w="1867"/>
          </w:tcPr>
          <w:p>
            <w:pPr>
              <w:spacing w:after="0"/>
              <w:jc w:val="right"/>
            </w:pPr>
            <w:r>
              <w:rPr>
                <w:sz w:val="16"/>
              </w:rPr>
              <w:t>$24,256</w:t>
            </w:r>
          </w:p>
        </w:tc>
        <w:tc>
          <w:tcPr>
            <w:tcW w:type="dxa" w:w="1198"/>
          </w:tcPr>
          <w:p>
            <w:pPr>
              <w:spacing w:after="0"/>
              <w:jc w:val="right"/>
            </w:pPr>
            <w:r>
              <w:rPr>
                <w:sz w:val="16"/>
              </w:rPr>
              <w:t>$597,610</w:t>
            </w:r>
          </w:p>
        </w:tc>
        <w:tc>
          <w:tcPr>
            <w:tcW w:type="dxa" w:w="2038"/>
          </w:tcPr>
          <w:p>
            <w:pPr>
              <w:spacing w:after="0"/>
              <w:jc w:val="right"/>
            </w:pPr>
            <w:r>
              <w:rPr>
                <w:sz w:val="16"/>
              </w:rPr>
              <w:t>0</w:t>
            </w:r>
          </w:p>
        </w:tc>
        <w:tc>
          <w:tcPr>
            <w:tcW w:type="dxa" w:w="2145"/>
          </w:tcPr>
          <w:p>
            <w:pPr>
              <w:spacing w:after="0"/>
              <w:jc w:val="left"/>
            </w:pPr>
            <w:r>
              <w:rPr>
                <w:sz w:val="16"/>
              </w:rPr>
              <w:t>Declared 3 times; no Storm Events record of this type.</w:t>
            </w:r>
          </w:p>
        </w:tc>
      </w:tr>
      <w:tr>
        <w:trPr>
          <w:cantSplit/>
        </w:trPr>
        <w:tc>
          <w:tcPr>
            <w:tcW w:type="dxa" w:w="716"/>
          </w:tcPr>
          <w:p>
            <w:pPr>
              <w:spacing w:after="0"/>
              <w:jc w:val="right"/>
            </w:pPr>
            <w:r>
              <w:rPr>
                <w:sz w:val="16"/>
              </w:rPr>
              <w:t>7</w:t>
            </w:r>
          </w:p>
        </w:tc>
        <w:tc>
          <w:tcPr>
            <w:tcW w:type="dxa" w:w="1037"/>
          </w:tcPr>
          <w:p>
            <w:pPr>
              <w:spacing w:after="0"/>
              <w:jc w:val="left"/>
            </w:pPr>
            <w:r>
              <w:rPr>
                <w:sz w:val="16"/>
              </w:rPr>
              <w:t>Cold Wave</w:t>
            </w:r>
          </w:p>
        </w:tc>
        <w:tc>
          <w:tcPr>
            <w:tcW w:type="dxa" w:w="1430"/>
          </w:tcPr>
          <w:p>
            <w:pPr>
              <w:spacing w:after="0"/>
              <w:jc w:val="left"/>
            </w:pPr>
            <w:r>
              <w:rPr>
                <w:sz w:val="16"/>
              </w:rPr>
              <w:t>Relatively Low</w:t>
            </w:r>
          </w:p>
        </w:tc>
        <w:tc>
          <w:tcPr>
            <w:tcW w:type="dxa" w:w="1430"/>
          </w:tcPr>
          <w:p>
            <w:pPr>
              <w:spacing w:after="0"/>
              <w:jc w:val="left"/>
            </w:pPr>
            <w:r>
              <w:rPr>
                <w:sz w:val="16"/>
              </w:rPr>
              <w:t>Relatively Low</w:t>
            </w:r>
          </w:p>
        </w:tc>
        <w:tc>
          <w:tcPr>
            <w:tcW w:type="dxa" w:w="1126"/>
          </w:tcPr>
          <w:p>
            <w:pPr>
              <w:spacing w:after="0"/>
              <w:jc w:val="right"/>
            </w:pPr>
            <w:r>
              <w:rPr>
                <w:sz w:val="16"/>
              </w:rPr>
              <w:t>$37,782</w:t>
            </w:r>
          </w:p>
        </w:tc>
        <w:tc>
          <w:tcPr>
            <w:tcW w:type="dxa" w:w="1126"/>
          </w:tcPr>
          <w:p>
            <w:pPr>
              <w:spacing w:after="0"/>
              <w:jc w:val="right"/>
            </w:pPr>
            <w:r>
              <w:rPr>
                <w:sz w:val="16"/>
              </w:rPr>
              <w:t>$130,209</w:t>
            </w:r>
          </w:p>
        </w:tc>
        <w:tc>
          <w:tcPr>
            <w:tcW w:type="dxa" w:w="1867"/>
          </w:tcPr>
          <w:p>
            <w:pPr>
              <w:spacing w:after="0"/>
              <w:jc w:val="right"/>
            </w:pPr>
            <w:r>
              <w:rPr>
                <w:sz w:val="16"/>
              </w:rPr>
              <w:t>$411,709</w:t>
            </w:r>
          </w:p>
        </w:tc>
        <w:tc>
          <w:tcPr>
            <w:tcW w:type="dxa" w:w="1198"/>
          </w:tcPr>
          <w:p>
            <w:pPr>
              <w:spacing w:after="0"/>
              <w:jc w:val="right"/>
            </w:pPr>
            <w:r>
              <w:rPr>
                <w:sz w:val="16"/>
              </w:rPr>
              <w:t>$579,699</w:t>
            </w:r>
          </w:p>
        </w:tc>
        <w:tc>
          <w:tcPr>
            <w:tcW w:type="dxa" w:w="2038"/>
          </w:tcPr>
          <w:p>
            <w:pPr>
              <w:spacing w:after="0"/>
              <w:jc w:val="right"/>
            </w:pPr>
            <w:r>
              <w:rPr>
                <w:sz w:val="16"/>
              </w:rPr>
              <w:t>12</w:t>
            </w:r>
          </w:p>
        </w:tc>
        <w:tc>
          <w:tcPr>
            <w:tcW w:type="dxa" w:w="2145"/>
          </w:tcPr>
          <w:p>
            <w:pPr>
              <w:spacing w:after="0"/>
              <w:jc w:val="left"/>
            </w:pPr>
            <w:r>
              <w:rPr>
                <w:sz w:val="16"/>
              </w:rPr>
              <w:t>Includes 1 Frost/Freeze record (outside NRI's Cold Wave definition; counted in this table and in B1-d, not in the B1-e descriptor).</w:t>
            </w:r>
          </w:p>
        </w:tc>
      </w:tr>
      <w:tr>
        <w:trPr>
          <w:cantSplit/>
        </w:trPr>
        <w:tc>
          <w:tcPr>
            <w:tcW w:type="dxa" w:w="716"/>
          </w:tcPr>
          <w:p>
            <w:pPr>
              <w:spacing w:after="0"/>
              <w:jc w:val="right"/>
            </w:pPr>
            <w:r>
              <w:rPr>
                <w:sz w:val="16"/>
              </w:rPr>
              <w:t>8</w:t>
            </w:r>
          </w:p>
        </w:tc>
        <w:tc>
          <w:tcPr>
            <w:tcW w:type="dxa" w:w="1037"/>
          </w:tcPr>
          <w:p>
            <w:pPr>
              <w:spacing w:after="0"/>
              <w:jc w:val="left"/>
            </w:pPr>
            <w:r>
              <w:rPr>
                <w:sz w:val="16"/>
              </w:rPr>
              <w:t>Earthquake</w:t>
            </w:r>
          </w:p>
        </w:tc>
        <w:tc>
          <w:tcPr>
            <w:tcW w:type="dxa" w:w="1430"/>
          </w:tcPr>
          <w:p>
            <w:pPr>
              <w:spacing w:after="0"/>
              <w:jc w:val="left"/>
            </w:pPr>
            <w:r>
              <w:rPr>
                <w:sz w:val="16"/>
              </w:rPr>
              <w:t>Relatively Low</w:t>
            </w:r>
          </w:p>
        </w:tc>
        <w:tc>
          <w:tcPr>
            <w:tcW w:type="dxa" w:w="1430"/>
          </w:tcPr>
          <w:p>
            <w:pPr>
              <w:spacing w:after="0"/>
              <w:jc w:val="left"/>
            </w:pPr>
            <w:r>
              <w:rPr>
                <w:sz w:val="16"/>
              </w:rPr>
              <w:t>Relatively Low</w:t>
            </w:r>
          </w:p>
        </w:tc>
        <w:tc>
          <w:tcPr>
            <w:tcW w:type="dxa" w:w="1126"/>
          </w:tcPr>
          <w:p>
            <w:pPr>
              <w:spacing w:after="0"/>
              <w:jc w:val="right"/>
            </w:pPr>
            <w:r>
              <w:rPr>
                <w:sz w:val="16"/>
              </w:rPr>
              <w:t>$333,600</w:t>
            </w:r>
          </w:p>
        </w:tc>
        <w:tc>
          <w:tcPr>
            <w:tcW w:type="dxa" w:w="1126"/>
          </w:tcPr>
          <w:p>
            <w:pPr>
              <w:spacing w:after="0"/>
              <w:jc w:val="right"/>
            </w:pPr>
            <w:r>
              <w:rPr>
                <w:sz w:val="16"/>
              </w:rPr>
              <w:t>n/a</w:t>
            </w:r>
          </w:p>
        </w:tc>
        <w:tc>
          <w:tcPr>
            <w:tcW w:type="dxa" w:w="1867"/>
          </w:tcPr>
          <w:p>
            <w:pPr>
              <w:spacing w:after="0"/>
              <w:jc w:val="right"/>
            </w:pPr>
            <w:r>
              <w:rPr>
                <w:sz w:val="16"/>
              </w:rPr>
              <w:t>$83,656</w:t>
            </w:r>
          </w:p>
        </w:tc>
        <w:tc>
          <w:tcPr>
            <w:tcW w:type="dxa" w:w="1198"/>
          </w:tcPr>
          <w:p>
            <w:pPr>
              <w:spacing w:after="0"/>
              <w:jc w:val="right"/>
            </w:pPr>
            <w:r>
              <w:rPr>
                <w:sz w:val="16"/>
              </w:rPr>
              <w:t>$417,256</w:t>
            </w:r>
          </w:p>
        </w:tc>
        <w:tc>
          <w:tcPr>
            <w:tcW w:type="dxa" w:w="2038"/>
          </w:tcPr>
          <w:p>
            <w:pPr>
              <w:spacing w:after="0"/>
              <w:jc w:val="right"/>
            </w:pPr>
          </w:p>
        </w:tc>
        <w:tc>
          <w:tcPr>
            <w:tcW w:type="dxa" w:w="2145"/>
          </w:tcPr>
          <w:p>
            <w:pPr>
              <w:spacing w:after="0"/>
              <w:jc w:val="left"/>
            </w:pPr>
            <w:r>
              <w:rPr>
                <w:sz w:val="16"/>
              </w:rPr>
              <w:t>Storm Events does not record earthquakes.</w:t>
            </w:r>
          </w:p>
        </w:tc>
      </w:tr>
      <w:tr>
        <w:trPr>
          <w:cantSplit/>
        </w:trPr>
        <w:tc>
          <w:tcPr>
            <w:tcW w:type="dxa" w:w="716"/>
          </w:tcPr>
          <w:p>
            <w:pPr>
              <w:spacing w:after="0"/>
              <w:jc w:val="right"/>
            </w:pPr>
            <w:r>
              <w:rPr>
                <w:sz w:val="16"/>
              </w:rPr>
              <w:t>9</w:t>
            </w:r>
          </w:p>
        </w:tc>
        <w:tc>
          <w:tcPr>
            <w:tcW w:type="dxa" w:w="1037"/>
          </w:tcPr>
          <w:p>
            <w:pPr>
              <w:spacing w:after="0"/>
              <w:jc w:val="left"/>
            </w:pPr>
            <w:r>
              <w:rPr>
                <w:sz w:val="16"/>
              </w:rPr>
              <w:t>Hail</w:t>
            </w:r>
          </w:p>
        </w:tc>
        <w:tc>
          <w:tcPr>
            <w:tcW w:type="dxa" w:w="1430"/>
          </w:tcPr>
          <w:p>
            <w:pPr>
              <w:spacing w:after="0"/>
              <w:jc w:val="left"/>
            </w:pPr>
            <w:r>
              <w:rPr>
                <w:sz w:val="16"/>
              </w:rPr>
              <w:t>Relatively Low</w:t>
            </w:r>
          </w:p>
        </w:tc>
        <w:tc>
          <w:tcPr>
            <w:tcW w:type="dxa" w:w="1430"/>
          </w:tcPr>
          <w:p>
            <w:pPr>
              <w:spacing w:after="0"/>
              <w:jc w:val="left"/>
            </w:pPr>
            <w:r>
              <w:rPr>
                <w:sz w:val="16"/>
              </w:rPr>
              <w:t>Relatively Low</w:t>
            </w:r>
          </w:p>
        </w:tc>
        <w:tc>
          <w:tcPr>
            <w:tcW w:type="dxa" w:w="1126"/>
          </w:tcPr>
          <w:p>
            <w:pPr>
              <w:spacing w:after="0"/>
              <w:jc w:val="right"/>
            </w:pPr>
            <w:r>
              <w:rPr>
                <w:sz w:val="16"/>
              </w:rPr>
              <w:t>$136,307</w:t>
            </w:r>
          </w:p>
        </w:tc>
        <w:tc>
          <w:tcPr>
            <w:tcW w:type="dxa" w:w="1126"/>
          </w:tcPr>
          <w:p>
            <w:pPr>
              <w:spacing w:after="0"/>
              <w:jc w:val="right"/>
            </w:pPr>
            <w:r>
              <w:rPr>
                <w:sz w:val="16"/>
              </w:rPr>
              <w:t>$102,919</w:t>
            </w:r>
          </w:p>
        </w:tc>
        <w:tc>
          <w:tcPr>
            <w:tcW w:type="dxa" w:w="1867"/>
          </w:tcPr>
          <w:p>
            <w:pPr>
              <w:spacing w:after="0"/>
              <w:jc w:val="right"/>
            </w:pPr>
            <w:r>
              <w:rPr>
                <w:sz w:val="16"/>
              </w:rPr>
              <w:t>$20,242</w:t>
            </w:r>
          </w:p>
        </w:tc>
        <w:tc>
          <w:tcPr>
            <w:tcW w:type="dxa" w:w="1198"/>
          </w:tcPr>
          <w:p>
            <w:pPr>
              <w:spacing w:after="0"/>
              <w:jc w:val="right"/>
            </w:pPr>
            <w:r>
              <w:rPr>
                <w:sz w:val="16"/>
              </w:rPr>
              <w:t>$259,467</w:t>
            </w:r>
          </w:p>
        </w:tc>
        <w:tc>
          <w:tcPr>
            <w:tcW w:type="dxa" w:w="2038"/>
          </w:tcPr>
          <w:p>
            <w:pPr>
              <w:spacing w:after="0"/>
              <w:jc w:val="right"/>
            </w:pPr>
            <w:r>
              <w:rPr>
                <w:sz w:val="16"/>
              </w:rPr>
              <w:t>143</w:t>
            </w:r>
          </w:p>
        </w:tc>
        <w:tc>
          <w:tcPr>
            <w:tcW w:type="dxa" w:w="2145"/>
          </w:tcPr>
          <w:p>
            <w:pPr>
              <w:spacing w:after="0"/>
              <w:jc w:val="left"/>
            </w:pPr>
          </w:p>
        </w:tc>
      </w:tr>
      <w:tr>
        <w:trPr>
          <w:cantSplit/>
        </w:trPr>
        <w:tc>
          <w:tcPr>
            <w:tcW w:type="dxa" w:w="716"/>
          </w:tcPr>
          <w:p>
            <w:pPr>
              <w:spacing w:after="0"/>
              <w:jc w:val="right"/>
            </w:pPr>
            <w:r>
              <w:rPr>
                <w:sz w:val="16"/>
              </w:rPr>
              <w:t>10</w:t>
            </w:r>
          </w:p>
        </w:tc>
        <w:tc>
          <w:tcPr>
            <w:tcW w:type="dxa" w:w="1037"/>
          </w:tcPr>
          <w:p>
            <w:pPr>
              <w:spacing w:after="0"/>
              <w:jc w:val="left"/>
            </w:pPr>
            <w:r>
              <w:rPr>
                <w:sz w:val="16"/>
              </w:rPr>
              <w:t>Heat Wave</w:t>
            </w:r>
          </w:p>
        </w:tc>
        <w:tc>
          <w:tcPr>
            <w:tcW w:type="dxa" w:w="1430"/>
          </w:tcPr>
          <w:p>
            <w:pPr>
              <w:spacing w:after="0"/>
              <w:jc w:val="left"/>
            </w:pPr>
            <w:r>
              <w:rPr>
                <w:sz w:val="16"/>
              </w:rPr>
              <w:t>Relatively Low</w:t>
            </w:r>
          </w:p>
        </w:tc>
        <w:tc>
          <w:tcPr>
            <w:tcW w:type="dxa" w:w="1430"/>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$2,136</w:t>
            </w:r>
          </w:p>
        </w:tc>
        <w:tc>
          <w:tcPr>
            <w:tcW w:type="dxa" w:w="1867"/>
          </w:tcPr>
          <w:p>
            <w:pPr>
              <w:spacing w:after="0"/>
              <w:jc w:val="right"/>
            </w:pPr>
            <w:r>
              <w:rPr>
                <w:sz w:val="16"/>
              </w:rPr>
              <w:t>$214,007</w:t>
            </w:r>
          </w:p>
        </w:tc>
        <w:tc>
          <w:tcPr>
            <w:tcW w:type="dxa" w:w="1198"/>
          </w:tcPr>
          <w:p>
            <w:pPr>
              <w:spacing w:after="0"/>
              <w:jc w:val="right"/>
            </w:pPr>
            <w:r>
              <w:rPr>
                <w:sz w:val="16"/>
              </w:rPr>
              <w:t>$216,143</w:t>
            </w:r>
          </w:p>
        </w:tc>
        <w:tc>
          <w:tcPr>
            <w:tcW w:type="dxa" w:w="2038"/>
          </w:tcPr>
          <w:p>
            <w:pPr>
              <w:spacing w:after="0"/>
              <w:jc w:val="right"/>
            </w:pPr>
            <w:r>
              <w:rPr>
                <w:sz w:val="16"/>
              </w:rPr>
              <w:t>1</w:t>
            </w:r>
          </w:p>
        </w:tc>
        <w:tc>
          <w:tcPr>
            <w:tcW w:type="dxa" w:w="2145"/>
          </w:tcPr>
          <w:p>
            <w:pPr>
              <w:spacing w:after="0"/>
              <w:jc w:val="left"/>
            </w:pPr>
          </w:p>
        </w:tc>
      </w:tr>
      <w:tr>
        <w:trPr>
          <w:cantSplit/>
        </w:trPr>
        <w:tc>
          <w:tcPr>
            <w:tcW w:type="dxa" w:w="716"/>
          </w:tcPr>
          <w:p>
            <w:pPr>
              <w:spacing w:after="0"/>
              <w:jc w:val="right"/>
            </w:pPr>
            <w:r>
              <w:rPr>
                <w:sz w:val="16"/>
              </w:rPr>
              <w:t>11</w:t>
            </w:r>
          </w:p>
        </w:tc>
        <w:tc>
          <w:tcPr>
            <w:tcW w:type="dxa" w:w="1037"/>
          </w:tcPr>
          <w:p>
            <w:pPr>
              <w:spacing w:after="0"/>
              <w:jc w:val="left"/>
            </w:pPr>
            <w:r>
              <w:rPr>
                <w:sz w:val="16"/>
              </w:rPr>
              <w:t>Ice Storm</w:t>
            </w:r>
          </w:p>
        </w:tc>
        <w:tc>
          <w:tcPr>
            <w:tcW w:type="dxa" w:w="1430"/>
          </w:tcPr>
          <w:p>
            <w:pPr>
              <w:spacing w:after="0"/>
              <w:jc w:val="left"/>
            </w:pPr>
            <w:r>
              <w:rPr>
                <w:sz w:val="16"/>
              </w:rPr>
              <w:t>Relatively Moderate</w:t>
            </w:r>
          </w:p>
        </w:tc>
        <w:tc>
          <w:tcPr>
            <w:tcW w:type="dxa" w:w="1430"/>
          </w:tcPr>
          <w:p>
            <w:pPr>
              <w:spacing w:after="0"/>
              <w:jc w:val="left"/>
            </w:pPr>
            <w:r>
              <w:rPr>
                <w:sz w:val="16"/>
              </w:rPr>
              <w:t>Relatively Moderate</w:t>
            </w:r>
          </w:p>
        </w:tc>
        <w:tc>
          <w:tcPr>
            <w:tcW w:type="dxa" w:w="1126"/>
          </w:tcPr>
          <w:p>
            <w:pPr>
              <w:spacing w:after="0"/>
              <w:jc w:val="right"/>
            </w:pPr>
            <w:r>
              <w:rPr>
                <w:sz w:val="16"/>
              </w:rPr>
              <w:t>$67,796</w:t>
            </w:r>
          </w:p>
        </w:tc>
        <w:tc>
          <w:tcPr>
            <w:tcW w:type="dxa" w:w="1126"/>
          </w:tcPr>
          <w:p>
            <w:pPr>
              <w:spacing w:after="0"/>
              <w:jc w:val="right"/>
            </w:pPr>
            <w:r>
              <w:rPr>
                <w:sz w:val="16"/>
              </w:rPr>
              <w:t>n/a</w:t>
            </w:r>
          </w:p>
        </w:tc>
        <w:tc>
          <w:tcPr>
            <w:tcW w:type="dxa" w:w="1867"/>
          </w:tcPr>
          <w:p>
            <w:pPr>
              <w:spacing w:after="0"/>
              <w:jc w:val="right"/>
            </w:pPr>
            <w:r>
              <w:rPr>
                <w:sz w:val="16"/>
              </w:rPr>
              <w:t>$133,940</w:t>
            </w:r>
          </w:p>
        </w:tc>
        <w:tc>
          <w:tcPr>
            <w:tcW w:type="dxa" w:w="1198"/>
          </w:tcPr>
          <w:p>
            <w:pPr>
              <w:spacing w:after="0"/>
              <w:jc w:val="right"/>
            </w:pPr>
            <w:r>
              <w:rPr>
                <w:sz w:val="16"/>
              </w:rPr>
              <w:t>$201,736</w:t>
            </w:r>
          </w:p>
        </w:tc>
        <w:tc>
          <w:tcPr>
            <w:tcW w:type="dxa" w:w="2038"/>
          </w:tcPr>
          <w:p>
            <w:pPr>
              <w:spacing w:after="0"/>
              <w:jc w:val="right"/>
            </w:pPr>
            <w:r>
              <w:rPr>
                <w:sz w:val="16"/>
              </w:rPr>
              <w:t>1</w:t>
            </w:r>
          </w:p>
        </w:tc>
        <w:tc>
          <w:tcPr>
            <w:tcW w:type="dxa" w:w="2145"/>
          </w:tcPr>
          <w:p>
            <w:pPr>
              <w:spacing w:after="0"/>
              <w:jc w:val="left"/>
            </w:pPr>
          </w:p>
        </w:tc>
      </w:tr>
      <w:tr>
        <w:trPr>
          <w:cantSplit/>
        </w:trPr>
        <w:tc>
          <w:tcPr>
            <w:tcW w:type="dxa" w:w="716"/>
          </w:tcPr>
          <w:p>
            <w:pPr>
              <w:spacing w:after="0"/>
              <w:jc w:val="right"/>
            </w:pPr>
            <w:r>
              <w:rPr>
                <w:sz w:val="16"/>
              </w:rPr>
              <w:t>12</w:t>
            </w:r>
          </w:p>
        </w:tc>
        <w:tc>
          <w:tcPr>
            <w:tcW w:type="dxa" w:w="1037"/>
          </w:tcPr>
          <w:p>
            <w:pPr>
              <w:spacing w:after="0"/>
              <w:jc w:val="left"/>
            </w:pPr>
            <w:r>
              <w:rPr>
                <w:sz w:val="16"/>
              </w:rPr>
              <w:t>Wildfire</w:t>
            </w:r>
          </w:p>
        </w:tc>
        <w:tc>
          <w:tcPr>
            <w:tcW w:type="dxa" w:w="1430"/>
          </w:tcPr>
          <w:p>
            <w:pPr>
              <w:spacing w:after="0"/>
              <w:jc w:val="left"/>
            </w:pPr>
            <w:r>
              <w:rPr>
                <w:sz w:val="16"/>
              </w:rPr>
              <w:t>Very Low</w:t>
            </w:r>
          </w:p>
        </w:tc>
        <w:tc>
          <w:tcPr>
            <w:tcW w:type="dxa" w:w="1430"/>
          </w:tcPr>
          <w:p>
            <w:pPr>
              <w:spacing w:after="0"/>
              <w:jc w:val="left"/>
            </w:pPr>
            <w:r>
              <w:rPr>
                <w:sz w:val="16"/>
              </w:rPr>
              <w:t>Very Low</w:t>
            </w:r>
          </w:p>
        </w:tc>
        <w:tc>
          <w:tcPr>
            <w:tcW w:type="dxa" w:w="1126"/>
          </w:tcPr>
          <w:p>
            <w:pPr>
              <w:spacing w:after="0"/>
              <w:jc w:val="right"/>
            </w:pPr>
            <w:r>
              <w:rPr>
                <w:sz w:val="16"/>
              </w:rPr>
              <w:t>$16,054</w:t>
            </w:r>
          </w:p>
        </w:tc>
        <w:tc>
          <w:tcPr>
            <w:tcW w:type="dxa" w:w="1126"/>
          </w:tcPr>
          <w:p>
            <w:pPr>
              <w:spacing w:after="0"/>
              <w:jc w:val="right"/>
            </w:pPr>
            <w:r>
              <w:rPr>
                <w:sz w:val="16"/>
              </w:rPr>
              <w:t>$15</w:t>
            </w:r>
          </w:p>
        </w:tc>
        <w:tc>
          <w:tcPr>
            <w:tcW w:type="dxa" w:w="1867"/>
          </w:tcPr>
          <w:p>
            <w:pPr>
              <w:spacing w:after="0"/>
              <w:jc w:val="right"/>
            </w:pPr>
            <w:r>
              <w:rPr>
                <w:sz w:val="16"/>
              </w:rPr>
              <w:t>$3,503</w:t>
            </w:r>
          </w:p>
        </w:tc>
        <w:tc>
          <w:tcPr>
            <w:tcW w:type="dxa" w:w="1198"/>
          </w:tcPr>
          <w:p>
            <w:pPr>
              <w:spacing w:after="0"/>
              <w:jc w:val="right"/>
            </w:pPr>
            <w:r>
              <w:rPr>
                <w:sz w:val="16"/>
              </w:rPr>
              <w:t>$19,572</w:t>
            </w:r>
          </w:p>
        </w:tc>
        <w:tc>
          <w:tcPr>
            <w:tcW w:type="dxa" w:w="2038"/>
          </w:tcPr>
          <w:p>
            <w:pPr>
              <w:spacing w:after="0"/>
              <w:jc w:val="right"/>
            </w:pPr>
            <w:r>
              <w:rPr>
                <w:sz w:val="16"/>
              </w:rPr>
              <w:t>0</w:t>
            </w:r>
          </w:p>
        </w:tc>
        <w:tc>
          <w:tcPr>
            <w:tcW w:type="dxa" w:w="2145"/>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13</w:t>
            </w:r>
          </w:p>
        </w:tc>
        <w:tc>
          <w:tcPr>
            <w:tcW w:type="dxa" w:w="1037"/>
          </w:tcPr>
          <w:p>
            <w:pPr>
              <w:spacing w:after="0"/>
              <w:jc w:val="left"/>
            </w:pPr>
            <w:r>
              <w:rPr>
                <w:sz w:val="16"/>
              </w:rPr>
              <w:t>Coastal Flooding</w:t>
            </w:r>
          </w:p>
        </w:tc>
        <w:tc>
          <w:tcPr>
            <w:tcW w:type="dxa" w:w="1430"/>
          </w:tcPr>
          <w:p>
            <w:pPr>
              <w:spacing w:after="0"/>
              <w:jc w:val="left"/>
            </w:pPr>
            <w:r>
              <w:rPr>
                <w:sz w:val="16"/>
              </w:rPr>
              <w:t>Very Low</w:t>
            </w:r>
          </w:p>
        </w:tc>
        <w:tc>
          <w:tcPr>
            <w:tcW w:type="dxa" w:w="1430"/>
          </w:tcPr>
          <w:p>
            <w:pPr>
              <w:spacing w:after="0"/>
              <w:jc w:val="left"/>
            </w:pPr>
            <w:r>
              <w:rPr>
                <w:sz w:val="16"/>
              </w:rPr>
              <w:t>Very Low</w:t>
            </w:r>
          </w:p>
        </w:tc>
        <w:tc>
          <w:tcPr>
            <w:tcW w:type="dxa" w:w="1126"/>
          </w:tcPr>
          <w:p>
            <w:pPr>
              <w:spacing w:after="0"/>
              <w:jc w:val="right"/>
            </w:pPr>
            <w:r>
              <w:rPr>
                <w:sz w:val="16"/>
              </w:rPr>
              <w:t>$8,343</w:t>
            </w:r>
          </w:p>
        </w:tc>
        <w:tc>
          <w:tcPr>
            <w:tcW w:type="dxa" w:w="1126"/>
          </w:tcPr>
          <w:p>
            <w:pPr>
              <w:spacing w:after="0"/>
              <w:jc w:val="right"/>
            </w:pPr>
            <w:r>
              <w:rPr>
                <w:sz w:val="16"/>
              </w:rPr>
              <w:t>n/a</w:t>
            </w:r>
          </w:p>
        </w:tc>
        <w:tc>
          <w:tcPr>
            <w:tcW w:type="dxa" w:w="1867"/>
          </w:tcPr>
          <w:p>
            <w:pPr>
              <w:spacing w:after="0"/>
              <w:jc w:val="right"/>
            </w:pPr>
            <w:r>
              <w:rPr>
                <w:sz w:val="16"/>
              </w:rPr>
              <w:t>$125</w:t>
            </w:r>
          </w:p>
        </w:tc>
        <w:tc>
          <w:tcPr>
            <w:tcW w:type="dxa" w:w="1198"/>
          </w:tcPr>
          <w:p>
            <w:pPr>
              <w:spacing w:after="0"/>
              <w:jc w:val="right"/>
            </w:pPr>
            <w:r>
              <w:rPr>
                <w:sz w:val="16"/>
              </w:rPr>
              <w:t>$8,468</w:t>
            </w:r>
          </w:p>
        </w:tc>
        <w:tc>
          <w:tcPr>
            <w:tcW w:type="dxa" w:w="2038"/>
          </w:tcPr>
          <w:p>
            <w:pPr>
              <w:spacing w:after="0"/>
              <w:jc w:val="right"/>
            </w:pPr>
            <w:r>
              <w:rPr>
                <w:sz w:val="16"/>
              </w:rPr>
              <w:t>2</w:t>
            </w:r>
          </w:p>
        </w:tc>
        <w:tc>
          <w:tcPr>
            <w:tcW w:type="dxa" w:w="2145"/>
          </w:tcPr>
          <w:p>
            <w:pPr>
              <w:spacing w:after="0"/>
              <w:jc w:val="left"/>
            </w:pPr>
          </w:p>
        </w:tc>
      </w:tr>
      <w:tr>
        <w:trPr>
          <w:cantSplit/>
        </w:trPr>
        <w:tc>
          <w:tcPr>
            <w:tcW w:type="dxa" w:w="716"/>
          </w:tcPr>
          <w:p>
            <w:pPr>
              <w:spacing w:after="0"/>
              <w:jc w:val="right"/>
            </w:pPr>
            <w:r>
              <w:rPr>
                <w:sz w:val="16"/>
              </w:rPr>
              <w:t>14</w:t>
            </w:r>
          </w:p>
        </w:tc>
        <w:tc>
          <w:tcPr>
            <w:tcW w:type="dxa" w:w="1037"/>
          </w:tcPr>
          <w:p>
            <w:pPr>
              <w:spacing w:after="0"/>
              <w:jc w:val="left"/>
            </w:pPr>
            <w:r>
              <w:rPr>
                <w:sz w:val="16"/>
              </w:rPr>
              <w:t>Landslide</w:t>
            </w:r>
          </w:p>
        </w:tc>
        <w:tc>
          <w:tcPr>
            <w:tcW w:type="dxa" w:w="1430"/>
          </w:tcPr>
          <w:p>
            <w:pPr>
              <w:spacing w:after="0"/>
              <w:jc w:val="left"/>
            </w:pPr>
            <w:r>
              <w:rPr>
                <w:sz w:val="16"/>
              </w:rPr>
              <w:t>Very Low</w:t>
            </w:r>
          </w:p>
        </w:tc>
        <w:tc>
          <w:tcPr>
            <w:tcW w:type="dxa" w:w="1430"/>
          </w:tcPr>
          <w:p>
            <w:pPr>
              <w:spacing w:after="0"/>
              <w:jc w:val="left"/>
            </w:pPr>
            <w:r>
              <w:rPr>
                <w:sz w:val="16"/>
              </w:rPr>
              <w:t>Very Low</w:t>
            </w:r>
          </w:p>
        </w:tc>
        <w:tc>
          <w:tcPr>
            <w:tcW w:type="dxa" w:w="1126"/>
          </w:tcPr>
          <w:p>
            <w:pPr>
              <w:spacing w:after="0"/>
              <w:jc w:val="right"/>
            </w:pPr>
            <w:r>
              <w:rPr>
                <w:sz w:val="16"/>
              </w:rPr>
              <w:t>$368</w:t>
            </w:r>
          </w:p>
        </w:tc>
        <w:tc>
          <w:tcPr>
            <w:tcW w:type="dxa" w:w="1126"/>
          </w:tcPr>
          <w:p>
            <w:pPr>
              <w:spacing w:after="0"/>
              <w:jc w:val="right"/>
            </w:pPr>
            <w:r>
              <w:rPr>
                <w:sz w:val="16"/>
              </w:rPr>
              <w:t>n/a</w:t>
            </w:r>
          </w:p>
        </w:tc>
        <w:tc>
          <w:tcPr>
            <w:tcW w:type="dxa" w:w="1867"/>
          </w:tcPr>
          <w:p>
            <w:pPr>
              <w:spacing w:after="0"/>
              <w:jc w:val="right"/>
            </w:pPr>
            <w:r>
              <w:rPr>
                <w:sz w:val="16"/>
              </w:rPr>
              <w:t>$494</w:t>
            </w:r>
          </w:p>
        </w:tc>
        <w:tc>
          <w:tcPr>
            <w:tcW w:type="dxa" w:w="1198"/>
          </w:tcPr>
          <w:p>
            <w:pPr>
              <w:spacing w:after="0"/>
              <w:jc w:val="right"/>
            </w:pPr>
            <w:r>
              <w:rPr>
                <w:sz w:val="16"/>
              </w:rPr>
              <w:t>$862</w:t>
            </w:r>
          </w:p>
        </w:tc>
        <w:tc>
          <w:tcPr>
            <w:tcW w:type="dxa" w:w="2038"/>
          </w:tcPr>
          <w:p>
            <w:pPr>
              <w:spacing w:after="0"/>
              <w:jc w:val="right"/>
            </w:pPr>
            <w:r>
              <w:rPr>
                <w:sz w:val="16"/>
              </w:rPr>
              <w:t>0</w:t>
            </w:r>
          </w:p>
        </w:tc>
        <w:tc>
          <w:tcPr>
            <w:tcW w:type="dxa" w:w="2145"/>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15</w:t>
            </w:r>
          </w:p>
        </w:tc>
        <w:tc>
          <w:tcPr>
            <w:tcW w:type="dxa" w:w="1037"/>
          </w:tcPr>
          <w:p>
            <w:pPr>
              <w:spacing w:after="0"/>
              <w:jc w:val="left"/>
            </w:pPr>
            <w:r>
              <w:rPr>
                <w:sz w:val="16"/>
              </w:rPr>
              <w:t>Drought</w:t>
            </w:r>
          </w:p>
        </w:tc>
        <w:tc>
          <w:tcPr>
            <w:tcW w:type="dxa" w:w="1430"/>
          </w:tcPr>
          <w:p>
            <w:pPr>
              <w:spacing w:after="0"/>
              <w:jc w:val="left"/>
            </w:pPr>
            <w:r>
              <w:rPr>
                <w:sz w:val="16"/>
              </w:rPr>
              <w:t>No Rating</w:t>
            </w:r>
          </w:p>
        </w:tc>
        <w:tc>
          <w:tcPr>
            <w:tcW w:type="dxa" w:w="1430"/>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67"/>
          </w:tcPr>
          <w:p>
            <w:pPr>
              <w:spacing w:after="0"/>
              <w:jc w:val="right"/>
            </w:pPr>
            <w:r>
              <w:rPr>
                <w:sz w:val="16"/>
              </w:rPr>
              <w:t>n/a</w:t>
            </w:r>
          </w:p>
        </w:tc>
        <w:tc>
          <w:tcPr>
            <w:tcW w:type="dxa" w:w="1198"/>
          </w:tcPr>
          <w:p>
            <w:pPr>
              <w:spacing w:after="0"/>
              <w:jc w:val="right"/>
            </w:pPr>
            <w:r>
              <w:rPr>
                <w:sz w:val="16"/>
              </w:rPr>
              <w:t>$0</w:t>
            </w:r>
          </w:p>
        </w:tc>
        <w:tc>
          <w:tcPr>
            <w:tcW w:type="dxa" w:w="2038"/>
          </w:tcPr>
          <w:p>
            <w:pPr>
              <w:spacing w:after="0"/>
              <w:jc w:val="right"/>
            </w:pPr>
            <w:r>
              <w:rPr>
                <w:sz w:val="16"/>
              </w:rPr>
              <w:t>5</w:t>
            </w:r>
          </w:p>
        </w:tc>
        <w:tc>
          <w:tcPr>
            <w:tcW w:type="dxa" w:w="2145"/>
          </w:tcPr>
          <w:p>
            <w:pPr>
              <w:spacing w:after="0"/>
              <w:jc w:val="left"/>
            </w:pPr>
          </w:p>
        </w:tc>
      </w:tr>
      <w:tr>
        <w:trPr>
          <w:cantSplit/>
        </w:trPr>
        <w:tc>
          <w:tcPr>
            <w:tcW w:type="dxa" w:w="716"/>
          </w:tcPr>
          <w:p>
            <w:pPr>
              <w:spacing w:after="0"/>
              <w:jc w:val="right"/>
            </w:pPr>
          </w:p>
        </w:tc>
        <w:tc>
          <w:tcPr>
            <w:tcW w:type="dxa" w:w="1037"/>
          </w:tcPr>
          <w:p>
            <w:pPr>
              <w:spacing w:after="0"/>
              <w:jc w:val="left"/>
            </w:pPr>
            <w:r>
              <w:rPr>
                <w:sz w:val="16"/>
              </w:rPr>
              <w:t>Tsunami</w:t>
            </w:r>
          </w:p>
        </w:tc>
        <w:tc>
          <w:tcPr>
            <w:tcW w:type="dxa" w:w="1430"/>
          </w:tcPr>
          <w:p>
            <w:pPr>
              <w:spacing w:after="0"/>
              <w:jc w:val="left"/>
            </w:pPr>
            <w:r>
              <w:rPr>
                <w:sz w:val="16"/>
              </w:rPr>
              <w:t>Insufficient Data</w:t>
            </w:r>
          </w:p>
        </w:tc>
        <w:tc>
          <w:tcPr>
            <w:tcW w:type="dxa" w:w="1430"/>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867"/>
          </w:tcPr>
          <w:p>
            <w:pPr>
              <w:spacing w:after="0"/>
              <w:jc w:val="right"/>
            </w:pPr>
            <w:r>
              <w:rPr>
                <w:sz w:val="16"/>
              </w:rPr>
              <w:t>n/a</w:t>
            </w:r>
          </w:p>
        </w:tc>
        <w:tc>
          <w:tcPr>
            <w:tcW w:type="dxa" w:w="1198"/>
          </w:tcPr>
          <w:p>
            <w:pPr>
              <w:spacing w:after="0"/>
              <w:jc w:val="right"/>
            </w:pPr>
            <w:r>
              <w:rPr>
                <w:sz w:val="16"/>
              </w:rPr>
              <w:t>n/a</w:t>
            </w:r>
          </w:p>
        </w:tc>
        <w:tc>
          <w:tcPr>
            <w:tcW w:type="dxa" w:w="2038"/>
          </w:tcPr>
          <w:p>
            <w:pPr>
              <w:spacing w:after="0"/>
              <w:jc w:val="right"/>
            </w:pPr>
            <w:r>
              <w:rPr>
                <w:sz w:val="16"/>
              </w:rPr>
              <w:t>0</w:t>
            </w:r>
          </w:p>
        </w:tc>
        <w:tc>
          <w:tcPr>
            <w:tcW w:type="dxa" w:w="2145"/>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 (Relatively Low, 60.7); tract 4 (Relatively Low, 45.1); tract 122.02 (Very Low, 36.8)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119 (Relatively Low, 58.1); tract 112.02 (Relatively Low, 57.3); tract 121 (Relatively Low, 56.0)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121 (Relatively Low, 84.4); tract 118.02 (Relatively Low, 83.4); tract 120.01 (Very Low, 78.1)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119 (Relatively Low, 50.9); tract 112.02 (Relatively Low, 50.6); tract 122.02 (Relatively Low, 49.0)</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112.01 (Relatively Low, 71.1); tract 121 (Relatively Low, 69.6); tract 122.01 (Relatively Low, 69.0)</w:t>
            </w:r>
          </w:p>
        </w:tc>
      </w:tr>
    </w:tbl>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6"/>
        <w:gridCol w:w="1860"/>
        <w:gridCol w:w="1526"/>
        <w:gridCol w:w="1902"/>
        <w:gridCol w:w="1623"/>
        <w:gridCol w:w="1742"/>
        <w:gridCol w:w="2161"/>
        <w:gridCol w:w="1571"/>
      </w:tblGrid>
      <w:tr>
        <w:trPr>
          <w:cantSplit/>
          <w:tblHeader/>
        </w:trPr>
        <w:tc>
          <w:tcPr>
            <w:tcW w:type="dxa" w:w="1726"/>
            <w:shd w:val="clear" w:color="auto" w:fill="E8E8E8"/>
          </w:tcPr>
          <w:p>
            <w:pPr>
              <w:spacing w:after="0"/>
              <w:jc w:val="left"/>
            </w:pPr>
            <w:r>
              <w:rPr>
                <w:b/>
                <w:sz w:val="16"/>
              </w:rPr>
              <w:t>Hazard</w:t>
            </w:r>
          </w:p>
        </w:tc>
        <w:tc>
          <w:tcPr>
            <w:tcW w:type="dxa" w:w="1860"/>
            <w:shd w:val="clear" w:color="auto" w:fill="E8E8E8"/>
          </w:tcPr>
          <w:p>
            <w:pPr>
              <w:spacing w:after="0"/>
              <w:jc w:val="left"/>
            </w:pPr>
            <w:r>
              <w:rPr>
                <w:b/>
                <w:sz w:val="16"/>
              </w:rPr>
              <w:t>Scale</w:t>
            </w:r>
          </w:p>
        </w:tc>
        <w:tc>
          <w:tcPr>
            <w:tcW w:type="dxa" w:w="152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2"/>
            <w:shd w:val="clear" w:color="auto" w:fill="E8E8E8"/>
          </w:tcPr>
          <w:p>
            <w:pPr>
              <w:spacing w:after="0"/>
              <w:jc w:val="left"/>
            </w:pPr>
            <w:r>
              <w:rPr>
                <w:b/>
                <w:sz w:val="16"/>
              </w:rPr>
              <w:t>Observed range</w:t>
            </w:r>
          </w:p>
        </w:tc>
        <w:tc>
          <w:tcPr>
            <w:tcW w:type="dxa" w:w="1623"/>
            <w:shd w:val="clear" w:color="auto" w:fill="E8E8E8"/>
          </w:tcPr>
          <w:p>
            <w:pPr>
              <w:spacing w:after="0"/>
              <w:jc w:val="left"/>
            </w:pPr>
            <w:r>
              <w:rPr>
                <w:b/>
                <w:sz w:val="16"/>
              </w:rPr>
              <w:t>Worst recorded event</w:t>
            </w:r>
          </w:p>
        </w:tc>
        <w:tc>
          <w:tcPr>
            <w:tcW w:type="dxa" w:w="1742"/>
            <w:shd w:val="clear" w:color="auto" w:fill="E8E8E8"/>
          </w:tcPr>
          <w:p>
            <w:pPr>
              <w:spacing w:after="0"/>
              <w:jc w:val="left"/>
            </w:pPr>
            <w:r>
              <w:rPr>
                <w:b/>
                <w:sz w:val="16"/>
              </w:rPr>
              <w:t>Most damaging (when different)</w:t>
            </w:r>
          </w:p>
        </w:tc>
        <w:tc>
          <w:tcPr>
            <w:tcW w:type="dxa" w:w="2161"/>
            <w:shd w:val="clear" w:color="auto" w:fill="E8E8E8"/>
          </w:tcPr>
          <w:p>
            <w:pPr>
              <w:spacing w:after="0"/>
              <w:jc w:val="left"/>
            </w:pPr>
            <w:r>
              <w:rPr>
                <w:b/>
                <w:sz w:val="16"/>
              </w:rPr>
              <w:t>How it applies to jurisdictions</w:t>
            </w:r>
          </w:p>
        </w:tc>
        <w:tc>
          <w:tcPr>
            <w:tcW w:type="dxa" w:w="1571"/>
            <w:shd w:val="clear" w:color="auto" w:fill="E8E8E8"/>
          </w:tcPr>
          <w:p>
            <w:pPr>
              <w:spacing w:after="0"/>
              <w:jc w:val="left"/>
            </w:pPr>
            <w:r>
              <w:rPr>
                <w:b/>
                <w:sz w:val="16"/>
              </w:rPr>
              <w:t>Note</w:t>
            </w:r>
          </w:p>
        </w:tc>
      </w:tr>
      <w:tr>
        <w:trPr>
          <w:cantSplit/>
        </w:trPr>
        <w:tc>
          <w:tcPr>
            <w:tcW w:type="dxa" w:w="1726"/>
          </w:tcPr>
          <w:p>
            <w:pPr>
              <w:spacing w:after="0"/>
              <w:jc w:val="left"/>
            </w:pPr>
            <w:r>
              <w:rPr>
                <w:sz w:val="16"/>
              </w:rPr>
              <w:t>Coastal Flood, Storm Surge/Tide</w:t>
            </w:r>
          </w:p>
        </w:tc>
        <w:tc>
          <w:tcPr>
            <w:tcW w:type="dxa" w:w="1860"/>
          </w:tcPr>
          <w:p>
            <w:pPr>
              <w:spacing w:after="0"/>
              <w:jc w:val="left"/>
            </w:pPr>
            <w:r>
              <w:rPr>
                <w:sz w:val="16"/>
              </w:rPr>
              <w:t>none in data (flood depth: FIRM)</w:t>
            </w:r>
          </w:p>
        </w:tc>
        <w:tc>
          <w:tcPr>
            <w:tcW w:type="dxa" w:w="1526"/>
          </w:tcPr>
          <w:p>
            <w:pPr>
              <w:spacing w:after="0"/>
              <w:jc w:val="right"/>
            </w:pPr>
            <w:r>
              <w:rPr>
                <w:sz w:val="16"/>
              </w:rPr>
              <w:t>2 records, 1997</w:t>
            </w:r>
          </w:p>
        </w:tc>
        <w:tc>
          <w:tcPr>
            <w:tcW w:type="dxa" w:w="1902"/>
          </w:tcPr>
          <w:p>
            <w:pPr>
              <w:spacing w:after="0"/>
              <w:jc w:val="left"/>
            </w:pPr>
          </w:p>
        </w:tc>
        <w:tc>
          <w:tcPr>
            <w:tcW w:type="dxa" w:w="1623"/>
          </w:tcPr>
          <w:p>
            <w:pPr>
              <w:spacing w:after="0"/>
              <w:jc w:val="left"/>
            </w:pPr>
            <w:r>
              <w:rPr>
                <w:sz w:val="16"/>
              </w:rPr>
              <w:t>Storm Surge/Tide, 1997-03-14, $100,000 property; crops not reported (1997 dollars)</w:t>
            </w:r>
          </w:p>
        </w:tc>
        <w:tc>
          <w:tcPr>
            <w:tcW w:type="dxa" w:w="1742"/>
          </w:tcPr>
          <w:p>
            <w:pPr>
              <w:spacing w:after="0"/>
              <w:jc w:val="left"/>
            </w:pPr>
          </w:p>
        </w:tc>
        <w:tc>
          <w:tcPr>
            <w:tcW w:type="dxa" w:w="2161"/>
          </w:tcPr>
          <w:p>
            <w:pPr>
              <w:spacing w:after="0"/>
              <w:jc w:val="left"/>
            </w:pPr>
            <w:r>
              <w:rPr>
                <w:sz w:val="16"/>
              </w:rPr>
              <w:t>Event records naming jurisdictions in the plan: Erie city (1 record).</w:t>
            </w:r>
          </w:p>
        </w:tc>
        <w:tc>
          <w:tcPr>
            <w:tcW w:type="dxa" w:w="1571"/>
          </w:tcPr>
          <w:p>
            <w:pPr>
              <w:spacing w:after="0"/>
              <w:jc w:val="left"/>
            </w:pPr>
            <w:r>
              <w:rPr>
                <w:sz w:val="16"/>
              </w:rPr>
              <w:t>Flood depth: see the FEMA Flood Insurance Rate Map.</w:t>
            </w:r>
          </w:p>
        </w:tc>
      </w:tr>
      <w:tr>
        <w:trPr>
          <w:cantSplit/>
        </w:trPr>
        <w:tc>
          <w:tcPr>
            <w:tcW w:type="dxa" w:w="1726"/>
          </w:tcPr>
          <w:p>
            <w:pPr>
              <w:spacing w:after="0"/>
              <w:jc w:val="left"/>
            </w:pPr>
            <w:r>
              <w:rPr>
                <w:sz w:val="16"/>
              </w:rPr>
              <w:t>Cold/Wind Chill, Extreme Cold/Wind Chill</w:t>
            </w:r>
          </w:p>
        </w:tc>
        <w:tc>
          <w:tcPr>
            <w:tcW w:type="dxa" w:w="1860"/>
          </w:tcPr>
          <w:p>
            <w:pPr>
              <w:spacing w:after="0"/>
              <w:jc w:val="left"/>
            </w:pPr>
            <w:r>
              <w:rPr>
                <w:sz w:val="16"/>
              </w:rPr>
              <w:t>wind chill</w:t>
            </w:r>
          </w:p>
        </w:tc>
        <w:tc>
          <w:tcPr>
            <w:tcW w:type="dxa" w:w="1526"/>
          </w:tcPr>
          <w:p>
            <w:pPr>
              <w:spacing w:after="0"/>
              <w:jc w:val="right"/>
            </w:pPr>
            <w:r>
              <w:rPr>
                <w:sz w:val="16"/>
              </w:rPr>
              <w:t>11 records, 1996 to 2022 (11 zone-level)</w:t>
            </w:r>
          </w:p>
        </w:tc>
        <w:tc>
          <w:tcPr>
            <w:tcW w:type="dxa" w:w="1902"/>
          </w:tcPr>
          <w:p>
            <w:pPr>
              <w:spacing w:after="0"/>
              <w:jc w:val="left"/>
            </w:pPr>
            <w:r>
              <w:rPr>
                <w:sz w:val="16"/>
              </w:rPr>
              <w:t>1 day to 11 days (median 2 days); 11 with a recorded value</w:t>
            </w:r>
          </w:p>
        </w:tc>
        <w:tc>
          <w:tcPr>
            <w:tcW w:type="dxa" w:w="1623"/>
          </w:tcPr>
          <w:p>
            <w:pPr>
              <w:spacing w:after="0"/>
              <w:jc w:val="left"/>
            </w:pPr>
            <w:r>
              <w:rPr>
                <w:sz w:val="16"/>
              </w:rPr>
              <w:t>11 consecutive days, 1997-01-10 to 1997-01-20, zone-level</w:t>
            </w:r>
          </w:p>
        </w:tc>
        <w:tc>
          <w:tcPr>
            <w:tcW w:type="dxa" w:w="1742"/>
          </w:tcPr>
          <w:p>
            <w:pPr>
              <w:spacing w:after="0"/>
              <w:jc w:val="left"/>
            </w:pPr>
            <w:r>
              <w:rPr>
                <w:sz w:val="16"/>
              </w:rPr>
              <w:t>Extreme Cold/Wind Chill, 2012-04-29, $500,000 property; $0 crops, reported for the zone (2012 dollars)</w:t>
            </w:r>
          </w:p>
        </w:tc>
        <w:tc>
          <w:tcPr>
            <w:tcW w:type="dxa" w:w="2161"/>
          </w:tcPr>
          <w:p>
            <w:pPr>
              <w:spacing w:after="0"/>
              <w:jc w:val="left"/>
            </w:pPr>
            <w:r>
              <w:rPr>
                <w:sz w:val="16"/>
              </w:rPr>
              <w:t>Countywide (zone-level records).</w:t>
            </w:r>
          </w:p>
        </w:tc>
        <w:tc>
          <w:tcPr>
            <w:tcW w:type="dxa" w:w="1571"/>
          </w:tcPr>
          <w:p>
            <w:pPr>
              <w:spacing w:after="0"/>
              <w:jc w:val="left"/>
            </w:pPr>
            <w:r>
              <w:rPr>
                <w:sz w:val="16"/>
              </w:rPr>
              <w:t>Wind chill: in event narratives only (local data needed).</w:t>
            </w:r>
          </w:p>
        </w:tc>
      </w:tr>
      <w:tr>
        <w:trPr>
          <w:cantSplit/>
        </w:trPr>
        <w:tc>
          <w:tcPr>
            <w:tcW w:type="dxa" w:w="1726"/>
          </w:tcPr>
          <w:p>
            <w:pPr>
              <w:spacing w:after="0"/>
              <w:jc w:val="left"/>
            </w:pPr>
            <w:r>
              <w:rPr>
                <w:sz w:val="16"/>
              </w:rPr>
              <w:t>Frost/Freeze (outside NRI's Cold Wave definition)</w:t>
            </w:r>
          </w:p>
        </w:tc>
        <w:tc>
          <w:tcPr>
            <w:tcW w:type="dxa" w:w="1860"/>
          </w:tcPr>
          <w:p>
            <w:pPr>
              <w:spacing w:after="0"/>
              <w:jc w:val="left"/>
            </w:pPr>
            <w:r>
              <w:rPr>
                <w:sz w:val="16"/>
              </w:rPr>
              <w:t>crop damage</w:t>
            </w:r>
          </w:p>
        </w:tc>
        <w:tc>
          <w:tcPr>
            <w:tcW w:type="dxa" w:w="1526"/>
          </w:tcPr>
          <w:p>
            <w:pPr>
              <w:spacing w:after="0"/>
              <w:jc w:val="right"/>
            </w:pPr>
            <w:r>
              <w:rPr>
                <w:sz w:val="16"/>
              </w:rPr>
              <w:t>1 record, 2021 (1 zone-level)</w:t>
            </w:r>
          </w:p>
        </w:tc>
        <w:tc>
          <w:tcPr>
            <w:tcW w:type="dxa" w:w="1902"/>
          </w:tcPr>
          <w:p>
            <w:pPr>
              <w:spacing w:after="0"/>
              <w:jc w:val="left"/>
            </w:pPr>
          </w:p>
        </w:tc>
        <w:tc>
          <w:tcPr>
            <w:tcW w:type="dxa" w:w="1623"/>
          </w:tcPr>
          <w:p>
            <w:pPr>
              <w:spacing w:after="0"/>
              <w:jc w:val="left"/>
            </w:pPr>
            <w:r>
              <w:rPr>
                <w:sz w:val="16"/>
              </w:rPr>
              <w:t>Frost/Freeze, 2021-04-20, $3,000,000 crop damage (2021 dollars); NWS zone PAZ002</w:t>
            </w:r>
          </w:p>
        </w:tc>
        <w:tc>
          <w:tcPr>
            <w:tcW w:type="dxa" w:w="1742"/>
          </w:tcPr>
          <w:p>
            <w:pPr>
              <w:spacing w:after="0"/>
              <w:jc w:val="left"/>
            </w:pPr>
          </w:p>
        </w:tc>
        <w:tc>
          <w:tcPr>
            <w:tcW w:type="dxa" w:w="2161"/>
          </w:tcPr>
          <w:p>
            <w:pPr>
              <w:spacing w:after="0"/>
              <w:jc w:val="left"/>
            </w:pPr>
            <w:r>
              <w:rPr>
                <w:sz w:val="16"/>
              </w:rPr>
              <w:t>Countywide (zone-level records).</w:t>
            </w:r>
          </w:p>
        </w:tc>
        <w:tc>
          <w:tcPr>
            <w:tcW w:type="dxa" w:w="1571"/>
          </w:tcPr>
          <w:p>
            <w:pPr>
              <w:spacing w:after="0"/>
              <w:jc w:val="left"/>
            </w:pPr>
            <w:r>
              <w:rPr>
                <w:sz w:val="16"/>
              </w:rPr>
              <w:t>Temperature: in event narratives only (local data needed).</w:t>
            </w:r>
          </w:p>
        </w:tc>
      </w:tr>
      <w:tr>
        <w:trPr>
          <w:cantSplit/>
        </w:trPr>
        <w:tc>
          <w:tcPr>
            <w:tcW w:type="dxa" w:w="1726"/>
          </w:tcPr>
          <w:p>
            <w:pPr>
              <w:spacing w:after="0"/>
              <w:jc w:val="left"/>
            </w:pPr>
            <w:r>
              <w:rPr>
                <w:sz w:val="16"/>
              </w:rPr>
              <w:t>Drought</w:t>
            </w:r>
          </w:p>
        </w:tc>
        <w:tc>
          <w:tcPr>
            <w:tcW w:type="dxa" w:w="1860"/>
          </w:tcPr>
          <w:p>
            <w:pPr>
              <w:spacing w:after="0"/>
              <w:jc w:val="left"/>
            </w:pPr>
            <w:r>
              <w:rPr>
                <w:sz w:val="16"/>
              </w:rPr>
              <w:t>U.S. Drought Monitor scale (D0 to D4)</w:t>
            </w:r>
          </w:p>
        </w:tc>
        <w:tc>
          <w:tcPr>
            <w:tcW w:type="dxa" w:w="1526"/>
          </w:tcPr>
          <w:p>
            <w:pPr>
              <w:spacing w:after="0"/>
              <w:jc w:val="right"/>
            </w:pPr>
            <w:r>
              <w:rPr>
                <w:sz w:val="16"/>
              </w:rPr>
              <w:t>5 records, 1996 to 1999 (5 zone-level)</w:t>
            </w:r>
          </w:p>
        </w:tc>
        <w:tc>
          <w:tcPr>
            <w:tcW w:type="dxa" w:w="1902"/>
          </w:tcPr>
          <w:p>
            <w:pPr>
              <w:spacing w:after="0"/>
              <w:jc w:val="left"/>
            </w:pPr>
            <w:r>
              <w:rPr>
                <w:sz w:val="16"/>
              </w:rPr>
              <w:t>31 days to 122 days (median 76.5 days); 2 with a recorded value</w:t>
            </w:r>
          </w:p>
        </w:tc>
        <w:tc>
          <w:tcPr>
            <w:tcW w:type="dxa" w:w="1623"/>
          </w:tcPr>
          <w:p>
            <w:pPr>
              <w:spacing w:after="0"/>
              <w:jc w:val="left"/>
            </w:pPr>
            <w:r>
              <w:rPr>
                <w:sz w:val="16"/>
              </w:rPr>
              <w:t>122 days (4 months), 1999-06-01 to 1999-09-30, a run of 4 consecutive Storm Events drought records, zone-level</w:t>
            </w:r>
          </w:p>
        </w:tc>
        <w:tc>
          <w:tcPr>
            <w:tcW w:type="dxa" w:w="1742"/>
          </w:tcPr>
          <w:p>
            <w:pPr>
              <w:spacing w:after="0"/>
              <w:jc w:val="left"/>
            </w:pPr>
          </w:p>
        </w:tc>
        <w:tc>
          <w:tcPr>
            <w:tcW w:type="dxa" w:w="2161"/>
          </w:tcPr>
          <w:p>
            <w:pPr>
              <w:spacing w:after="0"/>
              <w:jc w:val="left"/>
            </w:pPr>
            <w:r>
              <w:rPr>
                <w:sz w:val="16"/>
              </w:rPr>
              <w:t>Countywide (zone-level records).</w:t>
            </w:r>
          </w:p>
        </w:tc>
        <w:tc>
          <w:tcPr>
            <w:tcW w:type="dxa" w:w="15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6"/>
          </w:tcPr>
          <w:p>
            <w:pPr>
              <w:spacing w:after="0"/>
              <w:jc w:val="left"/>
            </w:pPr>
            <w:r>
              <w:rPr>
                <w:sz w:val="16"/>
              </w:rPr>
              <w:t>Earthquake</w:t>
            </w:r>
          </w:p>
        </w:tc>
        <w:tc>
          <w:tcPr>
            <w:tcW w:type="dxa" w:w="1860"/>
          </w:tcPr>
          <w:p>
            <w:pPr>
              <w:spacing w:after="0"/>
              <w:jc w:val="left"/>
            </w:pPr>
            <w:r>
              <w:rPr>
                <w:sz w:val="16"/>
              </w:rPr>
              <w:t>Modified Mercalli (local data)</w:t>
            </w:r>
          </w:p>
        </w:tc>
        <w:tc>
          <w:tcPr>
            <w:tcW w:type="dxa" w:w="1526"/>
          </w:tcPr>
          <w:p>
            <w:pPr>
              <w:spacing w:after="0"/>
              <w:jc w:val="right"/>
            </w:pPr>
            <w:r>
              <w:rPr>
                <w:sz w:val="16"/>
              </w:rPr>
              <w:t>0</w:t>
            </w:r>
          </w:p>
        </w:tc>
        <w:tc>
          <w:tcPr>
            <w:tcW w:type="dxa" w:w="1902"/>
          </w:tcPr>
          <w:p>
            <w:pPr>
              <w:spacing w:after="0"/>
              <w:jc w:val="left"/>
            </w:pPr>
          </w:p>
        </w:tc>
        <w:tc>
          <w:tcPr>
            <w:tcW w:type="dxa" w:w="1623"/>
          </w:tcPr>
          <w:p>
            <w:pPr>
              <w:spacing w:after="0"/>
              <w:jc w:val="left"/>
            </w:pPr>
          </w:p>
        </w:tc>
        <w:tc>
          <w:tcPr>
            <w:tcW w:type="dxa" w:w="1742"/>
          </w:tcPr>
          <w:p>
            <w:pPr>
              <w:spacing w:after="0"/>
              <w:jc w:val="left"/>
            </w:pPr>
          </w:p>
        </w:tc>
        <w:tc>
          <w:tcPr>
            <w:tcW w:type="dxa" w:w="2161"/>
          </w:tcPr>
          <w:p>
            <w:pPr>
              <w:spacing w:after="0"/>
              <w:jc w:val="left"/>
            </w:pPr>
          </w:p>
        </w:tc>
        <w:tc>
          <w:tcPr>
            <w:tcW w:type="dxa" w:w="1571"/>
          </w:tcPr>
          <w:p>
            <w:pPr>
              <w:spacing w:after="0"/>
              <w:jc w:val="left"/>
            </w:pPr>
            <w:r>
              <w:rPr>
                <w:sz w:val="16"/>
              </w:rPr>
              <w:t>Storm Events does not record earthquakes; the USGS earthquake catalog is the source.</w:t>
            </w:r>
          </w:p>
        </w:tc>
      </w:tr>
      <w:tr>
        <w:trPr>
          <w:cantSplit/>
        </w:trPr>
        <w:tc>
          <w:tcPr>
            <w:tcW w:type="dxa" w:w="1726"/>
          </w:tcPr>
          <w:p>
            <w:pPr>
              <w:spacing w:after="0"/>
              <w:jc w:val="left"/>
            </w:pPr>
            <w:r>
              <w:rPr>
                <w:sz w:val="16"/>
              </w:rPr>
              <w:t>Hail</w:t>
            </w:r>
          </w:p>
        </w:tc>
        <w:tc>
          <w:tcPr>
            <w:tcW w:type="dxa" w:w="1860"/>
          </w:tcPr>
          <w:p>
            <w:pPr>
              <w:spacing w:after="0"/>
              <w:jc w:val="left"/>
            </w:pPr>
            <w:r>
              <w:rPr>
                <w:sz w:val="16"/>
              </w:rPr>
              <w:t>hail size (inches)</w:t>
            </w:r>
          </w:p>
        </w:tc>
        <w:tc>
          <w:tcPr>
            <w:tcW w:type="dxa" w:w="1526"/>
          </w:tcPr>
          <w:p>
            <w:pPr>
              <w:spacing w:after="0"/>
              <w:jc w:val="right"/>
            </w:pPr>
            <w:r>
              <w:rPr>
                <w:sz w:val="16"/>
              </w:rPr>
              <w:t>206 records, 1959 to 2026</w:t>
            </w:r>
          </w:p>
        </w:tc>
        <w:tc>
          <w:tcPr>
            <w:tcW w:type="dxa" w:w="1902"/>
          </w:tcPr>
          <w:p>
            <w:pPr>
              <w:spacing w:after="0"/>
              <w:jc w:val="left"/>
            </w:pPr>
            <w:r>
              <w:rPr>
                <w:sz w:val="16"/>
              </w:rPr>
              <w:t>0.75 in to 4 in (median 0.88 in); 206 with a recorded value</w:t>
            </w:r>
          </w:p>
        </w:tc>
        <w:tc>
          <w:tcPr>
            <w:tcW w:type="dxa" w:w="1623"/>
          </w:tcPr>
          <w:p>
            <w:pPr>
              <w:spacing w:after="0"/>
              <w:jc w:val="left"/>
            </w:pPr>
            <w:r>
              <w:rPr>
                <w:sz w:val="16"/>
              </w:rPr>
              <w:t>4 in hail, 1980-07-08</w:t>
            </w:r>
          </w:p>
        </w:tc>
        <w:tc>
          <w:tcPr>
            <w:tcW w:type="dxa" w:w="1742"/>
          </w:tcPr>
          <w:p>
            <w:pPr>
              <w:spacing w:after="0"/>
              <w:jc w:val="left"/>
            </w:pPr>
            <w:r>
              <w:rPr>
                <w:sz w:val="16"/>
              </w:rPr>
              <w:t>Hail, 2001-07-10, property not reported; $2,000,000 crops (2001 dollars)</w:t>
            </w:r>
          </w:p>
        </w:tc>
        <w:tc>
          <w:tcPr>
            <w:tcW w:type="dxa" w:w="2161"/>
          </w:tcPr>
          <w:p>
            <w:pPr>
              <w:spacing w:after="0"/>
              <w:jc w:val="left"/>
            </w:pPr>
            <w:r>
              <w:rPr>
                <w:sz w:val="16"/>
              </w:rPr>
              <w:t>Event records naming jurisdictions in the plan: Erie city (29 records), Edinboro borough (20 records), Waterford borough (18 records), Waterford township (18 records), Corry city (12 records), Union City borough (8 records), Wattsburg borough (8 records), Girard borough (5 records), Girard township (5 records), Lake City borough (5 records); and 9 more jurisdictions (see the Excel file).</w:t>
            </w:r>
          </w:p>
        </w:tc>
        <w:tc>
          <w:tcPr>
            <w:tcW w:type="dxa" w:w="1571"/>
          </w:tcPr>
          <w:p>
            <w:pPr>
              <w:spacing w:after="0"/>
              <w:jc w:val="left"/>
            </w:pPr>
          </w:p>
        </w:tc>
      </w:tr>
      <w:tr>
        <w:trPr>
          <w:cantSplit/>
        </w:trPr>
        <w:tc>
          <w:tcPr>
            <w:tcW w:type="dxa" w:w="1726"/>
          </w:tcPr>
          <w:p>
            <w:pPr>
              <w:spacing w:after="0"/>
              <w:jc w:val="left"/>
            </w:pPr>
            <w:r>
              <w:rPr>
                <w:sz w:val="16"/>
              </w:rPr>
              <w:t>Excessive Heat, Heat</w:t>
            </w:r>
          </w:p>
        </w:tc>
        <w:tc>
          <w:tcPr>
            <w:tcW w:type="dxa" w:w="1860"/>
          </w:tcPr>
          <w:p>
            <w:pPr>
              <w:spacing w:after="0"/>
              <w:jc w:val="left"/>
            </w:pPr>
            <w:r>
              <w:rPr>
                <w:sz w:val="16"/>
              </w:rPr>
              <w:t>heat index (in event narratives)</w:t>
            </w:r>
          </w:p>
        </w:tc>
        <w:tc>
          <w:tcPr>
            <w:tcW w:type="dxa" w:w="1526"/>
          </w:tcPr>
          <w:p>
            <w:pPr>
              <w:spacing w:after="0"/>
              <w:jc w:val="right"/>
            </w:pPr>
            <w:r>
              <w:rPr>
                <w:sz w:val="16"/>
              </w:rPr>
              <w:t>1 record, 1999 (1 zone-level)</w:t>
            </w:r>
          </w:p>
        </w:tc>
        <w:tc>
          <w:tcPr>
            <w:tcW w:type="dxa" w:w="1902"/>
          </w:tcPr>
          <w:p>
            <w:pPr>
              <w:spacing w:after="0"/>
              <w:jc w:val="left"/>
            </w:pPr>
            <w:r>
              <w:rPr>
                <w:sz w:val="16"/>
              </w:rPr>
              <w:t>31 days; 1 with a recorded value</w:t>
            </w:r>
          </w:p>
        </w:tc>
        <w:tc>
          <w:tcPr>
            <w:tcW w:type="dxa" w:w="1623"/>
          </w:tcPr>
          <w:p>
            <w:pPr>
              <w:spacing w:after="0"/>
              <w:jc w:val="left"/>
            </w:pPr>
            <w:r>
              <w:rPr>
                <w:sz w:val="16"/>
              </w:rPr>
              <w:t>July 1999 (1 monthly summary record), zone-level</w:t>
            </w:r>
          </w:p>
        </w:tc>
        <w:tc>
          <w:tcPr>
            <w:tcW w:type="dxa" w:w="1742"/>
          </w:tcPr>
          <w:p>
            <w:pPr>
              <w:spacing w:after="0"/>
              <w:jc w:val="left"/>
            </w:pPr>
          </w:p>
        </w:tc>
        <w:tc>
          <w:tcPr>
            <w:tcW w:type="dxa" w:w="2161"/>
          </w:tcPr>
          <w:p>
            <w:pPr>
              <w:spacing w:after="0"/>
              <w:jc w:val="left"/>
            </w:pPr>
            <w:r>
              <w:rPr>
                <w:sz w:val="16"/>
              </w:rPr>
              <w:t>Countywide (zone-level records).</w:t>
            </w:r>
          </w:p>
        </w:tc>
        <w:tc>
          <w:tcPr>
            <w:tcW w:type="dxa" w:w="1571"/>
          </w:tcPr>
          <w:p>
            <w:pPr>
              <w:spacing w:after="0"/>
              <w:jc w:val="left"/>
            </w:pPr>
            <w:r>
              <w:rPr>
                <w:sz w:val="16"/>
              </w:rPr>
              <w:t>Heat index: in event narratives only (local data needed).</w:t>
            </w:r>
          </w:p>
        </w:tc>
      </w:tr>
      <w:tr>
        <w:trPr>
          <w:cantSplit/>
        </w:trPr>
        <w:tc>
          <w:tcPr>
            <w:tcW w:type="dxa" w:w="1726"/>
          </w:tcPr>
          <w:p>
            <w:pPr>
              <w:spacing w:after="0"/>
              <w:jc w:val="left"/>
            </w:pPr>
            <w:r>
              <w:rPr>
                <w:sz w:val="16"/>
              </w:rPr>
              <w:t>Hurricane, Tropical Storm, Tropical Depression</w:t>
            </w:r>
          </w:p>
        </w:tc>
        <w:tc>
          <w:tcPr>
            <w:tcW w:type="dxa" w:w="1860"/>
          </w:tcPr>
          <w:p>
            <w:pPr>
              <w:spacing w:after="0"/>
              <w:jc w:val="left"/>
            </w:pPr>
            <w:r>
              <w:rPr>
                <w:sz w:val="16"/>
              </w:rPr>
              <w:t>Saffir-Simpson</w:t>
            </w:r>
          </w:p>
        </w:tc>
        <w:tc>
          <w:tcPr>
            <w:tcW w:type="dxa" w:w="1526"/>
          </w:tcPr>
          <w:p>
            <w:pPr>
              <w:spacing w:after="0"/>
              <w:jc w:val="right"/>
            </w:pPr>
            <w:r>
              <w:rPr>
                <w:sz w:val="16"/>
              </w:rPr>
              <w:t>0</w:t>
            </w:r>
          </w:p>
        </w:tc>
        <w:tc>
          <w:tcPr>
            <w:tcW w:type="dxa" w:w="1902"/>
          </w:tcPr>
          <w:p>
            <w:pPr>
              <w:spacing w:after="0"/>
              <w:jc w:val="left"/>
            </w:pPr>
          </w:p>
        </w:tc>
        <w:tc>
          <w:tcPr>
            <w:tcW w:type="dxa" w:w="1623"/>
          </w:tcPr>
          <w:p>
            <w:pPr>
              <w:spacing w:after="0"/>
              <w:jc w:val="left"/>
            </w:pPr>
          </w:p>
        </w:tc>
        <w:tc>
          <w:tcPr>
            <w:tcW w:type="dxa" w:w="1742"/>
          </w:tcPr>
          <w:p>
            <w:pPr>
              <w:spacing w:after="0"/>
              <w:jc w:val="left"/>
            </w:pPr>
          </w:p>
        </w:tc>
        <w:tc>
          <w:tcPr>
            <w:tcW w:type="dxa" w:w="2161"/>
          </w:tcPr>
          <w:p>
            <w:pPr>
              <w:spacing w:after="0"/>
              <w:jc w:val="left"/>
            </w:pPr>
          </w:p>
        </w:tc>
        <w:tc>
          <w:tcPr>
            <w:tcW w:type="dxa" w:w="157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6"/>
          </w:tcPr>
          <w:p>
            <w:pPr>
              <w:spacing w:after="0"/>
              <w:jc w:val="left"/>
            </w:pPr>
            <w:r>
              <w:rPr>
                <w:sz w:val="16"/>
              </w:rPr>
              <w:t>Ice Storm</w:t>
            </w:r>
          </w:p>
        </w:tc>
        <w:tc>
          <w:tcPr>
            <w:tcW w:type="dxa" w:w="1860"/>
          </w:tcPr>
          <w:p>
            <w:pPr>
              <w:spacing w:after="0"/>
              <w:jc w:val="left"/>
            </w:pPr>
            <w:r>
              <w:rPr>
                <w:sz w:val="16"/>
              </w:rPr>
              <w:t>Sperry-Piltz ice scale (local data)</w:t>
            </w:r>
          </w:p>
        </w:tc>
        <w:tc>
          <w:tcPr>
            <w:tcW w:type="dxa" w:w="1526"/>
          </w:tcPr>
          <w:p>
            <w:pPr>
              <w:spacing w:after="0"/>
              <w:jc w:val="right"/>
            </w:pPr>
            <w:r>
              <w:rPr>
                <w:sz w:val="16"/>
              </w:rPr>
              <w:t>1 record, 1997 (1 zone-level)</w:t>
            </w:r>
          </w:p>
        </w:tc>
        <w:tc>
          <w:tcPr>
            <w:tcW w:type="dxa" w:w="1902"/>
          </w:tcPr>
          <w:p>
            <w:pPr>
              <w:spacing w:after="0"/>
              <w:jc w:val="left"/>
            </w:pPr>
          </w:p>
        </w:tc>
        <w:tc>
          <w:tcPr>
            <w:tcW w:type="dxa" w:w="1623"/>
          </w:tcPr>
          <w:p>
            <w:pPr>
              <w:spacing w:after="0"/>
              <w:jc w:val="left"/>
            </w:pPr>
            <w:r>
              <w:rPr>
                <w:sz w:val="16"/>
              </w:rPr>
              <w:t>Ice Storm, 1997-11-14, $30,000 property; crops not reported (1997 dollars); NWS zone PAZ002</w:t>
            </w:r>
          </w:p>
        </w:tc>
        <w:tc>
          <w:tcPr>
            <w:tcW w:type="dxa" w:w="1742"/>
          </w:tcPr>
          <w:p>
            <w:pPr>
              <w:spacing w:after="0"/>
              <w:jc w:val="left"/>
            </w:pPr>
          </w:p>
        </w:tc>
        <w:tc>
          <w:tcPr>
            <w:tcW w:type="dxa" w:w="2161"/>
          </w:tcPr>
          <w:p>
            <w:pPr>
              <w:spacing w:after="0"/>
              <w:jc w:val="left"/>
            </w:pPr>
            <w:r>
              <w:rPr>
                <w:sz w:val="16"/>
              </w:rPr>
              <w:t>Countywide (zone-level records).</w:t>
            </w:r>
          </w:p>
        </w:tc>
        <w:tc>
          <w:tcPr>
            <w:tcW w:type="dxa" w:w="1571"/>
          </w:tcPr>
          <w:p>
            <w:pPr>
              <w:spacing w:after="0"/>
              <w:jc w:val="left"/>
            </w:pPr>
            <w:r>
              <w:rPr>
                <w:sz w:val="16"/>
              </w:rPr>
              <w:t>Ice thickness: in event narratives only (local data needed).</w:t>
            </w:r>
          </w:p>
        </w:tc>
      </w:tr>
      <w:tr>
        <w:trPr>
          <w:cantSplit/>
        </w:trPr>
        <w:tc>
          <w:tcPr>
            <w:tcW w:type="dxa" w:w="1726"/>
          </w:tcPr>
          <w:p>
            <w:pPr>
              <w:spacing w:after="0"/>
              <w:jc w:val="left"/>
            </w:pPr>
            <w:r>
              <w:rPr>
                <w:sz w:val="16"/>
              </w:rPr>
              <w:t>Flash Flood, Flood, Lakeshore Flood</w:t>
            </w:r>
          </w:p>
        </w:tc>
        <w:tc>
          <w:tcPr>
            <w:tcW w:type="dxa" w:w="1860"/>
          </w:tcPr>
          <w:p>
            <w:pPr>
              <w:spacing w:after="0"/>
              <w:jc w:val="left"/>
            </w:pPr>
            <w:r>
              <w:rPr>
                <w:sz w:val="16"/>
              </w:rPr>
              <w:t>damage and flood days (flood depth: FIRM)</w:t>
            </w:r>
          </w:p>
        </w:tc>
        <w:tc>
          <w:tcPr>
            <w:tcW w:type="dxa" w:w="1526"/>
          </w:tcPr>
          <w:p>
            <w:pPr>
              <w:spacing w:after="0"/>
              <w:jc w:val="right"/>
            </w:pPr>
            <w:r>
              <w:rPr>
                <w:sz w:val="16"/>
              </w:rPr>
              <w:t>77 records, 1996 to 2025 (11 zone-level)</w:t>
            </w:r>
          </w:p>
        </w:tc>
        <w:tc>
          <w:tcPr>
            <w:tcW w:type="dxa" w:w="1902"/>
          </w:tcPr>
          <w:p>
            <w:pPr>
              <w:spacing w:after="0"/>
              <w:jc w:val="left"/>
            </w:pPr>
          </w:p>
        </w:tc>
        <w:tc>
          <w:tcPr>
            <w:tcW w:type="dxa" w:w="1623"/>
          </w:tcPr>
          <w:p>
            <w:pPr>
              <w:spacing w:after="0"/>
              <w:jc w:val="left"/>
            </w:pPr>
            <w:r>
              <w:rPr>
                <w:sz w:val="16"/>
              </w:rPr>
              <w:t>Lakeshore Flood, 2019-10-31, $8,000,000 property; $0 crops (2019 dollars); NWS zone PAZ001</w:t>
            </w:r>
          </w:p>
        </w:tc>
        <w:tc>
          <w:tcPr>
            <w:tcW w:type="dxa" w:w="1742"/>
          </w:tcPr>
          <w:p>
            <w:pPr>
              <w:spacing w:after="0"/>
              <w:jc w:val="left"/>
            </w:pPr>
          </w:p>
        </w:tc>
        <w:tc>
          <w:tcPr>
            <w:tcW w:type="dxa" w:w="2161"/>
          </w:tcPr>
          <w:p>
            <w:pPr>
              <w:spacing w:after="0"/>
              <w:jc w:val="left"/>
            </w:pPr>
            <w:r>
              <w:rPr>
                <w:sz w:val="16"/>
              </w:rPr>
              <w:t>Event records naming jurisdictions in the plan: Erie city (8 records), Union City borough (5 records), Wesleyville borough (3 records), Corry city (2 records), Edinboro borough (2 records), Lawrence Park township (2 records), North East borough (2 records), North East township (2 records), Waterford borough (2 records), Waterford township (2 records); and 3 more jurisdictions (see the Excel file). Zone-level records (11) apply countywide.</w:t>
            </w:r>
          </w:p>
        </w:tc>
        <w:tc>
          <w:tcPr>
            <w:tcW w:type="dxa" w:w="157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6"/>
          </w:tcPr>
          <w:p>
            <w:pPr>
              <w:spacing w:after="0"/>
              <w:jc w:val="left"/>
            </w:pPr>
            <w:r>
              <w:rPr>
                <w:sz w:val="16"/>
              </w:rPr>
              <w:t>Debris Flow</w:t>
            </w:r>
          </w:p>
        </w:tc>
        <w:tc>
          <w:tcPr>
            <w:tcW w:type="dxa" w:w="1860"/>
          </w:tcPr>
          <w:p>
            <w:pPr>
              <w:spacing w:after="0"/>
              <w:jc w:val="left"/>
            </w:pPr>
            <w:r>
              <w:rPr>
                <w:sz w:val="16"/>
              </w:rPr>
              <w:t>none (count and damage only)</w:t>
            </w:r>
          </w:p>
        </w:tc>
        <w:tc>
          <w:tcPr>
            <w:tcW w:type="dxa" w:w="1526"/>
          </w:tcPr>
          <w:p>
            <w:pPr>
              <w:spacing w:after="0"/>
              <w:jc w:val="right"/>
            </w:pPr>
            <w:r>
              <w:rPr>
                <w:sz w:val="16"/>
              </w:rPr>
              <w:t>0</w:t>
            </w:r>
          </w:p>
        </w:tc>
        <w:tc>
          <w:tcPr>
            <w:tcW w:type="dxa" w:w="1902"/>
          </w:tcPr>
          <w:p>
            <w:pPr>
              <w:spacing w:after="0"/>
              <w:jc w:val="left"/>
            </w:pPr>
          </w:p>
        </w:tc>
        <w:tc>
          <w:tcPr>
            <w:tcW w:type="dxa" w:w="1623"/>
          </w:tcPr>
          <w:p>
            <w:pPr>
              <w:spacing w:after="0"/>
              <w:jc w:val="left"/>
            </w:pPr>
          </w:p>
        </w:tc>
        <w:tc>
          <w:tcPr>
            <w:tcW w:type="dxa" w:w="1742"/>
          </w:tcPr>
          <w:p>
            <w:pPr>
              <w:spacing w:after="0"/>
              <w:jc w:val="left"/>
            </w:pPr>
          </w:p>
        </w:tc>
        <w:tc>
          <w:tcPr>
            <w:tcW w:type="dxa" w:w="2161"/>
          </w:tcPr>
          <w:p>
            <w:pPr>
              <w:spacing w:after="0"/>
              <w:jc w:val="left"/>
            </w:pPr>
          </w:p>
        </w:tc>
        <w:tc>
          <w:tcPr>
            <w:tcW w:type="dxa" w:w="1571"/>
          </w:tcPr>
          <w:p>
            <w:pPr>
              <w:spacing w:after="0"/>
              <w:jc w:val="left"/>
            </w:pPr>
            <w:r>
              <w:rPr>
                <w:sz w:val="16"/>
              </w:rPr>
              <w:t>Physical measure: in event narratives only (local data needed).</w:t>
            </w:r>
          </w:p>
        </w:tc>
      </w:tr>
      <w:tr>
        <w:trPr>
          <w:cantSplit/>
        </w:trPr>
        <w:tc>
          <w:tcPr>
            <w:tcW w:type="dxa" w:w="1726"/>
          </w:tcPr>
          <w:p>
            <w:pPr>
              <w:spacing w:after="0"/>
              <w:jc w:val="left"/>
            </w:pPr>
            <w:r>
              <w:rPr>
                <w:sz w:val="16"/>
              </w:rPr>
              <w:t>Lightning</w:t>
            </w:r>
          </w:p>
        </w:tc>
        <w:tc>
          <w:tcPr>
            <w:tcW w:type="dxa" w:w="1860"/>
          </w:tcPr>
          <w:p>
            <w:pPr>
              <w:spacing w:after="0"/>
              <w:jc w:val="left"/>
            </w:pPr>
            <w:r>
              <w:rPr>
                <w:sz w:val="16"/>
              </w:rPr>
              <w:t>annualized frequency (the measure FEMA's Local Mitigation Planning Handbook names)</w:t>
            </w:r>
          </w:p>
        </w:tc>
        <w:tc>
          <w:tcPr>
            <w:tcW w:type="dxa" w:w="1526"/>
          </w:tcPr>
          <w:p>
            <w:pPr>
              <w:spacing w:after="0"/>
              <w:jc w:val="right"/>
            </w:pPr>
            <w:r>
              <w:rPr>
                <w:sz w:val="16"/>
              </w:rPr>
              <w:t>0</w:t>
            </w:r>
          </w:p>
        </w:tc>
        <w:tc>
          <w:tcPr>
            <w:tcW w:type="dxa" w:w="1902"/>
          </w:tcPr>
          <w:p>
            <w:pPr>
              <w:spacing w:after="0"/>
              <w:jc w:val="left"/>
            </w:pPr>
          </w:p>
        </w:tc>
        <w:tc>
          <w:tcPr>
            <w:tcW w:type="dxa" w:w="1623"/>
          </w:tcPr>
          <w:p>
            <w:pPr>
              <w:spacing w:after="0"/>
              <w:jc w:val="left"/>
            </w:pPr>
          </w:p>
        </w:tc>
        <w:tc>
          <w:tcPr>
            <w:tcW w:type="dxa" w:w="1742"/>
          </w:tcPr>
          <w:p>
            <w:pPr>
              <w:spacing w:after="0"/>
              <w:jc w:val="left"/>
            </w:pPr>
          </w:p>
        </w:tc>
        <w:tc>
          <w:tcPr>
            <w:tcW w:type="dxa" w:w="2161"/>
          </w:tcPr>
          <w:p>
            <w:pPr>
              <w:spacing w:after="0"/>
              <w:jc w:val="left"/>
            </w:pPr>
          </w:p>
        </w:tc>
        <w:tc>
          <w:tcPr>
            <w:tcW w:type="dxa" w:w="1571"/>
          </w:tcPr>
          <w:p>
            <w:pPr>
              <w:spacing w:after="0"/>
              <w:jc w:val="left"/>
            </w:pPr>
            <w:r>
              <w:rPr>
                <w:sz w:val="16"/>
              </w:rPr>
              <w:t>Storm Events lists lightning with damage or casualties; physical measure in event narratives only (local data needed).</w:t>
            </w:r>
          </w:p>
        </w:tc>
      </w:tr>
      <w:tr>
        <w:trPr>
          <w:cantSplit/>
        </w:trPr>
        <w:tc>
          <w:tcPr>
            <w:tcW w:type="dxa" w:w="1726"/>
          </w:tcPr>
          <w:p>
            <w:pPr>
              <w:spacing w:after="0"/>
              <w:jc w:val="left"/>
            </w:pPr>
            <w:r>
              <w:rPr>
                <w:sz w:val="16"/>
              </w:rPr>
              <w:t>High Wind and Strong Wind (outside NRI's Strong Wind definition)</w:t>
            </w:r>
          </w:p>
        </w:tc>
        <w:tc>
          <w:tcPr>
            <w:tcW w:type="dxa" w:w="1860"/>
          </w:tcPr>
          <w:p>
            <w:pPr>
              <w:spacing w:after="0"/>
              <w:jc w:val="left"/>
            </w:pPr>
            <w:r>
              <w:rPr>
                <w:sz w:val="16"/>
              </w:rPr>
              <w:t>wind speed (kt and mph)</w:t>
            </w:r>
          </w:p>
        </w:tc>
        <w:tc>
          <w:tcPr>
            <w:tcW w:type="dxa" w:w="1526"/>
          </w:tcPr>
          <w:p>
            <w:pPr>
              <w:spacing w:after="0"/>
              <w:jc w:val="right"/>
            </w:pPr>
            <w:r>
              <w:rPr>
                <w:sz w:val="16"/>
              </w:rPr>
              <w:t>70 records, 1996 to 2024 (70 zone-level)</w:t>
            </w:r>
          </w:p>
        </w:tc>
        <w:tc>
          <w:tcPr>
            <w:tcW w:type="dxa" w:w="1902"/>
          </w:tcPr>
          <w:p>
            <w:pPr>
              <w:spacing w:after="0"/>
              <w:jc w:val="left"/>
            </w:pPr>
            <w:r>
              <w:rPr>
                <w:sz w:val="16"/>
              </w:rPr>
              <w:t>35 kt (40 mph) to 73 kt (84 mph) (median 50 kt (58 mph)); 58 with a recorded value</w:t>
            </w:r>
          </w:p>
        </w:tc>
        <w:tc>
          <w:tcPr>
            <w:tcW w:type="dxa" w:w="1623"/>
          </w:tcPr>
          <w:p>
            <w:pPr>
              <w:spacing w:after="0"/>
              <w:jc w:val="left"/>
            </w:pPr>
            <w:r>
              <w:rPr>
                <w:sz w:val="16"/>
              </w:rPr>
              <w:t>73 kt (84 mph) measured gust, High Wind, 2008-01-09; NWS zone PAZ001</w:t>
            </w:r>
          </w:p>
        </w:tc>
        <w:tc>
          <w:tcPr>
            <w:tcW w:type="dxa" w:w="1742"/>
          </w:tcPr>
          <w:p>
            <w:pPr>
              <w:spacing w:after="0"/>
              <w:jc w:val="left"/>
            </w:pPr>
            <w:r>
              <w:rPr>
                <w:sz w:val="16"/>
              </w:rPr>
              <w:t>High Wind, 2008-09-14, $1,000,000 property; $0 crops, reported for the zone (2008 dollars)</w:t>
            </w:r>
          </w:p>
        </w:tc>
        <w:tc>
          <w:tcPr>
            <w:tcW w:type="dxa" w:w="2161"/>
          </w:tcPr>
          <w:p>
            <w:pPr>
              <w:spacing w:after="0"/>
              <w:jc w:val="left"/>
            </w:pPr>
            <w:r>
              <w:rPr>
                <w:sz w:val="16"/>
              </w:rPr>
              <w:t>Countywide (zone-level records).</w:t>
            </w:r>
          </w:p>
        </w:tc>
        <w:tc>
          <w:tcPr>
            <w:tcW w:type="dxa" w:w="1571"/>
          </w:tcPr>
          <w:p>
            <w:pPr>
              <w:spacing w:after="0"/>
              <w:jc w:val="left"/>
            </w:pPr>
          </w:p>
        </w:tc>
      </w:tr>
      <w:tr>
        <w:trPr>
          <w:cantSplit/>
        </w:trPr>
        <w:tc>
          <w:tcPr>
            <w:tcW w:type="dxa" w:w="1726"/>
          </w:tcPr>
          <w:p>
            <w:pPr>
              <w:spacing w:after="0"/>
              <w:jc w:val="left"/>
            </w:pPr>
            <w:r>
              <w:rPr>
                <w:sz w:val="16"/>
              </w:rPr>
              <w:t>Thunderstorm Wind</w:t>
            </w:r>
          </w:p>
        </w:tc>
        <w:tc>
          <w:tcPr>
            <w:tcW w:type="dxa" w:w="1860"/>
          </w:tcPr>
          <w:p>
            <w:pPr>
              <w:spacing w:after="0"/>
              <w:jc w:val="left"/>
            </w:pPr>
            <w:r>
              <w:rPr>
                <w:sz w:val="16"/>
              </w:rPr>
              <w:t>wind speed (kt and mph)</w:t>
            </w:r>
          </w:p>
        </w:tc>
        <w:tc>
          <w:tcPr>
            <w:tcW w:type="dxa" w:w="1526"/>
          </w:tcPr>
          <w:p>
            <w:pPr>
              <w:spacing w:after="0"/>
              <w:jc w:val="right"/>
            </w:pPr>
            <w:r>
              <w:rPr>
                <w:sz w:val="16"/>
              </w:rPr>
              <w:t>398 records, 1956 to 2026</w:t>
            </w:r>
          </w:p>
        </w:tc>
        <w:tc>
          <w:tcPr>
            <w:tcW w:type="dxa" w:w="1902"/>
          </w:tcPr>
          <w:p>
            <w:pPr>
              <w:spacing w:after="0"/>
              <w:jc w:val="left"/>
            </w:pPr>
            <w:r>
              <w:rPr>
                <w:sz w:val="16"/>
              </w:rPr>
              <w:t>50 kt (58 mph) to 74 kt (85 mph) (median 50 kt (58 mph)); 264 with a recorded value</w:t>
            </w:r>
          </w:p>
        </w:tc>
        <w:tc>
          <w:tcPr>
            <w:tcW w:type="dxa" w:w="1623"/>
          </w:tcPr>
          <w:p>
            <w:pPr>
              <w:spacing w:after="0"/>
              <w:jc w:val="left"/>
            </w:pPr>
            <w:r>
              <w:rPr>
                <w:sz w:val="16"/>
              </w:rPr>
              <w:t>74 kt (85 mph) measured gust, Thunderstorm Wind, 2007-06-08</w:t>
            </w:r>
          </w:p>
        </w:tc>
        <w:tc>
          <w:tcPr>
            <w:tcW w:type="dxa" w:w="1742"/>
          </w:tcPr>
          <w:p>
            <w:pPr>
              <w:spacing w:after="0"/>
              <w:jc w:val="left"/>
            </w:pPr>
            <w:r>
              <w:rPr>
                <w:sz w:val="16"/>
              </w:rPr>
              <w:t>Thunderstorm Wind, 1996-04-12, $800,000 property; crops not reported (1996 dollars)</w:t>
            </w:r>
          </w:p>
        </w:tc>
        <w:tc>
          <w:tcPr>
            <w:tcW w:type="dxa" w:w="2161"/>
          </w:tcPr>
          <w:p>
            <w:pPr>
              <w:spacing w:after="0"/>
              <w:jc w:val="left"/>
            </w:pPr>
            <w:r>
              <w:rPr>
                <w:sz w:val="16"/>
              </w:rPr>
              <w:t>Event records naming jurisdictions in the plan: Erie city (55 records), Edinboro borough (24 records), Corry city (23 records), Union City borough (20 records), Waterford borough (12 records), Waterford township (12 records), Girard borough (11 records), Girard township (11 records), Wesleyville borough (11 records), Albion borough (9 records); and 12 more jurisdictions (see the Excel file).</w:t>
            </w:r>
          </w:p>
        </w:tc>
        <w:tc>
          <w:tcPr>
            <w:tcW w:type="dxa" w:w="1571"/>
          </w:tcPr>
          <w:p>
            <w:pPr>
              <w:spacing w:after="0"/>
              <w:jc w:val="left"/>
            </w:pPr>
          </w:p>
        </w:tc>
      </w:tr>
      <w:tr>
        <w:trPr>
          <w:cantSplit/>
        </w:trPr>
        <w:tc>
          <w:tcPr>
            <w:tcW w:type="dxa" w:w="1726"/>
          </w:tcPr>
          <w:p>
            <w:pPr>
              <w:spacing w:after="0"/>
              <w:jc w:val="left"/>
            </w:pPr>
            <w:r>
              <w:rPr>
                <w:sz w:val="16"/>
              </w:rPr>
              <w:t>Tornado</w:t>
            </w:r>
          </w:p>
        </w:tc>
        <w:tc>
          <w:tcPr>
            <w:tcW w:type="dxa" w:w="1860"/>
          </w:tcPr>
          <w:p>
            <w:pPr>
              <w:spacing w:after="0"/>
              <w:jc w:val="left"/>
            </w:pPr>
            <w:r>
              <w:rPr>
                <w:sz w:val="16"/>
              </w:rPr>
              <w:t>Enhanced Fujita (Fujita before Feb 2007)</w:t>
            </w:r>
          </w:p>
        </w:tc>
        <w:tc>
          <w:tcPr>
            <w:tcW w:type="dxa" w:w="1526"/>
          </w:tcPr>
          <w:p>
            <w:pPr>
              <w:spacing w:after="0"/>
              <w:jc w:val="right"/>
            </w:pPr>
            <w:r>
              <w:rPr>
                <w:sz w:val="16"/>
              </w:rPr>
              <w:t>24 records, 1952 to 2025</w:t>
            </w:r>
          </w:p>
        </w:tc>
        <w:tc>
          <w:tcPr>
            <w:tcW w:type="dxa" w:w="1902"/>
          </w:tcPr>
          <w:p>
            <w:pPr>
              <w:spacing w:after="0"/>
              <w:jc w:val="left"/>
            </w:pPr>
            <w:r>
              <w:rPr>
                <w:sz w:val="16"/>
              </w:rPr>
              <w:t>F/EF0 to F/EF4 (median F/EF1); 24 with a recorded value</w:t>
            </w:r>
          </w:p>
        </w:tc>
        <w:tc>
          <w:tcPr>
            <w:tcW w:type="dxa" w:w="1623"/>
          </w:tcPr>
          <w:p>
            <w:pPr>
              <w:spacing w:after="0"/>
              <w:jc w:val="left"/>
            </w:pPr>
            <w:r>
              <w:rPr>
                <w:sz w:val="16"/>
              </w:rPr>
              <w:t>F4 tornado, 1985-05-31, 12 mi path length (whole path, pre-1996), 400 yd wide, $25,000,000 property; crops not recorded (1985 dollars), 12 direct deaths, 82 direct injuries</w:t>
            </w:r>
          </w:p>
        </w:tc>
        <w:tc>
          <w:tcPr>
            <w:tcW w:type="dxa" w:w="1742"/>
          </w:tcPr>
          <w:p>
            <w:pPr>
              <w:spacing w:after="0"/>
              <w:jc w:val="left"/>
            </w:pPr>
          </w:p>
        </w:tc>
        <w:tc>
          <w:tcPr>
            <w:tcW w:type="dxa" w:w="2161"/>
          </w:tcPr>
          <w:p>
            <w:pPr>
              <w:spacing w:after="0"/>
              <w:jc w:val="left"/>
            </w:pPr>
            <w:r>
              <w:rPr>
                <w:sz w:val="16"/>
              </w:rPr>
              <w:t>Event records naming jurisdictions in the plan: Elgin borough (3 records), Edinboro borough (1 record), Union City borough (1 record).</w:t>
            </w:r>
          </w:p>
        </w:tc>
        <w:tc>
          <w:tcPr>
            <w:tcW w:type="dxa" w:w="157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6"/>
          </w:tcPr>
          <w:p>
            <w:pPr>
              <w:spacing w:after="0"/>
              <w:jc w:val="left"/>
            </w:pPr>
            <w:r>
              <w:rPr>
                <w:sz w:val="16"/>
              </w:rPr>
              <w:t>Tsunami</w:t>
            </w:r>
          </w:p>
        </w:tc>
        <w:tc>
          <w:tcPr>
            <w:tcW w:type="dxa" w:w="1860"/>
          </w:tcPr>
          <w:p>
            <w:pPr>
              <w:spacing w:after="0"/>
              <w:jc w:val="left"/>
            </w:pPr>
            <w:r>
              <w:rPr>
                <w:sz w:val="16"/>
              </w:rPr>
              <w:t>none (count and damage only)</w:t>
            </w:r>
          </w:p>
        </w:tc>
        <w:tc>
          <w:tcPr>
            <w:tcW w:type="dxa" w:w="1526"/>
          </w:tcPr>
          <w:p>
            <w:pPr>
              <w:spacing w:after="0"/>
              <w:jc w:val="right"/>
            </w:pPr>
            <w:r>
              <w:rPr>
                <w:sz w:val="16"/>
              </w:rPr>
              <w:t>0</w:t>
            </w:r>
          </w:p>
        </w:tc>
        <w:tc>
          <w:tcPr>
            <w:tcW w:type="dxa" w:w="1902"/>
          </w:tcPr>
          <w:p>
            <w:pPr>
              <w:spacing w:after="0"/>
              <w:jc w:val="left"/>
            </w:pPr>
          </w:p>
        </w:tc>
        <w:tc>
          <w:tcPr>
            <w:tcW w:type="dxa" w:w="1623"/>
          </w:tcPr>
          <w:p>
            <w:pPr>
              <w:spacing w:after="0"/>
              <w:jc w:val="left"/>
            </w:pPr>
          </w:p>
        </w:tc>
        <w:tc>
          <w:tcPr>
            <w:tcW w:type="dxa" w:w="1742"/>
          </w:tcPr>
          <w:p>
            <w:pPr>
              <w:spacing w:after="0"/>
              <w:jc w:val="left"/>
            </w:pPr>
          </w:p>
        </w:tc>
        <w:tc>
          <w:tcPr>
            <w:tcW w:type="dxa" w:w="2161"/>
          </w:tcPr>
          <w:p>
            <w:pPr>
              <w:spacing w:after="0"/>
              <w:jc w:val="left"/>
            </w:pPr>
          </w:p>
        </w:tc>
        <w:tc>
          <w:tcPr>
            <w:tcW w:type="dxa" w:w="1571"/>
          </w:tcPr>
          <w:p>
            <w:pPr>
              <w:spacing w:after="0"/>
              <w:jc w:val="left"/>
            </w:pPr>
            <w:r>
              <w:rPr>
                <w:sz w:val="16"/>
              </w:rPr>
              <w:t>Physical measure: in event narratives only (local data needed).</w:t>
            </w:r>
          </w:p>
        </w:tc>
      </w:tr>
      <w:tr>
        <w:trPr>
          <w:cantSplit/>
        </w:trPr>
        <w:tc>
          <w:tcPr>
            <w:tcW w:type="dxa" w:w="1726"/>
          </w:tcPr>
          <w:p>
            <w:pPr>
              <w:spacing w:after="0"/>
              <w:jc w:val="left"/>
            </w:pPr>
            <w:r>
              <w:rPr>
                <w:sz w:val="16"/>
              </w:rPr>
              <w:t>Wildfire</w:t>
            </w:r>
          </w:p>
        </w:tc>
        <w:tc>
          <w:tcPr>
            <w:tcW w:type="dxa" w:w="1860"/>
          </w:tcPr>
          <w:p>
            <w:pPr>
              <w:spacing w:after="0"/>
              <w:jc w:val="left"/>
            </w:pPr>
            <w:r>
              <w:rPr>
                <w:sz w:val="16"/>
              </w:rPr>
              <w:t>acres burned (local data)</w:t>
            </w:r>
          </w:p>
        </w:tc>
        <w:tc>
          <w:tcPr>
            <w:tcW w:type="dxa" w:w="1526"/>
          </w:tcPr>
          <w:p>
            <w:pPr>
              <w:spacing w:after="0"/>
              <w:jc w:val="right"/>
            </w:pPr>
            <w:r>
              <w:rPr>
                <w:sz w:val="16"/>
              </w:rPr>
              <w:t>0</w:t>
            </w:r>
          </w:p>
        </w:tc>
        <w:tc>
          <w:tcPr>
            <w:tcW w:type="dxa" w:w="1902"/>
          </w:tcPr>
          <w:p>
            <w:pPr>
              <w:spacing w:after="0"/>
              <w:jc w:val="left"/>
            </w:pPr>
          </w:p>
        </w:tc>
        <w:tc>
          <w:tcPr>
            <w:tcW w:type="dxa" w:w="1623"/>
          </w:tcPr>
          <w:p>
            <w:pPr>
              <w:spacing w:after="0"/>
              <w:jc w:val="left"/>
            </w:pPr>
          </w:p>
        </w:tc>
        <w:tc>
          <w:tcPr>
            <w:tcW w:type="dxa" w:w="1742"/>
          </w:tcPr>
          <w:p>
            <w:pPr>
              <w:spacing w:after="0"/>
              <w:jc w:val="left"/>
            </w:pPr>
          </w:p>
        </w:tc>
        <w:tc>
          <w:tcPr>
            <w:tcW w:type="dxa" w:w="2161"/>
          </w:tcPr>
          <w:p>
            <w:pPr>
              <w:spacing w:after="0"/>
              <w:jc w:val="left"/>
            </w:pPr>
          </w:p>
        </w:tc>
        <w:tc>
          <w:tcPr>
            <w:tcW w:type="dxa" w:w="1571"/>
          </w:tcPr>
          <w:p>
            <w:pPr>
              <w:spacing w:after="0"/>
              <w:jc w:val="left"/>
            </w:pPr>
            <w:r>
              <w:rPr>
                <w:sz w:val="16"/>
              </w:rPr>
              <w:t>Acres burned: in event narratives only (local data needed).</w:t>
            </w:r>
          </w:p>
        </w:tc>
      </w:tr>
      <w:tr>
        <w:trPr>
          <w:cantSplit/>
        </w:trPr>
        <w:tc>
          <w:tcPr>
            <w:tcW w:type="dxa" w:w="1726"/>
          </w:tcPr>
          <w:p>
            <w:pPr>
              <w:spacing w:after="0"/>
              <w:jc w:val="left"/>
            </w:pPr>
            <w:r>
              <w:rPr>
                <w:sz w:val="16"/>
              </w:rPr>
              <w:t>Winter Storm, Heavy Snow, Blizzard, Lake-Effect Snow, Winter Weather, Sleet</w:t>
            </w:r>
          </w:p>
        </w:tc>
        <w:tc>
          <w:tcPr>
            <w:tcW w:type="dxa" w:w="1860"/>
          </w:tcPr>
          <w:p>
            <w:pPr>
              <w:spacing w:after="0"/>
              <w:jc w:val="left"/>
            </w:pPr>
            <w:r>
              <w:rPr>
                <w:sz w:val="16"/>
              </w:rPr>
              <w:t>none in data (snowfall: local data)</w:t>
            </w:r>
          </w:p>
        </w:tc>
        <w:tc>
          <w:tcPr>
            <w:tcW w:type="dxa" w:w="1526"/>
          </w:tcPr>
          <w:p>
            <w:pPr>
              <w:spacing w:after="0"/>
              <w:jc w:val="right"/>
            </w:pPr>
            <w:r>
              <w:rPr>
                <w:sz w:val="16"/>
              </w:rPr>
              <w:t>246 records, 1996 to 2025 (245 zone-level)</w:t>
            </w:r>
          </w:p>
        </w:tc>
        <w:tc>
          <w:tcPr>
            <w:tcW w:type="dxa" w:w="1902"/>
          </w:tcPr>
          <w:p>
            <w:pPr>
              <w:spacing w:after="0"/>
              <w:jc w:val="left"/>
            </w:pPr>
          </w:p>
        </w:tc>
        <w:tc>
          <w:tcPr>
            <w:tcW w:type="dxa" w:w="1623"/>
          </w:tcPr>
          <w:p>
            <w:pPr>
              <w:spacing w:after="0"/>
              <w:jc w:val="left"/>
            </w:pPr>
            <w:r>
              <w:rPr>
                <w:sz w:val="16"/>
              </w:rPr>
              <w:t>Lake-Effect Snow, 2017-12-24, $15,000,000 property; $0 crops (2017 dollars); NWS zone PAZ001</w:t>
            </w:r>
          </w:p>
        </w:tc>
        <w:tc>
          <w:tcPr>
            <w:tcW w:type="dxa" w:w="1742"/>
          </w:tcPr>
          <w:p>
            <w:pPr>
              <w:spacing w:after="0"/>
              <w:jc w:val="left"/>
            </w:pPr>
          </w:p>
        </w:tc>
        <w:tc>
          <w:tcPr>
            <w:tcW w:type="dxa" w:w="2161"/>
          </w:tcPr>
          <w:p>
            <w:pPr>
              <w:spacing w:after="0"/>
              <w:jc w:val="left"/>
            </w:pPr>
            <w:r>
              <w:rPr>
                <w:sz w:val="16"/>
              </w:rPr>
              <w:t>No event record names a jurisdiction in the plan. Zone-level records (245) apply countywide.</w:t>
            </w:r>
          </w:p>
        </w:tc>
        <w:tc>
          <w:tcPr>
            <w:tcW w:type="dxa" w:w="157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7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7"/>
        <w:gridCol w:w="2283"/>
        <w:gridCol w:w="3941"/>
        <w:gridCol w:w="2551"/>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7"/>
            <w:shd w:val="clear" w:color="auto" w:fill="E8E8E8"/>
          </w:tcPr>
          <w:p>
            <w:pPr>
              <w:spacing w:after="0"/>
              <w:jc w:val="left"/>
            </w:pPr>
            <w:r>
              <w:rPr>
                <w:b/>
                <w:sz w:val="16"/>
              </w:rPr>
              <w:t>Type</w:t>
            </w:r>
          </w:p>
        </w:tc>
        <w:tc>
          <w:tcPr>
            <w:tcW w:type="dxa" w:w="2283"/>
            <w:shd w:val="clear" w:color="auto" w:fill="E8E8E8"/>
          </w:tcPr>
          <w:p>
            <w:pPr>
              <w:spacing w:after="0"/>
              <w:jc w:val="left"/>
            </w:pPr>
            <w:r>
              <w:rPr>
                <w:b/>
                <w:sz w:val="16"/>
              </w:rPr>
              <w:t>Title</w:t>
            </w:r>
          </w:p>
        </w:tc>
        <w:tc>
          <w:tcPr>
            <w:tcW w:type="dxa" w:w="3941"/>
            <w:shd w:val="clear" w:color="auto" w:fill="E8E8E8"/>
          </w:tcPr>
          <w:p>
            <w:pPr>
              <w:spacing w:after="0"/>
              <w:jc w:val="left"/>
            </w:pPr>
            <w:r>
              <w:rPr>
                <w:b/>
                <w:sz w:val="16"/>
              </w:rPr>
              <w:t>Mapped hazard</w:t>
            </w:r>
          </w:p>
        </w:tc>
        <w:tc>
          <w:tcPr>
            <w:tcW w:type="dxa" w:w="25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37"/>
          </w:tcPr>
          <w:p>
            <w:pPr>
              <w:spacing w:after="0"/>
              <w:jc w:val="left"/>
            </w:pPr>
            <w:r>
              <w:rPr>
                <w:sz w:val="16"/>
              </w:rPr>
              <w:t>Major disaster</w:t>
            </w:r>
          </w:p>
        </w:tc>
        <w:tc>
          <w:tcPr>
            <w:tcW w:type="dxa" w:w="2283"/>
          </w:tcPr>
          <w:p>
            <w:pPr>
              <w:spacing w:after="0"/>
              <w:jc w:val="left"/>
            </w:pPr>
            <w:r>
              <w:rPr>
                <w:sz w:val="16"/>
              </w:rPr>
              <w:t>COVID-19 Pandemic</w:t>
            </w:r>
          </w:p>
        </w:tc>
        <w:tc>
          <w:tcPr>
            <w:tcW w:type="dxa" w:w="3941"/>
          </w:tcPr>
          <w:p>
            <w:pPr>
              <w:spacing w:after="0"/>
              <w:jc w:val="left"/>
            </w:pPr>
            <w:r>
              <w:rPr>
                <w:sz w:val="16"/>
              </w:rPr>
              <w:t>Non-natural, not counted</w:t>
            </w:r>
          </w:p>
        </w:tc>
        <w:tc>
          <w:tcPr>
            <w:tcW w:type="dxa" w:w="2551"/>
          </w:tcPr>
          <w:p>
            <w:pPr>
              <w:spacing w:after="0"/>
              <w:jc w:val="right"/>
            </w:pPr>
            <w:r>
              <w:rPr>
                <w:sz w:val="16"/>
              </w:rPr>
              <w:t>$3,661,152.14</w:t>
            </w: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37"/>
          </w:tcPr>
          <w:p>
            <w:pPr>
              <w:spacing w:after="0"/>
              <w:jc w:val="left"/>
            </w:pPr>
            <w:r>
              <w:rPr>
                <w:sz w:val="16"/>
              </w:rPr>
              <w:t>Emergency</w:t>
            </w:r>
          </w:p>
        </w:tc>
        <w:tc>
          <w:tcPr>
            <w:tcW w:type="dxa" w:w="2283"/>
          </w:tcPr>
          <w:p>
            <w:pPr>
              <w:spacing w:after="0"/>
              <w:jc w:val="left"/>
            </w:pPr>
            <w:r>
              <w:rPr>
                <w:sz w:val="16"/>
              </w:rPr>
              <w:t>COVID-19</w:t>
            </w:r>
          </w:p>
        </w:tc>
        <w:tc>
          <w:tcPr>
            <w:tcW w:type="dxa" w:w="3941"/>
          </w:tcPr>
          <w:p>
            <w:pPr>
              <w:spacing w:after="0"/>
              <w:jc w:val="left"/>
            </w:pPr>
            <w:r>
              <w:rPr>
                <w:sz w:val="16"/>
              </w:rPr>
              <w:t>Non-natural, not counted</w:t>
            </w:r>
          </w:p>
        </w:tc>
        <w:tc>
          <w:tcPr>
            <w:tcW w:type="dxa" w:w="2551"/>
          </w:tcPr>
          <w:p>
            <w:pPr>
              <w:spacing w:after="0"/>
              <w:jc w:val="right"/>
            </w:pPr>
            <w:r>
              <w:rPr>
                <w:sz w:val="16"/>
              </w:rPr>
              <w:t>no Public Assistance recorded</w:t>
            </w:r>
          </w:p>
        </w:tc>
        <w:tc>
          <w:tcPr>
            <w:tcW w:type="dxa" w:w="889"/>
          </w:tcPr>
          <w:p>
            <w:pPr>
              <w:spacing w:after="0"/>
              <w:jc w:val="left"/>
            </w:pPr>
            <w:r>
              <w:rPr>
                <w:sz w:val="16"/>
              </w:rPr>
              <w:t>same incident as DR-4506</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37"/>
          </w:tcPr>
          <w:p>
            <w:pPr>
              <w:spacing w:after="0"/>
              <w:jc w:val="left"/>
            </w:pPr>
            <w:r>
              <w:rPr>
                <w:sz w:val="16"/>
              </w:rPr>
              <w:t>Emergency</w:t>
            </w:r>
          </w:p>
        </w:tc>
        <w:tc>
          <w:tcPr>
            <w:tcW w:type="dxa" w:w="2283"/>
          </w:tcPr>
          <w:p>
            <w:pPr>
              <w:spacing w:after="0"/>
              <w:jc w:val="left"/>
            </w:pPr>
            <w:r>
              <w:rPr>
                <w:sz w:val="16"/>
              </w:rPr>
              <w:t>Hurricane Sandy</w:t>
            </w:r>
          </w:p>
        </w:tc>
        <w:tc>
          <w:tcPr>
            <w:tcW w:type="dxa" w:w="3941"/>
          </w:tcPr>
          <w:p>
            <w:pPr>
              <w:spacing w:after="0"/>
              <w:jc w:val="left"/>
            </w:pPr>
            <w:r>
              <w:rPr>
                <w:sz w:val="16"/>
              </w:rPr>
              <w:t>Hurricane</w:t>
            </w:r>
          </w:p>
        </w:tc>
        <w:tc>
          <w:tcPr>
            <w:tcW w:type="dxa" w:w="2551"/>
          </w:tcPr>
          <w:p>
            <w:pPr>
              <w:spacing w:after="0"/>
              <w:jc w:val="right"/>
            </w:pPr>
            <w:r>
              <w:rPr>
                <w:sz w:val="16"/>
              </w:rPr>
              <w:t>no Public Assistance recorded</w:t>
            </w:r>
          </w:p>
        </w:tc>
        <w:tc>
          <w:tcPr>
            <w:tcW w:type="dxa" w:w="88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37"/>
          </w:tcPr>
          <w:p>
            <w:pPr>
              <w:spacing w:after="0"/>
              <w:jc w:val="left"/>
            </w:pPr>
            <w:r>
              <w:rPr>
                <w:sz w:val="16"/>
              </w:rPr>
              <w:t>Emergency</w:t>
            </w:r>
          </w:p>
        </w:tc>
        <w:tc>
          <w:tcPr>
            <w:tcW w:type="dxa" w:w="2283"/>
          </w:tcPr>
          <w:p>
            <w:pPr>
              <w:spacing w:after="0"/>
              <w:jc w:val="left"/>
            </w:pPr>
            <w:r>
              <w:rPr>
                <w:sz w:val="16"/>
              </w:rPr>
              <w:t>Hurricane Katrina</w:t>
            </w:r>
          </w:p>
        </w:tc>
        <w:tc>
          <w:tcPr>
            <w:tcW w:type="dxa" w:w="3941"/>
          </w:tcPr>
          <w:p>
            <w:pPr>
              <w:spacing w:after="0"/>
              <w:jc w:val="left"/>
            </w:pPr>
            <w:r>
              <w:rPr>
                <w:sz w:val="16"/>
              </w:rPr>
              <w:t>Hurricane: evacuation support, not a local hazard event; not counted</w:t>
            </w:r>
          </w:p>
        </w:tc>
        <w:tc>
          <w:tcPr>
            <w:tcW w:type="dxa" w:w="2551"/>
          </w:tcPr>
          <w:p>
            <w:pPr>
              <w:spacing w:after="0"/>
              <w:jc w:val="right"/>
            </w:pPr>
            <w:r>
              <w:rPr>
                <w:sz w:val="16"/>
              </w:rPr>
              <w:t>no Public Assistance recorded</w:t>
            </w:r>
          </w:p>
        </w:tc>
        <w:tc>
          <w:tcPr>
            <w:tcW w:type="dxa" w:w="889"/>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37"/>
          </w:tcPr>
          <w:p>
            <w:pPr>
              <w:spacing w:after="0"/>
              <w:jc w:val="left"/>
            </w:pPr>
            <w:r>
              <w:rPr>
                <w:sz w:val="16"/>
              </w:rPr>
              <w:t>Major disaster</w:t>
            </w:r>
          </w:p>
        </w:tc>
        <w:tc>
          <w:tcPr>
            <w:tcW w:type="dxa" w:w="2283"/>
          </w:tcPr>
          <w:p>
            <w:pPr>
              <w:spacing w:after="0"/>
              <w:jc w:val="left"/>
            </w:pPr>
            <w:r>
              <w:rPr>
                <w:sz w:val="16"/>
              </w:rPr>
              <w:t>Tropical Depression Ivan</w:t>
            </w:r>
          </w:p>
        </w:tc>
        <w:tc>
          <w:tcPr>
            <w:tcW w:type="dxa" w:w="3941"/>
          </w:tcPr>
          <w:p>
            <w:pPr>
              <w:spacing w:after="0"/>
              <w:jc w:val="left"/>
            </w:pPr>
            <w:r>
              <w:rPr>
                <w:sz w:val="16"/>
              </w:rPr>
              <w:t>Hurricane: designated for Hazard Mitigation only (no Public or Individual Assistance for this county); not counted</w:t>
            </w:r>
          </w:p>
        </w:tc>
        <w:tc>
          <w:tcPr>
            <w:tcW w:type="dxa" w:w="2551"/>
          </w:tcPr>
          <w:p>
            <w:pPr>
              <w:spacing w:after="0"/>
              <w:jc w:val="right"/>
            </w:pPr>
            <w:r>
              <w:rPr>
                <w:sz w:val="16"/>
              </w:rPr>
              <w:t>PA not declared for this county</w:t>
            </w:r>
          </w:p>
        </w:tc>
        <w:tc>
          <w:tcPr>
            <w:tcW w:type="dxa" w:w="889"/>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37"/>
          </w:tcPr>
          <w:p>
            <w:pPr>
              <w:spacing w:after="0"/>
              <w:jc w:val="left"/>
            </w:pPr>
            <w:r>
              <w:rPr>
                <w:sz w:val="16"/>
              </w:rPr>
              <w:t>Major disaster</w:t>
            </w:r>
          </w:p>
        </w:tc>
        <w:tc>
          <w:tcPr>
            <w:tcW w:type="dxa" w:w="2283"/>
          </w:tcPr>
          <w:p>
            <w:pPr>
              <w:spacing w:after="0"/>
              <w:jc w:val="left"/>
            </w:pPr>
            <w:r>
              <w:rPr>
                <w:sz w:val="16"/>
              </w:rPr>
              <w:t>Severe Storms and Flooding Associated with Tropical Depression Frances</w:t>
            </w:r>
          </w:p>
        </w:tc>
        <w:tc>
          <w:tcPr>
            <w:tcW w:type="dxa" w:w="3941"/>
          </w:tcPr>
          <w:p>
            <w:pPr>
              <w:spacing w:after="0"/>
              <w:jc w:val="left"/>
            </w:pPr>
            <w:r>
              <w:rPr>
                <w:sz w:val="16"/>
              </w:rPr>
              <w:t>Hurricane; Inland Flooding</w:t>
            </w:r>
          </w:p>
        </w:tc>
        <w:tc>
          <w:tcPr>
            <w:tcW w:type="dxa" w:w="2551"/>
          </w:tcPr>
          <w:p>
            <w:pPr>
              <w:spacing w:after="0"/>
              <w:jc w:val="right"/>
            </w:pPr>
            <w:r>
              <w:rPr>
                <w:sz w:val="16"/>
              </w:rPr>
              <w:t>PA not declared for this county</w:t>
            </w:r>
          </w:p>
        </w:tc>
        <w:tc>
          <w:tcPr>
            <w:tcW w:type="dxa" w:w="889"/>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37"/>
          </w:tcPr>
          <w:p>
            <w:pPr>
              <w:spacing w:after="0"/>
              <w:jc w:val="left"/>
            </w:pPr>
            <w:r>
              <w:rPr>
                <w:sz w:val="16"/>
              </w:rPr>
              <w:t>Major disaster</w:t>
            </w:r>
          </w:p>
        </w:tc>
        <w:tc>
          <w:tcPr>
            <w:tcW w:type="dxa" w:w="2283"/>
          </w:tcPr>
          <w:p>
            <w:pPr>
              <w:spacing w:after="0"/>
              <w:jc w:val="left"/>
            </w:pPr>
            <w:r>
              <w:rPr>
                <w:sz w:val="16"/>
              </w:rPr>
              <w:t>Severe Storms and Flooding</w:t>
            </w:r>
          </w:p>
        </w:tc>
        <w:tc>
          <w:tcPr>
            <w:tcW w:type="dxa" w:w="3941"/>
          </w:tcPr>
          <w:p>
            <w:pPr>
              <w:spacing w:after="0"/>
              <w:jc w:val="left"/>
            </w:pPr>
            <w:r>
              <w:rPr>
                <w:sz w:val="16"/>
              </w:rPr>
              <w:t>Inland Flooding</w:t>
            </w:r>
          </w:p>
        </w:tc>
        <w:tc>
          <w:tcPr>
            <w:tcW w:type="dxa" w:w="2551"/>
          </w:tcPr>
          <w:p>
            <w:pPr>
              <w:spacing w:after="0"/>
              <w:jc w:val="right"/>
            </w:pPr>
            <w:r>
              <w:rPr>
                <w:sz w:val="16"/>
              </w:rPr>
              <w:t>PA not declared for this county</w:t>
            </w:r>
          </w:p>
        </w:tc>
        <w:tc>
          <w:tcPr>
            <w:tcW w:type="dxa" w:w="889"/>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37"/>
          </w:tcPr>
          <w:p>
            <w:pPr>
              <w:spacing w:after="0"/>
              <w:jc w:val="left"/>
            </w:pPr>
            <w:r>
              <w:rPr>
                <w:sz w:val="16"/>
              </w:rPr>
              <w:t>Emergency</w:t>
            </w:r>
          </w:p>
        </w:tc>
        <w:tc>
          <w:tcPr>
            <w:tcW w:type="dxa" w:w="2283"/>
          </w:tcPr>
          <w:p>
            <w:pPr>
              <w:spacing w:after="0"/>
              <w:jc w:val="left"/>
            </w:pPr>
            <w:r>
              <w:rPr>
                <w:sz w:val="16"/>
              </w:rPr>
              <w:t>Severe Snowfall &amp; Winter Storm</w:t>
            </w:r>
          </w:p>
        </w:tc>
        <w:tc>
          <w:tcPr>
            <w:tcW w:type="dxa" w:w="3941"/>
          </w:tcPr>
          <w:p>
            <w:pPr>
              <w:spacing w:after="0"/>
              <w:jc w:val="left"/>
            </w:pPr>
            <w:r>
              <w:rPr>
                <w:sz w:val="16"/>
              </w:rPr>
              <w:t>Winter Weather</w:t>
            </w:r>
          </w:p>
        </w:tc>
        <w:tc>
          <w:tcPr>
            <w:tcW w:type="dxa" w:w="2551"/>
          </w:tcPr>
          <w:p>
            <w:pPr>
              <w:spacing w:after="0"/>
              <w:jc w:val="right"/>
            </w:pPr>
            <w:r>
              <w:rPr>
                <w:sz w:val="16"/>
              </w:rPr>
              <w:t>no Public Assistance recorded</w:t>
            </w:r>
          </w:p>
        </w:tc>
        <w:tc>
          <w:tcPr>
            <w:tcW w:type="dxa" w:w="889"/>
          </w:tcPr>
          <w:p>
            <w:pPr>
              <w:spacing w:after="0"/>
              <w:jc w:val="left"/>
            </w:pPr>
          </w:p>
        </w:tc>
      </w:tr>
      <w:tr>
        <w:trPr>
          <w:cantSplit/>
        </w:trPr>
        <w:tc>
          <w:tcPr>
            <w:tcW w:type="dxa" w:w="1037"/>
          </w:tcPr>
          <w:p>
            <w:pPr>
              <w:spacing w:after="0"/>
              <w:jc w:val="left"/>
            </w:pPr>
            <w:r>
              <w:rPr>
                <w:sz w:val="16"/>
              </w:rPr>
              <w:t>1985-06-03</w:t>
            </w:r>
          </w:p>
        </w:tc>
        <w:tc>
          <w:tcPr>
            <w:tcW w:type="dxa" w:w="1037"/>
          </w:tcPr>
          <w:p>
            <w:pPr>
              <w:spacing w:after="0"/>
              <w:jc w:val="left"/>
            </w:pPr>
            <w:r>
              <w:rPr>
                <w:sz w:val="16"/>
              </w:rPr>
              <w:t>1985-05-31</w:t>
            </w:r>
          </w:p>
        </w:tc>
        <w:tc>
          <w:tcPr>
            <w:tcW w:type="dxa" w:w="1037"/>
          </w:tcPr>
          <w:p>
            <w:pPr>
              <w:spacing w:after="0"/>
              <w:jc w:val="left"/>
            </w:pPr>
            <w:r>
              <w:rPr>
                <w:sz w:val="16"/>
              </w:rPr>
              <w:t>DR-737-PA</w:t>
            </w:r>
          </w:p>
        </w:tc>
        <w:tc>
          <w:tcPr>
            <w:tcW w:type="dxa" w:w="1337"/>
          </w:tcPr>
          <w:p>
            <w:pPr>
              <w:spacing w:after="0"/>
              <w:jc w:val="left"/>
            </w:pPr>
            <w:r>
              <w:rPr>
                <w:sz w:val="16"/>
              </w:rPr>
              <w:t>Major disaster</w:t>
            </w:r>
          </w:p>
        </w:tc>
        <w:tc>
          <w:tcPr>
            <w:tcW w:type="dxa" w:w="2283"/>
          </w:tcPr>
          <w:p>
            <w:pPr>
              <w:spacing w:after="0"/>
              <w:jc w:val="left"/>
            </w:pPr>
            <w:r>
              <w:rPr>
                <w:sz w:val="16"/>
              </w:rPr>
              <w:t>Severe Storms, High Winds &amp; Tornadoes</w:t>
            </w:r>
          </w:p>
        </w:tc>
        <w:tc>
          <w:tcPr>
            <w:tcW w:type="dxa" w:w="3941"/>
          </w:tcPr>
          <w:p>
            <w:pPr>
              <w:spacing w:after="0"/>
              <w:jc w:val="left"/>
            </w:pPr>
            <w:r>
              <w:rPr>
                <w:sz w:val="16"/>
              </w:rPr>
              <w:t>Tornado (primary); also designated: Strong Wind</w:t>
            </w:r>
          </w:p>
        </w:tc>
        <w:tc>
          <w:tcPr>
            <w:tcW w:type="dxa" w:w="2551"/>
          </w:tcPr>
          <w:p>
            <w:pPr>
              <w:spacing w:after="0"/>
              <w:jc w:val="right"/>
            </w:pPr>
            <w:r>
              <w:rPr>
                <w:sz w:val="16"/>
              </w:rPr>
              <w:t>no Public Assistance recorded</w:t>
            </w:r>
          </w:p>
        </w:tc>
        <w:tc>
          <w:tcPr>
            <w:tcW w:type="dxa" w:w="889"/>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EM-3026-PA</w:t>
            </w:r>
          </w:p>
        </w:tc>
        <w:tc>
          <w:tcPr>
            <w:tcW w:type="dxa" w:w="1337"/>
          </w:tcPr>
          <w:p>
            <w:pPr>
              <w:spacing w:after="0"/>
              <w:jc w:val="left"/>
            </w:pPr>
            <w:r>
              <w:rPr>
                <w:sz w:val="16"/>
              </w:rPr>
              <w:t>Emergency</w:t>
            </w:r>
          </w:p>
        </w:tc>
        <w:tc>
          <w:tcPr>
            <w:tcW w:type="dxa" w:w="2283"/>
          </w:tcPr>
          <w:p>
            <w:pPr>
              <w:spacing w:after="0"/>
              <w:jc w:val="left"/>
            </w:pPr>
            <w:r>
              <w:rPr>
                <w:sz w:val="16"/>
              </w:rPr>
              <w:t>Snowstorms</w:t>
            </w:r>
          </w:p>
        </w:tc>
        <w:tc>
          <w:tcPr>
            <w:tcW w:type="dxa" w:w="3941"/>
          </w:tcPr>
          <w:p>
            <w:pPr>
              <w:spacing w:after="0"/>
              <w:jc w:val="left"/>
            </w:pPr>
            <w:r>
              <w:rPr>
                <w:sz w:val="16"/>
              </w:rPr>
              <w:t>Winter Weather</w:t>
            </w:r>
          </w:p>
        </w:tc>
        <w:tc>
          <w:tcPr>
            <w:tcW w:type="dxa" w:w="2551"/>
          </w:tcPr>
          <w:p>
            <w:pPr>
              <w:spacing w:after="0"/>
              <w:jc w:val="right"/>
            </w:pPr>
            <w:r>
              <w:rPr>
                <w:sz w:val="16"/>
              </w:rPr>
              <w:t>no Public Assistance recorded</w:t>
            </w:r>
          </w:p>
        </w:tc>
        <w:tc>
          <w:tcPr>
            <w:tcW w:type="dxa" w:w="889"/>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37"/>
          </w:tcPr>
          <w:p>
            <w:pPr>
              <w:spacing w:after="0"/>
              <w:jc w:val="left"/>
            </w:pPr>
            <w:r>
              <w:rPr>
                <w:sz w:val="16"/>
              </w:rPr>
              <w:t>Major disaster</w:t>
            </w:r>
          </w:p>
        </w:tc>
        <w:tc>
          <w:tcPr>
            <w:tcW w:type="dxa" w:w="2283"/>
          </w:tcPr>
          <w:p>
            <w:pPr>
              <w:spacing w:after="0"/>
              <w:jc w:val="left"/>
            </w:pPr>
            <w:r>
              <w:rPr>
                <w:sz w:val="16"/>
              </w:rPr>
              <w:t>Tropical Storm Agnes</w:t>
            </w:r>
          </w:p>
        </w:tc>
        <w:tc>
          <w:tcPr>
            <w:tcW w:type="dxa" w:w="3941"/>
          </w:tcPr>
          <w:p>
            <w:pPr>
              <w:spacing w:after="0"/>
              <w:jc w:val="left"/>
            </w:pPr>
            <w:r>
              <w:rPr>
                <w:sz w:val="16"/>
              </w:rPr>
              <w:t>Inland Flooding (primary); also designated: Hurricane</w:t>
            </w:r>
          </w:p>
        </w:tc>
        <w:tc>
          <w:tcPr>
            <w:tcW w:type="dxa" w:w="2551"/>
          </w:tcPr>
          <w:p>
            <w:pPr>
              <w:spacing w:after="0"/>
              <w:jc w:val="right"/>
            </w:pPr>
            <w:r>
              <w:rPr>
                <w:sz w:val="16"/>
              </w:rPr>
              <w:t>no Public Assistance recorded</w:t>
            </w: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206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468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42</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57 High Wind and 13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246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0"/>
        <w:gridCol w:w="2207"/>
        <w:gridCol w:w="1863"/>
        <w:gridCol w:w="962"/>
        <w:gridCol w:w="3207"/>
        <w:gridCol w:w="3426"/>
      </w:tblGrid>
      <w:tr>
        <w:trPr>
          <w:cantSplit/>
          <w:tblHeader/>
        </w:trPr>
        <w:tc>
          <w:tcPr>
            <w:tcW w:type="dxa" w:w="1037"/>
            <w:shd w:val="clear" w:color="auto" w:fill="E8E8E8"/>
          </w:tcPr>
          <w:p>
            <w:pPr>
              <w:spacing w:after="0"/>
              <w:jc w:val="left"/>
            </w:pPr>
            <w:r>
              <w:rPr>
                <w:b/>
                <w:sz w:val="16"/>
              </w:rPr>
              <w:t>Date</w:t>
            </w:r>
          </w:p>
        </w:tc>
        <w:tc>
          <w:tcPr>
            <w:tcW w:type="dxa" w:w="1410"/>
            <w:shd w:val="clear" w:color="auto" w:fill="E8E8E8"/>
          </w:tcPr>
          <w:p>
            <w:pPr>
              <w:spacing w:after="0"/>
              <w:jc w:val="left"/>
            </w:pPr>
            <w:r>
              <w:rPr>
                <w:b/>
                <w:sz w:val="16"/>
              </w:rPr>
              <w:t>Event type</w:t>
            </w:r>
          </w:p>
        </w:tc>
        <w:tc>
          <w:tcPr>
            <w:tcW w:type="dxa" w:w="2207"/>
            <w:shd w:val="clear" w:color="auto" w:fill="E8E8E8"/>
          </w:tcPr>
          <w:p>
            <w:pPr>
              <w:spacing w:after="0"/>
              <w:jc w:val="left"/>
            </w:pPr>
            <w:r>
              <w:rPr>
                <w:b/>
                <w:sz w:val="16"/>
              </w:rPr>
              <w:t>Magnitude or extent</w:t>
            </w:r>
          </w:p>
        </w:tc>
        <w:tc>
          <w:tcPr>
            <w:tcW w:type="dxa" w:w="1863"/>
            <w:shd w:val="clear" w:color="auto" w:fill="E8E8E8"/>
          </w:tcPr>
          <w:p>
            <w:pPr>
              <w:spacing w:after="0"/>
              <w:jc w:val="left"/>
            </w:pPr>
            <w:r>
              <w:rPr>
                <w:b/>
                <w:sz w:val="16"/>
              </w:rPr>
              <w:t>Damage</w:t>
            </w:r>
          </w:p>
          <w:p>
            <w:pPr>
              <w:spacing w:after="0"/>
              <w:jc w:val="left"/>
            </w:pPr>
            <w:r>
              <w:rPr>
                <w:i/>
                <w:color w:val="555555"/>
                <w:sz w:val="14"/>
              </w:rPr>
              <w:t>nominal dollars</w:t>
            </w:r>
          </w:p>
        </w:tc>
        <w:tc>
          <w:tcPr>
            <w:tcW w:type="dxa" w:w="96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207"/>
            <w:shd w:val="clear" w:color="auto" w:fill="E8E8E8"/>
          </w:tcPr>
          <w:p>
            <w:pPr>
              <w:spacing w:after="0"/>
              <w:jc w:val="left"/>
            </w:pPr>
            <w:r>
              <w:rPr>
                <w:b/>
                <w:sz w:val="16"/>
              </w:rPr>
              <w:t>Location</w:t>
            </w:r>
          </w:p>
        </w:tc>
        <w:tc>
          <w:tcPr>
            <w:tcW w:type="dxa" w:w="34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2021-04-20</w:t>
            </w:r>
          </w:p>
        </w:tc>
        <w:tc>
          <w:tcPr>
            <w:tcW w:type="dxa" w:w="1410"/>
          </w:tcPr>
          <w:p>
            <w:pPr>
              <w:spacing w:after="0"/>
              <w:jc w:val="left"/>
            </w:pPr>
            <w:r>
              <w:rPr>
                <w:sz w:val="16"/>
              </w:rPr>
              <w:t>Frost/Freeze</w:t>
            </w:r>
          </w:p>
        </w:tc>
        <w:tc>
          <w:tcPr>
            <w:tcW w:type="dxa" w:w="2207"/>
          </w:tcPr>
          <w:p>
            <w:pPr>
              <w:spacing w:after="0"/>
              <w:jc w:val="left"/>
            </w:pPr>
          </w:p>
        </w:tc>
        <w:tc>
          <w:tcPr>
            <w:tcW w:type="dxa" w:w="1863"/>
          </w:tcPr>
          <w:p>
            <w:pPr>
              <w:spacing w:after="0"/>
              <w:jc w:val="left"/>
            </w:pPr>
            <w:r>
              <w:rPr>
                <w:sz w:val="16"/>
              </w:rPr>
              <w:t>$0 property; $3,000,000 crops, reported for the zone (2021 dollars)</w:t>
            </w:r>
          </w:p>
        </w:tc>
        <w:tc>
          <w:tcPr>
            <w:tcW w:type="dxa" w:w="962"/>
          </w:tcPr>
          <w:p>
            <w:pPr>
              <w:spacing w:after="0"/>
              <w:jc w:val="right"/>
            </w:pPr>
            <w:r>
              <w:rPr>
                <w:sz w:val="16"/>
              </w:rPr>
              <w:t>0, 0</w:t>
            </w:r>
          </w:p>
        </w:tc>
        <w:tc>
          <w:tcPr>
            <w:tcW w:type="dxa" w:w="3207"/>
          </w:tcPr>
          <w:p>
            <w:pPr>
              <w:spacing w:after="0"/>
              <w:jc w:val="left"/>
            </w:pPr>
            <w:r>
              <w:rPr>
                <w:sz w:val="16"/>
              </w:rPr>
              <w:t>NWS zone PAZ002 (SOUTHERN ERIE), zone-level</w:t>
            </w:r>
          </w:p>
        </w:tc>
        <w:tc>
          <w:tcPr>
            <w:tcW w:type="dxa" w:w="3426"/>
          </w:tcPr>
          <w:p>
            <w:pPr>
              <w:spacing w:after="0"/>
              <w:jc w:val="left"/>
            </w:pPr>
            <w:r>
              <w:rPr>
                <w:sz w:val="16"/>
              </w:rPr>
              <w:t>B1-c worst recorded: Frost/Freeze</w:t>
            </w:r>
          </w:p>
        </w:tc>
      </w:tr>
      <w:tr>
        <w:trPr>
          <w:cantSplit/>
        </w:trPr>
        <w:tc>
          <w:tcPr>
            <w:tcW w:type="dxa" w:w="1037"/>
          </w:tcPr>
          <w:p>
            <w:pPr>
              <w:spacing w:after="0"/>
              <w:jc w:val="left"/>
            </w:pPr>
            <w:r>
              <w:rPr>
                <w:sz w:val="16"/>
              </w:rPr>
              <w:t>2019-10-31</w:t>
            </w:r>
          </w:p>
        </w:tc>
        <w:tc>
          <w:tcPr>
            <w:tcW w:type="dxa" w:w="1410"/>
          </w:tcPr>
          <w:p>
            <w:pPr>
              <w:spacing w:after="0"/>
              <w:jc w:val="left"/>
            </w:pPr>
            <w:r>
              <w:rPr>
                <w:sz w:val="16"/>
              </w:rPr>
              <w:t>Lakeshore Flood</w:t>
            </w:r>
          </w:p>
        </w:tc>
        <w:tc>
          <w:tcPr>
            <w:tcW w:type="dxa" w:w="2207"/>
          </w:tcPr>
          <w:p>
            <w:pPr>
              <w:spacing w:after="0"/>
              <w:jc w:val="left"/>
            </w:pPr>
          </w:p>
        </w:tc>
        <w:tc>
          <w:tcPr>
            <w:tcW w:type="dxa" w:w="1863"/>
          </w:tcPr>
          <w:p>
            <w:pPr>
              <w:spacing w:after="0"/>
              <w:jc w:val="left"/>
            </w:pPr>
            <w:r>
              <w:rPr>
                <w:sz w:val="16"/>
              </w:rPr>
              <w:t>$8,000,000 property; $0 crops, reported for the zone (2019 dollars)</w:t>
            </w:r>
          </w:p>
        </w:tc>
        <w:tc>
          <w:tcPr>
            <w:tcW w:type="dxa" w:w="962"/>
          </w:tcPr>
          <w:p>
            <w:pPr>
              <w:spacing w:after="0"/>
              <w:jc w:val="right"/>
            </w:pPr>
            <w:r>
              <w:rPr>
                <w:sz w:val="16"/>
              </w:rPr>
              <w:t>0, 0</w:t>
            </w:r>
          </w:p>
        </w:tc>
        <w:tc>
          <w:tcPr>
            <w:tcW w:type="dxa" w:w="3207"/>
          </w:tcPr>
          <w:p>
            <w:pPr>
              <w:spacing w:after="0"/>
              <w:jc w:val="left"/>
            </w:pPr>
            <w:r>
              <w:rPr>
                <w:sz w:val="16"/>
              </w:rPr>
              <w:t>NWS zone PAZ001 (NORTHERN ERIE), zone-level</w:t>
            </w:r>
          </w:p>
        </w:tc>
        <w:tc>
          <w:tcPr>
            <w:tcW w:type="dxa" w:w="34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2017-12-24</w:t>
            </w:r>
          </w:p>
        </w:tc>
        <w:tc>
          <w:tcPr>
            <w:tcW w:type="dxa" w:w="1410"/>
          </w:tcPr>
          <w:p>
            <w:pPr>
              <w:spacing w:after="0"/>
              <w:jc w:val="left"/>
            </w:pPr>
            <w:r>
              <w:rPr>
                <w:sz w:val="16"/>
              </w:rPr>
              <w:t>Lake-Effect Snow</w:t>
            </w:r>
          </w:p>
        </w:tc>
        <w:tc>
          <w:tcPr>
            <w:tcW w:type="dxa" w:w="2207"/>
          </w:tcPr>
          <w:p>
            <w:pPr>
              <w:spacing w:after="0"/>
              <w:jc w:val="left"/>
            </w:pPr>
          </w:p>
        </w:tc>
        <w:tc>
          <w:tcPr>
            <w:tcW w:type="dxa" w:w="1863"/>
          </w:tcPr>
          <w:p>
            <w:pPr>
              <w:spacing w:after="0"/>
              <w:jc w:val="left"/>
            </w:pPr>
            <w:r>
              <w:rPr>
                <w:sz w:val="16"/>
              </w:rPr>
              <w:t>$15,000,000 property; $0 crops, reported for the zone (2017 dollars)</w:t>
            </w:r>
          </w:p>
        </w:tc>
        <w:tc>
          <w:tcPr>
            <w:tcW w:type="dxa" w:w="962"/>
          </w:tcPr>
          <w:p>
            <w:pPr>
              <w:spacing w:after="0"/>
              <w:jc w:val="right"/>
            </w:pPr>
            <w:r>
              <w:rPr>
                <w:sz w:val="16"/>
              </w:rPr>
              <w:t>0, 0</w:t>
            </w:r>
          </w:p>
        </w:tc>
        <w:tc>
          <w:tcPr>
            <w:tcW w:type="dxa" w:w="3207"/>
          </w:tcPr>
          <w:p>
            <w:pPr>
              <w:spacing w:after="0"/>
              <w:jc w:val="left"/>
            </w:pPr>
            <w:r>
              <w:rPr>
                <w:sz w:val="16"/>
              </w:rPr>
              <w:t>NWS zone PAZ001 (NORTHERN ERIE), zone-level</w:t>
            </w:r>
          </w:p>
        </w:tc>
        <w:tc>
          <w:tcPr>
            <w:tcW w:type="dxa" w:w="342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2017-11-05</w:t>
            </w:r>
          </w:p>
        </w:tc>
        <w:tc>
          <w:tcPr>
            <w:tcW w:type="dxa" w:w="1410"/>
          </w:tcPr>
          <w:p>
            <w:pPr>
              <w:spacing w:after="0"/>
              <w:jc w:val="left"/>
            </w:pPr>
            <w:r>
              <w:rPr>
                <w:sz w:val="16"/>
              </w:rPr>
              <w:t>Flash Flood</w:t>
            </w:r>
          </w:p>
        </w:tc>
        <w:tc>
          <w:tcPr>
            <w:tcW w:type="dxa" w:w="2207"/>
          </w:tcPr>
          <w:p>
            <w:pPr>
              <w:spacing w:after="0"/>
              <w:jc w:val="left"/>
            </w:pPr>
          </w:p>
        </w:tc>
        <w:tc>
          <w:tcPr>
            <w:tcW w:type="dxa" w:w="1863"/>
          </w:tcPr>
          <w:p>
            <w:pPr>
              <w:spacing w:after="0"/>
              <w:jc w:val="left"/>
            </w:pPr>
            <w:r>
              <w:rPr>
                <w:sz w:val="16"/>
              </w:rPr>
              <w:t>$270,000 property; $0 crops (2017 dollars)</w:t>
            </w:r>
          </w:p>
        </w:tc>
        <w:tc>
          <w:tcPr>
            <w:tcW w:type="dxa" w:w="962"/>
          </w:tcPr>
          <w:p>
            <w:pPr>
              <w:spacing w:after="0"/>
              <w:jc w:val="right"/>
            </w:pPr>
            <w:r>
              <w:rPr>
                <w:sz w:val="16"/>
              </w:rPr>
              <w:t>2, 0</w:t>
            </w:r>
          </w:p>
        </w:tc>
        <w:tc>
          <w:tcPr>
            <w:tcW w:type="dxa" w:w="3207"/>
          </w:tcPr>
          <w:p>
            <w:pPr>
              <w:spacing w:after="0"/>
              <w:jc w:val="left"/>
            </w:pPr>
            <w:r>
              <w:rPr>
                <w:sz w:val="16"/>
              </w:rPr>
              <w:t>EAGLEHURST to SWANVILLE</w:t>
            </w:r>
          </w:p>
        </w:tc>
        <w:tc>
          <w:tcPr>
            <w:tcW w:type="dxa" w:w="3426"/>
          </w:tcPr>
          <w:p>
            <w:pPr>
              <w:spacing w:after="0"/>
              <w:jc w:val="left"/>
            </w:pPr>
            <w:r>
              <w:rPr>
                <w:sz w:val="16"/>
              </w:rPr>
              <w:t>deaths or injuries recorded</w:t>
            </w:r>
          </w:p>
        </w:tc>
      </w:tr>
      <w:tr>
        <w:trPr>
          <w:cantSplit/>
        </w:trPr>
        <w:tc>
          <w:tcPr>
            <w:tcW w:type="dxa" w:w="1037"/>
          </w:tcPr>
          <w:p>
            <w:pPr>
              <w:spacing w:after="0"/>
              <w:jc w:val="left"/>
            </w:pPr>
            <w:r>
              <w:rPr>
                <w:sz w:val="16"/>
              </w:rPr>
              <w:t>2010-06-06</w:t>
            </w:r>
          </w:p>
        </w:tc>
        <w:tc>
          <w:tcPr>
            <w:tcW w:type="dxa" w:w="1410"/>
          </w:tcPr>
          <w:p>
            <w:pPr>
              <w:spacing w:after="0"/>
              <w:jc w:val="left"/>
            </w:pPr>
            <w:r>
              <w:rPr>
                <w:sz w:val="16"/>
              </w:rPr>
              <w:t>Thunderstorm Wind</w:t>
            </w:r>
          </w:p>
        </w:tc>
        <w:tc>
          <w:tcPr>
            <w:tcW w:type="dxa" w:w="2207"/>
          </w:tcPr>
          <w:p>
            <w:pPr>
              <w:spacing w:after="0"/>
              <w:jc w:val="left"/>
            </w:pPr>
            <w:r>
              <w:rPr>
                <w:sz w:val="16"/>
              </w:rPr>
              <w:t>52 kt (60 mph) estimated gust</w:t>
            </w:r>
          </w:p>
        </w:tc>
        <w:tc>
          <w:tcPr>
            <w:tcW w:type="dxa" w:w="1863"/>
          </w:tcPr>
          <w:p>
            <w:pPr>
              <w:spacing w:after="0"/>
              <w:jc w:val="left"/>
            </w:pPr>
            <w:r>
              <w:rPr>
                <w:sz w:val="16"/>
              </w:rPr>
              <w:t>$150,000 property; $0 crops (2010 dollars)</w:t>
            </w:r>
          </w:p>
        </w:tc>
        <w:tc>
          <w:tcPr>
            <w:tcW w:type="dxa" w:w="962"/>
          </w:tcPr>
          <w:p>
            <w:pPr>
              <w:spacing w:after="0"/>
              <w:jc w:val="right"/>
            </w:pPr>
            <w:r>
              <w:rPr>
                <w:sz w:val="16"/>
              </w:rPr>
              <w:t>1, 0</w:t>
            </w:r>
          </w:p>
        </w:tc>
        <w:tc>
          <w:tcPr>
            <w:tcW w:type="dxa" w:w="3207"/>
          </w:tcPr>
          <w:p>
            <w:pPr>
              <w:spacing w:after="0"/>
              <w:jc w:val="left"/>
            </w:pPr>
            <w:r>
              <w:rPr>
                <w:sz w:val="16"/>
              </w:rPr>
              <w:t>NORTH SPRINGFIELD to SPRINGFIELD STATION</w:t>
            </w:r>
          </w:p>
        </w:tc>
        <w:tc>
          <w:tcPr>
            <w:tcW w:type="dxa" w:w="3426"/>
          </w:tcPr>
          <w:p>
            <w:pPr>
              <w:spacing w:after="0"/>
              <w:jc w:val="left"/>
            </w:pPr>
            <w:r>
              <w:rPr>
                <w:sz w:val="16"/>
              </w:rPr>
              <w:t>deaths or injuries recorded</w:t>
            </w:r>
          </w:p>
        </w:tc>
      </w:tr>
      <w:tr>
        <w:trPr>
          <w:cantSplit/>
        </w:trPr>
        <w:tc>
          <w:tcPr>
            <w:tcW w:type="dxa" w:w="1037"/>
          </w:tcPr>
          <w:p>
            <w:pPr>
              <w:spacing w:after="0"/>
              <w:jc w:val="left"/>
            </w:pPr>
            <w:r>
              <w:rPr>
                <w:sz w:val="16"/>
              </w:rPr>
              <w:t>2008-01-09</w:t>
            </w:r>
          </w:p>
        </w:tc>
        <w:tc>
          <w:tcPr>
            <w:tcW w:type="dxa" w:w="1410"/>
          </w:tcPr>
          <w:p>
            <w:pPr>
              <w:spacing w:after="0"/>
              <w:jc w:val="left"/>
            </w:pPr>
            <w:r>
              <w:rPr>
                <w:sz w:val="16"/>
              </w:rPr>
              <w:t>High Wind</w:t>
            </w:r>
          </w:p>
        </w:tc>
        <w:tc>
          <w:tcPr>
            <w:tcW w:type="dxa" w:w="2207"/>
          </w:tcPr>
          <w:p>
            <w:pPr>
              <w:spacing w:after="0"/>
              <w:jc w:val="left"/>
            </w:pPr>
            <w:r>
              <w:rPr>
                <w:sz w:val="16"/>
              </w:rPr>
              <w:t>73 kt (84 mph) measured gust</w:t>
            </w:r>
          </w:p>
        </w:tc>
        <w:tc>
          <w:tcPr>
            <w:tcW w:type="dxa" w:w="1863"/>
          </w:tcPr>
          <w:p>
            <w:pPr>
              <w:spacing w:after="0"/>
              <w:jc w:val="left"/>
            </w:pPr>
            <w:r>
              <w:rPr>
                <w:sz w:val="16"/>
              </w:rPr>
              <w:t>$15,000 property; $0 crops, reported for the zone (2008 dollars)</w:t>
            </w:r>
          </w:p>
        </w:tc>
        <w:tc>
          <w:tcPr>
            <w:tcW w:type="dxa" w:w="962"/>
          </w:tcPr>
          <w:p>
            <w:pPr>
              <w:spacing w:after="0"/>
              <w:jc w:val="right"/>
            </w:pPr>
            <w:r>
              <w:rPr>
                <w:sz w:val="16"/>
              </w:rPr>
              <w:t>0, 0</w:t>
            </w:r>
          </w:p>
        </w:tc>
        <w:tc>
          <w:tcPr>
            <w:tcW w:type="dxa" w:w="3207"/>
          </w:tcPr>
          <w:p>
            <w:pPr>
              <w:spacing w:after="0"/>
              <w:jc w:val="left"/>
            </w:pPr>
            <w:r>
              <w:rPr>
                <w:sz w:val="16"/>
              </w:rPr>
              <w:t>NWS zone PAZ001 (NORTHERN ERIE), zone-level</w:t>
            </w:r>
          </w:p>
        </w:tc>
        <w:tc>
          <w:tcPr>
            <w:tcW w:type="dxa" w:w="3426"/>
          </w:tcPr>
          <w:p>
            <w:pPr>
              <w:spacing w:after="0"/>
              <w:jc w:val="left"/>
            </w:pPr>
            <w:r>
              <w:rPr>
                <w:sz w:val="16"/>
              </w:rPr>
              <w:t>B1-c worst recorded: High Wind and Strong Wind</w:t>
            </w:r>
          </w:p>
        </w:tc>
      </w:tr>
      <w:tr>
        <w:trPr>
          <w:cantSplit/>
        </w:trPr>
        <w:tc>
          <w:tcPr>
            <w:tcW w:type="dxa" w:w="1037"/>
          </w:tcPr>
          <w:p>
            <w:pPr>
              <w:spacing w:after="0"/>
              <w:jc w:val="left"/>
            </w:pPr>
            <w:r>
              <w:rPr>
                <w:sz w:val="16"/>
              </w:rPr>
              <w:t>2007-06-08</w:t>
            </w:r>
          </w:p>
        </w:tc>
        <w:tc>
          <w:tcPr>
            <w:tcW w:type="dxa" w:w="1410"/>
          </w:tcPr>
          <w:p>
            <w:pPr>
              <w:spacing w:after="0"/>
              <w:jc w:val="left"/>
            </w:pPr>
            <w:r>
              <w:rPr>
                <w:sz w:val="16"/>
              </w:rPr>
              <w:t>Thunderstorm Wind</w:t>
            </w:r>
          </w:p>
        </w:tc>
        <w:tc>
          <w:tcPr>
            <w:tcW w:type="dxa" w:w="2207"/>
          </w:tcPr>
          <w:p>
            <w:pPr>
              <w:spacing w:after="0"/>
              <w:jc w:val="left"/>
            </w:pPr>
            <w:r>
              <w:rPr>
                <w:sz w:val="16"/>
              </w:rPr>
              <w:t>74 kt (85 mph) measured gust</w:t>
            </w:r>
          </w:p>
        </w:tc>
        <w:tc>
          <w:tcPr>
            <w:tcW w:type="dxa" w:w="1863"/>
          </w:tcPr>
          <w:p>
            <w:pPr>
              <w:spacing w:after="0"/>
              <w:jc w:val="left"/>
            </w:pPr>
            <w:r>
              <w:rPr>
                <w:sz w:val="16"/>
              </w:rPr>
              <w:t>$0 property; $0 crops (2007 dollars)</w:t>
            </w:r>
          </w:p>
        </w:tc>
        <w:tc>
          <w:tcPr>
            <w:tcW w:type="dxa" w:w="962"/>
          </w:tcPr>
          <w:p>
            <w:pPr>
              <w:spacing w:after="0"/>
              <w:jc w:val="right"/>
            </w:pPr>
            <w:r>
              <w:rPr>
                <w:sz w:val="16"/>
              </w:rPr>
              <w:t>0, 0</w:t>
            </w:r>
          </w:p>
        </w:tc>
        <w:tc>
          <w:tcPr>
            <w:tcW w:type="dxa" w:w="3207"/>
          </w:tcPr>
          <w:p>
            <w:pPr>
              <w:spacing w:after="0"/>
              <w:jc w:val="left"/>
            </w:pPr>
            <w:r>
              <w:rPr>
                <w:sz w:val="16"/>
              </w:rPr>
              <w:t>NORTH EAST</w:t>
            </w:r>
          </w:p>
        </w:tc>
        <w:tc>
          <w:tcPr>
            <w:tcW w:type="dxa" w:w="3426"/>
          </w:tcPr>
          <w:p>
            <w:pPr>
              <w:spacing w:after="0"/>
              <w:jc w:val="left"/>
            </w:pPr>
            <w:r>
              <w:rPr>
                <w:sz w:val="16"/>
              </w:rPr>
              <w:t>B1-c worst recorded: Thunderstorm Wind</w:t>
            </w:r>
          </w:p>
        </w:tc>
      </w:tr>
      <w:tr>
        <w:trPr>
          <w:cantSplit/>
        </w:trPr>
        <w:tc>
          <w:tcPr>
            <w:tcW w:type="dxa" w:w="1037"/>
          </w:tcPr>
          <w:p>
            <w:pPr>
              <w:spacing w:after="0"/>
              <w:jc w:val="left"/>
            </w:pPr>
            <w:r>
              <w:rPr>
                <w:sz w:val="16"/>
              </w:rPr>
              <w:t>1999-07-01</w:t>
            </w:r>
          </w:p>
        </w:tc>
        <w:tc>
          <w:tcPr>
            <w:tcW w:type="dxa" w:w="1410"/>
          </w:tcPr>
          <w:p>
            <w:pPr>
              <w:spacing w:after="0"/>
              <w:jc w:val="left"/>
            </w:pPr>
            <w:r>
              <w:rPr>
                <w:sz w:val="16"/>
              </w:rPr>
              <w:t>Heat</w:t>
            </w:r>
          </w:p>
        </w:tc>
        <w:tc>
          <w:tcPr>
            <w:tcW w:type="dxa" w:w="2207"/>
          </w:tcPr>
          <w:p>
            <w:pPr>
              <w:spacing w:after="0"/>
              <w:jc w:val="left"/>
            </w:pPr>
          </w:p>
        </w:tc>
        <w:tc>
          <w:tcPr>
            <w:tcW w:type="dxa" w:w="1863"/>
          </w:tcPr>
          <w:p>
            <w:pPr>
              <w:spacing w:after="0"/>
              <w:jc w:val="left"/>
            </w:pPr>
            <w:r>
              <w:rPr>
                <w:sz w:val="16"/>
              </w:rPr>
              <w:t>damage not reported</w:t>
            </w:r>
          </w:p>
        </w:tc>
        <w:tc>
          <w:tcPr>
            <w:tcW w:type="dxa" w:w="962"/>
          </w:tcPr>
          <w:p>
            <w:pPr>
              <w:spacing w:after="0"/>
              <w:jc w:val="right"/>
            </w:pPr>
            <w:r>
              <w:rPr>
                <w:sz w:val="16"/>
              </w:rPr>
              <w:t>0, 0</w:t>
            </w:r>
          </w:p>
        </w:tc>
        <w:tc>
          <w:tcPr>
            <w:tcW w:type="dxa" w:w="3207"/>
          </w:tcPr>
          <w:p>
            <w:pPr>
              <w:spacing w:after="0"/>
              <w:jc w:val="left"/>
            </w:pPr>
            <w:r>
              <w:rPr>
                <w:sz w:val="16"/>
              </w:rPr>
              <w:t>NWS zone PAZ001 (NORTHERN ERIE), zone-level</w:t>
            </w:r>
          </w:p>
        </w:tc>
        <w:tc>
          <w:tcPr>
            <w:tcW w:type="dxa" w:w="3426"/>
          </w:tcPr>
          <w:p>
            <w:pPr>
              <w:spacing w:after="0"/>
              <w:jc w:val="left"/>
            </w:pPr>
            <w:r>
              <w:rPr>
                <w:sz w:val="16"/>
              </w:rPr>
              <w:t>B1-c worst recorded: Excessive Heat, Heat</w:t>
            </w:r>
          </w:p>
        </w:tc>
      </w:tr>
      <w:tr>
        <w:trPr>
          <w:cantSplit/>
        </w:trPr>
        <w:tc>
          <w:tcPr>
            <w:tcW w:type="dxa" w:w="1037"/>
          </w:tcPr>
          <w:p>
            <w:pPr>
              <w:spacing w:after="0"/>
              <w:jc w:val="left"/>
            </w:pPr>
            <w:r>
              <w:rPr>
                <w:sz w:val="16"/>
              </w:rPr>
              <w:t>1997-11-14</w:t>
            </w:r>
          </w:p>
        </w:tc>
        <w:tc>
          <w:tcPr>
            <w:tcW w:type="dxa" w:w="1410"/>
          </w:tcPr>
          <w:p>
            <w:pPr>
              <w:spacing w:after="0"/>
              <w:jc w:val="left"/>
            </w:pPr>
            <w:r>
              <w:rPr>
                <w:sz w:val="16"/>
              </w:rPr>
              <w:t>Ice Storm</w:t>
            </w:r>
          </w:p>
        </w:tc>
        <w:tc>
          <w:tcPr>
            <w:tcW w:type="dxa" w:w="2207"/>
          </w:tcPr>
          <w:p>
            <w:pPr>
              <w:spacing w:after="0"/>
              <w:jc w:val="left"/>
            </w:pPr>
          </w:p>
        </w:tc>
        <w:tc>
          <w:tcPr>
            <w:tcW w:type="dxa" w:w="1863"/>
          </w:tcPr>
          <w:p>
            <w:pPr>
              <w:spacing w:after="0"/>
              <w:jc w:val="left"/>
            </w:pPr>
            <w:r>
              <w:rPr>
                <w:sz w:val="16"/>
              </w:rPr>
              <w:t>$30,000 property; crops not reported, reported for the zone (1997 dollars)</w:t>
            </w:r>
          </w:p>
        </w:tc>
        <w:tc>
          <w:tcPr>
            <w:tcW w:type="dxa" w:w="962"/>
          </w:tcPr>
          <w:p>
            <w:pPr>
              <w:spacing w:after="0"/>
              <w:jc w:val="right"/>
            </w:pPr>
            <w:r>
              <w:rPr>
                <w:sz w:val="16"/>
              </w:rPr>
              <w:t>0, 0</w:t>
            </w:r>
          </w:p>
        </w:tc>
        <w:tc>
          <w:tcPr>
            <w:tcW w:type="dxa" w:w="3207"/>
          </w:tcPr>
          <w:p>
            <w:pPr>
              <w:spacing w:after="0"/>
              <w:jc w:val="left"/>
            </w:pPr>
            <w:r>
              <w:rPr>
                <w:sz w:val="16"/>
              </w:rPr>
              <w:t>NWS zone PAZ002 (SOUTHERN ERIE), zone-level</w:t>
            </w:r>
          </w:p>
        </w:tc>
        <w:tc>
          <w:tcPr>
            <w:tcW w:type="dxa" w:w="3426"/>
          </w:tcPr>
          <w:p>
            <w:pPr>
              <w:spacing w:after="0"/>
              <w:jc w:val="left"/>
            </w:pPr>
            <w:r>
              <w:rPr>
                <w:sz w:val="16"/>
              </w:rPr>
              <w:t>B1-c worst recorded: Ice Storm</w:t>
            </w:r>
          </w:p>
        </w:tc>
      </w:tr>
      <w:tr>
        <w:trPr>
          <w:cantSplit/>
        </w:trPr>
        <w:tc>
          <w:tcPr>
            <w:tcW w:type="dxa" w:w="1037"/>
          </w:tcPr>
          <w:p>
            <w:pPr>
              <w:spacing w:after="0"/>
              <w:jc w:val="left"/>
            </w:pPr>
            <w:r>
              <w:rPr>
                <w:sz w:val="16"/>
              </w:rPr>
              <w:t>1997-01-10</w:t>
            </w:r>
          </w:p>
        </w:tc>
        <w:tc>
          <w:tcPr>
            <w:tcW w:type="dxa" w:w="1410"/>
          </w:tcPr>
          <w:p>
            <w:pPr>
              <w:spacing w:after="0"/>
              <w:jc w:val="left"/>
            </w:pPr>
            <w:r>
              <w:rPr>
                <w:sz w:val="16"/>
              </w:rPr>
              <w:t>Cold/Wind Chill</w:t>
            </w:r>
          </w:p>
        </w:tc>
        <w:tc>
          <w:tcPr>
            <w:tcW w:type="dxa" w:w="2207"/>
          </w:tcPr>
          <w:p>
            <w:pPr>
              <w:spacing w:after="0"/>
              <w:jc w:val="left"/>
            </w:pPr>
          </w:p>
        </w:tc>
        <w:tc>
          <w:tcPr>
            <w:tcW w:type="dxa" w:w="1863"/>
          </w:tcPr>
          <w:p>
            <w:pPr>
              <w:spacing w:after="0"/>
              <w:jc w:val="left"/>
            </w:pPr>
            <w:r>
              <w:rPr>
                <w:sz w:val="16"/>
              </w:rPr>
              <w:t>$15,000 property; crops not reported, reported for the zone (1997 dollars)</w:t>
            </w:r>
          </w:p>
        </w:tc>
        <w:tc>
          <w:tcPr>
            <w:tcW w:type="dxa" w:w="962"/>
          </w:tcPr>
          <w:p>
            <w:pPr>
              <w:spacing w:after="0"/>
              <w:jc w:val="right"/>
            </w:pPr>
            <w:r>
              <w:rPr>
                <w:sz w:val="16"/>
              </w:rPr>
              <w:t>0, 0</w:t>
            </w:r>
          </w:p>
        </w:tc>
        <w:tc>
          <w:tcPr>
            <w:tcW w:type="dxa" w:w="3207"/>
          </w:tcPr>
          <w:p>
            <w:pPr>
              <w:spacing w:after="0"/>
              <w:jc w:val="left"/>
            </w:pPr>
            <w:r>
              <w:rPr>
                <w:sz w:val="16"/>
              </w:rPr>
              <w:t>NWS zone PAZ001 (NORTHERN ERIE), zone-level</w:t>
            </w:r>
          </w:p>
        </w:tc>
        <w:tc>
          <w:tcPr>
            <w:tcW w:type="dxa" w:w="34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1985-05-31</w:t>
            </w:r>
          </w:p>
        </w:tc>
        <w:tc>
          <w:tcPr>
            <w:tcW w:type="dxa" w:w="1410"/>
          </w:tcPr>
          <w:p>
            <w:pPr>
              <w:spacing w:after="0"/>
              <w:jc w:val="left"/>
            </w:pPr>
            <w:r>
              <w:rPr>
                <w:sz w:val="16"/>
              </w:rPr>
              <w:t>Tornado</w:t>
            </w:r>
          </w:p>
        </w:tc>
        <w:tc>
          <w:tcPr>
            <w:tcW w:type="dxa" w:w="2207"/>
          </w:tcPr>
          <w:p>
            <w:pPr>
              <w:spacing w:after="0"/>
              <w:jc w:val="left"/>
            </w:pPr>
            <w:r>
              <w:rPr>
                <w:sz w:val="16"/>
              </w:rPr>
              <w:t>F4, 12 mi path length (whole path, pre-1996), 400 yd wide</w:t>
            </w:r>
          </w:p>
        </w:tc>
        <w:tc>
          <w:tcPr>
            <w:tcW w:type="dxa" w:w="1863"/>
          </w:tcPr>
          <w:p>
            <w:pPr>
              <w:spacing w:after="0"/>
              <w:jc w:val="left"/>
            </w:pPr>
            <w:r>
              <w:rPr>
                <w:sz w:val="16"/>
              </w:rPr>
              <w:t>$25,000,000 property; crops not recorded (1985 dollars)</w:t>
            </w:r>
          </w:p>
        </w:tc>
        <w:tc>
          <w:tcPr>
            <w:tcW w:type="dxa" w:w="962"/>
          </w:tcPr>
          <w:p>
            <w:pPr>
              <w:spacing w:after="0"/>
              <w:jc w:val="right"/>
            </w:pPr>
            <w:r>
              <w:rPr>
                <w:sz w:val="16"/>
              </w:rPr>
              <w:t>12, 82</w:t>
            </w:r>
          </w:p>
        </w:tc>
        <w:tc>
          <w:tcPr>
            <w:tcW w:type="dxa" w:w="3207"/>
          </w:tcPr>
          <w:p>
            <w:pPr>
              <w:spacing w:after="0"/>
              <w:jc w:val="left"/>
            </w:pPr>
            <w:r>
              <w:rPr>
                <w:sz w:val="16"/>
              </w:rPr>
              <w:t>location not recorded</w:t>
            </w:r>
          </w:p>
        </w:tc>
        <w:tc>
          <w:tcPr>
            <w:tcW w:type="dxa" w:w="3426"/>
          </w:tcPr>
          <w:p>
            <w:pPr>
              <w:spacing w:after="0"/>
              <w:jc w:val="left"/>
            </w:pPr>
            <w:r>
              <w:rPr>
                <w:sz w:val="16"/>
              </w:rPr>
              <w:t>deaths or injuries recorded</w:t>
            </w:r>
          </w:p>
        </w:tc>
      </w:tr>
      <w:tr>
        <w:trPr>
          <w:cantSplit/>
        </w:trPr>
        <w:tc>
          <w:tcPr>
            <w:tcW w:type="dxa" w:w="1037"/>
          </w:tcPr>
          <w:p>
            <w:pPr>
              <w:spacing w:after="0"/>
              <w:jc w:val="left"/>
            </w:pPr>
            <w:r>
              <w:rPr>
                <w:sz w:val="16"/>
              </w:rPr>
              <w:t>1980-07-08</w:t>
            </w:r>
          </w:p>
        </w:tc>
        <w:tc>
          <w:tcPr>
            <w:tcW w:type="dxa" w:w="1410"/>
          </w:tcPr>
          <w:p>
            <w:pPr>
              <w:spacing w:after="0"/>
              <w:jc w:val="left"/>
            </w:pPr>
            <w:r>
              <w:rPr>
                <w:sz w:val="16"/>
              </w:rPr>
              <w:t>Hail</w:t>
            </w:r>
          </w:p>
        </w:tc>
        <w:tc>
          <w:tcPr>
            <w:tcW w:type="dxa" w:w="2207"/>
          </w:tcPr>
          <w:p>
            <w:pPr>
              <w:spacing w:after="0"/>
              <w:jc w:val="left"/>
            </w:pPr>
            <w:r>
              <w:rPr>
                <w:sz w:val="16"/>
              </w:rPr>
              <w:t>4 in</w:t>
            </w:r>
          </w:p>
        </w:tc>
        <w:tc>
          <w:tcPr>
            <w:tcW w:type="dxa" w:w="1863"/>
          </w:tcPr>
          <w:p>
            <w:pPr>
              <w:spacing w:after="0"/>
              <w:jc w:val="left"/>
            </w:pPr>
            <w:r>
              <w:rPr>
                <w:sz w:val="16"/>
              </w:rPr>
              <w:t>damage not recorded (pre-1996 record)</w:t>
            </w:r>
          </w:p>
        </w:tc>
        <w:tc>
          <w:tcPr>
            <w:tcW w:type="dxa" w:w="962"/>
          </w:tcPr>
          <w:p>
            <w:pPr>
              <w:spacing w:after="0"/>
              <w:jc w:val="right"/>
            </w:pPr>
            <w:r>
              <w:rPr>
                <w:sz w:val="16"/>
              </w:rPr>
              <w:t>0, 0</w:t>
            </w:r>
          </w:p>
        </w:tc>
        <w:tc>
          <w:tcPr>
            <w:tcW w:type="dxa" w:w="3207"/>
          </w:tcPr>
          <w:p>
            <w:pPr>
              <w:spacing w:after="0"/>
              <w:jc w:val="left"/>
            </w:pPr>
            <w:r>
              <w:rPr>
                <w:sz w:val="16"/>
              </w:rPr>
              <w:t>location not recorded</w:t>
            </w:r>
          </w:p>
        </w:tc>
        <w:tc>
          <w:tcPr>
            <w:tcW w:type="dxa" w:w="3426"/>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(1,042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9"/>
        <w:gridCol w:w="1429"/>
        <w:gridCol w:w="1556"/>
        <w:gridCol w:w="1613"/>
        <w:gridCol w:w="1718"/>
        <w:gridCol w:w="1513"/>
        <w:gridCol w:w="1473"/>
        <w:gridCol w:w="1037"/>
        <w:gridCol w:w="1508"/>
      </w:tblGrid>
      <w:tr>
        <w:trPr>
          <w:cantSplit/>
          <w:tblHeader/>
        </w:trPr>
        <w:tc>
          <w:tcPr>
            <w:tcW w:type="dxa" w:w="1037"/>
            <w:shd w:val="clear" w:color="auto" w:fill="E8E8E8"/>
          </w:tcPr>
          <w:p>
            <w:pPr>
              <w:spacing w:after="0"/>
              <w:jc w:val="left"/>
            </w:pPr>
            <w:r>
              <w:rPr>
                <w:b/>
                <w:sz w:val="16"/>
              </w:rPr>
              <w:t>Hazard</w:t>
            </w:r>
          </w:p>
        </w:tc>
        <w:tc>
          <w:tcPr>
            <w:tcW w:type="dxa" w:w="122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9"/>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613"/>
            <w:shd w:val="clear" w:color="auto" w:fill="E8E8E8"/>
          </w:tcPr>
          <w:p>
            <w:pPr>
              <w:spacing w:after="0"/>
              <w:jc w:val="left"/>
            </w:pPr>
            <w:r>
              <w:rPr>
                <w:b/>
                <w:sz w:val="16"/>
              </w:rPr>
              <w:t>Descriptor</w:t>
            </w:r>
          </w:p>
        </w:tc>
        <w:tc>
          <w:tcPr>
            <w:tcW w:type="dxa" w:w="1718"/>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0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9"/>
          </w:tcPr>
          <w:p>
            <w:pPr>
              <w:spacing w:after="0"/>
              <w:jc w:val="right"/>
            </w:pPr>
            <w:r>
              <w:rPr>
                <w:sz w:val="16"/>
              </w:rPr>
              <w:t>0.0159</w:t>
            </w:r>
          </w:p>
        </w:tc>
        <w:tc>
          <w:tcPr>
            <w:tcW w:type="dxa" w:w="1429"/>
          </w:tcPr>
          <w:p>
            <w:pPr>
              <w:spacing w:after="0"/>
              <w:jc w:val="left"/>
            </w:pPr>
            <w:r>
              <w:rPr>
                <w:sz w:val="16"/>
              </w:rPr>
              <w:t>events per year at a location (modeled)</w:t>
            </w:r>
          </w:p>
        </w:tc>
        <w:tc>
          <w:tcPr>
            <w:tcW w:type="dxa" w:w="1556"/>
          </w:tcPr>
          <w:p>
            <w:pPr>
              <w:spacing w:after="0"/>
              <w:jc w:val="left"/>
            </w:pPr>
            <w:r>
              <w:rPr>
                <w:sz w:val="16"/>
              </w:rPr>
              <w:t>about 0.016 per year at a given location in the county</w:t>
            </w:r>
          </w:p>
        </w:tc>
        <w:tc>
          <w:tcPr>
            <w:tcW w:type="dxa" w:w="1613"/>
          </w:tcPr>
          <w:p>
            <w:pPr>
              <w:spacing w:after="0"/>
              <w:jc w:val="left"/>
            </w:pPr>
            <w:r>
              <w:rPr>
                <w:sz w:val="16"/>
              </w:rPr>
              <w:t>Possible (from Storm Events: 1 of 30 years)</w:t>
            </w:r>
          </w:p>
        </w:tc>
        <w:tc>
          <w:tcPr>
            <w:tcW w:type="dxa" w:w="1718"/>
          </w:tcPr>
          <w:p>
            <w:pPr>
              <w:spacing w:after="0"/>
              <w:jc w:val="left"/>
            </w:pPr>
            <w:r>
              <w:rPr>
                <w:sz w:val="16"/>
              </w:rPr>
              <w:t>Storm Events records in 1 of 30 years, 1996 to 2025 (3.33%)</w:t>
            </w: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r>
              <w:rPr>
                <w:sz w:val="16"/>
              </w:rPr>
              <w:t>Descriptor from Storm Events, not NRI.</w:t>
            </w:r>
          </w:p>
        </w:tc>
      </w:tr>
      <w:tr>
        <w:trPr>
          <w:cantSplit/>
        </w:trPr>
        <w:tc>
          <w:tcPr>
            <w:tcW w:type="dxa" w:w="1037"/>
          </w:tcPr>
          <w:p>
            <w:pPr>
              <w:spacing w:after="0"/>
              <w:jc w:val="left"/>
            </w:pPr>
            <w:r>
              <w:rPr>
                <w:sz w:val="16"/>
              </w:rPr>
              <w:t>Cold Wave</w:t>
            </w:r>
          </w:p>
        </w:tc>
        <w:tc>
          <w:tcPr>
            <w:tcW w:type="dxa" w:w="1229"/>
          </w:tcPr>
          <w:p>
            <w:pPr>
              <w:spacing w:after="0"/>
              <w:jc w:val="right"/>
            </w:pPr>
            <w:r>
              <w:rPr>
                <w:sz w:val="16"/>
              </w:rPr>
              <w:t>3.62</w:t>
            </w:r>
          </w:p>
        </w:tc>
        <w:tc>
          <w:tcPr>
            <w:tcW w:type="dxa" w:w="1429"/>
          </w:tcPr>
          <w:p>
            <w:pPr>
              <w:spacing w:after="0"/>
              <w:jc w:val="left"/>
            </w:pPr>
            <w:r>
              <w:rPr>
                <w:sz w:val="16"/>
              </w:rPr>
              <w:t>event-days per year</w:t>
            </w:r>
          </w:p>
        </w:tc>
        <w:tc>
          <w:tcPr>
            <w:tcW w:type="dxa" w:w="1556"/>
          </w:tcPr>
          <w:p>
            <w:pPr>
              <w:spacing w:after="0"/>
              <w:jc w:val="left"/>
            </w:pPr>
            <w:r>
              <w:rPr>
                <w:sz w:val="16"/>
              </w:rPr>
              <w:t>about 3.62 days per year</w:t>
            </w:r>
          </w:p>
        </w:tc>
        <w:tc>
          <w:tcPr>
            <w:tcW w:type="dxa" w:w="1613"/>
          </w:tcPr>
          <w:p>
            <w:pPr>
              <w:spacing w:after="0"/>
              <w:jc w:val="left"/>
            </w:pPr>
            <w:r>
              <w:rPr>
                <w:sz w:val="16"/>
              </w:rPr>
              <w:t>Likely (from Storm Events: 8 of 30 years)</w:t>
            </w:r>
          </w:p>
        </w:tc>
        <w:tc>
          <w:tcPr>
            <w:tcW w:type="dxa" w:w="1718"/>
          </w:tcPr>
          <w:p>
            <w:pPr>
              <w:spacing w:after="0"/>
              <w:jc w:val="left"/>
            </w:pPr>
            <w:r>
              <w:rPr>
                <w:sz w:val="16"/>
              </w:rPr>
              <w:t>event-days in 8 of 30 years, 1996 to 2025 (26.7%)</w:t>
            </w:r>
          </w:p>
        </w:tc>
        <w:tc>
          <w:tcPr>
            <w:tcW w:type="dxa" w:w="1513"/>
          </w:tcPr>
          <w:p>
            <w:pPr>
              <w:spacing w:after="0"/>
              <w:jc w:val="right"/>
            </w:pPr>
            <w:r>
              <w:rPr>
                <w:sz w:val="16"/>
              </w:rPr>
              <w:t>35.5</w:t>
            </w:r>
          </w:p>
        </w:tc>
        <w:tc>
          <w:tcPr>
            <w:tcW w:type="dxa" w:w="1473"/>
          </w:tcPr>
          <w:p>
            <w:pPr>
              <w:spacing w:after="0"/>
              <w:jc w:val="left"/>
            </w:pPr>
            <w:r>
              <w:rPr>
                <w:sz w:val="16"/>
              </w:rPr>
              <w:t>2005-11-12 to 2024-11-12 (19 years)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37"/>
          </w:tcPr>
          <w:p>
            <w:pPr>
              <w:spacing w:after="0"/>
              <w:jc w:val="left"/>
            </w:pPr>
            <w:r>
              <w:rPr>
                <w:sz w:val="16"/>
              </w:rPr>
              <w:t>Drought</w:t>
            </w:r>
          </w:p>
        </w:tc>
        <w:tc>
          <w:tcPr>
            <w:tcW w:type="dxa" w:w="1229"/>
          </w:tcPr>
          <w:p>
            <w:pPr>
              <w:spacing w:after="0"/>
              <w:jc w:val="right"/>
            </w:pPr>
            <w:r>
              <w:rPr>
                <w:sz w:val="16"/>
              </w:rPr>
              <w:t>0</w:t>
            </w:r>
          </w:p>
        </w:tc>
        <w:tc>
          <w:tcPr>
            <w:tcW w:type="dxa" w:w="1429"/>
          </w:tcPr>
          <w:p>
            <w:pPr>
              <w:spacing w:after="0"/>
              <w:jc w:val="left"/>
            </w:pPr>
            <w:r>
              <w:rPr>
                <w:sz w:val="16"/>
              </w:rPr>
              <w:t>event-days per year</w:t>
            </w:r>
          </w:p>
        </w:tc>
        <w:tc>
          <w:tcPr>
            <w:tcW w:type="dxa" w:w="1556"/>
          </w:tcPr>
          <w:p>
            <w:pPr>
              <w:spacing w:after="0"/>
              <w:jc w:val="left"/>
            </w:pPr>
            <w:r>
              <w:rPr>
                <w:sz w:val="16"/>
              </w:rPr>
              <w:t>none modeled</w:t>
            </w:r>
          </w:p>
        </w:tc>
        <w:tc>
          <w:tcPr>
            <w:tcW w:type="dxa" w:w="1613"/>
          </w:tcPr>
          <w:p>
            <w:pPr>
              <w:spacing w:after="0"/>
              <w:jc w:val="left"/>
            </w:pPr>
            <w:r>
              <w:rPr>
                <w:sz w:val="16"/>
              </w:rPr>
              <w:t>Possible (from Storm Events: 2 of 30 years)</w:t>
            </w:r>
          </w:p>
        </w:tc>
        <w:tc>
          <w:tcPr>
            <w:tcW w:type="dxa" w:w="1718"/>
          </w:tcPr>
          <w:p>
            <w:pPr>
              <w:spacing w:after="0"/>
              <w:jc w:val="left"/>
            </w:pPr>
            <w:r>
              <w:rPr>
                <w:sz w:val="16"/>
              </w:rPr>
              <w:t>event-days in 2 of 30 years, 1996 to 2025 (6.67%)</w:t>
            </w:r>
          </w:p>
        </w:tc>
        <w:tc>
          <w:tcPr>
            <w:tcW w:type="dxa" w:w="1513"/>
          </w:tcPr>
          <w:p>
            <w:pPr>
              <w:spacing w:after="0"/>
              <w:jc w:val="right"/>
            </w:pPr>
            <w:r>
              <w:rPr>
                <w:sz w:val="16"/>
              </w:rPr>
              <w:t>0</w:t>
            </w:r>
          </w:p>
        </w:tc>
        <w:tc>
          <w:tcPr>
            <w:tcW w:type="dxa" w:w="147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08"/>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29"/>
          </w:tcPr>
          <w:p>
            <w:pPr>
              <w:spacing w:after="0"/>
              <w:jc w:val="right"/>
            </w:pPr>
            <w:r>
              <w:rPr>
                <w:sz w:val="16"/>
              </w:rPr>
              <w:t>0.000785</w:t>
            </w:r>
          </w:p>
        </w:tc>
        <w:tc>
          <w:tcPr>
            <w:tcW w:type="dxa" w:w="1429"/>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0.0785%</w:t>
            </w:r>
          </w:p>
        </w:tc>
        <w:tc>
          <w:tcPr>
            <w:tcW w:type="dxa" w:w="1613"/>
          </w:tcPr>
          <w:p>
            <w:pPr>
              <w:spacing w:after="0"/>
              <w:jc w:val="left"/>
            </w:pPr>
          </w:p>
        </w:tc>
        <w:tc>
          <w:tcPr>
            <w:tcW w:type="dxa" w:w="1718"/>
          </w:tcPr>
          <w:p>
            <w:pPr>
              <w:spacing w:after="0"/>
              <w:jc w:val="left"/>
            </w:pP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9"/>
          </w:tcPr>
          <w:p>
            <w:pPr>
              <w:spacing w:after="0"/>
              <w:jc w:val="right"/>
            </w:pPr>
            <w:r>
              <w:rPr>
                <w:sz w:val="16"/>
              </w:rPr>
              <w:t>1.56</w:t>
            </w:r>
          </w:p>
        </w:tc>
        <w:tc>
          <w:tcPr>
            <w:tcW w:type="dxa" w:w="1429"/>
          </w:tcPr>
          <w:p>
            <w:pPr>
              <w:spacing w:after="0"/>
              <w:jc w:val="left"/>
            </w:pPr>
            <w:r>
              <w:rPr>
                <w:sz w:val="16"/>
              </w:rPr>
              <w:t>events per year</w:t>
            </w:r>
          </w:p>
        </w:tc>
        <w:tc>
          <w:tcPr>
            <w:tcW w:type="dxa" w:w="1556"/>
          </w:tcPr>
          <w:p>
            <w:pPr>
              <w:spacing w:after="0"/>
              <w:jc w:val="left"/>
            </w:pPr>
            <w:r>
              <w:rPr>
                <w:sz w:val="16"/>
              </w:rPr>
              <w:t>about 1.56 per year</w:t>
            </w:r>
          </w:p>
        </w:tc>
        <w:tc>
          <w:tcPr>
            <w:tcW w:type="dxa" w:w="1613"/>
          </w:tcPr>
          <w:p>
            <w:pPr>
              <w:spacing w:after="0"/>
              <w:jc w:val="left"/>
            </w:pPr>
            <w:r>
              <w:rPr>
                <w:sz w:val="16"/>
              </w:rPr>
              <w:t>Highly likely</w:t>
            </w:r>
          </w:p>
        </w:tc>
        <w:tc>
          <w:tcPr>
            <w:tcW w:type="dxa" w:w="1718"/>
          </w:tcPr>
          <w:p>
            <w:pPr>
              <w:spacing w:after="0"/>
              <w:jc w:val="left"/>
            </w:pPr>
            <w:r>
              <w:rPr>
                <w:sz w:val="16"/>
              </w:rPr>
              <w:t>FEMA annualized frequency (modeled)</w:t>
            </w:r>
          </w:p>
        </w:tc>
        <w:tc>
          <w:tcPr>
            <w:tcW w:type="dxa" w:w="1513"/>
          </w:tcPr>
          <w:p>
            <w:pPr>
              <w:spacing w:after="0"/>
              <w:jc w:val="right"/>
            </w:pPr>
            <w:r>
              <w:rPr>
                <w:sz w:val="16"/>
              </w:rPr>
              <w:t>60.4 (modeled)</w:t>
            </w:r>
          </w:p>
        </w:tc>
        <w:tc>
          <w:tcPr>
            <w:tcW w:type="dxa" w:w="1473"/>
          </w:tcPr>
          <w:p>
            <w:pPr>
              <w:spacing w:after="0"/>
              <w:jc w:val="left"/>
            </w:pPr>
            <w:r>
              <w:rPr>
                <w:sz w:val="16"/>
              </w:rPr>
              <w:t>1986 to 2023 (38 years)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37"/>
          </w:tcPr>
          <w:p>
            <w:pPr>
              <w:spacing w:after="0"/>
              <w:jc w:val="left"/>
            </w:pPr>
            <w:r>
              <w:rPr>
                <w:sz w:val="16"/>
              </w:rPr>
              <w:t>Heat Wave</w:t>
            </w:r>
          </w:p>
        </w:tc>
        <w:tc>
          <w:tcPr>
            <w:tcW w:type="dxa" w:w="1229"/>
          </w:tcPr>
          <w:p>
            <w:pPr>
              <w:spacing w:after="0"/>
              <w:jc w:val="right"/>
            </w:pPr>
            <w:r>
              <w:rPr>
                <w:sz w:val="16"/>
              </w:rPr>
              <w:t>0.885</w:t>
            </w:r>
          </w:p>
        </w:tc>
        <w:tc>
          <w:tcPr>
            <w:tcW w:type="dxa" w:w="1429"/>
          </w:tcPr>
          <w:p>
            <w:pPr>
              <w:spacing w:after="0"/>
              <w:jc w:val="left"/>
            </w:pPr>
            <w:r>
              <w:rPr>
                <w:sz w:val="16"/>
              </w:rPr>
              <w:t>event-days per year</w:t>
            </w:r>
          </w:p>
        </w:tc>
        <w:tc>
          <w:tcPr>
            <w:tcW w:type="dxa" w:w="1556"/>
          </w:tcPr>
          <w:p>
            <w:pPr>
              <w:spacing w:after="0"/>
              <w:jc w:val="left"/>
            </w:pPr>
            <w:r>
              <w:rPr>
                <w:sz w:val="16"/>
              </w:rPr>
              <w:t>about 0.885 days per year</w:t>
            </w:r>
          </w:p>
        </w:tc>
        <w:tc>
          <w:tcPr>
            <w:tcW w:type="dxa" w:w="1613"/>
          </w:tcPr>
          <w:p>
            <w:pPr>
              <w:spacing w:after="0"/>
              <w:jc w:val="left"/>
            </w:pPr>
            <w:r>
              <w:rPr>
                <w:sz w:val="16"/>
              </w:rPr>
              <w:t>Possible (from Storm Events: 1 of 30 years)</w:t>
            </w:r>
          </w:p>
        </w:tc>
        <w:tc>
          <w:tcPr>
            <w:tcW w:type="dxa" w:w="1718"/>
          </w:tcPr>
          <w:p>
            <w:pPr>
              <w:spacing w:after="0"/>
              <w:jc w:val="left"/>
            </w:pPr>
            <w:r>
              <w:rPr>
                <w:sz w:val="16"/>
              </w:rPr>
              <w:t>event-days in 1 of 30 years, 1996 to 2025 (3.33%)</w:t>
            </w:r>
          </w:p>
        </w:tc>
        <w:tc>
          <w:tcPr>
            <w:tcW w:type="dxa" w:w="1513"/>
          </w:tcPr>
          <w:p>
            <w:pPr>
              <w:spacing w:after="0"/>
              <w:jc w:val="right"/>
            </w:pPr>
            <w:r>
              <w:rPr>
                <w:sz w:val="16"/>
              </w:rPr>
              <w:t>9.2</w:t>
            </w:r>
          </w:p>
        </w:tc>
        <w:tc>
          <w:tcPr>
            <w:tcW w:type="dxa" w:w="1473"/>
          </w:tcPr>
          <w:p>
            <w:pPr>
              <w:spacing w:after="0"/>
              <w:jc w:val="left"/>
            </w:pPr>
            <w:r>
              <w:rPr>
                <w:sz w:val="16"/>
              </w:rPr>
              <w:t>2005-11-12 to 2024-11-12 (19 years)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37"/>
          </w:tcPr>
          <w:p>
            <w:pPr>
              <w:spacing w:after="0"/>
              <w:jc w:val="left"/>
            </w:pPr>
            <w:r>
              <w:rPr>
                <w:sz w:val="16"/>
              </w:rPr>
              <w:t>Hurricane</w:t>
            </w:r>
          </w:p>
        </w:tc>
        <w:tc>
          <w:tcPr>
            <w:tcW w:type="dxa" w:w="1229"/>
          </w:tcPr>
          <w:p>
            <w:pPr>
              <w:spacing w:after="0"/>
              <w:jc w:val="right"/>
            </w:pPr>
            <w:r>
              <w:rPr>
                <w:sz w:val="16"/>
              </w:rPr>
              <w:t>0.03</w:t>
            </w:r>
          </w:p>
        </w:tc>
        <w:tc>
          <w:tcPr>
            <w:tcW w:type="dxa" w:w="1429"/>
          </w:tcPr>
          <w:p>
            <w:pPr>
              <w:spacing w:after="0"/>
              <w:jc w:val="left"/>
            </w:pPr>
            <w:r>
              <w:rPr>
                <w:sz w:val="16"/>
              </w:rPr>
              <w:t>events per year</w:t>
            </w:r>
          </w:p>
        </w:tc>
        <w:tc>
          <w:tcPr>
            <w:tcW w:type="dxa" w:w="1556"/>
          </w:tcPr>
          <w:p>
            <w:pPr>
              <w:spacing w:after="0"/>
              <w:jc w:val="left"/>
            </w:pPr>
            <w:r>
              <w:rPr>
                <w:sz w:val="16"/>
              </w:rPr>
              <w:t>about 1 in 33 years</w:t>
            </w:r>
          </w:p>
        </w:tc>
        <w:tc>
          <w:tcPr>
            <w:tcW w:type="dxa" w:w="1613"/>
          </w:tcPr>
          <w:p>
            <w:pPr>
              <w:spacing w:after="0"/>
              <w:jc w:val="left"/>
            </w:pPr>
            <w:r>
              <w:rPr>
                <w:sz w:val="16"/>
              </w:rPr>
              <w:t>Possible</w:t>
            </w:r>
          </w:p>
        </w:tc>
        <w:tc>
          <w:tcPr>
            <w:tcW w:type="dxa" w:w="1718"/>
          </w:tcPr>
          <w:p>
            <w:pPr>
              <w:spacing w:after="0"/>
              <w:jc w:val="left"/>
            </w:pPr>
            <w:r>
              <w:rPr>
                <w:sz w:val="16"/>
              </w:rPr>
              <w:t>FEMA annualized frequency (modeled)</w:t>
            </w:r>
          </w:p>
        </w:tc>
        <w:tc>
          <w:tcPr>
            <w:tcW w:type="dxa" w:w="1513"/>
          </w:tcPr>
          <w:p>
            <w:pPr>
              <w:spacing w:after="0"/>
              <w:jc w:val="right"/>
            </w:pPr>
            <w:r>
              <w:rPr>
                <w:sz w:val="16"/>
              </w:rPr>
              <w:t>10</w:t>
            </w:r>
          </w:p>
        </w:tc>
        <w:tc>
          <w:tcPr>
            <w:tcW w:type="dxa" w:w="1473"/>
          </w:tcPr>
          <w:p>
            <w:pPr>
              <w:spacing w:after="0"/>
              <w:jc w:val="left"/>
            </w:pPr>
            <w:r>
              <w:rPr>
                <w:sz w:val="16"/>
              </w:rPr>
              <w:t>1851 to 2024 (Atlantic)</w:t>
            </w:r>
          </w:p>
        </w:tc>
        <w:tc>
          <w:tcPr>
            <w:tcW w:type="dxa" w:w="1037"/>
          </w:tcPr>
          <w:p>
            <w:pPr>
              <w:spacing w:after="0"/>
              <w:jc w:val="left"/>
            </w:pPr>
            <w:r>
              <w:rPr>
                <w:sz w:val="16"/>
              </w:rPr>
              <w:t>see B1-f</w:t>
            </w:r>
          </w:p>
        </w:tc>
        <w:tc>
          <w:tcPr>
            <w:tcW w:type="dxa" w:w="15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9"/>
          </w:tcPr>
          <w:p>
            <w:pPr>
              <w:spacing w:after="0"/>
              <w:jc w:val="right"/>
            </w:pPr>
            <w:r>
              <w:rPr>
                <w:sz w:val="16"/>
              </w:rPr>
              <w:t>1.29</w:t>
            </w:r>
          </w:p>
        </w:tc>
        <w:tc>
          <w:tcPr>
            <w:tcW w:type="dxa" w:w="1429"/>
          </w:tcPr>
          <w:p>
            <w:pPr>
              <w:spacing w:after="0"/>
              <w:jc w:val="left"/>
            </w:pPr>
            <w:r>
              <w:rPr>
                <w:sz w:val="16"/>
              </w:rPr>
              <w:t>event-days per year</w:t>
            </w:r>
          </w:p>
        </w:tc>
        <w:tc>
          <w:tcPr>
            <w:tcW w:type="dxa" w:w="1556"/>
          </w:tcPr>
          <w:p>
            <w:pPr>
              <w:spacing w:after="0"/>
              <w:jc w:val="left"/>
            </w:pPr>
            <w:r>
              <w:rPr>
                <w:sz w:val="16"/>
              </w:rPr>
              <w:t>about 1.29 days per year</w:t>
            </w:r>
          </w:p>
        </w:tc>
        <w:tc>
          <w:tcPr>
            <w:tcW w:type="dxa" w:w="1613"/>
          </w:tcPr>
          <w:p>
            <w:pPr>
              <w:spacing w:after="0"/>
              <w:jc w:val="left"/>
            </w:pPr>
            <w:r>
              <w:rPr>
                <w:sz w:val="16"/>
              </w:rPr>
              <w:t>Possible (from Storm Events: 1 of 30 years)</w:t>
            </w:r>
          </w:p>
        </w:tc>
        <w:tc>
          <w:tcPr>
            <w:tcW w:type="dxa" w:w="1718"/>
          </w:tcPr>
          <w:p>
            <w:pPr>
              <w:spacing w:after="0"/>
              <w:jc w:val="left"/>
            </w:pPr>
            <w:r>
              <w:rPr>
                <w:sz w:val="16"/>
              </w:rPr>
              <w:t>event-days in 1 of 30 years, 1996 to 2025 (3.33%)</w:t>
            </w:r>
          </w:p>
        </w:tc>
        <w:tc>
          <w:tcPr>
            <w:tcW w:type="dxa" w:w="1513"/>
          </w:tcPr>
          <w:p>
            <w:pPr>
              <w:spacing w:after="0"/>
              <w:jc w:val="right"/>
            </w:pPr>
            <w:r>
              <w:rPr>
                <w:sz w:val="16"/>
              </w:rPr>
              <w:t>46</w:t>
            </w:r>
          </w:p>
        </w:tc>
        <w:tc>
          <w:tcPr>
            <w:tcW w:type="dxa" w:w="1473"/>
          </w:tcPr>
          <w:p>
            <w:pPr>
              <w:spacing w:after="0"/>
              <w:jc w:val="left"/>
            </w:pPr>
            <w:r>
              <w:rPr>
                <w:sz w:val="16"/>
              </w:rPr>
              <w:t>1946-12-31 to 2014-02-12 (67 years)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37"/>
          </w:tcPr>
          <w:p>
            <w:pPr>
              <w:spacing w:after="0"/>
              <w:jc w:val="left"/>
            </w:pPr>
            <w:r>
              <w:rPr>
                <w:sz w:val="16"/>
              </w:rPr>
              <w:t>Inland Flooding</w:t>
            </w:r>
          </w:p>
        </w:tc>
        <w:tc>
          <w:tcPr>
            <w:tcW w:type="dxa" w:w="1229"/>
          </w:tcPr>
          <w:p>
            <w:pPr>
              <w:spacing w:after="0"/>
              <w:jc w:val="right"/>
            </w:pPr>
            <w:r>
              <w:rPr>
                <w:sz w:val="16"/>
              </w:rPr>
              <w:t>2.14</w:t>
            </w:r>
          </w:p>
        </w:tc>
        <w:tc>
          <w:tcPr>
            <w:tcW w:type="dxa" w:w="1429"/>
          </w:tcPr>
          <w:p>
            <w:pPr>
              <w:spacing w:after="0"/>
              <w:jc w:val="left"/>
            </w:pPr>
            <w:r>
              <w:rPr>
                <w:sz w:val="16"/>
              </w:rPr>
              <w:t>event-days per year</w:t>
            </w:r>
          </w:p>
        </w:tc>
        <w:tc>
          <w:tcPr>
            <w:tcW w:type="dxa" w:w="1556"/>
          </w:tcPr>
          <w:p>
            <w:pPr>
              <w:spacing w:after="0"/>
              <w:jc w:val="left"/>
            </w:pPr>
            <w:r>
              <w:rPr>
                <w:sz w:val="16"/>
              </w:rPr>
              <w:t>about 2.14 days per year</w:t>
            </w:r>
          </w:p>
        </w:tc>
        <w:tc>
          <w:tcPr>
            <w:tcW w:type="dxa" w:w="1613"/>
          </w:tcPr>
          <w:p>
            <w:pPr>
              <w:spacing w:after="0"/>
              <w:jc w:val="left"/>
            </w:pPr>
            <w:r>
              <w:rPr>
                <w:sz w:val="16"/>
              </w:rPr>
              <w:t>Likely (from Storm Events: 21 of 30 years)</w:t>
            </w:r>
          </w:p>
        </w:tc>
        <w:tc>
          <w:tcPr>
            <w:tcW w:type="dxa" w:w="1718"/>
          </w:tcPr>
          <w:p>
            <w:pPr>
              <w:spacing w:after="0"/>
              <w:jc w:val="left"/>
            </w:pPr>
            <w:r>
              <w:rPr>
                <w:sz w:val="16"/>
              </w:rPr>
              <w:t>event-days in 21 of 30 years, 1996 to 2025 (70%)</w:t>
            </w:r>
          </w:p>
        </w:tc>
        <w:tc>
          <w:tcPr>
            <w:tcW w:type="dxa" w:w="1513"/>
          </w:tcPr>
          <w:p>
            <w:pPr>
              <w:spacing w:after="0"/>
              <w:jc w:val="right"/>
            </w:pPr>
            <w:r>
              <w:rPr>
                <w:sz w:val="16"/>
              </w:rPr>
              <w:t>60</w:t>
            </w:r>
          </w:p>
        </w:tc>
        <w:tc>
          <w:tcPr>
            <w:tcW w:type="dxa" w:w="1473"/>
          </w:tcPr>
          <w:p>
            <w:pPr>
              <w:spacing w:after="0"/>
              <w:jc w:val="left"/>
            </w:pPr>
            <w:r>
              <w:rPr>
                <w:sz w:val="16"/>
              </w:rPr>
              <w:t>1996 to 2023 (28 years)</w:t>
            </w:r>
          </w:p>
        </w:tc>
        <w:tc>
          <w:tcPr>
            <w:tcW w:type="dxa" w:w="1037"/>
          </w:tcPr>
          <w:p>
            <w:pPr>
              <w:spacing w:after="0"/>
              <w:jc w:val="left"/>
            </w:pPr>
            <w:r>
              <w:rPr>
                <w:sz w:val="16"/>
              </w:rPr>
              <w:t>see B1-f</w:t>
            </w:r>
          </w:p>
        </w:tc>
        <w:tc>
          <w:tcPr>
            <w:tcW w:type="dxa" w:w="1508"/>
          </w:tcPr>
          <w:p>
            <w:pPr>
              <w:spacing w:after="0"/>
              <w:jc w:val="left"/>
            </w:pPr>
          </w:p>
        </w:tc>
      </w:tr>
      <w:tr>
        <w:trPr>
          <w:cantSplit/>
        </w:trPr>
        <w:tc>
          <w:tcPr>
            <w:tcW w:type="dxa" w:w="1037"/>
          </w:tcPr>
          <w:p>
            <w:pPr>
              <w:spacing w:after="0"/>
              <w:jc w:val="left"/>
            </w:pPr>
            <w:r>
              <w:rPr>
                <w:sz w:val="16"/>
              </w:rPr>
              <w:t>Landslide</w:t>
            </w:r>
          </w:p>
        </w:tc>
        <w:tc>
          <w:tcPr>
            <w:tcW w:type="dxa" w:w="1229"/>
          </w:tcPr>
          <w:p>
            <w:pPr>
              <w:spacing w:after="0"/>
              <w:jc w:val="right"/>
            </w:pPr>
            <w:r>
              <w:rPr>
                <w:sz w:val="16"/>
              </w:rPr>
              <w:t>0.262</w:t>
            </w:r>
          </w:p>
        </w:tc>
        <w:tc>
          <w:tcPr>
            <w:tcW w:type="dxa" w:w="1429"/>
          </w:tcPr>
          <w:p>
            <w:pPr>
              <w:spacing w:after="0"/>
              <w:jc w:val="left"/>
            </w:pPr>
            <w:r>
              <w:rPr>
                <w:sz w:val="16"/>
              </w:rPr>
              <w:t>events per year (modeled)</w:t>
            </w:r>
          </w:p>
        </w:tc>
        <w:tc>
          <w:tcPr>
            <w:tcW w:type="dxa" w:w="1556"/>
          </w:tcPr>
          <w:p>
            <w:pPr>
              <w:spacing w:after="0"/>
              <w:jc w:val="left"/>
            </w:pPr>
            <w:r>
              <w:rPr>
                <w:sz w:val="16"/>
              </w:rPr>
              <w:t>about 1 in 4 years</w:t>
            </w:r>
          </w:p>
        </w:tc>
        <w:tc>
          <w:tcPr>
            <w:tcW w:type="dxa" w:w="1613"/>
          </w:tcPr>
          <w:p>
            <w:pPr>
              <w:spacing w:after="0"/>
              <w:jc w:val="left"/>
            </w:pPr>
            <w:r>
              <w:rPr>
                <w:sz w:val="16"/>
              </w:rPr>
              <w:t>Likely</w:t>
            </w:r>
          </w:p>
        </w:tc>
        <w:tc>
          <w:tcPr>
            <w:tcW w:type="dxa" w:w="1718"/>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p>
        </w:tc>
      </w:tr>
      <w:tr>
        <w:trPr>
          <w:cantSplit/>
        </w:trPr>
        <w:tc>
          <w:tcPr>
            <w:tcW w:type="dxa" w:w="1037"/>
          </w:tcPr>
          <w:p>
            <w:pPr>
              <w:spacing w:after="0"/>
              <w:jc w:val="left"/>
            </w:pPr>
            <w:r>
              <w:rPr>
                <w:sz w:val="16"/>
              </w:rPr>
              <w:t>Lightning</w:t>
            </w:r>
          </w:p>
        </w:tc>
        <w:tc>
          <w:tcPr>
            <w:tcW w:type="dxa" w:w="1229"/>
          </w:tcPr>
          <w:p>
            <w:pPr>
              <w:spacing w:after="0"/>
              <w:jc w:val="right"/>
            </w:pPr>
            <w:r>
              <w:rPr>
                <w:sz w:val="16"/>
              </w:rPr>
              <w:t>36.6</w:t>
            </w:r>
          </w:p>
        </w:tc>
        <w:tc>
          <w:tcPr>
            <w:tcW w:type="dxa" w:w="1429"/>
          </w:tcPr>
          <w:p>
            <w:pPr>
              <w:spacing w:after="0"/>
              <w:jc w:val="left"/>
            </w:pPr>
            <w:r>
              <w:rPr>
                <w:sz w:val="16"/>
              </w:rPr>
              <w:t>days per year with a strike</w:t>
            </w:r>
          </w:p>
        </w:tc>
        <w:tc>
          <w:tcPr>
            <w:tcW w:type="dxa" w:w="1556"/>
          </w:tcPr>
          <w:p>
            <w:pPr>
              <w:spacing w:after="0"/>
              <w:jc w:val="left"/>
            </w:pPr>
            <w:r>
              <w:rPr>
                <w:sz w:val="16"/>
              </w:rPr>
              <w:t>about 36.6 days per year</w:t>
            </w:r>
          </w:p>
        </w:tc>
        <w:tc>
          <w:tcPr>
            <w:tcW w:type="dxa" w:w="1613"/>
          </w:tcPr>
          <w:p>
            <w:pPr>
              <w:spacing w:after="0"/>
              <w:jc w:val="left"/>
            </w:pPr>
            <w:r>
              <w:rPr>
                <w:sz w:val="16"/>
              </w:rPr>
              <w:t>Highly likely</w:t>
            </w:r>
          </w:p>
        </w:tc>
        <w:tc>
          <w:tcPr>
            <w:tcW w:type="dxa" w:w="1718"/>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3"/>
          </w:tcPr>
          <w:p>
            <w:pPr>
              <w:spacing w:after="0"/>
              <w:jc w:val="left"/>
            </w:pPr>
            <w:r>
              <w:rPr>
                <w:sz w:val="16"/>
              </w:rPr>
              <w:t>1995 to 2023 (29 years; CONUS)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37"/>
          </w:tcPr>
          <w:p>
            <w:pPr>
              <w:spacing w:after="0"/>
              <w:jc w:val="left"/>
            </w:pPr>
            <w:r>
              <w:rPr>
                <w:sz w:val="16"/>
              </w:rPr>
              <w:t>Strong Wind</w:t>
            </w:r>
          </w:p>
        </w:tc>
        <w:tc>
          <w:tcPr>
            <w:tcW w:type="dxa" w:w="1229"/>
          </w:tcPr>
          <w:p>
            <w:pPr>
              <w:spacing w:after="0"/>
              <w:jc w:val="right"/>
            </w:pPr>
            <w:r>
              <w:rPr>
                <w:sz w:val="16"/>
              </w:rPr>
              <w:t>1.35</w:t>
            </w:r>
          </w:p>
        </w:tc>
        <w:tc>
          <w:tcPr>
            <w:tcW w:type="dxa" w:w="1429"/>
          </w:tcPr>
          <w:p>
            <w:pPr>
              <w:spacing w:after="0"/>
              <w:jc w:val="left"/>
            </w:pPr>
            <w:r>
              <w:rPr>
                <w:sz w:val="16"/>
              </w:rPr>
              <w:t>events per year</w:t>
            </w:r>
          </w:p>
        </w:tc>
        <w:tc>
          <w:tcPr>
            <w:tcW w:type="dxa" w:w="1556"/>
          </w:tcPr>
          <w:p>
            <w:pPr>
              <w:spacing w:after="0"/>
              <w:jc w:val="left"/>
            </w:pPr>
            <w:r>
              <w:rPr>
                <w:sz w:val="16"/>
              </w:rPr>
              <w:t>about 1.35 per year</w:t>
            </w:r>
          </w:p>
        </w:tc>
        <w:tc>
          <w:tcPr>
            <w:tcW w:type="dxa" w:w="1613"/>
          </w:tcPr>
          <w:p>
            <w:pPr>
              <w:spacing w:after="0"/>
              <w:jc w:val="left"/>
            </w:pPr>
            <w:r>
              <w:rPr>
                <w:sz w:val="16"/>
              </w:rPr>
              <w:t>Highly likely</w:t>
            </w:r>
          </w:p>
        </w:tc>
        <w:tc>
          <w:tcPr>
            <w:tcW w:type="dxa" w:w="1718"/>
          </w:tcPr>
          <w:p>
            <w:pPr>
              <w:spacing w:after="0"/>
              <w:jc w:val="left"/>
            </w:pPr>
            <w:r>
              <w:rPr>
                <w:sz w:val="16"/>
              </w:rPr>
              <w:t>FEMA annualized frequency (modeled)</w:t>
            </w:r>
          </w:p>
        </w:tc>
        <w:tc>
          <w:tcPr>
            <w:tcW w:type="dxa" w:w="1513"/>
          </w:tcPr>
          <w:p>
            <w:pPr>
              <w:spacing w:after="0"/>
              <w:jc w:val="right"/>
            </w:pPr>
            <w:r>
              <w:rPr>
                <w:sz w:val="16"/>
              </w:rPr>
              <w:t>27</w:t>
            </w:r>
          </w:p>
        </w:tc>
        <w:tc>
          <w:tcPr>
            <w:tcW w:type="dxa" w:w="1473"/>
          </w:tcPr>
          <w:p>
            <w:pPr>
              <w:spacing w:after="0"/>
              <w:jc w:val="left"/>
            </w:pPr>
            <w:r>
              <w:rPr>
                <w:sz w:val="16"/>
              </w:rPr>
              <w:t>1986 to 2023 (38 years)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37"/>
          </w:tcPr>
          <w:p>
            <w:pPr>
              <w:spacing w:after="0"/>
              <w:jc w:val="left"/>
            </w:pPr>
            <w:r>
              <w:rPr>
                <w:sz w:val="16"/>
              </w:rPr>
              <w:t>Tornado</w:t>
            </w:r>
          </w:p>
        </w:tc>
        <w:tc>
          <w:tcPr>
            <w:tcW w:type="dxa" w:w="1229"/>
          </w:tcPr>
          <w:p>
            <w:pPr>
              <w:spacing w:after="0"/>
              <w:jc w:val="right"/>
            </w:pPr>
            <w:r>
              <w:rPr>
                <w:sz w:val="16"/>
              </w:rPr>
              <w:t>0.316</w:t>
            </w:r>
          </w:p>
        </w:tc>
        <w:tc>
          <w:tcPr>
            <w:tcW w:type="dxa" w:w="1429"/>
          </w:tcPr>
          <w:p>
            <w:pPr>
              <w:spacing w:after="0"/>
              <w:jc w:val="left"/>
            </w:pPr>
            <w:r>
              <w:rPr>
                <w:sz w:val="16"/>
              </w:rPr>
              <w:t>events per year</w:t>
            </w:r>
          </w:p>
        </w:tc>
        <w:tc>
          <w:tcPr>
            <w:tcW w:type="dxa" w:w="1556"/>
          </w:tcPr>
          <w:p>
            <w:pPr>
              <w:spacing w:after="0"/>
              <w:jc w:val="left"/>
            </w:pPr>
            <w:r>
              <w:rPr>
                <w:sz w:val="16"/>
              </w:rPr>
              <w:t>about 1 in 3 years</w:t>
            </w:r>
          </w:p>
        </w:tc>
        <w:tc>
          <w:tcPr>
            <w:tcW w:type="dxa" w:w="1613"/>
          </w:tcPr>
          <w:p>
            <w:pPr>
              <w:spacing w:after="0"/>
              <w:jc w:val="left"/>
            </w:pPr>
            <w:r>
              <w:rPr>
                <w:sz w:val="16"/>
              </w:rPr>
              <w:t>Likely</w:t>
            </w:r>
          </w:p>
        </w:tc>
        <w:tc>
          <w:tcPr>
            <w:tcW w:type="dxa" w:w="1718"/>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3"/>
          </w:tcPr>
          <w:p>
            <w:pPr>
              <w:spacing w:after="0"/>
              <w:jc w:val="left"/>
            </w:pPr>
            <w:r>
              <w:rPr>
                <w:sz w:val="16"/>
              </w:rPr>
              <w:t>1950 to 2023 (EF2+); 1986 to 2023 (EF0-1)</w:t>
            </w:r>
          </w:p>
        </w:tc>
        <w:tc>
          <w:tcPr>
            <w:tcW w:type="dxa" w:w="1037"/>
          </w:tcPr>
          <w:p>
            <w:pPr>
              <w:spacing w:after="0"/>
              <w:jc w:val="left"/>
            </w:pPr>
            <w:r>
              <w:rPr>
                <w:sz w:val="16"/>
              </w:rPr>
              <w:t>see B1-f</w:t>
            </w:r>
          </w:p>
        </w:tc>
        <w:tc>
          <w:tcPr>
            <w:tcW w:type="dxa" w:w="1508"/>
          </w:tcPr>
          <w:p>
            <w:pPr>
              <w:spacing w:after="0"/>
              <w:jc w:val="left"/>
            </w:pPr>
          </w:p>
        </w:tc>
      </w:tr>
      <w:tr>
        <w:trPr>
          <w:cantSplit/>
        </w:trPr>
        <w:tc>
          <w:tcPr>
            <w:tcW w:type="dxa" w:w="1037"/>
          </w:tcPr>
          <w:p>
            <w:pPr>
              <w:spacing w:after="0"/>
              <w:jc w:val="left"/>
            </w:pPr>
            <w:r>
              <w:rPr>
                <w:sz w:val="16"/>
              </w:rPr>
              <w:t>Tsunami</w:t>
            </w:r>
          </w:p>
        </w:tc>
        <w:tc>
          <w:tcPr>
            <w:tcW w:type="dxa" w:w="1229"/>
          </w:tcPr>
          <w:p>
            <w:pPr>
              <w:spacing w:after="0"/>
              <w:jc w:val="right"/>
            </w:pPr>
          </w:p>
        </w:tc>
        <w:tc>
          <w:tcPr>
            <w:tcW w:type="dxa" w:w="1429"/>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613"/>
          </w:tcPr>
          <w:p>
            <w:pPr>
              <w:spacing w:after="0"/>
              <w:jc w:val="left"/>
            </w:pPr>
          </w:p>
        </w:tc>
        <w:tc>
          <w:tcPr>
            <w:tcW w:type="dxa" w:w="1718"/>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9"/>
          </w:tcPr>
          <w:p>
            <w:pPr>
              <w:spacing w:after="0"/>
              <w:jc w:val="right"/>
            </w:pPr>
            <w:r>
              <w:rPr>
                <w:sz w:val="16"/>
              </w:rPr>
              <w:t>0.000067</w:t>
            </w:r>
          </w:p>
        </w:tc>
        <w:tc>
          <w:tcPr>
            <w:tcW w:type="dxa" w:w="1429"/>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0.0067%</w:t>
            </w:r>
          </w:p>
        </w:tc>
        <w:tc>
          <w:tcPr>
            <w:tcW w:type="dxa" w:w="1613"/>
          </w:tcPr>
          <w:p>
            <w:pPr>
              <w:spacing w:after="0"/>
              <w:jc w:val="left"/>
            </w:pPr>
          </w:p>
        </w:tc>
        <w:tc>
          <w:tcPr>
            <w:tcW w:type="dxa" w:w="1718"/>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9"/>
          </w:tcPr>
          <w:p>
            <w:pPr>
              <w:spacing w:after="0"/>
              <w:jc w:val="right"/>
            </w:pPr>
            <w:r>
              <w:rPr>
                <w:sz w:val="16"/>
              </w:rPr>
              <w:t>29.8</w:t>
            </w:r>
          </w:p>
        </w:tc>
        <w:tc>
          <w:tcPr>
            <w:tcW w:type="dxa" w:w="1429"/>
          </w:tcPr>
          <w:p>
            <w:pPr>
              <w:spacing w:after="0"/>
              <w:jc w:val="left"/>
            </w:pPr>
            <w:r>
              <w:rPr>
                <w:sz w:val="16"/>
              </w:rPr>
              <w:t>event-days per year</w:t>
            </w:r>
          </w:p>
        </w:tc>
        <w:tc>
          <w:tcPr>
            <w:tcW w:type="dxa" w:w="1556"/>
          </w:tcPr>
          <w:p>
            <w:pPr>
              <w:spacing w:after="0"/>
              <w:jc w:val="left"/>
            </w:pPr>
            <w:r>
              <w:rPr>
                <w:sz w:val="16"/>
              </w:rPr>
              <w:t>about 29.8 days per year</w:t>
            </w:r>
          </w:p>
        </w:tc>
        <w:tc>
          <w:tcPr>
            <w:tcW w:type="dxa" w:w="1613"/>
          </w:tcPr>
          <w:p>
            <w:pPr>
              <w:spacing w:after="0"/>
              <w:jc w:val="left"/>
            </w:pPr>
            <w:r>
              <w:rPr>
                <w:sz w:val="16"/>
              </w:rPr>
              <w:t>Highly likely (from Storm Events: 30 of 30 years)</w:t>
            </w:r>
          </w:p>
        </w:tc>
        <w:tc>
          <w:tcPr>
            <w:tcW w:type="dxa" w:w="1718"/>
          </w:tcPr>
          <w:p>
            <w:pPr>
              <w:spacing w:after="0"/>
              <w:jc w:val="left"/>
            </w:pPr>
            <w:r>
              <w:rPr>
                <w:sz w:val="16"/>
              </w:rPr>
              <w:t>event-days in 30 of 30 years, 1996 to 2025 (100%)</w:t>
            </w:r>
          </w:p>
        </w:tc>
        <w:tc>
          <w:tcPr>
            <w:tcW w:type="dxa" w:w="1513"/>
          </w:tcPr>
          <w:p>
            <w:pPr>
              <w:spacing w:after="0"/>
              <w:jc w:val="right"/>
            </w:pPr>
            <w:r>
              <w:rPr>
                <w:sz w:val="16"/>
              </w:rPr>
              <w:t>292</w:t>
            </w:r>
          </w:p>
        </w:tc>
        <w:tc>
          <w:tcPr>
            <w:tcW w:type="dxa" w:w="1473"/>
          </w:tcPr>
          <w:p>
            <w:pPr>
              <w:spacing w:after="0"/>
              <w:jc w:val="left"/>
            </w:pPr>
            <w:r>
              <w:rPr>
                <w:sz w:val="16"/>
              </w:rPr>
              <w:t>2005-11-12 to 2024-11-12 (19 years)</w:t>
            </w:r>
          </w:p>
        </w:tc>
        <w:tc>
          <w:tcPr>
            <w:tcW w:type="dxa" w:w="1037"/>
          </w:tcPr>
          <w:p>
            <w:pPr>
              <w:spacing w:after="0"/>
              <w:jc w:val="left"/>
            </w:pPr>
            <w:r>
              <w:rPr>
                <w:sz w:val="16"/>
              </w:rPr>
              <w:t>countywide</w:t>
            </w:r>
          </w:p>
        </w:tc>
        <w:tc>
          <w:tcPr>
            <w:tcW w:type="dxa" w:w="150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224</w:t>
            </w:r>
          </w:p>
        </w:tc>
        <w:tc>
          <w:tcPr>
            <w:tcW w:type="dxa" w:w="1381"/>
          </w:tcPr>
          <w:p>
            <w:pPr>
              <w:spacing w:after="0"/>
              <w:jc w:val="right"/>
            </w:pPr>
            <w:r>
              <w:rPr>
                <w:sz w:val="16"/>
              </w:rPr>
              <w:t>30</w:t>
            </w:r>
          </w:p>
        </w:tc>
        <w:tc>
          <w:tcPr>
            <w:tcW w:type="dxa" w:w="1381"/>
          </w:tcPr>
          <w:p>
            <w:pPr>
              <w:spacing w:after="0"/>
              <w:jc w:val="right"/>
            </w:pPr>
            <w:r>
              <w:rPr>
                <w:sz w:val="16"/>
              </w:rPr>
              <w:t>7.47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63"/>
        <w:gridCol w:w="1542"/>
        <w:gridCol w:w="1164"/>
        <w:gridCol w:w="1221"/>
        <w:gridCol w:w="1164"/>
        <w:gridCol w:w="7157"/>
      </w:tblGrid>
      <w:tr>
        <w:trPr>
          <w:cantSplit/>
          <w:tblHeader/>
        </w:trPr>
        <w:tc>
          <w:tcPr>
            <w:tcW w:type="dxa" w:w="1863"/>
            <w:vMerge w:val="restart"/>
            <w:shd w:val="clear" w:color="auto" w:fill="E8E8E8"/>
          </w:tcPr>
          <w:p>
            <w:pPr>
              <w:spacing w:after="0"/>
              <w:jc w:val="left"/>
            </w:pPr>
            <w:r>
              <w:rPr>
                <w:b/>
                <w:sz w:val="16"/>
              </w:rPr>
              <w:t>Hazard</w:t>
            </w:r>
          </w:p>
        </w:tc>
        <w:tc>
          <w:tcPr>
            <w:tcW w:type="dxa" w:w="154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15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64"/>
            <w:shd w:val="clear" w:color="auto" w:fill="E8E8E8"/>
          </w:tcPr>
          <w:p>
            <w:pPr>
              <w:spacing w:after="0"/>
              <w:jc w:val="right"/>
            </w:pPr>
            <w:r>
              <w:rPr>
                <w:b/>
                <w:sz w:val="16"/>
              </w:rPr>
              <w:t>Min</w:t>
            </w:r>
          </w:p>
        </w:tc>
        <w:tc>
          <w:tcPr>
            <w:tcW w:type="dxa" w:w="1221"/>
            <w:shd w:val="clear" w:color="auto" w:fill="E8E8E8"/>
          </w:tcPr>
          <w:p>
            <w:pPr>
              <w:spacing w:after="0"/>
              <w:jc w:val="right"/>
            </w:pPr>
            <w:r>
              <w:rPr>
                <w:b/>
                <w:sz w:val="16"/>
              </w:rPr>
              <w:t>Median</w:t>
            </w:r>
          </w:p>
        </w:tc>
        <w:tc>
          <w:tcPr>
            <w:tcW w:type="dxa" w:w="1164"/>
            <w:shd w:val="clear" w:color="auto" w:fill="E8E8E8"/>
          </w:tcPr>
          <w:p>
            <w:pPr>
              <w:spacing w:after="0"/>
              <w:jc w:val="right"/>
            </w:pPr>
            <w:r>
              <w:rPr>
                <w:b/>
                <w:sz w:val="16"/>
              </w:rPr>
              <w:t>Max</w:t>
            </w:r>
          </w:p>
        </w:tc>
        <w:tc>
          <w:tcPr>
            <w:tcW w:type="dxa" w:w="2352"/>
            <w:vMerge/>
          </w:tcPr>
          <w:p/>
        </w:tc>
      </w:tr>
      <w:tr>
        <w:trPr>
          <w:cantSplit/>
        </w:trPr>
        <w:tc>
          <w:tcPr>
            <w:tcW w:type="dxa" w:w="1863"/>
          </w:tcPr>
          <w:p>
            <w:pPr>
              <w:spacing w:after="0"/>
              <w:jc w:val="left"/>
            </w:pPr>
            <w:r>
              <w:rPr>
                <w:sz w:val="16"/>
              </w:rPr>
              <w:t>Coastal Flooding</w:t>
            </w:r>
          </w:p>
        </w:tc>
        <w:tc>
          <w:tcPr>
            <w:tcW w:type="dxa" w:w="1542"/>
          </w:tcPr>
          <w:p>
            <w:pPr>
              <w:spacing w:after="0"/>
              <w:jc w:val="right"/>
            </w:pPr>
            <w:r>
              <w:rPr>
                <w:sz w:val="16"/>
              </w:rPr>
              <w:t>17 of 73</w:t>
            </w:r>
          </w:p>
        </w:tc>
        <w:tc>
          <w:tcPr>
            <w:tcW w:type="dxa" w:w="1164"/>
          </w:tcPr>
          <w:p>
            <w:pPr>
              <w:spacing w:after="0"/>
              <w:jc w:val="right"/>
            </w:pPr>
            <w:r>
              <w:rPr>
                <w:sz w:val="16"/>
              </w:rPr>
              <w:t>70.5</w:t>
            </w:r>
          </w:p>
        </w:tc>
        <w:tc>
          <w:tcPr>
            <w:tcW w:type="dxa" w:w="1221"/>
          </w:tcPr>
          <w:p>
            <w:pPr>
              <w:spacing w:after="0"/>
              <w:jc w:val="right"/>
            </w:pPr>
            <w:r>
              <w:rPr>
                <w:sz w:val="16"/>
              </w:rPr>
              <w:t>75.0</w:t>
            </w:r>
          </w:p>
        </w:tc>
        <w:tc>
          <w:tcPr>
            <w:tcW w:type="dxa" w:w="1164"/>
          </w:tcPr>
          <w:p>
            <w:pPr>
              <w:spacing w:after="0"/>
              <w:jc w:val="right"/>
            </w:pPr>
            <w:r>
              <w:rPr>
                <w:sz w:val="16"/>
              </w:rPr>
              <w:t>80.4</w:t>
            </w:r>
          </w:p>
        </w:tc>
        <w:tc>
          <w:tcPr>
            <w:tcW w:type="dxa" w:w="7157"/>
          </w:tcPr>
          <w:p>
            <w:pPr>
              <w:spacing w:after="0"/>
              <w:jc w:val="left"/>
            </w:pPr>
            <w:r>
              <w:rPr>
                <w:sz w:val="16"/>
              </w:rPr>
              <w:t>Relatively Low 6, Very Low 11, No Rating 56</w:t>
            </w:r>
          </w:p>
        </w:tc>
      </w:tr>
      <w:tr>
        <w:trPr>
          <w:cantSplit/>
        </w:trPr>
        <w:tc>
          <w:tcPr>
            <w:tcW w:type="dxa" w:w="1863"/>
          </w:tcPr>
          <w:p>
            <w:pPr>
              <w:spacing w:after="0"/>
              <w:jc w:val="left"/>
            </w:pPr>
            <w:r>
              <w:rPr>
                <w:sz w:val="16"/>
              </w:rPr>
              <w:t>Cold Wave</w:t>
            </w:r>
          </w:p>
        </w:tc>
        <w:tc>
          <w:tcPr>
            <w:tcW w:type="dxa" w:w="1542"/>
          </w:tcPr>
          <w:p>
            <w:pPr>
              <w:spacing w:after="0"/>
              <w:jc w:val="right"/>
            </w:pPr>
            <w:r>
              <w:rPr>
                <w:sz w:val="16"/>
              </w:rPr>
              <w:t>73 of 73</w:t>
            </w:r>
          </w:p>
        </w:tc>
        <w:tc>
          <w:tcPr>
            <w:tcW w:type="dxa" w:w="1164"/>
          </w:tcPr>
          <w:p>
            <w:pPr>
              <w:spacing w:after="0"/>
              <w:jc w:val="right"/>
            </w:pPr>
            <w:r>
              <w:rPr>
                <w:sz w:val="16"/>
              </w:rPr>
              <w:t>18.4</w:t>
            </w:r>
          </w:p>
        </w:tc>
        <w:tc>
          <w:tcPr>
            <w:tcW w:type="dxa" w:w="1221"/>
          </w:tcPr>
          <w:p>
            <w:pPr>
              <w:spacing w:after="0"/>
              <w:jc w:val="right"/>
            </w:pPr>
            <w:r>
              <w:rPr>
                <w:sz w:val="16"/>
              </w:rPr>
              <w:t>21.9</w:t>
            </w:r>
          </w:p>
        </w:tc>
        <w:tc>
          <w:tcPr>
            <w:tcW w:type="dxa" w:w="1164"/>
          </w:tcPr>
          <w:p>
            <w:pPr>
              <w:spacing w:after="0"/>
              <w:jc w:val="right"/>
            </w:pPr>
            <w:r>
              <w:rPr>
                <w:sz w:val="16"/>
              </w:rPr>
              <w:t>37.6</w:t>
            </w:r>
          </w:p>
        </w:tc>
        <w:tc>
          <w:tcPr>
            <w:tcW w:type="dxa" w:w="7157"/>
          </w:tcPr>
          <w:p>
            <w:pPr>
              <w:spacing w:after="0"/>
              <w:jc w:val="left"/>
            </w:pPr>
            <w:r>
              <w:rPr>
                <w:sz w:val="16"/>
              </w:rPr>
              <w:t>Relatively Low 71, Very Low 2</w:t>
            </w:r>
          </w:p>
        </w:tc>
      </w:tr>
      <w:tr>
        <w:trPr>
          <w:cantSplit/>
        </w:trPr>
        <w:tc>
          <w:tcPr>
            <w:tcW w:type="dxa" w:w="1863"/>
          </w:tcPr>
          <w:p>
            <w:pPr>
              <w:spacing w:after="0"/>
              <w:jc w:val="left"/>
            </w:pPr>
            <w:r>
              <w:rPr>
                <w:sz w:val="16"/>
              </w:rPr>
              <w:t>Drought</w:t>
            </w:r>
          </w:p>
        </w:tc>
        <w:tc>
          <w:tcPr>
            <w:tcW w:type="dxa" w:w="1542"/>
          </w:tcPr>
          <w:p>
            <w:pPr>
              <w:spacing w:after="0"/>
              <w:jc w:val="right"/>
            </w:pPr>
            <w:r>
              <w:rPr>
                <w:sz w:val="16"/>
              </w:rPr>
              <w:t>0 of 73</w:t>
            </w:r>
          </w:p>
        </w:tc>
        <w:tc>
          <w:tcPr>
            <w:tcW w:type="dxa" w:w="1164"/>
          </w:tcPr>
          <w:p>
            <w:pPr>
              <w:spacing w:after="0"/>
              <w:jc w:val="right"/>
            </w:pPr>
          </w:p>
        </w:tc>
        <w:tc>
          <w:tcPr>
            <w:tcW w:type="dxa" w:w="1221"/>
          </w:tcPr>
          <w:p>
            <w:pPr>
              <w:spacing w:after="0"/>
              <w:jc w:val="right"/>
            </w:pPr>
          </w:p>
        </w:tc>
        <w:tc>
          <w:tcPr>
            <w:tcW w:type="dxa" w:w="1164"/>
          </w:tcPr>
          <w:p>
            <w:pPr>
              <w:spacing w:after="0"/>
              <w:jc w:val="right"/>
            </w:pPr>
          </w:p>
        </w:tc>
        <w:tc>
          <w:tcPr>
            <w:tcW w:type="dxa" w:w="7157"/>
          </w:tcPr>
          <w:p>
            <w:pPr>
              <w:spacing w:after="0"/>
              <w:jc w:val="left"/>
            </w:pPr>
            <w:r>
              <w:rPr>
                <w:sz w:val="16"/>
              </w:rPr>
              <w:t>No Rating 73</w:t>
            </w:r>
          </w:p>
        </w:tc>
      </w:tr>
      <w:tr>
        <w:trPr>
          <w:cantSplit/>
        </w:trPr>
        <w:tc>
          <w:tcPr>
            <w:tcW w:type="dxa" w:w="1863"/>
          </w:tcPr>
          <w:p>
            <w:pPr>
              <w:spacing w:after="0"/>
              <w:jc w:val="left"/>
            </w:pPr>
            <w:r>
              <w:rPr>
                <w:sz w:val="16"/>
              </w:rPr>
              <w:t>Earthquake</w:t>
            </w:r>
          </w:p>
        </w:tc>
        <w:tc>
          <w:tcPr>
            <w:tcW w:type="dxa" w:w="1542"/>
          </w:tcPr>
          <w:p>
            <w:pPr>
              <w:spacing w:after="0"/>
              <w:jc w:val="right"/>
            </w:pPr>
            <w:r>
              <w:rPr>
                <w:sz w:val="16"/>
              </w:rPr>
              <w:t>73 of 73</w:t>
            </w:r>
          </w:p>
        </w:tc>
        <w:tc>
          <w:tcPr>
            <w:tcW w:type="dxa" w:w="1164"/>
          </w:tcPr>
          <w:p>
            <w:pPr>
              <w:spacing w:after="0"/>
              <w:jc w:val="right"/>
            </w:pPr>
            <w:r>
              <w:rPr>
                <w:sz w:val="16"/>
              </w:rPr>
              <w:t>2.3</w:t>
            </w:r>
          </w:p>
        </w:tc>
        <w:tc>
          <w:tcPr>
            <w:tcW w:type="dxa" w:w="1221"/>
          </w:tcPr>
          <w:p>
            <w:pPr>
              <w:spacing w:after="0"/>
              <w:jc w:val="right"/>
            </w:pPr>
            <w:r>
              <w:rPr>
                <w:sz w:val="16"/>
              </w:rPr>
              <w:t>16.6</w:t>
            </w:r>
          </w:p>
        </w:tc>
        <w:tc>
          <w:tcPr>
            <w:tcW w:type="dxa" w:w="1164"/>
          </w:tcPr>
          <w:p>
            <w:pPr>
              <w:spacing w:after="0"/>
              <w:jc w:val="right"/>
            </w:pPr>
            <w:r>
              <w:rPr>
                <w:sz w:val="16"/>
              </w:rPr>
              <w:t>60.7</w:t>
            </w:r>
          </w:p>
        </w:tc>
        <w:tc>
          <w:tcPr>
            <w:tcW w:type="dxa" w:w="7157"/>
          </w:tcPr>
          <w:p>
            <w:pPr>
              <w:spacing w:after="0"/>
              <w:jc w:val="left"/>
            </w:pPr>
            <w:r>
              <w:rPr>
                <w:sz w:val="16"/>
              </w:rPr>
              <w:t>Relatively Low 2, Very Low 71</w:t>
            </w:r>
          </w:p>
        </w:tc>
      </w:tr>
      <w:tr>
        <w:trPr>
          <w:cantSplit/>
        </w:trPr>
        <w:tc>
          <w:tcPr>
            <w:tcW w:type="dxa" w:w="1863"/>
          </w:tcPr>
          <w:p>
            <w:pPr>
              <w:spacing w:after="0"/>
              <w:jc w:val="left"/>
            </w:pPr>
            <w:r>
              <w:rPr>
                <w:sz w:val="16"/>
              </w:rPr>
              <w:t>Hail</w:t>
            </w:r>
          </w:p>
        </w:tc>
        <w:tc>
          <w:tcPr>
            <w:tcW w:type="dxa" w:w="1542"/>
          </w:tcPr>
          <w:p>
            <w:pPr>
              <w:spacing w:after="0"/>
              <w:jc w:val="right"/>
            </w:pPr>
            <w:r>
              <w:rPr>
                <w:sz w:val="16"/>
              </w:rPr>
              <w:t>73 of 73</w:t>
            </w:r>
          </w:p>
        </w:tc>
        <w:tc>
          <w:tcPr>
            <w:tcW w:type="dxa" w:w="1164"/>
          </w:tcPr>
          <w:p>
            <w:pPr>
              <w:spacing w:after="0"/>
              <w:jc w:val="right"/>
            </w:pPr>
            <w:r>
              <w:rPr>
                <w:sz w:val="16"/>
              </w:rPr>
              <w:t>13.9</w:t>
            </w:r>
          </w:p>
        </w:tc>
        <w:tc>
          <w:tcPr>
            <w:tcW w:type="dxa" w:w="1221"/>
          </w:tcPr>
          <w:p>
            <w:pPr>
              <w:spacing w:after="0"/>
              <w:jc w:val="right"/>
            </w:pPr>
            <w:r>
              <w:rPr>
                <w:sz w:val="16"/>
              </w:rPr>
              <w:t>32.9</w:t>
            </w:r>
          </w:p>
        </w:tc>
        <w:tc>
          <w:tcPr>
            <w:tcW w:type="dxa" w:w="1164"/>
          </w:tcPr>
          <w:p>
            <w:pPr>
              <w:spacing w:after="0"/>
              <w:jc w:val="right"/>
            </w:pPr>
            <w:r>
              <w:rPr>
                <w:sz w:val="16"/>
              </w:rPr>
              <w:t>66.1</w:t>
            </w:r>
          </w:p>
        </w:tc>
        <w:tc>
          <w:tcPr>
            <w:tcW w:type="dxa" w:w="7157"/>
          </w:tcPr>
          <w:p>
            <w:pPr>
              <w:spacing w:after="0"/>
              <w:jc w:val="left"/>
            </w:pPr>
            <w:r>
              <w:rPr>
                <w:sz w:val="16"/>
              </w:rPr>
              <w:t>Relatively Low 24, Very Low 49</w:t>
            </w:r>
          </w:p>
        </w:tc>
      </w:tr>
      <w:tr>
        <w:trPr>
          <w:cantSplit/>
        </w:trPr>
        <w:tc>
          <w:tcPr>
            <w:tcW w:type="dxa" w:w="1863"/>
          </w:tcPr>
          <w:p>
            <w:pPr>
              <w:spacing w:after="0"/>
              <w:jc w:val="left"/>
            </w:pPr>
            <w:r>
              <w:rPr>
                <w:sz w:val="16"/>
              </w:rPr>
              <w:t>Heat Wave</w:t>
            </w:r>
          </w:p>
        </w:tc>
        <w:tc>
          <w:tcPr>
            <w:tcW w:type="dxa" w:w="1542"/>
          </w:tcPr>
          <w:p>
            <w:pPr>
              <w:spacing w:after="0"/>
              <w:jc w:val="right"/>
            </w:pPr>
            <w:r>
              <w:rPr>
                <w:sz w:val="16"/>
              </w:rPr>
              <w:t>73 of 73</w:t>
            </w:r>
          </w:p>
        </w:tc>
        <w:tc>
          <w:tcPr>
            <w:tcW w:type="dxa" w:w="1164"/>
          </w:tcPr>
          <w:p>
            <w:pPr>
              <w:spacing w:after="0"/>
              <w:jc w:val="right"/>
            </w:pPr>
            <w:r>
              <w:rPr>
                <w:sz w:val="16"/>
              </w:rPr>
              <w:t>2.3</w:t>
            </w:r>
          </w:p>
        </w:tc>
        <w:tc>
          <w:tcPr>
            <w:tcW w:type="dxa" w:w="1221"/>
          </w:tcPr>
          <w:p>
            <w:pPr>
              <w:spacing w:after="0"/>
              <w:jc w:val="right"/>
            </w:pPr>
            <w:r>
              <w:rPr>
                <w:sz w:val="16"/>
              </w:rPr>
              <w:t>3.7</w:t>
            </w:r>
          </w:p>
        </w:tc>
        <w:tc>
          <w:tcPr>
            <w:tcW w:type="dxa" w:w="1164"/>
          </w:tcPr>
          <w:p>
            <w:pPr>
              <w:spacing w:after="0"/>
              <w:jc w:val="right"/>
            </w:pPr>
            <w:r>
              <w:rPr>
                <w:sz w:val="16"/>
              </w:rPr>
              <w:t>8.5</w:t>
            </w:r>
          </w:p>
        </w:tc>
        <w:tc>
          <w:tcPr>
            <w:tcW w:type="dxa" w:w="7157"/>
          </w:tcPr>
          <w:p>
            <w:pPr>
              <w:spacing w:after="0"/>
              <w:jc w:val="left"/>
            </w:pPr>
            <w:r>
              <w:rPr>
                <w:sz w:val="16"/>
              </w:rPr>
              <w:t>Very Low 73</w:t>
            </w:r>
          </w:p>
        </w:tc>
      </w:tr>
      <w:tr>
        <w:trPr>
          <w:cantSplit/>
        </w:trPr>
        <w:tc>
          <w:tcPr>
            <w:tcW w:type="dxa" w:w="1863"/>
          </w:tcPr>
          <w:p>
            <w:pPr>
              <w:spacing w:after="0"/>
              <w:jc w:val="left"/>
            </w:pPr>
            <w:r>
              <w:rPr>
                <w:sz w:val="16"/>
              </w:rPr>
              <w:t>Hurricane</w:t>
            </w:r>
          </w:p>
        </w:tc>
        <w:tc>
          <w:tcPr>
            <w:tcW w:type="dxa" w:w="1542"/>
          </w:tcPr>
          <w:p>
            <w:pPr>
              <w:spacing w:after="0"/>
              <w:jc w:val="right"/>
            </w:pPr>
            <w:r>
              <w:rPr>
                <w:sz w:val="16"/>
              </w:rPr>
              <w:t>73 of 73</w:t>
            </w:r>
          </w:p>
        </w:tc>
        <w:tc>
          <w:tcPr>
            <w:tcW w:type="dxa" w:w="1164"/>
          </w:tcPr>
          <w:p>
            <w:pPr>
              <w:spacing w:after="0"/>
              <w:jc w:val="right"/>
            </w:pPr>
            <w:r>
              <w:rPr>
                <w:sz w:val="16"/>
              </w:rPr>
              <w:t>30.8</w:t>
            </w:r>
          </w:p>
        </w:tc>
        <w:tc>
          <w:tcPr>
            <w:tcW w:type="dxa" w:w="1221"/>
          </w:tcPr>
          <w:p>
            <w:pPr>
              <w:spacing w:after="0"/>
              <w:jc w:val="right"/>
            </w:pPr>
            <w:r>
              <w:rPr>
                <w:sz w:val="16"/>
              </w:rPr>
              <w:t>50.8</w:t>
            </w:r>
          </w:p>
        </w:tc>
        <w:tc>
          <w:tcPr>
            <w:tcW w:type="dxa" w:w="1164"/>
          </w:tcPr>
          <w:p>
            <w:pPr>
              <w:spacing w:after="0"/>
              <w:jc w:val="right"/>
            </w:pPr>
            <w:r>
              <w:rPr>
                <w:sz w:val="16"/>
              </w:rPr>
              <w:t>58.1</w:t>
            </w:r>
          </w:p>
        </w:tc>
        <w:tc>
          <w:tcPr>
            <w:tcW w:type="dxa" w:w="7157"/>
          </w:tcPr>
          <w:p>
            <w:pPr>
              <w:spacing w:after="0"/>
              <w:jc w:val="left"/>
            </w:pPr>
            <w:r>
              <w:rPr>
                <w:sz w:val="16"/>
              </w:rPr>
              <w:t>Relatively Low 30, Very Low 43</w:t>
            </w:r>
          </w:p>
        </w:tc>
      </w:tr>
      <w:tr>
        <w:trPr>
          <w:cantSplit/>
        </w:trPr>
        <w:tc>
          <w:tcPr>
            <w:tcW w:type="dxa" w:w="1863"/>
          </w:tcPr>
          <w:p>
            <w:pPr>
              <w:spacing w:after="0"/>
              <w:jc w:val="left"/>
            </w:pPr>
            <w:r>
              <w:rPr>
                <w:sz w:val="16"/>
              </w:rPr>
              <w:t>Ice Storm</w:t>
            </w:r>
          </w:p>
        </w:tc>
        <w:tc>
          <w:tcPr>
            <w:tcW w:type="dxa" w:w="1542"/>
          </w:tcPr>
          <w:p>
            <w:pPr>
              <w:spacing w:after="0"/>
              <w:jc w:val="right"/>
            </w:pPr>
            <w:r>
              <w:rPr>
                <w:sz w:val="16"/>
              </w:rPr>
              <w:t>73 of 73</w:t>
            </w:r>
          </w:p>
        </w:tc>
        <w:tc>
          <w:tcPr>
            <w:tcW w:type="dxa" w:w="1164"/>
          </w:tcPr>
          <w:p>
            <w:pPr>
              <w:spacing w:after="0"/>
              <w:jc w:val="right"/>
            </w:pPr>
            <w:r>
              <w:rPr>
                <w:sz w:val="16"/>
              </w:rPr>
              <w:t>13.8</w:t>
            </w:r>
          </w:p>
        </w:tc>
        <w:tc>
          <w:tcPr>
            <w:tcW w:type="dxa" w:w="1221"/>
          </w:tcPr>
          <w:p>
            <w:pPr>
              <w:spacing w:after="0"/>
              <w:jc w:val="right"/>
            </w:pPr>
            <w:r>
              <w:rPr>
                <w:sz w:val="16"/>
              </w:rPr>
              <w:t>34.5</w:t>
            </w:r>
          </w:p>
        </w:tc>
        <w:tc>
          <w:tcPr>
            <w:tcW w:type="dxa" w:w="1164"/>
          </w:tcPr>
          <w:p>
            <w:pPr>
              <w:spacing w:after="0"/>
              <w:jc w:val="right"/>
            </w:pPr>
            <w:r>
              <w:rPr>
                <w:sz w:val="16"/>
              </w:rPr>
              <w:t>56.2</w:t>
            </w:r>
          </w:p>
        </w:tc>
        <w:tc>
          <w:tcPr>
            <w:tcW w:type="dxa" w:w="7157"/>
          </w:tcPr>
          <w:p>
            <w:pPr>
              <w:spacing w:after="0"/>
              <w:jc w:val="left"/>
            </w:pPr>
            <w:r>
              <w:rPr>
                <w:sz w:val="16"/>
              </w:rPr>
              <w:t>Relatively Low 40, Very Low 33</w:t>
            </w:r>
          </w:p>
        </w:tc>
      </w:tr>
      <w:tr>
        <w:trPr>
          <w:cantSplit/>
        </w:trPr>
        <w:tc>
          <w:tcPr>
            <w:tcW w:type="dxa" w:w="1863"/>
          </w:tcPr>
          <w:p>
            <w:pPr>
              <w:spacing w:after="0"/>
              <w:jc w:val="left"/>
            </w:pPr>
            <w:r>
              <w:rPr>
                <w:sz w:val="16"/>
              </w:rPr>
              <w:t>Inland Flooding</w:t>
            </w:r>
          </w:p>
        </w:tc>
        <w:tc>
          <w:tcPr>
            <w:tcW w:type="dxa" w:w="1542"/>
          </w:tcPr>
          <w:p>
            <w:pPr>
              <w:spacing w:after="0"/>
              <w:jc w:val="right"/>
            </w:pPr>
            <w:r>
              <w:rPr>
                <w:sz w:val="16"/>
              </w:rPr>
              <w:t>73 of 73</w:t>
            </w:r>
          </w:p>
        </w:tc>
        <w:tc>
          <w:tcPr>
            <w:tcW w:type="dxa" w:w="1164"/>
          </w:tcPr>
          <w:p>
            <w:pPr>
              <w:spacing w:after="0"/>
              <w:jc w:val="right"/>
            </w:pPr>
            <w:r>
              <w:rPr>
                <w:sz w:val="16"/>
              </w:rPr>
              <w:t>0.5</w:t>
            </w:r>
          </w:p>
        </w:tc>
        <w:tc>
          <w:tcPr>
            <w:tcW w:type="dxa" w:w="1221"/>
          </w:tcPr>
          <w:p>
            <w:pPr>
              <w:spacing w:after="0"/>
              <w:jc w:val="right"/>
            </w:pPr>
            <w:r>
              <w:rPr>
                <w:sz w:val="16"/>
              </w:rPr>
              <w:t>32.2</w:t>
            </w:r>
          </w:p>
        </w:tc>
        <w:tc>
          <w:tcPr>
            <w:tcW w:type="dxa" w:w="1164"/>
          </w:tcPr>
          <w:p>
            <w:pPr>
              <w:spacing w:after="0"/>
              <w:jc w:val="right"/>
            </w:pPr>
            <w:r>
              <w:rPr>
                <w:sz w:val="16"/>
              </w:rPr>
              <w:t>94.9</w:t>
            </w:r>
          </w:p>
        </w:tc>
        <w:tc>
          <w:tcPr>
            <w:tcW w:type="dxa" w:w="7157"/>
          </w:tcPr>
          <w:p>
            <w:pPr>
              <w:spacing w:after="0"/>
              <w:jc w:val="left"/>
            </w:pPr>
            <w:r>
              <w:rPr>
                <w:sz w:val="16"/>
              </w:rPr>
              <w:t>Relatively High 7, Relatively Moderate 17, Relatively Low 32, Very Low 17</w:t>
            </w:r>
          </w:p>
        </w:tc>
      </w:tr>
      <w:tr>
        <w:trPr>
          <w:cantSplit/>
        </w:trPr>
        <w:tc>
          <w:tcPr>
            <w:tcW w:type="dxa" w:w="1863"/>
          </w:tcPr>
          <w:p>
            <w:pPr>
              <w:spacing w:after="0"/>
              <w:jc w:val="left"/>
            </w:pPr>
            <w:r>
              <w:rPr>
                <w:sz w:val="16"/>
              </w:rPr>
              <w:t>Landslide</w:t>
            </w:r>
          </w:p>
        </w:tc>
        <w:tc>
          <w:tcPr>
            <w:tcW w:type="dxa" w:w="1542"/>
          </w:tcPr>
          <w:p>
            <w:pPr>
              <w:spacing w:after="0"/>
              <w:jc w:val="right"/>
            </w:pPr>
            <w:r>
              <w:rPr>
                <w:sz w:val="16"/>
              </w:rPr>
              <w:t>73 of 73</w:t>
            </w:r>
          </w:p>
        </w:tc>
        <w:tc>
          <w:tcPr>
            <w:tcW w:type="dxa" w:w="1164"/>
          </w:tcPr>
          <w:p>
            <w:pPr>
              <w:spacing w:after="0"/>
              <w:jc w:val="right"/>
            </w:pPr>
            <w:r>
              <w:rPr>
                <w:sz w:val="16"/>
              </w:rPr>
              <w:t>10.0</w:t>
            </w:r>
          </w:p>
        </w:tc>
        <w:tc>
          <w:tcPr>
            <w:tcW w:type="dxa" w:w="1221"/>
          </w:tcPr>
          <w:p>
            <w:pPr>
              <w:spacing w:after="0"/>
              <w:jc w:val="right"/>
            </w:pPr>
            <w:r>
              <w:rPr>
                <w:sz w:val="16"/>
              </w:rPr>
              <w:t>36.5</w:t>
            </w:r>
          </w:p>
        </w:tc>
        <w:tc>
          <w:tcPr>
            <w:tcW w:type="dxa" w:w="1164"/>
          </w:tcPr>
          <w:p>
            <w:pPr>
              <w:spacing w:after="0"/>
              <w:jc w:val="right"/>
            </w:pPr>
            <w:r>
              <w:rPr>
                <w:sz w:val="16"/>
              </w:rPr>
              <w:t>84.4</w:t>
            </w:r>
          </w:p>
        </w:tc>
        <w:tc>
          <w:tcPr>
            <w:tcW w:type="dxa" w:w="7157"/>
          </w:tcPr>
          <w:p>
            <w:pPr>
              <w:spacing w:after="0"/>
              <w:jc w:val="left"/>
            </w:pPr>
            <w:r>
              <w:rPr>
                <w:sz w:val="16"/>
              </w:rPr>
              <w:t>Relatively Low 2, Very Low 71</w:t>
            </w:r>
          </w:p>
        </w:tc>
      </w:tr>
      <w:tr>
        <w:trPr>
          <w:cantSplit/>
        </w:trPr>
        <w:tc>
          <w:tcPr>
            <w:tcW w:type="dxa" w:w="1863"/>
          </w:tcPr>
          <w:p>
            <w:pPr>
              <w:spacing w:after="0"/>
              <w:jc w:val="left"/>
            </w:pPr>
            <w:r>
              <w:rPr>
                <w:sz w:val="16"/>
              </w:rPr>
              <w:t>Lightning</w:t>
            </w:r>
          </w:p>
        </w:tc>
        <w:tc>
          <w:tcPr>
            <w:tcW w:type="dxa" w:w="1542"/>
          </w:tcPr>
          <w:p>
            <w:pPr>
              <w:spacing w:after="0"/>
              <w:jc w:val="right"/>
            </w:pPr>
            <w:r>
              <w:rPr>
                <w:sz w:val="16"/>
              </w:rPr>
              <w:t>73 of 73</w:t>
            </w:r>
          </w:p>
        </w:tc>
        <w:tc>
          <w:tcPr>
            <w:tcW w:type="dxa" w:w="1164"/>
          </w:tcPr>
          <w:p>
            <w:pPr>
              <w:spacing w:after="0"/>
              <w:jc w:val="right"/>
            </w:pPr>
            <w:r>
              <w:rPr>
                <w:sz w:val="16"/>
              </w:rPr>
              <w:t>43.8</w:t>
            </w:r>
          </w:p>
        </w:tc>
        <w:tc>
          <w:tcPr>
            <w:tcW w:type="dxa" w:w="1221"/>
          </w:tcPr>
          <w:p>
            <w:pPr>
              <w:spacing w:after="0"/>
              <w:jc w:val="right"/>
            </w:pPr>
            <w:r>
              <w:rPr>
                <w:sz w:val="16"/>
              </w:rPr>
              <w:t>75.8</w:t>
            </w:r>
          </w:p>
        </w:tc>
        <w:tc>
          <w:tcPr>
            <w:tcW w:type="dxa" w:w="1164"/>
          </w:tcPr>
          <w:p>
            <w:pPr>
              <w:spacing w:after="0"/>
              <w:jc w:val="right"/>
            </w:pPr>
            <w:r>
              <w:rPr>
                <w:sz w:val="16"/>
              </w:rPr>
              <w:t>94.7</w:t>
            </w:r>
          </w:p>
        </w:tc>
        <w:tc>
          <w:tcPr>
            <w:tcW w:type="dxa" w:w="7157"/>
          </w:tcPr>
          <w:p>
            <w:pPr>
              <w:spacing w:after="0"/>
              <w:jc w:val="left"/>
            </w:pPr>
            <w:r>
              <w:rPr>
                <w:sz w:val="16"/>
              </w:rPr>
              <w:t>Relatively High 34, Relatively Moderate 38, Relatively Low 1</w:t>
            </w:r>
          </w:p>
        </w:tc>
      </w:tr>
      <w:tr>
        <w:trPr>
          <w:cantSplit/>
        </w:trPr>
        <w:tc>
          <w:tcPr>
            <w:tcW w:type="dxa" w:w="1863"/>
          </w:tcPr>
          <w:p>
            <w:pPr>
              <w:spacing w:after="0"/>
              <w:jc w:val="left"/>
            </w:pPr>
            <w:r>
              <w:rPr>
                <w:sz w:val="16"/>
              </w:rPr>
              <w:t>Strong Wind</w:t>
            </w:r>
          </w:p>
        </w:tc>
        <w:tc>
          <w:tcPr>
            <w:tcW w:type="dxa" w:w="1542"/>
          </w:tcPr>
          <w:p>
            <w:pPr>
              <w:spacing w:after="0"/>
              <w:jc w:val="right"/>
            </w:pPr>
            <w:r>
              <w:rPr>
                <w:sz w:val="16"/>
              </w:rPr>
              <w:t>73 of 73</w:t>
            </w:r>
          </w:p>
        </w:tc>
        <w:tc>
          <w:tcPr>
            <w:tcW w:type="dxa" w:w="1164"/>
          </w:tcPr>
          <w:p>
            <w:pPr>
              <w:spacing w:after="0"/>
              <w:jc w:val="right"/>
            </w:pPr>
            <w:r>
              <w:rPr>
                <w:sz w:val="16"/>
              </w:rPr>
              <w:t>46.7</w:t>
            </w:r>
          </w:p>
        </w:tc>
        <w:tc>
          <w:tcPr>
            <w:tcW w:type="dxa" w:w="1221"/>
          </w:tcPr>
          <w:p>
            <w:pPr>
              <w:spacing w:after="0"/>
              <w:jc w:val="right"/>
            </w:pPr>
            <w:r>
              <w:rPr>
                <w:sz w:val="16"/>
              </w:rPr>
              <w:t>69.2</w:t>
            </w:r>
          </w:p>
        </w:tc>
        <w:tc>
          <w:tcPr>
            <w:tcW w:type="dxa" w:w="1164"/>
          </w:tcPr>
          <w:p>
            <w:pPr>
              <w:spacing w:after="0"/>
              <w:jc w:val="right"/>
            </w:pPr>
            <w:r>
              <w:rPr>
                <w:sz w:val="16"/>
              </w:rPr>
              <w:t>89.0</w:t>
            </w:r>
          </w:p>
        </w:tc>
        <w:tc>
          <w:tcPr>
            <w:tcW w:type="dxa" w:w="7157"/>
          </w:tcPr>
          <w:p>
            <w:pPr>
              <w:spacing w:after="0"/>
              <w:jc w:val="left"/>
            </w:pPr>
            <w:r>
              <w:rPr>
                <w:sz w:val="16"/>
              </w:rPr>
              <w:t>Relatively High 6, Relatively Moderate 58, Relatively Low 9</w:t>
            </w:r>
          </w:p>
        </w:tc>
      </w:tr>
      <w:tr>
        <w:trPr>
          <w:cantSplit/>
        </w:trPr>
        <w:tc>
          <w:tcPr>
            <w:tcW w:type="dxa" w:w="1863"/>
          </w:tcPr>
          <w:p>
            <w:pPr>
              <w:spacing w:after="0"/>
              <w:jc w:val="left"/>
            </w:pPr>
            <w:r>
              <w:rPr>
                <w:sz w:val="16"/>
              </w:rPr>
              <w:t>Tornado</w:t>
            </w:r>
          </w:p>
        </w:tc>
        <w:tc>
          <w:tcPr>
            <w:tcW w:type="dxa" w:w="1542"/>
          </w:tcPr>
          <w:p>
            <w:pPr>
              <w:spacing w:after="0"/>
              <w:jc w:val="right"/>
            </w:pPr>
            <w:r>
              <w:rPr>
                <w:sz w:val="16"/>
              </w:rPr>
              <w:t>73 of 73</w:t>
            </w:r>
          </w:p>
        </w:tc>
        <w:tc>
          <w:tcPr>
            <w:tcW w:type="dxa" w:w="1164"/>
          </w:tcPr>
          <w:p>
            <w:pPr>
              <w:spacing w:after="0"/>
              <w:jc w:val="right"/>
            </w:pPr>
            <w:r>
              <w:rPr>
                <w:sz w:val="16"/>
              </w:rPr>
              <w:t>20.5</w:t>
            </w:r>
          </w:p>
        </w:tc>
        <w:tc>
          <w:tcPr>
            <w:tcW w:type="dxa" w:w="1221"/>
          </w:tcPr>
          <w:p>
            <w:pPr>
              <w:spacing w:after="0"/>
              <w:jc w:val="right"/>
            </w:pPr>
            <w:r>
              <w:rPr>
                <w:sz w:val="16"/>
              </w:rPr>
              <w:t>35.6</w:t>
            </w:r>
          </w:p>
        </w:tc>
        <w:tc>
          <w:tcPr>
            <w:tcW w:type="dxa" w:w="1164"/>
          </w:tcPr>
          <w:p>
            <w:pPr>
              <w:spacing w:after="0"/>
              <w:jc w:val="right"/>
            </w:pPr>
            <w:r>
              <w:rPr>
                <w:sz w:val="16"/>
              </w:rPr>
              <w:t>50.9</w:t>
            </w:r>
          </w:p>
        </w:tc>
        <w:tc>
          <w:tcPr>
            <w:tcW w:type="dxa" w:w="7157"/>
          </w:tcPr>
          <w:p>
            <w:pPr>
              <w:spacing w:after="0"/>
              <w:jc w:val="left"/>
            </w:pPr>
            <w:r>
              <w:rPr>
                <w:sz w:val="16"/>
              </w:rPr>
              <w:t>Relatively Low 60, Very Low 13</w:t>
            </w:r>
          </w:p>
        </w:tc>
      </w:tr>
      <w:tr>
        <w:trPr>
          <w:cantSplit/>
        </w:trPr>
        <w:tc>
          <w:tcPr>
            <w:tcW w:type="dxa" w:w="1863"/>
          </w:tcPr>
          <w:p>
            <w:pPr>
              <w:spacing w:after="0"/>
              <w:jc w:val="left"/>
            </w:pPr>
            <w:r>
              <w:rPr>
                <w:sz w:val="16"/>
              </w:rPr>
              <w:t>Tsunami</w:t>
            </w:r>
          </w:p>
        </w:tc>
        <w:tc>
          <w:tcPr>
            <w:tcW w:type="dxa" w:w="1542"/>
          </w:tcPr>
          <w:p>
            <w:pPr>
              <w:spacing w:after="0"/>
              <w:jc w:val="right"/>
            </w:pPr>
            <w:r>
              <w:rPr>
                <w:sz w:val="16"/>
              </w:rPr>
              <w:t>0 of 73</w:t>
            </w:r>
          </w:p>
        </w:tc>
        <w:tc>
          <w:tcPr>
            <w:tcW w:type="dxa" w:w="1164"/>
          </w:tcPr>
          <w:p>
            <w:pPr>
              <w:spacing w:after="0"/>
              <w:jc w:val="right"/>
            </w:pPr>
          </w:p>
        </w:tc>
        <w:tc>
          <w:tcPr>
            <w:tcW w:type="dxa" w:w="1221"/>
          </w:tcPr>
          <w:p>
            <w:pPr>
              <w:spacing w:after="0"/>
              <w:jc w:val="right"/>
            </w:pPr>
          </w:p>
        </w:tc>
        <w:tc>
          <w:tcPr>
            <w:tcW w:type="dxa" w:w="1164"/>
          </w:tcPr>
          <w:p>
            <w:pPr>
              <w:spacing w:after="0"/>
              <w:jc w:val="right"/>
            </w:pPr>
          </w:p>
        </w:tc>
        <w:tc>
          <w:tcPr>
            <w:tcW w:type="dxa" w:w="7157"/>
          </w:tcPr>
          <w:p>
            <w:pPr>
              <w:spacing w:after="0"/>
              <w:jc w:val="left"/>
            </w:pPr>
            <w:r>
              <w:rPr>
                <w:sz w:val="16"/>
              </w:rPr>
              <w:t>Insufficient Data 73</w:t>
            </w:r>
          </w:p>
        </w:tc>
      </w:tr>
      <w:tr>
        <w:trPr>
          <w:cantSplit/>
        </w:trPr>
        <w:tc>
          <w:tcPr>
            <w:tcW w:type="dxa" w:w="1863"/>
          </w:tcPr>
          <w:p>
            <w:pPr>
              <w:spacing w:after="0"/>
              <w:jc w:val="left"/>
            </w:pPr>
            <w:r>
              <w:rPr>
                <w:sz w:val="16"/>
              </w:rPr>
              <w:t>Wildfire</w:t>
            </w:r>
          </w:p>
        </w:tc>
        <w:tc>
          <w:tcPr>
            <w:tcW w:type="dxa" w:w="1542"/>
          </w:tcPr>
          <w:p>
            <w:pPr>
              <w:spacing w:after="0"/>
              <w:jc w:val="right"/>
            </w:pPr>
            <w:r>
              <w:rPr>
                <w:sz w:val="16"/>
              </w:rPr>
              <w:t>63 of 73</w:t>
            </w:r>
          </w:p>
        </w:tc>
        <w:tc>
          <w:tcPr>
            <w:tcW w:type="dxa" w:w="1164"/>
          </w:tcPr>
          <w:p>
            <w:pPr>
              <w:spacing w:after="0"/>
              <w:jc w:val="right"/>
            </w:pPr>
            <w:r>
              <w:rPr>
                <w:sz w:val="16"/>
              </w:rPr>
              <w:t>19.3</w:t>
            </w:r>
          </w:p>
        </w:tc>
        <w:tc>
          <w:tcPr>
            <w:tcW w:type="dxa" w:w="1221"/>
          </w:tcPr>
          <w:p>
            <w:pPr>
              <w:spacing w:after="0"/>
              <w:jc w:val="right"/>
            </w:pPr>
            <w:r>
              <w:rPr>
                <w:sz w:val="16"/>
              </w:rPr>
              <w:t>47.2</w:t>
            </w:r>
          </w:p>
        </w:tc>
        <w:tc>
          <w:tcPr>
            <w:tcW w:type="dxa" w:w="1164"/>
          </w:tcPr>
          <w:p>
            <w:pPr>
              <w:spacing w:after="0"/>
              <w:jc w:val="right"/>
            </w:pPr>
            <w:r>
              <w:rPr>
                <w:sz w:val="16"/>
              </w:rPr>
              <w:t>71.1</w:t>
            </w:r>
          </w:p>
        </w:tc>
        <w:tc>
          <w:tcPr>
            <w:tcW w:type="dxa" w:w="7157"/>
          </w:tcPr>
          <w:p>
            <w:pPr>
              <w:spacing w:after="0"/>
              <w:jc w:val="left"/>
            </w:pPr>
            <w:r>
              <w:rPr>
                <w:sz w:val="16"/>
              </w:rPr>
              <w:t>Relatively Low 4, Very Low 59, No Rating 10</w:t>
            </w:r>
          </w:p>
        </w:tc>
      </w:tr>
      <w:tr>
        <w:trPr>
          <w:cantSplit/>
        </w:trPr>
        <w:tc>
          <w:tcPr>
            <w:tcW w:type="dxa" w:w="1863"/>
          </w:tcPr>
          <w:p>
            <w:pPr>
              <w:spacing w:after="0"/>
              <w:jc w:val="left"/>
            </w:pPr>
            <w:r>
              <w:rPr>
                <w:sz w:val="16"/>
              </w:rPr>
              <w:t>Winter Weather</w:t>
            </w:r>
          </w:p>
        </w:tc>
        <w:tc>
          <w:tcPr>
            <w:tcW w:type="dxa" w:w="1542"/>
          </w:tcPr>
          <w:p>
            <w:pPr>
              <w:spacing w:after="0"/>
              <w:jc w:val="right"/>
            </w:pPr>
            <w:r>
              <w:rPr>
                <w:sz w:val="16"/>
              </w:rPr>
              <w:t>73 of 73</w:t>
            </w:r>
          </w:p>
        </w:tc>
        <w:tc>
          <w:tcPr>
            <w:tcW w:type="dxa" w:w="1164"/>
          </w:tcPr>
          <w:p>
            <w:pPr>
              <w:spacing w:after="0"/>
              <w:jc w:val="right"/>
            </w:pPr>
            <w:r>
              <w:rPr>
                <w:sz w:val="16"/>
              </w:rPr>
              <w:t>43.2</w:t>
            </w:r>
          </w:p>
        </w:tc>
        <w:tc>
          <w:tcPr>
            <w:tcW w:type="dxa" w:w="1221"/>
          </w:tcPr>
          <w:p>
            <w:pPr>
              <w:spacing w:after="0"/>
              <w:jc w:val="right"/>
            </w:pPr>
            <w:r>
              <w:rPr>
                <w:sz w:val="16"/>
              </w:rPr>
              <w:t>77.4</w:t>
            </w:r>
          </w:p>
        </w:tc>
        <w:tc>
          <w:tcPr>
            <w:tcW w:type="dxa" w:w="1164"/>
          </w:tcPr>
          <w:p>
            <w:pPr>
              <w:spacing w:after="0"/>
              <w:jc w:val="right"/>
            </w:pPr>
            <w:r>
              <w:rPr>
                <w:sz w:val="16"/>
              </w:rPr>
              <w:t>93.3</w:t>
            </w:r>
          </w:p>
        </w:tc>
        <w:tc>
          <w:tcPr>
            <w:tcW w:type="dxa" w:w="7157"/>
          </w:tcPr>
          <w:p>
            <w:pPr>
              <w:spacing w:after="0"/>
              <w:jc w:val="left"/>
            </w:pPr>
            <w:r>
              <w:rPr>
                <w:sz w:val="16"/>
              </w:rPr>
              <w:t>Relatively High 33, Relatively Moderate 39, Relatively Low 1</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49"/>
        <w:gridCol w:w="1755"/>
        <w:gridCol w:w="2792"/>
        <w:gridCol w:w="2226"/>
        <w:gridCol w:w="2886"/>
        <w:gridCol w:w="2603"/>
      </w:tblGrid>
      <w:tr>
        <w:trPr>
          <w:cantSplit/>
          <w:tblHeader/>
        </w:trPr>
        <w:tc>
          <w:tcPr>
            <w:tcW w:type="dxa" w:w="1849"/>
            <w:shd w:val="clear" w:color="auto" w:fill="E8E8E8"/>
          </w:tcPr>
          <w:p>
            <w:pPr>
              <w:spacing w:after="0"/>
              <w:jc w:val="left"/>
            </w:pPr>
            <w:r>
              <w:rPr>
                <w:b/>
                <w:sz w:val="16"/>
              </w:rPr>
              <w:t>Jurisdiction</w:t>
            </w:r>
          </w:p>
        </w:tc>
        <w:tc>
          <w:tcPr>
            <w:tcW w:type="dxa" w:w="1755"/>
            <w:shd w:val="clear" w:color="auto" w:fill="E8E8E8"/>
          </w:tcPr>
          <w:p>
            <w:pPr>
              <w:spacing w:after="0"/>
              <w:jc w:val="left"/>
            </w:pPr>
            <w:r>
              <w:rPr>
                <w:b/>
                <w:sz w:val="16"/>
              </w:rPr>
              <w:t>Type</w:t>
            </w:r>
          </w:p>
        </w:tc>
        <w:tc>
          <w:tcPr>
            <w:tcW w:type="dxa" w:w="2792"/>
            <w:shd w:val="clear" w:color="auto" w:fill="E8E8E8"/>
          </w:tcPr>
          <w:p>
            <w:pPr>
              <w:spacing w:after="0"/>
              <w:jc w:val="left"/>
            </w:pPr>
            <w:r>
              <w:rPr>
                <w:b/>
                <w:sz w:val="16"/>
              </w:rPr>
              <w:t>Plan status</w:t>
            </w:r>
          </w:p>
        </w:tc>
        <w:tc>
          <w:tcPr>
            <w:tcW w:type="dxa" w:w="22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8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0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49"/>
          </w:tcPr>
          <w:p>
            <w:pPr>
              <w:spacing w:after="0"/>
              <w:jc w:val="left"/>
            </w:pPr>
            <w:r>
              <w:rPr>
                <w:sz w:val="16"/>
              </w:rPr>
              <w:t>Albion borough</w:t>
            </w:r>
          </w:p>
        </w:tc>
        <w:tc>
          <w:tcPr>
            <w:tcW w:type="dxa" w:w="1755"/>
          </w:tcPr>
          <w:p>
            <w:pPr>
              <w:spacing w:after="0"/>
              <w:jc w:val="left"/>
            </w:pPr>
            <w:r>
              <w:rPr>
                <w:sz w:val="16"/>
              </w:rPr>
              <w:t>Organized Borough</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14 total; 0 since its plan</w:t>
            </w:r>
          </w:p>
        </w:tc>
      </w:tr>
      <w:tr>
        <w:trPr>
          <w:cantSplit/>
        </w:trPr>
        <w:tc>
          <w:tcPr>
            <w:tcW w:type="dxa" w:w="1849"/>
          </w:tcPr>
          <w:p>
            <w:pPr>
              <w:spacing w:after="0"/>
              <w:jc w:val="left"/>
            </w:pPr>
            <w:r>
              <w:rPr>
                <w:sz w:val="16"/>
              </w:rPr>
              <w:t>Corry city</w:t>
            </w:r>
          </w:p>
        </w:tc>
        <w:tc>
          <w:tcPr>
            <w:tcW w:type="dxa" w:w="1755"/>
          </w:tcPr>
          <w:p>
            <w:pPr>
              <w:spacing w:after="0"/>
              <w:jc w:val="left"/>
            </w:pPr>
            <w:r>
              <w:rPr>
                <w:sz w:val="16"/>
              </w:rPr>
              <w:t>City</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37 total; 2 since its plan</w:t>
            </w:r>
          </w:p>
        </w:tc>
      </w:tr>
      <w:tr>
        <w:trPr>
          <w:cantSplit/>
        </w:trPr>
        <w:tc>
          <w:tcPr>
            <w:tcW w:type="dxa" w:w="1849"/>
          </w:tcPr>
          <w:p>
            <w:pPr>
              <w:spacing w:after="0"/>
              <w:jc w:val="left"/>
            </w:pPr>
            <w:r>
              <w:rPr>
                <w:sz w:val="16"/>
              </w:rPr>
              <w:t>Cranesville borough</w:t>
            </w:r>
          </w:p>
        </w:tc>
        <w:tc>
          <w:tcPr>
            <w:tcW w:type="dxa" w:w="1755"/>
          </w:tcPr>
          <w:p>
            <w:pPr>
              <w:spacing w:after="0"/>
              <w:jc w:val="left"/>
            </w:pPr>
            <w:r>
              <w:rPr>
                <w:sz w:val="16"/>
              </w:rPr>
              <w:t>Organized Borough</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6 total; 1 since its plan</w:t>
            </w:r>
          </w:p>
        </w:tc>
      </w:tr>
      <w:tr>
        <w:trPr>
          <w:cantSplit/>
        </w:trPr>
        <w:tc>
          <w:tcPr>
            <w:tcW w:type="dxa" w:w="1849"/>
          </w:tcPr>
          <w:p>
            <w:pPr>
              <w:spacing w:after="0"/>
              <w:jc w:val="left"/>
            </w:pPr>
            <w:r>
              <w:rPr>
                <w:sz w:val="16"/>
              </w:rPr>
              <w:t>Edinboro borough</w:t>
            </w:r>
          </w:p>
        </w:tc>
        <w:tc>
          <w:tcPr>
            <w:tcW w:type="dxa" w:w="1755"/>
          </w:tcPr>
          <w:p>
            <w:pPr>
              <w:spacing w:after="0"/>
              <w:jc w:val="left"/>
            </w:pPr>
            <w:r>
              <w:rPr>
                <w:sz w:val="16"/>
              </w:rPr>
              <w:t>Organized Borough</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47 total; 1 since its plan</w:t>
            </w:r>
          </w:p>
        </w:tc>
      </w:tr>
      <w:tr>
        <w:trPr>
          <w:cantSplit/>
        </w:trPr>
        <w:tc>
          <w:tcPr>
            <w:tcW w:type="dxa" w:w="1849"/>
          </w:tcPr>
          <w:p>
            <w:pPr>
              <w:spacing w:after="0"/>
              <w:jc w:val="left"/>
            </w:pPr>
            <w:r>
              <w:rPr>
                <w:sz w:val="16"/>
              </w:rPr>
              <w:t>Elgin borough</w:t>
            </w:r>
          </w:p>
        </w:tc>
        <w:tc>
          <w:tcPr>
            <w:tcW w:type="dxa" w:w="1755"/>
          </w:tcPr>
          <w:p>
            <w:pPr>
              <w:spacing w:after="0"/>
              <w:jc w:val="left"/>
            </w:pPr>
            <w:r>
              <w:rPr>
                <w:sz w:val="16"/>
              </w:rPr>
              <w:t>Organized Borough</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10 total; 4 since its plan</w:t>
            </w:r>
          </w:p>
        </w:tc>
      </w:tr>
      <w:tr>
        <w:trPr>
          <w:cantSplit/>
        </w:trPr>
        <w:tc>
          <w:tcPr>
            <w:tcW w:type="dxa" w:w="1849"/>
          </w:tcPr>
          <w:p>
            <w:pPr>
              <w:spacing w:after="0"/>
              <w:jc w:val="left"/>
            </w:pPr>
            <w:r>
              <w:rPr>
                <w:sz w:val="16"/>
              </w:rPr>
              <w:t>Erie city</w:t>
            </w:r>
          </w:p>
        </w:tc>
        <w:tc>
          <w:tcPr>
            <w:tcW w:type="dxa" w:w="1755"/>
          </w:tcPr>
          <w:p>
            <w:pPr>
              <w:spacing w:after="0"/>
              <w:jc w:val="left"/>
            </w:pPr>
            <w:r>
              <w:rPr>
                <w:sz w:val="16"/>
              </w:rPr>
              <w:t>City</w:t>
            </w:r>
          </w:p>
        </w:tc>
        <w:tc>
          <w:tcPr>
            <w:tcW w:type="dxa" w:w="2792"/>
          </w:tcPr>
          <w:p>
            <w:pPr>
              <w:spacing w:after="0"/>
              <w:jc w:val="left"/>
            </w:pPr>
            <w:r>
              <w:rPr>
                <w:sz w:val="16"/>
              </w:rPr>
              <w:t>Approved, expires 2028-04-09</w:t>
            </w:r>
          </w:p>
        </w:tc>
        <w:tc>
          <w:tcPr>
            <w:tcW w:type="dxa" w:w="2226"/>
          </w:tcPr>
          <w:p>
            <w:pPr>
              <w:spacing w:after="0"/>
              <w:jc w:val="right"/>
            </w:pPr>
            <w:r>
              <w:rPr>
                <w:sz w:val="16"/>
              </w:rPr>
              <w:t>FMA RL 0, SRL 1; any 4</w:t>
            </w:r>
          </w:p>
        </w:tc>
        <w:tc>
          <w:tcPr>
            <w:tcW w:type="dxa" w:w="2886"/>
          </w:tcPr>
          <w:p>
            <w:pPr>
              <w:spacing w:after="0"/>
              <w:jc w:val="right"/>
            </w:pPr>
            <w:r>
              <w:rPr>
                <w:sz w:val="16"/>
              </w:rPr>
              <w:t>no Public Assistance recorded</w:t>
            </w:r>
          </w:p>
        </w:tc>
        <w:tc>
          <w:tcPr>
            <w:tcW w:type="dxa" w:w="2603"/>
          </w:tcPr>
          <w:p>
            <w:pPr>
              <w:spacing w:after="0"/>
              <w:jc w:val="right"/>
            </w:pPr>
            <w:r>
              <w:rPr>
                <w:sz w:val="16"/>
              </w:rPr>
              <w:t>93 total; 3 since its plan</w:t>
            </w:r>
          </w:p>
        </w:tc>
      </w:tr>
      <w:tr>
        <w:trPr>
          <w:cantSplit/>
        </w:trPr>
        <w:tc>
          <w:tcPr>
            <w:tcW w:type="dxa" w:w="1849"/>
          </w:tcPr>
          <w:p>
            <w:pPr>
              <w:spacing w:after="0"/>
              <w:jc w:val="left"/>
            </w:pPr>
            <w:r>
              <w:rPr>
                <w:sz w:val="16"/>
              </w:rPr>
              <w:t>Girard borough</w:t>
            </w:r>
          </w:p>
        </w:tc>
        <w:tc>
          <w:tcPr>
            <w:tcW w:type="dxa" w:w="1755"/>
          </w:tcPr>
          <w:p>
            <w:pPr>
              <w:spacing w:after="0"/>
              <w:jc w:val="left"/>
            </w:pPr>
            <w:r>
              <w:rPr>
                <w:sz w:val="16"/>
              </w:rPr>
              <w:t>Organized Borough</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16 total; 2 since its plan</w:t>
            </w:r>
          </w:p>
        </w:tc>
      </w:tr>
      <w:tr>
        <w:trPr>
          <w:cantSplit/>
        </w:trPr>
        <w:tc>
          <w:tcPr>
            <w:tcW w:type="dxa" w:w="1849"/>
          </w:tcPr>
          <w:p>
            <w:pPr>
              <w:spacing w:after="0"/>
              <w:jc w:val="left"/>
            </w:pPr>
            <w:r>
              <w:rPr>
                <w:sz w:val="16"/>
              </w:rPr>
              <w:t>Lake City borough</w:t>
            </w:r>
          </w:p>
        </w:tc>
        <w:tc>
          <w:tcPr>
            <w:tcW w:type="dxa" w:w="1755"/>
          </w:tcPr>
          <w:p>
            <w:pPr>
              <w:spacing w:after="0"/>
              <w:jc w:val="left"/>
            </w:pPr>
            <w:r>
              <w:rPr>
                <w:sz w:val="16"/>
              </w:rPr>
              <w:t>Organized Borough</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2</w:t>
            </w:r>
          </w:p>
        </w:tc>
        <w:tc>
          <w:tcPr>
            <w:tcW w:type="dxa" w:w="2886"/>
          </w:tcPr>
          <w:p>
            <w:pPr>
              <w:spacing w:after="0"/>
              <w:jc w:val="right"/>
            </w:pPr>
            <w:r>
              <w:rPr>
                <w:sz w:val="16"/>
              </w:rPr>
              <w:t>no Public Assistance recorded</w:t>
            </w:r>
          </w:p>
        </w:tc>
        <w:tc>
          <w:tcPr>
            <w:tcW w:type="dxa" w:w="2603"/>
          </w:tcPr>
          <w:p>
            <w:pPr>
              <w:spacing w:after="0"/>
              <w:jc w:val="right"/>
            </w:pPr>
            <w:r>
              <w:rPr>
                <w:sz w:val="16"/>
              </w:rPr>
              <w:t>13 total; 1 since its plan</w:t>
            </w:r>
          </w:p>
        </w:tc>
      </w:tr>
      <w:tr>
        <w:trPr>
          <w:cantSplit/>
        </w:trPr>
        <w:tc>
          <w:tcPr>
            <w:tcW w:type="dxa" w:w="1849"/>
          </w:tcPr>
          <w:p>
            <w:pPr>
              <w:spacing w:after="0"/>
              <w:jc w:val="left"/>
            </w:pPr>
            <w:r>
              <w:rPr>
                <w:sz w:val="16"/>
              </w:rPr>
              <w:t>McKean borough</w:t>
            </w:r>
          </w:p>
        </w:tc>
        <w:tc>
          <w:tcPr>
            <w:tcW w:type="dxa" w:w="1755"/>
          </w:tcPr>
          <w:p>
            <w:pPr>
              <w:spacing w:after="0"/>
              <w:jc w:val="left"/>
            </w:pPr>
            <w:r>
              <w:rPr>
                <w:sz w:val="16"/>
              </w:rPr>
              <w:t>Organized Borough</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1</w:t>
            </w:r>
          </w:p>
        </w:tc>
        <w:tc>
          <w:tcPr>
            <w:tcW w:type="dxa" w:w="2886"/>
          </w:tcPr>
          <w:p>
            <w:pPr>
              <w:spacing w:after="0"/>
              <w:jc w:val="right"/>
            </w:pPr>
            <w:r>
              <w:rPr>
                <w:sz w:val="16"/>
              </w:rPr>
              <w:t>no Public Assistance recorded</w:t>
            </w:r>
          </w:p>
        </w:tc>
        <w:tc>
          <w:tcPr>
            <w:tcW w:type="dxa" w:w="2603"/>
          </w:tcPr>
          <w:p>
            <w:pPr>
              <w:spacing w:after="0"/>
              <w:jc w:val="right"/>
            </w:pPr>
            <w:r>
              <w:rPr>
                <w:sz w:val="16"/>
              </w:rPr>
              <w:t>1 total; 0 since its plan</w:t>
            </w:r>
          </w:p>
        </w:tc>
      </w:tr>
      <w:tr>
        <w:trPr>
          <w:cantSplit/>
        </w:trPr>
        <w:tc>
          <w:tcPr>
            <w:tcW w:type="dxa" w:w="1849"/>
          </w:tcPr>
          <w:p>
            <w:pPr>
              <w:spacing w:after="0"/>
              <w:jc w:val="left"/>
            </w:pPr>
            <w:r>
              <w:rPr>
                <w:sz w:val="16"/>
              </w:rPr>
              <w:t>Mill Village borough</w:t>
            </w:r>
          </w:p>
        </w:tc>
        <w:tc>
          <w:tcPr>
            <w:tcW w:type="dxa" w:w="1755"/>
          </w:tcPr>
          <w:p>
            <w:pPr>
              <w:spacing w:after="0"/>
              <w:jc w:val="left"/>
            </w:pPr>
            <w:r>
              <w:rPr>
                <w:sz w:val="16"/>
              </w:rPr>
              <w:t>Organized Borough</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0 total; 0 since its plan</w:t>
            </w:r>
          </w:p>
        </w:tc>
      </w:tr>
      <w:tr>
        <w:trPr>
          <w:cantSplit/>
        </w:trPr>
        <w:tc>
          <w:tcPr>
            <w:tcW w:type="dxa" w:w="1849"/>
          </w:tcPr>
          <w:p>
            <w:pPr>
              <w:spacing w:after="0"/>
              <w:jc w:val="left"/>
            </w:pPr>
            <w:r>
              <w:rPr>
                <w:sz w:val="16"/>
              </w:rPr>
              <w:t>North East borough</w:t>
            </w:r>
          </w:p>
        </w:tc>
        <w:tc>
          <w:tcPr>
            <w:tcW w:type="dxa" w:w="1755"/>
          </w:tcPr>
          <w:p>
            <w:pPr>
              <w:spacing w:after="0"/>
              <w:jc w:val="left"/>
            </w:pPr>
            <w:r>
              <w:rPr>
                <w:sz w:val="16"/>
              </w:rPr>
              <w:t>Organized Borough</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3</w:t>
            </w:r>
          </w:p>
        </w:tc>
        <w:tc>
          <w:tcPr>
            <w:tcW w:type="dxa" w:w="2886"/>
          </w:tcPr>
          <w:p>
            <w:pPr>
              <w:spacing w:after="0"/>
              <w:jc w:val="right"/>
            </w:pPr>
            <w:r>
              <w:rPr>
                <w:sz w:val="16"/>
              </w:rPr>
              <w:t>no Public Assistance recorded</w:t>
            </w:r>
          </w:p>
        </w:tc>
        <w:tc>
          <w:tcPr>
            <w:tcW w:type="dxa" w:w="2603"/>
          </w:tcPr>
          <w:p>
            <w:pPr>
              <w:spacing w:after="0"/>
              <w:jc w:val="right"/>
            </w:pPr>
            <w:r>
              <w:rPr>
                <w:sz w:val="16"/>
              </w:rPr>
              <w:t>14 total; 1 since its plan</w:t>
            </w:r>
          </w:p>
        </w:tc>
      </w:tr>
      <w:tr>
        <w:trPr>
          <w:cantSplit/>
        </w:trPr>
        <w:tc>
          <w:tcPr>
            <w:tcW w:type="dxa" w:w="1849"/>
          </w:tcPr>
          <w:p>
            <w:pPr>
              <w:spacing w:after="0"/>
              <w:jc w:val="left"/>
            </w:pPr>
            <w:r>
              <w:rPr>
                <w:sz w:val="16"/>
              </w:rPr>
              <w:t>Platea borough</w:t>
            </w:r>
          </w:p>
        </w:tc>
        <w:tc>
          <w:tcPr>
            <w:tcW w:type="dxa" w:w="1755"/>
          </w:tcPr>
          <w:p>
            <w:pPr>
              <w:spacing w:after="0"/>
              <w:jc w:val="left"/>
            </w:pPr>
            <w:r>
              <w:rPr>
                <w:sz w:val="16"/>
              </w:rPr>
              <w:t>Organized Borough</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2 total; 1 since its plan</w:t>
            </w:r>
          </w:p>
        </w:tc>
      </w:tr>
      <w:tr>
        <w:trPr>
          <w:cantSplit/>
        </w:trPr>
        <w:tc>
          <w:tcPr>
            <w:tcW w:type="dxa" w:w="1849"/>
          </w:tcPr>
          <w:p>
            <w:pPr>
              <w:spacing w:after="0"/>
              <w:jc w:val="left"/>
            </w:pPr>
            <w:r>
              <w:rPr>
                <w:sz w:val="16"/>
              </w:rPr>
              <w:t>Union City borough</w:t>
            </w:r>
          </w:p>
        </w:tc>
        <w:tc>
          <w:tcPr>
            <w:tcW w:type="dxa" w:w="1755"/>
          </w:tcPr>
          <w:p>
            <w:pPr>
              <w:spacing w:after="0"/>
              <w:jc w:val="left"/>
            </w:pPr>
            <w:r>
              <w:rPr>
                <w:sz w:val="16"/>
              </w:rPr>
              <w:t>Organized Borough</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34 total; 4 since its plan</w:t>
            </w:r>
          </w:p>
        </w:tc>
      </w:tr>
      <w:tr>
        <w:trPr>
          <w:cantSplit/>
        </w:trPr>
        <w:tc>
          <w:tcPr>
            <w:tcW w:type="dxa" w:w="1849"/>
          </w:tcPr>
          <w:p>
            <w:pPr>
              <w:spacing w:after="0"/>
              <w:jc w:val="left"/>
            </w:pPr>
            <w:r>
              <w:rPr>
                <w:sz w:val="16"/>
              </w:rPr>
              <w:t>Waterford borough</w:t>
            </w:r>
          </w:p>
        </w:tc>
        <w:tc>
          <w:tcPr>
            <w:tcW w:type="dxa" w:w="1755"/>
          </w:tcPr>
          <w:p>
            <w:pPr>
              <w:spacing w:after="0"/>
              <w:jc w:val="left"/>
            </w:pPr>
            <w:r>
              <w:rPr>
                <w:sz w:val="16"/>
              </w:rPr>
              <w:t>Organized Borough</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32 total; 2 since its plan</w:t>
            </w:r>
          </w:p>
        </w:tc>
      </w:tr>
      <w:tr>
        <w:trPr>
          <w:cantSplit/>
        </w:trPr>
        <w:tc>
          <w:tcPr>
            <w:tcW w:type="dxa" w:w="1849"/>
          </w:tcPr>
          <w:p>
            <w:pPr>
              <w:spacing w:after="0"/>
              <w:jc w:val="left"/>
            </w:pPr>
            <w:r>
              <w:rPr>
                <w:sz w:val="16"/>
              </w:rPr>
              <w:t>Wattsburg borough</w:t>
            </w:r>
          </w:p>
        </w:tc>
        <w:tc>
          <w:tcPr>
            <w:tcW w:type="dxa" w:w="1755"/>
          </w:tcPr>
          <w:p>
            <w:pPr>
              <w:spacing w:after="0"/>
              <w:jc w:val="left"/>
            </w:pPr>
            <w:r>
              <w:rPr>
                <w:sz w:val="16"/>
              </w:rPr>
              <w:t>Organized Borough</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19 total; 0 since its plan</w:t>
            </w:r>
          </w:p>
        </w:tc>
      </w:tr>
      <w:tr>
        <w:trPr>
          <w:cantSplit/>
        </w:trPr>
        <w:tc>
          <w:tcPr>
            <w:tcW w:type="dxa" w:w="1849"/>
          </w:tcPr>
          <w:p>
            <w:pPr>
              <w:spacing w:after="0"/>
              <w:jc w:val="left"/>
            </w:pPr>
            <w:r>
              <w:rPr>
                <w:sz w:val="16"/>
              </w:rPr>
              <w:t>Wesleyville borough</w:t>
            </w:r>
          </w:p>
        </w:tc>
        <w:tc>
          <w:tcPr>
            <w:tcW w:type="dxa" w:w="1755"/>
          </w:tcPr>
          <w:p>
            <w:pPr>
              <w:spacing w:after="0"/>
              <w:jc w:val="left"/>
            </w:pPr>
            <w:r>
              <w:rPr>
                <w:sz w:val="16"/>
              </w:rPr>
              <w:t>Organized Borough</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15 total; 4 since its plan</w:t>
            </w:r>
          </w:p>
        </w:tc>
      </w:tr>
      <w:tr>
        <w:trPr>
          <w:cantSplit/>
        </w:trPr>
        <w:tc>
          <w:tcPr>
            <w:tcW w:type="dxa" w:w="1849"/>
          </w:tcPr>
          <w:p>
            <w:pPr>
              <w:spacing w:after="0"/>
              <w:jc w:val="left"/>
            </w:pPr>
            <w:r>
              <w:rPr>
                <w:sz w:val="16"/>
              </w:rPr>
              <w:t>Amity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0 total; 0 since its plan</w:t>
            </w:r>
          </w:p>
        </w:tc>
      </w:tr>
      <w:tr>
        <w:trPr>
          <w:cantSplit/>
        </w:trPr>
        <w:tc>
          <w:tcPr>
            <w:tcW w:type="dxa" w:w="1849"/>
          </w:tcPr>
          <w:p>
            <w:pPr>
              <w:spacing w:after="0"/>
              <w:jc w:val="left"/>
            </w:pPr>
            <w:r>
              <w:rPr>
                <w:sz w:val="16"/>
              </w:rPr>
              <w:t>Concord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0 total; 0 since its plan</w:t>
            </w:r>
          </w:p>
        </w:tc>
      </w:tr>
      <w:tr>
        <w:trPr>
          <w:cantSplit/>
        </w:trPr>
        <w:tc>
          <w:tcPr>
            <w:tcW w:type="dxa" w:w="1849"/>
          </w:tcPr>
          <w:p>
            <w:pPr>
              <w:spacing w:after="0"/>
              <w:jc w:val="left"/>
            </w:pPr>
            <w:r>
              <w:rPr>
                <w:sz w:val="16"/>
              </w:rPr>
              <w:t>Conneaut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0 total; 0 since its plan</w:t>
            </w:r>
          </w:p>
        </w:tc>
      </w:tr>
      <w:tr>
        <w:trPr>
          <w:cantSplit/>
        </w:trPr>
        <w:tc>
          <w:tcPr>
            <w:tcW w:type="dxa" w:w="1849"/>
          </w:tcPr>
          <w:p>
            <w:pPr>
              <w:spacing w:after="0"/>
              <w:jc w:val="left"/>
            </w:pPr>
            <w:r>
              <w:rPr>
                <w:sz w:val="16"/>
              </w:rPr>
              <w:t>Elk Creek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0 total; 0 since its plan</w:t>
            </w:r>
          </w:p>
        </w:tc>
      </w:tr>
      <w:tr>
        <w:trPr>
          <w:cantSplit/>
        </w:trPr>
        <w:tc>
          <w:tcPr>
            <w:tcW w:type="dxa" w:w="1849"/>
          </w:tcPr>
          <w:p>
            <w:pPr>
              <w:spacing w:after="0"/>
              <w:jc w:val="left"/>
            </w:pPr>
            <w:r>
              <w:rPr>
                <w:sz w:val="16"/>
              </w:rPr>
              <w:t>Fairview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2</w:t>
            </w:r>
          </w:p>
        </w:tc>
        <w:tc>
          <w:tcPr>
            <w:tcW w:type="dxa" w:w="2886"/>
          </w:tcPr>
          <w:p>
            <w:pPr>
              <w:spacing w:after="0"/>
              <w:jc w:val="right"/>
            </w:pPr>
            <w:r>
              <w:rPr>
                <w:sz w:val="16"/>
              </w:rPr>
              <w:t>no Public Assistance recorded</w:t>
            </w:r>
          </w:p>
        </w:tc>
        <w:tc>
          <w:tcPr>
            <w:tcW w:type="dxa" w:w="2603"/>
          </w:tcPr>
          <w:p>
            <w:pPr>
              <w:spacing w:after="0"/>
              <w:jc w:val="right"/>
            </w:pPr>
            <w:r>
              <w:rPr>
                <w:sz w:val="16"/>
              </w:rPr>
              <w:t>8 total; 1 since its plan</w:t>
            </w:r>
          </w:p>
        </w:tc>
      </w:tr>
      <w:tr>
        <w:trPr>
          <w:cantSplit/>
        </w:trPr>
        <w:tc>
          <w:tcPr>
            <w:tcW w:type="dxa" w:w="1849"/>
          </w:tcPr>
          <w:p>
            <w:pPr>
              <w:spacing w:after="0"/>
              <w:jc w:val="left"/>
            </w:pPr>
            <w:r>
              <w:rPr>
                <w:sz w:val="16"/>
              </w:rPr>
              <w:t>Franklin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0 total; 0 since its plan</w:t>
            </w:r>
          </w:p>
        </w:tc>
      </w:tr>
      <w:tr>
        <w:trPr>
          <w:cantSplit/>
        </w:trPr>
        <w:tc>
          <w:tcPr>
            <w:tcW w:type="dxa" w:w="1849"/>
          </w:tcPr>
          <w:p>
            <w:pPr>
              <w:spacing w:after="0"/>
              <w:jc w:val="left"/>
            </w:pPr>
            <w:r>
              <w:rPr>
                <w:sz w:val="16"/>
              </w:rPr>
              <w:t>Girard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1</w:t>
            </w:r>
          </w:p>
        </w:tc>
        <w:tc>
          <w:tcPr>
            <w:tcW w:type="dxa" w:w="2886"/>
          </w:tcPr>
          <w:p>
            <w:pPr>
              <w:spacing w:after="0"/>
              <w:jc w:val="right"/>
            </w:pPr>
            <w:r>
              <w:rPr>
                <w:sz w:val="16"/>
              </w:rPr>
              <w:t>no Public Assistance recorded</w:t>
            </w:r>
          </w:p>
        </w:tc>
        <w:tc>
          <w:tcPr>
            <w:tcW w:type="dxa" w:w="2603"/>
          </w:tcPr>
          <w:p>
            <w:pPr>
              <w:spacing w:after="0"/>
              <w:jc w:val="right"/>
            </w:pPr>
            <w:r>
              <w:rPr>
                <w:sz w:val="16"/>
              </w:rPr>
              <w:t>16 total; 2 since its plan</w:t>
            </w:r>
          </w:p>
        </w:tc>
      </w:tr>
      <w:tr>
        <w:trPr>
          <w:cantSplit/>
        </w:trPr>
        <w:tc>
          <w:tcPr>
            <w:tcW w:type="dxa" w:w="1849"/>
          </w:tcPr>
          <w:p>
            <w:pPr>
              <w:spacing w:after="0"/>
              <w:jc w:val="left"/>
            </w:pPr>
            <w:r>
              <w:rPr>
                <w:sz w:val="16"/>
              </w:rPr>
              <w:t>Greene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0 total; 0 since its plan</w:t>
            </w:r>
          </w:p>
        </w:tc>
      </w:tr>
      <w:tr>
        <w:trPr>
          <w:cantSplit/>
        </w:trPr>
        <w:tc>
          <w:tcPr>
            <w:tcW w:type="dxa" w:w="1849"/>
          </w:tcPr>
          <w:p>
            <w:pPr>
              <w:spacing w:after="0"/>
              <w:jc w:val="left"/>
            </w:pPr>
            <w:r>
              <w:rPr>
                <w:sz w:val="16"/>
              </w:rPr>
              <w:t>Greenfield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0 total; 0 since its plan</w:t>
            </w:r>
          </w:p>
        </w:tc>
      </w:tr>
      <w:tr>
        <w:trPr>
          <w:cantSplit/>
        </w:trPr>
        <w:tc>
          <w:tcPr>
            <w:tcW w:type="dxa" w:w="1849"/>
          </w:tcPr>
          <w:p>
            <w:pPr>
              <w:spacing w:after="0"/>
              <w:jc w:val="left"/>
            </w:pPr>
            <w:r>
              <w:rPr>
                <w:sz w:val="16"/>
              </w:rPr>
              <w:t>Harborcreek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1</w:t>
            </w:r>
          </w:p>
        </w:tc>
        <w:tc>
          <w:tcPr>
            <w:tcW w:type="dxa" w:w="2886"/>
          </w:tcPr>
          <w:p>
            <w:pPr>
              <w:spacing w:after="0"/>
              <w:jc w:val="right"/>
            </w:pPr>
            <w:r>
              <w:rPr>
                <w:sz w:val="16"/>
              </w:rPr>
              <w:t>no Public Assistance recorded</w:t>
            </w:r>
          </w:p>
        </w:tc>
        <w:tc>
          <w:tcPr>
            <w:tcW w:type="dxa" w:w="2603"/>
          </w:tcPr>
          <w:p>
            <w:pPr>
              <w:spacing w:after="0"/>
              <w:jc w:val="right"/>
            </w:pPr>
            <w:r>
              <w:rPr>
                <w:sz w:val="16"/>
              </w:rPr>
              <w:t>4 total; 0 since its plan</w:t>
            </w:r>
          </w:p>
        </w:tc>
      </w:tr>
      <w:tr>
        <w:trPr>
          <w:cantSplit/>
        </w:trPr>
        <w:tc>
          <w:tcPr>
            <w:tcW w:type="dxa" w:w="1849"/>
          </w:tcPr>
          <w:p>
            <w:pPr>
              <w:spacing w:after="0"/>
              <w:jc w:val="left"/>
            </w:pPr>
            <w:r>
              <w:rPr>
                <w:sz w:val="16"/>
              </w:rPr>
              <w:t>Lawrence Park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8 total; 4 since its plan</w:t>
            </w:r>
          </w:p>
        </w:tc>
      </w:tr>
      <w:tr>
        <w:trPr>
          <w:cantSplit/>
        </w:trPr>
        <w:tc>
          <w:tcPr>
            <w:tcW w:type="dxa" w:w="1849"/>
          </w:tcPr>
          <w:p>
            <w:pPr>
              <w:spacing w:after="0"/>
              <w:jc w:val="left"/>
            </w:pPr>
            <w:r>
              <w:rPr>
                <w:sz w:val="16"/>
              </w:rPr>
              <w:t>LeBoeuf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0 total; 0 since its plan</w:t>
            </w:r>
          </w:p>
        </w:tc>
      </w:tr>
      <w:tr>
        <w:trPr>
          <w:cantSplit/>
        </w:trPr>
        <w:tc>
          <w:tcPr>
            <w:tcW w:type="dxa" w:w="1849"/>
          </w:tcPr>
          <w:p>
            <w:pPr>
              <w:spacing w:after="0"/>
              <w:jc w:val="left"/>
            </w:pPr>
            <w:r>
              <w:rPr>
                <w:sz w:val="16"/>
              </w:rPr>
              <w:t>McKean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1; any 2</w:t>
            </w:r>
          </w:p>
        </w:tc>
        <w:tc>
          <w:tcPr>
            <w:tcW w:type="dxa" w:w="2886"/>
          </w:tcPr>
          <w:p>
            <w:pPr>
              <w:spacing w:after="0"/>
              <w:jc w:val="right"/>
            </w:pPr>
            <w:r>
              <w:rPr>
                <w:sz w:val="16"/>
              </w:rPr>
              <w:t>no Public Assistance recorded</w:t>
            </w:r>
          </w:p>
        </w:tc>
        <w:tc>
          <w:tcPr>
            <w:tcW w:type="dxa" w:w="2603"/>
          </w:tcPr>
          <w:p>
            <w:pPr>
              <w:spacing w:after="0"/>
              <w:jc w:val="right"/>
            </w:pPr>
            <w:r>
              <w:rPr>
                <w:sz w:val="16"/>
              </w:rPr>
              <w:t>1 total; 0 since its plan</w:t>
            </w:r>
          </w:p>
        </w:tc>
      </w:tr>
      <w:tr>
        <w:trPr>
          <w:cantSplit/>
        </w:trPr>
        <w:tc>
          <w:tcPr>
            <w:tcW w:type="dxa" w:w="1849"/>
          </w:tcPr>
          <w:p>
            <w:pPr>
              <w:spacing w:after="0"/>
              <w:jc w:val="left"/>
            </w:pPr>
            <w:r>
              <w:rPr>
                <w:sz w:val="16"/>
              </w:rPr>
              <w:t>Millcreek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1; any 16</w:t>
            </w:r>
          </w:p>
        </w:tc>
        <w:tc>
          <w:tcPr>
            <w:tcW w:type="dxa" w:w="2886"/>
          </w:tcPr>
          <w:p>
            <w:pPr>
              <w:spacing w:after="0"/>
              <w:jc w:val="right"/>
            </w:pPr>
            <w:r>
              <w:rPr>
                <w:sz w:val="16"/>
              </w:rPr>
              <w:t>no Public Assistance recorded</w:t>
            </w:r>
          </w:p>
        </w:tc>
        <w:tc>
          <w:tcPr>
            <w:tcW w:type="dxa" w:w="2603"/>
          </w:tcPr>
          <w:p>
            <w:pPr>
              <w:spacing w:after="0"/>
              <w:jc w:val="right"/>
            </w:pPr>
            <w:r>
              <w:rPr>
                <w:sz w:val="16"/>
              </w:rPr>
              <w:t>0 total; 0 since its plan</w:t>
            </w:r>
          </w:p>
        </w:tc>
      </w:tr>
      <w:tr>
        <w:trPr>
          <w:cantSplit/>
        </w:trPr>
        <w:tc>
          <w:tcPr>
            <w:tcW w:type="dxa" w:w="1849"/>
          </w:tcPr>
          <w:p>
            <w:pPr>
              <w:spacing w:after="0"/>
              <w:jc w:val="left"/>
            </w:pPr>
            <w:r>
              <w:rPr>
                <w:sz w:val="16"/>
              </w:rPr>
              <w:t>North East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1, SRL 1; any 15</w:t>
            </w:r>
          </w:p>
        </w:tc>
        <w:tc>
          <w:tcPr>
            <w:tcW w:type="dxa" w:w="2886"/>
          </w:tcPr>
          <w:p>
            <w:pPr>
              <w:spacing w:after="0"/>
              <w:jc w:val="right"/>
            </w:pPr>
            <w:r>
              <w:rPr>
                <w:sz w:val="16"/>
              </w:rPr>
              <w:t>no Public Assistance recorded</w:t>
            </w:r>
          </w:p>
        </w:tc>
        <w:tc>
          <w:tcPr>
            <w:tcW w:type="dxa" w:w="2603"/>
          </w:tcPr>
          <w:p>
            <w:pPr>
              <w:spacing w:after="0"/>
              <w:jc w:val="right"/>
            </w:pPr>
            <w:r>
              <w:rPr>
                <w:sz w:val="16"/>
              </w:rPr>
              <w:t>14 total; 1 since its plan</w:t>
            </w:r>
          </w:p>
        </w:tc>
      </w:tr>
      <w:tr>
        <w:trPr>
          <w:cantSplit/>
        </w:trPr>
        <w:tc>
          <w:tcPr>
            <w:tcW w:type="dxa" w:w="1849"/>
          </w:tcPr>
          <w:p>
            <w:pPr>
              <w:spacing w:after="0"/>
              <w:jc w:val="left"/>
            </w:pPr>
            <w:r>
              <w:rPr>
                <w:sz w:val="16"/>
              </w:rPr>
              <w:t>Springfield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1</w:t>
            </w:r>
          </w:p>
        </w:tc>
        <w:tc>
          <w:tcPr>
            <w:tcW w:type="dxa" w:w="2886"/>
          </w:tcPr>
          <w:p>
            <w:pPr>
              <w:spacing w:after="0"/>
              <w:jc w:val="right"/>
            </w:pPr>
            <w:r>
              <w:rPr>
                <w:sz w:val="16"/>
              </w:rPr>
              <w:t>no Public Assistance recorded</w:t>
            </w:r>
          </w:p>
        </w:tc>
        <w:tc>
          <w:tcPr>
            <w:tcW w:type="dxa" w:w="2603"/>
          </w:tcPr>
          <w:p>
            <w:pPr>
              <w:spacing w:after="0"/>
              <w:jc w:val="right"/>
            </w:pPr>
            <w:r>
              <w:rPr>
                <w:sz w:val="16"/>
              </w:rPr>
              <w:t>0 total; 0 since its plan</w:t>
            </w:r>
          </w:p>
        </w:tc>
      </w:tr>
      <w:tr>
        <w:trPr>
          <w:cantSplit/>
        </w:trPr>
        <w:tc>
          <w:tcPr>
            <w:tcW w:type="dxa" w:w="1849"/>
          </w:tcPr>
          <w:p>
            <w:pPr>
              <w:spacing w:after="0"/>
              <w:jc w:val="left"/>
            </w:pPr>
            <w:r>
              <w:rPr>
                <w:sz w:val="16"/>
              </w:rPr>
              <w:t>Summit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1</w:t>
            </w:r>
          </w:p>
        </w:tc>
        <w:tc>
          <w:tcPr>
            <w:tcW w:type="dxa" w:w="2886"/>
          </w:tcPr>
          <w:p>
            <w:pPr>
              <w:spacing w:after="0"/>
              <w:jc w:val="right"/>
            </w:pPr>
            <w:r>
              <w:rPr>
                <w:sz w:val="16"/>
              </w:rPr>
              <w:t>no Public Assistance recorded</w:t>
            </w:r>
          </w:p>
        </w:tc>
        <w:tc>
          <w:tcPr>
            <w:tcW w:type="dxa" w:w="2603"/>
          </w:tcPr>
          <w:p>
            <w:pPr>
              <w:spacing w:after="0"/>
              <w:jc w:val="right"/>
            </w:pPr>
            <w:r>
              <w:rPr>
                <w:sz w:val="16"/>
              </w:rPr>
              <w:t>0 total; 0 since its plan</w:t>
            </w:r>
          </w:p>
        </w:tc>
      </w:tr>
      <w:tr>
        <w:trPr>
          <w:cantSplit/>
        </w:trPr>
        <w:tc>
          <w:tcPr>
            <w:tcW w:type="dxa" w:w="1849"/>
          </w:tcPr>
          <w:p>
            <w:pPr>
              <w:spacing w:after="0"/>
              <w:jc w:val="left"/>
            </w:pPr>
            <w:r>
              <w:rPr>
                <w:sz w:val="16"/>
              </w:rPr>
              <w:t>Union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0 total; 0 since its plan</w:t>
            </w:r>
          </w:p>
        </w:tc>
      </w:tr>
      <w:tr>
        <w:trPr>
          <w:cantSplit/>
        </w:trPr>
        <w:tc>
          <w:tcPr>
            <w:tcW w:type="dxa" w:w="1849"/>
          </w:tcPr>
          <w:p>
            <w:pPr>
              <w:spacing w:after="0"/>
              <w:jc w:val="left"/>
            </w:pPr>
            <w:r>
              <w:rPr>
                <w:sz w:val="16"/>
              </w:rPr>
              <w:t>Venango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0 total; 0 since its plan</w:t>
            </w:r>
          </w:p>
        </w:tc>
      </w:tr>
      <w:tr>
        <w:trPr>
          <w:cantSplit/>
        </w:trPr>
        <w:tc>
          <w:tcPr>
            <w:tcW w:type="dxa" w:w="1849"/>
          </w:tcPr>
          <w:p>
            <w:pPr>
              <w:spacing w:after="0"/>
              <w:jc w:val="left"/>
            </w:pPr>
            <w:r>
              <w:rPr>
                <w:sz w:val="16"/>
              </w:rPr>
              <w:t>Washington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0 total; 0 since its plan</w:t>
            </w:r>
          </w:p>
        </w:tc>
      </w:tr>
      <w:tr>
        <w:trPr>
          <w:cantSplit/>
        </w:trPr>
        <w:tc>
          <w:tcPr>
            <w:tcW w:type="dxa" w:w="1849"/>
          </w:tcPr>
          <w:p>
            <w:pPr>
              <w:spacing w:after="0"/>
              <w:jc w:val="left"/>
            </w:pPr>
            <w:r>
              <w:rPr>
                <w:sz w:val="16"/>
              </w:rPr>
              <w:t>Waterford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32 total; 2 since its plan</w:t>
            </w:r>
          </w:p>
        </w:tc>
      </w:tr>
      <w:tr>
        <w:trPr>
          <w:cantSplit/>
        </w:trPr>
        <w:tc>
          <w:tcPr>
            <w:tcW w:type="dxa" w:w="1849"/>
          </w:tcPr>
          <w:p>
            <w:pPr>
              <w:spacing w:after="0"/>
              <w:jc w:val="left"/>
            </w:pPr>
            <w:r>
              <w:rPr>
                <w:sz w:val="16"/>
              </w:rPr>
              <w:t>Wayne township</w:t>
            </w:r>
          </w:p>
        </w:tc>
        <w:tc>
          <w:tcPr>
            <w:tcW w:type="dxa" w:w="1755"/>
          </w:tcPr>
          <w:p>
            <w:pPr>
              <w:spacing w:after="0"/>
              <w:jc w:val="left"/>
            </w:pPr>
            <w:r>
              <w:rPr>
                <w:sz w:val="16"/>
              </w:rPr>
              <w:t>Township</w:t>
            </w:r>
          </w:p>
        </w:tc>
        <w:tc>
          <w:tcPr>
            <w:tcW w:type="dxa" w:w="2792"/>
          </w:tcPr>
          <w:p>
            <w:pPr>
              <w:spacing w:after="0"/>
              <w:jc w:val="left"/>
            </w:pPr>
            <w:r>
              <w:rPr>
                <w:sz w:val="16"/>
              </w:rPr>
              <w:t>Approved, expires 2028-04-09</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0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126"/>
        <w:gridCol w:w="1126"/>
        <w:gridCol w:w="1135"/>
        <w:gridCol w:w="1054"/>
        <w:gridCol w:w="1169"/>
        <w:gridCol w:w="1094"/>
        <w:gridCol w:w="1094"/>
        <w:gridCol w:w="153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$1,218,379,776</w:t>
            </w:r>
          </w:p>
        </w:tc>
        <w:tc>
          <w:tcPr>
            <w:tcW w:type="dxa" w:w="1215"/>
          </w:tcPr>
          <w:p>
            <w:pPr>
              <w:spacing w:after="0"/>
              <w:jc w:val="right"/>
            </w:pPr>
            <w:r>
              <w:rPr>
                <w:sz w:val="16"/>
              </w:rPr>
              <w:t>n/a</w:t>
            </w:r>
          </w:p>
        </w:tc>
        <w:tc>
          <w:tcPr>
            <w:tcW w:type="dxa" w:w="1044"/>
          </w:tcPr>
          <w:p>
            <w:pPr>
              <w:spacing w:after="0"/>
              <w:jc w:val="right"/>
            </w:pPr>
            <w:r>
              <w:rPr>
                <w:sz w:val="16"/>
              </w:rPr>
              <w:t>3,175</w:t>
            </w:r>
          </w:p>
        </w:tc>
        <w:tc>
          <w:tcPr>
            <w:tcW w:type="dxa" w:w="1126"/>
          </w:tcPr>
          <w:p>
            <w:pPr>
              <w:spacing w:after="0"/>
              <w:jc w:val="right"/>
            </w:pPr>
            <w:r>
              <w:rPr>
                <w:sz w:val="16"/>
              </w:rPr>
              <w:t>$8,343</w:t>
            </w:r>
          </w:p>
        </w:tc>
        <w:tc>
          <w:tcPr>
            <w:tcW w:type="dxa" w:w="1126"/>
          </w:tcPr>
          <w:p>
            <w:pPr>
              <w:spacing w:after="0"/>
              <w:jc w:val="right"/>
            </w:pPr>
            <w:r>
              <w:rPr>
                <w:sz w:val="16"/>
              </w:rPr>
              <w:t>n/a</w:t>
            </w:r>
          </w:p>
        </w:tc>
        <w:tc>
          <w:tcPr>
            <w:tcW w:type="dxa" w:w="1135"/>
          </w:tcPr>
          <w:p>
            <w:pPr>
              <w:spacing w:after="0"/>
              <w:jc w:val="right"/>
            </w:pPr>
            <w:r>
              <w:rPr>
                <w:sz w:val="16"/>
              </w:rPr>
              <w:t>$125</w:t>
            </w:r>
          </w:p>
        </w:tc>
        <w:tc>
          <w:tcPr>
            <w:tcW w:type="dxa" w:w="1054"/>
          </w:tcPr>
          <w:p>
            <w:pPr>
              <w:spacing w:after="0"/>
              <w:jc w:val="right"/>
            </w:pPr>
            <w:r>
              <w:rPr>
                <w:sz w:val="16"/>
              </w:rPr>
              <w:t>0.000685%</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$54,843,269,791</w:t>
            </w:r>
          </w:p>
        </w:tc>
        <w:tc>
          <w:tcPr>
            <w:tcW w:type="dxa" w:w="1215"/>
          </w:tcPr>
          <w:p>
            <w:pPr>
              <w:spacing w:after="0"/>
              <w:jc w:val="right"/>
            </w:pPr>
            <w:r>
              <w:rPr>
                <w:sz w:val="16"/>
              </w:rPr>
              <w:t>$105,612,751</w:t>
            </w:r>
          </w:p>
        </w:tc>
        <w:tc>
          <w:tcPr>
            <w:tcW w:type="dxa" w:w="1044"/>
          </w:tcPr>
          <w:p>
            <w:pPr>
              <w:spacing w:after="0"/>
              <w:jc w:val="right"/>
            </w:pPr>
            <w:r>
              <w:rPr>
                <w:sz w:val="16"/>
              </w:rPr>
              <w:t>270,695</w:t>
            </w:r>
          </w:p>
        </w:tc>
        <w:tc>
          <w:tcPr>
            <w:tcW w:type="dxa" w:w="1126"/>
          </w:tcPr>
          <w:p>
            <w:pPr>
              <w:spacing w:after="0"/>
              <w:jc w:val="right"/>
            </w:pPr>
            <w:r>
              <w:rPr>
                <w:sz w:val="16"/>
              </w:rPr>
              <w:t>$37,782</w:t>
            </w:r>
          </w:p>
        </w:tc>
        <w:tc>
          <w:tcPr>
            <w:tcW w:type="dxa" w:w="1126"/>
          </w:tcPr>
          <w:p>
            <w:pPr>
              <w:spacing w:after="0"/>
              <w:jc w:val="right"/>
            </w:pPr>
            <w:r>
              <w:rPr>
                <w:sz w:val="16"/>
              </w:rPr>
              <w:t>$130,209</w:t>
            </w:r>
          </w:p>
        </w:tc>
        <w:tc>
          <w:tcPr>
            <w:tcW w:type="dxa" w:w="1135"/>
          </w:tcPr>
          <w:p>
            <w:pPr>
              <w:spacing w:after="0"/>
              <w:jc w:val="right"/>
            </w:pPr>
            <w:r>
              <w:rPr>
                <w:sz w:val="16"/>
              </w:rPr>
              <w:t>$411,709</w:t>
            </w:r>
          </w:p>
        </w:tc>
        <w:tc>
          <w:tcPr>
            <w:tcW w:type="dxa" w:w="1054"/>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35"/>
          </w:tcPr>
          <w:p>
            <w:pPr>
              <w:spacing w:after="0"/>
              <w:jc w:val="right"/>
            </w:pPr>
            <w:r>
              <w:rPr>
                <w:sz w:val="16"/>
              </w:rPr>
              <w:t>n/a</w:t>
            </w:r>
          </w:p>
        </w:tc>
        <w:tc>
          <w:tcPr>
            <w:tcW w:type="dxa" w:w="1054"/>
          </w:tcPr>
          <w:p>
            <w:pPr>
              <w:spacing w:after="0"/>
              <w:jc w:val="right"/>
            </w:pP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$99,335,749,885</w:t>
            </w:r>
          </w:p>
        </w:tc>
        <w:tc>
          <w:tcPr>
            <w:tcW w:type="dxa" w:w="1215"/>
          </w:tcPr>
          <w:p>
            <w:pPr>
              <w:spacing w:after="0"/>
              <w:jc w:val="right"/>
            </w:pPr>
            <w:r>
              <w:rPr>
                <w:sz w:val="16"/>
              </w:rPr>
              <w:t>n/a</w:t>
            </w:r>
          </w:p>
        </w:tc>
        <w:tc>
          <w:tcPr>
            <w:tcW w:type="dxa" w:w="1044"/>
          </w:tcPr>
          <w:p>
            <w:pPr>
              <w:spacing w:after="0"/>
              <w:jc w:val="right"/>
            </w:pPr>
            <w:r>
              <w:rPr>
                <w:sz w:val="16"/>
              </w:rPr>
              <w:t>270,876</w:t>
            </w:r>
          </w:p>
        </w:tc>
        <w:tc>
          <w:tcPr>
            <w:tcW w:type="dxa" w:w="1126"/>
          </w:tcPr>
          <w:p>
            <w:pPr>
              <w:spacing w:after="0"/>
              <w:jc w:val="right"/>
            </w:pPr>
            <w:r>
              <w:rPr>
                <w:sz w:val="16"/>
              </w:rPr>
              <w:t>$333,600</w:t>
            </w:r>
          </w:p>
        </w:tc>
        <w:tc>
          <w:tcPr>
            <w:tcW w:type="dxa" w:w="1126"/>
          </w:tcPr>
          <w:p>
            <w:pPr>
              <w:spacing w:after="0"/>
              <w:jc w:val="right"/>
            </w:pPr>
            <w:r>
              <w:rPr>
                <w:sz w:val="16"/>
              </w:rPr>
              <w:t>n/a</w:t>
            </w:r>
          </w:p>
        </w:tc>
        <w:tc>
          <w:tcPr>
            <w:tcW w:type="dxa" w:w="1135"/>
          </w:tcPr>
          <w:p>
            <w:pPr>
              <w:spacing w:after="0"/>
              <w:jc w:val="right"/>
            </w:pPr>
            <w:r>
              <w:rPr>
                <w:sz w:val="16"/>
              </w:rPr>
              <w:t>$83,656</w:t>
            </w:r>
          </w:p>
        </w:tc>
        <w:tc>
          <w:tcPr>
            <w:tcW w:type="dxa" w:w="1054"/>
          </w:tcPr>
          <w:p>
            <w:pPr>
              <w:spacing w:after="0"/>
              <w:jc w:val="right"/>
            </w:pPr>
            <w:r>
              <w:rPr>
                <w:sz w:val="16"/>
              </w:rPr>
              <w:t>0.000336%</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$54,843,269,791</w:t>
            </w:r>
          </w:p>
        </w:tc>
        <w:tc>
          <w:tcPr>
            <w:tcW w:type="dxa" w:w="1215"/>
          </w:tcPr>
          <w:p>
            <w:pPr>
              <w:spacing w:after="0"/>
              <w:jc w:val="right"/>
            </w:pPr>
            <w:r>
              <w:rPr>
                <w:sz w:val="16"/>
              </w:rPr>
              <w:t>$105,612,751</w:t>
            </w:r>
          </w:p>
        </w:tc>
        <w:tc>
          <w:tcPr>
            <w:tcW w:type="dxa" w:w="1044"/>
          </w:tcPr>
          <w:p>
            <w:pPr>
              <w:spacing w:after="0"/>
              <w:jc w:val="right"/>
            </w:pPr>
            <w:r>
              <w:rPr>
                <w:sz w:val="16"/>
              </w:rPr>
              <w:t>270,695</w:t>
            </w:r>
          </w:p>
        </w:tc>
        <w:tc>
          <w:tcPr>
            <w:tcW w:type="dxa" w:w="1126"/>
          </w:tcPr>
          <w:p>
            <w:pPr>
              <w:spacing w:after="0"/>
              <w:jc w:val="right"/>
            </w:pPr>
            <w:r>
              <w:rPr>
                <w:sz w:val="16"/>
              </w:rPr>
              <w:t>$136,307</w:t>
            </w:r>
          </w:p>
        </w:tc>
        <w:tc>
          <w:tcPr>
            <w:tcW w:type="dxa" w:w="1126"/>
          </w:tcPr>
          <w:p>
            <w:pPr>
              <w:spacing w:after="0"/>
              <w:jc w:val="right"/>
            </w:pPr>
            <w:r>
              <w:rPr>
                <w:sz w:val="16"/>
              </w:rPr>
              <w:t>$102,919</w:t>
            </w:r>
          </w:p>
        </w:tc>
        <w:tc>
          <w:tcPr>
            <w:tcW w:type="dxa" w:w="1135"/>
          </w:tcPr>
          <w:p>
            <w:pPr>
              <w:spacing w:after="0"/>
              <w:jc w:val="right"/>
            </w:pPr>
            <w:r>
              <w:rPr>
                <w:sz w:val="16"/>
              </w:rPr>
              <w:t>$20,242</w:t>
            </w:r>
          </w:p>
        </w:tc>
        <w:tc>
          <w:tcPr>
            <w:tcW w:type="dxa" w:w="1054"/>
          </w:tcPr>
          <w:p>
            <w:pPr>
              <w:spacing w:after="0"/>
              <w:jc w:val="right"/>
            </w:pPr>
            <w:r>
              <w:rPr>
                <w:sz w:val="16"/>
              </w:rPr>
              <w:t>0.000249%</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$54,843,269,791</w:t>
            </w:r>
          </w:p>
        </w:tc>
        <w:tc>
          <w:tcPr>
            <w:tcW w:type="dxa" w:w="1215"/>
          </w:tcPr>
          <w:p>
            <w:pPr>
              <w:spacing w:after="0"/>
              <w:jc w:val="right"/>
            </w:pPr>
            <w:r>
              <w:rPr>
                <w:sz w:val="16"/>
              </w:rPr>
              <w:t>$105,612,751</w:t>
            </w:r>
          </w:p>
        </w:tc>
        <w:tc>
          <w:tcPr>
            <w:tcW w:type="dxa" w:w="1044"/>
          </w:tcPr>
          <w:p>
            <w:pPr>
              <w:spacing w:after="0"/>
              <w:jc w:val="right"/>
            </w:pPr>
            <w:r>
              <w:rPr>
                <w:sz w:val="16"/>
              </w:rPr>
              <w:t>270,695</w:t>
            </w:r>
          </w:p>
        </w:tc>
        <w:tc>
          <w:tcPr>
            <w:tcW w:type="dxa" w:w="1126"/>
          </w:tcPr>
          <w:p>
            <w:pPr>
              <w:spacing w:after="0"/>
              <w:jc w:val="right"/>
            </w:pPr>
            <w:r>
              <w:rPr>
                <w:sz w:val="16"/>
              </w:rPr>
              <w:t>under $1</w:t>
            </w:r>
          </w:p>
        </w:tc>
        <w:tc>
          <w:tcPr>
            <w:tcW w:type="dxa" w:w="1126"/>
          </w:tcPr>
          <w:p>
            <w:pPr>
              <w:spacing w:after="0"/>
              <w:jc w:val="right"/>
            </w:pPr>
            <w:r>
              <w:rPr>
                <w:sz w:val="16"/>
              </w:rPr>
              <w:t>$2,136</w:t>
            </w:r>
          </w:p>
        </w:tc>
        <w:tc>
          <w:tcPr>
            <w:tcW w:type="dxa" w:w="1135"/>
          </w:tcPr>
          <w:p>
            <w:pPr>
              <w:spacing w:after="0"/>
              <w:jc w:val="right"/>
            </w:pPr>
            <w:r>
              <w:rPr>
                <w:sz w:val="16"/>
              </w:rPr>
              <w:t>$214,007</w:t>
            </w:r>
          </w:p>
        </w:tc>
        <w:tc>
          <w:tcPr>
            <w:tcW w:type="dxa" w:w="1054"/>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$54,780,066,724</w:t>
            </w:r>
          </w:p>
        </w:tc>
        <w:tc>
          <w:tcPr>
            <w:tcW w:type="dxa" w:w="1215"/>
          </w:tcPr>
          <w:p>
            <w:pPr>
              <w:spacing w:after="0"/>
              <w:jc w:val="right"/>
            </w:pPr>
            <w:r>
              <w:rPr>
                <w:sz w:val="16"/>
              </w:rPr>
              <w:t>$103,058,707</w:t>
            </w:r>
          </w:p>
        </w:tc>
        <w:tc>
          <w:tcPr>
            <w:tcW w:type="dxa" w:w="1044"/>
          </w:tcPr>
          <w:p>
            <w:pPr>
              <w:spacing w:after="0"/>
              <w:jc w:val="right"/>
            </w:pPr>
            <w:r>
              <w:rPr>
                <w:sz w:val="16"/>
              </w:rPr>
              <w:t>270,322</w:t>
            </w:r>
          </w:p>
        </w:tc>
        <w:tc>
          <w:tcPr>
            <w:tcW w:type="dxa" w:w="1126"/>
          </w:tcPr>
          <w:p>
            <w:pPr>
              <w:spacing w:after="0"/>
              <w:jc w:val="right"/>
            </w:pPr>
            <w:r>
              <w:rPr>
                <w:sz w:val="16"/>
              </w:rPr>
              <w:t>$536,830</w:t>
            </w:r>
          </w:p>
        </w:tc>
        <w:tc>
          <w:tcPr>
            <w:tcW w:type="dxa" w:w="1126"/>
          </w:tcPr>
          <w:p>
            <w:pPr>
              <w:spacing w:after="0"/>
              <w:jc w:val="right"/>
            </w:pPr>
            <w:r>
              <w:rPr>
                <w:sz w:val="16"/>
              </w:rPr>
              <w:t>$36,524</w:t>
            </w:r>
          </w:p>
        </w:tc>
        <w:tc>
          <w:tcPr>
            <w:tcW w:type="dxa" w:w="1135"/>
          </w:tcPr>
          <w:p>
            <w:pPr>
              <w:spacing w:after="0"/>
              <w:jc w:val="right"/>
            </w:pPr>
            <w:r>
              <w:rPr>
                <w:sz w:val="16"/>
              </w:rPr>
              <w:t>$24,256</w:t>
            </w:r>
          </w:p>
        </w:tc>
        <w:tc>
          <w:tcPr>
            <w:tcW w:type="dxa" w:w="1054"/>
          </w:tcPr>
          <w:p>
            <w:pPr>
              <w:spacing w:after="0"/>
              <w:jc w:val="right"/>
            </w:pPr>
            <w:r>
              <w:rPr>
                <w:sz w:val="16"/>
              </w:rPr>
              <w:t>0.00098%</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$54,806,852,425</w:t>
            </w:r>
          </w:p>
        </w:tc>
        <w:tc>
          <w:tcPr>
            <w:tcW w:type="dxa" w:w="1215"/>
          </w:tcPr>
          <w:p>
            <w:pPr>
              <w:spacing w:after="0"/>
              <w:jc w:val="right"/>
            </w:pPr>
            <w:r>
              <w:rPr>
                <w:sz w:val="16"/>
              </w:rPr>
              <w:t>n/a</w:t>
            </w:r>
          </w:p>
        </w:tc>
        <w:tc>
          <w:tcPr>
            <w:tcW w:type="dxa" w:w="1044"/>
          </w:tcPr>
          <w:p>
            <w:pPr>
              <w:spacing w:after="0"/>
              <w:jc w:val="right"/>
            </w:pPr>
            <w:r>
              <w:rPr>
                <w:sz w:val="16"/>
              </w:rPr>
              <w:t>270,459</w:t>
            </w:r>
          </w:p>
        </w:tc>
        <w:tc>
          <w:tcPr>
            <w:tcW w:type="dxa" w:w="1126"/>
          </w:tcPr>
          <w:p>
            <w:pPr>
              <w:spacing w:after="0"/>
              <w:jc w:val="right"/>
            </w:pPr>
            <w:r>
              <w:rPr>
                <w:sz w:val="16"/>
              </w:rPr>
              <w:t>$67,796</w:t>
            </w:r>
          </w:p>
        </w:tc>
        <w:tc>
          <w:tcPr>
            <w:tcW w:type="dxa" w:w="1126"/>
          </w:tcPr>
          <w:p>
            <w:pPr>
              <w:spacing w:after="0"/>
              <w:jc w:val="right"/>
            </w:pPr>
            <w:r>
              <w:rPr>
                <w:sz w:val="16"/>
              </w:rPr>
              <w:t>n/a</w:t>
            </w:r>
          </w:p>
        </w:tc>
        <w:tc>
          <w:tcPr>
            <w:tcW w:type="dxa" w:w="1135"/>
          </w:tcPr>
          <w:p>
            <w:pPr>
              <w:spacing w:after="0"/>
              <w:jc w:val="right"/>
            </w:pPr>
            <w:r>
              <w:rPr>
                <w:sz w:val="16"/>
              </w:rPr>
              <w:t>$133,940</w:t>
            </w:r>
          </w:p>
        </w:tc>
        <w:tc>
          <w:tcPr>
            <w:tcW w:type="dxa" w:w="1054"/>
          </w:tcPr>
          <w:p>
            <w:pPr>
              <w:spacing w:after="0"/>
              <w:jc w:val="right"/>
            </w:pPr>
            <w:r>
              <w:rPr>
                <w:sz w:val="16"/>
              </w:rPr>
              <w:t>0.000124%</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$54,817,870,204</w:t>
            </w:r>
          </w:p>
        </w:tc>
        <w:tc>
          <w:tcPr>
            <w:tcW w:type="dxa" w:w="1215"/>
          </w:tcPr>
          <w:p>
            <w:pPr>
              <w:spacing w:after="0"/>
              <w:jc w:val="right"/>
            </w:pPr>
            <w:r>
              <w:rPr>
                <w:sz w:val="16"/>
              </w:rPr>
              <w:t>$5,838,531</w:t>
            </w:r>
          </w:p>
        </w:tc>
        <w:tc>
          <w:tcPr>
            <w:tcW w:type="dxa" w:w="1044"/>
          </w:tcPr>
          <w:p>
            <w:pPr>
              <w:spacing w:after="0"/>
              <w:jc w:val="right"/>
            </w:pPr>
            <w:r>
              <w:rPr>
                <w:sz w:val="16"/>
              </w:rPr>
              <w:t>2,607</w:t>
            </w:r>
          </w:p>
        </w:tc>
        <w:tc>
          <w:tcPr>
            <w:tcW w:type="dxa" w:w="1126"/>
          </w:tcPr>
          <w:p>
            <w:pPr>
              <w:spacing w:after="0"/>
              <w:jc w:val="right"/>
            </w:pPr>
            <w:r>
              <w:rPr>
                <w:sz w:val="16"/>
              </w:rPr>
              <w:t>$37,502,397</w:t>
            </w:r>
          </w:p>
        </w:tc>
        <w:tc>
          <w:tcPr>
            <w:tcW w:type="dxa" w:w="1126"/>
          </w:tcPr>
          <w:p>
            <w:pPr>
              <w:spacing w:after="0"/>
              <w:jc w:val="right"/>
            </w:pPr>
            <w:r>
              <w:rPr>
                <w:sz w:val="16"/>
              </w:rPr>
              <w:t>$74,745</w:t>
            </w:r>
          </w:p>
        </w:tc>
        <w:tc>
          <w:tcPr>
            <w:tcW w:type="dxa" w:w="1135"/>
          </w:tcPr>
          <w:p>
            <w:pPr>
              <w:spacing w:after="0"/>
              <w:jc w:val="right"/>
            </w:pPr>
            <w:r>
              <w:rPr>
                <w:sz w:val="16"/>
              </w:rPr>
              <w:t>$660,462</w:t>
            </w:r>
          </w:p>
        </w:tc>
        <w:tc>
          <w:tcPr>
            <w:tcW w:type="dxa" w:w="1054"/>
          </w:tcPr>
          <w:p>
            <w:pPr>
              <w:spacing w:after="0"/>
              <w:jc w:val="right"/>
            </w:pPr>
            <w:r>
              <w:rPr>
                <w:sz w:val="16"/>
              </w:rPr>
              <w:t>n/a (see note)</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$625,927,300</w:t>
            </w:r>
          </w:p>
        </w:tc>
        <w:tc>
          <w:tcPr>
            <w:tcW w:type="dxa" w:w="1215"/>
          </w:tcPr>
          <w:p>
            <w:pPr>
              <w:spacing w:after="0"/>
              <w:jc w:val="right"/>
            </w:pPr>
            <w:r>
              <w:rPr>
                <w:sz w:val="16"/>
              </w:rPr>
              <w:t>n/a</w:t>
            </w:r>
          </w:p>
        </w:tc>
        <w:tc>
          <w:tcPr>
            <w:tcW w:type="dxa" w:w="1044"/>
          </w:tcPr>
          <w:p>
            <w:pPr>
              <w:spacing w:after="0"/>
              <w:jc w:val="right"/>
            </w:pPr>
            <w:r>
              <w:rPr>
                <w:sz w:val="16"/>
              </w:rPr>
              <w:t>2,802</w:t>
            </w:r>
          </w:p>
        </w:tc>
        <w:tc>
          <w:tcPr>
            <w:tcW w:type="dxa" w:w="1126"/>
          </w:tcPr>
          <w:p>
            <w:pPr>
              <w:spacing w:after="0"/>
              <w:jc w:val="right"/>
            </w:pPr>
            <w:r>
              <w:rPr>
                <w:sz w:val="16"/>
              </w:rPr>
              <w:t>$368</w:t>
            </w:r>
          </w:p>
        </w:tc>
        <w:tc>
          <w:tcPr>
            <w:tcW w:type="dxa" w:w="1126"/>
          </w:tcPr>
          <w:p>
            <w:pPr>
              <w:spacing w:after="0"/>
              <w:jc w:val="right"/>
            </w:pPr>
            <w:r>
              <w:rPr>
                <w:sz w:val="16"/>
              </w:rPr>
              <w:t>n/a</w:t>
            </w:r>
          </w:p>
        </w:tc>
        <w:tc>
          <w:tcPr>
            <w:tcW w:type="dxa" w:w="1135"/>
          </w:tcPr>
          <w:p>
            <w:pPr>
              <w:spacing w:after="0"/>
              <w:jc w:val="right"/>
            </w:pPr>
            <w:r>
              <w:rPr>
                <w:sz w:val="16"/>
              </w:rPr>
              <w:t>$494</w:t>
            </w:r>
          </w:p>
        </w:tc>
        <w:tc>
          <w:tcPr>
            <w:tcW w:type="dxa" w:w="1054"/>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$54,843,269,791</w:t>
            </w:r>
          </w:p>
        </w:tc>
        <w:tc>
          <w:tcPr>
            <w:tcW w:type="dxa" w:w="1215"/>
          </w:tcPr>
          <w:p>
            <w:pPr>
              <w:spacing w:after="0"/>
              <w:jc w:val="right"/>
            </w:pPr>
            <w:r>
              <w:rPr>
                <w:sz w:val="16"/>
              </w:rPr>
              <w:t>n/a</w:t>
            </w:r>
          </w:p>
        </w:tc>
        <w:tc>
          <w:tcPr>
            <w:tcW w:type="dxa" w:w="1044"/>
          </w:tcPr>
          <w:p>
            <w:pPr>
              <w:spacing w:after="0"/>
              <w:jc w:val="right"/>
            </w:pPr>
            <w:r>
              <w:rPr>
                <w:sz w:val="16"/>
              </w:rPr>
              <w:t>270,695</w:t>
            </w:r>
          </w:p>
        </w:tc>
        <w:tc>
          <w:tcPr>
            <w:tcW w:type="dxa" w:w="1126"/>
          </w:tcPr>
          <w:p>
            <w:pPr>
              <w:spacing w:after="0"/>
              <w:jc w:val="right"/>
            </w:pPr>
            <w:r>
              <w:rPr>
                <w:sz w:val="16"/>
              </w:rPr>
              <w:t>$13,367</w:t>
            </w:r>
          </w:p>
        </w:tc>
        <w:tc>
          <w:tcPr>
            <w:tcW w:type="dxa" w:w="1126"/>
          </w:tcPr>
          <w:p>
            <w:pPr>
              <w:spacing w:after="0"/>
              <w:jc w:val="right"/>
            </w:pPr>
            <w:r>
              <w:rPr>
                <w:sz w:val="16"/>
              </w:rPr>
              <w:t>n/a</w:t>
            </w:r>
          </w:p>
        </w:tc>
        <w:tc>
          <w:tcPr>
            <w:tcW w:type="dxa" w:w="1135"/>
          </w:tcPr>
          <w:p>
            <w:pPr>
              <w:spacing w:after="0"/>
              <w:jc w:val="right"/>
            </w:pPr>
            <w:r>
              <w:rPr>
                <w:sz w:val="16"/>
              </w:rPr>
              <w:t>$1,933,165</w:t>
            </w:r>
          </w:p>
        </w:tc>
        <w:tc>
          <w:tcPr>
            <w:tcW w:type="dxa" w:w="1054"/>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$54,843,269,791</w:t>
            </w:r>
          </w:p>
        </w:tc>
        <w:tc>
          <w:tcPr>
            <w:tcW w:type="dxa" w:w="1215"/>
          </w:tcPr>
          <w:p>
            <w:pPr>
              <w:spacing w:after="0"/>
              <w:jc w:val="right"/>
            </w:pPr>
            <w:r>
              <w:rPr>
                <w:sz w:val="16"/>
              </w:rPr>
              <w:t>$105,612,751</w:t>
            </w:r>
          </w:p>
        </w:tc>
        <w:tc>
          <w:tcPr>
            <w:tcW w:type="dxa" w:w="1044"/>
          </w:tcPr>
          <w:p>
            <w:pPr>
              <w:spacing w:after="0"/>
              <w:jc w:val="right"/>
            </w:pPr>
            <w:r>
              <w:rPr>
                <w:sz w:val="16"/>
              </w:rPr>
              <w:t>270,695</w:t>
            </w:r>
          </w:p>
        </w:tc>
        <w:tc>
          <w:tcPr>
            <w:tcW w:type="dxa" w:w="1126"/>
          </w:tcPr>
          <w:p>
            <w:pPr>
              <w:spacing w:after="0"/>
              <w:jc w:val="right"/>
            </w:pPr>
            <w:r>
              <w:rPr>
                <w:sz w:val="16"/>
              </w:rPr>
              <w:t>$1,098,785</w:t>
            </w:r>
          </w:p>
        </w:tc>
        <w:tc>
          <w:tcPr>
            <w:tcW w:type="dxa" w:w="1126"/>
          </w:tcPr>
          <w:p>
            <w:pPr>
              <w:spacing w:after="0"/>
              <w:jc w:val="right"/>
            </w:pPr>
            <w:r>
              <w:rPr>
                <w:sz w:val="16"/>
              </w:rPr>
              <w:t>$917</w:t>
            </w:r>
          </w:p>
        </w:tc>
        <w:tc>
          <w:tcPr>
            <w:tcW w:type="dxa" w:w="1135"/>
          </w:tcPr>
          <w:p>
            <w:pPr>
              <w:spacing w:after="0"/>
              <w:jc w:val="right"/>
            </w:pPr>
            <w:r>
              <w:rPr>
                <w:sz w:val="16"/>
              </w:rPr>
              <w:t>$1,321,071</w:t>
            </w:r>
          </w:p>
        </w:tc>
        <w:tc>
          <w:tcPr>
            <w:tcW w:type="dxa" w:w="1054"/>
          </w:tcPr>
          <w:p>
            <w:pPr>
              <w:spacing w:after="0"/>
              <w:jc w:val="right"/>
            </w:pPr>
            <w:r>
              <w:rPr>
                <w:sz w:val="16"/>
              </w:rPr>
              <w:t>0.002%</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$54,843,269,791</w:t>
            </w:r>
          </w:p>
        </w:tc>
        <w:tc>
          <w:tcPr>
            <w:tcW w:type="dxa" w:w="1215"/>
          </w:tcPr>
          <w:p>
            <w:pPr>
              <w:spacing w:after="0"/>
              <w:jc w:val="right"/>
            </w:pPr>
            <w:r>
              <w:rPr>
                <w:sz w:val="16"/>
              </w:rPr>
              <w:t>$105,612,751</w:t>
            </w:r>
          </w:p>
        </w:tc>
        <w:tc>
          <w:tcPr>
            <w:tcW w:type="dxa" w:w="1044"/>
          </w:tcPr>
          <w:p>
            <w:pPr>
              <w:spacing w:after="0"/>
              <w:jc w:val="right"/>
            </w:pPr>
            <w:r>
              <w:rPr>
                <w:sz w:val="16"/>
              </w:rPr>
              <w:t>270,695</w:t>
            </w:r>
          </w:p>
        </w:tc>
        <w:tc>
          <w:tcPr>
            <w:tcW w:type="dxa" w:w="1126"/>
          </w:tcPr>
          <w:p>
            <w:pPr>
              <w:spacing w:after="0"/>
              <w:jc w:val="right"/>
            </w:pPr>
            <w:r>
              <w:rPr>
                <w:sz w:val="16"/>
              </w:rPr>
              <w:t>$1,359,804</w:t>
            </w:r>
          </w:p>
        </w:tc>
        <w:tc>
          <w:tcPr>
            <w:tcW w:type="dxa" w:w="1126"/>
          </w:tcPr>
          <w:p>
            <w:pPr>
              <w:spacing w:after="0"/>
              <w:jc w:val="right"/>
            </w:pPr>
            <w:r>
              <w:rPr>
                <w:sz w:val="16"/>
              </w:rPr>
              <w:t>$2,260</w:t>
            </w:r>
          </w:p>
        </w:tc>
        <w:tc>
          <w:tcPr>
            <w:tcW w:type="dxa" w:w="1135"/>
          </w:tcPr>
          <w:p>
            <w:pPr>
              <w:spacing w:after="0"/>
              <w:jc w:val="right"/>
            </w:pPr>
            <w:r>
              <w:rPr>
                <w:sz w:val="16"/>
              </w:rPr>
              <w:t>$688,501</w:t>
            </w:r>
          </w:p>
        </w:tc>
        <w:tc>
          <w:tcPr>
            <w:tcW w:type="dxa" w:w="1054"/>
          </w:tcPr>
          <w:p>
            <w:pPr>
              <w:spacing w:after="0"/>
              <w:jc w:val="right"/>
            </w:pPr>
            <w:r>
              <w:rPr>
                <w:sz w:val="16"/>
              </w:rPr>
              <w:t>0.00248%</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35"/>
          </w:tcPr>
          <w:p>
            <w:pPr>
              <w:spacing w:after="0"/>
              <w:jc w:val="right"/>
            </w:pPr>
            <w:r>
              <w:rPr>
                <w:sz w:val="16"/>
              </w:rPr>
              <w:t>n/a</w:t>
            </w:r>
          </w:p>
        </w:tc>
        <w:tc>
          <w:tcPr>
            <w:tcW w:type="dxa" w:w="1054"/>
          </w:tcPr>
          <w:p>
            <w:pPr>
              <w:spacing w:after="0"/>
              <w:jc w:val="right"/>
            </w:pP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$10,158,626,318</w:t>
            </w:r>
          </w:p>
        </w:tc>
        <w:tc>
          <w:tcPr>
            <w:tcW w:type="dxa" w:w="1215"/>
          </w:tcPr>
          <w:p>
            <w:pPr>
              <w:spacing w:after="0"/>
              <w:jc w:val="right"/>
            </w:pPr>
            <w:r>
              <w:rPr>
                <w:sz w:val="16"/>
              </w:rPr>
              <w:t>$28,789,670</w:t>
            </w:r>
          </w:p>
        </w:tc>
        <w:tc>
          <w:tcPr>
            <w:tcW w:type="dxa" w:w="1044"/>
          </w:tcPr>
          <w:p>
            <w:pPr>
              <w:spacing w:after="0"/>
              <w:jc w:val="right"/>
            </w:pPr>
            <w:r>
              <w:rPr>
                <w:sz w:val="16"/>
              </w:rPr>
              <w:t>56,224</w:t>
            </w:r>
          </w:p>
        </w:tc>
        <w:tc>
          <w:tcPr>
            <w:tcW w:type="dxa" w:w="1126"/>
          </w:tcPr>
          <w:p>
            <w:pPr>
              <w:spacing w:after="0"/>
              <w:jc w:val="right"/>
            </w:pPr>
            <w:r>
              <w:rPr>
                <w:sz w:val="16"/>
              </w:rPr>
              <w:t>$16,054</w:t>
            </w:r>
          </w:p>
        </w:tc>
        <w:tc>
          <w:tcPr>
            <w:tcW w:type="dxa" w:w="1126"/>
          </w:tcPr>
          <w:p>
            <w:pPr>
              <w:spacing w:after="0"/>
              <w:jc w:val="right"/>
            </w:pPr>
            <w:r>
              <w:rPr>
                <w:sz w:val="16"/>
              </w:rPr>
              <w:t>$15</w:t>
            </w:r>
          </w:p>
        </w:tc>
        <w:tc>
          <w:tcPr>
            <w:tcW w:type="dxa" w:w="1135"/>
          </w:tcPr>
          <w:p>
            <w:pPr>
              <w:spacing w:after="0"/>
              <w:jc w:val="right"/>
            </w:pPr>
            <w:r>
              <w:rPr>
                <w:sz w:val="16"/>
              </w:rPr>
              <w:t>$3,503</w:t>
            </w:r>
          </w:p>
        </w:tc>
        <w:tc>
          <w:tcPr>
            <w:tcW w:type="dxa" w:w="1054"/>
          </w:tcPr>
          <w:p>
            <w:pPr>
              <w:spacing w:after="0"/>
              <w:jc w:val="right"/>
            </w:pPr>
            <w:r>
              <w:rPr>
                <w:sz w:val="16"/>
              </w:rPr>
              <w:t>0.000158%</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$54,843,269,791</w:t>
            </w:r>
          </w:p>
        </w:tc>
        <w:tc>
          <w:tcPr>
            <w:tcW w:type="dxa" w:w="1215"/>
          </w:tcPr>
          <w:p>
            <w:pPr>
              <w:spacing w:after="0"/>
              <w:jc w:val="right"/>
            </w:pPr>
            <w:r>
              <w:rPr>
                <w:sz w:val="16"/>
              </w:rPr>
              <w:t>$105,612,751</w:t>
            </w:r>
          </w:p>
        </w:tc>
        <w:tc>
          <w:tcPr>
            <w:tcW w:type="dxa" w:w="1044"/>
          </w:tcPr>
          <w:p>
            <w:pPr>
              <w:spacing w:after="0"/>
              <w:jc w:val="right"/>
            </w:pPr>
            <w:r>
              <w:rPr>
                <w:sz w:val="16"/>
              </w:rPr>
              <w:t>270,695</w:t>
            </w:r>
          </w:p>
        </w:tc>
        <w:tc>
          <w:tcPr>
            <w:tcW w:type="dxa" w:w="1126"/>
          </w:tcPr>
          <w:p>
            <w:pPr>
              <w:spacing w:after="0"/>
              <w:jc w:val="right"/>
            </w:pPr>
            <w:r>
              <w:rPr>
                <w:sz w:val="16"/>
              </w:rPr>
              <w:t>$438,579</w:t>
            </w:r>
          </w:p>
        </w:tc>
        <w:tc>
          <w:tcPr>
            <w:tcW w:type="dxa" w:w="1126"/>
          </w:tcPr>
          <w:p>
            <w:pPr>
              <w:spacing w:after="0"/>
              <w:jc w:val="right"/>
            </w:pPr>
            <w:r>
              <w:rPr>
                <w:sz w:val="16"/>
              </w:rPr>
              <w:t>$93</w:t>
            </w:r>
          </w:p>
        </w:tc>
        <w:tc>
          <w:tcPr>
            <w:tcW w:type="dxa" w:w="1135"/>
          </w:tcPr>
          <w:p>
            <w:pPr>
              <w:spacing w:after="0"/>
              <w:jc w:val="right"/>
            </w:pPr>
            <w:r>
              <w:rPr>
                <w:sz w:val="16"/>
              </w:rPr>
              <w:t>$174,950</w:t>
            </w:r>
          </w:p>
        </w:tc>
        <w:tc>
          <w:tcPr>
            <w:tcW w:type="dxa" w:w="1054"/>
          </w:tcPr>
          <w:p>
            <w:pPr>
              <w:spacing w:after="0"/>
              <w:jc w:val="right"/>
            </w:pPr>
            <w:r>
              <w:rPr>
                <w:sz w:val="16"/>
              </w:rPr>
              <w:t>0.0008%</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270,695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$54,843,269,791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$105,612,751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$41,899,831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$5,670,079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1</w:t>
            </w:r>
          </w:p>
        </w:tc>
        <w:tc>
          <w:tcPr>
            <w:tcW w:type="dxa" w:w="1425"/>
          </w:tcPr>
          <w:p>
            <w:pPr>
              <w:spacing w:after="0"/>
              <w:jc w:val="right"/>
            </w:pPr>
            <w:r>
              <w:rPr>
                <w:sz w:val="16"/>
              </w:rPr>
              <w:t>4</w:t>
            </w:r>
          </w:p>
        </w:tc>
        <w:tc>
          <w:tcPr>
            <w:tcW w:type="dxa" w:w="1425"/>
          </w:tcPr>
          <w:p>
            <w:pPr>
              <w:spacing w:after="0"/>
              <w:jc w:val="right"/>
            </w:pPr>
            <w:r>
              <w:rPr>
                <w:sz w:val="16"/>
              </w:rPr>
              <w:t>48</w:t>
            </w:r>
          </w:p>
        </w:tc>
        <w:tc>
          <w:tcPr>
            <w:tcW w:type="dxa" w:w="1425"/>
          </w:tcPr>
          <w:p>
            <w:pPr>
              <w:spacing w:after="0"/>
              <w:jc w:val="right"/>
            </w:pPr>
            <w:r>
              <w:rPr>
                <w:sz w:val="16"/>
              </w:rPr>
              <w:t>3</w:t>
            </w:r>
          </w:p>
        </w:tc>
        <w:tc>
          <w:tcPr>
            <w:tcW w:type="dxa" w:w="1425"/>
          </w:tcPr>
          <w:p>
            <w:pPr>
              <w:spacing w:after="0"/>
              <w:jc w:val="right"/>
            </w:pPr>
            <w:r>
              <w:rPr>
                <w:sz w:val="16"/>
              </w:rPr>
              <w:t>49</w:t>
            </w:r>
          </w:p>
        </w:tc>
        <w:tc>
          <w:tcPr>
            <w:tcW w:type="dxa" w:w="1425"/>
          </w:tcPr>
          <w:p>
            <w:pPr>
              <w:spacing w:after="0"/>
              <w:jc w:val="right"/>
            </w:pPr>
            <w:r>
              <w:rPr>
                <w:sz w:val="16"/>
              </w:rPr>
              <w:t>1</w:t>
            </w:r>
          </w:p>
        </w:tc>
        <w:tc>
          <w:tcPr>
            <w:tcW w:type="dxa" w:w="1586"/>
          </w:tcPr>
          <w:p>
            <w:pPr>
              <w:spacing w:after="0"/>
              <w:jc w:val="right"/>
            </w:pPr>
            <w:r>
              <w:rPr>
                <w:sz w:val="16"/>
              </w:rPr>
              <w:t>12</w:t>
            </w:r>
          </w:p>
        </w:tc>
      </w:tr>
      <w:tr>
        <w:trPr>
          <w:cantSplit/>
        </w:trPr>
        <w:tc>
          <w:tcPr>
            <w:tcW w:type="dxa" w:w="3976"/>
          </w:tcPr>
          <w:p>
            <w:pPr>
              <w:spacing w:after="0"/>
              <w:jc w:val="left"/>
            </w:pPr>
            <w:r>
              <w:rPr>
                <w:sz w:val="16"/>
              </w:rPr>
              <w:t>of which: Erie city</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1</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Fairview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Millcreek township</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16</w:t>
            </w:r>
          </w:p>
        </w:tc>
        <w:tc>
          <w:tcPr>
            <w:tcW w:type="dxa" w:w="1425"/>
          </w:tcPr>
          <w:p>
            <w:pPr>
              <w:spacing w:after="0"/>
              <w:jc w:val="right"/>
            </w:pPr>
            <w:r>
              <w:rPr>
                <w:sz w:val="16"/>
              </w:rPr>
              <w:t>1</w:t>
            </w:r>
          </w:p>
        </w:tc>
        <w:tc>
          <w:tcPr>
            <w:tcW w:type="dxa" w:w="1425"/>
          </w:tcPr>
          <w:p>
            <w:pPr>
              <w:spacing w:after="0"/>
              <w:jc w:val="right"/>
            </w:pPr>
            <w:r>
              <w:rPr>
                <w:sz w:val="16"/>
              </w:rPr>
              <w:t>16</w:t>
            </w:r>
          </w:p>
        </w:tc>
        <w:tc>
          <w:tcPr>
            <w:tcW w:type="dxa" w:w="1425"/>
          </w:tcPr>
          <w:p>
            <w:pPr>
              <w:spacing w:after="0"/>
              <w:jc w:val="right"/>
            </w:pPr>
            <w:r>
              <w:rPr>
                <w:sz w:val="16"/>
              </w:rPr>
              <w:t>0</w:t>
            </w:r>
          </w:p>
        </w:tc>
        <w:tc>
          <w:tcPr>
            <w:tcW w:type="dxa" w:w="1586"/>
          </w:tcPr>
          <w:p>
            <w:pPr>
              <w:spacing w:after="0"/>
              <w:jc w:val="right"/>
            </w:pPr>
            <w:r>
              <w:rPr>
                <w:sz w:val="16"/>
              </w:rPr>
              <w:t>5</w:t>
            </w:r>
          </w:p>
        </w:tc>
      </w:tr>
      <w:tr>
        <w:trPr>
          <w:cantSplit/>
        </w:trPr>
        <w:tc>
          <w:tcPr>
            <w:tcW w:type="dxa" w:w="3976"/>
          </w:tcPr>
          <w:p>
            <w:pPr>
              <w:spacing w:after="0"/>
              <w:jc w:val="left"/>
            </w:pPr>
            <w:r>
              <w:rPr>
                <w:sz w:val="16"/>
              </w:rPr>
              <w:t>of which: Harborcreek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North East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Girard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North East township</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15</w:t>
            </w:r>
          </w:p>
        </w:tc>
        <w:tc>
          <w:tcPr>
            <w:tcW w:type="dxa" w:w="1425"/>
          </w:tcPr>
          <w:p>
            <w:pPr>
              <w:spacing w:after="0"/>
              <w:jc w:val="right"/>
            </w:pPr>
            <w:r>
              <w:rPr>
                <w:sz w:val="16"/>
              </w:rPr>
              <w:t>1</w:t>
            </w:r>
          </w:p>
        </w:tc>
        <w:tc>
          <w:tcPr>
            <w:tcW w:type="dxa" w:w="1425"/>
          </w:tcPr>
          <w:p>
            <w:pPr>
              <w:spacing w:after="0"/>
              <w:jc w:val="right"/>
            </w:pPr>
            <w:r>
              <w:rPr>
                <w:sz w:val="16"/>
              </w:rPr>
              <w:t>15</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Springfield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Lake City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McKean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Summit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McKean township</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Albion borough</w:t>
            </w:r>
          </w:p>
        </w:tc>
        <w:tc>
          <w:tcPr>
            <w:tcW w:type="dxa" w:w="1559"/>
          </w:tcPr>
          <w:p>
            <w:pPr>
              <w:spacing w:after="0"/>
              <w:jc w:val="left"/>
            </w:pPr>
            <w:r>
              <w:rPr>
                <w:sz w:val="16"/>
              </w:rPr>
              <w:t>422409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Corry city</w:t>
            </w:r>
          </w:p>
        </w:tc>
        <w:tc>
          <w:tcPr>
            <w:tcW w:type="dxa" w:w="1559"/>
          </w:tcPr>
          <w:p>
            <w:pPr>
              <w:spacing w:after="0"/>
              <w:jc w:val="left"/>
            </w:pPr>
            <w:r>
              <w:rPr>
                <w:sz w:val="16"/>
              </w:rPr>
              <w:t>420447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Cranesville borough</w:t>
            </w:r>
          </w:p>
        </w:tc>
        <w:tc>
          <w:tcPr>
            <w:tcW w:type="dxa" w:w="1559"/>
          </w:tcPr>
          <w:p>
            <w:pPr>
              <w:spacing w:after="0"/>
              <w:jc w:val="left"/>
            </w:pPr>
            <w:r>
              <w:rPr>
                <w:sz w:val="16"/>
              </w:rPr>
              <w:t>421356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Edinboro borough</w:t>
            </w:r>
          </w:p>
        </w:tc>
        <w:tc>
          <w:tcPr>
            <w:tcW w:type="dxa" w:w="1559"/>
          </w:tcPr>
          <w:p>
            <w:pPr>
              <w:spacing w:after="0"/>
              <w:jc w:val="left"/>
            </w:pPr>
            <w:r>
              <w:rPr>
                <w:sz w:val="16"/>
              </w:rPr>
              <w:t>420448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Elgin borough</w:t>
            </w:r>
          </w:p>
        </w:tc>
        <w:tc>
          <w:tcPr>
            <w:tcW w:type="dxa" w:w="1559"/>
          </w:tcPr>
          <w:p>
            <w:pPr>
              <w:spacing w:after="0"/>
              <w:jc w:val="left"/>
            </w:pPr>
            <w:r>
              <w:rPr>
                <w:sz w:val="16"/>
              </w:rPr>
              <w:t>422411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Erie city</w:t>
            </w:r>
          </w:p>
        </w:tc>
        <w:tc>
          <w:tcPr>
            <w:tcW w:type="dxa" w:w="1559"/>
          </w:tcPr>
          <w:p>
            <w:pPr>
              <w:spacing w:after="0"/>
              <w:jc w:val="left"/>
            </w:pPr>
            <w:r>
              <w:rPr>
                <w:sz w:val="16"/>
              </w:rPr>
              <w:t>420449</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1</w:t>
            </w:r>
          </w:p>
        </w:tc>
        <w:tc>
          <w:tcPr>
            <w:tcW w:type="dxa" w:w="1559"/>
          </w:tcPr>
          <w:p>
            <w:pPr>
              <w:spacing w:after="0"/>
              <w:jc w:val="right"/>
            </w:pPr>
            <w:r>
              <w:rPr>
                <w:sz w:val="16"/>
              </w:rPr>
              <w:t>2</w:t>
            </w:r>
          </w:p>
        </w:tc>
      </w:tr>
      <w:tr>
        <w:trPr>
          <w:cantSplit/>
        </w:trPr>
        <w:tc>
          <w:tcPr>
            <w:tcW w:type="dxa" w:w="2589"/>
          </w:tcPr>
          <w:p>
            <w:pPr>
              <w:spacing w:after="0"/>
              <w:jc w:val="left"/>
            </w:pPr>
            <w:r>
              <w:rPr>
                <w:sz w:val="16"/>
              </w:rPr>
              <w:t>Girard borough</w:t>
            </w:r>
          </w:p>
        </w:tc>
        <w:tc>
          <w:tcPr>
            <w:tcW w:type="dxa" w:w="1559"/>
          </w:tcPr>
          <w:p>
            <w:pPr>
              <w:spacing w:after="0"/>
              <w:jc w:val="left"/>
            </w:pPr>
            <w:r>
              <w:rPr>
                <w:sz w:val="16"/>
              </w:rPr>
              <w:t>422413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Lake City borough</w:t>
            </w:r>
          </w:p>
        </w:tc>
        <w:tc>
          <w:tcPr>
            <w:tcW w:type="dxa" w:w="1559"/>
          </w:tcPr>
          <w:p>
            <w:pPr>
              <w:spacing w:after="0"/>
              <w:jc w:val="left"/>
            </w:pPr>
            <w:r>
              <w:rPr>
                <w:sz w:val="16"/>
              </w:rPr>
              <w:t>422414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McKean borough</w:t>
            </w:r>
          </w:p>
        </w:tc>
        <w:tc>
          <w:tcPr>
            <w:tcW w:type="dxa" w:w="1559"/>
          </w:tcPr>
          <w:p>
            <w:pPr>
              <w:spacing w:after="0"/>
              <w:jc w:val="left"/>
            </w:pPr>
            <w:r>
              <w:rPr>
                <w:sz w:val="16"/>
              </w:rPr>
              <w:t>422416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Mill Village borough</w:t>
            </w:r>
          </w:p>
        </w:tc>
        <w:tc>
          <w:tcPr>
            <w:tcW w:type="dxa" w:w="1559"/>
          </w:tcPr>
          <w:p>
            <w:pPr>
              <w:spacing w:after="0"/>
              <w:jc w:val="left"/>
            </w:pPr>
            <w:r>
              <w:rPr>
                <w:sz w:val="16"/>
              </w:rPr>
              <w:t>422417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North East borough</w:t>
            </w:r>
          </w:p>
        </w:tc>
        <w:tc>
          <w:tcPr>
            <w:tcW w:type="dxa" w:w="1559"/>
          </w:tcPr>
          <w:p>
            <w:pPr>
              <w:spacing w:after="0"/>
              <w:jc w:val="left"/>
            </w:pPr>
            <w:r>
              <w:rPr>
                <w:sz w:val="16"/>
              </w:rPr>
              <w:t>421359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Platea borough</w:t>
            </w:r>
          </w:p>
        </w:tc>
        <w:tc>
          <w:tcPr>
            <w:tcW w:type="dxa" w:w="1559"/>
          </w:tcPr>
          <w:p>
            <w:pPr>
              <w:spacing w:after="0"/>
              <w:jc w:val="left"/>
            </w:pPr>
            <w:r>
              <w:rPr>
                <w:sz w:val="16"/>
              </w:rPr>
              <w:t>422699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Union City borough</w:t>
            </w:r>
          </w:p>
        </w:tc>
        <w:tc>
          <w:tcPr>
            <w:tcW w:type="dxa" w:w="1559"/>
          </w:tcPr>
          <w:p>
            <w:pPr>
              <w:spacing w:after="0"/>
              <w:jc w:val="left"/>
            </w:pPr>
            <w:r>
              <w:rPr>
                <w:sz w:val="16"/>
              </w:rPr>
              <w:t>420453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Waterford borough</w:t>
            </w:r>
          </w:p>
        </w:tc>
        <w:tc>
          <w:tcPr>
            <w:tcW w:type="dxa" w:w="1559"/>
          </w:tcPr>
          <w:p>
            <w:pPr>
              <w:spacing w:after="0"/>
              <w:jc w:val="left"/>
            </w:pPr>
            <w:r>
              <w:rPr>
                <w:sz w:val="16"/>
              </w:rPr>
              <w:t>420454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Wattsburg borough</w:t>
            </w:r>
          </w:p>
        </w:tc>
        <w:tc>
          <w:tcPr>
            <w:tcW w:type="dxa" w:w="1559"/>
          </w:tcPr>
          <w:p>
            <w:pPr>
              <w:spacing w:after="0"/>
              <w:jc w:val="left"/>
            </w:pPr>
            <w:r>
              <w:rPr>
                <w:sz w:val="16"/>
              </w:rPr>
              <w:t>420455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Wesleyville borough</w:t>
            </w:r>
          </w:p>
        </w:tc>
        <w:tc>
          <w:tcPr>
            <w:tcW w:type="dxa" w:w="1559"/>
          </w:tcPr>
          <w:p>
            <w:pPr>
              <w:spacing w:after="0"/>
              <w:jc w:val="left"/>
            </w:pPr>
            <w:r>
              <w:rPr>
                <w:sz w:val="16"/>
              </w:rPr>
              <w:t>420456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Amity township</w:t>
            </w:r>
          </w:p>
        </w:tc>
        <w:tc>
          <w:tcPr>
            <w:tcW w:type="dxa" w:w="1559"/>
          </w:tcPr>
          <w:p>
            <w:pPr>
              <w:spacing w:after="0"/>
              <w:jc w:val="left"/>
            </w:pPr>
            <w:r>
              <w:rPr>
                <w:sz w:val="16"/>
              </w:rPr>
              <w:t>421360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Concord township</w:t>
            </w:r>
          </w:p>
        </w:tc>
        <w:tc>
          <w:tcPr>
            <w:tcW w:type="dxa" w:w="1559"/>
          </w:tcPr>
          <w:p>
            <w:pPr>
              <w:spacing w:after="0"/>
              <w:jc w:val="left"/>
            </w:pPr>
            <w:r>
              <w:rPr>
                <w:sz w:val="16"/>
              </w:rPr>
              <w:t>422410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Conneaut township</w:t>
            </w:r>
          </w:p>
        </w:tc>
        <w:tc>
          <w:tcPr>
            <w:tcW w:type="dxa" w:w="1559"/>
          </w:tcPr>
          <w:p>
            <w:pPr>
              <w:spacing w:after="0"/>
              <w:jc w:val="left"/>
            </w:pPr>
            <w:r>
              <w:rPr>
                <w:sz w:val="16"/>
              </w:rPr>
              <w:t>421361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Elk Creek township</w:t>
            </w:r>
          </w:p>
        </w:tc>
        <w:tc>
          <w:tcPr>
            <w:tcW w:type="dxa" w:w="1559"/>
          </w:tcPr>
          <w:p>
            <w:pPr>
              <w:spacing w:after="0"/>
              <w:jc w:val="left"/>
            </w:pPr>
            <w:r>
              <w:rPr>
                <w:sz w:val="16"/>
              </w:rPr>
              <w:t>422412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Fairview township</w:t>
            </w:r>
          </w:p>
        </w:tc>
        <w:tc>
          <w:tcPr>
            <w:tcW w:type="dxa" w:w="1559"/>
          </w:tcPr>
          <w:p>
            <w:pPr>
              <w:spacing w:after="0"/>
              <w:jc w:val="left"/>
            </w:pPr>
            <w:r>
              <w:rPr>
                <w:sz w:val="16"/>
              </w:rPr>
              <w:t>420450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Franklin township</w:t>
            </w:r>
          </w:p>
        </w:tc>
        <w:tc>
          <w:tcPr>
            <w:tcW w:type="dxa" w:w="1559"/>
          </w:tcPr>
          <w:p>
            <w:pPr>
              <w:spacing w:after="0"/>
              <w:jc w:val="left"/>
            </w:pPr>
            <w:r>
              <w:rPr>
                <w:sz w:val="16"/>
              </w:rPr>
              <w:t>421362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Girard township</w:t>
            </w:r>
          </w:p>
        </w:tc>
        <w:tc>
          <w:tcPr>
            <w:tcW w:type="dxa" w:w="1559"/>
          </w:tcPr>
          <w:p>
            <w:pPr>
              <w:spacing w:after="0"/>
              <w:jc w:val="left"/>
            </w:pPr>
            <w:r>
              <w:rPr>
                <w:sz w:val="16"/>
              </w:rPr>
              <w:t>421363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Greene township</w:t>
            </w:r>
          </w:p>
        </w:tc>
        <w:tc>
          <w:tcPr>
            <w:tcW w:type="dxa" w:w="1559"/>
          </w:tcPr>
          <w:p>
            <w:pPr>
              <w:spacing w:after="0"/>
              <w:jc w:val="left"/>
            </w:pPr>
            <w:r>
              <w:rPr>
                <w:sz w:val="16"/>
              </w:rPr>
              <w:t>421364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Greenfield township</w:t>
            </w:r>
          </w:p>
        </w:tc>
        <w:tc>
          <w:tcPr>
            <w:tcW w:type="dxa" w:w="1559"/>
          </w:tcPr>
          <w:p>
            <w:pPr>
              <w:spacing w:after="0"/>
              <w:jc w:val="left"/>
            </w:pPr>
            <w:r>
              <w:rPr>
                <w:sz w:val="16"/>
              </w:rPr>
              <w:t>421365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Harborcreek township</w:t>
            </w:r>
          </w:p>
        </w:tc>
        <w:tc>
          <w:tcPr>
            <w:tcW w:type="dxa" w:w="1559"/>
          </w:tcPr>
          <w:p>
            <w:pPr>
              <w:spacing w:after="0"/>
              <w:jc w:val="left"/>
            </w:pPr>
            <w:r>
              <w:rPr>
                <w:sz w:val="16"/>
              </w:rPr>
              <w:t>421144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Lawrence Park township</w:t>
            </w:r>
          </w:p>
        </w:tc>
        <w:tc>
          <w:tcPr>
            <w:tcW w:type="dxa" w:w="1559"/>
          </w:tcPr>
          <w:p>
            <w:pPr>
              <w:spacing w:after="0"/>
              <w:jc w:val="left"/>
            </w:pPr>
            <w:r>
              <w:rPr>
                <w:sz w:val="16"/>
              </w:rPr>
              <w:t>420451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LeBoeuf township</w:t>
            </w:r>
          </w:p>
        </w:tc>
        <w:tc>
          <w:tcPr>
            <w:tcW w:type="dxa" w:w="1559"/>
          </w:tcPr>
          <w:p>
            <w:pPr>
              <w:spacing w:after="0"/>
              <w:jc w:val="left"/>
            </w:pPr>
            <w:r>
              <w:rPr>
                <w:sz w:val="16"/>
              </w:rPr>
              <w:t>422415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McKean township</w:t>
            </w:r>
          </w:p>
        </w:tc>
        <w:tc>
          <w:tcPr>
            <w:tcW w:type="dxa" w:w="1559"/>
          </w:tcPr>
          <w:p>
            <w:pPr>
              <w:spacing w:after="0"/>
              <w:jc w:val="left"/>
            </w:pPr>
            <w:r>
              <w:rPr>
                <w:sz w:val="16"/>
              </w:rPr>
              <w:t>422623</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2</w:t>
            </w:r>
          </w:p>
        </w:tc>
        <w:tc>
          <w:tcPr>
            <w:tcW w:type="dxa" w:w="1401"/>
          </w:tcPr>
          <w:p>
            <w:pPr>
              <w:spacing w:after="0"/>
              <w:jc w:val="right"/>
            </w:pPr>
            <w:r>
              <w:rPr>
                <w:sz w:val="16"/>
              </w:rPr>
              <w:t>1</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Millcreek township</w:t>
            </w:r>
          </w:p>
        </w:tc>
        <w:tc>
          <w:tcPr>
            <w:tcW w:type="dxa" w:w="1559"/>
          </w:tcPr>
          <w:p>
            <w:pPr>
              <w:spacing w:after="0"/>
              <w:jc w:val="left"/>
            </w:pPr>
            <w:r>
              <w:rPr>
                <w:sz w:val="16"/>
              </w:rPr>
              <w:t>420452</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16</w:t>
            </w:r>
          </w:p>
        </w:tc>
        <w:tc>
          <w:tcPr>
            <w:tcW w:type="dxa" w:w="1401"/>
          </w:tcPr>
          <w:p>
            <w:pPr>
              <w:spacing w:after="0"/>
              <w:jc w:val="right"/>
            </w:pPr>
            <w:r>
              <w:rPr>
                <w:sz w:val="16"/>
              </w:rPr>
              <w:t>1</w:t>
            </w:r>
          </w:p>
        </w:tc>
        <w:tc>
          <w:tcPr>
            <w:tcW w:type="dxa" w:w="1401"/>
          </w:tcPr>
          <w:p>
            <w:pPr>
              <w:spacing w:after="0"/>
              <w:jc w:val="right"/>
            </w:pPr>
            <w:r>
              <w:rPr>
                <w:sz w:val="16"/>
              </w:rPr>
              <w:t>16</w:t>
            </w:r>
          </w:p>
        </w:tc>
        <w:tc>
          <w:tcPr>
            <w:tcW w:type="dxa" w:w="1401"/>
          </w:tcPr>
          <w:p>
            <w:pPr>
              <w:spacing w:after="0"/>
              <w:jc w:val="right"/>
            </w:pPr>
            <w:r>
              <w:rPr>
                <w:sz w:val="16"/>
              </w:rPr>
              <w:t>0</w:t>
            </w:r>
          </w:p>
        </w:tc>
        <w:tc>
          <w:tcPr>
            <w:tcW w:type="dxa" w:w="1559"/>
          </w:tcPr>
          <w:p>
            <w:pPr>
              <w:spacing w:after="0"/>
              <w:jc w:val="right"/>
            </w:pPr>
            <w:r>
              <w:rPr>
                <w:sz w:val="16"/>
              </w:rPr>
              <w:t>5</w:t>
            </w:r>
          </w:p>
        </w:tc>
      </w:tr>
      <w:tr>
        <w:trPr>
          <w:cantSplit/>
        </w:trPr>
        <w:tc>
          <w:tcPr>
            <w:tcW w:type="dxa" w:w="2589"/>
          </w:tcPr>
          <w:p>
            <w:pPr>
              <w:spacing w:after="0"/>
              <w:jc w:val="left"/>
            </w:pPr>
            <w:r>
              <w:rPr>
                <w:sz w:val="16"/>
              </w:rPr>
              <w:t>North East township</w:t>
            </w:r>
          </w:p>
        </w:tc>
        <w:tc>
          <w:tcPr>
            <w:tcW w:type="dxa" w:w="1559"/>
          </w:tcPr>
          <w:p>
            <w:pPr>
              <w:spacing w:after="0"/>
              <w:jc w:val="left"/>
            </w:pPr>
            <w:r>
              <w:rPr>
                <w:sz w:val="16"/>
              </w:rPr>
              <w:t>421368</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15</w:t>
            </w:r>
          </w:p>
        </w:tc>
        <w:tc>
          <w:tcPr>
            <w:tcW w:type="dxa" w:w="1401"/>
          </w:tcPr>
          <w:p>
            <w:pPr>
              <w:spacing w:after="0"/>
              <w:jc w:val="right"/>
            </w:pPr>
            <w:r>
              <w:rPr>
                <w:sz w:val="16"/>
              </w:rPr>
              <w:t>1</w:t>
            </w:r>
          </w:p>
        </w:tc>
        <w:tc>
          <w:tcPr>
            <w:tcW w:type="dxa" w:w="1401"/>
          </w:tcPr>
          <w:p>
            <w:pPr>
              <w:spacing w:after="0"/>
              <w:jc w:val="right"/>
            </w:pPr>
            <w:r>
              <w:rPr>
                <w:sz w:val="16"/>
              </w:rPr>
              <w:t>15</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Springfield township</w:t>
            </w:r>
          </w:p>
        </w:tc>
        <w:tc>
          <w:tcPr>
            <w:tcW w:type="dxa" w:w="1559"/>
          </w:tcPr>
          <w:p>
            <w:pPr>
              <w:spacing w:after="0"/>
              <w:jc w:val="left"/>
            </w:pPr>
            <w:r>
              <w:rPr>
                <w:sz w:val="16"/>
              </w:rPr>
              <w:t>421369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Summit township</w:t>
            </w:r>
          </w:p>
        </w:tc>
        <w:tc>
          <w:tcPr>
            <w:tcW w:type="dxa" w:w="1559"/>
          </w:tcPr>
          <w:p>
            <w:pPr>
              <w:spacing w:after="0"/>
              <w:jc w:val="left"/>
            </w:pPr>
            <w:r>
              <w:rPr>
                <w:sz w:val="16"/>
              </w:rPr>
              <w:t>422418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Union township</w:t>
            </w:r>
          </w:p>
        </w:tc>
        <w:tc>
          <w:tcPr>
            <w:tcW w:type="dxa" w:w="1559"/>
          </w:tcPr>
          <w:p>
            <w:pPr>
              <w:spacing w:after="0"/>
              <w:jc w:val="left"/>
            </w:pPr>
            <w:r>
              <w:rPr>
                <w:sz w:val="16"/>
              </w:rPr>
              <w:t>421370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Venango township</w:t>
            </w:r>
          </w:p>
        </w:tc>
        <w:tc>
          <w:tcPr>
            <w:tcW w:type="dxa" w:w="1559"/>
          </w:tcPr>
          <w:p>
            <w:pPr>
              <w:spacing w:after="0"/>
              <w:jc w:val="left"/>
            </w:pPr>
            <w:r>
              <w:rPr>
                <w:sz w:val="16"/>
              </w:rPr>
              <w:t>421371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Washington township</w:t>
            </w:r>
          </w:p>
        </w:tc>
        <w:tc>
          <w:tcPr>
            <w:tcW w:type="dxa" w:w="1559"/>
          </w:tcPr>
          <w:p>
            <w:pPr>
              <w:spacing w:after="0"/>
              <w:jc w:val="left"/>
            </w:pPr>
            <w:r>
              <w:rPr>
                <w:sz w:val="16"/>
              </w:rPr>
              <w:t>421372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Waterford township</w:t>
            </w:r>
          </w:p>
        </w:tc>
        <w:tc>
          <w:tcPr>
            <w:tcW w:type="dxa" w:w="1559"/>
          </w:tcPr>
          <w:p>
            <w:pPr>
              <w:spacing w:after="0"/>
              <w:jc w:val="left"/>
            </w:pPr>
            <w:r>
              <w:rPr>
                <w:sz w:val="16"/>
              </w:rPr>
              <w:t>422419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Wayne township</w:t>
            </w:r>
          </w:p>
        </w:tc>
        <w:tc>
          <w:tcPr>
            <w:tcW w:type="dxa" w:w="1559"/>
          </w:tcPr>
          <w:p>
            <w:pPr>
              <w:spacing w:after="0"/>
              <w:jc w:val="left"/>
            </w:pPr>
            <w:r>
              <w:rPr>
                <w:sz w:val="16"/>
              </w:rPr>
              <w:t>421373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37</w:t>
            </w:r>
          </w:p>
        </w:tc>
        <w:tc>
          <w:tcPr>
            <w:tcW w:type="dxa" w:w="1496"/>
          </w:tcPr>
          <w:p>
            <w:pPr>
              <w:spacing w:after="0"/>
              <w:jc w:val="right"/>
            </w:pPr>
            <w:r>
              <w:rPr>
                <w:sz w:val="16"/>
              </w:rPr>
              <w:t>2</w:t>
            </w:r>
          </w:p>
        </w:tc>
        <w:tc>
          <w:tcPr>
            <w:tcW w:type="dxa" w:w="1496"/>
          </w:tcPr>
          <w:p>
            <w:pPr>
              <w:spacing w:after="0"/>
              <w:jc w:val="right"/>
            </w:pPr>
            <w:r>
              <w:rPr>
                <w:sz w:val="16"/>
              </w:rPr>
              <w:t>37</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Erie County, PA: risk-assessment baseline packet, release 2026-10 (data as of 2026-09-30; County FIPS 42049). Automated baseline. </w:t>
      </w:r>
      <w:hyperlink r:id="rId15">
        <w:r>
          <w:rPr>
            <w:color w:val="1F4E99"/>
            <w:sz w:val="17"/>
            <w:u w:val="single"/>
          </w:rPr>
          <w:t>https://hazardplain.org/pa/42049/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Erie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PA: Risk-assessment baseline packet</dc:title>
  <dc:subject>Hazard Plain release 2026-10, as of 2026-09-30. Automated baseline</dc:subject>
  <dc:creator>Hazard Plain</dc:creator>
  <cp:keywords>Hazard Plain; hazard mitigation; risk assessment; 42049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