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Crawford County, PA</w:t>
      </w:r>
    </w:p>
    <w:p>
      <w:pPr>
        <w:spacing w:after="120" w:before="0"/>
      </w:pPr>
      <w:r>
        <w:rPr>
          <w:color w:val="555555"/>
          <w:sz w:val="24"/>
        </w:rPr>
        <w:t>Risk-assessment baseline packet</w:t>
      </w:r>
    </w:p>
    <w:p>
      <w:pPr>
        <w:spacing w:after="120" w:before="0"/>
      </w:pPr>
      <w:r>
        <w:rPr>
          <w:b/>
          <w:sz w:val="18"/>
        </w:rPr>
        <w:t xml:space="preserve">County FIPS: </w:t>
      </w:r>
      <w:r>
        <w:rPr>
          <w:sz w:val="18"/>
        </w:rPr>
        <w:t>42039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2030-03-03. Plan: Crawford County Hazard Mitigation Plan (FEMA plan 110331), approved 2025-03-04.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2025-03-04: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($22,353,407 a year), Strong Wind ($1,255,567) and Tornado ($1,017,942).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2 (44 CFR 77.2); any definition: 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2030-03-03</w:t>
      </w:r>
    </w:p>
    <w:p>
      <w:pPr>
        <w:keepNext/>
        <w:spacing w:after="40" w:before="0"/>
      </w:pPr>
      <w:r>
        <w:rPr>
          <w:b/>
        </w:rPr>
        <w:t xml:space="preserve">Plan: </w:t>
      </w:r>
      <w:r>
        <w:rPr/>
        <w:t>Crawford County Hazard Mitigation Plan (FEMA plan 110331)</w:t>
      </w:r>
    </w:p>
    <w:p>
      <w:pPr>
        <w:keepNext/>
        <w:spacing w:after="40" w:before="0"/>
      </w:pPr>
      <w:r>
        <w:rPr>
          <w:b/>
        </w:rPr>
        <w:t xml:space="preserve">Approved: </w:t>
      </w:r>
      <w:r>
        <w:rPr/>
        <w:t>2025-03-04</w:t>
      </w:r>
    </w:p>
    <w:p>
      <w:pPr>
        <w:keepNext/>
        <w:spacing w:after="40" w:before="0"/>
      </w:pPr>
      <w:r>
        <w:rPr>
          <w:b/>
        </w:rPr>
        <w:t xml:space="preserve">Days to expiry: </w:t>
      </w:r>
      <w:r>
        <w:rPr/>
        <w:t>1,250</w:t>
      </w:r>
    </w:p>
    <w:p>
      <w:pPr>
        <w:spacing w:after="80" w:before="0"/>
      </w:pPr>
      <w:r>
        <w:rPr>
          <w:color w:val="555555"/>
          <w:sz w:val="17"/>
        </w:rPr>
        <w:t>Every jurisdiction listed on this page (52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0"/>
        <w:gridCol w:w="1382"/>
        <w:gridCol w:w="2014"/>
        <w:gridCol w:w="3588"/>
        <w:gridCol w:w="1037"/>
        <w:gridCol w:w="1037"/>
        <w:gridCol w:w="852"/>
        <w:gridCol w:w="2572"/>
      </w:tblGrid>
      <w:tr>
        <w:trPr>
          <w:cantSplit/>
          <w:tblHeader/>
        </w:trPr>
        <w:tc>
          <w:tcPr>
            <w:tcW w:type="dxa" w:w="1630"/>
            <w:shd w:val="clear" w:color="auto" w:fill="E8E8E8"/>
          </w:tcPr>
          <w:p>
            <w:pPr>
              <w:spacing w:after="0"/>
              <w:jc w:val="left"/>
            </w:pPr>
            <w:r>
              <w:rPr>
                <w:b/>
                <w:sz w:val="16"/>
              </w:rPr>
              <w:t>Jurisdiction</w:t>
            </w:r>
          </w:p>
        </w:tc>
        <w:tc>
          <w:tcPr>
            <w:tcW w:type="dxa" w:w="1382"/>
            <w:shd w:val="clear" w:color="auto" w:fill="E8E8E8"/>
          </w:tcPr>
          <w:p>
            <w:pPr>
              <w:spacing w:after="0"/>
              <w:jc w:val="left"/>
            </w:pPr>
            <w:r>
              <w:rPr>
                <w:b/>
                <w:sz w:val="16"/>
              </w:rPr>
              <w:t>Type</w:t>
            </w:r>
          </w:p>
        </w:tc>
        <w:tc>
          <w:tcPr>
            <w:tcW w:type="dxa" w:w="2014"/>
            <w:shd w:val="clear" w:color="auto" w:fill="E8E8E8"/>
          </w:tcPr>
          <w:p>
            <w:pPr>
              <w:spacing w:after="0"/>
              <w:jc w:val="left"/>
            </w:pPr>
            <w:r>
              <w:rPr>
                <w:b/>
                <w:sz w:val="16"/>
              </w:rPr>
              <w:t>Status</w:t>
            </w:r>
          </w:p>
        </w:tc>
        <w:tc>
          <w:tcPr>
            <w:tcW w:type="dxa" w:w="358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72"/>
            <w:shd w:val="clear" w:color="auto" w:fill="E8E8E8"/>
          </w:tcPr>
          <w:p>
            <w:pPr>
              <w:spacing w:after="0"/>
              <w:jc w:val="left"/>
            </w:pPr>
            <w:r>
              <w:rPr>
                <w:b/>
                <w:sz w:val="16"/>
              </w:rPr>
              <w:t>Notes</w:t>
            </w:r>
          </w:p>
        </w:tc>
      </w:tr>
      <w:tr>
        <w:trPr>
          <w:cantSplit/>
        </w:trPr>
        <w:tc>
          <w:tcPr>
            <w:tcW w:type="dxa" w:w="1630"/>
          </w:tcPr>
          <w:p>
            <w:pPr>
              <w:spacing w:after="0"/>
              <w:jc w:val="left"/>
            </w:pPr>
            <w:r>
              <w:rPr>
                <w:sz w:val="16"/>
              </w:rPr>
              <w:t>Crawford County</w:t>
            </w:r>
          </w:p>
        </w:tc>
        <w:tc>
          <w:tcPr>
            <w:tcW w:type="dxa" w:w="1382"/>
          </w:tcPr>
          <w:p>
            <w:pPr>
              <w:spacing w:after="0"/>
              <w:jc w:val="left"/>
            </w:pPr>
            <w:r>
              <w:rPr>
                <w:sz w:val="16"/>
              </w:rPr>
              <w:t>County</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2025-03-12</w:t>
            </w:r>
          </w:p>
        </w:tc>
      </w:tr>
      <w:tr>
        <w:trPr>
          <w:cantSplit/>
        </w:trPr>
        <w:tc>
          <w:tcPr>
            <w:tcW w:type="dxa" w:w="1630"/>
          </w:tcPr>
          <w:p>
            <w:pPr>
              <w:spacing w:after="0"/>
              <w:jc w:val="left"/>
            </w:pPr>
            <w:r>
              <w:rPr>
                <w:sz w:val="16"/>
              </w:rPr>
              <w:t>Blooming Valley borough</w:t>
            </w:r>
          </w:p>
        </w:tc>
        <w:tc>
          <w:tcPr>
            <w:tcW w:type="dxa" w:w="1382"/>
          </w:tcPr>
          <w:p>
            <w:pPr>
              <w:spacing w:after="0"/>
              <w:jc w:val="left"/>
            </w:pPr>
            <w:r>
              <w:rPr>
                <w:sz w:val="16"/>
              </w:rPr>
              <w:t>Organized Borough</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2025-03-10</w:t>
            </w:r>
          </w:p>
        </w:tc>
      </w:tr>
      <w:tr>
        <w:trPr>
          <w:cantSplit/>
        </w:trPr>
        <w:tc>
          <w:tcPr>
            <w:tcW w:type="dxa" w:w="1630"/>
          </w:tcPr>
          <w:p>
            <w:pPr>
              <w:spacing w:after="0"/>
              <w:jc w:val="left"/>
            </w:pPr>
            <w:r>
              <w:rPr>
                <w:sz w:val="16"/>
              </w:rPr>
              <w:t>Cambridge Springs borough</w:t>
            </w:r>
          </w:p>
        </w:tc>
        <w:tc>
          <w:tcPr>
            <w:tcW w:type="dxa" w:w="1382"/>
          </w:tcPr>
          <w:p>
            <w:pPr>
              <w:spacing w:after="0"/>
              <w:jc w:val="left"/>
            </w:pPr>
            <w:r>
              <w:rPr>
                <w:sz w:val="16"/>
              </w:rPr>
              <w:t>Organized Borough</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2025-03-03</w:t>
            </w:r>
          </w:p>
        </w:tc>
      </w:tr>
      <w:tr>
        <w:trPr>
          <w:cantSplit/>
        </w:trPr>
        <w:tc>
          <w:tcPr>
            <w:tcW w:type="dxa" w:w="1630"/>
          </w:tcPr>
          <w:p>
            <w:pPr>
              <w:spacing w:after="0"/>
              <w:jc w:val="left"/>
            </w:pPr>
            <w:r>
              <w:rPr>
                <w:sz w:val="16"/>
              </w:rPr>
              <w:t>Centerville borough</w:t>
            </w:r>
          </w:p>
        </w:tc>
        <w:tc>
          <w:tcPr>
            <w:tcW w:type="dxa" w:w="1382"/>
          </w:tcPr>
          <w:p>
            <w:pPr>
              <w:spacing w:after="0"/>
              <w:jc w:val="left"/>
            </w:pPr>
            <w:r>
              <w:rPr>
                <w:sz w:val="16"/>
              </w:rPr>
              <w:t>Organized Borough</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2025-03-12</w:t>
            </w:r>
          </w:p>
        </w:tc>
      </w:tr>
      <w:tr>
        <w:trPr>
          <w:cantSplit/>
        </w:trPr>
        <w:tc>
          <w:tcPr>
            <w:tcW w:type="dxa" w:w="1630"/>
          </w:tcPr>
          <w:p>
            <w:pPr>
              <w:spacing w:after="0"/>
              <w:jc w:val="left"/>
            </w:pPr>
            <w:r>
              <w:rPr>
                <w:sz w:val="16"/>
              </w:rPr>
              <w:t>Cochranton borough</w:t>
            </w:r>
          </w:p>
        </w:tc>
        <w:tc>
          <w:tcPr>
            <w:tcW w:type="dxa" w:w="1382"/>
          </w:tcPr>
          <w:p>
            <w:pPr>
              <w:spacing w:after="0"/>
              <w:jc w:val="left"/>
            </w:pPr>
            <w:r>
              <w:rPr>
                <w:sz w:val="16"/>
              </w:rPr>
              <w:t>Organized Borough</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2025-03-03</w:t>
            </w:r>
          </w:p>
        </w:tc>
      </w:tr>
      <w:tr>
        <w:trPr>
          <w:cantSplit/>
        </w:trPr>
        <w:tc>
          <w:tcPr>
            <w:tcW w:type="dxa" w:w="1630"/>
          </w:tcPr>
          <w:p>
            <w:pPr>
              <w:spacing w:after="0"/>
              <w:jc w:val="left"/>
            </w:pPr>
            <w:r>
              <w:rPr>
                <w:sz w:val="16"/>
              </w:rPr>
              <w:t>Conneaut Lake borough</w:t>
            </w:r>
          </w:p>
        </w:tc>
        <w:tc>
          <w:tcPr>
            <w:tcW w:type="dxa" w:w="1382"/>
          </w:tcPr>
          <w:p>
            <w:pPr>
              <w:spacing w:after="0"/>
              <w:jc w:val="left"/>
            </w:pPr>
            <w:r>
              <w:rPr>
                <w:sz w:val="16"/>
              </w:rPr>
              <w:t>Organized Borough</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2025-04-30</w:t>
            </w:r>
          </w:p>
        </w:tc>
      </w:tr>
      <w:tr>
        <w:trPr>
          <w:cantSplit/>
        </w:trPr>
        <w:tc>
          <w:tcPr>
            <w:tcW w:type="dxa" w:w="1630"/>
          </w:tcPr>
          <w:p>
            <w:pPr>
              <w:spacing w:after="0"/>
              <w:jc w:val="left"/>
            </w:pPr>
            <w:r>
              <w:rPr>
                <w:sz w:val="16"/>
              </w:rPr>
              <w:t>Conneautville borough</w:t>
            </w:r>
          </w:p>
        </w:tc>
        <w:tc>
          <w:tcPr>
            <w:tcW w:type="dxa" w:w="1382"/>
          </w:tcPr>
          <w:p>
            <w:pPr>
              <w:spacing w:after="0"/>
              <w:jc w:val="left"/>
            </w:pPr>
            <w:r>
              <w:rPr>
                <w:sz w:val="16"/>
              </w:rPr>
              <w:t>Organized Borough</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2025-03-10</w:t>
            </w:r>
          </w:p>
        </w:tc>
      </w:tr>
      <w:tr>
        <w:trPr>
          <w:cantSplit/>
        </w:trPr>
        <w:tc>
          <w:tcPr>
            <w:tcW w:type="dxa" w:w="1630"/>
          </w:tcPr>
          <w:p>
            <w:pPr>
              <w:spacing w:after="0"/>
              <w:jc w:val="left"/>
            </w:pPr>
            <w:r>
              <w:rPr>
                <w:sz w:val="16"/>
              </w:rPr>
              <w:t>Hydetown borough</w:t>
            </w:r>
          </w:p>
        </w:tc>
        <w:tc>
          <w:tcPr>
            <w:tcW w:type="dxa" w:w="1382"/>
          </w:tcPr>
          <w:p>
            <w:pPr>
              <w:spacing w:after="0"/>
              <w:jc w:val="left"/>
            </w:pPr>
            <w:r>
              <w:rPr>
                <w:sz w:val="16"/>
              </w:rPr>
              <w:t>Organized Borough</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2025-03-03</w:t>
            </w:r>
          </w:p>
        </w:tc>
      </w:tr>
      <w:tr>
        <w:trPr>
          <w:cantSplit/>
        </w:trPr>
        <w:tc>
          <w:tcPr>
            <w:tcW w:type="dxa" w:w="1630"/>
          </w:tcPr>
          <w:p>
            <w:pPr>
              <w:spacing w:after="0"/>
              <w:jc w:val="left"/>
            </w:pPr>
            <w:r>
              <w:rPr>
                <w:sz w:val="16"/>
              </w:rPr>
              <w:t>Linesville borough</w:t>
            </w:r>
          </w:p>
        </w:tc>
        <w:tc>
          <w:tcPr>
            <w:tcW w:type="dxa" w:w="1382"/>
          </w:tcPr>
          <w:p>
            <w:pPr>
              <w:spacing w:after="0"/>
              <w:jc w:val="left"/>
            </w:pPr>
            <w:r>
              <w:rPr>
                <w:sz w:val="16"/>
              </w:rPr>
              <w:t>Organized Borough</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2025-04-07</w:t>
            </w:r>
          </w:p>
        </w:tc>
      </w:tr>
      <w:tr>
        <w:trPr>
          <w:cantSplit/>
        </w:trPr>
        <w:tc>
          <w:tcPr>
            <w:tcW w:type="dxa" w:w="1630"/>
          </w:tcPr>
          <w:p>
            <w:pPr>
              <w:spacing w:after="0"/>
              <w:jc w:val="left"/>
            </w:pPr>
            <w:r>
              <w:rPr>
                <w:sz w:val="16"/>
              </w:rPr>
              <w:t>Meadville city</w:t>
            </w:r>
          </w:p>
        </w:tc>
        <w:tc>
          <w:tcPr>
            <w:tcW w:type="dxa" w:w="1382"/>
          </w:tcPr>
          <w:p>
            <w:pPr>
              <w:spacing w:after="0"/>
              <w:jc w:val="left"/>
            </w:pPr>
            <w:r>
              <w:rPr>
                <w:sz w:val="16"/>
              </w:rPr>
              <w:t>City</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p>
        </w:tc>
      </w:tr>
      <w:tr>
        <w:trPr>
          <w:cantSplit/>
        </w:trPr>
        <w:tc>
          <w:tcPr>
            <w:tcW w:type="dxa" w:w="1630"/>
          </w:tcPr>
          <w:p>
            <w:pPr>
              <w:spacing w:after="0"/>
              <w:jc w:val="left"/>
            </w:pPr>
            <w:r>
              <w:rPr>
                <w:sz w:val="16"/>
              </w:rPr>
              <w:t>Saegertown borough</w:t>
            </w:r>
          </w:p>
        </w:tc>
        <w:tc>
          <w:tcPr>
            <w:tcW w:type="dxa" w:w="1382"/>
          </w:tcPr>
          <w:p>
            <w:pPr>
              <w:spacing w:after="0"/>
              <w:jc w:val="left"/>
            </w:pPr>
            <w:r>
              <w:rPr>
                <w:sz w:val="16"/>
              </w:rPr>
              <w:t>Organized Borough</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2025-03-10</w:t>
            </w:r>
          </w:p>
        </w:tc>
      </w:tr>
      <w:tr>
        <w:trPr>
          <w:cantSplit/>
        </w:trPr>
        <w:tc>
          <w:tcPr>
            <w:tcW w:type="dxa" w:w="1630"/>
          </w:tcPr>
          <w:p>
            <w:pPr>
              <w:spacing w:after="0"/>
              <w:jc w:val="left"/>
            </w:pPr>
            <w:r>
              <w:rPr>
                <w:sz w:val="16"/>
              </w:rPr>
              <w:t>Spartansburg borough</w:t>
            </w:r>
          </w:p>
        </w:tc>
        <w:tc>
          <w:tcPr>
            <w:tcW w:type="dxa" w:w="1382"/>
          </w:tcPr>
          <w:p>
            <w:pPr>
              <w:spacing w:after="0"/>
              <w:jc w:val="left"/>
            </w:pPr>
            <w:r>
              <w:rPr>
                <w:sz w:val="16"/>
              </w:rPr>
              <w:t>Organized Borough</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2025-07-01</w:t>
            </w:r>
          </w:p>
        </w:tc>
      </w:tr>
      <w:tr>
        <w:trPr>
          <w:cantSplit/>
        </w:trPr>
        <w:tc>
          <w:tcPr>
            <w:tcW w:type="dxa" w:w="1630"/>
          </w:tcPr>
          <w:p>
            <w:pPr>
              <w:spacing w:after="0"/>
              <w:jc w:val="left"/>
            </w:pPr>
            <w:r>
              <w:rPr>
                <w:sz w:val="16"/>
              </w:rPr>
              <w:t>Springboro borough</w:t>
            </w:r>
          </w:p>
        </w:tc>
        <w:tc>
          <w:tcPr>
            <w:tcW w:type="dxa" w:w="1382"/>
          </w:tcPr>
          <w:p>
            <w:pPr>
              <w:spacing w:after="0"/>
              <w:jc w:val="left"/>
            </w:pPr>
            <w:r>
              <w:rPr>
                <w:sz w:val="16"/>
              </w:rPr>
              <w:t>Organized Borough</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2025-07-14</w:t>
            </w:r>
          </w:p>
        </w:tc>
      </w:tr>
      <w:tr>
        <w:trPr>
          <w:cantSplit/>
        </w:trPr>
        <w:tc>
          <w:tcPr>
            <w:tcW w:type="dxa" w:w="1630"/>
          </w:tcPr>
          <w:p>
            <w:pPr>
              <w:spacing w:after="0"/>
              <w:jc w:val="left"/>
            </w:pPr>
            <w:r>
              <w:rPr>
                <w:sz w:val="16"/>
              </w:rPr>
              <w:t>Titusville city</w:t>
            </w:r>
          </w:p>
        </w:tc>
        <w:tc>
          <w:tcPr>
            <w:tcW w:type="dxa" w:w="1382"/>
          </w:tcPr>
          <w:p>
            <w:pPr>
              <w:spacing w:after="0"/>
              <w:jc w:val="left"/>
            </w:pPr>
            <w:r>
              <w:rPr>
                <w:sz w:val="16"/>
              </w:rPr>
              <w:t>City</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2025-03-19</w:t>
            </w:r>
          </w:p>
        </w:tc>
      </w:tr>
      <w:tr>
        <w:trPr>
          <w:cantSplit/>
        </w:trPr>
        <w:tc>
          <w:tcPr>
            <w:tcW w:type="dxa" w:w="1630"/>
          </w:tcPr>
          <w:p>
            <w:pPr>
              <w:spacing w:after="0"/>
              <w:jc w:val="left"/>
            </w:pPr>
            <w:r>
              <w:rPr>
                <w:sz w:val="16"/>
              </w:rPr>
              <w:t>Townville borough</w:t>
            </w:r>
          </w:p>
        </w:tc>
        <w:tc>
          <w:tcPr>
            <w:tcW w:type="dxa" w:w="1382"/>
          </w:tcPr>
          <w:p>
            <w:pPr>
              <w:spacing w:after="0"/>
              <w:jc w:val="left"/>
            </w:pPr>
            <w:r>
              <w:rPr>
                <w:sz w:val="16"/>
              </w:rPr>
              <w:t>Organized Borough</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2025-03-11</w:t>
            </w:r>
          </w:p>
        </w:tc>
      </w:tr>
      <w:tr>
        <w:trPr>
          <w:cantSplit/>
        </w:trPr>
        <w:tc>
          <w:tcPr>
            <w:tcW w:type="dxa" w:w="1630"/>
          </w:tcPr>
          <w:p>
            <w:pPr>
              <w:spacing w:after="0"/>
              <w:jc w:val="left"/>
            </w:pPr>
            <w:r>
              <w:rPr>
                <w:sz w:val="16"/>
              </w:rPr>
              <w:t>Venango borough</w:t>
            </w:r>
          </w:p>
        </w:tc>
        <w:tc>
          <w:tcPr>
            <w:tcW w:type="dxa" w:w="1382"/>
          </w:tcPr>
          <w:p>
            <w:pPr>
              <w:spacing w:after="0"/>
              <w:jc w:val="left"/>
            </w:pPr>
            <w:r>
              <w:rPr>
                <w:sz w:val="16"/>
              </w:rPr>
              <w:t>Organized Borough</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2025-05-06</w:t>
            </w:r>
          </w:p>
        </w:tc>
      </w:tr>
      <w:tr>
        <w:trPr>
          <w:cantSplit/>
        </w:trPr>
        <w:tc>
          <w:tcPr>
            <w:tcW w:type="dxa" w:w="1630"/>
          </w:tcPr>
          <w:p>
            <w:pPr>
              <w:spacing w:after="0"/>
              <w:jc w:val="left"/>
            </w:pPr>
            <w:r>
              <w:rPr>
                <w:sz w:val="16"/>
              </w:rPr>
              <w:t>Woodcock borough</w:t>
            </w:r>
          </w:p>
        </w:tc>
        <w:tc>
          <w:tcPr>
            <w:tcW w:type="dxa" w:w="1382"/>
          </w:tcPr>
          <w:p>
            <w:pPr>
              <w:spacing w:after="0"/>
              <w:jc w:val="left"/>
            </w:pPr>
            <w:r>
              <w:rPr>
                <w:sz w:val="16"/>
              </w:rPr>
              <w:t>Organized Borough</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2025-03-05</w:t>
            </w:r>
          </w:p>
        </w:tc>
      </w:tr>
      <w:tr>
        <w:trPr>
          <w:cantSplit/>
        </w:trPr>
        <w:tc>
          <w:tcPr>
            <w:tcW w:type="dxa" w:w="1630"/>
          </w:tcPr>
          <w:p>
            <w:pPr>
              <w:spacing w:after="0"/>
              <w:jc w:val="left"/>
            </w:pPr>
            <w:r>
              <w:rPr>
                <w:sz w:val="16"/>
              </w:rPr>
              <w:t>Athens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2025-06-08</w:t>
            </w:r>
          </w:p>
        </w:tc>
      </w:tr>
      <w:tr>
        <w:trPr>
          <w:cantSplit/>
        </w:trPr>
        <w:tc>
          <w:tcPr>
            <w:tcW w:type="dxa" w:w="1630"/>
          </w:tcPr>
          <w:p>
            <w:pPr>
              <w:spacing w:after="0"/>
              <w:jc w:val="left"/>
            </w:pPr>
            <w:r>
              <w:rPr>
                <w:sz w:val="16"/>
              </w:rPr>
              <w:t>Beaver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2025-03-11</w:t>
            </w:r>
          </w:p>
        </w:tc>
      </w:tr>
      <w:tr>
        <w:trPr>
          <w:cantSplit/>
        </w:trPr>
        <w:tc>
          <w:tcPr>
            <w:tcW w:type="dxa" w:w="1630"/>
          </w:tcPr>
          <w:p>
            <w:pPr>
              <w:spacing w:after="0"/>
              <w:jc w:val="left"/>
            </w:pPr>
            <w:r>
              <w:rPr>
                <w:sz w:val="16"/>
              </w:rPr>
              <w:t>Bloomfield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2025-03-10</w:t>
            </w:r>
          </w:p>
        </w:tc>
      </w:tr>
      <w:tr>
        <w:trPr>
          <w:cantSplit/>
        </w:trPr>
        <w:tc>
          <w:tcPr>
            <w:tcW w:type="dxa" w:w="1630"/>
          </w:tcPr>
          <w:p>
            <w:pPr>
              <w:spacing w:after="0"/>
              <w:jc w:val="left"/>
            </w:pPr>
            <w:r>
              <w:rPr>
                <w:sz w:val="16"/>
              </w:rPr>
              <w:t>Cambridge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2025-03-10</w:t>
            </w:r>
          </w:p>
        </w:tc>
      </w:tr>
      <w:tr>
        <w:trPr>
          <w:cantSplit/>
        </w:trPr>
        <w:tc>
          <w:tcPr>
            <w:tcW w:type="dxa" w:w="1630"/>
          </w:tcPr>
          <w:p>
            <w:pPr>
              <w:spacing w:after="0"/>
              <w:jc w:val="left"/>
            </w:pPr>
            <w:r>
              <w:rPr>
                <w:sz w:val="16"/>
              </w:rPr>
              <w:t>Conneaut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2025-03-11</w:t>
            </w:r>
          </w:p>
        </w:tc>
      </w:tr>
      <w:tr>
        <w:trPr>
          <w:cantSplit/>
        </w:trPr>
        <w:tc>
          <w:tcPr>
            <w:tcW w:type="dxa" w:w="1630"/>
          </w:tcPr>
          <w:p>
            <w:pPr>
              <w:spacing w:after="0"/>
              <w:jc w:val="left"/>
            </w:pPr>
            <w:r>
              <w:rPr>
                <w:sz w:val="16"/>
              </w:rPr>
              <w:t>Cussewago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2025-03-11</w:t>
            </w:r>
          </w:p>
        </w:tc>
      </w:tr>
      <w:tr>
        <w:trPr>
          <w:cantSplit/>
        </w:trPr>
        <w:tc>
          <w:tcPr>
            <w:tcW w:type="dxa" w:w="1630"/>
          </w:tcPr>
          <w:p>
            <w:pPr>
              <w:spacing w:after="0"/>
              <w:jc w:val="left"/>
            </w:pPr>
            <w:r>
              <w:rPr>
                <w:sz w:val="16"/>
              </w:rPr>
              <w:t>East Fairfield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2025-07-14</w:t>
            </w:r>
          </w:p>
        </w:tc>
      </w:tr>
      <w:tr>
        <w:trPr>
          <w:cantSplit/>
        </w:trPr>
        <w:tc>
          <w:tcPr>
            <w:tcW w:type="dxa" w:w="1630"/>
          </w:tcPr>
          <w:p>
            <w:pPr>
              <w:spacing w:after="0"/>
              <w:jc w:val="left"/>
            </w:pPr>
            <w:r>
              <w:rPr>
                <w:sz w:val="16"/>
              </w:rPr>
              <w:t>East Fallowfield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2025-03-12</w:t>
            </w:r>
          </w:p>
        </w:tc>
      </w:tr>
      <w:tr>
        <w:trPr>
          <w:cantSplit/>
        </w:trPr>
        <w:tc>
          <w:tcPr>
            <w:tcW w:type="dxa" w:w="1630"/>
          </w:tcPr>
          <w:p>
            <w:pPr>
              <w:spacing w:after="0"/>
              <w:jc w:val="left"/>
            </w:pPr>
            <w:r>
              <w:rPr>
                <w:sz w:val="16"/>
              </w:rPr>
              <w:t>East Mead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2025-03-10</w:t>
            </w:r>
          </w:p>
        </w:tc>
      </w:tr>
      <w:tr>
        <w:trPr>
          <w:cantSplit/>
        </w:trPr>
        <w:tc>
          <w:tcPr>
            <w:tcW w:type="dxa" w:w="1630"/>
          </w:tcPr>
          <w:p>
            <w:pPr>
              <w:spacing w:after="0"/>
              <w:jc w:val="left"/>
            </w:pPr>
            <w:r>
              <w:rPr>
                <w:sz w:val="16"/>
              </w:rPr>
              <w:t>Fairfield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p>
        </w:tc>
      </w:tr>
      <w:tr>
        <w:trPr>
          <w:cantSplit/>
        </w:trPr>
        <w:tc>
          <w:tcPr>
            <w:tcW w:type="dxa" w:w="1630"/>
          </w:tcPr>
          <w:p>
            <w:pPr>
              <w:spacing w:after="0"/>
              <w:jc w:val="left"/>
            </w:pPr>
            <w:r>
              <w:rPr>
                <w:sz w:val="16"/>
              </w:rPr>
              <w:t>Greenwood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2025-03-03</w:t>
            </w:r>
          </w:p>
        </w:tc>
      </w:tr>
      <w:tr>
        <w:trPr>
          <w:cantSplit/>
        </w:trPr>
        <w:tc>
          <w:tcPr>
            <w:tcW w:type="dxa" w:w="1630"/>
          </w:tcPr>
          <w:p>
            <w:pPr>
              <w:spacing w:after="0"/>
              <w:jc w:val="left"/>
            </w:pPr>
            <w:r>
              <w:rPr>
                <w:sz w:val="16"/>
              </w:rPr>
              <w:t>Hayfield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2025-03-10</w:t>
            </w:r>
          </w:p>
        </w:tc>
      </w:tr>
      <w:tr>
        <w:trPr>
          <w:cantSplit/>
        </w:trPr>
        <w:tc>
          <w:tcPr>
            <w:tcW w:type="dxa" w:w="1630"/>
          </w:tcPr>
          <w:p>
            <w:pPr>
              <w:spacing w:after="0"/>
              <w:jc w:val="left"/>
            </w:pPr>
            <w:r>
              <w:rPr>
                <w:sz w:val="16"/>
              </w:rPr>
              <w:t>North Shenango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2025-04-08</w:t>
            </w:r>
          </w:p>
        </w:tc>
      </w:tr>
      <w:tr>
        <w:trPr>
          <w:cantSplit/>
        </w:trPr>
        <w:tc>
          <w:tcPr>
            <w:tcW w:type="dxa" w:w="1630"/>
          </w:tcPr>
          <w:p>
            <w:pPr>
              <w:spacing w:after="0"/>
              <w:jc w:val="left"/>
            </w:pPr>
            <w:r>
              <w:rPr>
                <w:sz w:val="16"/>
              </w:rPr>
              <w:t>Oil Creek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2025-05-08</w:t>
            </w:r>
          </w:p>
        </w:tc>
      </w:tr>
      <w:tr>
        <w:trPr>
          <w:cantSplit/>
        </w:trPr>
        <w:tc>
          <w:tcPr>
            <w:tcW w:type="dxa" w:w="1630"/>
          </w:tcPr>
          <w:p>
            <w:pPr>
              <w:spacing w:after="0"/>
              <w:jc w:val="left"/>
            </w:pPr>
            <w:r>
              <w:rPr>
                <w:sz w:val="16"/>
              </w:rPr>
              <w:t>Pine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2025-03-10</w:t>
            </w:r>
          </w:p>
        </w:tc>
      </w:tr>
      <w:tr>
        <w:trPr>
          <w:cantSplit/>
        </w:trPr>
        <w:tc>
          <w:tcPr>
            <w:tcW w:type="dxa" w:w="1630"/>
          </w:tcPr>
          <w:p>
            <w:pPr>
              <w:spacing w:after="0"/>
              <w:jc w:val="left"/>
            </w:pPr>
            <w:r>
              <w:rPr>
                <w:sz w:val="16"/>
              </w:rPr>
              <w:t>Randolph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2025-03-11</w:t>
            </w:r>
          </w:p>
        </w:tc>
      </w:tr>
      <w:tr>
        <w:trPr>
          <w:cantSplit/>
        </w:trPr>
        <w:tc>
          <w:tcPr>
            <w:tcW w:type="dxa" w:w="1630"/>
          </w:tcPr>
          <w:p>
            <w:pPr>
              <w:spacing w:after="0"/>
              <w:jc w:val="left"/>
            </w:pPr>
            <w:r>
              <w:rPr>
                <w:sz w:val="16"/>
              </w:rPr>
              <w:t>Richmond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2025-06-05</w:t>
            </w:r>
          </w:p>
        </w:tc>
      </w:tr>
      <w:tr>
        <w:trPr>
          <w:cantSplit/>
        </w:trPr>
        <w:tc>
          <w:tcPr>
            <w:tcW w:type="dxa" w:w="1630"/>
          </w:tcPr>
          <w:p>
            <w:pPr>
              <w:spacing w:after="0"/>
              <w:jc w:val="left"/>
            </w:pPr>
            <w:r>
              <w:rPr>
                <w:sz w:val="16"/>
              </w:rPr>
              <w:t>Rockdale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2025-03-03</w:t>
            </w:r>
          </w:p>
        </w:tc>
      </w:tr>
      <w:tr>
        <w:trPr>
          <w:cantSplit/>
        </w:trPr>
        <w:tc>
          <w:tcPr>
            <w:tcW w:type="dxa" w:w="1630"/>
          </w:tcPr>
          <w:p>
            <w:pPr>
              <w:spacing w:after="0"/>
              <w:jc w:val="left"/>
            </w:pPr>
            <w:r>
              <w:rPr>
                <w:sz w:val="16"/>
              </w:rPr>
              <w:t>Rome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2025-05-12</w:t>
            </w:r>
          </w:p>
        </w:tc>
      </w:tr>
      <w:tr>
        <w:trPr>
          <w:cantSplit/>
        </w:trPr>
        <w:tc>
          <w:tcPr>
            <w:tcW w:type="dxa" w:w="1630"/>
          </w:tcPr>
          <w:p>
            <w:pPr>
              <w:spacing w:after="0"/>
              <w:jc w:val="left"/>
            </w:pPr>
            <w:r>
              <w:rPr>
                <w:sz w:val="16"/>
              </w:rPr>
              <w:t>Sadsbury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2025-03-11</w:t>
            </w:r>
          </w:p>
        </w:tc>
      </w:tr>
      <w:tr>
        <w:trPr>
          <w:cantSplit/>
        </w:trPr>
        <w:tc>
          <w:tcPr>
            <w:tcW w:type="dxa" w:w="1630"/>
          </w:tcPr>
          <w:p>
            <w:pPr>
              <w:spacing w:after="0"/>
              <w:jc w:val="left"/>
            </w:pPr>
            <w:r>
              <w:rPr>
                <w:sz w:val="16"/>
              </w:rPr>
              <w:t>South Shenango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2025-03-11</w:t>
            </w:r>
          </w:p>
        </w:tc>
      </w:tr>
      <w:tr>
        <w:trPr>
          <w:cantSplit/>
        </w:trPr>
        <w:tc>
          <w:tcPr>
            <w:tcW w:type="dxa" w:w="1630"/>
          </w:tcPr>
          <w:p>
            <w:pPr>
              <w:spacing w:after="0"/>
              <w:jc w:val="left"/>
            </w:pPr>
            <w:r>
              <w:rPr>
                <w:sz w:val="16"/>
              </w:rPr>
              <w:t>Sparta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2025-05-10</w:t>
            </w:r>
          </w:p>
        </w:tc>
      </w:tr>
      <w:tr>
        <w:trPr>
          <w:cantSplit/>
        </w:trPr>
        <w:tc>
          <w:tcPr>
            <w:tcW w:type="dxa" w:w="1630"/>
          </w:tcPr>
          <w:p>
            <w:pPr>
              <w:spacing w:after="0"/>
              <w:jc w:val="left"/>
            </w:pPr>
            <w:r>
              <w:rPr>
                <w:sz w:val="16"/>
              </w:rPr>
              <w:t>Spring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2025-03-10</w:t>
            </w:r>
          </w:p>
        </w:tc>
      </w:tr>
      <w:tr>
        <w:trPr>
          <w:cantSplit/>
        </w:trPr>
        <w:tc>
          <w:tcPr>
            <w:tcW w:type="dxa" w:w="1630"/>
          </w:tcPr>
          <w:p>
            <w:pPr>
              <w:spacing w:after="0"/>
              <w:jc w:val="left"/>
            </w:pPr>
            <w:r>
              <w:rPr>
                <w:sz w:val="16"/>
              </w:rPr>
              <w:t>Steuben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2025-03-10</w:t>
            </w:r>
          </w:p>
        </w:tc>
      </w:tr>
      <w:tr>
        <w:trPr>
          <w:cantSplit/>
        </w:trPr>
        <w:tc>
          <w:tcPr>
            <w:tcW w:type="dxa" w:w="1630"/>
          </w:tcPr>
          <w:p>
            <w:pPr>
              <w:spacing w:after="0"/>
              <w:jc w:val="left"/>
            </w:pPr>
            <w:r>
              <w:rPr>
                <w:sz w:val="16"/>
              </w:rPr>
              <w:t>Summerhill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2025-05-06</w:t>
            </w:r>
          </w:p>
        </w:tc>
      </w:tr>
      <w:tr>
        <w:trPr>
          <w:cantSplit/>
        </w:trPr>
        <w:tc>
          <w:tcPr>
            <w:tcW w:type="dxa" w:w="1630"/>
          </w:tcPr>
          <w:p>
            <w:pPr>
              <w:spacing w:after="0"/>
              <w:jc w:val="left"/>
            </w:pPr>
            <w:r>
              <w:rPr>
                <w:sz w:val="16"/>
              </w:rPr>
              <w:t>Summit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p>
        </w:tc>
      </w:tr>
      <w:tr>
        <w:trPr>
          <w:cantSplit/>
        </w:trPr>
        <w:tc>
          <w:tcPr>
            <w:tcW w:type="dxa" w:w="1630"/>
          </w:tcPr>
          <w:p>
            <w:pPr>
              <w:spacing w:after="0"/>
              <w:jc w:val="left"/>
            </w:pPr>
            <w:r>
              <w:rPr>
                <w:sz w:val="16"/>
              </w:rPr>
              <w:t>Troy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p>
        </w:tc>
      </w:tr>
      <w:tr>
        <w:trPr>
          <w:cantSplit/>
        </w:trPr>
        <w:tc>
          <w:tcPr>
            <w:tcW w:type="dxa" w:w="1630"/>
          </w:tcPr>
          <w:p>
            <w:pPr>
              <w:spacing w:after="0"/>
              <w:jc w:val="left"/>
            </w:pPr>
            <w:r>
              <w:rPr>
                <w:sz w:val="16"/>
              </w:rPr>
              <w:t>Union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2025-03-11</w:t>
            </w:r>
          </w:p>
        </w:tc>
      </w:tr>
      <w:tr>
        <w:trPr>
          <w:cantSplit/>
        </w:trPr>
        <w:tc>
          <w:tcPr>
            <w:tcW w:type="dxa" w:w="1630"/>
          </w:tcPr>
          <w:p>
            <w:pPr>
              <w:spacing w:after="0"/>
              <w:jc w:val="left"/>
            </w:pPr>
            <w:r>
              <w:rPr>
                <w:sz w:val="16"/>
              </w:rPr>
              <w:t>Venango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p>
        </w:tc>
      </w:tr>
      <w:tr>
        <w:trPr>
          <w:cantSplit/>
        </w:trPr>
        <w:tc>
          <w:tcPr>
            <w:tcW w:type="dxa" w:w="1630"/>
          </w:tcPr>
          <w:p>
            <w:pPr>
              <w:spacing w:after="0"/>
              <w:jc w:val="left"/>
            </w:pPr>
            <w:r>
              <w:rPr>
                <w:sz w:val="16"/>
              </w:rPr>
              <w:t>Vernon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2025-03-06</w:t>
            </w:r>
          </w:p>
        </w:tc>
      </w:tr>
      <w:tr>
        <w:trPr>
          <w:cantSplit/>
        </w:trPr>
        <w:tc>
          <w:tcPr>
            <w:tcW w:type="dxa" w:w="1630"/>
          </w:tcPr>
          <w:p>
            <w:pPr>
              <w:spacing w:after="0"/>
              <w:jc w:val="left"/>
            </w:pPr>
            <w:r>
              <w:rPr>
                <w:sz w:val="16"/>
              </w:rPr>
              <w:t>Wayne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2025-03-10</w:t>
            </w:r>
          </w:p>
        </w:tc>
      </w:tr>
      <w:tr>
        <w:trPr>
          <w:cantSplit/>
        </w:trPr>
        <w:tc>
          <w:tcPr>
            <w:tcW w:type="dxa" w:w="1630"/>
          </w:tcPr>
          <w:p>
            <w:pPr>
              <w:spacing w:after="0"/>
              <w:jc w:val="left"/>
            </w:pPr>
            <w:r>
              <w:rPr>
                <w:sz w:val="16"/>
              </w:rPr>
              <w:t>West Fallowfield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2025-07-17</w:t>
            </w:r>
          </w:p>
        </w:tc>
      </w:tr>
      <w:tr>
        <w:trPr>
          <w:cantSplit/>
        </w:trPr>
        <w:tc>
          <w:tcPr>
            <w:tcW w:type="dxa" w:w="1630"/>
          </w:tcPr>
          <w:p>
            <w:pPr>
              <w:spacing w:after="0"/>
              <w:jc w:val="left"/>
            </w:pPr>
            <w:r>
              <w:rPr>
                <w:sz w:val="16"/>
              </w:rPr>
              <w:t>West Mead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2025-03-11</w:t>
            </w:r>
          </w:p>
        </w:tc>
      </w:tr>
      <w:tr>
        <w:trPr>
          <w:cantSplit/>
        </w:trPr>
        <w:tc>
          <w:tcPr>
            <w:tcW w:type="dxa" w:w="1630"/>
          </w:tcPr>
          <w:p>
            <w:pPr>
              <w:spacing w:after="0"/>
              <w:jc w:val="left"/>
            </w:pPr>
            <w:r>
              <w:rPr>
                <w:sz w:val="16"/>
              </w:rPr>
              <w:t>West Shenango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2025-05-06</w:t>
            </w:r>
          </w:p>
        </w:tc>
      </w:tr>
      <w:tr>
        <w:trPr>
          <w:cantSplit/>
        </w:trPr>
        <w:tc>
          <w:tcPr>
            <w:tcW w:type="dxa" w:w="1630"/>
          </w:tcPr>
          <w:p>
            <w:pPr>
              <w:spacing w:after="0"/>
              <w:jc w:val="left"/>
            </w:pPr>
            <w:r>
              <w:rPr>
                <w:sz w:val="16"/>
              </w:rPr>
              <w:t>Woodcock township</w:t>
            </w:r>
          </w:p>
        </w:tc>
        <w:tc>
          <w:tcPr>
            <w:tcW w:type="dxa" w:w="1382"/>
          </w:tcPr>
          <w:p>
            <w:pPr>
              <w:spacing w:after="0"/>
              <w:jc w:val="left"/>
            </w:pPr>
            <w:r>
              <w:rPr>
                <w:sz w:val="16"/>
              </w:rPr>
              <w:t>Township</w:t>
            </w:r>
          </w:p>
        </w:tc>
        <w:tc>
          <w:tcPr>
            <w:tcW w:type="dxa" w:w="2014"/>
          </w:tcPr>
          <w:p>
            <w:pPr>
              <w:spacing w:after="0"/>
              <w:jc w:val="left"/>
            </w:pPr>
            <w:r>
              <w:rPr>
                <w:sz w:val="16"/>
              </w:rPr>
              <w:t>Approved, expires 2030-03-03</w:t>
            </w:r>
          </w:p>
        </w:tc>
        <w:tc>
          <w:tcPr>
            <w:tcW w:type="dxa" w:w="3588"/>
          </w:tcPr>
          <w:p>
            <w:pPr>
              <w:spacing w:after="0"/>
              <w:jc w:val="left"/>
            </w:pPr>
            <w:r>
              <w:rPr>
                <w:sz w:val="16"/>
              </w:rPr>
              <w:t>Crawford County Hazard Mitigation Plan (FEMA plan 110331)</w:t>
            </w:r>
          </w:p>
        </w:tc>
        <w:tc>
          <w:tcPr>
            <w:tcW w:type="dxa" w:w="1037"/>
          </w:tcPr>
          <w:p>
            <w:pPr>
              <w:spacing w:after="0"/>
              <w:jc w:val="left"/>
            </w:pPr>
            <w:r>
              <w:rPr>
                <w:sz w:val="16"/>
              </w:rPr>
              <w:t>2025-03-04</w:t>
            </w:r>
          </w:p>
        </w:tc>
        <w:tc>
          <w:tcPr>
            <w:tcW w:type="dxa" w:w="1037"/>
          </w:tcPr>
          <w:p>
            <w:pPr>
              <w:spacing w:after="0"/>
              <w:jc w:val="left"/>
            </w:pPr>
            <w:r>
              <w:rPr>
                <w:sz w:val="16"/>
              </w:rPr>
              <w:t>2030-03-03</w:t>
            </w:r>
          </w:p>
        </w:tc>
        <w:tc>
          <w:tcPr>
            <w:tcW w:type="dxa" w:w="852"/>
          </w:tcPr>
          <w:p>
            <w:pPr>
              <w:spacing w:after="0"/>
              <w:jc w:val="right"/>
            </w:pPr>
            <w:r>
              <w:rPr>
                <w:sz w:val="16"/>
              </w:rPr>
              <w:t>1,250</w:t>
            </w:r>
          </w:p>
        </w:tc>
        <w:tc>
          <w:tcPr>
            <w:tcW w:type="dxa" w:w="2572"/>
          </w:tcPr>
          <w:p>
            <w:pPr>
              <w:spacing w:after="0"/>
              <w:jc w:val="left"/>
            </w:pPr>
            <w:r>
              <w:rPr>
                <w:sz w:val="16"/>
              </w:rPr>
              <w:t>this jurisdiction approved 2025-03-11</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306"/>
        <w:gridCol w:w="1126"/>
        <w:gridCol w:w="1126"/>
        <w:gridCol w:w="1589"/>
        <w:gridCol w:w="1180"/>
        <w:gridCol w:w="1789"/>
        <w:gridCol w:w="3008"/>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30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08"/>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Relatively Moderate</w:t>
            </w:r>
          </w:p>
        </w:tc>
        <w:tc>
          <w:tcPr>
            <w:tcW w:type="dxa" w:w="1306"/>
          </w:tcPr>
          <w:p>
            <w:pPr>
              <w:spacing w:after="0"/>
              <w:jc w:val="left"/>
            </w:pPr>
            <w:r>
              <w:rPr>
                <w:sz w:val="16"/>
              </w:rPr>
              <w:t>Relatively Moderate</w:t>
            </w:r>
          </w:p>
        </w:tc>
        <w:tc>
          <w:tcPr>
            <w:tcW w:type="dxa" w:w="1126"/>
          </w:tcPr>
          <w:p>
            <w:pPr>
              <w:spacing w:after="0"/>
              <w:jc w:val="right"/>
            </w:pPr>
            <w:r>
              <w:rPr>
                <w:sz w:val="16"/>
              </w:rPr>
              <w:t>$21,635,821</w:t>
            </w:r>
          </w:p>
        </w:tc>
        <w:tc>
          <w:tcPr>
            <w:tcW w:type="dxa" w:w="1126"/>
          </w:tcPr>
          <w:p>
            <w:pPr>
              <w:spacing w:after="0"/>
              <w:jc w:val="right"/>
            </w:pPr>
            <w:r>
              <w:rPr>
                <w:sz w:val="16"/>
              </w:rPr>
              <w:t>$740</w:t>
            </w:r>
          </w:p>
        </w:tc>
        <w:tc>
          <w:tcPr>
            <w:tcW w:type="dxa" w:w="1589"/>
          </w:tcPr>
          <w:p>
            <w:pPr>
              <w:spacing w:after="0"/>
              <w:jc w:val="right"/>
            </w:pPr>
            <w:r>
              <w:rPr>
                <w:sz w:val="16"/>
              </w:rPr>
              <w:t>$716,845</w:t>
            </w:r>
          </w:p>
        </w:tc>
        <w:tc>
          <w:tcPr>
            <w:tcW w:type="dxa" w:w="1180"/>
          </w:tcPr>
          <w:p>
            <w:pPr>
              <w:spacing w:after="0"/>
              <w:jc w:val="right"/>
            </w:pPr>
            <w:r>
              <w:rPr>
                <w:sz w:val="16"/>
              </w:rPr>
              <w:t>$22,353,407</w:t>
            </w:r>
          </w:p>
        </w:tc>
        <w:tc>
          <w:tcPr>
            <w:tcW w:type="dxa" w:w="1789"/>
          </w:tcPr>
          <w:p>
            <w:pPr>
              <w:spacing w:after="0"/>
              <w:jc w:val="right"/>
            </w:pPr>
            <w:r>
              <w:rPr>
                <w:sz w:val="16"/>
              </w:rPr>
              <w:t>78</w:t>
            </w:r>
          </w:p>
        </w:tc>
        <w:tc>
          <w:tcPr>
            <w:tcW w:type="dxa" w:w="3008"/>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Strong Wind</w:t>
            </w:r>
          </w:p>
        </w:tc>
        <w:tc>
          <w:tcPr>
            <w:tcW w:type="dxa" w:w="1252"/>
          </w:tcPr>
          <w:p>
            <w:pPr>
              <w:spacing w:after="0"/>
              <w:jc w:val="left"/>
            </w:pPr>
            <w:r>
              <w:rPr>
                <w:sz w:val="16"/>
              </w:rPr>
              <w:t>Relatively High</w:t>
            </w:r>
          </w:p>
        </w:tc>
        <w:tc>
          <w:tcPr>
            <w:tcW w:type="dxa" w:w="1306"/>
          </w:tcPr>
          <w:p>
            <w:pPr>
              <w:spacing w:after="0"/>
              <w:jc w:val="left"/>
            </w:pPr>
            <w:r>
              <w:rPr>
                <w:sz w:val="16"/>
              </w:rPr>
              <w:t>Relatively Moderate</w:t>
            </w:r>
          </w:p>
        </w:tc>
        <w:tc>
          <w:tcPr>
            <w:tcW w:type="dxa" w:w="1126"/>
          </w:tcPr>
          <w:p>
            <w:pPr>
              <w:spacing w:after="0"/>
              <w:jc w:val="right"/>
            </w:pPr>
            <w:r>
              <w:rPr>
                <w:sz w:val="16"/>
              </w:rPr>
              <w:t>$896,308</w:t>
            </w:r>
          </w:p>
        </w:tc>
        <w:tc>
          <w:tcPr>
            <w:tcW w:type="dxa" w:w="1126"/>
          </w:tcPr>
          <w:p>
            <w:pPr>
              <w:spacing w:after="0"/>
              <w:jc w:val="right"/>
            </w:pPr>
            <w:r>
              <w:rPr>
                <w:sz w:val="16"/>
              </w:rPr>
              <w:t>$2,064</w:t>
            </w:r>
          </w:p>
        </w:tc>
        <w:tc>
          <w:tcPr>
            <w:tcW w:type="dxa" w:w="1589"/>
          </w:tcPr>
          <w:p>
            <w:pPr>
              <w:spacing w:after="0"/>
              <w:jc w:val="right"/>
            </w:pPr>
            <w:r>
              <w:rPr>
                <w:sz w:val="16"/>
              </w:rPr>
              <w:t>$357,195</w:t>
            </w:r>
          </w:p>
        </w:tc>
        <w:tc>
          <w:tcPr>
            <w:tcW w:type="dxa" w:w="1180"/>
          </w:tcPr>
          <w:p>
            <w:pPr>
              <w:spacing w:after="0"/>
              <w:jc w:val="right"/>
            </w:pPr>
            <w:r>
              <w:rPr>
                <w:sz w:val="16"/>
              </w:rPr>
              <w:t>$1,255,567</w:t>
            </w:r>
          </w:p>
        </w:tc>
        <w:tc>
          <w:tcPr>
            <w:tcW w:type="dxa" w:w="1789"/>
          </w:tcPr>
          <w:p>
            <w:pPr>
              <w:spacing w:after="0"/>
              <w:jc w:val="right"/>
            </w:pPr>
            <w:r>
              <w:rPr>
                <w:sz w:val="16"/>
              </w:rPr>
              <w:t>447</w:t>
            </w:r>
          </w:p>
        </w:tc>
        <w:tc>
          <w:tcPr>
            <w:tcW w:type="dxa" w:w="3008"/>
          </w:tcPr>
          <w:p>
            <w:pPr>
              <w:spacing w:after="0"/>
              <w:jc w:val="left"/>
            </w:pPr>
            <w:r>
              <w:rPr>
                <w:sz w:val="16"/>
              </w:rPr>
              <w:t>Includes 41 High Wind and 10 Strong Wind records (NOAA non-thunderstorm wind types, outside NRI's Strong Wind definition).</w:t>
            </w: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306"/>
          </w:tcPr>
          <w:p>
            <w:pPr>
              <w:spacing w:after="0"/>
              <w:jc w:val="left"/>
            </w:pPr>
            <w:r>
              <w:rPr>
                <w:sz w:val="16"/>
              </w:rPr>
              <w:t>Relatively Low</w:t>
            </w:r>
          </w:p>
        </w:tc>
        <w:tc>
          <w:tcPr>
            <w:tcW w:type="dxa" w:w="1126"/>
          </w:tcPr>
          <w:p>
            <w:pPr>
              <w:spacing w:after="0"/>
              <w:jc w:val="right"/>
            </w:pPr>
            <w:r>
              <w:rPr>
                <w:sz w:val="16"/>
              </w:rPr>
              <w:t>$805,498</w:t>
            </w:r>
          </w:p>
        </w:tc>
        <w:tc>
          <w:tcPr>
            <w:tcW w:type="dxa" w:w="1126"/>
          </w:tcPr>
          <w:p>
            <w:pPr>
              <w:spacing w:after="0"/>
              <w:jc w:val="right"/>
            </w:pPr>
            <w:r>
              <w:rPr>
                <w:sz w:val="16"/>
              </w:rPr>
              <w:t>$3,681</w:t>
            </w:r>
          </w:p>
        </w:tc>
        <w:tc>
          <w:tcPr>
            <w:tcW w:type="dxa" w:w="1589"/>
          </w:tcPr>
          <w:p>
            <w:pPr>
              <w:spacing w:after="0"/>
              <w:jc w:val="right"/>
            </w:pPr>
            <w:r>
              <w:rPr>
                <w:sz w:val="16"/>
              </w:rPr>
              <w:t>$208,763</w:t>
            </w:r>
          </w:p>
        </w:tc>
        <w:tc>
          <w:tcPr>
            <w:tcW w:type="dxa" w:w="1180"/>
          </w:tcPr>
          <w:p>
            <w:pPr>
              <w:spacing w:after="0"/>
              <w:jc w:val="right"/>
            </w:pPr>
            <w:r>
              <w:rPr>
                <w:sz w:val="16"/>
              </w:rPr>
              <w:t>$1,017,942</w:t>
            </w:r>
          </w:p>
        </w:tc>
        <w:tc>
          <w:tcPr>
            <w:tcW w:type="dxa" w:w="1789"/>
          </w:tcPr>
          <w:p>
            <w:pPr>
              <w:spacing w:after="0"/>
              <w:jc w:val="right"/>
            </w:pPr>
            <w:r>
              <w:rPr>
                <w:sz w:val="16"/>
              </w:rPr>
              <w:t>21</w:t>
            </w:r>
          </w:p>
        </w:tc>
        <w:tc>
          <w:tcPr>
            <w:tcW w:type="dxa" w:w="3008"/>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Lightning</w:t>
            </w:r>
          </w:p>
        </w:tc>
        <w:tc>
          <w:tcPr>
            <w:tcW w:type="dxa" w:w="1252"/>
          </w:tcPr>
          <w:p>
            <w:pPr>
              <w:spacing w:after="0"/>
              <w:jc w:val="left"/>
            </w:pPr>
            <w:r>
              <w:rPr>
                <w:sz w:val="16"/>
              </w:rPr>
              <w:t>Relatively High</w:t>
            </w:r>
          </w:p>
        </w:tc>
        <w:tc>
          <w:tcPr>
            <w:tcW w:type="dxa" w:w="1306"/>
          </w:tcPr>
          <w:p>
            <w:pPr>
              <w:spacing w:after="0"/>
              <w:jc w:val="left"/>
            </w:pPr>
            <w:r>
              <w:rPr>
                <w:sz w:val="16"/>
              </w:rPr>
              <w:t>Relatively Moderate</w:t>
            </w:r>
          </w:p>
        </w:tc>
        <w:tc>
          <w:tcPr>
            <w:tcW w:type="dxa" w:w="1126"/>
          </w:tcPr>
          <w:p>
            <w:pPr>
              <w:spacing w:after="0"/>
              <w:jc w:val="right"/>
            </w:pPr>
            <w:r>
              <w:rPr>
                <w:sz w:val="16"/>
              </w:rPr>
              <w:t>$9,339</w:t>
            </w:r>
          </w:p>
        </w:tc>
        <w:tc>
          <w:tcPr>
            <w:tcW w:type="dxa" w:w="1126"/>
          </w:tcPr>
          <w:p>
            <w:pPr>
              <w:spacing w:after="0"/>
              <w:jc w:val="right"/>
            </w:pPr>
            <w:r>
              <w:rPr>
                <w:sz w:val="16"/>
              </w:rPr>
              <w:t>n/a</w:t>
            </w:r>
          </w:p>
        </w:tc>
        <w:tc>
          <w:tcPr>
            <w:tcW w:type="dxa" w:w="1589"/>
          </w:tcPr>
          <w:p>
            <w:pPr>
              <w:spacing w:after="0"/>
              <w:jc w:val="right"/>
            </w:pPr>
            <w:r>
              <w:rPr>
                <w:sz w:val="16"/>
              </w:rPr>
              <w:t>$636,071</w:t>
            </w:r>
          </w:p>
        </w:tc>
        <w:tc>
          <w:tcPr>
            <w:tcW w:type="dxa" w:w="1180"/>
          </w:tcPr>
          <w:p>
            <w:pPr>
              <w:spacing w:after="0"/>
              <w:jc w:val="right"/>
            </w:pPr>
            <w:r>
              <w:rPr>
                <w:sz w:val="16"/>
              </w:rPr>
              <w:t>$645,411</w:t>
            </w:r>
          </w:p>
        </w:tc>
        <w:tc>
          <w:tcPr>
            <w:tcW w:type="dxa" w:w="1789"/>
          </w:tcPr>
          <w:p>
            <w:pPr>
              <w:spacing w:after="0"/>
              <w:jc w:val="right"/>
            </w:pPr>
            <w:r>
              <w:rPr>
                <w:sz w:val="16"/>
              </w:rPr>
              <w:t>2</w:t>
            </w:r>
          </w:p>
        </w:tc>
        <w:tc>
          <w:tcPr>
            <w:tcW w:type="dxa" w:w="3008"/>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Hurricane</w:t>
            </w:r>
          </w:p>
        </w:tc>
        <w:tc>
          <w:tcPr>
            <w:tcW w:type="dxa" w:w="1252"/>
          </w:tcPr>
          <w:p>
            <w:pPr>
              <w:spacing w:after="0"/>
              <w:jc w:val="left"/>
            </w:pPr>
            <w:r>
              <w:rPr>
                <w:sz w:val="16"/>
              </w:rPr>
              <w:t>Relatively Low</w:t>
            </w:r>
          </w:p>
        </w:tc>
        <w:tc>
          <w:tcPr>
            <w:tcW w:type="dxa" w:w="1306"/>
          </w:tcPr>
          <w:p>
            <w:pPr>
              <w:spacing w:after="0"/>
              <w:jc w:val="left"/>
            </w:pPr>
            <w:r>
              <w:rPr>
                <w:sz w:val="16"/>
              </w:rPr>
              <w:t>Relatively Low</w:t>
            </w:r>
          </w:p>
        </w:tc>
        <w:tc>
          <w:tcPr>
            <w:tcW w:type="dxa" w:w="1126"/>
          </w:tcPr>
          <w:p>
            <w:pPr>
              <w:spacing w:after="0"/>
              <w:jc w:val="right"/>
            </w:pPr>
            <w:r>
              <w:rPr>
                <w:sz w:val="16"/>
              </w:rPr>
              <w:t>$277,066</w:t>
            </w:r>
          </w:p>
        </w:tc>
        <w:tc>
          <w:tcPr>
            <w:tcW w:type="dxa" w:w="1126"/>
          </w:tcPr>
          <w:p>
            <w:pPr>
              <w:spacing w:after="0"/>
              <w:jc w:val="right"/>
            </w:pPr>
            <w:r>
              <w:rPr>
                <w:sz w:val="16"/>
              </w:rPr>
              <w:t>$48,777</w:t>
            </w:r>
          </w:p>
        </w:tc>
        <w:tc>
          <w:tcPr>
            <w:tcW w:type="dxa" w:w="1589"/>
          </w:tcPr>
          <w:p>
            <w:pPr>
              <w:spacing w:after="0"/>
              <w:jc w:val="right"/>
            </w:pPr>
            <w:r>
              <w:rPr>
                <w:sz w:val="16"/>
              </w:rPr>
              <w:t>$8,131</w:t>
            </w:r>
          </w:p>
        </w:tc>
        <w:tc>
          <w:tcPr>
            <w:tcW w:type="dxa" w:w="1180"/>
          </w:tcPr>
          <w:p>
            <w:pPr>
              <w:spacing w:after="0"/>
              <w:jc w:val="right"/>
            </w:pPr>
            <w:r>
              <w:rPr>
                <w:sz w:val="16"/>
              </w:rPr>
              <w:t>$333,974</w:t>
            </w:r>
          </w:p>
        </w:tc>
        <w:tc>
          <w:tcPr>
            <w:tcW w:type="dxa" w:w="1789"/>
          </w:tcPr>
          <w:p>
            <w:pPr>
              <w:spacing w:after="0"/>
              <w:jc w:val="right"/>
            </w:pPr>
            <w:r>
              <w:rPr>
                <w:sz w:val="16"/>
              </w:rPr>
              <w:t>0</w:t>
            </w:r>
          </w:p>
        </w:tc>
        <w:tc>
          <w:tcPr>
            <w:tcW w:type="dxa" w:w="3008"/>
          </w:tcPr>
          <w:p>
            <w:pPr>
              <w:spacing w:after="0"/>
              <w:jc w:val="left"/>
            </w:pPr>
            <w:r>
              <w:rPr>
                <w:sz w:val="16"/>
              </w:rPr>
              <w:t>Declared 4 times; no Storm Events record of this type.</w:t>
            </w:r>
          </w:p>
        </w:tc>
      </w:tr>
      <w:tr>
        <w:trPr>
          <w:cantSplit/>
        </w:trPr>
        <w:tc>
          <w:tcPr>
            <w:tcW w:type="dxa" w:w="699"/>
          </w:tcPr>
          <w:p>
            <w:pPr>
              <w:spacing w:after="0"/>
              <w:jc w:val="right"/>
            </w:pPr>
            <w:r>
              <w:rPr>
                <w:sz w:val="16"/>
              </w:rPr>
              <w:t>6</w:t>
            </w:r>
          </w:p>
        </w:tc>
        <w:tc>
          <w:tcPr>
            <w:tcW w:type="dxa" w:w="1037"/>
          </w:tcPr>
          <w:p>
            <w:pPr>
              <w:spacing w:after="0"/>
              <w:jc w:val="left"/>
            </w:pPr>
            <w:r>
              <w:rPr>
                <w:sz w:val="16"/>
              </w:rPr>
              <w:t>Winter Weather</w:t>
            </w:r>
          </w:p>
        </w:tc>
        <w:tc>
          <w:tcPr>
            <w:tcW w:type="dxa" w:w="1252"/>
          </w:tcPr>
          <w:p>
            <w:pPr>
              <w:spacing w:after="0"/>
              <w:jc w:val="left"/>
            </w:pPr>
            <w:r>
              <w:rPr>
                <w:sz w:val="16"/>
              </w:rPr>
              <w:t>Relatively High</w:t>
            </w:r>
          </w:p>
        </w:tc>
        <w:tc>
          <w:tcPr>
            <w:tcW w:type="dxa" w:w="1306"/>
          </w:tcPr>
          <w:p>
            <w:pPr>
              <w:spacing w:after="0"/>
              <w:jc w:val="left"/>
            </w:pPr>
            <w:r>
              <w:rPr>
                <w:sz w:val="16"/>
              </w:rPr>
              <w:t>Relatively High</w:t>
            </w:r>
          </w:p>
        </w:tc>
        <w:tc>
          <w:tcPr>
            <w:tcW w:type="dxa" w:w="1126"/>
          </w:tcPr>
          <w:p>
            <w:pPr>
              <w:spacing w:after="0"/>
              <w:jc w:val="right"/>
            </w:pPr>
            <w:r>
              <w:rPr>
                <w:sz w:val="16"/>
              </w:rPr>
              <w:t>$240,663</w:t>
            </w:r>
          </w:p>
        </w:tc>
        <w:tc>
          <w:tcPr>
            <w:tcW w:type="dxa" w:w="1126"/>
          </w:tcPr>
          <w:p>
            <w:pPr>
              <w:spacing w:after="0"/>
              <w:jc w:val="right"/>
            </w:pPr>
            <w:r>
              <w:rPr>
                <w:sz w:val="16"/>
              </w:rPr>
              <w:t>$108</w:t>
            </w:r>
          </w:p>
        </w:tc>
        <w:tc>
          <w:tcPr>
            <w:tcW w:type="dxa" w:w="1589"/>
          </w:tcPr>
          <w:p>
            <w:pPr>
              <w:spacing w:after="0"/>
              <w:jc w:val="right"/>
            </w:pPr>
            <w:r>
              <w:rPr>
                <w:sz w:val="16"/>
              </w:rPr>
              <w:t>$43,367</w:t>
            </w:r>
          </w:p>
        </w:tc>
        <w:tc>
          <w:tcPr>
            <w:tcW w:type="dxa" w:w="1180"/>
          </w:tcPr>
          <w:p>
            <w:pPr>
              <w:spacing w:after="0"/>
              <w:jc w:val="right"/>
            </w:pPr>
            <w:r>
              <w:rPr>
                <w:sz w:val="16"/>
              </w:rPr>
              <w:t>$284,138</w:t>
            </w:r>
          </w:p>
        </w:tc>
        <w:tc>
          <w:tcPr>
            <w:tcW w:type="dxa" w:w="1789"/>
          </w:tcPr>
          <w:p>
            <w:pPr>
              <w:spacing w:after="0"/>
              <w:jc w:val="right"/>
            </w:pPr>
            <w:r>
              <w:rPr>
                <w:sz w:val="16"/>
              </w:rPr>
              <w:t>170</w:t>
            </w:r>
          </w:p>
        </w:tc>
        <w:tc>
          <w:tcPr>
            <w:tcW w:type="dxa" w:w="3008"/>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306"/>
          </w:tcPr>
          <w:p>
            <w:pPr>
              <w:spacing w:after="0"/>
              <w:jc w:val="left"/>
            </w:pPr>
            <w:r>
              <w:rPr>
                <w:sz w:val="16"/>
              </w:rPr>
              <w:t>Relatively Low</w:t>
            </w:r>
          </w:p>
        </w:tc>
        <w:tc>
          <w:tcPr>
            <w:tcW w:type="dxa" w:w="1126"/>
          </w:tcPr>
          <w:p>
            <w:pPr>
              <w:spacing w:after="0"/>
              <w:jc w:val="right"/>
            </w:pPr>
            <w:r>
              <w:rPr>
                <w:sz w:val="16"/>
              </w:rPr>
              <w:t>$145,504</w:t>
            </w:r>
          </w:p>
        </w:tc>
        <w:tc>
          <w:tcPr>
            <w:tcW w:type="dxa" w:w="1126"/>
          </w:tcPr>
          <w:p>
            <w:pPr>
              <w:spacing w:after="0"/>
              <w:jc w:val="right"/>
            </w:pPr>
            <w:r>
              <w:rPr>
                <w:sz w:val="16"/>
              </w:rPr>
              <w:t>$110,011</w:t>
            </w:r>
          </w:p>
        </w:tc>
        <w:tc>
          <w:tcPr>
            <w:tcW w:type="dxa" w:w="1589"/>
          </w:tcPr>
          <w:p>
            <w:pPr>
              <w:spacing w:after="0"/>
              <w:jc w:val="right"/>
            </w:pPr>
            <w:r>
              <w:rPr>
                <w:sz w:val="16"/>
              </w:rPr>
              <w:t>$12,728</w:t>
            </w:r>
          </w:p>
        </w:tc>
        <w:tc>
          <w:tcPr>
            <w:tcW w:type="dxa" w:w="1180"/>
          </w:tcPr>
          <w:p>
            <w:pPr>
              <w:spacing w:after="0"/>
              <w:jc w:val="right"/>
            </w:pPr>
            <w:r>
              <w:rPr>
                <w:sz w:val="16"/>
              </w:rPr>
              <w:t>$268,243</w:t>
            </w:r>
          </w:p>
        </w:tc>
        <w:tc>
          <w:tcPr>
            <w:tcW w:type="dxa" w:w="1789"/>
          </w:tcPr>
          <w:p>
            <w:pPr>
              <w:spacing w:after="0"/>
              <w:jc w:val="right"/>
            </w:pPr>
            <w:r>
              <w:rPr>
                <w:sz w:val="16"/>
              </w:rPr>
              <w:t>150</w:t>
            </w:r>
          </w:p>
        </w:tc>
        <w:tc>
          <w:tcPr>
            <w:tcW w:type="dxa" w:w="3008"/>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Cold Wave</w:t>
            </w:r>
          </w:p>
        </w:tc>
        <w:tc>
          <w:tcPr>
            <w:tcW w:type="dxa" w:w="1252"/>
          </w:tcPr>
          <w:p>
            <w:pPr>
              <w:spacing w:after="0"/>
              <w:jc w:val="left"/>
            </w:pPr>
            <w:r>
              <w:rPr>
                <w:sz w:val="16"/>
              </w:rPr>
              <w:t>Very Low</w:t>
            </w:r>
          </w:p>
        </w:tc>
        <w:tc>
          <w:tcPr>
            <w:tcW w:type="dxa" w:w="1306"/>
          </w:tcPr>
          <w:p>
            <w:pPr>
              <w:spacing w:after="0"/>
              <w:jc w:val="left"/>
            </w:pPr>
            <w:r>
              <w:rPr>
                <w:sz w:val="16"/>
              </w:rPr>
              <w:t>Relatively Low</w:t>
            </w:r>
          </w:p>
        </w:tc>
        <w:tc>
          <w:tcPr>
            <w:tcW w:type="dxa" w:w="1126"/>
          </w:tcPr>
          <w:p>
            <w:pPr>
              <w:spacing w:after="0"/>
              <w:jc w:val="right"/>
            </w:pPr>
            <w:r>
              <w:rPr>
                <w:sz w:val="16"/>
              </w:rPr>
              <w:t>$10,075</w:t>
            </w:r>
          </w:p>
        </w:tc>
        <w:tc>
          <w:tcPr>
            <w:tcW w:type="dxa" w:w="1126"/>
          </w:tcPr>
          <w:p>
            <w:pPr>
              <w:spacing w:after="0"/>
              <w:jc w:val="right"/>
            </w:pPr>
            <w:r>
              <w:rPr>
                <w:sz w:val="16"/>
              </w:rPr>
              <w:t>$27,731</w:t>
            </w:r>
          </w:p>
        </w:tc>
        <w:tc>
          <w:tcPr>
            <w:tcW w:type="dxa" w:w="1589"/>
          </w:tcPr>
          <w:p>
            <w:pPr>
              <w:spacing w:after="0"/>
              <w:jc w:val="right"/>
            </w:pPr>
            <w:r>
              <w:rPr>
                <w:sz w:val="16"/>
              </w:rPr>
              <w:t>$174,547</w:t>
            </w:r>
          </w:p>
        </w:tc>
        <w:tc>
          <w:tcPr>
            <w:tcW w:type="dxa" w:w="1180"/>
          </w:tcPr>
          <w:p>
            <w:pPr>
              <w:spacing w:after="0"/>
              <w:jc w:val="right"/>
            </w:pPr>
            <w:r>
              <w:rPr>
                <w:sz w:val="16"/>
              </w:rPr>
              <w:t>$212,353</w:t>
            </w:r>
          </w:p>
        </w:tc>
        <w:tc>
          <w:tcPr>
            <w:tcW w:type="dxa" w:w="1789"/>
          </w:tcPr>
          <w:p>
            <w:pPr>
              <w:spacing w:after="0"/>
              <w:jc w:val="right"/>
            </w:pPr>
            <w:r>
              <w:rPr>
                <w:sz w:val="16"/>
              </w:rPr>
              <w:t>11</w:t>
            </w:r>
          </w:p>
        </w:tc>
        <w:tc>
          <w:tcPr>
            <w:tcW w:type="dxa" w:w="3008"/>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306"/>
          </w:tcPr>
          <w:p>
            <w:pPr>
              <w:spacing w:after="0"/>
              <w:jc w:val="left"/>
            </w:pPr>
            <w:r>
              <w:rPr>
                <w:sz w:val="16"/>
              </w:rPr>
              <w:t>Very Low</w:t>
            </w:r>
          </w:p>
        </w:tc>
        <w:tc>
          <w:tcPr>
            <w:tcW w:type="dxa" w:w="1126"/>
          </w:tcPr>
          <w:p>
            <w:pPr>
              <w:spacing w:after="0"/>
              <w:jc w:val="right"/>
            </w:pPr>
            <w:r>
              <w:rPr>
                <w:sz w:val="16"/>
              </w:rPr>
              <w:t>$164,658</w:t>
            </w:r>
          </w:p>
        </w:tc>
        <w:tc>
          <w:tcPr>
            <w:tcW w:type="dxa" w:w="1126"/>
          </w:tcPr>
          <w:p>
            <w:pPr>
              <w:spacing w:after="0"/>
              <w:jc w:val="right"/>
            </w:pPr>
            <w:r>
              <w:rPr>
                <w:sz w:val="16"/>
              </w:rPr>
              <w:t>n/a</w:t>
            </w:r>
          </w:p>
        </w:tc>
        <w:tc>
          <w:tcPr>
            <w:tcW w:type="dxa" w:w="1589"/>
          </w:tcPr>
          <w:p>
            <w:pPr>
              <w:spacing w:after="0"/>
              <w:jc w:val="right"/>
            </w:pPr>
            <w:r>
              <w:rPr>
                <w:sz w:val="16"/>
              </w:rPr>
              <w:t>$45,672</w:t>
            </w:r>
          </w:p>
        </w:tc>
        <w:tc>
          <w:tcPr>
            <w:tcW w:type="dxa" w:w="1180"/>
          </w:tcPr>
          <w:p>
            <w:pPr>
              <w:spacing w:after="0"/>
              <w:jc w:val="right"/>
            </w:pPr>
            <w:r>
              <w:rPr>
                <w:sz w:val="16"/>
              </w:rPr>
              <w:t>$210,330</w:t>
            </w:r>
          </w:p>
        </w:tc>
        <w:tc>
          <w:tcPr>
            <w:tcW w:type="dxa" w:w="1789"/>
          </w:tcPr>
          <w:p>
            <w:pPr>
              <w:spacing w:after="0"/>
              <w:jc w:val="right"/>
            </w:pPr>
          </w:p>
        </w:tc>
        <w:tc>
          <w:tcPr>
            <w:tcW w:type="dxa" w:w="3008"/>
          </w:tcPr>
          <w:p>
            <w:pPr>
              <w:spacing w:after="0"/>
              <w:jc w:val="left"/>
            </w:pPr>
            <w:r>
              <w:rPr>
                <w:sz w:val="16"/>
              </w:rPr>
              <w:t>Storm Events does not record earthquakes.</w:t>
            </w:r>
          </w:p>
        </w:tc>
      </w:tr>
      <w:tr>
        <w:trPr>
          <w:cantSplit/>
        </w:trPr>
        <w:tc>
          <w:tcPr>
            <w:tcW w:type="dxa" w:w="699"/>
          </w:tcPr>
          <w:p>
            <w:pPr>
              <w:spacing w:after="0"/>
              <w:jc w:val="right"/>
            </w:pPr>
            <w:r>
              <w:rPr>
                <w:sz w:val="16"/>
              </w:rPr>
              <w:t>10</w:t>
            </w:r>
          </w:p>
        </w:tc>
        <w:tc>
          <w:tcPr>
            <w:tcW w:type="dxa" w:w="1037"/>
          </w:tcPr>
          <w:p>
            <w:pPr>
              <w:spacing w:after="0"/>
              <w:jc w:val="left"/>
            </w:pPr>
            <w:r>
              <w:rPr>
                <w:sz w:val="16"/>
              </w:rPr>
              <w:t>Ice Storm</w:t>
            </w:r>
          </w:p>
        </w:tc>
        <w:tc>
          <w:tcPr>
            <w:tcW w:type="dxa" w:w="1252"/>
          </w:tcPr>
          <w:p>
            <w:pPr>
              <w:spacing w:after="0"/>
              <w:jc w:val="left"/>
            </w:pPr>
            <w:r>
              <w:rPr>
                <w:sz w:val="16"/>
              </w:rPr>
              <w:t>Relatively Low</w:t>
            </w:r>
          </w:p>
        </w:tc>
        <w:tc>
          <w:tcPr>
            <w:tcW w:type="dxa" w:w="1306"/>
          </w:tcPr>
          <w:p>
            <w:pPr>
              <w:spacing w:after="0"/>
              <w:jc w:val="left"/>
            </w:pPr>
            <w:r>
              <w:rPr>
                <w:sz w:val="16"/>
              </w:rPr>
              <w:t>Relatively Low</w:t>
            </w:r>
          </w:p>
        </w:tc>
        <w:tc>
          <w:tcPr>
            <w:tcW w:type="dxa" w:w="1126"/>
          </w:tcPr>
          <w:p>
            <w:pPr>
              <w:spacing w:after="0"/>
              <w:jc w:val="right"/>
            </w:pPr>
            <w:r>
              <w:rPr>
                <w:sz w:val="16"/>
              </w:rPr>
              <w:t>$42,254</w:t>
            </w:r>
          </w:p>
        </w:tc>
        <w:tc>
          <w:tcPr>
            <w:tcW w:type="dxa" w:w="1126"/>
          </w:tcPr>
          <w:p>
            <w:pPr>
              <w:spacing w:after="0"/>
              <w:jc w:val="right"/>
            </w:pPr>
            <w:r>
              <w:rPr>
                <w:sz w:val="16"/>
              </w:rPr>
              <w:t>n/a</w:t>
            </w:r>
          </w:p>
        </w:tc>
        <w:tc>
          <w:tcPr>
            <w:tcW w:type="dxa" w:w="1589"/>
          </w:tcPr>
          <w:p>
            <w:pPr>
              <w:spacing w:after="0"/>
              <w:jc w:val="right"/>
            </w:pPr>
            <w:r>
              <w:rPr>
                <w:sz w:val="16"/>
              </w:rPr>
              <w:t>$48,794</w:t>
            </w:r>
          </w:p>
        </w:tc>
        <w:tc>
          <w:tcPr>
            <w:tcW w:type="dxa" w:w="1180"/>
          </w:tcPr>
          <w:p>
            <w:pPr>
              <w:spacing w:after="0"/>
              <w:jc w:val="right"/>
            </w:pPr>
            <w:r>
              <w:rPr>
                <w:sz w:val="16"/>
              </w:rPr>
              <w:t>$91,048</w:t>
            </w:r>
          </w:p>
        </w:tc>
        <w:tc>
          <w:tcPr>
            <w:tcW w:type="dxa" w:w="1789"/>
          </w:tcPr>
          <w:p>
            <w:pPr>
              <w:spacing w:after="0"/>
              <w:jc w:val="right"/>
            </w:pPr>
            <w:r>
              <w:rPr>
                <w:sz w:val="16"/>
              </w:rPr>
              <w:t>1</w:t>
            </w:r>
          </w:p>
        </w:tc>
        <w:tc>
          <w:tcPr>
            <w:tcW w:type="dxa" w:w="3008"/>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Heat Wave</w:t>
            </w:r>
          </w:p>
        </w:tc>
        <w:tc>
          <w:tcPr>
            <w:tcW w:type="dxa" w:w="1252"/>
          </w:tcPr>
          <w:p>
            <w:pPr>
              <w:spacing w:after="0"/>
              <w:jc w:val="left"/>
            </w:pPr>
            <w:r>
              <w:rPr>
                <w:sz w:val="16"/>
              </w:rPr>
              <w:t>Very Low</w:t>
            </w:r>
          </w:p>
        </w:tc>
        <w:tc>
          <w:tcPr>
            <w:tcW w:type="dxa" w:w="1306"/>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$2,836</w:t>
            </w:r>
          </w:p>
        </w:tc>
        <w:tc>
          <w:tcPr>
            <w:tcW w:type="dxa" w:w="1589"/>
          </w:tcPr>
          <w:p>
            <w:pPr>
              <w:spacing w:after="0"/>
              <w:jc w:val="right"/>
            </w:pPr>
            <w:r>
              <w:rPr>
                <w:sz w:val="16"/>
              </w:rPr>
              <w:t>$69,176</w:t>
            </w:r>
          </w:p>
        </w:tc>
        <w:tc>
          <w:tcPr>
            <w:tcW w:type="dxa" w:w="1180"/>
          </w:tcPr>
          <w:p>
            <w:pPr>
              <w:spacing w:after="0"/>
              <w:jc w:val="right"/>
            </w:pPr>
            <w:r>
              <w:rPr>
                <w:sz w:val="16"/>
              </w:rPr>
              <w:t>$72,014</w:t>
            </w:r>
          </w:p>
        </w:tc>
        <w:tc>
          <w:tcPr>
            <w:tcW w:type="dxa" w:w="1789"/>
          </w:tcPr>
          <w:p>
            <w:pPr>
              <w:spacing w:after="0"/>
              <w:jc w:val="right"/>
            </w:pPr>
            <w:r>
              <w:rPr>
                <w:sz w:val="16"/>
              </w:rPr>
              <w:t>1</w:t>
            </w:r>
          </w:p>
        </w:tc>
        <w:tc>
          <w:tcPr>
            <w:tcW w:type="dxa" w:w="3008"/>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306"/>
          </w:tcPr>
          <w:p>
            <w:pPr>
              <w:spacing w:after="0"/>
              <w:jc w:val="left"/>
            </w:pPr>
            <w:r>
              <w:rPr>
                <w:sz w:val="16"/>
              </w:rPr>
              <w:t>Very Low</w:t>
            </w:r>
          </w:p>
        </w:tc>
        <w:tc>
          <w:tcPr>
            <w:tcW w:type="dxa" w:w="1126"/>
          </w:tcPr>
          <w:p>
            <w:pPr>
              <w:spacing w:after="0"/>
              <w:jc w:val="right"/>
            </w:pPr>
            <w:r>
              <w:rPr>
                <w:sz w:val="16"/>
              </w:rPr>
              <w:t>$13,630</w:t>
            </w:r>
          </w:p>
        </w:tc>
        <w:tc>
          <w:tcPr>
            <w:tcW w:type="dxa" w:w="1126"/>
          </w:tcPr>
          <w:p>
            <w:pPr>
              <w:spacing w:after="0"/>
              <w:jc w:val="right"/>
            </w:pPr>
            <w:r>
              <w:rPr>
                <w:sz w:val="16"/>
              </w:rPr>
              <w:t>$16</w:t>
            </w:r>
          </w:p>
        </w:tc>
        <w:tc>
          <w:tcPr>
            <w:tcW w:type="dxa" w:w="1589"/>
          </w:tcPr>
          <w:p>
            <w:pPr>
              <w:spacing w:after="0"/>
              <w:jc w:val="right"/>
            </w:pPr>
            <w:r>
              <w:rPr>
                <w:sz w:val="16"/>
              </w:rPr>
              <w:t>$1,646</w:t>
            </w:r>
          </w:p>
        </w:tc>
        <w:tc>
          <w:tcPr>
            <w:tcW w:type="dxa" w:w="1180"/>
          </w:tcPr>
          <w:p>
            <w:pPr>
              <w:spacing w:after="0"/>
              <w:jc w:val="right"/>
            </w:pPr>
            <w:r>
              <w:rPr>
                <w:sz w:val="16"/>
              </w:rPr>
              <w:t>$15,292</w:t>
            </w:r>
          </w:p>
        </w:tc>
        <w:tc>
          <w:tcPr>
            <w:tcW w:type="dxa" w:w="1789"/>
          </w:tcPr>
          <w:p>
            <w:pPr>
              <w:spacing w:after="0"/>
              <w:jc w:val="right"/>
            </w:pPr>
            <w:r>
              <w:rPr>
                <w:sz w:val="16"/>
              </w:rPr>
              <w:t>0</w:t>
            </w:r>
          </w:p>
        </w:tc>
        <w:tc>
          <w:tcPr>
            <w:tcW w:type="dxa" w:w="3008"/>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306"/>
          </w:tcPr>
          <w:p>
            <w:pPr>
              <w:spacing w:after="0"/>
              <w:jc w:val="left"/>
            </w:pPr>
            <w:r>
              <w:rPr>
                <w:sz w:val="16"/>
              </w:rPr>
              <w:t>Very Low</w:t>
            </w:r>
          </w:p>
        </w:tc>
        <w:tc>
          <w:tcPr>
            <w:tcW w:type="dxa" w:w="1126"/>
          </w:tcPr>
          <w:p>
            <w:pPr>
              <w:spacing w:after="0"/>
              <w:jc w:val="right"/>
            </w:pPr>
            <w:r>
              <w:rPr>
                <w:sz w:val="16"/>
              </w:rPr>
              <w:t>$463</w:t>
            </w:r>
          </w:p>
        </w:tc>
        <w:tc>
          <w:tcPr>
            <w:tcW w:type="dxa" w:w="1126"/>
          </w:tcPr>
          <w:p>
            <w:pPr>
              <w:spacing w:after="0"/>
              <w:jc w:val="right"/>
            </w:pPr>
            <w:r>
              <w:rPr>
                <w:sz w:val="16"/>
              </w:rPr>
              <w:t>n/a</w:t>
            </w:r>
          </w:p>
        </w:tc>
        <w:tc>
          <w:tcPr>
            <w:tcW w:type="dxa" w:w="1589"/>
          </w:tcPr>
          <w:p>
            <w:pPr>
              <w:spacing w:after="0"/>
              <w:jc w:val="right"/>
            </w:pPr>
            <w:r>
              <w:rPr>
                <w:sz w:val="16"/>
              </w:rPr>
              <w:t>$1,088</w:t>
            </w:r>
          </w:p>
        </w:tc>
        <w:tc>
          <w:tcPr>
            <w:tcW w:type="dxa" w:w="1180"/>
          </w:tcPr>
          <w:p>
            <w:pPr>
              <w:spacing w:after="0"/>
              <w:jc w:val="right"/>
            </w:pPr>
            <w:r>
              <w:rPr>
                <w:sz w:val="16"/>
              </w:rPr>
              <w:t>$1,552</w:t>
            </w:r>
          </w:p>
        </w:tc>
        <w:tc>
          <w:tcPr>
            <w:tcW w:type="dxa" w:w="1789"/>
          </w:tcPr>
          <w:p>
            <w:pPr>
              <w:spacing w:after="0"/>
              <w:jc w:val="right"/>
            </w:pPr>
            <w:r>
              <w:rPr>
                <w:sz w:val="16"/>
              </w:rPr>
              <w:t>0</w:t>
            </w:r>
          </w:p>
        </w:tc>
        <w:tc>
          <w:tcPr>
            <w:tcW w:type="dxa" w:w="3008"/>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Drought</w:t>
            </w:r>
          </w:p>
        </w:tc>
        <w:tc>
          <w:tcPr>
            <w:tcW w:type="dxa" w:w="1252"/>
          </w:tcPr>
          <w:p>
            <w:pPr>
              <w:spacing w:after="0"/>
              <w:jc w:val="left"/>
            </w:pPr>
            <w:r>
              <w:rPr>
                <w:sz w:val="16"/>
              </w:rPr>
              <w:t>No Rating</w:t>
            </w:r>
          </w:p>
        </w:tc>
        <w:tc>
          <w:tcPr>
            <w:tcW w:type="dxa" w:w="130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89"/>
          </w:tcPr>
          <w:p>
            <w:pPr>
              <w:spacing w:after="0"/>
              <w:jc w:val="right"/>
            </w:pPr>
            <w:r>
              <w:rPr>
                <w:sz w:val="16"/>
              </w:rPr>
              <w:t>n/a</w:t>
            </w:r>
          </w:p>
        </w:tc>
        <w:tc>
          <w:tcPr>
            <w:tcW w:type="dxa" w:w="1180"/>
          </w:tcPr>
          <w:p>
            <w:pPr>
              <w:spacing w:after="0"/>
              <w:jc w:val="right"/>
            </w:pPr>
            <w:r>
              <w:rPr>
                <w:sz w:val="16"/>
              </w:rPr>
              <w:t>$0</w:t>
            </w:r>
          </w:p>
        </w:tc>
        <w:tc>
          <w:tcPr>
            <w:tcW w:type="dxa" w:w="1789"/>
          </w:tcPr>
          <w:p>
            <w:pPr>
              <w:spacing w:after="0"/>
              <w:jc w:val="right"/>
            </w:pPr>
            <w:r>
              <w:rPr>
                <w:sz w:val="16"/>
              </w:rPr>
              <w:t>5</w:t>
            </w:r>
          </w:p>
        </w:tc>
        <w:tc>
          <w:tcPr>
            <w:tcW w:type="dxa" w:w="3008"/>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1103 (Relatively Low, 51.1); tract 1101 (Very Low, 40.8); tract 1108 (Very Low, 37.3)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1101 (Relatively Low, 66.2); tract 1103 (Relatively Low, 63.7); tract 1108 (Relatively Low, 58.8)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1113 (Relatively Low, 88.2); tract 1101 (Relatively Low, 86.6); tract 1118 (Relatively Low, 85.8)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1101 (Relatively Moderate, 63.4); tract 1103 (Relatively Moderate, 56.6); tract 1118 (Relatively Low, 52.9)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1101 (Relatively Low, 73.5); tract 1103 (Relatively Low, 72.8); tract 1105.01 (Relatively Low, 72.0)</w:t>
            </w:r>
          </w:p>
        </w:tc>
      </w:tr>
    </w:tbl>
    <w:p>
      <w:pPr>
        <w:spacing w:after="40" w:before="60"/>
      </w:pPr>
      <w:r>
        <w:rPr>
          <w:sz w:val="15"/>
        </w:rPr>
        <w:t xml:space="preserve">Up to 3 census tracts per hazard, highest National Risk Index rating first, then highest score; a tract number is the Census tract number (for example 1103 is Census Tract 1103).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1"/>
        <w:gridCol w:w="1841"/>
        <w:gridCol w:w="1700"/>
        <w:gridCol w:w="1879"/>
        <w:gridCol w:w="1478"/>
        <w:gridCol w:w="1456"/>
        <w:gridCol w:w="2150"/>
        <w:gridCol w:w="1797"/>
      </w:tblGrid>
      <w:tr>
        <w:trPr>
          <w:cantSplit/>
          <w:tblHeader/>
        </w:trPr>
        <w:tc>
          <w:tcPr>
            <w:tcW w:type="dxa" w:w="1811"/>
            <w:shd w:val="clear" w:color="auto" w:fill="E8E8E8"/>
          </w:tcPr>
          <w:p>
            <w:pPr>
              <w:spacing w:after="0"/>
              <w:jc w:val="left"/>
            </w:pPr>
            <w:r>
              <w:rPr>
                <w:b/>
                <w:sz w:val="16"/>
              </w:rPr>
              <w:t>Hazard</w:t>
            </w:r>
          </w:p>
        </w:tc>
        <w:tc>
          <w:tcPr>
            <w:tcW w:type="dxa" w:w="1841"/>
            <w:shd w:val="clear" w:color="auto" w:fill="E8E8E8"/>
          </w:tcPr>
          <w:p>
            <w:pPr>
              <w:spacing w:after="0"/>
              <w:jc w:val="left"/>
            </w:pPr>
            <w:r>
              <w:rPr>
                <w:b/>
                <w:sz w:val="16"/>
              </w:rPr>
              <w:t>Scale</w:t>
            </w:r>
          </w:p>
        </w:tc>
        <w:tc>
          <w:tcPr>
            <w:tcW w:type="dxa" w:w="17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9"/>
            <w:shd w:val="clear" w:color="auto" w:fill="E8E8E8"/>
          </w:tcPr>
          <w:p>
            <w:pPr>
              <w:spacing w:after="0"/>
              <w:jc w:val="left"/>
            </w:pPr>
            <w:r>
              <w:rPr>
                <w:b/>
                <w:sz w:val="16"/>
              </w:rPr>
              <w:t>Observed range</w:t>
            </w:r>
          </w:p>
        </w:tc>
        <w:tc>
          <w:tcPr>
            <w:tcW w:type="dxa" w:w="1478"/>
            <w:shd w:val="clear" w:color="auto" w:fill="E8E8E8"/>
          </w:tcPr>
          <w:p>
            <w:pPr>
              <w:spacing w:after="0"/>
              <w:jc w:val="left"/>
            </w:pPr>
            <w:r>
              <w:rPr>
                <w:b/>
                <w:sz w:val="16"/>
              </w:rPr>
              <w:t>Worst recorded event</w:t>
            </w:r>
          </w:p>
        </w:tc>
        <w:tc>
          <w:tcPr>
            <w:tcW w:type="dxa" w:w="1456"/>
            <w:shd w:val="clear" w:color="auto" w:fill="E8E8E8"/>
          </w:tcPr>
          <w:p>
            <w:pPr>
              <w:spacing w:after="0"/>
              <w:jc w:val="left"/>
            </w:pPr>
            <w:r>
              <w:rPr>
                <w:b/>
                <w:sz w:val="16"/>
              </w:rPr>
              <w:t>Most damaging (when different)</w:t>
            </w:r>
          </w:p>
        </w:tc>
        <w:tc>
          <w:tcPr>
            <w:tcW w:type="dxa" w:w="2150"/>
            <w:shd w:val="clear" w:color="auto" w:fill="E8E8E8"/>
          </w:tcPr>
          <w:p>
            <w:pPr>
              <w:spacing w:after="0"/>
              <w:jc w:val="left"/>
            </w:pPr>
            <w:r>
              <w:rPr>
                <w:b/>
                <w:sz w:val="16"/>
              </w:rPr>
              <w:t>How it applies to jurisdictions</w:t>
            </w:r>
          </w:p>
        </w:tc>
        <w:tc>
          <w:tcPr>
            <w:tcW w:type="dxa" w:w="1797"/>
            <w:shd w:val="clear" w:color="auto" w:fill="E8E8E8"/>
          </w:tcPr>
          <w:p>
            <w:pPr>
              <w:spacing w:after="0"/>
              <w:jc w:val="left"/>
            </w:pPr>
            <w:r>
              <w:rPr>
                <w:b/>
                <w:sz w:val="16"/>
              </w:rPr>
              <w:t>Note</w:t>
            </w:r>
          </w:p>
        </w:tc>
      </w:tr>
      <w:tr>
        <w:trPr>
          <w:cantSplit/>
        </w:trPr>
        <w:tc>
          <w:tcPr>
            <w:tcW w:type="dxa" w:w="1811"/>
          </w:tcPr>
          <w:p>
            <w:pPr>
              <w:spacing w:after="0"/>
              <w:jc w:val="left"/>
            </w:pPr>
            <w:r>
              <w:rPr>
                <w:sz w:val="16"/>
              </w:rPr>
              <w:t>Cold/Wind Chill, Extreme Cold/Wind Chill</w:t>
            </w:r>
          </w:p>
        </w:tc>
        <w:tc>
          <w:tcPr>
            <w:tcW w:type="dxa" w:w="1841"/>
          </w:tcPr>
          <w:p>
            <w:pPr>
              <w:spacing w:after="0"/>
              <w:jc w:val="left"/>
            </w:pPr>
            <w:r>
              <w:rPr>
                <w:sz w:val="16"/>
              </w:rPr>
              <w:t>wind chill</w:t>
            </w:r>
          </w:p>
        </w:tc>
        <w:tc>
          <w:tcPr>
            <w:tcW w:type="dxa" w:w="1700"/>
          </w:tcPr>
          <w:p>
            <w:pPr>
              <w:spacing w:after="0"/>
              <w:jc w:val="right"/>
            </w:pPr>
            <w:r>
              <w:rPr>
                <w:sz w:val="16"/>
              </w:rPr>
              <w:t>11 records, 1996 to 2022 (11 zone-level)</w:t>
            </w:r>
          </w:p>
        </w:tc>
        <w:tc>
          <w:tcPr>
            <w:tcW w:type="dxa" w:w="1879"/>
          </w:tcPr>
          <w:p>
            <w:pPr>
              <w:spacing w:after="0"/>
              <w:jc w:val="left"/>
            </w:pPr>
            <w:r>
              <w:rPr>
                <w:sz w:val="16"/>
              </w:rPr>
              <w:t>1 day to 11 days (median 2 days); 11 with a recorded value</w:t>
            </w:r>
          </w:p>
        </w:tc>
        <w:tc>
          <w:tcPr>
            <w:tcW w:type="dxa" w:w="1478"/>
          </w:tcPr>
          <w:p>
            <w:pPr>
              <w:spacing w:after="0"/>
              <w:jc w:val="left"/>
            </w:pPr>
            <w:r>
              <w:rPr>
                <w:sz w:val="16"/>
              </w:rPr>
              <w:t>11 consecutive days, 1997-01-10 to 1997-01-20, zone-level</w:t>
            </w:r>
          </w:p>
        </w:tc>
        <w:tc>
          <w:tcPr>
            <w:tcW w:type="dxa" w:w="1456"/>
          </w:tcPr>
          <w:p>
            <w:pPr>
              <w:spacing w:after="0"/>
              <w:jc w:val="left"/>
            </w:pPr>
            <w:r>
              <w:rPr>
                <w:sz w:val="16"/>
              </w:rPr>
              <w:t>Extreme Cold/Wind Chill, 2012-04-29, $200,000 property; $0 crops, reported for the zone (2012 dollars)</w:t>
            </w:r>
          </w:p>
        </w:tc>
        <w:tc>
          <w:tcPr>
            <w:tcW w:type="dxa" w:w="2150"/>
          </w:tcPr>
          <w:p>
            <w:pPr>
              <w:spacing w:after="0"/>
              <w:jc w:val="left"/>
            </w:pPr>
            <w:r>
              <w:rPr>
                <w:sz w:val="16"/>
              </w:rPr>
              <w:t>Countywide (zone-level records).</w:t>
            </w:r>
          </w:p>
        </w:tc>
        <w:tc>
          <w:tcPr>
            <w:tcW w:type="dxa" w:w="1797"/>
          </w:tcPr>
          <w:p>
            <w:pPr>
              <w:spacing w:after="0"/>
              <w:jc w:val="left"/>
            </w:pPr>
            <w:r>
              <w:rPr>
                <w:sz w:val="16"/>
              </w:rPr>
              <w:t>Wind chill: in event narratives only (local data needed).</w:t>
            </w:r>
          </w:p>
        </w:tc>
      </w:tr>
      <w:tr>
        <w:trPr>
          <w:cantSplit/>
        </w:trPr>
        <w:tc>
          <w:tcPr>
            <w:tcW w:type="dxa" w:w="1811"/>
          </w:tcPr>
          <w:p>
            <w:pPr>
              <w:spacing w:after="0"/>
              <w:jc w:val="left"/>
            </w:pPr>
            <w:r>
              <w:rPr>
                <w:sz w:val="16"/>
              </w:rPr>
              <w:t>Frost/Freeze (outside NRI's Cold Wave definition)</w:t>
            </w:r>
          </w:p>
        </w:tc>
        <w:tc>
          <w:tcPr>
            <w:tcW w:type="dxa" w:w="1841"/>
          </w:tcPr>
          <w:p>
            <w:pPr>
              <w:spacing w:after="0"/>
              <w:jc w:val="left"/>
            </w:pPr>
            <w:r>
              <w:rPr>
                <w:sz w:val="16"/>
              </w:rPr>
              <w:t>crop damage</w:t>
            </w:r>
          </w:p>
        </w:tc>
        <w:tc>
          <w:tcPr>
            <w:tcW w:type="dxa" w:w="1700"/>
          </w:tcPr>
          <w:p>
            <w:pPr>
              <w:spacing w:after="0"/>
              <w:jc w:val="right"/>
            </w:pPr>
            <w:r>
              <w:rPr>
                <w:sz w:val="16"/>
              </w:rPr>
              <w:t>0</w:t>
            </w:r>
          </w:p>
        </w:tc>
        <w:tc>
          <w:tcPr>
            <w:tcW w:type="dxa" w:w="1879"/>
          </w:tcPr>
          <w:p>
            <w:pPr>
              <w:spacing w:after="0"/>
              <w:jc w:val="left"/>
            </w:pPr>
          </w:p>
        </w:tc>
        <w:tc>
          <w:tcPr>
            <w:tcW w:type="dxa" w:w="1478"/>
          </w:tcPr>
          <w:p>
            <w:pPr>
              <w:spacing w:after="0"/>
              <w:jc w:val="left"/>
            </w:pPr>
          </w:p>
        </w:tc>
        <w:tc>
          <w:tcPr>
            <w:tcW w:type="dxa" w:w="1456"/>
          </w:tcPr>
          <w:p>
            <w:pPr>
              <w:spacing w:after="0"/>
              <w:jc w:val="left"/>
            </w:pPr>
          </w:p>
        </w:tc>
        <w:tc>
          <w:tcPr>
            <w:tcW w:type="dxa" w:w="2150"/>
          </w:tcPr>
          <w:p>
            <w:pPr>
              <w:spacing w:after="0"/>
              <w:jc w:val="left"/>
            </w:pPr>
          </w:p>
        </w:tc>
        <w:tc>
          <w:tcPr>
            <w:tcW w:type="dxa" w:w="1797"/>
          </w:tcPr>
          <w:p>
            <w:pPr>
              <w:spacing w:after="0"/>
              <w:jc w:val="left"/>
            </w:pPr>
            <w:r>
              <w:rPr>
                <w:sz w:val="16"/>
              </w:rPr>
              <w:t>Temperature: in event narratives only (local data needed).</w:t>
            </w:r>
          </w:p>
        </w:tc>
      </w:tr>
      <w:tr>
        <w:trPr>
          <w:cantSplit/>
        </w:trPr>
        <w:tc>
          <w:tcPr>
            <w:tcW w:type="dxa" w:w="1811"/>
          </w:tcPr>
          <w:p>
            <w:pPr>
              <w:spacing w:after="0"/>
              <w:jc w:val="left"/>
            </w:pPr>
            <w:r>
              <w:rPr>
                <w:sz w:val="16"/>
              </w:rPr>
              <w:t>Drought</w:t>
            </w:r>
          </w:p>
        </w:tc>
        <w:tc>
          <w:tcPr>
            <w:tcW w:type="dxa" w:w="1841"/>
          </w:tcPr>
          <w:p>
            <w:pPr>
              <w:spacing w:after="0"/>
              <w:jc w:val="left"/>
            </w:pPr>
            <w:r>
              <w:rPr>
                <w:sz w:val="16"/>
              </w:rPr>
              <w:t>U.S. Drought Monitor scale (D0 to D4)</w:t>
            </w:r>
          </w:p>
        </w:tc>
        <w:tc>
          <w:tcPr>
            <w:tcW w:type="dxa" w:w="1700"/>
          </w:tcPr>
          <w:p>
            <w:pPr>
              <w:spacing w:after="0"/>
              <w:jc w:val="right"/>
            </w:pPr>
            <w:r>
              <w:rPr>
                <w:sz w:val="16"/>
              </w:rPr>
              <w:t>5 records, 1996 to 1999 (5 zone-level)</w:t>
            </w:r>
          </w:p>
        </w:tc>
        <w:tc>
          <w:tcPr>
            <w:tcW w:type="dxa" w:w="1879"/>
          </w:tcPr>
          <w:p>
            <w:pPr>
              <w:spacing w:after="0"/>
              <w:jc w:val="left"/>
            </w:pPr>
            <w:r>
              <w:rPr>
                <w:sz w:val="16"/>
              </w:rPr>
              <w:t>31 days to 122 days (median 76.5 days); 2 with a recorded value</w:t>
            </w:r>
          </w:p>
        </w:tc>
        <w:tc>
          <w:tcPr>
            <w:tcW w:type="dxa" w:w="1478"/>
          </w:tcPr>
          <w:p>
            <w:pPr>
              <w:spacing w:after="0"/>
              <w:jc w:val="left"/>
            </w:pPr>
            <w:r>
              <w:rPr>
                <w:sz w:val="16"/>
              </w:rPr>
              <w:t>122 days (4 months), 1999-06-01 to 1999-09-30, a run of 4 consecutive Storm Events drought records, zone-level</w:t>
            </w:r>
          </w:p>
        </w:tc>
        <w:tc>
          <w:tcPr>
            <w:tcW w:type="dxa" w:w="1456"/>
          </w:tcPr>
          <w:p>
            <w:pPr>
              <w:spacing w:after="0"/>
              <w:jc w:val="left"/>
            </w:pPr>
          </w:p>
        </w:tc>
        <w:tc>
          <w:tcPr>
            <w:tcW w:type="dxa" w:w="2150"/>
          </w:tcPr>
          <w:p>
            <w:pPr>
              <w:spacing w:after="0"/>
              <w:jc w:val="left"/>
            </w:pPr>
            <w:r>
              <w:rPr>
                <w:sz w:val="16"/>
              </w:rPr>
              <w:t>Countywide (zone-level records).</w:t>
            </w:r>
          </w:p>
        </w:tc>
        <w:tc>
          <w:tcPr>
            <w:tcW w:type="dxa" w:w="17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1"/>
          </w:tcPr>
          <w:p>
            <w:pPr>
              <w:spacing w:after="0"/>
              <w:jc w:val="left"/>
            </w:pPr>
            <w:r>
              <w:rPr>
                <w:sz w:val="16"/>
              </w:rPr>
              <w:t>Earthquake</w:t>
            </w:r>
          </w:p>
        </w:tc>
        <w:tc>
          <w:tcPr>
            <w:tcW w:type="dxa" w:w="1841"/>
          </w:tcPr>
          <w:p>
            <w:pPr>
              <w:spacing w:after="0"/>
              <w:jc w:val="left"/>
            </w:pPr>
            <w:r>
              <w:rPr>
                <w:sz w:val="16"/>
              </w:rPr>
              <w:t>Modified Mercalli (local data)</w:t>
            </w:r>
          </w:p>
        </w:tc>
        <w:tc>
          <w:tcPr>
            <w:tcW w:type="dxa" w:w="1700"/>
          </w:tcPr>
          <w:p>
            <w:pPr>
              <w:spacing w:after="0"/>
              <w:jc w:val="right"/>
            </w:pPr>
            <w:r>
              <w:rPr>
                <w:sz w:val="16"/>
              </w:rPr>
              <w:t>0</w:t>
            </w:r>
          </w:p>
        </w:tc>
        <w:tc>
          <w:tcPr>
            <w:tcW w:type="dxa" w:w="1879"/>
          </w:tcPr>
          <w:p>
            <w:pPr>
              <w:spacing w:after="0"/>
              <w:jc w:val="left"/>
            </w:pPr>
          </w:p>
        </w:tc>
        <w:tc>
          <w:tcPr>
            <w:tcW w:type="dxa" w:w="1478"/>
          </w:tcPr>
          <w:p>
            <w:pPr>
              <w:spacing w:after="0"/>
              <w:jc w:val="left"/>
            </w:pPr>
          </w:p>
        </w:tc>
        <w:tc>
          <w:tcPr>
            <w:tcW w:type="dxa" w:w="1456"/>
          </w:tcPr>
          <w:p>
            <w:pPr>
              <w:spacing w:after="0"/>
              <w:jc w:val="left"/>
            </w:pPr>
          </w:p>
        </w:tc>
        <w:tc>
          <w:tcPr>
            <w:tcW w:type="dxa" w:w="2150"/>
          </w:tcPr>
          <w:p>
            <w:pPr>
              <w:spacing w:after="0"/>
              <w:jc w:val="left"/>
            </w:pPr>
          </w:p>
        </w:tc>
        <w:tc>
          <w:tcPr>
            <w:tcW w:type="dxa" w:w="1797"/>
          </w:tcPr>
          <w:p>
            <w:pPr>
              <w:spacing w:after="0"/>
              <w:jc w:val="left"/>
            </w:pPr>
            <w:r>
              <w:rPr>
                <w:sz w:val="16"/>
              </w:rPr>
              <w:t>Storm Events does not record earthquakes; the USGS earthquake catalog is the source.</w:t>
            </w:r>
          </w:p>
        </w:tc>
      </w:tr>
      <w:tr>
        <w:trPr>
          <w:cantSplit/>
        </w:trPr>
        <w:tc>
          <w:tcPr>
            <w:tcW w:type="dxa" w:w="1811"/>
          </w:tcPr>
          <w:p>
            <w:pPr>
              <w:spacing w:after="0"/>
              <w:jc w:val="left"/>
            </w:pPr>
            <w:r>
              <w:rPr>
                <w:sz w:val="16"/>
              </w:rPr>
              <w:t>Hail</w:t>
            </w:r>
          </w:p>
        </w:tc>
        <w:tc>
          <w:tcPr>
            <w:tcW w:type="dxa" w:w="1841"/>
          </w:tcPr>
          <w:p>
            <w:pPr>
              <w:spacing w:after="0"/>
              <w:jc w:val="left"/>
            </w:pPr>
            <w:r>
              <w:rPr>
                <w:sz w:val="16"/>
              </w:rPr>
              <w:t>hail size (inches)</w:t>
            </w:r>
          </w:p>
        </w:tc>
        <w:tc>
          <w:tcPr>
            <w:tcW w:type="dxa" w:w="1700"/>
          </w:tcPr>
          <w:p>
            <w:pPr>
              <w:spacing w:after="0"/>
              <w:jc w:val="right"/>
            </w:pPr>
            <w:r>
              <w:rPr>
                <w:sz w:val="16"/>
              </w:rPr>
              <w:t>186 records, 1970 to 2026</w:t>
            </w:r>
          </w:p>
        </w:tc>
        <w:tc>
          <w:tcPr>
            <w:tcW w:type="dxa" w:w="1879"/>
          </w:tcPr>
          <w:p>
            <w:pPr>
              <w:spacing w:after="0"/>
              <w:jc w:val="left"/>
            </w:pPr>
            <w:r>
              <w:rPr>
                <w:sz w:val="16"/>
              </w:rPr>
              <w:t>0.75 in to 4 in (median 1 in); 186 with a recorded value</w:t>
            </w:r>
          </w:p>
        </w:tc>
        <w:tc>
          <w:tcPr>
            <w:tcW w:type="dxa" w:w="1478"/>
          </w:tcPr>
          <w:p>
            <w:pPr>
              <w:spacing w:after="0"/>
              <w:jc w:val="left"/>
            </w:pPr>
            <w:r>
              <w:rPr>
                <w:sz w:val="16"/>
              </w:rPr>
              <w:t>4 in hail, 2010-06-04</w:t>
            </w:r>
          </w:p>
        </w:tc>
        <w:tc>
          <w:tcPr>
            <w:tcW w:type="dxa" w:w="1456"/>
          </w:tcPr>
          <w:p>
            <w:pPr>
              <w:spacing w:after="0"/>
              <w:jc w:val="left"/>
            </w:pPr>
            <w:r>
              <w:rPr>
                <w:sz w:val="16"/>
              </w:rPr>
              <w:t>Hail, 1994-09-25, $500,000 property; crops not recorded (1994 dollars)</w:t>
            </w:r>
          </w:p>
        </w:tc>
        <w:tc>
          <w:tcPr>
            <w:tcW w:type="dxa" w:w="2150"/>
          </w:tcPr>
          <w:p>
            <w:pPr>
              <w:spacing w:after="0"/>
              <w:jc w:val="left"/>
            </w:pPr>
            <w:r>
              <w:rPr>
                <w:sz w:val="16"/>
              </w:rPr>
              <w:t>Event records naming jurisdictions in the plan: Meadville city (27 records), Cambridge Springs borough (16 records), Conneautville borough (10 records), Springboro borough (8 records), Cochranton borough (7 records), Conneaut Lake borough (7 records), Linesville borough (7 records), Titusville city (7 records), Spartansburg borough (6 records), Saegertown borough (5 records); and 7 more jurisdictions (see the Excel file).</w:t>
            </w:r>
          </w:p>
        </w:tc>
        <w:tc>
          <w:tcPr>
            <w:tcW w:type="dxa" w:w="1797"/>
          </w:tcPr>
          <w:p>
            <w:pPr>
              <w:spacing w:after="0"/>
              <w:jc w:val="left"/>
            </w:pPr>
          </w:p>
        </w:tc>
      </w:tr>
      <w:tr>
        <w:trPr>
          <w:cantSplit/>
        </w:trPr>
        <w:tc>
          <w:tcPr>
            <w:tcW w:type="dxa" w:w="1811"/>
          </w:tcPr>
          <w:p>
            <w:pPr>
              <w:spacing w:after="0"/>
              <w:jc w:val="left"/>
            </w:pPr>
            <w:r>
              <w:rPr>
                <w:sz w:val="16"/>
              </w:rPr>
              <w:t>Excessive Heat, Heat</w:t>
            </w:r>
          </w:p>
        </w:tc>
        <w:tc>
          <w:tcPr>
            <w:tcW w:type="dxa" w:w="1841"/>
          </w:tcPr>
          <w:p>
            <w:pPr>
              <w:spacing w:after="0"/>
              <w:jc w:val="left"/>
            </w:pPr>
            <w:r>
              <w:rPr>
                <w:sz w:val="16"/>
              </w:rPr>
              <w:t>heat index (in event narratives)</w:t>
            </w:r>
          </w:p>
        </w:tc>
        <w:tc>
          <w:tcPr>
            <w:tcW w:type="dxa" w:w="1700"/>
          </w:tcPr>
          <w:p>
            <w:pPr>
              <w:spacing w:after="0"/>
              <w:jc w:val="right"/>
            </w:pPr>
            <w:r>
              <w:rPr>
                <w:sz w:val="16"/>
              </w:rPr>
              <w:t>1 record, 1999 (1 zone-level)</w:t>
            </w:r>
          </w:p>
        </w:tc>
        <w:tc>
          <w:tcPr>
            <w:tcW w:type="dxa" w:w="1879"/>
          </w:tcPr>
          <w:p>
            <w:pPr>
              <w:spacing w:after="0"/>
              <w:jc w:val="left"/>
            </w:pPr>
            <w:r>
              <w:rPr>
                <w:sz w:val="16"/>
              </w:rPr>
              <w:t>31 days; 1 with a recorded value</w:t>
            </w:r>
          </w:p>
        </w:tc>
        <w:tc>
          <w:tcPr>
            <w:tcW w:type="dxa" w:w="1478"/>
          </w:tcPr>
          <w:p>
            <w:pPr>
              <w:spacing w:after="0"/>
              <w:jc w:val="left"/>
            </w:pPr>
            <w:r>
              <w:rPr>
                <w:sz w:val="16"/>
              </w:rPr>
              <w:t>July 1999 (1 monthly summary record), zone-level</w:t>
            </w:r>
          </w:p>
        </w:tc>
        <w:tc>
          <w:tcPr>
            <w:tcW w:type="dxa" w:w="1456"/>
          </w:tcPr>
          <w:p>
            <w:pPr>
              <w:spacing w:after="0"/>
              <w:jc w:val="left"/>
            </w:pPr>
          </w:p>
        </w:tc>
        <w:tc>
          <w:tcPr>
            <w:tcW w:type="dxa" w:w="2150"/>
          </w:tcPr>
          <w:p>
            <w:pPr>
              <w:spacing w:after="0"/>
              <w:jc w:val="left"/>
            </w:pPr>
            <w:r>
              <w:rPr>
                <w:sz w:val="16"/>
              </w:rPr>
              <w:t>Countywide (zone-level records).</w:t>
            </w:r>
          </w:p>
        </w:tc>
        <w:tc>
          <w:tcPr>
            <w:tcW w:type="dxa" w:w="1797"/>
          </w:tcPr>
          <w:p>
            <w:pPr>
              <w:spacing w:after="0"/>
              <w:jc w:val="left"/>
            </w:pPr>
            <w:r>
              <w:rPr>
                <w:sz w:val="16"/>
              </w:rPr>
              <w:t>Heat index: in event narratives only (local data needed).</w:t>
            </w:r>
          </w:p>
        </w:tc>
      </w:tr>
      <w:tr>
        <w:trPr>
          <w:cantSplit/>
        </w:trPr>
        <w:tc>
          <w:tcPr>
            <w:tcW w:type="dxa" w:w="1811"/>
          </w:tcPr>
          <w:p>
            <w:pPr>
              <w:spacing w:after="0"/>
              <w:jc w:val="left"/>
            </w:pPr>
            <w:r>
              <w:rPr>
                <w:sz w:val="16"/>
              </w:rPr>
              <w:t>Hurricane, Tropical Storm, Tropical Depression</w:t>
            </w:r>
          </w:p>
        </w:tc>
        <w:tc>
          <w:tcPr>
            <w:tcW w:type="dxa" w:w="1841"/>
          </w:tcPr>
          <w:p>
            <w:pPr>
              <w:spacing w:after="0"/>
              <w:jc w:val="left"/>
            </w:pPr>
            <w:r>
              <w:rPr>
                <w:sz w:val="16"/>
              </w:rPr>
              <w:t>Saffir-Simpson</w:t>
            </w:r>
          </w:p>
        </w:tc>
        <w:tc>
          <w:tcPr>
            <w:tcW w:type="dxa" w:w="1700"/>
          </w:tcPr>
          <w:p>
            <w:pPr>
              <w:spacing w:after="0"/>
              <w:jc w:val="right"/>
            </w:pPr>
            <w:r>
              <w:rPr>
                <w:sz w:val="16"/>
              </w:rPr>
              <w:t>0</w:t>
            </w:r>
          </w:p>
        </w:tc>
        <w:tc>
          <w:tcPr>
            <w:tcW w:type="dxa" w:w="1879"/>
          </w:tcPr>
          <w:p>
            <w:pPr>
              <w:spacing w:after="0"/>
              <w:jc w:val="left"/>
            </w:pPr>
          </w:p>
        </w:tc>
        <w:tc>
          <w:tcPr>
            <w:tcW w:type="dxa" w:w="1478"/>
          </w:tcPr>
          <w:p>
            <w:pPr>
              <w:spacing w:after="0"/>
              <w:jc w:val="left"/>
            </w:pPr>
          </w:p>
        </w:tc>
        <w:tc>
          <w:tcPr>
            <w:tcW w:type="dxa" w:w="1456"/>
          </w:tcPr>
          <w:p>
            <w:pPr>
              <w:spacing w:after="0"/>
              <w:jc w:val="left"/>
            </w:pPr>
          </w:p>
        </w:tc>
        <w:tc>
          <w:tcPr>
            <w:tcW w:type="dxa" w:w="2150"/>
          </w:tcPr>
          <w:p>
            <w:pPr>
              <w:spacing w:after="0"/>
              <w:jc w:val="left"/>
            </w:pPr>
          </w:p>
        </w:tc>
        <w:tc>
          <w:tcPr>
            <w:tcW w:type="dxa" w:w="17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1"/>
          </w:tcPr>
          <w:p>
            <w:pPr>
              <w:spacing w:after="0"/>
              <w:jc w:val="left"/>
            </w:pPr>
            <w:r>
              <w:rPr>
                <w:sz w:val="16"/>
              </w:rPr>
              <w:t>Ice Storm</w:t>
            </w:r>
          </w:p>
        </w:tc>
        <w:tc>
          <w:tcPr>
            <w:tcW w:type="dxa" w:w="1841"/>
          </w:tcPr>
          <w:p>
            <w:pPr>
              <w:spacing w:after="0"/>
              <w:jc w:val="left"/>
            </w:pPr>
            <w:r>
              <w:rPr>
                <w:sz w:val="16"/>
              </w:rPr>
              <w:t>Sperry-Piltz ice scale (local data)</w:t>
            </w:r>
          </w:p>
        </w:tc>
        <w:tc>
          <w:tcPr>
            <w:tcW w:type="dxa" w:w="1700"/>
          </w:tcPr>
          <w:p>
            <w:pPr>
              <w:spacing w:after="0"/>
              <w:jc w:val="right"/>
            </w:pPr>
            <w:r>
              <w:rPr>
                <w:sz w:val="16"/>
              </w:rPr>
              <w:t>1 record, 1997 (1 zone-level)</w:t>
            </w:r>
          </w:p>
        </w:tc>
        <w:tc>
          <w:tcPr>
            <w:tcW w:type="dxa" w:w="1879"/>
          </w:tcPr>
          <w:p>
            <w:pPr>
              <w:spacing w:after="0"/>
              <w:jc w:val="left"/>
            </w:pPr>
          </w:p>
        </w:tc>
        <w:tc>
          <w:tcPr>
            <w:tcW w:type="dxa" w:w="1478"/>
          </w:tcPr>
          <w:p>
            <w:pPr>
              <w:spacing w:after="0"/>
              <w:jc w:val="left"/>
            </w:pPr>
            <w:r>
              <w:rPr>
                <w:sz w:val="16"/>
              </w:rPr>
              <w:t>No damage reported in 1 record.</w:t>
            </w:r>
          </w:p>
        </w:tc>
        <w:tc>
          <w:tcPr>
            <w:tcW w:type="dxa" w:w="1456"/>
          </w:tcPr>
          <w:p>
            <w:pPr>
              <w:spacing w:after="0"/>
              <w:jc w:val="left"/>
            </w:pPr>
          </w:p>
        </w:tc>
        <w:tc>
          <w:tcPr>
            <w:tcW w:type="dxa" w:w="2150"/>
          </w:tcPr>
          <w:p>
            <w:pPr>
              <w:spacing w:after="0"/>
              <w:jc w:val="left"/>
            </w:pPr>
            <w:r>
              <w:rPr>
                <w:sz w:val="16"/>
              </w:rPr>
              <w:t>Countywide (zone-level records).</w:t>
            </w:r>
          </w:p>
        </w:tc>
        <w:tc>
          <w:tcPr>
            <w:tcW w:type="dxa" w:w="1797"/>
          </w:tcPr>
          <w:p>
            <w:pPr>
              <w:spacing w:after="0"/>
              <w:jc w:val="left"/>
            </w:pPr>
            <w:r>
              <w:rPr>
                <w:sz w:val="16"/>
              </w:rPr>
              <w:t>Ice thickness: in event narratives only (local data needed).</w:t>
            </w:r>
          </w:p>
        </w:tc>
      </w:tr>
      <w:tr>
        <w:trPr>
          <w:cantSplit/>
        </w:trPr>
        <w:tc>
          <w:tcPr>
            <w:tcW w:type="dxa" w:w="1811"/>
          </w:tcPr>
          <w:p>
            <w:pPr>
              <w:spacing w:after="0"/>
              <w:jc w:val="left"/>
            </w:pPr>
            <w:r>
              <w:rPr>
                <w:sz w:val="16"/>
              </w:rPr>
              <w:t>Flash Flood, Flood, Lakeshore Flood</w:t>
            </w:r>
          </w:p>
        </w:tc>
        <w:tc>
          <w:tcPr>
            <w:tcW w:type="dxa" w:w="1841"/>
          </w:tcPr>
          <w:p>
            <w:pPr>
              <w:spacing w:after="0"/>
              <w:jc w:val="left"/>
            </w:pPr>
            <w:r>
              <w:rPr>
                <w:sz w:val="16"/>
              </w:rPr>
              <w:t>damage and flood days (flood depth: FIRM)</w:t>
            </w:r>
          </w:p>
        </w:tc>
        <w:tc>
          <w:tcPr>
            <w:tcW w:type="dxa" w:w="1700"/>
          </w:tcPr>
          <w:p>
            <w:pPr>
              <w:spacing w:after="0"/>
              <w:jc w:val="right"/>
            </w:pPr>
            <w:r>
              <w:rPr>
                <w:sz w:val="16"/>
              </w:rPr>
              <w:t>78 records, 1996 to 2022 (11 zone-level)</w:t>
            </w:r>
          </w:p>
        </w:tc>
        <w:tc>
          <w:tcPr>
            <w:tcW w:type="dxa" w:w="1879"/>
          </w:tcPr>
          <w:p>
            <w:pPr>
              <w:spacing w:after="0"/>
              <w:jc w:val="left"/>
            </w:pPr>
          </w:p>
        </w:tc>
        <w:tc>
          <w:tcPr>
            <w:tcW w:type="dxa" w:w="1478"/>
          </w:tcPr>
          <w:p>
            <w:pPr>
              <w:spacing w:after="0"/>
              <w:jc w:val="left"/>
            </w:pPr>
            <w:r>
              <w:rPr>
                <w:sz w:val="16"/>
              </w:rPr>
              <w:t>Flash Flood, 2003-07-21, $30,000,000 property; crops not reported (2003 dollars), 1 direct death</w:t>
            </w:r>
          </w:p>
        </w:tc>
        <w:tc>
          <w:tcPr>
            <w:tcW w:type="dxa" w:w="1456"/>
          </w:tcPr>
          <w:p>
            <w:pPr>
              <w:spacing w:after="0"/>
              <w:jc w:val="left"/>
            </w:pPr>
          </w:p>
        </w:tc>
        <w:tc>
          <w:tcPr>
            <w:tcW w:type="dxa" w:w="2150"/>
          </w:tcPr>
          <w:p>
            <w:pPr>
              <w:spacing w:after="0"/>
              <w:jc w:val="left"/>
            </w:pPr>
            <w:r>
              <w:rPr>
                <w:sz w:val="16"/>
              </w:rPr>
              <w:t>Event records naming jurisdictions in the plan: Meadville city (9 records), Cambridge Springs borough (3 records), Saegertown borough (3 records), Cochranton borough (2 records), Hydetown borough (2 records), Titusville city (2 records), Venango borough (2 records), Venango township (2 records), Conneaut Lake borough (1 record), Conneautville borough (1 record); and 1 more jurisdiction (see the Excel file). Zone-level records (11) apply countywide.</w:t>
            </w:r>
          </w:p>
        </w:tc>
        <w:tc>
          <w:tcPr>
            <w:tcW w:type="dxa" w:w="17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1"/>
          </w:tcPr>
          <w:p>
            <w:pPr>
              <w:spacing w:after="0"/>
              <w:jc w:val="left"/>
            </w:pPr>
            <w:r>
              <w:rPr>
                <w:sz w:val="16"/>
              </w:rPr>
              <w:t>Debris Flow</w:t>
            </w:r>
          </w:p>
        </w:tc>
        <w:tc>
          <w:tcPr>
            <w:tcW w:type="dxa" w:w="1841"/>
          </w:tcPr>
          <w:p>
            <w:pPr>
              <w:spacing w:after="0"/>
              <w:jc w:val="left"/>
            </w:pPr>
            <w:r>
              <w:rPr>
                <w:sz w:val="16"/>
              </w:rPr>
              <w:t>none (count and damage only)</w:t>
            </w:r>
          </w:p>
        </w:tc>
        <w:tc>
          <w:tcPr>
            <w:tcW w:type="dxa" w:w="1700"/>
          </w:tcPr>
          <w:p>
            <w:pPr>
              <w:spacing w:after="0"/>
              <w:jc w:val="right"/>
            </w:pPr>
            <w:r>
              <w:rPr>
                <w:sz w:val="16"/>
              </w:rPr>
              <w:t>0</w:t>
            </w:r>
          </w:p>
        </w:tc>
        <w:tc>
          <w:tcPr>
            <w:tcW w:type="dxa" w:w="1879"/>
          </w:tcPr>
          <w:p>
            <w:pPr>
              <w:spacing w:after="0"/>
              <w:jc w:val="left"/>
            </w:pPr>
          </w:p>
        </w:tc>
        <w:tc>
          <w:tcPr>
            <w:tcW w:type="dxa" w:w="1478"/>
          </w:tcPr>
          <w:p>
            <w:pPr>
              <w:spacing w:after="0"/>
              <w:jc w:val="left"/>
            </w:pPr>
          </w:p>
        </w:tc>
        <w:tc>
          <w:tcPr>
            <w:tcW w:type="dxa" w:w="1456"/>
          </w:tcPr>
          <w:p>
            <w:pPr>
              <w:spacing w:after="0"/>
              <w:jc w:val="left"/>
            </w:pPr>
          </w:p>
        </w:tc>
        <w:tc>
          <w:tcPr>
            <w:tcW w:type="dxa" w:w="2150"/>
          </w:tcPr>
          <w:p>
            <w:pPr>
              <w:spacing w:after="0"/>
              <w:jc w:val="left"/>
            </w:pPr>
          </w:p>
        </w:tc>
        <w:tc>
          <w:tcPr>
            <w:tcW w:type="dxa" w:w="1797"/>
          </w:tcPr>
          <w:p>
            <w:pPr>
              <w:spacing w:after="0"/>
              <w:jc w:val="left"/>
            </w:pPr>
            <w:r>
              <w:rPr>
                <w:sz w:val="16"/>
              </w:rPr>
              <w:t>Physical measure: in event narratives only (local data needed).</w:t>
            </w:r>
          </w:p>
        </w:tc>
      </w:tr>
      <w:tr>
        <w:trPr>
          <w:cantSplit/>
        </w:trPr>
        <w:tc>
          <w:tcPr>
            <w:tcW w:type="dxa" w:w="1811"/>
          </w:tcPr>
          <w:p>
            <w:pPr>
              <w:spacing w:after="0"/>
              <w:jc w:val="left"/>
            </w:pPr>
            <w:r>
              <w:rPr>
                <w:sz w:val="16"/>
              </w:rPr>
              <w:t>Lightning</w:t>
            </w:r>
          </w:p>
        </w:tc>
        <w:tc>
          <w:tcPr>
            <w:tcW w:type="dxa" w:w="1841"/>
          </w:tcPr>
          <w:p>
            <w:pPr>
              <w:spacing w:after="0"/>
              <w:jc w:val="left"/>
            </w:pPr>
            <w:r>
              <w:rPr>
                <w:sz w:val="16"/>
              </w:rPr>
              <w:t>annualized frequency (the measure FEMA's Local Mitigation Planning Handbook names)</w:t>
            </w:r>
          </w:p>
        </w:tc>
        <w:tc>
          <w:tcPr>
            <w:tcW w:type="dxa" w:w="1700"/>
          </w:tcPr>
          <w:p>
            <w:pPr>
              <w:spacing w:after="0"/>
              <w:jc w:val="right"/>
            </w:pPr>
            <w:r>
              <w:rPr>
                <w:sz w:val="16"/>
              </w:rPr>
              <w:t>2 records, 1998 to 1999</w:t>
            </w:r>
          </w:p>
        </w:tc>
        <w:tc>
          <w:tcPr>
            <w:tcW w:type="dxa" w:w="1879"/>
          </w:tcPr>
          <w:p>
            <w:pPr>
              <w:spacing w:after="0"/>
              <w:jc w:val="left"/>
            </w:pPr>
          </w:p>
        </w:tc>
        <w:tc>
          <w:tcPr>
            <w:tcW w:type="dxa" w:w="1478"/>
          </w:tcPr>
          <w:p>
            <w:pPr>
              <w:spacing w:after="0"/>
              <w:jc w:val="left"/>
            </w:pPr>
            <w:r>
              <w:rPr>
                <w:sz w:val="16"/>
              </w:rPr>
              <w:t>Lightning, 1998-06-12, $5,000 property; crops not reported (1998 dollars)</w:t>
            </w:r>
          </w:p>
        </w:tc>
        <w:tc>
          <w:tcPr>
            <w:tcW w:type="dxa" w:w="1456"/>
          </w:tcPr>
          <w:p>
            <w:pPr>
              <w:spacing w:after="0"/>
              <w:jc w:val="left"/>
            </w:pPr>
          </w:p>
        </w:tc>
        <w:tc>
          <w:tcPr>
            <w:tcW w:type="dxa" w:w="2150"/>
          </w:tcPr>
          <w:p>
            <w:pPr>
              <w:spacing w:after="0"/>
              <w:jc w:val="left"/>
            </w:pPr>
            <w:r>
              <w:rPr>
                <w:sz w:val="16"/>
              </w:rPr>
              <w:t>Event records naming jurisdictions in the plan: Cochranton borough (1 record), Meadville city (1 record).</w:t>
            </w:r>
          </w:p>
        </w:tc>
        <w:tc>
          <w:tcPr>
            <w:tcW w:type="dxa" w:w="1797"/>
          </w:tcPr>
          <w:p>
            <w:pPr>
              <w:spacing w:after="0"/>
              <w:jc w:val="left"/>
            </w:pPr>
            <w:r>
              <w:rPr>
                <w:sz w:val="16"/>
              </w:rPr>
              <w:t>Storm Events lists lightning with damage or casualties; physical measure in event narratives only (local data needed).</w:t>
            </w:r>
          </w:p>
        </w:tc>
      </w:tr>
      <w:tr>
        <w:trPr>
          <w:cantSplit/>
        </w:trPr>
        <w:tc>
          <w:tcPr>
            <w:tcW w:type="dxa" w:w="1811"/>
          </w:tcPr>
          <w:p>
            <w:pPr>
              <w:spacing w:after="0"/>
              <w:jc w:val="left"/>
            </w:pPr>
            <w:r>
              <w:rPr>
                <w:sz w:val="16"/>
              </w:rPr>
              <w:t>High Wind and Strong Wind (outside NRI's Strong Wind definition)</w:t>
            </w:r>
          </w:p>
        </w:tc>
        <w:tc>
          <w:tcPr>
            <w:tcW w:type="dxa" w:w="1841"/>
          </w:tcPr>
          <w:p>
            <w:pPr>
              <w:spacing w:after="0"/>
              <w:jc w:val="left"/>
            </w:pPr>
            <w:r>
              <w:rPr>
                <w:sz w:val="16"/>
              </w:rPr>
              <w:t>wind speed (kt and mph)</w:t>
            </w:r>
          </w:p>
        </w:tc>
        <w:tc>
          <w:tcPr>
            <w:tcW w:type="dxa" w:w="1700"/>
          </w:tcPr>
          <w:p>
            <w:pPr>
              <w:spacing w:after="0"/>
              <w:jc w:val="right"/>
            </w:pPr>
            <w:r>
              <w:rPr>
                <w:sz w:val="16"/>
              </w:rPr>
              <w:t>51 records, 1996 to 2024 (51 zone-level)</w:t>
            </w:r>
          </w:p>
        </w:tc>
        <w:tc>
          <w:tcPr>
            <w:tcW w:type="dxa" w:w="1879"/>
          </w:tcPr>
          <w:p>
            <w:pPr>
              <w:spacing w:after="0"/>
              <w:jc w:val="left"/>
            </w:pPr>
            <w:r>
              <w:rPr>
                <w:sz w:val="16"/>
              </w:rPr>
              <w:t>35 kt (40 mph) to 60 kt (69 mph) (median 50 kt (58 mph)); 41 with a recorded value</w:t>
            </w:r>
          </w:p>
        </w:tc>
        <w:tc>
          <w:tcPr>
            <w:tcW w:type="dxa" w:w="1478"/>
          </w:tcPr>
          <w:p>
            <w:pPr>
              <w:spacing w:after="0"/>
              <w:jc w:val="left"/>
            </w:pPr>
            <w:r>
              <w:rPr>
                <w:sz w:val="16"/>
              </w:rPr>
              <w:t>60 kt (69 mph) estimated gust, High Wind, 2006-10-28; NWS zone PAZ003</w:t>
            </w:r>
          </w:p>
        </w:tc>
        <w:tc>
          <w:tcPr>
            <w:tcW w:type="dxa" w:w="1456"/>
          </w:tcPr>
          <w:p>
            <w:pPr>
              <w:spacing w:after="0"/>
              <w:jc w:val="left"/>
            </w:pPr>
            <w:r>
              <w:rPr>
                <w:sz w:val="16"/>
              </w:rPr>
              <w:t>High Wind, 2008-09-14, $1,500,000 property; $0 crops, reported for the zone (2008 dollars)</w:t>
            </w:r>
          </w:p>
        </w:tc>
        <w:tc>
          <w:tcPr>
            <w:tcW w:type="dxa" w:w="2150"/>
          </w:tcPr>
          <w:p>
            <w:pPr>
              <w:spacing w:after="0"/>
              <w:jc w:val="left"/>
            </w:pPr>
            <w:r>
              <w:rPr>
                <w:sz w:val="16"/>
              </w:rPr>
              <w:t>Countywide (zone-level records).</w:t>
            </w:r>
          </w:p>
        </w:tc>
        <w:tc>
          <w:tcPr>
            <w:tcW w:type="dxa" w:w="1797"/>
          </w:tcPr>
          <w:p>
            <w:pPr>
              <w:spacing w:after="0"/>
              <w:jc w:val="left"/>
            </w:pPr>
          </w:p>
        </w:tc>
      </w:tr>
      <w:tr>
        <w:trPr>
          <w:cantSplit/>
        </w:trPr>
        <w:tc>
          <w:tcPr>
            <w:tcW w:type="dxa" w:w="1811"/>
          </w:tcPr>
          <w:p>
            <w:pPr>
              <w:spacing w:after="0"/>
              <w:jc w:val="left"/>
            </w:pPr>
            <w:r>
              <w:rPr>
                <w:sz w:val="16"/>
              </w:rPr>
              <w:t>Thunderstorm Wind</w:t>
            </w:r>
          </w:p>
        </w:tc>
        <w:tc>
          <w:tcPr>
            <w:tcW w:type="dxa" w:w="1841"/>
          </w:tcPr>
          <w:p>
            <w:pPr>
              <w:spacing w:after="0"/>
              <w:jc w:val="left"/>
            </w:pPr>
            <w:r>
              <w:rPr>
                <w:sz w:val="16"/>
              </w:rPr>
              <w:t>wind speed (kt and mph)</w:t>
            </w:r>
          </w:p>
        </w:tc>
        <w:tc>
          <w:tcPr>
            <w:tcW w:type="dxa" w:w="1700"/>
          </w:tcPr>
          <w:p>
            <w:pPr>
              <w:spacing w:after="0"/>
              <w:jc w:val="right"/>
            </w:pPr>
            <w:r>
              <w:rPr>
                <w:sz w:val="16"/>
              </w:rPr>
              <w:t>497 records, 1955 to 2026</w:t>
            </w:r>
          </w:p>
        </w:tc>
        <w:tc>
          <w:tcPr>
            <w:tcW w:type="dxa" w:w="1879"/>
          </w:tcPr>
          <w:p>
            <w:pPr>
              <w:spacing w:after="0"/>
              <w:jc w:val="left"/>
            </w:pPr>
            <w:r>
              <w:rPr>
                <w:sz w:val="16"/>
              </w:rPr>
              <w:t>50 kt (58 mph) to 87 kt (100 mph) (median 50 kt (58 mph)); 347 with a recorded value</w:t>
            </w:r>
          </w:p>
        </w:tc>
        <w:tc>
          <w:tcPr>
            <w:tcW w:type="dxa" w:w="1478"/>
          </w:tcPr>
          <w:p>
            <w:pPr>
              <w:spacing w:after="0"/>
              <w:jc w:val="left"/>
            </w:pPr>
            <w:r>
              <w:rPr>
                <w:sz w:val="16"/>
              </w:rPr>
              <w:t>87 kt (100 mph) estimated gust, Thunderstorm Wind, 2023-03-25</w:t>
            </w:r>
          </w:p>
        </w:tc>
        <w:tc>
          <w:tcPr>
            <w:tcW w:type="dxa" w:w="1456"/>
          </w:tcPr>
          <w:p>
            <w:pPr>
              <w:spacing w:after="0"/>
              <w:jc w:val="left"/>
            </w:pPr>
            <w:r>
              <w:rPr>
                <w:sz w:val="16"/>
              </w:rPr>
              <w:t>Thunderstorm Wind, 1999-07-09, $1,400,000 property; crops not reported (1999 dollars)</w:t>
            </w:r>
          </w:p>
        </w:tc>
        <w:tc>
          <w:tcPr>
            <w:tcW w:type="dxa" w:w="2150"/>
          </w:tcPr>
          <w:p>
            <w:pPr>
              <w:spacing w:after="0"/>
              <w:jc w:val="left"/>
            </w:pPr>
            <w:r>
              <w:rPr>
                <w:sz w:val="16"/>
              </w:rPr>
              <w:t>Event records naming jurisdictions in the plan: Meadville city (62 records), Cochranton borough (29 records), Cambridge Springs borough (22 records), Conneautville borough (22 records), Conneaut Lake borough (18 records), Linesville borough (18 records), Saegertown borough (18 records), Titusville city (18 records), Springboro borough (13 records), Spartansburg borough (9 records); and 8 more jurisdictions (see the Excel file).</w:t>
            </w:r>
          </w:p>
        </w:tc>
        <w:tc>
          <w:tcPr>
            <w:tcW w:type="dxa" w:w="1797"/>
          </w:tcPr>
          <w:p>
            <w:pPr>
              <w:spacing w:after="0"/>
              <w:jc w:val="left"/>
            </w:pPr>
          </w:p>
        </w:tc>
      </w:tr>
      <w:tr>
        <w:trPr>
          <w:cantSplit/>
        </w:trPr>
        <w:tc>
          <w:tcPr>
            <w:tcW w:type="dxa" w:w="1811"/>
          </w:tcPr>
          <w:p>
            <w:pPr>
              <w:spacing w:after="0"/>
              <w:jc w:val="left"/>
            </w:pPr>
            <w:r>
              <w:rPr>
                <w:sz w:val="16"/>
              </w:rPr>
              <w:t>Tornado</w:t>
            </w:r>
          </w:p>
        </w:tc>
        <w:tc>
          <w:tcPr>
            <w:tcW w:type="dxa" w:w="1841"/>
          </w:tcPr>
          <w:p>
            <w:pPr>
              <w:spacing w:after="0"/>
              <w:jc w:val="left"/>
            </w:pPr>
            <w:r>
              <w:rPr>
                <w:sz w:val="16"/>
              </w:rPr>
              <w:t>Enhanced Fujita (Fujita before Feb 2007)</w:t>
            </w:r>
          </w:p>
        </w:tc>
        <w:tc>
          <w:tcPr>
            <w:tcW w:type="dxa" w:w="1700"/>
          </w:tcPr>
          <w:p>
            <w:pPr>
              <w:spacing w:after="0"/>
              <w:jc w:val="right"/>
            </w:pPr>
            <w:r>
              <w:rPr>
                <w:sz w:val="16"/>
              </w:rPr>
              <w:t>44 records, 1950 to 2026</w:t>
            </w:r>
          </w:p>
        </w:tc>
        <w:tc>
          <w:tcPr>
            <w:tcW w:type="dxa" w:w="1879"/>
          </w:tcPr>
          <w:p>
            <w:pPr>
              <w:spacing w:after="0"/>
              <w:jc w:val="left"/>
            </w:pPr>
            <w:r>
              <w:rPr>
                <w:sz w:val="16"/>
              </w:rPr>
              <w:t>F/EF0 to F/EF4 (median F/EF1); 43 with a recorded value</w:t>
            </w:r>
          </w:p>
        </w:tc>
        <w:tc>
          <w:tcPr>
            <w:tcW w:type="dxa" w:w="1478"/>
          </w:tcPr>
          <w:p>
            <w:pPr>
              <w:spacing w:after="0"/>
              <w:jc w:val="left"/>
            </w:pPr>
            <w:r>
              <w:rPr>
                <w:sz w:val="16"/>
              </w:rPr>
              <w:t>F4 tornado, 1985-05-31, 22.5 mi path length (whole path, pre-1996), 350 yd wide, $25,000,000 property; crops not recorded (1985 dollars), 8 direct deaths, 75 direct injuries</w:t>
            </w:r>
          </w:p>
        </w:tc>
        <w:tc>
          <w:tcPr>
            <w:tcW w:type="dxa" w:w="1456"/>
          </w:tcPr>
          <w:p>
            <w:pPr>
              <w:spacing w:after="0"/>
              <w:jc w:val="left"/>
            </w:pPr>
            <w:r>
              <w:rPr>
                <w:sz w:val="16"/>
              </w:rPr>
              <w:t>Tornado, 1980-07-21, $250,000,000 property; crops not recorded (1980 dollars)</w:t>
            </w:r>
          </w:p>
        </w:tc>
        <w:tc>
          <w:tcPr>
            <w:tcW w:type="dxa" w:w="2150"/>
          </w:tcPr>
          <w:p>
            <w:pPr>
              <w:spacing w:after="0"/>
              <w:jc w:val="left"/>
            </w:pPr>
            <w:r>
              <w:rPr>
                <w:sz w:val="16"/>
              </w:rPr>
              <w:t>Event records naming jurisdictions in the plan: Conneautville borough (3 records), Woodcock borough (3 records), Woodcock township (3 records), Linesville borough (2 records), Springboro borough (2 records), Cochranton borough (1 record), Meadville city (1 record), Saegertown borough (1 record), Titusville city (1 record), Townville borough (1 record).</w:t>
            </w:r>
          </w:p>
        </w:tc>
        <w:tc>
          <w:tcPr>
            <w:tcW w:type="dxa" w:w="17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1"/>
          </w:tcPr>
          <w:p>
            <w:pPr>
              <w:spacing w:after="0"/>
              <w:jc w:val="left"/>
            </w:pPr>
            <w:r>
              <w:rPr>
                <w:sz w:val="16"/>
              </w:rPr>
              <w:t>Wildfire</w:t>
            </w:r>
          </w:p>
        </w:tc>
        <w:tc>
          <w:tcPr>
            <w:tcW w:type="dxa" w:w="1841"/>
          </w:tcPr>
          <w:p>
            <w:pPr>
              <w:spacing w:after="0"/>
              <w:jc w:val="left"/>
            </w:pPr>
            <w:r>
              <w:rPr>
                <w:sz w:val="16"/>
              </w:rPr>
              <w:t>acres burned (local data)</w:t>
            </w:r>
          </w:p>
        </w:tc>
        <w:tc>
          <w:tcPr>
            <w:tcW w:type="dxa" w:w="1700"/>
          </w:tcPr>
          <w:p>
            <w:pPr>
              <w:spacing w:after="0"/>
              <w:jc w:val="right"/>
            </w:pPr>
            <w:r>
              <w:rPr>
                <w:sz w:val="16"/>
              </w:rPr>
              <w:t>0</w:t>
            </w:r>
          </w:p>
        </w:tc>
        <w:tc>
          <w:tcPr>
            <w:tcW w:type="dxa" w:w="1879"/>
          </w:tcPr>
          <w:p>
            <w:pPr>
              <w:spacing w:after="0"/>
              <w:jc w:val="left"/>
            </w:pPr>
          </w:p>
        </w:tc>
        <w:tc>
          <w:tcPr>
            <w:tcW w:type="dxa" w:w="1478"/>
          </w:tcPr>
          <w:p>
            <w:pPr>
              <w:spacing w:after="0"/>
              <w:jc w:val="left"/>
            </w:pPr>
          </w:p>
        </w:tc>
        <w:tc>
          <w:tcPr>
            <w:tcW w:type="dxa" w:w="1456"/>
          </w:tcPr>
          <w:p>
            <w:pPr>
              <w:spacing w:after="0"/>
              <w:jc w:val="left"/>
            </w:pPr>
          </w:p>
        </w:tc>
        <w:tc>
          <w:tcPr>
            <w:tcW w:type="dxa" w:w="2150"/>
          </w:tcPr>
          <w:p>
            <w:pPr>
              <w:spacing w:after="0"/>
              <w:jc w:val="left"/>
            </w:pPr>
          </w:p>
        </w:tc>
        <w:tc>
          <w:tcPr>
            <w:tcW w:type="dxa" w:w="1797"/>
          </w:tcPr>
          <w:p>
            <w:pPr>
              <w:spacing w:after="0"/>
              <w:jc w:val="left"/>
            </w:pPr>
            <w:r>
              <w:rPr>
                <w:sz w:val="16"/>
              </w:rPr>
              <w:t>Acres burned: in event narratives only (local data needed).</w:t>
            </w:r>
          </w:p>
        </w:tc>
      </w:tr>
      <w:tr>
        <w:trPr>
          <w:cantSplit/>
        </w:trPr>
        <w:tc>
          <w:tcPr>
            <w:tcW w:type="dxa" w:w="1811"/>
          </w:tcPr>
          <w:p>
            <w:pPr>
              <w:spacing w:after="0"/>
              <w:jc w:val="left"/>
            </w:pPr>
            <w:r>
              <w:rPr>
                <w:sz w:val="16"/>
              </w:rPr>
              <w:t>Winter Storm, Heavy Snow, Blizzard, Lake-Effect Snow, Winter Weather, Sleet</w:t>
            </w:r>
          </w:p>
        </w:tc>
        <w:tc>
          <w:tcPr>
            <w:tcW w:type="dxa" w:w="1841"/>
          </w:tcPr>
          <w:p>
            <w:pPr>
              <w:spacing w:after="0"/>
              <w:jc w:val="left"/>
            </w:pPr>
            <w:r>
              <w:rPr>
                <w:sz w:val="16"/>
              </w:rPr>
              <w:t>none in data (snowfall: local data)</w:t>
            </w:r>
          </w:p>
        </w:tc>
        <w:tc>
          <w:tcPr>
            <w:tcW w:type="dxa" w:w="1700"/>
          </w:tcPr>
          <w:p>
            <w:pPr>
              <w:spacing w:after="0"/>
              <w:jc w:val="right"/>
            </w:pPr>
            <w:r>
              <w:rPr>
                <w:sz w:val="16"/>
              </w:rPr>
              <w:t>170 records, 1996 to 2025 (169 zone-level)</w:t>
            </w:r>
          </w:p>
        </w:tc>
        <w:tc>
          <w:tcPr>
            <w:tcW w:type="dxa" w:w="1879"/>
          </w:tcPr>
          <w:p>
            <w:pPr>
              <w:spacing w:after="0"/>
              <w:jc w:val="left"/>
            </w:pPr>
          </w:p>
        </w:tc>
        <w:tc>
          <w:tcPr>
            <w:tcW w:type="dxa" w:w="1478"/>
          </w:tcPr>
          <w:p>
            <w:pPr>
              <w:spacing w:after="0"/>
              <w:jc w:val="left"/>
            </w:pPr>
            <w:r>
              <w:rPr>
                <w:sz w:val="16"/>
              </w:rPr>
              <w:t>Winter Storm, 2004-12-22, $1,200,000 property; crops not reported (2004 dollars); NWS zone PAZ003</w:t>
            </w:r>
          </w:p>
        </w:tc>
        <w:tc>
          <w:tcPr>
            <w:tcW w:type="dxa" w:w="1456"/>
          </w:tcPr>
          <w:p>
            <w:pPr>
              <w:spacing w:after="0"/>
              <w:jc w:val="left"/>
            </w:pPr>
          </w:p>
        </w:tc>
        <w:tc>
          <w:tcPr>
            <w:tcW w:type="dxa" w:w="2150"/>
          </w:tcPr>
          <w:p>
            <w:pPr>
              <w:spacing w:after="0"/>
              <w:jc w:val="left"/>
            </w:pPr>
            <w:r>
              <w:rPr>
                <w:sz w:val="16"/>
              </w:rPr>
              <w:t>No event record names a jurisdiction in the plan. Zone-level records (169) apply countywide.</w:t>
            </w:r>
          </w:p>
        </w:tc>
        <w:tc>
          <w:tcPr>
            <w:tcW w:type="dxa" w:w="179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3464"/>
        <w:gridCol w:w="2477"/>
        <w:gridCol w:w="2746"/>
        <w:gridCol w:w="898"/>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3464"/>
            <w:shd w:val="clear" w:color="auto" w:fill="E8E8E8"/>
          </w:tcPr>
          <w:p>
            <w:pPr>
              <w:spacing w:after="0"/>
              <w:jc w:val="left"/>
            </w:pPr>
            <w:r>
              <w:rPr>
                <w:b/>
                <w:sz w:val="16"/>
              </w:rPr>
              <w:t>Title</w:t>
            </w:r>
          </w:p>
        </w:tc>
        <w:tc>
          <w:tcPr>
            <w:tcW w:type="dxa" w:w="2477"/>
            <w:shd w:val="clear" w:color="auto" w:fill="E8E8E8"/>
          </w:tcPr>
          <w:p>
            <w:pPr>
              <w:spacing w:after="0"/>
              <w:jc w:val="left"/>
            </w:pPr>
            <w:r>
              <w:rPr>
                <w:b/>
                <w:sz w:val="16"/>
              </w:rPr>
              <w:t>Mapped hazard</w:t>
            </w:r>
          </w:p>
        </w:tc>
        <w:tc>
          <w:tcPr>
            <w:tcW w:type="dxa" w:w="27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8"/>
            <w:shd w:val="clear" w:color="auto" w:fill="E8E8E8"/>
          </w:tcPr>
          <w:p>
            <w:pPr>
              <w:spacing w:after="0"/>
              <w:jc w:val="left"/>
            </w:pPr>
            <w:r>
              <w:rPr>
                <w:b/>
                <w:sz w:val="16"/>
              </w:rPr>
              <w:t>Notes</w:t>
            </w:r>
          </w:p>
        </w:tc>
      </w:tr>
      <w:tr>
        <w:trPr>
          <w:cantSplit/>
        </w:trPr>
        <w:tc>
          <w:tcPr>
            <w:tcW w:type="dxa" w:w="1042"/>
          </w:tcPr>
          <w:p>
            <w:pPr>
              <w:spacing w:after="0"/>
              <w:jc w:val="left"/>
            </w:pPr>
            <w:r>
              <w:rPr>
                <w:sz w:val="16"/>
              </w:rPr>
              <w:t>2020-03-30</w:t>
            </w:r>
          </w:p>
        </w:tc>
        <w:tc>
          <w:tcPr>
            <w:tcW w:type="dxa" w:w="1042"/>
          </w:tcPr>
          <w:p>
            <w:pPr>
              <w:spacing w:after="0"/>
              <w:jc w:val="left"/>
            </w:pPr>
            <w:r>
              <w:rPr>
                <w:sz w:val="16"/>
              </w:rPr>
              <w:t>2020-01-20</w:t>
            </w:r>
          </w:p>
        </w:tc>
        <w:tc>
          <w:tcPr>
            <w:tcW w:type="dxa" w:w="1042"/>
          </w:tcPr>
          <w:p>
            <w:pPr>
              <w:spacing w:after="0"/>
              <w:jc w:val="left"/>
            </w:pPr>
            <w:r>
              <w:rPr>
                <w:sz w:val="16"/>
              </w:rPr>
              <w:t>DR-4506-PA</w:t>
            </w:r>
          </w:p>
        </w:tc>
        <w:tc>
          <w:tcPr>
            <w:tcW w:type="dxa" w:w="1401"/>
          </w:tcPr>
          <w:p>
            <w:pPr>
              <w:spacing w:after="0"/>
              <w:jc w:val="left"/>
            </w:pPr>
            <w:r>
              <w:rPr>
                <w:sz w:val="16"/>
              </w:rPr>
              <w:t>Major disaster</w:t>
            </w:r>
          </w:p>
        </w:tc>
        <w:tc>
          <w:tcPr>
            <w:tcW w:type="dxa" w:w="3464"/>
          </w:tcPr>
          <w:p>
            <w:pPr>
              <w:spacing w:after="0"/>
              <w:jc w:val="left"/>
            </w:pPr>
            <w:r>
              <w:rPr>
                <w:sz w:val="16"/>
              </w:rPr>
              <w:t>COVID-19 Pandemic</w:t>
            </w:r>
          </w:p>
        </w:tc>
        <w:tc>
          <w:tcPr>
            <w:tcW w:type="dxa" w:w="2477"/>
          </w:tcPr>
          <w:p>
            <w:pPr>
              <w:spacing w:after="0"/>
              <w:jc w:val="left"/>
            </w:pPr>
            <w:r>
              <w:rPr>
                <w:sz w:val="16"/>
              </w:rPr>
              <w:t>Non-natural, not counted</w:t>
            </w:r>
          </w:p>
        </w:tc>
        <w:tc>
          <w:tcPr>
            <w:tcW w:type="dxa" w:w="2746"/>
          </w:tcPr>
          <w:p>
            <w:pPr>
              <w:spacing w:after="0"/>
              <w:jc w:val="right"/>
            </w:pPr>
            <w:r>
              <w:rPr>
                <w:sz w:val="16"/>
              </w:rPr>
              <w:t>$2,971,733.86</w:t>
            </w:r>
          </w:p>
        </w:tc>
        <w:tc>
          <w:tcPr>
            <w:tcW w:type="dxa" w:w="898"/>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EM-3441-PA</w:t>
            </w:r>
          </w:p>
        </w:tc>
        <w:tc>
          <w:tcPr>
            <w:tcW w:type="dxa" w:w="1401"/>
          </w:tcPr>
          <w:p>
            <w:pPr>
              <w:spacing w:after="0"/>
              <w:jc w:val="left"/>
            </w:pPr>
            <w:r>
              <w:rPr>
                <w:sz w:val="16"/>
              </w:rPr>
              <w:t>Emergency</w:t>
            </w:r>
          </w:p>
        </w:tc>
        <w:tc>
          <w:tcPr>
            <w:tcW w:type="dxa" w:w="3464"/>
          </w:tcPr>
          <w:p>
            <w:pPr>
              <w:spacing w:after="0"/>
              <w:jc w:val="left"/>
            </w:pPr>
            <w:r>
              <w:rPr>
                <w:sz w:val="16"/>
              </w:rPr>
              <w:t>COVID-19</w:t>
            </w:r>
          </w:p>
        </w:tc>
        <w:tc>
          <w:tcPr>
            <w:tcW w:type="dxa" w:w="2477"/>
          </w:tcPr>
          <w:p>
            <w:pPr>
              <w:spacing w:after="0"/>
              <w:jc w:val="left"/>
            </w:pPr>
            <w:r>
              <w:rPr>
                <w:sz w:val="16"/>
              </w:rPr>
              <w:t>Non-natural, not counted</w:t>
            </w:r>
          </w:p>
        </w:tc>
        <w:tc>
          <w:tcPr>
            <w:tcW w:type="dxa" w:w="2746"/>
          </w:tcPr>
          <w:p>
            <w:pPr>
              <w:spacing w:after="0"/>
              <w:jc w:val="right"/>
            </w:pPr>
            <w:r>
              <w:rPr>
                <w:sz w:val="16"/>
              </w:rPr>
              <w:t>no Public Assistance recorded</w:t>
            </w:r>
          </w:p>
        </w:tc>
        <w:tc>
          <w:tcPr>
            <w:tcW w:type="dxa" w:w="898"/>
          </w:tcPr>
          <w:p>
            <w:pPr>
              <w:spacing w:after="0"/>
              <w:jc w:val="left"/>
            </w:pPr>
            <w:r>
              <w:rPr>
                <w:sz w:val="16"/>
              </w:rPr>
              <w:t>same incident as DR-4506</w:t>
            </w:r>
          </w:p>
        </w:tc>
      </w:tr>
      <w:tr>
        <w:trPr>
          <w:cantSplit/>
        </w:trPr>
        <w:tc>
          <w:tcPr>
            <w:tcW w:type="dxa" w:w="1042"/>
          </w:tcPr>
          <w:p>
            <w:pPr>
              <w:spacing w:after="0"/>
              <w:jc w:val="left"/>
            </w:pPr>
            <w:r>
              <w:rPr>
                <w:sz w:val="16"/>
              </w:rPr>
              <w:t>2013-10-01</w:t>
            </w:r>
          </w:p>
        </w:tc>
        <w:tc>
          <w:tcPr>
            <w:tcW w:type="dxa" w:w="1042"/>
          </w:tcPr>
          <w:p>
            <w:pPr>
              <w:spacing w:after="0"/>
              <w:jc w:val="left"/>
            </w:pPr>
            <w:r>
              <w:rPr>
                <w:sz w:val="16"/>
              </w:rPr>
              <w:t>2013-06-26</w:t>
            </w:r>
          </w:p>
        </w:tc>
        <w:tc>
          <w:tcPr>
            <w:tcW w:type="dxa" w:w="1042"/>
          </w:tcPr>
          <w:p>
            <w:pPr>
              <w:spacing w:after="0"/>
              <w:jc w:val="left"/>
            </w:pPr>
            <w:r>
              <w:rPr>
                <w:sz w:val="16"/>
              </w:rPr>
              <w:t>DR-4149-PA</w:t>
            </w:r>
          </w:p>
        </w:tc>
        <w:tc>
          <w:tcPr>
            <w:tcW w:type="dxa" w:w="1401"/>
          </w:tcPr>
          <w:p>
            <w:pPr>
              <w:spacing w:after="0"/>
              <w:jc w:val="left"/>
            </w:pPr>
            <w:r>
              <w:rPr>
                <w:sz w:val="16"/>
              </w:rPr>
              <w:t>Major disaster</w:t>
            </w:r>
          </w:p>
        </w:tc>
        <w:tc>
          <w:tcPr>
            <w:tcW w:type="dxa" w:w="3464"/>
          </w:tcPr>
          <w:p>
            <w:pPr>
              <w:spacing w:after="0"/>
              <w:jc w:val="left"/>
            </w:pPr>
            <w:r>
              <w:rPr>
                <w:sz w:val="16"/>
              </w:rPr>
              <w:t>Severe Storms, Tornadoes, and Flooding</w:t>
            </w:r>
          </w:p>
        </w:tc>
        <w:tc>
          <w:tcPr>
            <w:tcW w:type="dxa" w:w="2477"/>
          </w:tcPr>
          <w:p>
            <w:pPr>
              <w:spacing w:after="0"/>
              <w:jc w:val="left"/>
            </w:pPr>
            <w:r>
              <w:rPr>
                <w:sz w:val="16"/>
              </w:rPr>
              <w:t>Inland Flooding; Tornado</w:t>
            </w:r>
          </w:p>
        </w:tc>
        <w:tc>
          <w:tcPr>
            <w:tcW w:type="dxa" w:w="2746"/>
          </w:tcPr>
          <w:p>
            <w:pPr>
              <w:spacing w:after="0"/>
              <w:jc w:val="right"/>
            </w:pPr>
            <w:r>
              <w:rPr>
                <w:sz w:val="16"/>
              </w:rPr>
              <w:t>$538,777.01</w:t>
            </w:r>
          </w:p>
        </w:tc>
        <w:tc>
          <w:tcPr>
            <w:tcW w:type="dxa" w:w="898"/>
          </w:tcPr>
          <w:p>
            <w:pPr>
              <w:spacing w:after="0"/>
              <w:jc w:val="left"/>
            </w:pPr>
          </w:p>
        </w:tc>
      </w:tr>
      <w:tr>
        <w:trPr>
          <w:cantSplit/>
        </w:trPr>
        <w:tc>
          <w:tcPr>
            <w:tcW w:type="dxa" w:w="1042"/>
          </w:tcPr>
          <w:p>
            <w:pPr>
              <w:spacing w:after="0"/>
              <w:jc w:val="left"/>
            </w:pPr>
            <w:r>
              <w:rPr>
                <w:sz w:val="16"/>
              </w:rPr>
              <w:t>2012-10-29</w:t>
            </w:r>
          </w:p>
        </w:tc>
        <w:tc>
          <w:tcPr>
            <w:tcW w:type="dxa" w:w="1042"/>
          </w:tcPr>
          <w:p>
            <w:pPr>
              <w:spacing w:after="0"/>
              <w:jc w:val="left"/>
            </w:pPr>
            <w:r>
              <w:rPr>
                <w:sz w:val="16"/>
              </w:rPr>
              <w:t>2012-10-26</w:t>
            </w:r>
          </w:p>
        </w:tc>
        <w:tc>
          <w:tcPr>
            <w:tcW w:type="dxa" w:w="1042"/>
          </w:tcPr>
          <w:p>
            <w:pPr>
              <w:spacing w:after="0"/>
              <w:jc w:val="left"/>
            </w:pPr>
            <w:r>
              <w:rPr>
                <w:sz w:val="16"/>
              </w:rPr>
              <w:t>EM-3356-PA</w:t>
            </w:r>
          </w:p>
        </w:tc>
        <w:tc>
          <w:tcPr>
            <w:tcW w:type="dxa" w:w="1401"/>
          </w:tcPr>
          <w:p>
            <w:pPr>
              <w:spacing w:after="0"/>
              <w:jc w:val="left"/>
            </w:pPr>
            <w:r>
              <w:rPr>
                <w:sz w:val="16"/>
              </w:rPr>
              <w:t>Emergency</w:t>
            </w:r>
          </w:p>
        </w:tc>
        <w:tc>
          <w:tcPr>
            <w:tcW w:type="dxa" w:w="3464"/>
          </w:tcPr>
          <w:p>
            <w:pPr>
              <w:spacing w:after="0"/>
              <w:jc w:val="left"/>
            </w:pPr>
            <w:r>
              <w:rPr>
                <w:sz w:val="16"/>
              </w:rPr>
              <w:t>Hurricane Sandy</w:t>
            </w:r>
          </w:p>
        </w:tc>
        <w:tc>
          <w:tcPr>
            <w:tcW w:type="dxa" w:w="2477"/>
          </w:tcPr>
          <w:p>
            <w:pPr>
              <w:spacing w:after="0"/>
              <w:jc w:val="left"/>
            </w:pPr>
            <w:r>
              <w:rPr>
                <w:sz w:val="16"/>
              </w:rPr>
              <w:t>Hurricane</w:t>
            </w:r>
          </w:p>
        </w:tc>
        <w:tc>
          <w:tcPr>
            <w:tcW w:type="dxa" w:w="2746"/>
          </w:tcPr>
          <w:p>
            <w:pPr>
              <w:spacing w:after="0"/>
              <w:jc w:val="right"/>
            </w:pPr>
            <w:r>
              <w:rPr>
                <w:sz w:val="16"/>
              </w:rPr>
              <w:t>no Public Assistance recorded</w:t>
            </w:r>
          </w:p>
        </w:tc>
        <w:tc>
          <w:tcPr>
            <w:tcW w:type="dxa" w:w="898"/>
          </w:tcPr>
          <w:p>
            <w:pPr>
              <w:spacing w:after="0"/>
              <w:jc w:val="left"/>
            </w:pPr>
          </w:p>
        </w:tc>
      </w:tr>
      <w:tr>
        <w:trPr>
          <w:cantSplit/>
        </w:trPr>
        <w:tc>
          <w:tcPr>
            <w:tcW w:type="dxa" w:w="1042"/>
          </w:tcPr>
          <w:p>
            <w:pPr>
              <w:spacing w:after="0"/>
              <w:jc w:val="left"/>
            </w:pPr>
            <w:r>
              <w:rPr>
                <w:sz w:val="16"/>
              </w:rPr>
              <w:t>2005-09-10</w:t>
            </w:r>
          </w:p>
        </w:tc>
        <w:tc>
          <w:tcPr>
            <w:tcW w:type="dxa" w:w="1042"/>
          </w:tcPr>
          <w:p>
            <w:pPr>
              <w:spacing w:after="0"/>
              <w:jc w:val="left"/>
            </w:pPr>
            <w:r>
              <w:rPr>
                <w:sz w:val="16"/>
              </w:rPr>
              <w:t>2005-08-29</w:t>
            </w:r>
          </w:p>
        </w:tc>
        <w:tc>
          <w:tcPr>
            <w:tcW w:type="dxa" w:w="1042"/>
          </w:tcPr>
          <w:p>
            <w:pPr>
              <w:spacing w:after="0"/>
              <w:jc w:val="left"/>
            </w:pPr>
            <w:r>
              <w:rPr>
                <w:sz w:val="16"/>
              </w:rPr>
              <w:t>EM-3235-PA</w:t>
            </w:r>
          </w:p>
        </w:tc>
        <w:tc>
          <w:tcPr>
            <w:tcW w:type="dxa" w:w="1401"/>
          </w:tcPr>
          <w:p>
            <w:pPr>
              <w:spacing w:after="0"/>
              <w:jc w:val="left"/>
            </w:pPr>
            <w:r>
              <w:rPr>
                <w:sz w:val="16"/>
              </w:rPr>
              <w:t>Emergency</w:t>
            </w:r>
          </w:p>
        </w:tc>
        <w:tc>
          <w:tcPr>
            <w:tcW w:type="dxa" w:w="3464"/>
          </w:tcPr>
          <w:p>
            <w:pPr>
              <w:spacing w:after="0"/>
              <w:jc w:val="left"/>
            </w:pPr>
            <w:r>
              <w:rPr>
                <w:sz w:val="16"/>
              </w:rPr>
              <w:t>Hurricane Katrina</w:t>
            </w:r>
          </w:p>
        </w:tc>
        <w:tc>
          <w:tcPr>
            <w:tcW w:type="dxa" w:w="2477"/>
          </w:tcPr>
          <w:p>
            <w:pPr>
              <w:spacing w:after="0"/>
              <w:jc w:val="left"/>
            </w:pPr>
            <w:r>
              <w:rPr>
                <w:sz w:val="16"/>
              </w:rPr>
              <w:t>Hurricane: evacuation support, not a local hazard event; not counted</w:t>
            </w:r>
          </w:p>
        </w:tc>
        <w:tc>
          <w:tcPr>
            <w:tcW w:type="dxa" w:w="2746"/>
          </w:tcPr>
          <w:p>
            <w:pPr>
              <w:spacing w:after="0"/>
              <w:jc w:val="right"/>
            </w:pPr>
            <w:r>
              <w:rPr>
                <w:sz w:val="16"/>
              </w:rPr>
              <w:t>no Public Assistance recorded</w:t>
            </w:r>
          </w:p>
        </w:tc>
        <w:tc>
          <w:tcPr>
            <w:tcW w:type="dxa" w:w="898"/>
          </w:tcPr>
          <w:p>
            <w:pPr>
              <w:spacing w:after="0"/>
              <w:jc w:val="left"/>
            </w:pPr>
          </w:p>
        </w:tc>
      </w:tr>
      <w:tr>
        <w:trPr>
          <w:cantSplit/>
        </w:trPr>
        <w:tc>
          <w:tcPr>
            <w:tcW w:type="dxa" w:w="1042"/>
          </w:tcPr>
          <w:p>
            <w:pPr>
              <w:spacing w:after="0"/>
              <w:jc w:val="left"/>
            </w:pPr>
            <w:r>
              <w:rPr>
                <w:sz w:val="16"/>
              </w:rPr>
              <w:t>2004-09-19</w:t>
            </w:r>
          </w:p>
        </w:tc>
        <w:tc>
          <w:tcPr>
            <w:tcW w:type="dxa" w:w="1042"/>
          </w:tcPr>
          <w:p>
            <w:pPr>
              <w:spacing w:after="0"/>
              <w:jc w:val="left"/>
            </w:pPr>
            <w:r>
              <w:rPr>
                <w:sz w:val="16"/>
              </w:rPr>
              <w:t>2004-09-17</w:t>
            </w:r>
          </w:p>
        </w:tc>
        <w:tc>
          <w:tcPr>
            <w:tcW w:type="dxa" w:w="1042"/>
          </w:tcPr>
          <w:p>
            <w:pPr>
              <w:spacing w:after="0"/>
              <w:jc w:val="left"/>
            </w:pPr>
            <w:r>
              <w:rPr>
                <w:sz w:val="16"/>
              </w:rPr>
              <w:t>DR-1557-PA</w:t>
            </w:r>
          </w:p>
        </w:tc>
        <w:tc>
          <w:tcPr>
            <w:tcW w:type="dxa" w:w="1401"/>
          </w:tcPr>
          <w:p>
            <w:pPr>
              <w:spacing w:after="0"/>
              <w:jc w:val="left"/>
            </w:pPr>
            <w:r>
              <w:rPr>
                <w:sz w:val="16"/>
              </w:rPr>
              <w:t>Major disaster</w:t>
            </w:r>
          </w:p>
        </w:tc>
        <w:tc>
          <w:tcPr>
            <w:tcW w:type="dxa" w:w="3464"/>
          </w:tcPr>
          <w:p>
            <w:pPr>
              <w:spacing w:after="0"/>
              <w:jc w:val="left"/>
            </w:pPr>
            <w:r>
              <w:rPr>
                <w:sz w:val="16"/>
              </w:rPr>
              <w:t>Tropical Depression Ivan</w:t>
            </w:r>
          </w:p>
        </w:tc>
        <w:tc>
          <w:tcPr>
            <w:tcW w:type="dxa" w:w="2477"/>
          </w:tcPr>
          <w:p>
            <w:pPr>
              <w:spacing w:after="0"/>
              <w:jc w:val="left"/>
            </w:pPr>
            <w:r>
              <w:rPr>
                <w:sz w:val="16"/>
              </w:rPr>
              <w:t>Hurricane</w:t>
            </w:r>
          </w:p>
        </w:tc>
        <w:tc>
          <w:tcPr>
            <w:tcW w:type="dxa" w:w="2746"/>
          </w:tcPr>
          <w:p>
            <w:pPr>
              <w:spacing w:after="0"/>
              <w:jc w:val="right"/>
            </w:pPr>
            <w:r>
              <w:rPr>
                <w:sz w:val="16"/>
              </w:rPr>
              <w:t>PA not declared for this county</w:t>
            </w:r>
          </w:p>
        </w:tc>
        <w:tc>
          <w:tcPr>
            <w:tcW w:type="dxa" w:w="898"/>
          </w:tcPr>
          <w:p>
            <w:pPr>
              <w:spacing w:after="0"/>
              <w:jc w:val="left"/>
            </w:pPr>
          </w:p>
        </w:tc>
      </w:tr>
      <w:tr>
        <w:trPr>
          <w:cantSplit/>
        </w:trPr>
        <w:tc>
          <w:tcPr>
            <w:tcW w:type="dxa" w:w="1042"/>
          </w:tcPr>
          <w:p>
            <w:pPr>
              <w:spacing w:after="0"/>
              <w:jc w:val="left"/>
            </w:pPr>
            <w:r>
              <w:rPr>
                <w:sz w:val="16"/>
              </w:rPr>
              <w:t>2004-09-19</w:t>
            </w:r>
          </w:p>
        </w:tc>
        <w:tc>
          <w:tcPr>
            <w:tcW w:type="dxa" w:w="1042"/>
          </w:tcPr>
          <w:p>
            <w:pPr>
              <w:spacing w:after="0"/>
              <w:jc w:val="left"/>
            </w:pPr>
            <w:r>
              <w:rPr>
                <w:sz w:val="16"/>
              </w:rPr>
              <w:t>2004-09-08</w:t>
            </w:r>
          </w:p>
        </w:tc>
        <w:tc>
          <w:tcPr>
            <w:tcW w:type="dxa" w:w="1042"/>
          </w:tcPr>
          <w:p>
            <w:pPr>
              <w:spacing w:after="0"/>
              <w:jc w:val="left"/>
            </w:pPr>
            <w:r>
              <w:rPr>
                <w:sz w:val="16"/>
              </w:rPr>
              <w:t>DR-1555-PA</w:t>
            </w:r>
          </w:p>
        </w:tc>
        <w:tc>
          <w:tcPr>
            <w:tcW w:type="dxa" w:w="1401"/>
          </w:tcPr>
          <w:p>
            <w:pPr>
              <w:spacing w:after="0"/>
              <w:jc w:val="left"/>
            </w:pPr>
            <w:r>
              <w:rPr>
                <w:sz w:val="16"/>
              </w:rPr>
              <w:t>Major disaster</w:t>
            </w:r>
          </w:p>
        </w:tc>
        <w:tc>
          <w:tcPr>
            <w:tcW w:type="dxa" w:w="3464"/>
          </w:tcPr>
          <w:p>
            <w:pPr>
              <w:spacing w:after="0"/>
              <w:jc w:val="left"/>
            </w:pPr>
            <w:r>
              <w:rPr>
                <w:sz w:val="16"/>
              </w:rPr>
              <w:t>Severe Storms and Flooding Associated with Tropical Depression Frances</w:t>
            </w:r>
          </w:p>
        </w:tc>
        <w:tc>
          <w:tcPr>
            <w:tcW w:type="dxa" w:w="2477"/>
          </w:tcPr>
          <w:p>
            <w:pPr>
              <w:spacing w:after="0"/>
              <w:jc w:val="left"/>
            </w:pPr>
            <w:r>
              <w:rPr>
                <w:sz w:val="16"/>
              </w:rPr>
              <w:t>Hurricane; Inland Flooding</w:t>
            </w:r>
          </w:p>
        </w:tc>
        <w:tc>
          <w:tcPr>
            <w:tcW w:type="dxa" w:w="2746"/>
          </w:tcPr>
          <w:p>
            <w:pPr>
              <w:spacing w:after="0"/>
              <w:jc w:val="right"/>
            </w:pPr>
            <w:r>
              <w:rPr>
                <w:sz w:val="16"/>
              </w:rPr>
              <w:t>PA not declared for this county</w:t>
            </w:r>
          </w:p>
        </w:tc>
        <w:tc>
          <w:tcPr>
            <w:tcW w:type="dxa" w:w="898"/>
          </w:tcPr>
          <w:p>
            <w:pPr>
              <w:spacing w:after="0"/>
              <w:jc w:val="left"/>
            </w:pPr>
          </w:p>
        </w:tc>
      </w:tr>
      <w:tr>
        <w:trPr>
          <w:cantSplit/>
        </w:trPr>
        <w:tc>
          <w:tcPr>
            <w:tcW w:type="dxa" w:w="1042"/>
          </w:tcPr>
          <w:p>
            <w:pPr>
              <w:spacing w:after="0"/>
              <w:jc w:val="left"/>
            </w:pPr>
            <w:r>
              <w:rPr>
                <w:sz w:val="16"/>
              </w:rPr>
              <w:t>2003-08-23</w:t>
            </w:r>
          </w:p>
        </w:tc>
        <w:tc>
          <w:tcPr>
            <w:tcW w:type="dxa" w:w="1042"/>
          </w:tcPr>
          <w:p>
            <w:pPr>
              <w:spacing w:after="0"/>
              <w:jc w:val="left"/>
            </w:pPr>
            <w:r>
              <w:rPr>
                <w:sz w:val="16"/>
              </w:rPr>
              <w:t>2003-07-21</w:t>
            </w:r>
          </w:p>
        </w:tc>
        <w:tc>
          <w:tcPr>
            <w:tcW w:type="dxa" w:w="1042"/>
          </w:tcPr>
          <w:p>
            <w:pPr>
              <w:spacing w:after="0"/>
              <w:jc w:val="left"/>
            </w:pPr>
            <w:r>
              <w:rPr>
                <w:sz w:val="16"/>
              </w:rPr>
              <w:t>DR-1485-PA</w:t>
            </w:r>
          </w:p>
        </w:tc>
        <w:tc>
          <w:tcPr>
            <w:tcW w:type="dxa" w:w="1401"/>
          </w:tcPr>
          <w:p>
            <w:pPr>
              <w:spacing w:after="0"/>
              <w:jc w:val="left"/>
            </w:pPr>
            <w:r>
              <w:rPr>
                <w:sz w:val="16"/>
              </w:rPr>
              <w:t>Major disaster</w:t>
            </w:r>
          </w:p>
        </w:tc>
        <w:tc>
          <w:tcPr>
            <w:tcW w:type="dxa" w:w="3464"/>
          </w:tcPr>
          <w:p>
            <w:pPr>
              <w:spacing w:after="0"/>
              <w:jc w:val="left"/>
            </w:pPr>
            <w:r>
              <w:rPr>
                <w:sz w:val="16"/>
              </w:rPr>
              <w:t>Severe Storms, Tornadoes, and Flooding</w:t>
            </w:r>
          </w:p>
        </w:tc>
        <w:tc>
          <w:tcPr>
            <w:tcW w:type="dxa" w:w="2477"/>
          </w:tcPr>
          <w:p>
            <w:pPr>
              <w:spacing w:after="0"/>
              <w:jc w:val="left"/>
            </w:pPr>
            <w:r>
              <w:rPr>
                <w:sz w:val="16"/>
              </w:rPr>
              <w:t>Inland Flooding; Tornado</w:t>
            </w:r>
          </w:p>
        </w:tc>
        <w:tc>
          <w:tcPr>
            <w:tcW w:type="dxa" w:w="2746"/>
          </w:tcPr>
          <w:p>
            <w:pPr>
              <w:spacing w:after="0"/>
              <w:jc w:val="right"/>
            </w:pPr>
            <w:r>
              <w:rPr>
                <w:sz w:val="16"/>
              </w:rPr>
              <w:t>$1,470,513.31</w:t>
            </w:r>
          </w:p>
        </w:tc>
        <w:tc>
          <w:tcPr>
            <w:tcW w:type="dxa" w:w="898"/>
          </w:tcPr>
          <w:p>
            <w:pPr>
              <w:spacing w:after="0"/>
              <w:jc w:val="left"/>
            </w:pPr>
          </w:p>
        </w:tc>
      </w:tr>
      <w:tr>
        <w:trPr>
          <w:cantSplit/>
        </w:trPr>
        <w:tc>
          <w:tcPr>
            <w:tcW w:type="dxa" w:w="1042"/>
          </w:tcPr>
          <w:p>
            <w:pPr>
              <w:spacing w:after="0"/>
              <w:jc w:val="left"/>
            </w:pPr>
            <w:r>
              <w:rPr>
                <w:sz w:val="16"/>
              </w:rPr>
              <w:t>1996-07-26</w:t>
            </w:r>
          </w:p>
        </w:tc>
        <w:tc>
          <w:tcPr>
            <w:tcW w:type="dxa" w:w="1042"/>
          </w:tcPr>
          <w:p>
            <w:pPr>
              <w:spacing w:after="0"/>
              <w:jc w:val="left"/>
            </w:pPr>
            <w:r>
              <w:rPr>
                <w:sz w:val="16"/>
              </w:rPr>
              <w:t>1996-07-19</w:t>
            </w:r>
          </w:p>
        </w:tc>
        <w:tc>
          <w:tcPr>
            <w:tcW w:type="dxa" w:w="1042"/>
          </w:tcPr>
          <w:p>
            <w:pPr>
              <w:spacing w:after="0"/>
              <w:jc w:val="left"/>
            </w:pPr>
            <w:r>
              <w:rPr>
                <w:sz w:val="16"/>
              </w:rPr>
              <w:t>DR-1130-PA</w:t>
            </w:r>
          </w:p>
        </w:tc>
        <w:tc>
          <w:tcPr>
            <w:tcW w:type="dxa" w:w="1401"/>
          </w:tcPr>
          <w:p>
            <w:pPr>
              <w:spacing w:after="0"/>
              <w:jc w:val="left"/>
            </w:pPr>
            <w:r>
              <w:rPr>
                <w:sz w:val="16"/>
              </w:rPr>
              <w:t>Major disaster</w:t>
            </w:r>
          </w:p>
        </w:tc>
        <w:tc>
          <w:tcPr>
            <w:tcW w:type="dxa" w:w="3464"/>
          </w:tcPr>
          <w:p>
            <w:pPr>
              <w:spacing w:after="0"/>
              <w:jc w:val="left"/>
            </w:pPr>
            <w:r>
              <w:rPr>
                <w:sz w:val="16"/>
              </w:rPr>
              <w:t>Severe Storms, Flooding, and Tornadoes</w:t>
            </w:r>
          </w:p>
        </w:tc>
        <w:tc>
          <w:tcPr>
            <w:tcW w:type="dxa" w:w="2477"/>
          </w:tcPr>
          <w:p>
            <w:pPr>
              <w:spacing w:after="0"/>
              <w:jc w:val="left"/>
            </w:pPr>
            <w:r>
              <w:rPr>
                <w:sz w:val="16"/>
              </w:rPr>
              <w:t>Inland Flooding (primary); also designated: Tornado</w:t>
            </w:r>
          </w:p>
        </w:tc>
        <w:tc>
          <w:tcPr>
            <w:tcW w:type="dxa" w:w="2746"/>
          </w:tcPr>
          <w:p>
            <w:pPr>
              <w:spacing w:after="0"/>
              <w:jc w:val="right"/>
            </w:pPr>
            <w:r>
              <w:rPr>
                <w:sz w:val="16"/>
              </w:rPr>
              <w:t>no Public Assistance recorded</w:t>
            </w:r>
          </w:p>
        </w:tc>
        <w:tc>
          <w:tcPr>
            <w:tcW w:type="dxa" w:w="898"/>
          </w:tcPr>
          <w:p>
            <w:pPr>
              <w:spacing w:after="0"/>
              <w:jc w:val="left"/>
            </w:pPr>
          </w:p>
        </w:tc>
      </w:tr>
      <w:tr>
        <w:trPr>
          <w:cantSplit/>
        </w:trPr>
        <w:tc>
          <w:tcPr>
            <w:tcW w:type="dxa" w:w="1042"/>
          </w:tcPr>
          <w:p>
            <w:pPr>
              <w:spacing w:after="0"/>
              <w:jc w:val="left"/>
            </w:pPr>
            <w:r>
              <w:rPr>
                <w:sz w:val="16"/>
              </w:rPr>
              <w:t>1996-01-21</w:t>
            </w:r>
          </w:p>
        </w:tc>
        <w:tc>
          <w:tcPr>
            <w:tcW w:type="dxa" w:w="1042"/>
          </w:tcPr>
          <w:p>
            <w:pPr>
              <w:spacing w:after="0"/>
              <w:jc w:val="left"/>
            </w:pPr>
            <w:r>
              <w:rPr>
                <w:sz w:val="16"/>
              </w:rPr>
              <w:t>1996-01-19</w:t>
            </w:r>
          </w:p>
        </w:tc>
        <w:tc>
          <w:tcPr>
            <w:tcW w:type="dxa" w:w="1042"/>
          </w:tcPr>
          <w:p>
            <w:pPr>
              <w:spacing w:after="0"/>
              <w:jc w:val="left"/>
            </w:pPr>
            <w:r>
              <w:rPr>
                <w:sz w:val="16"/>
              </w:rPr>
              <w:t>DR-1093-PA</w:t>
            </w:r>
          </w:p>
        </w:tc>
        <w:tc>
          <w:tcPr>
            <w:tcW w:type="dxa" w:w="1401"/>
          </w:tcPr>
          <w:p>
            <w:pPr>
              <w:spacing w:after="0"/>
              <w:jc w:val="left"/>
            </w:pPr>
            <w:r>
              <w:rPr>
                <w:sz w:val="16"/>
              </w:rPr>
              <w:t>Major disaster</w:t>
            </w:r>
          </w:p>
        </w:tc>
        <w:tc>
          <w:tcPr>
            <w:tcW w:type="dxa" w:w="3464"/>
          </w:tcPr>
          <w:p>
            <w:pPr>
              <w:spacing w:after="0"/>
              <w:jc w:val="left"/>
            </w:pPr>
            <w:r>
              <w:rPr>
                <w:sz w:val="16"/>
              </w:rPr>
              <w:t>Severe Storms and Flooding</w:t>
            </w:r>
          </w:p>
        </w:tc>
        <w:tc>
          <w:tcPr>
            <w:tcW w:type="dxa" w:w="2477"/>
          </w:tcPr>
          <w:p>
            <w:pPr>
              <w:spacing w:after="0"/>
              <w:jc w:val="left"/>
            </w:pPr>
            <w:r>
              <w:rPr>
                <w:sz w:val="16"/>
              </w:rPr>
              <w:t>Inland Flooding</w:t>
            </w:r>
          </w:p>
        </w:tc>
        <w:tc>
          <w:tcPr>
            <w:tcW w:type="dxa" w:w="2746"/>
          </w:tcPr>
          <w:p>
            <w:pPr>
              <w:spacing w:after="0"/>
              <w:jc w:val="right"/>
            </w:pPr>
            <w:r>
              <w:rPr>
                <w:sz w:val="16"/>
              </w:rPr>
              <w:t>PA not declared for this county</w:t>
            </w:r>
          </w:p>
        </w:tc>
        <w:tc>
          <w:tcPr>
            <w:tcW w:type="dxa" w:w="898"/>
          </w:tcPr>
          <w:p>
            <w:pPr>
              <w:spacing w:after="0"/>
              <w:jc w:val="left"/>
            </w:pPr>
          </w:p>
        </w:tc>
      </w:tr>
      <w:tr>
        <w:trPr>
          <w:cantSplit/>
        </w:trPr>
        <w:tc>
          <w:tcPr>
            <w:tcW w:type="dxa" w:w="1042"/>
          </w:tcPr>
          <w:p>
            <w:pPr>
              <w:spacing w:after="0"/>
              <w:jc w:val="left"/>
            </w:pPr>
            <w:r>
              <w:rPr>
                <w:sz w:val="16"/>
              </w:rPr>
              <w:t>1993-03-16</w:t>
            </w:r>
          </w:p>
        </w:tc>
        <w:tc>
          <w:tcPr>
            <w:tcW w:type="dxa" w:w="1042"/>
          </w:tcPr>
          <w:p>
            <w:pPr>
              <w:spacing w:after="0"/>
              <w:jc w:val="left"/>
            </w:pPr>
            <w:r>
              <w:rPr>
                <w:sz w:val="16"/>
              </w:rPr>
              <w:t>1993-03-13</w:t>
            </w:r>
          </w:p>
        </w:tc>
        <w:tc>
          <w:tcPr>
            <w:tcW w:type="dxa" w:w="1042"/>
          </w:tcPr>
          <w:p>
            <w:pPr>
              <w:spacing w:after="0"/>
              <w:jc w:val="left"/>
            </w:pPr>
            <w:r>
              <w:rPr>
                <w:sz w:val="16"/>
              </w:rPr>
              <w:t>EM-3105-PA</w:t>
            </w:r>
          </w:p>
        </w:tc>
        <w:tc>
          <w:tcPr>
            <w:tcW w:type="dxa" w:w="1401"/>
          </w:tcPr>
          <w:p>
            <w:pPr>
              <w:spacing w:after="0"/>
              <w:jc w:val="left"/>
            </w:pPr>
            <w:r>
              <w:rPr>
                <w:sz w:val="16"/>
              </w:rPr>
              <w:t>Emergency</w:t>
            </w:r>
          </w:p>
        </w:tc>
        <w:tc>
          <w:tcPr>
            <w:tcW w:type="dxa" w:w="3464"/>
          </w:tcPr>
          <w:p>
            <w:pPr>
              <w:spacing w:after="0"/>
              <w:jc w:val="left"/>
            </w:pPr>
            <w:r>
              <w:rPr>
                <w:sz w:val="16"/>
              </w:rPr>
              <w:t>Severe Snowfall &amp; Winter Storm</w:t>
            </w:r>
          </w:p>
        </w:tc>
        <w:tc>
          <w:tcPr>
            <w:tcW w:type="dxa" w:w="2477"/>
          </w:tcPr>
          <w:p>
            <w:pPr>
              <w:spacing w:after="0"/>
              <w:jc w:val="left"/>
            </w:pPr>
            <w:r>
              <w:rPr>
                <w:sz w:val="16"/>
              </w:rPr>
              <w:t>Winter Weather</w:t>
            </w:r>
          </w:p>
        </w:tc>
        <w:tc>
          <w:tcPr>
            <w:tcW w:type="dxa" w:w="2746"/>
          </w:tcPr>
          <w:p>
            <w:pPr>
              <w:spacing w:after="0"/>
              <w:jc w:val="right"/>
            </w:pPr>
            <w:r>
              <w:rPr>
                <w:sz w:val="16"/>
              </w:rPr>
              <w:t>no Public Assistance recorded</w:t>
            </w:r>
          </w:p>
        </w:tc>
        <w:tc>
          <w:tcPr>
            <w:tcW w:type="dxa" w:w="898"/>
          </w:tcPr>
          <w:p>
            <w:pPr>
              <w:spacing w:after="0"/>
              <w:jc w:val="left"/>
            </w:pPr>
          </w:p>
        </w:tc>
      </w:tr>
      <w:tr>
        <w:trPr>
          <w:cantSplit/>
        </w:trPr>
        <w:tc>
          <w:tcPr>
            <w:tcW w:type="dxa" w:w="1042"/>
          </w:tcPr>
          <w:p>
            <w:pPr>
              <w:spacing w:after="0"/>
              <w:jc w:val="left"/>
            </w:pPr>
            <w:r>
              <w:rPr>
                <w:sz w:val="16"/>
              </w:rPr>
              <w:t>1985-06-03</w:t>
            </w:r>
          </w:p>
        </w:tc>
        <w:tc>
          <w:tcPr>
            <w:tcW w:type="dxa" w:w="1042"/>
          </w:tcPr>
          <w:p>
            <w:pPr>
              <w:spacing w:after="0"/>
              <w:jc w:val="left"/>
            </w:pPr>
            <w:r>
              <w:rPr>
                <w:sz w:val="16"/>
              </w:rPr>
              <w:t>1985-05-31</w:t>
            </w:r>
          </w:p>
        </w:tc>
        <w:tc>
          <w:tcPr>
            <w:tcW w:type="dxa" w:w="1042"/>
          </w:tcPr>
          <w:p>
            <w:pPr>
              <w:spacing w:after="0"/>
              <w:jc w:val="left"/>
            </w:pPr>
            <w:r>
              <w:rPr>
                <w:sz w:val="16"/>
              </w:rPr>
              <w:t>DR-737-PA</w:t>
            </w:r>
          </w:p>
        </w:tc>
        <w:tc>
          <w:tcPr>
            <w:tcW w:type="dxa" w:w="1401"/>
          </w:tcPr>
          <w:p>
            <w:pPr>
              <w:spacing w:after="0"/>
              <w:jc w:val="left"/>
            </w:pPr>
            <w:r>
              <w:rPr>
                <w:sz w:val="16"/>
              </w:rPr>
              <w:t>Major disaster</w:t>
            </w:r>
          </w:p>
        </w:tc>
        <w:tc>
          <w:tcPr>
            <w:tcW w:type="dxa" w:w="3464"/>
          </w:tcPr>
          <w:p>
            <w:pPr>
              <w:spacing w:after="0"/>
              <w:jc w:val="left"/>
            </w:pPr>
            <w:r>
              <w:rPr>
                <w:sz w:val="16"/>
              </w:rPr>
              <w:t>Severe Storms, High Winds &amp; Tornadoes</w:t>
            </w:r>
          </w:p>
        </w:tc>
        <w:tc>
          <w:tcPr>
            <w:tcW w:type="dxa" w:w="2477"/>
          </w:tcPr>
          <w:p>
            <w:pPr>
              <w:spacing w:after="0"/>
              <w:jc w:val="left"/>
            </w:pPr>
            <w:r>
              <w:rPr>
                <w:sz w:val="16"/>
              </w:rPr>
              <w:t>Tornado (primary); also designated: Strong Wind</w:t>
            </w:r>
          </w:p>
        </w:tc>
        <w:tc>
          <w:tcPr>
            <w:tcW w:type="dxa" w:w="2746"/>
          </w:tcPr>
          <w:p>
            <w:pPr>
              <w:spacing w:after="0"/>
              <w:jc w:val="right"/>
            </w:pPr>
            <w:r>
              <w:rPr>
                <w:sz w:val="16"/>
              </w:rPr>
              <w:t>no Public Assistance recorded</w:t>
            </w:r>
          </w:p>
        </w:tc>
        <w:tc>
          <w:tcPr>
            <w:tcW w:type="dxa" w:w="898"/>
          </w:tcPr>
          <w:p>
            <w:pPr>
              <w:spacing w:after="0"/>
              <w:jc w:val="left"/>
            </w:pPr>
          </w:p>
        </w:tc>
      </w:tr>
      <w:tr>
        <w:trPr>
          <w:cantSplit/>
        </w:trPr>
        <w:tc>
          <w:tcPr>
            <w:tcW w:type="dxa" w:w="1042"/>
          </w:tcPr>
          <w:p>
            <w:pPr>
              <w:spacing w:after="0"/>
              <w:jc w:val="left"/>
            </w:pPr>
            <w:r>
              <w:rPr>
                <w:sz w:val="16"/>
              </w:rPr>
              <w:t>1981-06-15</w:t>
            </w:r>
          </w:p>
        </w:tc>
        <w:tc>
          <w:tcPr>
            <w:tcW w:type="dxa" w:w="1042"/>
          </w:tcPr>
          <w:p>
            <w:pPr>
              <w:spacing w:after="0"/>
              <w:jc w:val="left"/>
            </w:pPr>
            <w:r>
              <w:rPr>
                <w:sz w:val="16"/>
              </w:rPr>
              <w:t>1981-06-15</w:t>
            </w:r>
          </w:p>
        </w:tc>
        <w:tc>
          <w:tcPr>
            <w:tcW w:type="dxa" w:w="1042"/>
          </w:tcPr>
          <w:p>
            <w:pPr>
              <w:spacing w:after="0"/>
              <w:jc w:val="left"/>
            </w:pPr>
            <w:r>
              <w:rPr>
                <w:sz w:val="16"/>
              </w:rPr>
              <w:t>DR-641-PA</w:t>
            </w:r>
          </w:p>
        </w:tc>
        <w:tc>
          <w:tcPr>
            <w:tcW w:type="dxa" w:w="1401"/>
          </w:tcPr>
          <w:p>
            <w:pPr>
              <w:spacing w:after="0"/>
              <w:jc w:val="left"/>
            </w:pPr>
            <w:r>
              <w:rPr>
                <w:sz w:val="16"/>
              </w:rPr>
              <w:t>Major disaster</w:t>
            </w:r>
          </w:p>
        </w:tc>
        <w:tc>
          <w:tcPr>
            <w:tcW w:type="dxa" w:w="3464"/>
          </w:tcPr>
          <w:p>
            <w:pPr>
              <w:spacing w:after="0"/>
              <w:jc w:val="left"/>
            </w:pPr>
            <w:r>
              <w:rPr>
                <w:sz w:val="16"/>
              </w:rPr>
              <w:t>Severe Storms &amp; Flooding</w:t>
            </w:r>
          </w:p>
        </w:tc>
        <w:tc>
          <w:tcPr>
            <w:tcW w:type="dxa" w:w="2477"/>
          </w:tcPr>
          <w:p>
            <w:pPr>
              <w:spacing w:after="0"/>
              <w:jc w:val="left"/>
            </w:pPr>
            <w:r>
              <w:rPr>
                <w:sz w:val="16"/>
              </w:rPr>
              <w:t>Inland Flooding</w:t>
            </w:r>
          </w:p>
        </w:tc>
        <w:tc>
          <w:tcPr>
            <w:tcW w:type="dxa" w:w="2746"/>
          </w:tcPr>
          <w:p>
            <w:pPr>
              <w:spacing w:after="0"/>
              <w:jc w:val="right"/>
            </w:pPr>
            <w:r>
              <w:rPr>
                <w:sz w:val="16"/>
              </w:rPr>
              <w:t>no Public Assistance recorded</w:t>
            </w:r>
          </w:p>
        </w:tc>
        <w:tc>
          <w:tcPr>
            <w:tcW w:type="dxa" w:w="898"/>
          </w:tcPr>
          <w:p>
            <w:pPr>
              <w:spacing w:after="0"/>
              <w:jc w:val="left"/>
            </w:pPr>
          </w:p>
        </w:tc>
      </w:tr>
      <w:tr>
        <w:trPr>
          <w:cantSplit/>
        </w:trPr>
        <w:tc>
          <w:tcPr>
            <w:tcW w:type="dxa" w:w="1042"/>
          </w:tcPr>
          <w:p>
            <w:pPr>
              <w:spacing w:after="0"/>
              <w:jc w:val="left"/>
            </w:pPr>
            <w:r>
              <w:rPr>
                <w:sz w:val="16"/>
              </w:rPr>
              <w:t>1977-01-29</w:t>
            </w:r>
          </w:p>
        </w:tc>
        <w:tc>
          <w:tcPr>
            <w:tcW w:type="dxa" w:w="1042"/>
          </w:tcPr>
          <w:p>
            <w:pPr>
              <w:spacing w:after="0"/>
              <w:jc w:val="left"/>
            </w:pPr>
            <w:r>
              <w:rPr>
                <w:sz w:val="16"/>
              </w:rPr>
              <w:t>1977-01-29</w:t>
            </w:r>
          </w:p>
        </w:tc>
        <w:tc>
          <w:tcPr>
            <w:tcW w:type="dxa" w:w="1042"/>
          </w:tcPr>
          <w:p>
            <w:pPr>
              <w:spacing w:after="0"/>
              <w:jc w:val="left"/>
            </w:pPr>
            <w:r>
              <w:rPr>
                <w:sz w:val="16"/>
              </w:rPr>
              <w:t>EM-3026-PA</w:t>
            </w:r>
          </w:p>
        </w:tc>
        <w:tc>
          <w:tcPr>
            <w:tcW w:type="dxa" w:w="1401"/>
          </w:tcPr>
          <w:p>
            <w:pPr>
              <w:spacing w:after="0"/>
              <w:jc w:val="left"/>
            </w:pPr>
            <w:r>
              <w:rPr>
                <w:sz w:val="16"/>
              </w:rPr>
              <w:t>Emergency</w:t>
            </w:r>
          </w:p>
        </w:tc>
        <w:tc>
          <w:tcPr>
            <w:tcW w:type="dxa" w:w="3464"/>
          </w:tcPr>
          <w:p>
            <w:pPr>
              <w:spacing w:after="0"/>
              <w:jc w:val="left"/>
            </w:pPr>
            <w:r>
              <w:rPr>
                <w:sz w:val="16"/>
              </w:rPr>
              <w:t>Snowstorms</w:t>
            </w:r>
          </w:p>
        </w:tc>
        <w:tc>
          <w:tcPr>
            <w:tcW w:type="dxa" w:w="2477"/>
          </w:tcPr>
          <w:p>
            <w:pPr>
              <w:spacing w:after="0"/>
              <w:jc w:val="left"/>
            </w:pPr>
            <w:r>
              <w:rPr>
                <w:sz w:val="16"/>
              </w:rPr>
              <w:t>Winter Weather</w:t>
            </w:r>
          </w:p>
        </w:tc>
        <w:tc>
          <w:tcPr>
            <w:tcW w:type="dxa" w:w="2746"/>
          </w:tcPr>
          <w:p>
            <w:pPr>
              <w:spacing w:after="0"/>
              <w:jc w:val="right"/>
            </w:pPr>
            <w:r>
              <w:rPr>
                <w:sz w:val="16"/>
              </w:rPr>
              <w:t>no Public Assistance recorded</w:t>
            </w:r>
          </w:p>
        </w:tc>
        <w:tc>
          <w:tcPr>
            <w:tcW w:type="dxa" w:w="898"/>
          </w:tcPr>
          <w:p>
            <w:pPr>
              <w:spacing w:after="0"/>
              <w:jc w:val="left"/>
            </w:pPr>
          </w:p>
        </w:tc>
      </w:tr>
      <w:tr>
        <w:trPr>
          <w:cantSplit/>
        </w:trPr>
        <w:tc>
          <w:tcPr>
            <w:tcW w:type="dxa" w:w="1042"/>
          </w:tcPr>
          <w:p>
            <w:pPr>
              <w:spacing w:after="0"/>
              <w:jc w:val="left"/>
            </w:pPr>
            <w:r>
              <w:rPr>
                <w:sz w:val="16"/>
              </w:rPr>
              <w:t>1972-06-23</w:t>
            </w:r>
          </w:p>
        </w:tc>
        <w:tc>
          <w:tcPr>
            <w:tcW w:type="dxa" w:w="1042"/>
          </w:tcPr>
          <w:p>
            <w:pPr>
              <w:spacing w:after="0"/>
              <w:jc w:val="left"/>
            </w:pPr>
            <w:r>
              <w:rPr>
                <w:sz w:val="16"/>
              </w:rPr>
              <w:t>1972-06-23</w:t>
            </w:r>
          </w:p>
        </w:tc>
        <w:tc>
          <w:tcPr>
            <w:tcW w:type="dxa" w:w="1042"/>
          </w:tcPr>
          <w:p>
            <w:pPr>
              <w:spacing w:after="0"/>
              <w:jc w:val="left"/>
            </w:pPr>
            <w:r>
              <w:rPr>
                <w:sz w:val="16"/>
              </w:rPr>
              <w:t>DR-340-PA</w:t>
            </w:r>
          </w:p>
        </w:tc>
        <w:tc>
          <w:tcPr>
            <w:tcW w:type="dxa" w:w="1401"/>
          </w:tcPr>
          <w:p>
            <w:pPr>
              <w:spacing w:after="0"/>
              <w:jc w:val="left"/>
            </w:pPr>
            <w:r>
              <w:rPr>
                <w:sz w:val="16"/>
              </w:rPr>
              <w:t>Major disaster</w:t>
            </w:r>
          </w:p>
        </w:tc>
        <w:tc>
          <w:tcPr>
            <w:tcW w:type="dxa" w:w="3464"/>
          </w:tcPr>
          <w:p>
            <w:pPr>
              <w:spacing w:after="0"/>
              <w:jc w:val="left"/>
            </w:pPr>
            <w:r>
              <w:rPr>
                <w:sz w:val="16"/>
              </w:rPr>
              <w:t>Tropical Storm Agnes</w:t>
            </w:r>
          </w:p>
        </w:tc>
        <w:tc>
          <w:tcPr>
            <w:tcW w:type="dxa" w:w="2477"/>
          </w:tcPr>
          <w:p>
            <w:pPr>
              <w:spacing w:after="0"/>
              <w:jc w:val="left"/>
            </w:pPr>
            <w:r>
              <w:rPr>
                <w:sz w:val="16"/>
              </w:rPr>
              <w:t>Inland Flooding (primary); also designated: Hurricane</w:t>
            </w:r>
          </w:p>
        </w:tc>
        <w:tc>
          <w:tcPr>
            <w:tcW w:type="dxa" w:w="2746"/>
          </w:tcPr>
          <w:p>
            <w:pPr>
              <w:spacing w:after="0"/>
              <w:jc w:val="right"/>
            </w:pPr>
            <w:r>
              <w:rPr>
                <w:sz w:val="16"/>
              </w:rPr>
              <w:t>no Public Assistance recorded</w:t>
            </w:r>
          </w:p>
        </w:tc>
        <w:tc>
          <w:tcPr>
            <w:tcW w:type="dxa" w:w="89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5"/>
        <w:gridCol w:w="1855"/>
        <w:gridCol w:w="1536"/>
        <w:gridCol w:w="2494"/>
        <w:gridCol w:w="2175"/>
        <w:gridCol w:w="4198"/>
      </w:tblGrid>
      <w:tr>
        <w:trPr>
          <w:cantSplit/>
          <w:tblHeader/>
        </w:trPr>
        <w:tc>
          <w:tcPr>
            <w:tcW w:type="dxa" w:w="1855"/>
            <w:shd w:val="clear" w:color="auto" w:fill="E8E8E8"/>
          </w:tcPr>
          <w:p>
            <w:pPr>
              <w:spacing w:after="0"/>
              <w:jc w:val="left"/>
            </w:pPr>
            <w:r>
              <w:rPr>
                <w:b/>
                <w:sz w:val="16"/>
              </w:rPr>
              <w:t>Declared</w:t>
            </w:r>
          </w:p>
        </w:tc>
        <w:tc>
          <w:tcPr>
            <w:tcW w:type="dxa" w:w="1855"/>
            <w:shd w:val="clear" w:color="auto" w:fill="E8E8E8"/>
          </w:tcPr>
          <w:p>
            <w:pPr>
              <w:spacing w:after="0"/>
              <w:jc w:val="left"/>
            </w:pPr>
            <w:r>
              <w:rPr>
                <w:b/>
                <w:sz w:val="16"/>
              </w:rPr>
              <w:t>Incident began</w:t>
            </w:r>
          </w:p>
        </w:tc>
        <w:tc>
          <w:tcPr>
            <w:tcW w:type="dxa" w:w="1536"/>
            <w:shd w:val="clear" w:color="auto" w:fill="E8E8E8"/>
          </w:tcPr>
          <w:p>
            <w:pPr>
              <w:spacing w:after="0"/>
              <w:jc w:val="left"/>
            </w:pPr>
            <w:r>
              <w:rPr>
                <w:b/>
                <w:sz w:val="16"/>
              </w:rPr>
              <w:t>FEMA number</w:t>
            </w:r>
          </w:p>
        </w:tc>
        <w:tc>
          <w:tcPr>
            <w:tcW w:type="dxa" w:w="2494"/>
            <w:shd w:val="clear" w:color="auto" w:fill="E8E8E8"/>
          </w:tcPr>
          <w:p>
            <w:pPr>
              <w:spacing w:after="0"/>
              <w:jc w:val="left"/>
            </w:pPr>
            <w:r>
              <w:rPr>
                <w:b/>
                <w:sz w:val="16"/>
              </w:rPr>
              <w:t>Type</w:t>
            </w:r>
          </w:p>
        </w:tc>
        <w:tc>
          <w:tcPr>
            <w:tcW w:type="dxa" w:w="2175"/>
            <w:shd w:val="clear" w:color="auto" w:fill="E8E8E8"/>
          </w:tcPr>
          <w:p>
            <w:pPr>
              <w:spacing w:after="0"/>
              <w:jc w:val="left"/>
            </w:pPr>
            <w:r>
              <w:rPr>
                <w:b/>
                <w:sz w:val="16"/>
              </w:rPr>
              <w:t>Title</w:t>
            </w:r>
          </w:p>
        </w:tc>
        <w:tc>
          <w:tcPr>
            <w:tcW w:type="dxa" w:w="4198"/>
            <w:shd w:val="clear" w:color="auto" w:fill="E8E8E8"/>
          </w:tcPr>
          <w:p>
            <w:pPr>
              <w:spacing w:after="0"/>
              <w:jc w:val="left"/>
            </w:pPr>
            <w:r>
              <w:rPr>
                <w:b/>
                <w:sz w:val="16"/>
              </w:rPr>
              <w:t>Mapped hazard</w:t>
            </w:r>
          </w:p>
        </w:tc>
      </w:tr>
      <w:tr>
        <w:trPr>
          <w:cantSplit/>
        </w:trPr>
        <w:tc>
          <w:tcPr>
            <w:tcW w:type="dxa" w:w="1855"/>
          </w:tcPr>
          <w:p>
            <w:pPr>
              <w:spacing w:after="0"/>
              <w:jc w:val="left"/>
            </w:pPr>
            <w:r>
              <w:rPr>
                <w:sz w:val="16"/>
              </w:rPr>
              <w:t>1959-01-23</w:t>
            </w:r>
          </w:p>
        </w:tc>
        <w:tc>
          <w:tcPr>
            <w:tcW w:type="dxa" w:w="1855"/>
          </w:tcPr>
          <w:p>
            <w:pPr>
              <w:spacing w:after="0"/>
              <w:jc w:val="left"/>
            </w:pPr>
            <w:r>
              <w:rPr>
                <w:sz w:val="16"/>
              </w:rPr>
              <w:t>1959-01-23</w:t>
            </w:r>
          </w:p>
        </w:tc>
        <w:tc>
          <w:tcPr>
            <w:tcW w:type="dxa" w:w="1536"/>
          </w:tcPr>
          <w:p>
            <w:pPr>
              <w:spacing w:after="0"/>
              <w:jc w:val="left"/>
            </w:pPr>
            <w:r>
              <w:rPr>
                <w:sz w:val="16"/>
              </w:rPr>
              <w:t>DR-89-PA</w:t>
            </w:r>
          </w:p>
        </w:tc>
        <w:tc>
          <w:tcPr>
            <w:tcW w:type="dxa" w:w="2494"/>
          </w:tcPr>
          <w:p>
            <w:pPr>
              <w:spacing w:after="0"/>
              <w:jc w:val="left"/>
            </w:pPr>
            <w:r>
              <w:rPr>
                <w:sz w:val="16"/>
              </w:rPr>
              <w:t>Major disaster</w:t>
            </w:r>
          </w:p>
        </w:tc>
        <w:tc>
          <w:tcPr>
            <w:tcW w:type="dxa" w:w="2175"/>
          </w:tcPr>
          <w:p>
            <w:pPr>
              <w:spacing w:after="0"/>
              <w:jc w:val="left"/>
            </w:pPr>
            <w:r>
              <w:rPr>
                <w:sz w:val="16"/>
              </w:rPr>
              <w:t>Floods</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1956-08-09</w:t>
            </w:r>
          </w:p>
        </w:tc>
        <w:tc>
          <w:tcPr>
            <w:tcW w:type="dxa" w:w="1855"/>
          </w:tcPr>
          <w:p>
            <w:pPr>
              <w:spacing w:after="0"/>
              <w:jc w:val="left"/>
            </w:pPr>
            <w:r>
              <w:rPr>
                <w:sz w:val="16"/>
              </w:rPr>
              <w:t>1956-08-09</w:t>
            </w:r>
          </w:p>
        </w:tc>
        <w:tc>
          <w:tcPr>
            <w:tcW w:type="dxa" w:w="1536"/>
          </w:tcPr>
          <w:p>
            <w:pPr>
              <w:spacing w:after="0"/>
              <w:jc w:val="left"/>
            </w:pPr>
            <w:r>
              <w:rPr>
                <w:sz w:val="16"/>
              </w:rPr>
              <w:t>DR-61-PA</w:t>
            </w:r>
          </w:p>
        </w:tc>
        <w:tc>
          <w:tcPr>
            <w:tcW w:type="dxa" w:w="2494"/>
          </w:tcPr>
          <w:p>
            <w:pPr>
              <w:spacing w:after="0"/>
              <w:jc w:val="left"/>
            </w:pPr>
            <w:r>
              <w:rPr>
                <w:sz w:val="16"/>
              </w:rPr>
              <w:t>Major disaster</w:t>
            </w:r>
          </w:p>
        </w:tc>
        <w:tc>
          <w:tcPr>
            <w:tcW w:type="dxa" w:w="2175"/>
          </w:tcPr>
          <w:p>
            <w:pPr>
              <w:spacing w:after="0"/>
              <w:jc w:val="left"/>
            </w:pPr>
            <w:r>
              <w:rPr>
                <w:sz w:val="16"/>
              </w:rPr>
              <w:t>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1956-05-21</w:t>
            </w:r>
          </w:p>
        </w:tc>
        <w:tc>
          <w:tcPr>
            <w:tcW w:type="dxa" w:w="1855"/>
          </w:tcPr>
          <w:p>
            <w:pPr>
              <w:spacing w:after="0"/>
              <w:jc w:val="left"/>
            </w:pPr>
            <w:r>
              <w:rPr>
                <w:sz w:val="16"/>
              </w:rPr>
              <w:t>1956-05-21</w:t>
            </w:r>
          </w:p>
        </w:tc>
        <w:tc>
          <w:tcPr>
            <w:tcW w:type="dxa" w:w="1536"/>
          </w:tcPr>
          <w:p>
            <w:pPr>
              <w:spacing w:after="0"/>
              <w:jc w:val="left"/>
            </w:pPr>
            <w:r>
              <w:rPr>
                <w:sz w:val="16"/>
              </w:rPr>
              <w:t>DR-58-PA</w:t>
            </w:r>
          </w:p>
        </w:tc>
        <w:tc>
          <w:tcPr>
            <w:tcW w:type="dxa" w:w="2494"/>
          </w:tcPr>
          <w:p>
            <w:pPr>
              <w:spacing w:after="0"/>
              <w:jc w:val="left"/>
            </w:pPr>
            <w:r>
              <w:rPr>
                <w:sz w:val="16"/>
              </w:rPr>
              <w:t>Major disaster</w:t>
            </w:r>
          </w:p>
        </w:tc>
        <w:tc>
          <w:tcPr>
            <w:tcW w:type="dxa" w:w="2175"/>
          </w:tcPr>
          <w:p>
            <w:pPr>
              <w:spacing w:after="0"/>
              <w:jc w:val="left"/>
            </w:pPr>
            <w:r>
              <w:rPr>
                <w:sz w:val="16"/>
              </w:rPr>
              <w:t>Severe 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1956-03-15</w:t>
            </w:r>
          </w:p>
        </w:tc>
        <w:tc>
          <w:tcPr>
            <w:tcW w:type="dxa" w:w="1855"/>
          </w:tcPr>
          <w:p>
            <w:pPr>
              <w:spacing w:after="0"/>
              <w:jc w:val="left"/>
            </w:pPr>
            <w:r>
              <w:rPr>
                <w:sz w:val="16"/>
              </w:rPr>
              <w:t>1956-03-15</w:t>
            </w:r>
          </w:p>
        </w:tc>
        <w:tc>
          <w:tcPr>
            <w:tcW w:type="dxa" w:w="1536"/>
          </w:tcPr>
          <w:p>
            <w:pPr>
              <w:spacing w:after="0"/>
              <w:jc w:val="left"/>
            </w:pPr>
            <w:r>
              <w:rPr>
                <w:sz w:val="16"/>
              </w:rPr>
              <w:t>DR-51-PA</w:t>
            </w:r>
          </w:p>
        </w:tc>
        <w:tc>
          <w:tcPr>
            <w:tcW w:type="dxa" w:w="2494"/>
          </w:tcPr>
          <w:p>
            <w:pPr>
              <w:spacing w:after="0"/>
              <w:jc w:val="left"/>
            </w:pPr>
            <w:r>
              <w:rPr>
                <w:sz w:val="16"/>
              </w:rPr>
              <w:t>Major disaster</w:t>
            </w:r>
          </w:p>
        </w:tc>
        <w:tc>
          <w:tcPr>
            <w:tcW w:type="dxa" w:w="2175"/>
          </w:tcPr>
          <w:p>
            <w:pPr>
              <w:spacing w:after="0"/>
              <w:jc w:val="left"/>
            </w:pPr>
            <w:r>
              <w:rPr>
                <w:sz w:val="16"/>
              </w:rPr>
              <w:t>Flood</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1955-08-20</w:t>
            </w:r>
          </w:p>
        </w:tc>
        <w:tc>
          <w:tcPr>
            <w:tcW w:type="dxa" w:w="1855"/>
          </w:tcPr>
          <w:p>
            <w:pPr>
              <w:spacing w:after="0"/>
              <w:jc w:val="left"/>
            </w:pPr>
            <w:r>
              <w:rPr>
                <w:sz w:val="16"/>
              </w:rPr>
              <w:t>1955-08-20</w:t>
            </w:r>
          </w:p>
        </w:tc>
        <w:tc>
          <w:tcPr>
            <w:tcW w:type="dxa" w:w="1536"/>
          </w:tcPr>
          <w:p>
            <w:pPr>
              <w:spacing w:after="0"/>
              <w:jc w:val="left"/>
            </w:pPr>
            <w:r>
              <w:rPr>
                <w:sz w:val="16"/>
              </w:rPr>
              <w:t>DR-40-PA</w:t>
            </w:r>
          </w:p>
        </w:tc>
        <w:tc>
          <w:tcPr>
            <w:tcW w:type="dxa" w:w="2494"/>
          </w:tcPr>
          <w:p>
            <w:pPr>
              <w:spacing w:after="0"/>
              <w:jc w:val="left"/>
            </w:pPr>
            <w:r>
              <w:rPr>
                <w:sz w:val="16"/>
              </w:rPr>
              <w:t>Major disaster</w:t>
            </w:r>
          </w:p>
        </w:tc>
        <w:tc>
          <w:tcPr>
            <w:tcW w:type="dxa" w:w="2175"/>
          </w:tcPr>
          <w:p>
            <w:pPr>
              <w:spacing w:after="0"/>
              <w:jc w:val="left"/>
            </w:pPr>
            <w:r>
              <w:rPr>
                <w:sz w:val="16"/>
              </w:rPr>
              <w:t>Floods &amp; Rains</w:t>
            </w:r>
          </w:p>
        </w:tc>
        <w:tc>
          <w:tcPr>
            <w:tcW w:type="dxa" w:w="4198"/>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11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186</w:t>
            </w:r>
          </w:p>
        </w:tc>
        <w:tc>
          <w:tcPr>
            <w:tcW w:type="dxa" w:w="1067"/>
          </w:tcPr>
          <w:p>
            <w:pPr>
              <w:spacing w:after="0"/>
              <w:jc w:val="right"/>
            </w:pPr>
            <w:r>
              <w:rPr>
                <w:sz w:val="16"/>
              </w:rPr>
              <w:t>2</w:t>
            </w:r>
          </w:p>
        </w:tc>
        <w:tc>
          <w:tcPr>
            <w:tcW w:type="dxa" w:w="1728"/>
          </w:tcPr>
          <w:p>
            <w:pPr>
              <w:spacing w:after="0"/>
              <w:jc w:val="right"/>
            </w:pPr>
            <w:r>
              <w:rPr>
                <w:sz w:val="16"/>
              </w:rPr>
              <w:t>4</w:t>
            </w:r>
          </w:p>
        </w:tc>
        <w:tc>
          <w:tcPr>
            <w:tcW w:type="dxa" w:w="762"/>
          </w:tcPr>
          <w:p>
            <w:pPr>
              <w:spacing w:after="0"/>
              <w:jc w:val="right"/>
            </w:pPr>
            <w:r>
              <w:rPr>
                <w:sz w:val="16"/>
              </w:rPr>
              <w:t>10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4</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78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7</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548</w:t>
            </w:r>
          </w:p>
        </w:tc>
        <w:tc>
          <w:tcPr>
            <w:tcW w:type="dxa" w:w="1067"/>
          </w:tcPr>
          <w:p>
            <w:pPr>
              <w:spacing w:after="0"/>
              <w:jc w:val="right"/>
            </w:pPr>
            <w:r>
              <w:rPr>
                <w:sz w:val="16"/>
              </w:rPr>
              <w:t>26</w:t>
            </w:r>
          </w:p>
        </w:tc>
        <w:tc>
          <w:tcPr>
            <w:tcW w:type="dxa" w:w="1728"/>
          </w:tcPr>
          <w:p>
            <w:pPr>
              <w:spacing w:after="0"/>
              <w:jc w:val="right"/>
            </w:pPr>
            <w:r>
              <w:rPr>
                <w:sz w:val="16"/>
              </w:rPr>
              <w:t>25</w:t>
            </w:r>
          </w:p>
        </w:tc>
        <w:tc>
          <w:tcPr>
            <w:tcW w:type="dxa" w:w="762"/>
          </w:tcPr>
          <w:p>
            <w:pPr>
              <w:spacing w:after="0"/>
              <w:jc w:val="right"/>
            </w:pPr>
            <w:r>
              <w:rPr>
                <w:sz w:val="16"/>
              </w:rPr>
              <w:t>78</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41 High Wind and 10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44</w:t>
            </w:r>
          </w:p>
        </w:tc>
        <w:tc>
          <w:tcPr>
            <w:tcW w:type="dxa" w:w="1067"/>
          </w:tcPr>
          <w:p>
            <w:pPr>
              <w:spacing w:after="0"/>
              <w:jc w:val="right"/>
            </w:pPr>
            <w:r>
              <w:rPr>
                <w:sz w:val="16"/>
              </w:rPr>
              <w:t>5</w:t>
            </w:r>
          </w:p>
        </w:tc>
        <w:tc>
          <w:tcPr>
            <w:tcW w:type="dxa" w:w="1728"/>
          </w:tcPr>
          <w:p>
            <w:pPr>
              <w:spacing w:after="0"/>
              <w:jc w:val="right"/>
            </w:pPr>
            <w:r>
              <w:rPr>
                <w:sz w:val="16"/>
              </w:rPr>
              <w:t>0</w:t>
            </w:r>
          </w:p>
        </w:tc>
        <w:tc>
          <w:tcPr>
            <w:tcW w:type="dxa" w:w="762"/>
          </w:tcPr>
          <w:p>
            <w:pPr>
              <w:spacing w:after="0"/>
              <w:jc w:val="right"/>
            </w:pPr>
            <w:r>
              <w:rPr>
                <w:sz w:val="16"/>
              </w:rPr>
              <w:t>5</w:t>
            </w:r>
          </w:p>
        </w:tc>
        <w:tc>
          <w:tcPr>
            <w:tcW w:type="dxa" w:w="1490"/>
          </w:tcPr>
          <w:p>
            <w:pPr>
              <w:spacing w:after="0"/>
              <w:jc w:val="right"/>
            </w:pPr>
            <w:r>
              <w:rPr>
                <w:sz w:val="16"/>
              </w:rPr>
              <w:t>4</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170</w:t>
            </w:r>
          </w:p>
        </w:tc>
        <w:tc>
          <w:tcPr>
            <w:tcW w:type="dxa" w:w="1067"/>
          </w:tcPr>
          <w:p>
            <w:pPr>
              <w:spacing w:after="0"/>
              <w:jc w:val="right"/>
            </w:pPr>
            <w:r>
              <w:rPr>
                <w:sz w:val="16"/>
              </w:rPr>
              <w:t>2</w:t>
            </w:r>
          </w:p>
        </w:tc>
        <w:tc>
          <w:tcPr>
            <w:tcW w:type="dxa" w:w="1728"/>
          </w:tcPr>
          <w:p>
            <w:pPr>
              <w:spacing w:after="0"/>
              <w:jc w:val="right"/>
            </w:pPr>
            <w:r>
              <w:rPr>
                <w:sz w:val="16"/>
              </w:rPr>
              <w:t>6</w:t>
            </w:r>
          </w:p>
        </w:tc>
        <w:tc>
          <w:tcPr>
            <w:tcW w:type="dxa" w:w="762"/>
          </w:tcPr>
          <w:p>
            <w:pPr>
              <w:spacing w:after="0"/>
              <w:jc w:val="right"/>
            </w:pPr>
            <w:r>
              <w:rPr>
                <w:sz w:val="16"/>
              </w:rPr>
              <w:t>17</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2"/>
        <w:gridCol w:w="3154"/>
        <w:gridCol w:w="932"/>
        <w:gridCol w:w="2370"/>
        <w:gridCol w:w="710"/>
        <w:gridCol w:w="278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2"/>
            <w:shd w:val="clear" w:color="auto" w:fill="E8E8E8"/>
          </w:tcPr>
          <w:p>
            <w:pPr>
              <w:spacing w:after="0"/>
              <w:jc w:val="left"/>
            </w:pPr>
            <w:r>
              <w:rPr>
                <w:b/>
                <w:sz w:val="16"/>
              </w:rPr>
              <w:t>Magnitude or extent</w:t>
            </w:r>
          </w:p>
        </w:tc>
        <w:tc>
          <w:tcPr>
            <w:tcW w:type="dxa" w:w="3154"/>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0"/>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7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2023-03-25</w:t>
            </w:r>
          </w:p>
        </w:tc>
        <w:tc>
          <w:tcPr>
            <w:tcW w:type="dxa" w:w="1215"/>
          </w:tcPr>
          <w:p>
            <w:pPr>
              <w:spacing w:after="0"/>
              <w:jc w:val="left"/>
            </w:pPr>
            <w:r>
              <w:rPr>
                <w:sz w:val="16"/>
              </w:rPr>
              <w:t>Thunderstorm Wind</w:t>
            </w:r>
          </w:p>
        </w:tc>
        <w:tc>
          <w:tcPr>
            <w:tcW w:type="dxa" w:w="1912"/>
          </w:tcPr>
          <w:p>
            <w:pPr>
              <w:spacing w:after="0"/>
              <w:jc w:val="left"/>
            </w:pPr>
            <w:r>
              <w:rPr>
                <w:sz w:val="16"/>
              </w:rPr>
              <w:t>87 kt (100 mph) estimated gust</w:t>
            </w:r>
          </w:p>
        </w:tc>
        <w:tc>
          <w:tcPr>
            <w:tcW w:type="dxa" w:w="3154"/>
          </w:tcPr>
          <w:p>
            <w:pPr>
              <w:spacing w:after="0"/>
              <w:jc w:val="left"/>
            </w:pPr>
            <w:r>
              <w:rPr>
                <w:sz w:val="16"/>
              </w:rPr>
              <w:t>$0 property; $0 crops (2023 dollars)</w:t>
            </w:r>
          </w:p>
        </w:tc>
        <w:tc>
          <w:tcPr>
            <w:tcW w:type="dxa" w:w="932"/>
          </w:tcPr>
          <w:p>
            <w:pPr>
              <w:spacing w:after="0"/>
              <w:jc w:val="right"/>
            </w:pPr>
            <w:r>
              <w:rPr>
                <w:sz w:val="16"/>
              </w:rPr>
              <w:t>0, 0</w:t>
            </w:r>
          </w:p>
        </w:tc>
        <w:tc>
          <w:tcPr>
            <w:tcW w:type="dxa" w:w="2370"/>
          </w:tcPr>
          <w:p>
            <w:pPr>
              <w:spacing w:after="0"/>
              <w:jc w:val="left"/>
            </w:pPr>
            <w:r>
              <w:rPr>
                <w:sz w:val="16"/>
              </w:rPr>
              <w:t>CAMBRIDGE SPGS</w:t>
            </w:r>
          </w:p>
        </w:tc>
        <w:tc>
          <w:tcPr>
            <w:tcW w:type="dxa" w:w="710"/>
          </w:tcPr>
          <w:p>
            <w:pPr>
              <w:spacing w:after="0"/>
              <w:jc w:val="left"/>
            </w:pPr>
            <w:r>
              <w:rPr>
                <w:sz w:val="16"/>
              </w:rPr>
              <w:t>within last 5 years</w:t>
            </w:r>
          </w:p>
        </w:tc>
        <w:tc>
          <w:tcPr>
            <w:tcW w:type="dxa" w:w="2782"/>
          </w:tcPr>
          <w:p>
            <w:pPr>
              <w:spacing w:after="0"/>
              <w:jc w:val="left"/>
            </w:pPr>
            <w:r>
              <w:rPr>
                <w:sz w:val="16"/>
              </w:rPr>
              <w:t>B1-c worst recorded: Thunderstorm Wind</w:t>
            </w:r>
          </w:p>
        </w:tc>
      </w:tr>
      <w:tr>
        <w:trPr>
          <w:cantSplit/>
        </w:trPr>
        <w:tc>
          <w:tcPr>
            <w:tcW w:type="dxa" w:w="1037"/>
          </w:tcPr>
          <w:p>
            <w:pPr>
              <w:spacing w:after="0"/>
              <w:jc w:val="left"/>
            </w:pPr>
            <w:r>
              <w:rPr>
                <w:sz w:val="16"/>
              </w:rPr>
              <w:t>2010-06-04</w:t>
            </w:r>
          </w:p>
        </w:tc>
        <w:tc>
          <w:tcPr>
            <w:tcW w:type="dxa" w:w="1215"/>
          </w:tcPr>
          <w:p>
            <w:pPr>
              <w:spacing w:after="0"/>
              <w:jc w:val="left"/>
            </w:pPr>
            <w:r>
              <w:rPr>
                <w:sz w:val="16"/>
              </w:rPr>
              <w:t>Hail</w:t>
            </w:r>
          </w:p>
        </w:tc>
        <w:tc>
          <w:tcPr>
            <w:tcW w:type="dxa" w:w="1912"/>
          </w:tcPr>
          <w:p>
            <w:pPr>
              <w:spacing w:after="0"/>
              <w:jc w:val="left"/>
            </w:pPr>
            <w:r>
              <w:rPr>
                <w:sz w:val="16"/>
              </w:rPr>
              <w:t>4 in</w:t>
            </w:r>
          </w:p>
        </w:tc>
        <w:tc>
          <w:tcPr>
            <w:tcW w:type="dxa" w:w="3154"/>
          </w:tcPr>
          <w:p>
            <w:pPr>
              <w:spacing w:after="0"/>
              <w:jc w:val="left"/>
            </w:pPr>
            <w:r>
              <w:rPr>
                <w:sz w:val="16"/>
              </w:rPr>
              <w:t>$250,000 property; $0 crops (2010 dollars)</w:t>
            </w:r>
          </w:p>
        </w:tc>
        <w:tc>
          <w:tcPr>
            <w:tcW w:type="dxa" w:w="932"/>
          </w:tcPr>
          <w:p>
            <w:pPr>
              <w:spacing w:after="0"/>
              <w:jc w:val="right"/>
            </w:pPr>
            <w:r>
              <w:rPr>
                <w:sz w:val="16"/>
              </w:rPr>
              <w:t>0, 0</w:t>
            </w:r>
          </w:p>
        </w:tc>
        <w:tc>
          <w:tcPr>
            <w:tcW w:type="dxa" w:w="2370"/>
          </w:tcPr>
          <w:p>
            <w:pPr>
              <w:spacing w:after="0"/>
              <w:jc w:val="left"/>
            </w:pPr>
            <w:r>
              <w:rPr>
                <w:sz w:val="16"/>
              </w:rPr>
              <w:t>NEW RICHMOND</w:t>
            </w:r>
          </w:p>
        </w:tc>
        <w:tc>
          <w:tcPr>
            <w:tcW w:type="dxa" w:w="710"/>
          </w:tcPr>
          <w:p>
            <w:pPr>
              <w:spacing w:after="0"/>
              <w:jc w:val="left"/>
            </w:pPr>
          </w:p>
        </w:tc>
        <w:tc>
          <w:tcPr>
            <w:tcW w:type="dxa" w:w="2782"/>
          </w:tcPr>
          <w:p>
            <w:pPr>
              <w:spacing w:after="0"/>
              <w:jc w:val="left"/>
            </w:pPr>
            <w:r>
              <w:rPr>
                <w:sz w:val="16"/>
              </w:rPr>
              <w:t>B1-c worst recorded: Hail</w:t>
            </w:r>
          </w:p>
        </w:tc>
      </w:tr>
      <w:tr>
        <w:trPr>
          <w:cantSplit/>
        </w:trPr>
        <w:tc>
          <w:tcPr>
            <w:tcW w:type="dxa" w:w="1037"/>
          </w:tcPr>
          <w:p>
            <w:pPr>
              <w:spacing w:after="0"/>
              <w:jc w:val="left"/>
            </w:pPr>
            <w:r>
              <w:rPr>
                <w:sz w:val="16"/>
              </w:rPr>
              <w:t>2006-10-28</w:t>
            </w:r>
          </w:p>
        </w:tc>
        <w:tc>
          <w:tcPr>
            <w:tcW w:type="dxa" w:w="1215"/>
          </w:tcPr>
          <w:p>
            <w:pPr>
              <w:spacing w:after="0"/>
              <w:jc w:val="left"/>
            </w:pPr>
            <w:r>
              <w:rPr>
                <w:sz w:val="16"/>
              </w:rPr>
              <w:t>High Wind</w:t>
            </w:r>
          </w:p>
        </w:tc>
        <w:tc>
          <w:tcPr>
            <w:tcW w:type="dxa" w:w="1912"/>
          </w:tcPr>
          <w:p>
            <w:pPr>
              <w:spacing w:after="0"/>
              <w:jc w:val="left"/>
            </w:pPr>
            <w:r>
              <w:rPr>
                <w:sz w:val="16"/>
              </w:rPr>
              <w:t>60 kt (69 mph) estimated gust</w:t>
            </w:r>
          </w:p>
        </w:tc>
        <w:tc>
          <w:tcPr>
            <w:tcW w:type="dxa" w:w="3154"/>
          </w:tcPr>
          <w:p>
            <w:pPr>
              <w:spacing w:after="0"/>
              <w:jc w:val="left"/>
            </w:pPr>
            <w:r>
              <w:rPr>
                <w:sz w:val="16"/>
              </w:rPr>
              <w:t>$100,000 property; $0 crops, reported for the zone (2006 dollars)</w:t>
            </w:r>
          </w:p>
        </w:tc>
        <w:tc>
          <w:tcPr>
            <w:tcW w:type="dxa" w:w="932"/>
          </w:tcPr>
          <w:p>
            <w:pPr>
              <w:spacing w:after="0"/>
              <w:jc w:val="right"/>
            </w:pPr>
            <w:r>
              <w:rPr>
                <w:sz w:val="16"/>
              </w:rPr>
              <w:t>0, 0</w:t>
            </w:r>
          </w:p>
        </w:tc>
        <w:tc>
          <w:tcPr>
            <w:tcW w:type="dxa" w:w="2370"/>
          </w:tcPr>
          <w:p>
            <w:pPr>
              <w:spacing w:after="0"/>
              <w:jc w:val="left"/>
            </w:pPr>
            <w:r>
              <w:rPr>
                <w:sz w:val="16"/>
              </w:rPr>
              <w:t>NWS zone PAZ003 (CRAWFORD), zone-level</w:t>
            </w:r>
          </w:p>
        </w:tc>
        <w:tc>
          <w:tcPr>
            <w:tcW w:type="dxa" w:w="710"/>
          </w:tcPr>
          <w:p>
            <w:pPr>
              <w:spacing w:after="0"/>
              <w:jc w:val="left"/>
            </w:pPr>
          </w:p>
        </w:tc>
        <w:tc>
          <w:tcPr>
            <w:tcW w:type="dxa" w:w="2782"/>
          </w:tcPr>
          <w:p>
            <w:pPr>
              <w:spacing w:after="0"/>
              <w:jc w:val="left"/>
            </w:pPr>
            <w:r>
              <w:rPr>
                <w:sz w:val="16"/>
              </w:rPr>
              <w:t>B1-c worst recorded: High Wind and Strong Wind</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1912"/>
          </w:tcPr>
          <w:p>
            <w:pPr>
              <w:spacing w:after="0"/>
              <w:jc w:val="left"/>
            </w:pPr>
          </w:p>
        </w:tc>
        <w:tc>
          <w:tcPr>
            <w:tcW w:type="dxa" w:w="3154"/>
          </w:tcPr>
          <w:p>
            <w:pPr>
              <w:spacing w:after="0"/>
              <w:jc w:val="left"/>
            </w:pPr>
            <w:r>
              <w:rPr>
                <w:sz w:val="16"/>
              </w:rPr>
              <w:t>$1,200,000 property; crops not reported, reported for the zone (2004 dollars)</w:t>
            </w:r>
          </w:p>
        </w:tc>
        <w:tc>
          <w:tcPr>
            <w:tcW w:type="dxa" w:w="932"/>
          </w:tcPr>
          <w:p>
            <w:pPr>
              <w:spacing w:after="0"/>
              <w:jc w:val="right"/>
            </w:pPr>
            <w:r>
              <w:rPr>
                <w:sz w:val="16"/>
              </w:rPr>
              <w:t>0, 0</w:t>
            </w:r>
          </w:p>
        </w:tc>
        <w:tc>
          <w:tcPr>
            <w:tcW w:type="dxa" w:w="2370"/>
          </w:tcPr>
          <w:p>
            <w:pPr>
              <w:spacing w:after="0"/>
              <w:jc w:val="left"/>
            </w:pPr>
            <w:r>
              <w:rPr>
                <w:sz w:val="16"/>
              </w:rPr>
              <w:t>NWS zone PAZ003 (CRAWFORD), zone-level</w:t>
            </w:r>
          </w:p>
        </w:tc>
        <w:tc>
          <w:tcPr>
            <w:tcW w:type="dxa" w:w="710"/>
          </w:tcPr>
          <w:p>
            <w:pPr>
              <w:spacing w:after="0"/>
              <w:jc w:val="left"/>
            </w:pPr>
          </w:p>
        </w:tc>
        <w:tc>
          <w:tcPr>
            <w:tcW w:type="dxa" w:w="278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2003-07-21</w:t>
            </w:r>
          </w:p>
        </w:tc>
        <w:tc>
          <w:tcPr>
            <w:tcW w:type="dxa" w:w="1215"/>
          </w:tcPr>
          <w:p>
            <w:pPr>
              <w:spacing w:after="0"/>
              <w:jc w:val="left"/>
            </w:pPr>
            <w:r>
              <w:rPr>
                <w:sz w:val="16"/>
              </w:rPr>
              <w:t>Flash Flood</w:t>
            </w:r>
          </w:p>
        </w:tc>
        <w:tc>
          <w:tcPr>
            <w:tcW w:type="dxa" w:w="1912"/>
          </w:tcPr>
          <w:p>
            <w:pPr>
              <w:spacing w:after="0"/>
              <w:jc w:val="left"/>
            </w:pPr>
          </w:p>
        </w:tc>
        <w:tc>
          <w:tcPr>
            <w:tcW w:type="dxa" w:w="3154"/>
          </w:tcPr>
          <w:p>
            <w:pPr>
              <w:spacing w:after="0"/>
              <w:jc w:val="left"/>
            </w:pPr>
            <w:r>
              <w:rPr>
                <w:sz w:val="16"/>
              </w:rPr>
              <w:t>$30,000,000 property; crops not reported (2003 dollars)</w:t>
            </w:r>
          </w:p>
        </w:tc>
        <w:tc>
          <w:tcPr>
            <w:tcW w:type="dxa" w:w="932"/>
          </w:tcPr>
          <w:p>
            <w:pPr>
              <w:spacing w:after="0"/>
              <w:jc w:val="right"/>
            </w:pPr>
            <w:r>
              <w:rPr>
                <w:sz w:val="16"/>
              </w:rPr>
              <w:t>1, 0</w:t>
            </w:r>
          </w:p>
        </w:tc>
        <w:tc>
          <w:tcPr>
            <w:tcW w:type="dxa" w:w="2370"/>
          </w:tcPr>
          <w:p>
            <w:pPr>
              <w:spacing w:after="0"/>
              <w:jc w:val="left"/>
            </w:pPr>
            <w:r>
              <w:rPr>
                <w:sz w:val="16"/>
              </w:rPr>
              <w:t>COUNTYWIDE</w:t>
            </w:r>
          </w:p>
        </w:tc>
        <w:tc>
          <w:tcPr>
            <w:tcW w:type="dxa" w:w="710"/>
          </w:tcPr>
          <w:p>
            <w:pPr>
              <w:spacing w:after="0"/>
              <w:jc w:val="left"/>
            </w:pPr>
          </w:p>
        </w:tc>
        <w:tc>
          <w:tcPr>
            <w:tcW w:type="dxa" w:w="27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1912"/>
          </w:tcPr>
          <w:p>
            <w:pPr>
              <w:spacing w:after="0"/>
              <w:jc w:val="left"/>
            </w:pPr>
          </w:p>
        </w:tc>
        <w:tc>
          <w:tcPr>
            <w:tcW w:type="dxa" w:w="3154"/>
          </w:tcPr>
          <w:p>
            <w:pPr>
              <w:spacing w:after="0"/>
              <w:jc w:val="left"/>
            </w:pPr>
            <w:r>
              <w:rPr>
                <w:sz w:val="16"/>
              </w:rPr>
              <w:t>damage not reported</w:t>
            </w:r>
          </w:p>
        </w:tc>
        <w:tc>
          <w:tcPr>
            <w:tcW w:type="dxa" w:w="932"/>
          </w:tcPr>
          <w:p>
            <w:pPr>
              <w:spacing w:after="0"/>
              <w:jc w:val="right"/>
            </w:pPr>
            <w:r>
              <w:rPr>
                <w:sz w:val="16"/>
              </w:rPr>
              <w:t>0, 0</w:t>
            </w:r>
          </w:p>
        </w:tc>
        <w:tc>
          <w:tcPr>
            <w:tcW w:type="dxa" w:w="2370"/>
          </w:tcPr>
          <w:p>
            <w:pPr>
              <w:spacing w:after="0"/>
              <w:jc w:val="left"/>
            </w:pPr>
            <w:r>
              <w:rPr>
                <w:sz w:val="16"/>
              </w:rPr>
              <w:t>NWS zone PAZ003 (CRAWFORD), zone-level</w:t>
            </w:r>
          </w:p>
        </w:tc>
        <w:tc>
          <w:tcPr>
            <w:tcW w:type="dxa" w:w="710"/>
          </w:tcPr>
          <w:p>
            <w:pPr>
              <w:spacing w:after="0"/>
              <w:jc w:val="left"/>
            </w:pPr>
          </w:p>
        </w:tc>
        <w:tc>
          <w:tcPr>
            <w:tcW w:type="dxa" w:w="2782"/>
          </w:tcPr>
          <w:p>
            <w:pPr>
              <w:spacing w:after="0"/>
              <w:jc w:val="left"/>
            </w:pPr>
            <w:r>
              <w:rPr>
                <w:sz w:val="16"/>
              </w:rPr>
              <w:t>B1-c worst recorded: Excessive Heat, Heat</w:t>
            </w:r>
          </w:p>
        </w:tc>
      </w:tr>
      <w:tr>
        <w:trPr>
          <w:cantSplit/>
        </w:trPr>
        <w:tc>
          <w:tcPr>
            <w:tcW w:type="dxa" w:w="1037"/>
          </w:tcPr>
          <w:p>
            <w:pPr>
              <w:spacing w:after="0"/>
              <w:jc w:val="left"/>
            </w:pPr>
            <w:r>
              <w:rPr>
                <w:sz w:val="16"/>
              </w:rPr>
              <w:t>1999-06-10</w:t>
            </w:r>
          </w:p>
        </w:tc>
        <w:tc>
          <w:tcPr>
            <w:tcW w:type="dxa" w:w="1215"/>
          </w:tcPr>
          <w:p>
            <w:pPr>
              <w:spacing w:after="0"/>
              <w:jc w:val="left"/>
            </w:pPr>
            <w:r>
              <w:rPr>
                <w:sz w:val="16"/>
              </w:rPr>
              <w:t>Thunderstorm Wind</w:t>
            </w:r>
          </w:p>
        </w:tc>
        <w:tc>
          <w:tcPr>
            <w:tcW w:type="dxa" w:w="1912"/>
          </w:tcPr>
          <w:p>
            <w:pPr>
              <w:spacing w:after="0"/>
              <w:jc w:val="left"/>
            </w:pPr>
            <w:r>
              <w:rPr>
                <w:sz w:val="16"/>
              </w:rPr>
              <w:t>speed not recorded</w:t>
            </w:r>
          </w:p>
        </w:tc>
        <w:tc>
          <w:tcPr>
            <w:tcW w:type="dxa" w:w="3154"/>
          </w:tcPr>
          <w:p>
            <w:pPr>
              <w:spacing w:after="0"/>
              <w:jc w:val="left"/>
            </w:pPr>
            <w:r>
              <w:rPr>
                <w:sz w:val="16"/>
              </w:rPr>
              <w:t>$10,000 property; crops not reported (1999 dollars)</w:t>
            </w:r>
          </w:p>
        </w:tc>
        <w:tc>
          <w:tcPr>
            <w:tcW w:type="dxa" w:w="932"/>
          </w:tcPr>
          <w:p>
            <w:pPr>
              <w:spacing w:after="0"/>
              <w:jc w:val="right"/>
            </w:pPr>
            <w:r>
              <w:rPr>
                <w:sz w:val="16"/>
              </w:rPr>
              <w:t>1, 1</w:t>
            </w:r>
          </w:p>
        </w:tc>
        <w:tc>
          <w:tcPr>
            <w:tcW w:type="dxa" w:w="2370"/>
          </w:tcPr>
          <w:p>
            <w:pPr>
              <w:spacing w:after="0"/>
              <w:jc w:val="left"/>
            </w:pPr>
            <w:r>
              <w:rPr>
                <w:sz w:val="16"/>
              </w:rPr>
              <w:t>CONNEAUT LAKE</w:t>
            </w:r>
          </w:p>
        </w:tc>
        <w:tc>
          <w:tcPr>
            <w:tcW w:type="dxa" w:w="710"/>
          </w:tcPr>
          <w:p>
            <w:pPr>
              <w:spacing w:after="0"/>
              <w:jc w:val="left"/>
            </w:pPr>
          </w:p>
        </w:tc>
        <w:tc>
          <w:tcPr>
            <w:tcW w:type="dxa" w:w="2782"/>
          </w:tcPr>
          <w:p>
            <w:pPr>
              <w:spacing w:after="0"/>
              <w:jc w:val="left"/>
            </w:pPr>
            <w:r>
              <w:rPr>
                <w:sz w:val="16"/>
              </w:rPr>
              <w:t>deaths or injuries recorded</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912"/>
          </w:tcPr>
          <w:p>
            <w:pPr>
              <w:spacing w:after="0"/>
              <w:jc w:val="left"/>
            </w:pPr>
          </w:p>
        </w:tc>
        <w:tc>
          <w:tcPr>
            <w:tcW w:type="dxa" w:w="3154"/>
          </w:tcPr>
          <w:p>
            <w:pPr>
              <w:spacing w:after="0"/>
              <w:jc w:val="left"/>
            </w:pPr>
            <w:r>
              <w:rPr>
                <w:sz w:val="16"/>
              </w:rPr>
              <w:t>damage not reported</w:t>
            </w:r>
          </w:p>
        </w:tc>
        <w:tc>
          <w:tcPr>
            <w:tcW w:type="dxa" w:w="932"/>
          </w:tcPr>
          <w:p>
            <w:pPr>
              <w:spacing w:after="0"/>
              <w:jc w:val="right"/>
            </w:pPr>
            <w:r>
              <w:rPr>
                <w:sz w:val="16"/>
              </w:rPr>
              <w:t>0, 0</w:t>
            </w:r>
          </w:p>
        </w:tc>
        <w:tc>
          <w:tcPr>
            <w:tcW w:type="dxa" w:w="2370"/>
          </w:tcPr>
          <w:p>
            <w:pPr>
              <w:spacing w:after="0"/>
              <w:jc w:val="left"/>
            </w:pPr>
            <w:r>
              <w:rPr>
                <w:sz w:val="16"/>
              </w:rPr>
              <w:t>NWS zone PAZ003 (CRAWFORD), zone-level</w:t>
            </w:r>
          </w:p>
        </w:tc>
        <w:tc>
          <w:tcPr>
            <w:tcW w:type="dxa" w:w="710"/>
          </w:tcPr>
          <w:p>
            <w:pPr>
              <w:spacing w:after="0"/>
              <w:jc w:val="left"/>
            </w:pPr>
          </w:p>
        </w:tc>
        <w:tc>
          <w:tcPr>
            <w:tcW w:type="dxa" w:w="2782"/>
          </w:tcPr>
          <w:p>
            <w:pPr>
              <w:spacing w:after="0"/>
              <w:jc w:val="left"/>
            </w:pPr>
            <w:r>
              <w:rPr>
                <w:sz w:val="16"/>
              </w:rPr>
              <w:t>B1-c worst recorded: Drought</w:t>
            </w:r>
          </w:p>
        </w:tc>
      </w:tr>
      <w:tr>
        <w:trPr>
          <w:cantSplit/>
        </w:trPr>
        <w:tc>
          <w:tcPr>
            <w:tcW w:type="dxa" w:w="1037"/>
          </w:tcPr>
          <w:p>
            <w:pPr>
              <w:spacing w:after="0"/>
              <w:jc w:val="left"/>
            </w:pPr>
            <w:r>
              <w:rPr>
                <w:sz w:val="16"/>
              </w:rPr>
              <w:t>1998-06-12</w:t>
            </w:r>
          </w:p>
        </w:tc>
        <w:tc>
          <w:tcPr>
            <w:tcW w:type="dxa" w:w="1215"/>
          </w:tcPr>
          <w:p>
            <w:pPr>
              <w:spacing w:after="0"/>
              <w:jc w:val="left"/>
            </w:pPr>
            <w:r>
              <w:rPr>
                <w:sz w:val="16"/>
              </w:rPr>
              <w:t>Lightning</w:t>
            </w:r>
          </w:p>
        </w:tc>
        <w:tc>
          <w:tcPr>
            <w:tcW w:type="dxa" w:w="1912"/>
          </w:tcPr>
          <w:p>
            <w:pPr>
              <w:spacing w:after="0"/>
              <w:jc w:val="left"/>
            </w:pPr>
          </w:p>
        </w:tc>
        <w:tc>
          <w:tcPr>
            <w:tcW w:type="dxa" w:w="3154"/>
          </w:tcPr>
          <w:p>
            <w:pPr>
              <w:spacing w:after="0"/>
              <w:jc w:val="left"/>
            </w:pPr>
            <w:r>
              <w:rPr>
                <w:sz w:val="16"/>
              </w:rPr>
              <w:t>$5,000 property; crops not reported (1998 dollars)</w:t>
            </w:r>
          </w:p>
        </w:tc>
        <w:tc>
          <w:tcPr>
            <w:tcW w:type="dxa" w:w="932"/>
          </w:tcPr>
          <w:p>
            <w:pPr>
              <w:spacing w:after="0"/>
              <w:jc w:val="right"/>
            </w:pPr>
            <w:r>
              <w:rPr>
                <w:sz w:val="16"/>
              </w:rPr>
              <w:t>0, 0</w:t>
            </w:r>
          </w:p>
        </w:tc>
        <w:tc>
          <w:tcPr>
            <w:tcW w:type="dxa" w:w="2370"/>
          </w:tcPr>
          <w:p>
            <w:pPr>
              <w:spacing w:after="0"/>
              <w:jc w:val="left"/>
            </w:pPr>
            <w:r>
              <w:rPr>
                <w:sz w:val="16"/>
              </w:rPr>
              <w:t>MEADVILLE</w:t>
            </w:r>
          </w:p>
        </w:tc>
        <w:tc>
          <w:tcPr>
            <w:tcW w:type="dxa" w:w="710"/>
          </w:tcPr>
          <w:p>
            <w:pPr>
              <w:spacing w:after="0"/>
              <w:jc w:val="left"/>
            </w:pPr>
          </w:p>
        </w:tc>
        <w:tc>
          <w:tcPr>
            <w:tcW w:type="dxa" w:w="2782"/>
          </w:tcPr>
          <w:p>
            <w:pPr>
              <w:spacing w:after="0"/>
              <w:jc w:val="left"/>
            </w:pPr>
            <w:r>
              <w:rPr>
                <w:sz w:val="16"/>
              </w:rPr>
              <w:t>B1-c worst recorded: Lightning</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1912"/>
          </w:tcPr>
          <w:p>
            <w:pPr>
              <w:spacing w:after="0"/>
              <w:jc w:val="left"/>
            </w:pPr>
          </w:p>
        </w:tc>
        <w:tc>
          <w:tcPr>
            <w:tcW w:type="dxa" w:w="3154"/>
          </w:tcPr>
          <w:p>
            <w:pPr>
              <w:spacing w:after="0"/>
              <w:jc w:val="left"/>
            </w:pPr>
            <w:r>
              <w:rPr>
                <w:sz w:val="16"/>
              </w:rPr>
              <w:t>$5,000 property; crops not reported, reported for the zone (1997 dollars)</w:t>
            </w:r>
          </w:p>
        </w:tc>
        <w:tc>
          <w:tcPr>
            <w:tcW w:type="dxa" w:w="932"/>
          </w:tcPr>
          <w:p>
            <w:pPr>
              <w:spacing w:after="0"/>
              <w:jc w:val="right"/>
            </w:pPr>
            <w:r>
              <w:rPr>
                <w:sz w:val="16"/>
              </w:rPr>
              <w:t>0, 0</w:t>
            </w:r>
          </w:p>
        </w:tc>
        <w:tc>
          <w:tcPr>
            <w:tcW w:type="dxa" w:w="2370"/>
          </w:tcPr>
          <w:p>
            <w:pPr>
              <w:spacing w:after="0"/>
              <w:jc w:val="left"/>
            </w:pPr>
            <w:r>
              <w:rPr>
                <w:sz w:val="16"/>
              </w:rPr>
              <w:t>NWS zone PAZ003 (CRAWFORD), zone-level</w:t>
            </w:r>
          </w:p>
        </w:tc>
        <w:tc>
          <w:tcPr>
            <w:tcW w:type="dxa" w:w="710"/>
          </w:tcPr>
          <w:p>
            <w:pPr>
              <w:spacing w:after="0"/>
              <w:jc w:val="left"/>
            </w:pPr>
          </w:p>
        </w:tc>
        <w:tc>
          <w:tcPr>
            <w:tcW w:type="dxa" w:w="27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1985-05-31</w:t>
            </w:r>
          </w:p>
        </w:tc>
        <w:tc>
          <w:tcPr>
            <w:tcW w:type="dxa" w:w="1215"/>
          </w:tcPr>
          <w:p>
            <w:pPr>
              <w:spacing w:after="0"/>
              <w:jc w:val="left"/>
            </w:pPr>
            <w:r>
              <w:rPr>
                <w:sz w:val="16"/>
              </w:rPr>
              <w:t>Tornado</w:t>
            </w:r>
          </w:p>
        </w:tc>
        <w:tc>
          <w:tcPr>
            <w:tcW w:type="dxa" w:w="1912"/>
          </w:tcPr>
          <w:p>
            <w:pPr>
              <w:spacing w:after="0"/>
              <w:jc w:val="left"/>
            </w:pPr>
            <w:r>
              <w:rPr>
                <w:sz w:val="16"/>
              </w:rPr>
              <w:t>F4, 22.5 mi path length (whole path, pre-1996), 350 yd wide</w:t>
            </w:r>
          </w:p>
        </w:tc>
        <w:tc>
          <w:tcPr>
            <w:tcW w:type="dxa" w:w="3154"/>
          </w:tcPr>
          <w:p>
            <w:pPr>
              <w:spacing w:after="0"/>
              <w:jc w:val="left"/>
            </w:pPr>
            <w:r>
              <w:rPr>
                <w:sz w:val="16"/>
              </w:rPr>
              <w:t>$25,000,000 property; crops not recorded (1985 dollars)</w:t>
            </w:r>
          </w:p>
        </w:tc>
        <w:tc>
          <w:tcPr>
            <w:tcW w:type="dxa" w:w="932"/>
          </w:tcPr>
          <w:p>
            <w:pPr>
              <w:spacing w:after="0"/>
              <w:jc w:val="right"/>
            </w:pPr>
            <w:r>
              <w:rPr>
                <w:sz w:val="16"/>
              </w:rPr>
              <w:t>8, 75</w:t>
            </w:r>
          </w:p>
        </w:tc>
        <w:tc>
          <w:tcPr>
            <w:tcW w:type="dxa" w:w="2370"/>
          </w:tcPr>
          <w:p>
            <w:pPr>
              <w:spacing w:after="0"/>
              <w:jc w:val="left"/>
            </w:pPr>
            <w:r>
              <w:rPr>
                <w:sz w:val="16"/>
              </w:rPr>
              <w:t>location not recorded</w:t>
            </w:r>
          </w:p>
        </w:tc>
        <w:tc>
          <w:tcPr>
            <w:tcW w:type="dxa" w:w="710"/>
          </w:tcPr>
          <w:p>
            <w:pPr>
              <w:spacing w:after="0"/>
              <w:jc w:val="left"/>
            </w:pPr>
          </w:p>
        </w:tc>
        <w:tc>
          <w:tcPr>
            <w:tcW w:type="dxa" w:w="2782"/>
          </w:tcPr>
          <w:p>
            <w:pPr>
              <w:spacing w:after="0"/>
              <w:jc w:val="left"/>
            </w:pPr>
            <w:r>
              <w:rPr>
                <w:sz w:val="16"/>
              </w:rPr>
              <w:t>deaths or injuries recorded</w:t>
            </w:r>
          </w:p>
        </w:tc>
      </w:tr>
      <w:tr>
        <w:trPr>
          <w:cantSplit/>
        </w:trPr>
        <w:tc>
          <w:tcPr>
            <w:tcW w:type="dxa" w:w="1037"/>
          </w:tcPr>
          <w:p>
            <w:pPr>
              <w:spacing w:after="0"/>
              <w:jc w:val="left"/>
            </w:pPr>
            <w:r>
              <w:rPr>
                <w:sz w:val="16"/>
              </w:rPr>
              <w:t>1985-05-31</w:t>
            </w:r>
          </w:p>
        </w:tc>
        <w:tc>
          <w:tcPr>
            <w:tcW w:type="dxa" w:w="1215"/>
          </w:tcPr>
          <w:p>
            <w:pPr>
              <w:spacing w:after="0"/>
              <w:jc w:val="left"/>
            </w:pPr>
            <w:r>
              <w:rPr>
                <w:sz w:val="16"/>
              </w:rPr>
              <w:t>Tornado</w:t>
            </w:r>
          </w:p>
        </w:tc>
        <w:tc>
          <w:tcPr>
            <w:tcW w:type="dxa" w:w="1912"/>
          </w:tcPr>
          <w:p>
            <w:pPr>
              <w:spacing w:after="0"/>
              <w:jc w:val="left"/>
            </w:pPr>
            <w:r>
              <w:rPr>
                <w:sz w:val="16"/>
              </w:rPr>
              <w:t>F3, 23 mi path length (whole path, pre-1996), 277 yd wide</w:t>
            </w:r>
          </w:p>
        </w:tc>
        <w:tc>
          <w:tcPr>
            <w:tcW w:type="dxa" w:w="3154"/>
          </w:tcPr>
          <w:p>
            <w:pPr>
              <w:spacing w:after="0"/>
              <w:jc w:val="left"/>
            </w:pPr>
            <w:r>
              <w:rPr>
                <w:sz w:val="16"/>
              </w:rPr>
              <w:t>damage not recorded (pre-1996 record)</w:t>
            </w:r>
          </w:p>
        </w:tc>
        <w:tc>
          <w:tcPr>
            <w:tcW w:type="dxa" w:w="932"/>
          </w:tcPr>
          <w:p>
            <w:pPr>
              <w:spacing w:after="0"/>
              <w:jc w:val="right"/>
            </w:pPr>
            <w:r>
              <w:rPr>
                <w:sz w:val="16"/>
              </w:rPr>
              <w:t>2, 0</w:t>
            </w:r>
          </w:p>
        </w:tc>
        <w:tc>
          <w:tcPr>
            <w:tcW w:type="dxa" w:w="2370"/>
          </w:tcPr>
          <w:p>
            <w:pPr>
              <w:spacing w:after="0"/>
              <w:jc w:val="left"/>
            </w:pPr>
            <w:r>
              <w:rPr>
                <w:sz w:val="16"/>
              </w:rPr>
              <w:t>location not recorded</w:t>
            </w:r>
          </w:p>
        </w:tc>
        <w:tc>
          <w:tcPr>
            <w:tcW w:type="dxa" w:w="710"/>
          </w:tcPr>
          <w:p>
            <w:pPr>
              <w:spacing w:after="0"/>
              <w:jc w:val="left"/>
            </w:pPr>
          </w:p>
        </w:tc>
        <w:tc>
          <w:tcPr>
            <w:tcW w:type="dxa" w:w="2782"/>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275"/>
        <w:gridCol w:w="1579"/>
        <w:gridCol w:w="1633"/>
        <w:gridCol w:w="1764"/>
        <w:gridCol w:w="1521"/>
        <w:gridCol w:w="1503"/>
        <w:gridCol w:w="1037"/>
        <w:gridCol w:w="152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5"/>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633"/>
            <w:shd w:val="clear" w:color="auto" w:fill="E8E8E8"/>
          </w:tcPr>
          <w:p>
            <w:pPr>
              <w:spacing w:after="0"/>
              <w:jc w:val="left"/>
            </w:pPr>
            <w:r>
              <w:rPr>
                <w:b/>
                <w:sz w:val="16"/>
              </w:rPr>
              <w:t>Descriptor</w:t>
            </w:r>
          </w:p>
        </w:tc>
        <w:tc>
          <w:tcPr>
            <w:tcW w:type="dxa" w:w="1764"/>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3.47</w:t>
            </w:r>
          </w:p>
        </w:tc>
        <w:tc>
          <w:tcPr>
            <w:tcW w:type="dxa" w:w="1275"/>
          </w:tcPr>
          <w:p>
            <w:pPr>
              <w:spacing w:after="0"/>
              <w:jc w:val="left"/>
            </w:pPr>
            <w:r>
              <w:rPr>
                <w:sz w:val="16"/>
              </w:rPr>
              <w:t>event-days per year</w:t>
            </w:r>
          </w:p>
        </w:tc>
        <w:tc>
          <w:tcPr>
            <w:tcW w:type="dxa" w:w="1579"/>
          </w:tcPr>
          <w:p>
            <w:pPr>
              <w:spacing w:after="0"/>
              <w:jc w:val="left"/>
            </w:pPr>
            <w:r>
              <w:rPr>
                <w:sz w:val="16"/>
              </w:rPr>
              <w:t>about 3.47 days per year</w:t>
            </w:r>
          </w:p>
        </w:tc>
        <w:tc>
          <w:tcPr>
            <w:tcW w:type="dxa" w:w="1633"/>
          </w:tcPr>
          <w:p>
            <w:pPr>
              <w:spacing w:after="0"/>
              <w:jc w:val="left"/>
            </w:pPr>
            <w:r>
              <w:rPr>
                <w:sz w:val="16"/>
              </w:rPr>
              <w:t>Likely (from Storm Events: 8 of 30 years)</w:t>
            </w:r>
          </w:p>
        </w:tc>
        <w:tc>
          <w:tcPr>
            <w:tcW w:type="dxa" w:w="1764"/>
          </w:tcPr>
          <w:p>
            <w:pPr>
              <w:spacing w:after="0"/>
              <w:jc w:val="left"/>
            </w:pPr>
            <w:r>
              <w:rPr>
                <w:sz w:val="16"/>
              </w:rPr>
              <w:t>event-days in 8 of 30 years, 1996 to 2025 (26.7%)</w:t>
            </w:r>
          </w:p>
        </w:tc>
        <w:tc>
          <w:tcPr>
            <w:tcW w:type="dxa" w:w="1521"/>
          </w:tcPr>
          <w:p>
            <w:pPr>
              <w:spacing w:after="0"/>
              <w:jc w:val="right"/>
            </w:pPr>
            <w:r>
              <w:rPr>
                <w:sz w:val="16"/>
              </w:rPr>
              <w:t>66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2"/>
          </w:tcPr>
          <w:p>
            <w:pPr>
              <w:spacing w:after="0"/>
              <w:jc w:val="right"/>
            </w:pPr>
            <w:r>
              <w:rPr>
                <w:sz w:val="16"/>
              </w:rPr>
              <w:t>0</w:t>
            </w:r>
          </w:p>
        </w:tc>
        <w:tc>
          <w:tcPr>
            <w:tcW w:type="dxa" w:w="1275"/>
          </w:tcPr>
          <w:p>
            <w:pPr>
              <w:spacing w:after="0"/>
              <w:jc w:val="left"/>
            </w:pPr>
            <w:r>
              <w:rPr>
                <w:sz w:val="16"/>
              </w:rPr>
              <w:t>event-days per year</w:t>
            </w:r>
          </w:p>
        </w:tc>
        <w:tc>
          <w:tcPr>
            <w:tcW w:type="dxa" w:w="1579"/>
          </w:tcPr>
          <w:p>
            <w:pPr>
              <w:spacing w:after="0"/>
              <w:jc w:val="left"/>
            </w:pPr>
            <w:r>
              <w:rPr>
                <w:sz w:val="16"/>
              </w:rPr>
              <w:t>none modeled</w:t>
            </w:r>
          </w:p>
        </w:tc>
        <w:tc>
          <w:tcPr>
            <w:tcW w:type="dxa" w:w="1633"/>
          </w:tcPr>
          <w:p>
            <w:pPr>
              <w:spacing w:after="0"/>
              <w:jc w:val="left"/>
            </w:pPr>
            <w:r>
              <w:rPr>
                <w:sz w:val="16"/>
              </w:rPr>
              <w:t>Possible (from Storm Events: 2 of 30 years)</w:t>
            </w:r>
          </w:p>
        </w:tc>
        <w:tc>
          <w:tcPr>
            <w:tcW w:type="dxa" w:w="1764"/>
          </w:tcPr>
          <w:p>
            <w:pPr>
              <w:spacing w:after="0"/>
              <w:jc w:val="left"/>
            </w:pPr>
            <w:r>
              <w:rPr>
                <w:sz w:val="16"/>
              </w:rPr>
              <w:t>event-days in 2 of 30 years, 1996 to 2025 (6.67%)</w:t>
            </w:r>
          </w:p>
        </w:tc>
        <w:tc>
          <w:tcPr>
            <w:tcW w:type="dxa" w:w="1521"/>
          </w:tcPr>
          <w:p>
            <w:pPr>
              <w:spacing w:after="0"/>
              <w:jc w:val="right"/>
            </w:pPr>
            <w:r>
              <w:rPr>
                <w:sz w:val="16"/>
              </w:rPr>
              <w:t>0</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0.000785</w:t>
            </w:r>
          </w:p>
        </w:tc>
        <w:tc>
          <w:tcPr>
            <w:tcW w:type="dxa" w:w="1275"/>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0.0785%</w:t>
            </w:r>
          </w:p>
        </w:tc>
        <w:tc>
          <w:tcPr>
            <w:tcW w:type="dxa" w:w="1633"/>
          </w:tcPr>
          <w:p>
            <w:pPr>
              <w:spacing w:after="0"/>
              <w:jc w:val="left"/>
            </w:pPr>
          </w:p>
        </w:tc>
        <w:tc>
          <w:tcPr>
            <w:tcW w:type="dxa" w:w="1764"/>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2.5</w:t>
            </w:r>
          </w:p>
        </w:tc>
        <w:tc>
          <w:tcPr>
            <w:tcW w:type="dxa" w:w="1275"/>
          </w:tcPr>
          <w:p>
            <w:pPr>
              <w:spacing w:after="0"/>
              <w:jc w:val="left"/>
            </w:pPr>
            <w:r>
              <w:rPr>
                <w:sz w:val="16"/>
              </w:rPr>
              <w:t>events per year</w:t>
            </w:r>
          </w:p>
        </w:tc>
        <w:tc>
          <w:tcPr>
            <w:tcW w:type="dxa" w:w="1579"/>
          </w:tcPr>
          <w:p>
            <w:pPr>
              <w:spacing w:after="0"/>
              <w:jc w:val="left"/>
            </w:pPr>
            <w:r>
              <w:rPr>
                <w:sz w:val="16"/>
              </w:rPr>
              <w:t>about 2.5 per year</w:t>
            </w:r>
          </w:p>
        </w:tc>
        <w:tc>
          <w:tcPr>
            <w:tcW w:type="dxa" w:w="1633"/>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1"/>
          </w:tcPr>
          <w:p>
            <w:pPr>
              <w:spacing w:after="0"/>
              <w:jc w:val="right"/>
            </w:pPr>
            <w:r>
              <w:rPr>
                <w:sz w:val="16"/>
              </w:rPr>
              <w:t>95.0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0.895</w:t>
            </w:r>
          </w:p>
        </w:tc>
        <w:tc>
          <w:tcPr>
            <w:tcW w:type="dxa" w:w="1275"/>
          </w:tcPr>
          <w:p>
            <w:pPr>
              <w:spacing w:after="0"/>
              <w:jc w:val="left"/>
            </w:pPr>
            <w:r>
              <w:rPr>
                <w:sz w:val="16"/>
              </w:rPr>
              <w:t>event-days per year</w:t>
            </w:r>
          </w:p>
        </w:tc>
        <w:tc>
          <w:tcPr>
            <w:tcW w:type="dxa" w:w="1579"/>
          </w:tcPr>
          <w:p>
            <w:pPr>
              <w:spacing w:after="0"/>
              <w:jc w:val="left"/>
            </w:pPr>
            <w:r>
              <w:rPr>
                <w:sz w:val="16"/>
              </w:rPr>
              <w:t>about 0.895 days per year</w:t>
            </w:r>
          </w:p>
        </w:tc>
        <w:tc>
          <w:tcPr>
            <w:tcW w:type="dxa" w:w="1633"/>
          </w:tcPr>
          <w:p>
            <w:pPr>
              <w:spacing w:after="0"/>
              <w:jc w:val="left"/>
            </w:pPr>
            <w:r>
              <w:rPr>
                <w:sz w:val="16"/>
              </w:rPr>
              <w:t>Possible (from Storm Events: 1 of 30 years)</w:t>
            </w:r>
          </w:p>
        </w:tc>
        <w:tc>
          <w:tcPr>
            <w:tcW w:type="dxa" w:w="1764"/>
          </w:tcPr>
          <w:p>
            <w:pPr>
              <w:spacing w:after="0"/>
              <w:jc w:val="left"/>
            </w:pPr>
            <w:r>
              <w:rPr>
                <w:sz w:val="16"/>
              </w:rPr>
              <w:t>event-days in 1 of 30 years, 1996 to 2025 (3.33%)</w:t>
            </w:r>
          </w:p>
        </w:tc>
        <w:tc>
          <w:tcPr>
            <w:tcW w:type="dxa" w:w="1521"/>
          </w:tcPr>
          <w:p>
            <w:pPr>
              <w:spacing w:after="0"/>
              <w:jc w:val="right"/>
            </w:pPr>
            <w:r>
              <w:rPr>
                <w:sz w:val="16"/>
              </w:rPr>
              <w:t>18</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r>
              <w:rPr>
                <w:sz w:val="16"/>
              </w:rPr>
              <w:t>0.0276</w:t>
            </w:r>
          </w:p>
        </w:tc>
        <w:tc>
          <w:tcPr>
            <w:tcW w:type="dxa" w:w="1275"/>
          </w:tcPr>
          <w:p>
            <w:pPr>
              <w:spacing w:after="0"/>
              <w:jc w:val="left"/>
            </w:pPr>
            <w:r>
              <w:rPr>
                <w:sz w:val="16"/>
              </w:rPr>
              <w:t>events per year</w:t>
            </w:r>
          </w:p>
        </w:tc>
        <w:tc>
          <w:tcPr>
            <w:tcW w:type="dxa" w:w="1579"/>
          </w:tcPr>
          <w:p>
            <w:pPr>
              <w:spacing w:after="0"/>
              <w:jc w:val="left"/>
            </w:pPr>
            <w:r>
              <w:rPr>
                <w:sz w:val="16"/>
              </w:rPr>
              <w:t>about 1 in 36 years</w:t>
            </w:r>
          </w:p>
        </w:tc>
        <w:tc>
          <w:tcPr>
            <w:tcW w:type="dxa" w:w="1633"/>
          </w:tcPr>
          <w:p>
            <w:pPr>
              <w:spacing w:after="0"/>
              <w:jc w:val="left"/>
            </w:pPr>
            <w:r>
              <w:rPr>
                <w:sz w:val="16"/>
              </w:rPr>
              <w:t>Possible</w:t>
            </w:r>
          </w:p>
        </w:tc>
        <w:tc>
          <w:tcPr>
            <w:tcW w:type="dxa" w:w="1764"/>
          </w:tcPr>
          <w:p>
            <w:pPr>
              <w:spacing w:after="0"/>
              <w:jc w:val="left"/>
            </w:pPr>
            <w:r>
              <w:rPr>
                <w:sz w:val="16"/>
              </w:rPr>
              <w:t>FEMA annualized frequency (modeled)</w:t>
            </w:r>
          </w:p>
        </w:tc>
        <w:tc>
          <w:tcPr>
            <w:tcW w:type="dxa" w:w="1521"/>
          </w:tcPr>
          <w:p>
            <w:pPr>
              <w:spacing w:after="0"/>
              <w:jc w:val="right"/>
            </w:pPr>
            <w:r>
              <w:rPr>
                <w:sz w:val="16"/>
              </w:rPr>
              <w:t>12</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1.14</w:t>
            </w:r>
          </w:p>
        </w:tc>
        <w:tc>
          <w:tcPr>
            <w:tcW w:type="dxa" w:w="1275"/>
          </w:tcPr>
          <w:p>
            <w:pPr>
              <w:spacing w:after="0"/>
              <w:jc w:val="left"/>
            </w:pPr>
            <w:r>
              <w:rPr>
                <w:sz w:val="16"/>
              </w:rPr>
              <w:t>event-days per year</w:t>
            </w:r>
          </w:p>
        </w:tc>
        <w:tc>
          <w:tcPr>
            <w:tcW w:type="dxa" w:w="1579"/>
          </w:tcPr>
          <w:p>
            <w:pPr>
              <w:spacing w:after="0"/>
              <w:jc w:val="left"/>
            </w:pPr>
            <w:r>
              <w:rPr>
                <w:sz w:val="16"/>
              </w:rPr>
              <w:t>about 1.14 days per year</w:t>
            </w:r>
          </w:p>
        </w:tc>
        <w:tc>
          <w:tcPr>
            <w:tcW w:type="dxa" w:w="1633"/>
          </w:tcPr>
          <w:p>
            <w:pPr>
              <w:spacing w:after="0"/>
              <w:jc w:val="left"/>
            </w:pPr>
            <w:r>
              <w:rPr>
                <w:sz w:val="16"/>
              </w:rPr>
              <w:t>Possible (from Storm Events: 1 of 30 years)</w:t>
            </w:r>
          </w:p>
        </w:tc>
        <w:tc>
          <w:tcPr>
            <w:tcW w:type="dxa" w:w="1764"/>
          </w:tcPr>
          <w:p>
            <w:pPr>
              <w:spacing w:after="0"/>
              <w:jc w:val="left"/>
            </w:pPr>
            <w:r>
              <w:rPr>
                <w:sz w:val="16"/>
              </w:rPr>
              <w:t>event-days in 1 of 30 years, 1996 to 2025 (3.33%)</w:t>
            </w:r>
          </w:p>
        </w:tc>
        <w:tc>
          <w:tcPr>
            <w:tcW w:type="dxa" w:w="1521"/>
          </w:tcPr>
          <w:p>
            <w:pPr>
              <w:spacing w:after="0"/>
              <w:jc w:val="right"/>
            </w:pPr>
            <w:r>
              <w:rPr>
                <w:sz w:val="16"/>
              </w:rPr>
              <w:t>77</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2.36</w:t>
            </w:r>
          </w:p>
        </w:tc>
        <w:tc>
          <w:tcPr>
            <w:tcW w:type="dxa" w:w="1275"/>
          </w:tcPr>
          <w:p>
            <w:pPr>
              <w:spacing w:after="0"/>
              <w:jc w:val="left"/>
            </w:pPr>
            <w:r>
              <w:rPr>
                <w:sz w:val="16"/>
              </w:rPr>
              <w:t>event-days per year</w:t>
            </w:r>
          </w:p>
        </w:tc>
        <w:tc>
          <w:tcPr>
            <w:tcW w:type="dxa" w:w="1579"/>
          </w:tcPr>
          <w:p>
            <w:pPr>
              <w:spacing w:after="0"/>
              <w:jc w:val="left"/>
            </w:pPr>
            <w:r>
              <w:rPr>
                <w:sz w:val="16"/>
              </w:rPr>
              <w:t>about 2.36 days per year</w:t>
            </w:r>
          </w:p>
        </w:tc>
        <w:tc>
          <w:tcPr>
            <w:tcW w:type="dxa" w:w="1633"/>
          </w:tcPr>
          <w:p>
            <w:pPr>
              <w:spacing w:after="0"/>
              <w:jc w:val="left"/>
            </w:pPr>
            <w:r>
              <w:rPr>
                <w:sz w:val="16"/>
              </w:rPr>
              <w:t>Likely (from Storm Events: 21 of 30 years)</w:t>
            </w:r>
          </w:p>
        </w:tc>
        <w:tc>
          <w:tcPr>
            <w:tcW w:type="dxa" w:w="1764"/>
          </w:tcPr>
          <w:p>
            <w:pPr>
              <w:spacing w:after="0"/>
              <w:jc w:val="left"/>
            </w:pPr>
            <w:r>
              <w:rPr>
                <w:sz w:val="16"/>
              </w:rPr>
              <w:t>event-days in 21 of 30 years, 1996 to 2025 (70%)</w:t>
            </w:r>
          </w:p>
        </w:tc>
        <w:tc>
          <w:tcPr>
            <w:tcW w:type="dxa" w:w="1521"/>
          </w:tcPr>
          <w:p>
            <w:pPr>
              <w:spacing w:after="0"/>
              <w:jc w:val="right"/>
            </w:pPr>
            <w:r>
              <w:rPr>
                <w:sz w:val="16"/>
              </w:rPr>
              <w:t>66</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0.312</w:t>
            </w:r>
          </w:p>
        </w:tc>
        <w:tc>
          <w:tcPr>
            <w:tcW w:type="dxa" w:w="1275"/>
          </w:tcPr>
          <w:p>
            <w:pPr>
              <w:spacing w:after="0"/>
              <w:jc w:val="left"/>
            </w:pPr>
            <w:r>
              <w:rPr>
                <w:sz w:val="16"/>
              </w:rPr>
              <w:t>events per year (modeled)</w:t>
            </w:r>
          </w:p>
        </w:tc>
        <w:tc>
          <w:tcPr>
            <w:tcW w:type="dxa" w:w="1579"/>
          </w:tcPr>
          <w:p>
            <w:pPr>
              <w:spacing w:after="0"/>
              <w:jc w:val="left"/>
            </w:pPr>
            <w:r>
              <w:rPr>
                <w:sz w:val="16"/>
              </w:rPr>
              <w:t>about 1 in 3 years</w:t>
            </w:r>
          </w:p>
        </w:tc>
        <w:tc>
          <w:tcPr>
            <w:tcW w:type="dxa" w:w="1633"/>
          </w:tcPr>
          <w:p>
            <w:pPr>
              <w:spacing w:after="0"/>
              <w:jc w:val="left"/>
            </w:pPr>
            <w:r>
              <w:rPr>
                <w:sz w:val="16"/>
              </w:rPr>
              <w:t>Likely</w:t>
            </w:r>
          </w:p>
        </w:tc>
        <w:tc>
          <w:tcPr>
            <w:tcW w:type="dxa" w:w="176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37.8</w:t>
            </w:r>
          </w:p>
        </w:tc>
        <w:tc>
          <w:tcPr>
            <w:tcW w:type="dxa" w:w="1275"/>
          </w:tcPr>
          <w:p>
            <w:pPr>
              <w:spacing w:after="0"/>
              <w:jc w:val="left"/>
            </w:pPr>
            <w:r>
              <w:rPr>
                <w:sz w:val="16"/>
              </w:rPr>
              <w:t>days per year with a strike</w:t>
            </w:r>
          </w:p>
        </w:tc>
        <w:tc>
          <w:tcPr>
            <w:tcW w:type="dxa" w:w="1579"/>
          </w:tcPr>
          <w:p>
            <w:pPr>
              <w:spacing w:after="0"/>
              <w:jc w:val="left"/>
            </w:pPr>
            <w:r>
              <w:rPr>
                <w:sz w:val="16"/>
              </w:rPr>
              <w:t>about 37.8 days per year</w:t>
            </w:r>
          </w:p>
        </w:tc>
        <w:tc>
          <w:tcPr>
            <w:tcW w:type="dxa" w:w="1633"/>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1.75</w:t>
            </w:r>
          </w:p>
        </w:tc>
        <w:tc>
          <w:tcPr>
            <w:tcW w:type="dxa" w:w="1275"/>
          </w:tcPr>
          <w:p>
            <w:pPr>
              <w:spacing w:after="0"/>
              <w:jc w:val="left"/>
            </w:pPr>
            <w:r>
              <w:rPr>
                <w:sz w:val="16"/>
              </w:rPr>
              <w:t>events per year</w:t>
            </w:r>
          </w:p>
        </w:tc>
        <w:tc>
          <w:tcPr>
            <w:tcW w:type="dxa" w:w="1579"/>
          </w:tcPr>
          <w:p>
            <w:pPr>
              <w:spacing w:after="0"/>
              <w:jc w:val="left"/>
            </w:pPr>
            <w:r>
              <w:rPr>
                <w:sz w:val="16"/>
              </w:rPr>
              <w:t>about 1.75 per year</w:t>
            </w:r>
          </w:p>
        </w:tc>
        <w:tc>
          <w:tcPr>
            <w:tcW w:type="dxa" w:w="1633"/>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1"/>
          </w:tcPr>
          <w:p>
            <w:pPr>
              <w:spacing w:after="0"/>
              <w:jc w:val="right"/>
            </w:pPr>
            <w:r>
              <w:rPr>
                <w:sz w:val="16"/>
              </w:rPr>
              <w:t>67</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0.355</w:t>
            </w:r>
          </w:p>
        </w:tc>
        <w:tc>
          <w:tcPr>
            <w:tcW w:type="dxa" w:w="1275"/>
          </w:tcPr>
          <w:p>
            <w:pPr>
              <w:spacing w:after="0"/>
              <w:jc w:val="left"/>
            </w:pPr>
            <w:r>
              <w:rPr>
                <w:sz w:val="16"/>
              </w:rPr>
              <w:t>events per year</w:t>
            </w:r>
          </w:p>
        </w:tc>
        <w:tc>
          <w:tcPr>
            <w:tcW w:type="dxa" w:w="1579"/>
          </w:tcPr>
          <w:p>
            <w:pPr>
              <w:spacing w:after="0"/>
              <w:jc w:val="left"/>
            </w:pPr>
            <w:r>
              <w:rPr>
                <w:sz w:val="16"/>
              </w:rPr>
              <w:t>about 1 in 3 years</w:t>
            </w:r>
          </w:p>
        </w:tc>
        <w:tc>
          <w:tcPr>
            <w:tcW w:type="dxa" w:w="1633"/>
          </w:tcPr>
          <w:p>
            <w:pPr>
              <w:spacing w:after="0"/>
              <w:jc w:val="left"/>
            </w:pPr>
            <w:r>
              <w:rPr>
                <w:sz w:val="16"/>
              </w:rPr>
              <w:t>Likely</w:t>
            </w:r>
          </w:p>
        </w:tc>
        <w:tc>
          <w:tcPr>
            <w:tcW w:type="dxa" w:w="176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0.0000551</w:t>
            </w:r>
          </w:p>
        </w:tc>
        <w:tc>
          <w:tcPr>
            <w:tcW w:type="dxa" w:w="1275"/>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0.00551%</w:t>
            </w:r>
          </w:p>
        </w:tc>
        <w:tc>
          <w:tcPr>
            <w:tcW w:type="dxa" w:w="1633"/>
          </w:tcPr>
          <w:p>
            <w:pPr>
              <w:spacing w:after="0"/>
              <w:jc w:val="left"/>
            </w:pPr>
          </w:p>
        </w:tc>
        <w:tc>
          <w:tcPr>
            <w:tcW w:type="dxa" w:w="1764"/>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26.2</w:t>
            </w:r>
          </w:p>
        </w:tc>
        <w:tc>
          <w:tcPr>
            <w:tcW w:type="dxa" w:w="1275"/>
          </w:tcPr>
          <w:p>
            <w:pPr>
              <w:spacing w:after="0"/>
              <w:jc w:val="left"/>
            </w:pPr>
            <w:r>
              <w:rPr>
                <w:sz w:val="16"/>
              </w:rPr>
              <w:t>event-days per year</w:t>
            </w:r>
          </w:p>
        </w:tc>
        <w:tc>
          <w:tcPr>
            <w:tcW w:type="dxa" w:w="1579"/>
          </w:tcPr>
          <w:p>
            <w:pPr>
              <w:spacing w:after="0"/>
              <w:jc w:val="left"/>
            </w:pPr>
            <w:r>
              <w:rPr>
                <w:sz w:val="16"/>
              </w:rPr>
              <w:t>about 26.2 days per year</w:t>
            </w:r>
          </w:p>
        </w:tc>
        <w:tc>
          <w:tcPr>
            <w:tcW w:type="dxa" w:w="1633"/>
          </w:tcPr>
          <w:p>
            <w:pPr>
              <w:spacing w:after="0"/>
              <w:jc w:val="left"/>
            </w:pPr>
            <w:r>
              <w:rPr>
                <w:sz w:val="16"/>
              </w:rPr>
              <w:t>Highly likely (from Storm Events: 30 of 30 years)</w:t>
            </w:r>
          </w:p>
        </w:tc>
        <w:tc>
          <w:tcPr>
            <w:tcW w:type="dxa" w:w="1764"/>
          </w:tcPr>
          <w:p>
            <w:pPr>
              <w:spacing w:after="0"/>
              <w:jc w:val="left"/>
            </w:pPr>
            <w:r>
              <w:rPr>
                <w:sz w:val="16"/>
              </w:rPr>
              <w:t>event-days in 30 of 30 years, 1996 to 2025 (100%)</w:t>
            </w:r>
          </w:p>
        </w:tc>
        <w:tc>
          <w:tcPr>
            <w:tcW w:type="dxa" w:w="1521"/>
          </w:tcPr>
          <w:p>
            <w:pPr>
              <w:spacing w:after="0"/>
              <w:jc w:val="right"/>
            </w:pPr>
            <w:r>
              <w:rPr>
                <w:sz w:val="16"/>
              </w:rPr>
              <w:t>498</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318</w:t>
            </w:r>
          </w:p>
        </w:tc>
        <w:tc>
          <w:tcPr>
            <w:tcW w:type="dxa" w:w="1381"/>
          </w:tcPr>
          <w:p>
            <w:pPr>
              <w:spacing w:after="0"/>
              <w:jc w:val="right"/>
            </w:pPr>
            <w:r>
              <w:rPr>
                <w:sz w:val="16"/>
              </w:rPr>
              <w:t>30</w:t>
            </w:r>
          </w:p>
        </w:tc>
        <w:tc>
          <w:tcPr>
            <w:tcW w:type="dxa" w:w="1381"/>
          </w:tcPr>
          <w:p>
            <w:pPr>
              <w:spacing w:after="0"/>
              <w:jc w:val="right"/>
            </w:pPr>
            <w:r>
              <w:rPr>
                <w:sz w:val="16"/>
              </w:rPr>
              <w:t>10.6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23 of 23</w:t>
            </w:r>
          </w:p>
        </w:tc>
        <w:tc>
          <w:tcPr>
            <w:tcW w:type="dxa" w:w="1205"/>
          </w:tcPr>
          <w:p>
            <w:pPr>
              <w:spacing w:after="0"/>
              <w:jc w:val="right"/>
            </w:pPr>
            <w:r>
              <w:rPr>
                <w:sz w:val="16"/>
              </w:rPr>
              <w:t>19.7</w:t>
            </w:r>
          </w:p>
        </w:tc>
        <w:tc>
          <w:tcPr>
            <w:tcW w:type="dxa" w:w="1264"/>
          </w:tcPr>
          <w:p>
            <w:pPr>
              <w:spacing w:after="0"/>
              <w:jc w:val="right"/>
            </w:pPr>
            <w:r>
              <w:rPr>
                <w:sz w:val="16"/>
              </w:rPr>
              <w:t>25.4</w:t>
            </w:r>
          </w:p>
        </w:tc>
        <w:tc>
          <w:tcPr>
            <w:tcW w:type="dxa" w:w="1205"/>
          </w:tcPr>
          <w:p>
            <w:pPr>
              <w:spacing w:after="0"/>
              <w:jc w:val="right"/>
            </w:pPr>
            <w:r>
              <w:rPr>
                <w:sz w:val="16"/>
              </w:rPr>
              <w:t>35.4</w:t>
            </w:r>
          </w:p>
        </w:tc>
        <w:tc>
          <w:tcPr>
            <w:tcW w:type="dxa" w:w="6911"/>
          </w:tcPr>
          <w:p>
            <w:pPr>
              <w:spacing w:after="0"/>
              <w:jc w:val="left"/>
            </w:pPr>
            <w:r>
              <w:rPr>
                <w:sz w:val="16"/>
              </w:rPr>
              <w:t>Relatively Low 23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23</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23</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23 of 23</w:t>
            </w:r>
          </w:p>
        </w:tc>
        <w:tc>
          <w:tcPr>
            <w:tcW w:type="dxa" w:w="1205"/>
          </w:tcPr>
          <w:p>
            <w:pPr>
              <w:spacing w:after="0"/>
              <w:jc w:val="right"/>
            </w:pPr>
            <w:r>
              <w:rPr>
                <w:sz w:val="16"/>
              </w:rPr>
              <w:t>13.8</w:t>
            </w:r>
          </w:p>
        </w:tc>
        <w:tc>
          <w:tcPr>
            <w:tcW w:type="dxa" w:w="1264"/>
          </w:tcPr>
          <w:p>
            <w:pPr>
              <w:spacing w:after="0"/>
              <w:jc w:val="right"/>
            </w:pPr>
            <w:r>
              <w:rPr>
                <w:sz w:val="16"/>
              </w:rPr>
              <w:t>27.3</w:t>
            </w:r>
          </w:p>
        </w:tc>
        <w:tc>
          <w:tcPr>
            <w:tcW w:type="dxa" w:w="1205"/>
          </w:tcPr>
          <w:p>
            <w:pPr>
              <w:spacing w:after="0"/>
              <w:jc w:val="right"/>
            </w:pPr>
            <w:r>
              <w:rPr>
                <w:sz w:val="16"/>
              </w:rPr>
              <w:t>51.1</w:t>
            </w:r>
          </w:p>
        </w:tc>
        <w:tc>
          <w:tcPr>
            <w:tcW w:type="dxa" w:w="6911"/>
          </w:tcPr>
          <w:p>
            <w:pPr>
              <w:spacing w:after="0"/>
              <w:jc w:val="left"/>
            </w:pPr>
            <w:r>
              <w:rPr>
                <w:sz w:val="16"/>
              </w:rPr>
              <w:t>Relatively Low 1, Very Low 22</w:t>
            </w:r>
          </w:p>
        </w:tc>
      </w:tr>
      <w:tr>
        <w:trPr>
          <w:cantSplit/>
        </w:trPr>
        <w:tc>
          <w:tcPr>
            <w:tcW w:type="dxa" w:w="1929"/>
          </w:tcPr>
          <w:p>
            <w:pPr>
              <w:spacing w:after="0"/>
              <w:jc w:val="left"/>
            </w:pPr>
            <w:r>
              <w:rPr>
                <w:sz w:val="16"/>
              </w:rPr>
              <w:t>Hail</w:t>
            </w:r>
          </w:p>
        </w:tc>
        <w:tc>
          <w:tcPr>
            <w:tcW w:type="dxa" w:w="1597"/>
          </w:tcPr>
          <w:p>
            <w:pPr>
              <w:spacing w:after="0"/>
              <w:jc w:val="right"/>
            </w:pPr>
            <w:r>
              <w:rPr>
                <w:sz w:val="16"/>
              </w:rPr>
              <w:t>23 of 23</w:t>
            </w:r>
          </w:p>
        </w:tc>
        <w:tc>
          <w:tcPr>
            <w:tcW w:type="dxa" w:w="1205"/>
          </w:tcPr>
          <w:p>
            <w:pPr>
              <w:spacing w:after="0"/>
              <w:jc w:val="right"/>
            </w:pPr>
            <w:r>
              <w:rPr>
                <w:sz w:val="16"/>
              </w:rPr>
              <w:t>37.4</w:t>
            </w:r>
          </w:p>
        </w:tc>
        <w:tc>
          <w:tcPr>
            <w:tcW w:type="dxa" w:w="1264"/>
          </w:tcPr>
          <w:p>
            <w:pPr>
              <w:spacing w:after="0"/>
              <w:jc w:val="right"/>
            </w:pPr>
            <w:r>
              <w:rPr>
                <w:sz w:val="16"/>
              </w:rPr>
              <w:t>62.2</w:t>
            </w:r>
          </w:p>
        </w:tc>
        <w:tc>
          <w:tcPr>
            <w:tcW w:type="dxa" w:w="1205"/>
          </w:tcPr>
          <w:p>
            <w:pPr>
              <w:spacing w:after="0"/>
              <w:jc w:val="right"/>
            </w:pPr>
            <w:r>
              <w:rPr>
                <w:sz w:val="16"/>
              </w:rPr>
              <w:t>78.3</w:t>
            </w:r>
          </w:p>
        </w:tc>
        <w:tc>
          <w:tcPr>
            <w:tcW w:type="dxa" w:w="6911"/>
          </w:tcPr>
          <w:p>
            <w:pPr>
              <w:spacing w:after="0"/>
              <w:jc w:val="left"/>
            </w:pPr>
            <w:r>
              <w:rPr>
                <w:sz w:val="16"/>
              </w:rPr>
              <w:t>Relatively Moderate 5, Relatively Low 18</w:t>
            </w:r>
          </w:p>
        </w:tc>
      </w:tr>
      <w:tr>
        <w:trPr>
          <w:cantSplit/>
        </w:trPr>
        <w:tc>
          <w:tcPr>
            <w:tcW w:type="dxa" w:w="1929"/>
          </w:tcPr>
          <w:p>
            <w:pPr>
              <w:spacing w:after="0"/>
              <w:jc w:val="left"/>
            </w:pPr>
            <w:r>
              <w:rPr>
                <w:sz w:val="16"/>
              </w:rPr>
              <w:t>Heat Wave</w:t>
            </w:r>
          </w:p>
        </w:tc>
        <w:tc>
          <w:tcPr>
            <w:tcW w:type="dxa" w:w="1597"/>
          </w:tcPr>
          <w:p>
            <w:pPr>
              <w:spacing w:after="0"/>
              <w:jc w:val="right"/>
            </w:pPr>
            <w:r>
              <w:rPr>
                <w:sz w:val="16"/>
              </w:rPr>
              <w:t>23 of 23</w:t>
            </w:r>
          </w:p>
        </w:tc>
        <w:tc>
          <w:tcPr>
            <w:tcW w:type="dxa" w:w="1205"/>
          </w:tcPr>
          <w:p>
            <w:pPr>
              <w:spacing w:after="0"/>
              <w:jc w:val="right"/>
            </w:pPr>
            <w:r>
              <w:rPr>
                <w:sz w:val="16"/>
              </w:rPr>
              <w:t>2.5</w:t>
            </w:r>
          </w:p>
        </w:tc>
        <w:tc>
          <w:tcPr>
            <w:tcW w:type="dxa" w:w="1264"/>
          </w:tcPr>
          <w:p>
            <w:pPr>
              <w:spacing w:after="0"/>
              <w:jc w:val="right"/>
            </w:pPr>
            <w:r>
              <w:rPr>
                <w:sz w:val="16"/>
              </w:rPr>
              <w:t>5.0</w:t>
            </w:r>
          </w:p>
        </w:tc>
        <w:tc>
          <w:tcPr>
            <w:tcW w:type="dxa" w:w="1205"/>
          </w:tcPr>
          <w:p>
            <w:pPr>
              <w:spacing w:after="0"/>
              <w:jc w:val="right"/>
            </w:pPr>
            <w:r>
              <w:rPr>
                <w:sz w:val="16"/>
              </w:rPr>
              <w:t>10.8</w:t>
            </w:r>
          </w:p>
        </w:tc>
        <w:tc>
          <w:tcPr>
            <w:tcW w:type="dxa" w:w="6911"/>
          </w:tcPr>
          <w:p>
            <w:pPr>
              <w:spacing w:after="0"/>
              <w:jc w:val="left"/>
            </w:pPr>
            <w:r>
              <w:rPr>
                <w:sz w:val="16"/>
              </w:rPr>
              <w:t>Very Low 23</w:t>
            </w:r>
          </w:p>
        </w:tc>
      </w:tr>
      <w:tr>
        <w:trPr>
          <w:cantSplit/>
        </w:trPr>
        <w:tc>
          <w:tcPr>
            <w:tcW w:type="dxa" w:w="1929"/>
          </w:tcPr>
          <w:p>
            <w:pPr>
              <w:spacing w:after="0"/>
              <w:jc w:val="left"/>
            </w:pPr>
            <w:r>
              <w:rPr>
                <w:sz w:val="16"/>
              </w:rPr>
              <w:t>Hurricane</w:t>
            </w:r>
          </w:p>
        </w:tc>
        <w:tc>
          <w:tcPr>
            <w:tcW w:type="dxa" w:w="1597"/>
          </w:tcPr>
          <w:p>
            <w:pPr>
              <w:spacing w:after="0"/>
              <w:jc w:val="right"/>
            </w:pPr>
            <w:r>
              <w:rPr>
                <w:sz w:val="16"/>
              </w:rPr>
              <w:t>23 of 23</w:t>
            </w:r>
          </w:p>
        </w:tc>
        <w:tc>
          <w:tcPr>
            <w:tcW w:type="dxa" w:w="1205"/>
          </w:tcPr>
          <w:p>
            <w:pPr>
              <w:spacing w:after="0"/>
              <w:jc w:val="right"/>
            </w:pPr>
            <w:r>
              <w:rPr>
                <w:sz w:val="16"/>
              </w:rPr>
              <w:t>48.1</w:t>
            </w:r>
          </w:p>
        </w:tc>
        <w:tc>
          <w:tcPr>
            <w:tcW w:type="dxa" w:w="1264"/>
          </w:tcPr>
          <w:p>
            <w:pPr>
              <w:spacing w:after="0"/>
              <w:jc w:val="right"/>
            </w:pPr>
            <w:r>
              <w:rPr>
                <w:sz w:val="16"/>
              </w:rPr>
              <w:t>56.0</w:t>
            </w:r>
          </w:p>
        </w:tc>
        <w:tc>
          <w:tcPr>
            <w:tcW w:type="dxa" w:w="1205"/>
          </w:tcPr>
          <w:p>
            <w:pPr>
              <w:spacing w:after="0"/>
              <w:jc w:val="right"/>
            </w:pPr>
            <w:r>
              <w:rPr>
                <w:sz w:val="16"/>
              </w:rPr>
              <w:t>66.2</w:t>
            </w:r>
          </w:p>
        </w:tc>
        <w:tc>
          <w:tcPr>
            <w:tcW w:type="dxa" w:w="6911"/>
          </w:tcPr>
          <w:p>
            <w:pPr>
              <w:spacing w:after="0"/>
              <w:jc w:val="left"/>
            </w:pPr>
            <w:r>
              <w:rPr>
                <w:sz w:val="16"/>
              </w:rPr>
              <w:t>Relatively Low 20, Very Low 3</w:t>
            </w:r>
          </w:p>
        </w:tc>
      </w:tr>
      <w:tr>
        <w:trPr>
          <w:cantSplit/>
        </w:trPr>
        <w:tc>
          <w:tcPr>
            <w:tcW w:type="dxa" w:w="1929"/>
          </w:tcPr>
          <w:p>
            <w:pPr>
              <w:spacing w:after="0"/>
              <w:jc w:val="left"/>
            </w:pPr>
            <w:r>
              <w:rPr>
                <w:sz w:val="16"/>
              </w:rPr>
              <w:t>Ice Storm</w:t>
            </w:r>
          </w:p>
        </w:tc>
        <w:tc>
          <w:tcPr>
            <w:tcW w:type="dxa" w:w="1597"/>
          </w:tcPr>
          <w:p>
            <w:pPr>
              <w:spacing w:after="0"/>
              <w:jc w:val="right"/>
            </w:pPr>
            <w:r>
              <w:rPr>
                <w:sz w:val="16"/>
              </w:rPr>
              <w:t>23 of 23</w:t>
            </w:r>
          </w:p>
        </w:tc>
        <w:tc>
          <w:tcPr>
            <w:tcW w:type="dxa" w:w="1205"/>
          </w:tcPr>
          <w:p>
            <w:pPr>
              <w:spacing w:after="0"/>
              <w:jc w:val="right"/>
            </w:pPr>
            <w:r>
              <w:rPr>
                <w:sz w:val="16"/>
              </w:rPr>
              <w:t>13.1</w:t>
            </w:r>
          </w:p>
        </w:tc>
        <w:tc>
          <w:tcPr>
            <w:tcW w:type="dxa" w:w="1264"/>
          </w:tcPr>
          <w:p>
            <w:pPr>
              <w:spacing w:after="0"/>
              <w:jc w:val="right"/>
            </w:pPr>
            <w:r>
              <w:rPr>
                <w:sz w:val="16"/>
              </w:rPr>
              <w:t>54.5</w:t>
            </w:r>
          </w:p>
        </w:tc>
        <w:tc>
          <w:tcPr>
            <w:tcW w:type="dxa" w:w="1205"/>
          </w:tcPr>
          <w:p>
            <w:pPr>
              <w:spacing w:after="0"/>
              <w:jc w:val="right"/>
            </w:pPr>
            <w:r>
              <w:rPr>
                <w:sz w:val="16"/>
              </w:rPr>
              <w:t>65.5</w:t>
            </w:r>
          </w:p>
        </w:tc>
        <w:tc>
          <w:tcPr>
            <w:tcW w:type="dxa" w:w="6911"/>
          </w:tcPr>
          <w:p>
            <w:pPr>
              <w:spacing w:after="0"/>
              <w:jc w:val="left"/>
            </w:pPr>
            <w:r>
              <w:rPr>
                <w:sz w:val="16"/>
              </w:rPr>
              <w:t>Relatively Low 18, Very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23 of 23</w:t>
            </w:r>
          </w:p>
        </w:tc>
        <w:tc>
          <w:tcPr>
            <w:tcW w:type="dxa" w:w="1205"/>
          </w:tcPr>
          <w:p>
            <w:pPr>
              <w:spacing w:after="0"/>
              <w:jc w:val="right"/>
            </w:pPr>
            <w:r>
              <w:rPr>
                <w:sz w:val="16"/>
              </w:rPr>
              <w:t>31.4</w:t>
            </w:r>
          </w:p>
        </w:tc>
        <w:tc>
          <w:tcPr>
            <w:tcW w:type="dxa" w:w="1264"/>
          </w:tcPr>
          <w:p>
            <w:pPr>
              <w:spacing w:after="0"/>
              <w:jc w:val="right"/>
            </w:pPr>
            <w:r>
              <w:rPr>
                <w:sz w:val="16"/>
              </w:rPr>
              <w:t>77.3</w:t>
            </w:r>
          </w:p>
        </w:tc>
        <w:tc>
          <w:tcPr>
            <w:tcW w:type="dxa" w:w="1205"/>
          </w:tcPr>
          <w:p>
            <w:pPr>
              <w:spacing w:after="0"/>
              <w:jc w:val="right"/>
            </w:pPr>
            <w:r>
              <w:rPr>
                <w:sz w:val="16"/>
              </w:rPr>
              <w:t>97.3</w:t>
            </w:r>
          </w:p>
        </w:tc>
        <w:tc>
          <w:tcPr>
            <w:tcW w:type="dxa" w:w="6911"/>
          </w:tcPr>
          <w:p>
            <w:pPr>
              <w:spacing w:after="0"/>
              <w:jc w:val="left"/>
            </w:pPr>
            <w:r>
              <w:rPr>
                <w:sz w:val="16"/>
              </w:rPr>
              <w:t>Very High 2, Relatively High 8, Relatively Moderate 9, Relatively Low 4</w:t>
            </w:r>
          </w:p>
        </w:tc>
      </w:tr>
      <w:tr>
        <w:trPr>
          <w:cantSplit/>
        </w:trPr>
        <w:tc>
          <w:tcPr>
            <w:tcW w:type="dxa" w:w="1929"/>
          </w:tcPr>
          <w:p>
            <w:pPr>
              <w:spacing w:after="0"/>
              <w:jc w:val="left"/>
            </w:pPr>
            <w:r>
              <w:rPr>
                <w:sz w:val="16"/>
              </w:rPr>
              <w:t>Landslide</w:t>
            </w:r>
          </w:p>
        </w:tc>
        <w:tc>
          <w:tcPr>
            <w:tcW w:type="dxa" w:w="1597"/>
          </w:tcPr>
          <w:p>
            <w:pPr>
              <w:spacing w:after="0"/>
              <w:jc w:val="right"/>
            </w:pPr>
            <w:r>
              <w:rPr>
                <w:sz w:val="16"/>
              </w:rPr>
              <w:t>23 of 23</w:t>
            </w:r>
          </w:p>
        </w:tc>
        <w:tc>
          <w:tcPr>
            <w:tcW w:type="dxa" w:w="1205"/>
          </w:tcPr>
          <w:p>
            <w:pPr>
              <w:spacing w:after="0"/>
              <w:jc w:val="right"/>
            </w:pPr>
            <w:r>
              <w:rPr>
                <w:sz w:val="16"/>
              </w:rPr>
              <w:t>29.6</w:t>
            </w:r>
          </w:p>
        </w:tc>
        <w:tc>
          <w:tcPr>
            <w:tcW w:type="dxa" w:w="1264"/>
          </w:tcPr>
          <w:p>
            <w:pPr>
              <w:spacing w:after="0"/>
              <w:jc w:val="right"/>
            </w:pPr>
            <w:r>
              <w:rPr>
                <w:sz w:val="16"/>
              </w:rPr>
              <w:t>75.4</w:t>
            </w:r>
          </w:p>
        </w:tc>
        <w:tc>
          <w:tcPr>
            <w:tcW w:type="dxa" w:w="1205"/>
          </w:tcPr>
          <w:p>
            <w:pPr>
              <w:spacing w:after="0"/>
              <w:jc w:val="right"/>
            </w:pPr>
            <w:r>
              <w:rPr>
                <w:sz w:val="16"/>
              </w:rPr>
              <w:t>88.2</w:t>
            </w:r>
          </w:p>
        </w:tc>
        <w:tc>
          <w:tcPr>
            <w:tcW w:type="dxa" w:w="6911"/>
          </w:tcPr>
          <w:p>
            <w:pPr>
              <w:spacing w:after="0"/>
              <w:jc w:val="left"/>
            </w:pPr>
            <w:r>
              <w:rPr>
                <w:sz w:val="16"/>
              </w:rPr>
              <w:t>Relatively Low 6, Very Low 17</w:t>
            </w:r>
          </w:p>
        </w:tc>
      </w:tr>
      <w:tr>
        <w:trPr>
          <w:cantSplit/>
        </w:trPr>
        <w:tc>
          <w:tcPr>
            <w:tcW w:type="dxa" w:w="1929"/>
          </w:tcPr>
          <w:p>
            <w:pPr>
              <w:spacing w:after="0"/>
              <w:jc w:val="left"/>
            </w:pPr>
            <w:r>
              <w:rPr>
                <w:sz w:val="16"/>
              </w:rPr>
              <w:t>Lightning</w:t>
            </w:r>
          </w:p>
        </w:tc>
        <w:tc>
          <w:tcPr>
            <w:tcW w:type="dxa" w:w="1597"/>
          </w:tcPr>
          <w:p>
            <w:pPr>
              <w:spacing w:after="0"/>
              <w:jc w:val="right"/>
            </w:pPr>
            <w:r>
              <w:rPr>
                <w:sz w:val="16"/>
              </w:rPr>
              <w:t>23 of 23</w:t>
            </w:r>
          </w:p>
        </w:tc>
        <w:tc>
          <w:tcPr>
            <w:tcW w:type="dxa" w:w="1205"/>
          </w:tcPr>
          <w:p>
            <w:pPr>
              <w:spacing w:after="0"/>
              <w:jc w:val="right"/>
            </w:pPr>
            <w:r>
              <w:rPr>
                <w:sz w:val="16"/>
              </w:rPr>
              <w:t>49.0</w:t>
            </w:r>
          </w:p>
        </w:tc>
        <w:tc>
          <w:tcPr>
            <w:tcW w:type="dxa" w:w="1264"/>
          </w:tcPr>
          <w:p>
            <w:pPr>
              <w:spacing w:after="0"/>
              <w:jc w:val="right"/>
            </w:pPr>
            <w:r>
              <w:rPr>
                <w:sz w:val="16"/>
              </w:rPr>
              <w:t>84.2</w:t>
            </w:r>
          </w:p>
        </w:tc>
        <w:tc>
          <w:tcPr>
            <w:tcW w:type="dxa" w:w="1205"/>
          </w:tcPr>
          <w:p>
            <w:pPr>
              <w:spacing w:after="0"/>
              <w:jc w:val="right"/>
            </w:pPr>
            <w:r>
              <w:rPr>
                <w:sz w:val="16"/>
              </w:rPr>
              <w:t>96.2</w:t>
            </w:r>
          </w:p>
        </w:tc>
        <w:tc>
          <w:tcPr>
            <w:tcW w:type="dxa" w:w="6911"/>
          </w:tcPr>
          <w:p>
            <w:pPr>
              <w:spacing w:after="0"/>
              <w:jc w:val="left"/>
            </w:pPr>
            <w:r>
              <w:rPr>
                <w:sz w:val="16"/>
              </w:rPr>
              <w:t>Very High 1, Relatively High 14, Relatively Moderate 7, Relatively Low 1</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23 of 23</w:t>
            </w:r>
          </w:p>
        </w:tc>
        <w:tc>
          <w:tcPr>
            <w:tcW w:type="dxa" w:w="1205"/>
          </w:tcPr>
          <w:p>
            <w:pPr>
              <w:spacing w:after="0"/>
              <w:jc w:val="right"/>
            </w:pPr>
            <w:r>
              <w:rPr>
                <w:sz w:val="16"/>
              </w:rPr>
              <w:t>61.2</w:t>
            </w:r>
          </w:p>
        </w:tc>
        <w:tc>
          <w:tcPr>
            <w:tcW w:type="dxa" w:w="1264"/>
          </w:tcPr>
          <w:p>
            <w:pPr>
              <w:spacing w:after="0"/>
              <w:jc w:val="right"/>
            </w:pPr>
            <w:r>
              <w:rPr>
                <w:sz w:val="16"/>
              </w:rPr>
              <w:t>84.4</w:t>
            </w:r>
          </w:p>
        </w:tc>
        <w:tc>
          <w:tcPr>
            <w:tcW w:type="dxa" w:w="1205"/>
          </w:tcPr>
          <w:p>
            <w:pPr>
              <w:spacing w:after="0"/>
              <w:jc w:val="right"/>
            </w:pPr>
            <w:r>
              <w:rPr>
                <w:sz w:val="16"/>
              </w:rPr>
              <w:t>95.9</w:t>
            </w:r>
          </w:p>
        </w:tc>
        <w:tc>
          <w:tcPr>
            <w:tcW w:type="dxa" w:w="6911"/>
          </w:tcPr>
          <w:p>
            <w:pPr>
              <w:spacing w:after="0"/>
              <w:jc w:val="left"/>
            </w:pPr>
            <w:r>
              <w:rPr>
                <w:sz w:val="16"/>
              </w:rPr>
              <w:t>Relatively High 14, Relatively Moderate 9</w:t>
            </w:r>
          </w:p>
        </w:tc>
      </w:tr>
      <w:tr>
        <w:trPr>
          <w:cantSplit/>
        </w:trPr>
        <w:tc>
          <w:tcPr>
            <w:tcW w:type="dxa" w:w="1929"/>
          </w:tcPr>
          <w:p>
            <w:pPr>
              <w:spacing w:after="0"/>
              <w:jc w:val="left"/>
            </w:pPr>
            <w:r>
              <w:rPr>
                <w:sz w:val="16"/>
              </w:rPr>
              <w:t>Tornado</w:t>
            </w:r>
          </w:p>
        </w:tc>
        <w:tc>
          <w:tcPr>
            <w:tcW w:type="dxa" w:w="1597"/>
          </w:tcPr>
          <w:p>
            <w:pPr>
              <w:spacing w:after="0"/>
              <w:jc w:val="right"/>
            </w:pPr>
            <w:r>
              <w:rPr>
                <w:sz w:val="16"/>
              </w:rPr>
              <w:t>23 of 23</w:t>
            </w:r>
          </w:p>
        </w:tc>
        <w:tc>
          <w:tcPr>
            <w:tcW w:type="dxa" w:w="1205"/>
          </w:tcPr>
          <w:p>
            <w:pPr>
              <w:spacing w:after="0"/>
              <w:jc w:val="right"/>
            </w:pPr>
            <w:r>
              <w:rPr>
                <w:sz w:val="16"/>
              </w:rPr>
              <w:t>31.9</w:t>
            </w:r>
          </w:p>
        </w:tc>
        <w:tc>
          <w:tcPr>
            <w:tcW w:type="dxa" w:w="1264"/>
          </w:tcPr>
          <w:p>
            <w:pPr>
              <w:spacing w:after="0"/>
              <w:jc w:val="right"/>
            </w:pPr>
            <w:r>
              <w:rPr>
                <w:sz w:val="16"/>
              </w:rPr>
              <w:t>47.0</w:t>
            </w:r>
          </w:p>
        </w:tc>
        <w:tc>
          <w:tcPr>
            <w:tcW w:type="dxa" w:w="1205"/>
          </w:tcPr>
          <w:p>
            <w:pPr>
              <w:spacing w:after="0"/>
              <w:jc w:val="right"/>
            </w:pPr>
            <w:r>
              <w:rPr>
                <w:sz w:val="16"/>
              </w:rPr>
              <w:t>63.4</w:t>
            </w:r>
          </w:p>
        </w:tc>
        <w:tc>
          <w:tcPr>
            <w:tcW w:type="dxa" w:w="6911"/>
          </w:tcPr>
          <w:p>
            <w:pPr>
              <w:spacing w:after="0"/>
              <w:jc w:val="left"/>
            </w:pPr>
            <w:r>
              <w:rPr>
                <w:sz w:val="16"/>
              </w:rPr>
              <w:t>Relatively Moderate 2, Relatively Low 21</w:t>
            </w:r>
          </w:p>
        </w:tc>
      </w:tr>
      <w:tr>
        <w:trPr>
          <w:cantSplit/>
        </w:trPr>
        <w:tc>
          <w:tcPr>
            <w:tcW w:type="dxa" w:w="1929"/>
          </w:tcPr>
          <w:p>
            <w:pPr>
              <w:spacing w:after="0"/>
              <w:jc w:val="left"/>
            </w:pPr>
            <w:r>
              <w:rPr>
                <w:sz w:val="16"/>
              </w:rPr>
              <w:t>Wildfire</w:t>
            </w:r>
          </w:p>
        </w:tc>
        <w:tc>
          <w:tcPr>
            <w:tcW w:type="dxa" w:w="1597"/>
          </w:tcPr>
          <w:p>
            <w:pPr>
              <w:spacing w:after="0"/>
              <w:jc w:val="right"/>
            </w:pPr>
            <w:r>
              <w:rPr>
                <w:sz w:val="16"/>
              </w:rPr>
              <w:t>23 of 23</w:t>
            </w:r>
          </w:p>
        </w:tc>
        <w:tc>
          <w:tcPr>
            <w:tcW w:type="dxa" w:w="1205"/>
          </w:tcPr>
          <w:p>
            <w:pPr>
              <w:spacing w:after="0"/>
              <w:jc w:val="right"/>
            </w:pPr>
            <w:r>
              <w:rPr>
                <w:sz w:val="16"/>
              </w:rPr>
              <w:t>35.6</w:t>
            </w:r>
          </w:p>
        </w:tc>
        <w:tc>
          <w:tcPr>
            <w:tcW w:type="dxa" w:w="1264"/>
          </w:tcPr>
          <w:p>
            <w:pPr>
              <w:spacing w:after="0"/>
              <w:jc w:val="right"/>
            </w:pPr>
            <w:r>
              <w:rPr>
                <w:sz w:val="16"/>
              </w:rPr>
              <w:t>62.5</w:t>
            </w:r>
          </w:p>
        </w:tc>
        <w:tc>
          <w:tcPr>
            <w:tcW w:type="dxa" w:w="1205"/>
          </w:tcPr>
          <w:p>
            <w:pPr>
              <w:spacing w:after="0"/>
              <w:jc w:val="right"/>
            </w:pPr>
            <w:r>
              <w:rPr>
                <w:sz w:val="16"/>
              </w:rPr>
              <w:t>73.5</w:t>
            </w:r>
          </w:p>
        </w:tc>
        <w:tc>
          <w:tcPr>
            <w:tcW w:type="dxa" w:w="6911"/>
          </w:tcPr>
          <w:p>
            <w:pPr>
              <w:spacing w:after="0"/>
              <w:jc w:val="left"/>
            </w:pPr>
            <w:r>
              <w:rPr>
                <w:sz w:val="16"/>
              </w:rPr>
              <w:t>Relatively Low 8, Very Low 15</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23 of 23</w:t>
            </w:r>
          </w:p>
        </w:tc>
        <w:tc>
          <w:tcPr>
            <w:tcW w:type="dxa" w:w="1205"/>
          </w:tcPr>
          <w:p>
            <w:pPr>
              <w:spacing w:after="0"/>
              <w:jc w:val="right"/>
            </w:pPr>
            <w:r>
              <w:rPr>
                <w:sz w:val="16"/>
              </w:rPr>
              <w:t>69.9</w:t>
            </w:r>
          </w:p>
        </w:tc>
        <w:tc>
          <w:tcPr>
            <w:tcW w:type="dxa" w:w="1264"/>
          </w:tcPr>
          <w:p>
            <w:pPr>
              <w:spacing w:after="0"/>
              <w:jc w:val="right"/>
            </w:pPr>
            <w:r>
              <w:rPr>
                <w:sz w:val="16"/>
              </w:rPr>
              <w:t>88.4</w:t>
            </w:r>
          </w:p>
        </w:tc>
        <w:tc>
          <w:tcPr>
            <w:tcW w:type="dxa" w:w="1205"/>
          </w:tcPr>
          <w:p>
            <w:pPr>
              <w:spacing w:after="0"/>
              <w:jc w:val="right"/>
            </w:pPr>
            <w:r>
              <w:rPr>
                <w:sz w:val="16"/>
              </w:rPr>
              <w:t>97.0</w:t>
            </w:r>
          </w:p>
        </w:tc>
        <w:tc>
          <w:tcPr>
            <w:tcW w:type="dxa" w:w="6911"/>
          </w:tcPr>
          <w:p>
            <w:pPr>
              <w:spacing w:after="0"/>
              <w:jc w:val="left"/>
            </w:pPr>
            <w:r>
              <w:rPr>
                <w:sz w:val="16"/>
              </w:rPr>
              <w:t>Very High 1, Relatively High 19, Relatively Moderate 3</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8"/>
        <w:gridCol w:w="1486"/>
        <w:gridCol w:w="2248"/>
        <w:gridCol w:w="1881"/>
        <w:gridCol w:w="2359"/>
        <w:gridCol w:w="2047"/>
        <w:gridCol w:w="2383"/>
      </w:tblGrid>
      <w:tr>
        <w:trPr>
          <w:cantSplit/>
          <w:tblHeader/>
        </w:trPr>
        <w:tc>
          <w:tcPr>
            <w:tcW w:type="dxa" w:w="1708"/>
            <w:shd w:val="clear" w:color="auto" w:fill="E8E8E8"/>
          </w:tcPr>
          <w:p>
            <w:pPr>
              <w:spacing w:after="0"/>
              <w:jc w:val="left"/>
            </w:pPr>
            <w:r>
              <w:rPr>
                <w:b/>
                <w:sz w:val="16"/>
              </w:rPr>
              <w:t>Jurisdiction</w:t>
            </w:r>
          </w:p>
        </w:tc>
        <w:tc>
          <w:tcPr>
            <w:tcW w:type="dxa" w:w="1486"/>
            <w:shd w:val="clear" w:color="auto" w:fill="E8E8E8"/>
          </w:tcPr>
          <w:p>
            <w:pPr>
              <w:spacing w:after="0"/>
              <w:jc w:val="left"/>
            </w:pPr>
            <w:r>
              <w:rPr>
                <w:b/>
                <w:sz w:val="16"/>
              </w:rPr>
              <w:t>Type</w:t>
            </w:r>
          </w:p>
        </w:tc>
        <w:tc>
          <w:tcPr>
            <w:tcW w:type="dxa" w:w="2248"/>
            <w:shd w:val="clear" w:color="auto" w:fill="E8E8E8"/>
          </w:tcPr>
          <w:p>
            <w:pPr>
              <w:spacing w:after="0"/>
              <w:jc w:val="left"/>
            </w:pPr>
            <w:r>
              <w:rPr>
                <w:b/>
                <w:sz w:val="16"/>
              </w:rPr>
              <w:t>Plan status</w:t>
            </w:r>
          </w:p>
        </w:tc>
        <w:tc>
          <w:tcPr>
            <w:tcW w:type="dxa" w:w="18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5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4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83"/>
            <w:shd w:val="clear" w:color="auto" w:fill="E8E8E8"/>
          </w:tcPr>
          <w:p>
            <w:pPr>
              <w:spacing w:after="0"/>
              <w:jc w:val="left"/>
            </w:pPr>
            <w:r>
              <w:rPr>
                <w:b/>
                <w:sz w:val="16"/>
              </w:rPr>
              <w:t>Notes</w:t>
            </w:r>
          </w:p>
        </w:tc>
      </w:tr>
      <w:tr>
        <w:trPr>
          <w:cantSplit/>
        </w:trPr>
        <w:tc>
          <w:tcPr>
            <w:tcW w:type="dxa" w:w="1708"/>
          </w:tcPr>
          <w:p>
            <w:pPr>
              <w:spacing w:after="0"/>
              <w:jc w:val="left"/>
            </w:pPr>
            <w:r>
              <w:rPr>
                <w:sz w:val="16"/>
              </w:rPr>
              <w:t>Crawford County</w:t>
            </w:r>
          </w:p>
        </w:tc>
        <w:tc>
          <w:tcPr>
            <w:tcW w:type="dxa" w:w="1486"/>
          </w:tcPr>
          <w:p>
            <w:pPr>
              <w:spacing w:after="0"/>
              <w:jc w:val="left"/>
            </w:pPr>
            <w:r>
              <w:rPr>
                <w:sz w:val="16"/>
              </w:rPr>
              <w:t>County</w:t>
            </w:r>
          </w:p>
        </w:tc>
        <w:tc>
          <w:tcPr>
            <w:tcW w:type="dxa" w:w="2248"/>
          </w:tcPr>
          <w:p>
            <w:pPr>
              <w:spacing w:after="0"/>
              <w:jc w:val="left"/>
            </w:pPr>
            <w:r>
              <w:rPr>
                <w:sz w:val="16"/>
              </w:rPr>
              <w:t>Approved, expires 2030-03-03</w:t>
            </w:r>
          </w:p>
        </w:tc>
        <w:tc>
          <w:tcPr>
            <w:tcW w:type="dxa" w:w="1881"/>
          </w:tcPr>
          <w:p>
            <w:pPr>
              <w:spacing w:after="0"/>
              <w:jc w:val="right"/>
            </w:pPr>
          </w:p>
        </w:tc>
        <w:tc>
          <w:tcPr>
            <w:tcW w:type="dxa" w:w="2359"/>
          </w:tcPr>
          <w:p>
            <w:pPr>
              <w:spacing w:after="0"/>
              <w:jc w:val="right"/>
            </w:pPr>
            <w:r>
              <w:rPr>
                <w:sz w:val="16"/>
              </w:rPr>
              <w:t>no Public Assistance recorded</w:t>
            </w:r>
          </w:p>
        </w:tc>
        <w:tc>
          <w:tcPr>
            <w:tcW w:type="dxa" w:w="2047"/>
          </w:tcPr>
          <w:p>
            <w:pPr>
              <w:spacing w:after="0"/>
              <w:jc w:val="right"/>
            </w:pPr>
            <w:r>
              <w:rPr>
                <w:sz w:val="16"/>
              </w:rPr>
              <w:t>0 total; 0 since its plan</w:t>
            </w:r>
          </w:p>
        </w:tc>
        <w:tc>
          <w:tcPr>
            <w:tcW w:type="dxa" w:w="2383"/>
          </w:tcPr>
          <w:p>
            <w:pPr>
              <w:spacing w:after="0"/>
              <w:jc w:val="left"/>
            </w:pPr>
            <w:r>
              <w:rPr>
                <w:sz w:val="16"/>
              </w:rPr>
              <w:t>No NFIP community ID on this jurisdiction's plan row.</w:t>
            </w:r>
          </w:p>
        </w:tc>
      </w:tr>
      <w:tr>
        <w:trPr>
          <w:cantSplit/>
        </w:trPr>
        <w:tc>
          <w:tcPr>
            <w:tcW w:type="dxa" w:w="1708"/>
          </w:tcPr>
          <w:p>
            <w:pPr>
              <w:spacing w:after="0"/>
              <w:jc w:val="left"/>
            </w:pPr>
            <w:r>
              <w:rPr>
                <w:sz w:val="16"/>
              </w:rPr>
              <w:t>Blooming Valley borough</w:t>
            </w:r>
          </w:p>
        </w:tc>
        <w:tc>
          <w:tcPr>
            <w:tcW w:type="dxa" w:w="1486"/>
          </w:tcPr>
          <w:p>
            <w:pPr>
              <w:spacing w:after="0"/>
              <w:jc w:val="left"/>
            </w:pPr>
            <w:r>
              <w:rPr>
                <w:sz w:val="16"/>
              </w:rPr>
              <w:t>Organized Borough</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$4,217.25</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Cambridge Springs borough</w:t>
            </w:r>
          </w:p>
        </w:tc>
        <w:tc>
          <w:tcPr>
            <w:tcW w:type="dxa" w:w="1486"/>
          </w:tcPr>
          <w:p>
            <w:pPr>
              <w:spacing w:after="0"/>
              <w:jc w:val="left"/>
            </w:pPr>
            <w:r>
              <w:rPr>
                <w:sz w:val="16"/>
              </w:rPr>
              <w:t>Organized Borough</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no Public Assistance recorded</w:t>
            </w:r>
          </w:p>
        </w:tc>
        <w:tc>
          <w:tcPr>
            <w:tcW w:type="dxa" w:w="2047"/>
          </w:tcPr>
          <w:p>
            <w:pPr>
              <w:spacing w:after="0"/>
              <w:jc w:val="right"/>
            </w:pPr>
            <w:r>
              <w:rPr>
                <w:sz w:val="16"/>
              </w:rPr>
              <w:t>41 total; 1 since its plan</w:t>
            </w:r>
          </w:p>
        </w:tc>
        <w:tc>
          <w:tcPr>
            <w:tcW w:type="dxa" w:w="2383"/>
          </w:tcPr>
          <w:p>
            <w:pPr>
              <w:spacing w:after="0"/>
              <w:jc w:val="left"/>
            </w:pPr>
          </w:p>
        </w:tc>
      </w:tr>
      <w:tr>
        <w:trPr>
          <w:cantSplit/>
        </w:trPr>
        <w:tc>
          <w:tcPr>
            <w:tcW w:type="dxa" w:w="1708"/>
          </w:tcPr>
          <w:p>
            <w:pPr>
              <w:spacing w:after="0"/>
              <w:jc w:val="left"/>
            </w:pPr>
            <w:r>
              <w:rPr>
                <w:sz w:val="16"/>
              </w:rPr>
              <w:t>Centerville borough</w:t>
            </w:r>
          </w:p>
        </w:tc>
        <w:tc>
          <w:tcPr>
            <w:tcW w:type="dxa" w:w="1486"/>
          </w:tcPr>
          <w:p>
            <w:pPr>
              <w:spacing w:after="0"/>
              <w:jc w:val="left"/>
            </w:pPr>
            <w:r>
              <w:rPr>
                <w:sz w:val="16"/>
              </w:rPr>
              <w:t>Organized Borough</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no Public Assistance recorded</w:t>
            </w:r>
          </w:p>
        </w:tc>
        <w:tc>
          <w:tcPr>
            <w:tcW w:type="dxa" w:w="2047"/>
          </w:tcPr>
          <w:p>
            <w:pPr>
              <w:spacing w:after="0"/>
              <w:jc w:val="right"/>
            </w:pPr>
            <w:r>
              <w:rPr>
                <w:sz w:val="16"/>
              </w:rPr>
              <w:t>4 total; 0 since its plan</w:t>
            </w:r>
          </w:p>
        </w:tc>
        <w:tc>
          <w:tcPr>
            <w:tcW w:type="dxa" w:w="2383"/>
          </w:tcPr>
          <w:p>
            <w:pPr>
              <w:spacing w:after="0"/>
              <w:jc w:val="left"/>
            </w:pPr>
          </w:p>
        </w:tc>
      </w:tr>
      <w:tr>
        <w:trPr>
          <w:cantSplit/>
        </w:trPr>
        <w:tc>
          <w:tcPr>
            <w:tcW w:type="dxa" w:w="1708"/>
          </w:tcPr>
          <w:p>
            <w:pPr>
              <w:spacing w:after="0"/>
              <w:jc w:val="left"/>
            </w:pPr>
            <w:r>
              <w:rPr>
                <w:sz w:val="16"/>
              </w:rPr>
              <w:t>Cochranton borough</w:t>
            </w:r>
          </w:p>
        </w:tc>
        <w:tc>
          <w:tcPr>
            <w:tcW w:type="dxa" w:w="1486"/>
          </w:tcPr>
          <w:p>
            <w:pPr>
              <w:spacing w:after="0"/>
              <w:jc w:val="left"/>
            </w:pPr>
            <w:r>
              <w:rPr>
                <w:sz w:val="16"/>
              </w:rPr>
              <w:t>Organized Borough</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1</w:t>
            </w:r>
          </w:p>
        </w:tc>
        <w:tc>
          <w:tcPr>
            <w:tcW w:type="dxa" w:w="2359"/>
          </w:tcPr>
          <w:p>
            <w:pPr>
              <w:spacing w:after="0"/>
              <w:jc w:val="right"/>
            </w:pPr>
            <w:r>
              <w:rPr>
                <w:sz w:val="16"/>
              </w:rPr>
              <w:t>$4,528.94</w:t>
            </w:r>
          </w:p>
        </w:tc>
        <w:tc>
          <w:tcPr>
            <w:tcW w:type="dxa" w:w="2047"/>
          </w:tcPr>
          <w:p>
            <w:pPr>
              <w:spacing w:after="0"/>
              <w:jc w:val="right"/>
            </w:pPr>
            <w:r>
              <w:rPr>
                <w:sz w:val="16"/>
              </w:rPr>
              <w:t>40 total; 0 since its plan</w:t>
            </w:r>
          </w:p>
        </w:tc>
        <w:tc>
          <w:tcPr>
            <w:tcW w:type="dxa" w:w="2383"/>
          </w:tcPr>
          <w:p>
            <w:pPr>
              <w:spacing w:after="0"/>
              <w:jc w:val="left"/>
            </w:pPr>
          </w:p>
        </w:tc>
      </w:tr>
      <w:tr>
        <w:trPr>
          <w:cantSplit/>
        </w:trPr>
        <w:tc>
          <w:tcPr>
            <w:tcW w:type="dxa" w:w="1708"/>
          </w:tcPr>
          <w:p>
            <w:pPr>
              <w:spacing w:after="0"/>
              <w:jc w:val="left"/>
            </w:pPr>
            <w:r>
              <w:rPr>
                <w:sz w:val="16"/>
              </w:rPr>
              <w:t>Conneaut Lake borough</w:t>
            </w:r>
          </w:p>
        </w:tc>
        <w:tc>
          <w:tcPr>
            <w:tcW w:type="dxa" w:w="1486"/>
          </w:tcPr>
          <w:p>
            <w:pPr>
              <w:spacing w:after="0"/>
              <w:jc w:val="left"/>
            </w:pPr>
            <w:r>
              <w:rPr>
                <w:sz w:val="16"/>
              </w:rPr>
              <w:t>Organized Borough</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no Public Assistance recorded</w:t>
            </w:r>
          </w:p>
        </w:tc>
        <w:tc>
          <w:tcPr>
            <w:tcW w:type="dxa" w:w="2047"/>
          </w:tcPr>
          <w:p>
            <w:pPr>
              <w:spacing w:after="0"/>
              <w:jc w:val="right"/>
            </w:pPr>
            <w:r>
              <w:rPr>
                <w:sz w:val="16"/>
              </w:rPr>
              <w:t>26 total; 1 since its plan</w:t>
            </w:r>
          </w:p>
        </w:tc>
        <w:tc>
          <w:tcPr>
            <w:tcW w:type="dxa" w:w="2383"/>
          </w:tcPr>
          <w:p>
            <w:pPr>
              <w:spacing w:after="0"/>
              <w:jc w:val="left"/>
            </w:pPr>
          </w:p>
        </w:tc>
      </w:tr>
      <w:tr>
        <w:trPr>
          <w:cantSplit/>
        </w:trPr>
        <w:tc>
          <w:tcPr>
            <w:tcW w:type="dxa" w:w="1708"/>
          </w:tcPr>
          <w:p>
            <w:pPr>
              <w:spacing w:after="0"/>
              <w:jc w:val="left"/>
            </w:pPr>
            <w:r>
              <w:rPr>
                <w:sz w:val="16"/>
              </w:rPr>
              <w:t>Conneautville borough</w:t>
            </w:r>
          </w:p>
        </w:tc>
        <w:tc>
          <w:tcPr>
            <w:tcW w:type="dxa" w:w="1486"/>
          </w:tcPr>
          <w:p>
            <w:pPr>
              <w:spacing w:after="0"/>
              <w:jc w:val="left"/>
            </w:pPr>
            <w:r>
              <w:rPr>
                <w:sz w:val="16"/>
              </w:rPr>
              <w:t>Organized Borough</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1</w:t>
            </w:r>
          </w:p>
        </w:tc>
        <w:tc>
          <w:tcPr>
            <w:tcW w:type="dxa" w:w="2359"/>
          </w:tcPr>
          <w:p>
            <w:pPr>
              <w:spacing w:after="0"/>
              <w:jc w:val="right"/>
            </w:pPr>
            <w:r>
              <w:rPr>
                <w:sz w:val="16"/>
              </w:rPr>
              <w:t>no Public Assistance recorded</w:t>
            </w:r>
          </w:p>
        </w:tc>
        <w:tc>
          <w:tcPr>
            <w:tcW w:type="dxa" w:w="2047"/>
          </w:tcPr>
          <w:p>
            <w:pPr>
              <w:spacing w:after="0"/>
              <w:jc w:val="right"/>
            </w:pPr>
            <w:r>
              <w:rPr>
                <w:sz w:val="16"/>
              </w:rPr>
              <w:t>36 total; 2 since its plan</w:t>
            </w:r>
          </w:p>
        </w:tc>
        <w:tc>
          <w:tcPr>
            <w:tcW w:type="dxa" w:w="2383"/>
          </w:tcPr>
          <w:p>
            <w:pPr>
              <w:spacing w:after="0"/>
              <w:jc w:val="left"/>
            </w:pPr>
          </w:p>
        </w:tc>
      </w:tr>
      <w:tr>
        <w:trPr>
          <w:cantSplit/>
        </w:trPr>
        <w:tc>
          <w:tcPr>
            <w:tcW w:type="dxa" w:w="1708"/>
          </w:tcPr>
          <w:p>
            <w:pPr>
              <w:spacing w:after="0"/>
              <w:jc w:val="left"/>
            </w:pPr>
            <w:r>
              <w:rPr>
                <w:sz w:val="16"/>
              </w:rPr>
              <w:t>Hydetown borough</w:t>
            </w:r>
          </w:p>
        </w:tc>
        <w:tc>
          <w:tcPr>
            <w:tcW w:type="dxa" w:w="1486"/>
          </w:tcPr>
          <w:p>
            <w:pPr>
              <w:spacing w:after="0"/>
              <w:jc w:val="left"/>
            </w:pPr>
            <w:r>
              <w:rPr>
                <w:sz w:val="16"/>
              </w:rPr>
              <w:t>Organized Borough</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$119,048.71</w:t>
            </w:r>
          </w:p>
        </w:tc>
        <w:tc>
          <w:tcPr>
            <w:tcW w:type="dxa" w:w="2047"/>
          </w:tcPr>
          <w:p>
            <w:pPr>
              <w:spacing w:after="0"/>
              <w:jc w:val="right"/>
            </w:pPr>
            <w:r>
              <w:rPr>
                <w:sz w:val="16"/>
              </w:rPr>
              <w:t>11 total; 0 since its plan</w:t>
            </w:r>
          </w:p>
        </w:tc>
        <w:tc>
          <w:tcPr>
            <w:tcW w:type="dxa" w:w="2383"/>
          </w:tcPr>
          <w:p>
            <w:pPr>
              <w:spacing w:after="0"/>
              <w:jc w:val="left"/>
            </w:pPr>
          </w:p>
        </w:tc>
      </w:tr>
      <w:tr>
        <w:trPr>
          <w:cantSplit/>
        </w:trPr>
        <w:tc>
          <w:tcPr>
            <w:tcW w:type="dxa" w:w="1708"/>
          </w:tcPr>
          <w:p>
            <w:pPr>
              <w:spacing w:after="0"/>
              <w:jc w:val="left"/>
            </w:pPr>
            <w:r>
              <w:rPr>
                <w:sz w:val="16"/>
              </w:rPr>
              <w:t>Linesville borough</w:t>
            </w:r>
          </w:p>
        </w:tc>
        <w:tc>
          <w:tcPr>
            <w:tcW w:type="dxa" w:w="1486"/>
          </w:tcPr>
          <w:p>
            <w:pPr>
              <w:spacing w:after="0"/>
              <w:jc w:val="left"/>
            </w:pPr>
            <w:r>
              <w:rPr>
                <w:sz w:val="16"/>
              </w:rPr>
              <w:t>Organized Borough</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no Public Assistance recorded</w:t>
            </w:r>
          </w:p>
        </w:tc>
        <w:tc>
          <w:tcPr>
            <w:tcW w:type="dxa" w:w="2047"/>
          </w:tcPr>
          <w:p>
            <w:pPr>
              <w:spacing w:after="0"/>
              <w:jc w:val="right"/>
            </w:pPr>
            <w:r>
              <w:rPr>
                <w:sz w:val="16"/>
              </w:rPr>
              <w:t>27 total; 0 since its plan</w:t>
            </w:r>
          </w:p>
        </w:tc>
        <w:tc>
          <w:tcPr>
            <w:tcW w:type="dxa" w:w="2383"/>
          </w:tcPr>
          <w:p>
            <w:pPr>
              <w:spacing w:after="0"/>
              <w:jc w:val="left"/>
            </w:pPr>
          </w:p>
        </w:tc>
      </w:tr>
      <w:tr>
        <w:trPr>
          <w:cantSplit/>
        </w:trPr>
        <w:tc>
          <w:tcPr>
            <w:tcW w:type="dxa" w:w="1708"/>
          </w:tcPr>
          <w:p>
            <w:pPr>
              <w:spacing w:after="0"/>
              <w:jc w:val="left"/>
            </w:pPr>
            <w:r>
              <w:rPr>
                <w:sz w:val="16"/>
              </w:rPr>
              <w:t>Meadville city</w:t>
            </w:r>
          </w:p>
        </w:tc>
        <w:tc>
          <w:tcPr>
            <w:tcW w:type="dxa" w:w="1486"/>
          </w:tcPr>
          <w:p>
            <w:pPr>
              <w:spacing w:after="0"/>
              <w:jc w:val="left"/>
            </w:pPr>
            <w:r>
              <w:rPr>
                <w:sz w:val="16"/>
              </w:rPr>
              <w:t>City</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2</w:t>
            </w:r>
          </w:p>
        </w:tc>
        <w:tc>
          <w:tcPr>
            <w:tcW w:type="dxa" w:w="2359"/>
          </w:tcPr>
          <w:p>
            <w:pPr>
              <w:spacing w:after="0"/>
              <w:jc w:val="right"/>
            </w:pPr>
            <w:r>
              <w:rPr>
                <w:sz w:val="16"/>
              </w:rPr>
              <w:t>$109,158.06</w:t>
            </w:r>
          </w:p>
        </w:tc>
        <w:tc>
          <w:tcPr>
            <w:tcW w:type="dxa" w:w="2047"/>
          </w:tcPr>
          <w:p>
            <w:pPr>
              <w:spacing w:after="0"/>
              <w:jc w:val="right"/>
            </w:pPr>
            <w:r>
              <w:rPr>
                <w:sz w:val="16"/>
              </w:rPr>
              <w:t>100 total; 0 since its plan</w:t>
            </w:r>
          </w:p>
        </w:tc>
        <w:tc>
          <w:tcPr>
            <w:tcW w:type="dxa" w:w="2383"/>
          </w:tcPr>
          <w:p>
            <w:pPr>
              <w:spacing w:after="0"/>
              <w:jc w:val="left"/>
            </w:pPr>
            <w:r>
              <w:rPr>
                <w:sz w:val="16"/>
              </w:rPr>
              <w:t>Includes $14,194.20 for declarations not counted as hazard incidents (DR-4506-PA).</w:t>
            </w:r>
          </w:p>
        </w:tc>
      </w:tr>
      <w:tr>
        <w:trPr>
          <w:cantSplit/>
        </w:trPr>
        <w:tc>
          <w:tcPr>
            <w:tcW w:type="dxa" w:w="1708"/>
          </w:tcPr>
          <w:p>
            <w:pPr>
              <w:spacing w:after="0"/>
              <w:jc w:val="left"/>
            </w:pPr>
            <w:r>
              <w:rPr>
                <w:sz w:val="16"/>
              </w:rPr>
              <w:t>Saegertown borough</w:t>
            </w:r>
          </w:p>
        </w:tc>
        <w:tc>
          <w:tcPr>
            <w:tcW w:type="dxa" w:w="1486"/>
          </w:tcPr>
          <w:p>
            <w:pPr>
              <w:spacing w:after="0"/>
              <w:jc w:val="left"/>
            </w:pPr>
            <w:r>
              <w:rPr>
                <w:sz w:val="16"/>
              </w:rPr>
              <w:t>Organized Borough</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no Public Assistance recorded</w:t>
            </w:r>
          </w:p>
        </w:tc>
        <w:tc>
          <w:tcPr>
            <w:tcW w:type="dxa" w:w="2047"/>
          </w:tcPr>
          <w:p>
            <w:pPr>
              <w:spacing w:after="0"/>
              <w:jc w:val="right"/>
            </w:pPr>
            <w:r>
              <w:rPr>
                <w:sz w:val="16"/>
              </w:rPr>
              <w:t>27 total; 1 since its plan</w:t>
            </w:r>
          </w:p>
        </w:tc>
        <w:tc>
          <w:tcPr>
            <w:tcW w:type="dxa" w:w="2383"/>
          </w:tcPr>
          <w:p>
            <w:pPr>
              <w:spacing w:after="0"/>
              <w:jc w:val="left"/>
            </w:pPr>
          </w:p>
        </w:tc>
      </w:tr>
      <w:tr>
        <w:trPr>
          <w:cantSplit/>
        </w:trPr>
        <w:tc>
          <w:tcPr>
            <w:tcW w:type="dxa" w:w="1708"/>
          </w:tcPr>
          <w:p>
            <w:pPr>
              <w:spacing w:after="0"/>
              <w:jc w:val="left"/>
            </w:pPr>
            <w:r>
              <w:rPr>
                <w:sz w:val="16"/>
              </w:rPr>
              <w:t>Spartansburg borough</w:t>
            </w:r>
          </w:p>
        </w:tc>
        <w:tc>
          <w:tcPr>
            <w:tcW w:type="dxa" w:w="1486"/>
          </w:tcPr>
          <w:p>
            <w:pPr>
              <w:spacing w:after="0"/>
              <w:jc w:val="left"/>
            </w:pPr>
            <w:r>
              <w:rPr>
                <w:sz w:val="16"/>
              </w:rPr>
              <w:t>Organized Borough</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$1,380</w:t>
            </w:r>
          </w:p>
        </w:tc>
        <w:tc>
          <w:tcPr>
            <w:tcW w:type="dxa" w:w="2047"/>
          </w:tcPr>
          <w:p>
            <w:pPr>
              <w:spacing w:after="0"/>
              <w:jc w:val="right"/>
            </w:pPr>
            <w:r>
              <w:rPr>
                <w:sz w:val="16"/>
              </w:rPr>
              <w:t>16 total; 1 since its plan</w:t>
            </w:r>
          </w:p>
        </w:tc>
        <w:tc>
          <w:tcPr>
            <w:tcW w:type="dxa" w:w="2383"/>
          </w:tcPr>
          <w:p>
            <w:pPr>
              <w:spacing w:after="0"/>
              <w:jc w:val="left"/>
            </w:pPr>
          </w:p>
        </w:tc>
      </w:tr>
      <w:tr>
        <w:trPr>
          <w:cantSplit/>
        </w:trPr>
        <w:tc>
          <w:tcPr>
            <w:tcW w:type="dxa" w:w="1708"/>
          </w:tcPr>
          <w:p>
            <w:pPr>
              <w:spacing w:after="0"/>
              <w:jc w:val="left"/>
            </w:pPr>
            <w:r>
              <w:rPr>
                <w:sz w:val="16"/>
              </w:rPr>
              <w:t>Springboro borough</w:t>
            </w:r>
          </w:p>
        </w:tc>
        <w:tc>
          <w:tcPr>
            <w:tcW w:type="dxa" w:w="1486"/>
          </w:tcPr>
          <w:p>
            <w:pPr>
              <w:spacing w:after="0"/>
              <w:jc w:val="left"/>
            </w:pPr>
            <w:r>
              <w:rPr>
                <w:sz w:val="16"/>
              </w:rPr>
              <w:t>Organized Borough</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$224,550.48</w:t>
            </w:r>
          </w:p>
        </w:tc>
        <w:tc>
          <w:tcPr>
            <w:tcW w:type="dxa" w:w="2047"/>
          </w:tcPr>
          <w:p>
            <w:pPr>
              <w:spacing w:after="0"/>
              <w:jc w:val="right"/>
            </w:pPr>
            <w:r>
              <w:rPr>
                <w:sz w:val="16"/>
              </w:rPr>
              <w:t>23 total; 1 since its plan</w:t>
            </w:r>
          </w:p>
        </w:tc>
        <w:tc>
          <w:tcPr>
            <w:tcW w:type="dxa" w:w="2383"/>
          </w:tcPr>
          <w:p>
            <w:pPr>
              <w:spacing w:after="0"/>
              <w:jc w:val="left"/>
            </w:pPr>
          </w:p>
        </w:tc>
      </w:tr>
      <w:tr>
        <w:trPr>
          <w:cantSplit/>
        </w:trPr>
        <w:tc>
          <w:tcPr>
            <w:tcW w:type="dxa" w:w="1708"/>
          </w:tcPr>
          <w:p>
            <w:pPr>
              <w:spacing w:after="0"/>
              <w:jc w:val="left"/>
            </w:pPr>
            <w:r>
              <w:rPr>
                <w:sz w:val="16"/>
              </w:rPr>
              <w:t>Titusville city</w:t>
            </w:r>
          </w:p>
        </w:tc>
        <w:tc>
          <w:tcPr>
            <w:tcW w:type="dxa" w:w="1486"/>
          </w:tcPr>
          <w:p>
            <w:pPr>
              <w:spacing w:after="0"/>
              <w:jc w:val="left"/>
            </w:pPr>
            <w:r>
              <w:rPr>
                <w:sz w:val="16"/>
              </w:rPr>
              <w:t>City</w:t>
            </w:r>
          </w:p>
        </w:tc>
        <w:tc>
          <w:tcPr>
            <w:tcW w:type="dxa" w:w="2248"/>
          </w:tcPr>
          <w:p>
            <w:pPr>
              <w:spacing w:after="0"/>
              <w:jc w:val="left"/>
            </w:pPr>
            <w:r>
              <w:rPr>
                <w:sz w:val="16"/>
              </w:rPr>
              <w:t>Approved, expires 2030-03-03</w:t>
            </w:r>
          </w:p>
        </w:tc>
        <w:tc>
          <w:tcPr>
            <w:tcW w:type="dxa" w:w="1881"/>
          </w:tcPr>
          <w:p>
            <w:pPr>
              <w:spacing w:after="0"/>
              <w:jc w:val="right"/>
            </w:pPr>
            <w:r>
              <w:rPr>
                <w:sz w:val="16"/>
              </w:rPr>
              <w:t>FMA RL 0, SRL 2; any 14</w:t>
            </w:r>
          </w:p>
        </w:tc>
        <w:tc>
          <w:tcPr>
            <w:tcW w:type="dxa" w:w="2359"/>
          </w:tcPr>
          <w:p>
            <w:pPr>
              <w:spacing w:after="0"/>
              <w:jc w:val="right"/>
            </w:pPr>
            <w:r>
              <w:rPr>
                <w:sz w:val="16"/>
              </w:rPr>
              <w:t>$62,201.85</w:t>
            </w:r>
          </w:p>
        </w:tc>
        <w:tc>
          <w:tcPr>
            <w:tcW w:type="dxa" w:w="2047"/>
          </w:tcPr>
          <w:p>
            <w:pPr>
              <w:spacing w:after="0"/>
              <w:jc w:val="right"/>
            </w:pPr>
            <w:r>
              <w:rPr>
                <w:sz w:val="16"/>
              </w:rPr>
              <w:t>28 total; 0 since its plan</w:t>
            </w:r>
          </w:p>
        </w:tc>
        <w:tc>
          <w:tcPr>
            <w:tcW w:type="dxa" w:w="2383"/>
          </w:tcPr>
          <w:p>
            <w:pPr>
              <w:spacing w:after="0"/>
              <w:jc w:val="left"/>
            </w:pPr>
          </w:p>
        </w:tc>
      </w:tr>
      <w:tr>
        <w:trPr>
          <w:cantSplit/>
        </w:trPr>
        <w:tc>
          <w:tcPr>
            <w:tcW w:type="dxa" w:w="1708"/>
          </w:tcPr>
          <w:p>
            <w:pPr>
              <w:spacing w:after="0"/>
              <w:jc w:val="left"/>
            </w:pPr>
            <w:r>
              <w:rPr>
                <w:sz w:val="16"/>
              </w:rPr>
              <w:t>Townville borough</w:t>
            </w:r>
          </w:p>
        </w:tc>
        <w:tc>
          <w:tcPr>
            <w:tcW w:type="dxa" w:w="1486"/>
          </w:tcPr>
          <w:p>
            <w:pPr>
              <w:spacing w:after="0"/>
              <w:jc w:val="left"/>
            </w:pPr>
            <w:r>
              <w:rPr>
                <w:sz w:val="16"/>
              </w:rPr>
              <w:t>Organized Borough</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no Public Assistance recorded</w:t>
            </w:r>
          </w:p>
        </w:tc>
        <w:tc>
          <w:tcPr>
            <w:tcW w:type="dxa" w:w="2047"/>
          </w:tcPr>
          <w:p>
            <w:pPr>
              <w:spacing w:after="0"/>
              <w:jc w:val="right"/>
            </w:pPr>
            <w:r>
              <w:rPr>
                <w:sz w:val="16"/>
              </w:rPr>
              <w:t>11 total; 0 since its plan</w:t>
            </w:r>
          </w:p>
        </w:tc>
        <w:tc>
          <w:tcPr>
            <w:tcW w:type="dxa" w:w="2383"/>
          </w:tcPr>
          <w:p>
            <w:pPr>
              <w:spacing w:after="0"/>
              <w:jc w:val="left"/>
            </w:pPr>
          </w:p>
        </w:tc>
      </w:tr>
      <w:tr>
        <w:trPr>
          <w:cantSplit/>
        </w:trPr>
        <w:tc>
          <w:tcPr>
            <w:tcW w:type="dxa" w:w="1708"/>
          </w:tcPr>
          <w:p>
            <w:pPr>
              <w:spacing w:after="0"/>
              <w:jc w:val="left"/>
            </w:pPr>
            <w:r>
              <w:rPr>
                <w:sz w:val="16"/>
              </w:rPr>
              <w:t>Venango borough</w:t>
            </w:r>
          </w:p>
        </w:tc>
        <w:tc>
          <w:tcPr>
            <w:tcW w:type="dxa" w:w="1486"/>
          </w:tcPr>
          <w:p>
            <w:pPr>
              <w:spacing w:after="0"/>
              <w:jc w:val="left"/>
            </w:pPr>
            <w:r>
              <w:rPr>
                <w:sz w:val="16"/>
              </w:rPr>
              <w:t>Organized Borough</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no Public Assistance recorded</w:t>
            </w:r>
          </w:p>
        </w:tc>
        <w:tc>
          <w:tcPr>
            <w:tcW w:type="dxa" w:w="2047"/>
          </w:tcPr>
          <w:p>
            <w:pPr>
              <w:spacing w:after="0"/>
              <w:jc w:val="right"/>
            </w:pPr>
            <w:r>
              <w:rPr>
                <w:sz w:val="16"/>
              </w:rPr>
              <w:t>12 total; 0 since its plan</w:t>
            </w:r>
          </w:p>
        </w:tc>
        <w:tc>
          <w:tcPr>
            <w:tcW w:type="dxa" w:w="2383"/>
          </w:tcPr>
          <w:p>
            <w:pPr>
              <w:spacing w:after="0"/>
              <w:jc w:val="left"/>
            </w:pPr>
          </w:p>
        </w:tc>
      </w:tr>
      <w:tr>
        <w:trPr>
          <w:cantSplit/>
        </w:trPr>
        <w:tc>
          <w:tcPr>
            <w:tcW w:type="dxa" w:w="1708"/>
          </w:tcPr>
          <w:p>
            <w:pPr>
              <w:spacing w:after="0"/>
              <w:jc w:val="left"/>
            </w:pPr>
            <w:r>
              <w:rPr>
                <w:sz w:val="16"/>
              </w:rPr>
              <w:t>Woodcock borough</w:t>
            </w:r>
          </w:p>
        </w:tc>
        <w:tc>
          <w:tcPr>
            <w:tcW w:type="dxa" w:w="1486"/>
          </w:tcPr>
          <w:p>
            <w:pPr>
              <w:spacing w:after="0"/>
              <w:jc w:val="left"/>
            </w:pPr>
            <w:r>
              <w:rPr>
                <w:sz w:val="16"/>
              </w:rPr>
              <w:t>Organized Borough</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no Public Assistance recorded</w:t>
            </w:r>
          </w:p>
        </w:tc>
        <w:tc>
          <w:tcPr>
            <w:tcW w:type="dxa" w:w="2047"/>
          </w:tcPr>
          <w:p>
            <w:pPr>
              <w:spacing w:after="0"/>
              <w:jc w:val="right"/>
            </w:pPr>
            <w:r>
              <w:rPr>
                <w:sz w:val="16"/>
              </w:rPr>
              <w:t>10 total; 3 since its plan</w:t>
            </w:r>
          </w:p>
        </w:tc>
        <w:tc>
          <w:tcPr>
            <w:tcW w:type="dxa" w:w="2383"/>
          </w:tcPr>
          <w:p>
            <w:pPr>
              <w:spacing w:after="0"/>
              <w:jc w:val="left"/>
            </w:pPr>
          </w:p>
        </w:tc>
      </w:tr>
      <w:tr>
        <w:trPr>
          <w:cantSplit/>
        </w:trPr>
        <w:tc>
          <w:tcPr>
            <w:tcW w:type="dxa" w:w="1708"/>
          </w:tcPr>
          <w:p>
            <w:pPr>
              <w:spacing w:after="0"/>
              <w:jc w:val="left"/>
            </w:pPr>
            <w:r>
              <w:rPr>
                <w:sz w:val="16"/>
              </w:rPr>
              <w:t>Athens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$53,280.96</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Beaver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$18,070.88</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Bloomfield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$61,650.85</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Cambridge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$6,251.21</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Conneaut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$55,796.80</w:t>
            </w:r>
          </w:p>
        </w:tc>
        <w:tc>
          <w:tcPr>
            <w:tcW w:type="dxa" w:w="2047"/>
          </w:tcPr>
          <w:p>
            <w:pPr>
              <w:spacing w:after="0"/>
              <w:jc w:val="right"/>
            </w:pPr>
            <w:r>
              <w:rPr>
                <w:sz w:val="16"/>
              </w:rPr>
              <w:t>1 total; 0 since its plan</w:t>
            </w:r>
          </w:p>
        </w:tc>
        <w:tc>
          <w:tcPr>
            <w:tcW w:type="dxa" w:w="2383"/>
          </w:tcPr>
          <w:p>
            <w:pPr>
              <w:spacing w:after="0"/>
              <w:jc w:val="left"/>
            </w:pPr>
          </w:p>
        </w:tc>
      </w:tr>
      <w:tr>
        <w:trPr>
          <w:cantSplit/>
        </w:trPr>
        <w:tc>
          <w:tcPr>
            <w:tcW w:type="dxa" w:w="1708"/>
          </w:tcPr>
          <w:p>
            <w:pPr>
              <w:spacing w:after="0"/>
              <w:jc w:val="left"/>
            </w:pPr>
            <w:r>
              <w:rPr>
                <w:sz w:val="16"/>
              </w:rPr>
              <w:t>Cussewago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$3,930.26</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East Fairfield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$29,315.66</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East Fallowfield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$52,294.87</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East Mead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$50,233.42</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Fairfield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$73,165.04</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Greenwood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$12,486.02</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Hayfield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no Public Assistance recorded</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North Shenango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$51,345.34</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Oil Creek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1</w:t>
            </w:r>
          </w:p>
        </w:tc>
        <w:tc>
          <w:tcPr>
            <w:tcW w:type="dxa" w:w="2359"/>
          </w:tcPr>
          <w:p>
            <w:pPr>
              <w:spacing w:after="0"/>
              <w:jc w:val="right"/>
            </w:pPr>
            <w:r>
              <w:rPr>
                <w:sz w:val="16"/>
              </w:rPr>
              <w:t>$97,472.87</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Pine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$6,873.56</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Randolph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$25,377.75</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Richmond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$46,121.89</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Rockdale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$52,644.18</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Rome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$24,942.74</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Sadsbury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1</w:t>
            </w:r>
          </w:p>
        </w:tc>
        <w:tc>
          <w:tcPr>
            <w:tcW w:type="dxa" w:w="2359"/>
          </w:tcPr>
          <w:p>
            <w:pPr>
              <w:spacing w:after="0"/>
              <w:jc w:val="right"/>
            </w:pPr>
            <w:r>
              <w:rPr>
                <w:sz w:val="16"/>
              </w:rPr>
              <w:t>$28,344.83</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South Shenango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no Public Assistance recorded</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Sparta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$62,955.20</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Spring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no Public Assistance recorded</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Steuben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3</w:t>
            </w:r>
          </w:p>
        </w:tc>
        <w:tc>
          <w:tcPr>
            <w:tcW w:type="dxa" w:w="2359"/>
          </w:tcPr>
          <w:p>
            <w:pPr>
              <w:spacing w:after="0"/>
              <w:jc w:val="right"/>
            </w:pPr>
            <w:r>
              <w:rPr>
                <w:sz w:val="16"/>
              </w:rPr>
              <w:t>$3,776.25</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Summerhill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$219,945.67</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Summit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1</w:t>
            </w:r>
          </w:p>
        </w:tc>
        <w:tc>
          <w:tcPr>
            <w:tcW w:type="dxa" w:w="2359"/>
          </w:tcPr>
          <w:p>
            <w:pPr>
              <w:spacing w:after="0"/>
              <w:jc w:val="right"/>
            </w:pPr>
            <w:r>
              <w:rPr>
                <w:sz w:val="16"/>
              </w:rPr>
              <w:t>$120,397.13</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Troy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1</w:t>
            </w:r>
          </w:p>
        </w:tc>
        <w:tc>
          <w:tcPr>
            <w:tcW w:type="dxa" w:w="2359"/>
          </w:tcPr>
          <w:p>
            <w:pPr>
              <w:spacing w:after="0"/>
              <w:jc w:val="right"/>
            </w:pPr>
            <w:r>
              <w:rPr>
                <w:sz w:val="16"/>
              </w:rPr>
              <w:t>$83,158.84</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Union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$11,851</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Venango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1</w:t>
            </w:r>
          </w:p>
        </w:tc>
        <w:tc>
          <w:tcPr>
            <w:tcW w:type="dxa" w:w="2359"/>
          </w:tcPr>
          <w:p>
            <w:pPr>
              <w:spacing w:after="0"/>
              <w:jc w:val="right"/>
            </w:pPr>
            <w:r>
              <w:rPr>
                <w:sz w:val="16"/>
              </w:rPr>
              <w:t>no Public Assistance recorded</w:t>
            </w:r>
          </w:p>
        </w:tc>
        <w:tc>
          <w:tcPr>
            <w:tcW w:type="dxa" w:w="2047"/>
          </w:tcPr>
          <w:p>
            <w:pPr>
              <w:spacing w:after="0"/>
              <w:jc w:val="right"/>
            </w:pPr>
            <w:r>
              <w:rPr>
                <w:sz w:val="16"/>
              </w:rPr>
              <w:t>12 total; 0 since its plan</w:t>
            </w:r>
          </w:p>
        </w:tc>
        <w:tc>
          <w:tcPr>
            <w:tcW w:type="dxa" w:w="2383"/>
          </w:tcPr>
          <w:p>
            <w:pPr>
              <w:spacing w:after="0"/>
              <w:jc w:val="left"/>
            </w:pPr>
          </w:p>
        </w:tc>
      </w:tr>
      <w:tr>
        <w:trPr>
          <w:cantSplit/>
        </w:trPr>
        <w:tc>
          <w:tcPr>
            <w:tcW w:type="dxa" w:w="1708"/>
          </w:tcPr>
          <w:p>
            <w:pPr>
              <w:spacing w:after="0"/>
              <w:jc w:val="left"/>
            </w:pPr>
            <w:r>
              <w:rPr>
                <w:sz w:val="16"/>
              </w:rPr>
              <w:t>Vernon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2</w:t>
            </w:r>
          </w:p>
        </w:tc>
        <w:tc>
          <w:tcPr>
            <w:tcW w:type="dxa" w:w="2359"/>
          </w:tcPr>
          <w:p>
            <w:pPr>
              <w:spacing w:after="0"/>
              <w:jc w:val="right"/>
            </w:pPr>
            <w:r>
              <w:rPr>
                <w:sz w:val="16"/>
              </w:rPr>
              <w:t>$57,880.69</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Wayne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$78,979.11</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West Fallowfield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$760.17</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West Mead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no Public Assistance recorded</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West Shenango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0</w:t>
            </w:r>
          </w:p>
        </w:tc>
        <w:tc>
          <w:tcPr>
            <w:tcW w:type="dxa" w:w="2359"/>
          </w:tcPr>
          <w:p>
            <w:pPr>
              <w:spacing w:after="0"/>
              <w:jc w:val="right"/>
            </w:pPr>
            <w:r>
              <w:rPr>
                <w:sz w:val="16"/>
              </w:rPr>
              <w:t>$8,115</w:t>
            </w:r>
          </w:p>
        </w:tc>
        <w:tc>
          <w:tcPr>
            <w:tcW w:type="dxa" w:w="2047"/>
          </w:tcPr>
          <w:p>
            <w:pPr>
              <w:spacing w:after="0"/>
              <w:jc w:val="right"/>
            </w:pPr>
            <w:r>
              <w:rPr>
                <w:sz w:val="16"/>
              </w:rPr>
              <w:t>0 total; 0 since its plan</w:t>
            </w:r>
          </w:p>
        </w:tc>
        <w:tc>
          <w:tcPr>
            <w:tcW w:type="dxa" w:w="2383"/>
          </w:tcPr>
          <w:p>
            <w:pPr>
              <w:spacing w:after="0"/>
              <w:jc w:val="left"/>
            </w:pPr>
          </w:p>
        </w:tc>
      </w:tr>
      <w:tr>
        <w:trPr>
          <w:cantSplit/>
        </w:trPr>
        <w:tc>
          <w:tcPr>
            <w:tcW w:type="dxa" w:w="1708"/>
          </w:tcPr>
          <w:p>
            <w:pPr>
              <w:spacing w:after="0"/>
              <w:jc w:val="left"/>
            </w:pPr>
            <w:r>
              <w:rPr>
                <w:sz w:val="16"/>
              </w:rPr>
              <w:t>Woodcock township</w:t>
            </w:r>
          </w:p>
        </w:tc>
        <w:tc>
          <w:tcPr>
            <w:tcW w:type="dxa" w:w="1486"/>
          </w:tcPr>
          <w:p>
            <w:pPr>
              <w:spacing w:after="0"/>
              <w:jc w:val="left"/>
            </w:pPr>
            <w:r>
              <w:rPr>
                <w:sz w:val="16"/>
              </w:rPr>
              <w:t>Township</w:t>
            </w:r>
          </w:p>
        </w:tc>
        <w:tc>
          <w:tcPr>
            <w:tcW w:type="dxa" w:w="2248"/>
          </w:tcPr>
          <w:p>
            <w:pPr>
              <w:spacing w:after="0"/>
              <w:jc w:val="left"/>
            </w:pPr>
            <w:r>
              <w:rPr>
                <w:sz w:val="16"/>
              </w:rPr>
              <w:t>Approved, expires 2030-03-03</w:t>
            </w:r>
          </w:p>
        </w:tc>
        <w:tc>
          <w:tcPr>
            <w:tcW w:type="dxa" w:w="1881"/>
          </w:tcPr>
          <w:p>
            <w:pPr>
              <w:spacing w:after="0"/>
              <w:jc w:val="right"/>
            </w:pPr>
            <w:r>
              <w:rPr>
                <w:sz w:val="16"/>
              </w:rPr>
              <w:t>FMA RL 0, SRL 0; any 1</w:t>
            </w:r>
          </w:p>
        </w:tc>
        <w:tc>
          <w:tcPr>
            <w:tcW w:type="dxa" w:w="2359"/>
          </w:tcPr>
          <w:p>
            <w:pPr>
              <w:spacing w:after="0"/>
              <w:jc w:val="right"/>
            </w:pPr>
            <w:r>
              <w:rPr>
                <w:sz w:val="16"/>
              </w:rPr>
              <w:t>$41,615.21</w:t>
            </w:r>
          </w:p>
        </w:tc>
        <w:tc>
          <w:tcPr>
            <w:tcW w:type="dxa" w:w="2047"/>
          </w:tcPr>
          <w:p>
            <w:pPr>
              <w:spacing w:after="0"/>
              <w:jc w:val="right"/>
            </w:pPr>
            <w:r>
              <w:rPr>
                <w:sz w:val="16"/>
              </w:rPr>
              <w:t>10 total; 3 since its plan</w:t>
            </w:r>
          </w:p>
        </w:tc>
        <w:tc>
          <w:tcPr>
            <w:tcW w:type="dxa" w:w="2383"/>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126"/>
        <w:gridCol w:w="1126"/>
        <w:gridCol w:w="993"/>
        <w:gridCol w:w="1059"/>
        <w:gridCol w:w="1215"/>
        <w:gridCol w:w="1104"/>
        <w:gridCol w:w="1104"/>
        <w:gridCol w:w="16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5"/>
            <w:shd w:val="clear" w:color="auto" w:fill="E8E8E8"/>
          </w:tcPr>
          <w:p>
            <w:pPr>
              <w:spacing w:after="0"/>
              <w:jc w:val="right"/>
            </w:pPr>
            <w:r>
              <w:rPr>
                <w:b/>
                <w:sz w:val="16"/>
              </w:rPr>
              <w:t>Storm Events damage since 2025-03-04</w:t>
            </w:r>
          </w:p>
          <w:p>
            <w:pPr>
              <w:spacing w:after="0"/>
              <w:jc w:val="right"/>
            </w:pPr>
            <w:r>
              <w:rPr>
                <w:i/>
                <w:color w:val="555555"/>
                <w:sz w:val="14"/>
              </w:rPr>
              <w:t>county-coded records, property plus crops, nominal dollars</w:t>
            </w:r>
          </w:p>
        </w:tc>
        <w:tc>
          <w:tcPr>
            <w:tcW w:type="dxa" w:w="110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$27,408,341,122</w:t>
            </w:r>
          </w:p>
        </w:tc>
        <w:tc>
          <w:tcPr>
            <w:tcW w:type="dxa" w:w="1215"/>
          </w:tcPr>
          <w:p>
            <w:pPr>
              <w:spacing w:after="0"/>
              <w:jc w:val="right"/>
            </w:pPr>
            <w:r>
              <w:rPr>
                <w:sz w:val="16"/>
              </w:rPr>
              <w:t>$138,107,667</w:t>
            </w:r>
          </w:p>
        </w:tc>
        <w:tc>
          <w:tcPr>
            <w:tcW w:type="dxa" w:w="1045"/>
          </w:tcPr>
          <w:p>
            <w:pPr>
              <w:spacing w:after="0"/>
              <w:jc w:val="right"/>
            </w:pPr>
            <w:r>
              <w:rPr>
                <w:sz w:val="16"/>
              </w:rPr>
              <w:t>83,927</w:t>
            </w:r>
          </w:p>
        </w:tc>
        <w:tc>
          <w:tcPr>
            <w:tcW w:type="dxa" w:w="1126"/>
          </w:tcPr>
          <w:p>
            <w:pPr>
              <w:spacing w:after="0"/>
              <w:jc w:val="right"/>
            </w:pPr>
            <w:r>
              <w:rPr>
                <w:sz w:val="16"/>
              </w:rPr>
              <w:t>$10,075</w:t>
            </w:r>
          </w:p>
        </w:tc>
        <w:tc>
          <w:tcPr>
            <w:tcW w:type="dxa" w:w="1126"/>
          </w:tcPr>
          <w:p>
            <w:pPr>
              <w:spacing w:after="0"/>
              <w:jc w:val="right"/>
            </w:pPr>
            <w:r>
              <w:rPr>
                <w:sz w:val="16"/>
              </w:rPr>
              <w:t>$27,731</w:t>
            </w:r>
          </w:p>
        </w:tc>
        <w:tc>
          <w:tcPr>
            <w:tcW w:type="dxa" w:w="993"/>
          </w:tcPr>
          <w:p>
            <w:pPr>
              <w:spacing w:after="0"/>
              <w:jc w:val="right"/>
            </w:pPr>
            <w:r>
              <w:rPr>
                <w:sz w:val="16"/>
              </w:rPr>
              <w:t>$174,547</w:t>
            </w:r>
          </w:p>
        </w:tc>
        <w:tc>
          <w:tcPr>
            <w:tcW w:type="dxa" w:w="1059"/>
          </w:tcPr>
          <w:p>
            <w:pPr>
              <w:spacing w:after="0"/>
              <w:jc w:val="right"/>
            </w:pPr>
            <w:r>
              <w:rPr>
                <w:sz w:val="16"/>
              </w:rPr>
              <w:t>under 0.0001%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5"/>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993"/>
          </w:tcPr>
          <w:p>
            <w:pPr>
              <w:spacing w:after="0"/>
              <w:jc w:val="right"/>
            </w:pPr>
            <w:r>
              <w:rPr>
                <w:sz w:val="16"/>
              </w:rPr>
              <w:t>n/a</w:t>
            </w:r>
          </w:p>
        </w:tc>
        <w:tc>
          <w:tcPr>
            <w:tcW w:type="dxa" w:w="1059"/>
          </w:tcPr>
          <w:p>
            <w:pPr>
              <w:spacing w:after="0"/>
              <w:jc w:val="right"/>
            </w:pP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$49,604,198,950</w:t>
            </w:r>
          </w:p>
        </w:tc>
        <w:tc>
          <w:tcPr>
            <w:tcW w:type="dxa" w:w="1215"/>
          </w:tcPr>
          <w:p>
            <w:pPr>
              <w:spacing w:after="0"/>
              <w:jc w:val="right"/>
            </w:pPr>
            <w:r>
              <w:rPr>
                <w:sz w:val="16"/>
              </w:rPr>
              <w:t>n/a</w:t>
            </w:r>
          </w:p>
        </w:tc>
        <w:tc>
          <w:tcPr>
            <w:tcW w:type="dxa" w:w="1045"/>
          </w:tcPr>
          <w:p>
            <w:pPr>
              <w:spacing w:after="0"/>
              <w:jc w:val="right"/>
            </w:pPr>
            <w:r>
              <w:rPr>
                <w:sz w:val="16"/>
              </w:rPr>
              <w:t>83,938</w:t>
            </w:r>
          </w:p>
        </w:tc>
        <w:tc>
          <w:tcPr>
            <w:tcW w:type="dxa" w:w="1126"/>
          </w:tcPr>
          <w:p>
            <w:pPr>
              <w:spacing w:after="0"/>
              <w:jc w:val="right"/>
            </w:pPr>
            <w:r>
              <w:rPr>
                <w:sz w:val="16"/>
              </w:rPr>
              <w:t>$164,658</w:t>
            </w:r>
          </w:p>
        </w:tc>
        <w:tc>
          <w:tcPr>
            <w:tcW w:type="dxa" w:w="1126"/>
          </w:tcPr>
          <w:p>
            <w:pPr>
              <w:spacing w:after="0"/>
              <w:jc w:val="right"/>
            </w:pPr>
            <w:r>
              <w:rPr>
                <w:sz w:val="16"/>
              </w:rPr>
              <w:t>n/a</w:t>
            </w:r>
          </w:p>
        </w:tc>
        <w:tc>
          <w:tcPr>
            <w:tcW w:type="dxa" w:w="993"/>
          </w:tcPr>
          <w:p>
            <w:pPr>
              <w:spacing w:after="0"/>
              <w:jc w:val="right"/>
            </w:pPr>
            <w:r>
              <w:rPr>
                <w:sz w:val="16"/>
              </w:rPr>
              <w:t>$45,672</w:t>
            </w:r>
          </w:p>
        </w:tc>
        <w:tc>
          <w:tcPr>
            <w:tcW w:type="dxa" w:w="1059"/>
          </w:tcPr>
          <w:p>
            <w:pPr>
              <w:spacing w:after="0"/>
              <w:jc w:val="right"/>
            </w:pPr>
            <w:r>
              <w:rPr>
                <w:sz w:val="16"/>
              </w:rPr>
              <w:t>0.000332%</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$27,408,341,122</w:t>
            </w:r>
          </w:p>
        </w:tc>
        <w:tc>
          <w:tcPr>
            <w:tcW w:type="dxa" w:w="1215"/>
          </w:tcPr>
          <w:p>
            <w:pPr>
              <w:spacing w:after="0"/>
              <w:jc w:val="right"/>
            </w:pPr>
            <w:r>
              <w:rPr>
                <w:sz w:val="16"/>
              </w:rPr>
              <w:t>$138,107,667</w:t>
            </w:r>
          </w:p>
        </w:tc>
        <w:tc>
          <w:tcPr>
            <w:tcW w:type="dxa" w:w="1045"/>
          </w:tcPr>
          <w:p>
            <w:pPr>
              <w:spacing w:after="0"/>
              <w:jc w:val="right"/>
            </w:pPr>
            <w:r>
              <w:rPr>
                <w:sz w:val="16"/>
              </w:rPr>
              <w:t>83,927</w:t>
            </w:r>
          </w:p>
        </w:tc>
        <w:tc>
          <w:tcPr>
            <w:tcW w:type="dxa" w:w="1126"/>
          </w:tcPr>
          <w:p>
            <w:pPr>
              <w:spacing w:after="0"/>
              <w:jc w:val="right"/>
            </w:pPr>
            <w:r>
              <w:rPr>
                <w:sz w:val="16"/>
              </w:rPr>
              <w:t>$145,504</w:t>
            </w:r>
          </w:p>
        </w:tc>
        <w:tc>
          <w:tcPr>
            <w:tcW w:type="dxa" w:w="1126"/>
          </w:tcPr>
          <w:p>
            <w:pPr>
              <w:spacing w:after="0"/>
              <w:jc w:val="right"/>
            </w:pPr>
            <w:r>
              <w:rPr>
                <w:sz w:val="16"/>
              </w:rPr>
              <w:t>$110,011</w:t>
            </w:r>
          </w:p>
        </w:tc>
        <w:tc>
          <w:tcPr>
            <w:tcW w:type="dxa" w:w="993"/>
          </w:tcPr>
          <w:p>
            <w:pPr>
              <w:spacing w:after="0"/>
              <w:jc w:val="right"/>
            </w:pPr>
            <w:r>
              <w:rPr>
                <w:sz w:val="16"/>
              </w:rPr>
              <w:t>$12,728</w:t>
            </w:r>
          </w:p>
        </w:tc>
        <w:tc>
          <w:tcPr>
            <w:tcW w:type="dxa" w:w="1059"/>
          </w:tcPr>
          <w:p>
            <w:pPr>
              <w:spacing w:after="0"/>
              <w:jc w:val="right"/>
            </w:pPr>
            <w:r>
              <w:rPr>
                <w:sz w:val="16"/>
              </w:rPr>
              <w:t>0.000531%</w:t>
            </w:r>
          </w:p>
        </w:tc>
        <w:tc>
          <w:tcPr>
            <w:tcW w:type="dxa" w:w="1215"/>
          </w:tcPr>
          <w:p>
            <w:pPr>
              <w:spacing w:after="0"/>
              <w:jc w:val="right"/>
            </w:pPr>
            <w:r>
              <w:rPr>
                <w:sz w:val="16"/>
              </w:rPr>
              <w:t>$0</w:t>
            </w: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$27,408,341,122</w:t>
            </w:r>
          </w:p>
        </w:tc>
        <w:tc>
          <w:tcPr>
            <w:tcW w:type="dxa" w:w="1215"/>
          </w:tcPr>
          <w:p>
            <w:pPr>
              <w:spacing w:after="0"/>
              <w:jc w:val="right"/>
            </w:pPr>
            <w:r>
              <w:rPr>
                <w:sz w:val="16"/>
              </w:rPr>
              <w:t>$138,107,667</w:t>
            </w:r>
          </w:p>
        </w:tc>
        <w:tc>
          <w:tcPr>
            <w:tcW w:type="dxa" w:w="1045"/>
          </w:tcPr>
          <w:p>
            <w:pPr>
              <w:spacing w:after="0"/>
              <w:jc w:val="right"/>
            </w:pPr>
            <w:r>
              <w:rPr>
                <w:sz w:val="16"/>
              </w:rPr>
              <w:t>83,927</w:t>
            </w:r>
          </w:p>
        </w:tc>
        <w:tc>
          <w:tcPr>
            <w:tcW w:type="dxa" w:w="1126"/>
          </w:tcPr>
          <w:p>
            <w:pPr>
              <w:spacing w:after="0"/>
              <w:jc w:val="right"/>
            </w:pPr>
            <w:r>
              <w:rPr>
                <w:sz w:val="16"/>
              </w:rPr>
              <w:t>$2</w:t>
            </w:r>
          </w:p>
        </w:tc>
        <w:tc>
          <w:tcPr>
            <w:tcW w:type="dxa" w:w="1126"/>
          </w:tcPr>
          <w:p>
            <w:pPr>
              <w:spacing w:after="0"/>
              <w:jc w:val="right"/>
            </w:pPr>
            <w:r>
              <w:rPr>
                <w:sz w:val="16"/>
              </w:rPr>
              <w:t>$2,836</w:t>
            </w:r>
          </w:p>
        </w:tc>
        <w:tc>
          <w:tcPr>
            <w:tcW w:type="dxa" w:w="993"/>
          </w:tcPr>
          <w:p>
            <w:pPr>
              <w:spacing w:after="0"/>
              <w:jc w:val="right"/>
            </w:pPr>
            <w:r>
              <w:rPr>
                <w:sz w:val="16"/>
              </w:rPr>
              <w:t>$69,176</w:t>
            </w:r>
          </w:p>
        </w:tc>
        <w:tc>
          <w:tcPr>
            <w:tcW w:type="dxa" w:w="1059"/>
          </w:tcPr>
          <w:p>
            <w:pPr>
              <w:spacing w:after="0"/>
              <w:jc w:val="right"/>
            </w:pPr>
            <w:r>
              <w:rPr>
                <w:sz w:val="16"/>
              </w:rPr>
              <w:t>under 0.0001%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$27,361,707,580</w:t>
            </w:r>
          </w:p>
        </w:tc>
        <w:tc>
          <w:tcPr>
            <w:tcW w:type="dxa" w:w="1215"/>
          </w:tcPr>
          <w:p>
            <w:pPr>
              <w:spacing w:after="0"/>
              <w:jc w:val="right"/>
            </w:pPr>
            <w:r>
              <w:rPr>
                <w:sz w:val="16"/>
              </w:rPr>
              <w:t>$137,995,238</w:t>
            </w:r>
          </w:p>
        </w:tc>
        <w:tc>
          <w:tcPr>
            <w:tcW w:type="dxa" w:w="1045"/>
          </w:tcPr>
          <w:p>
            <w:pPr>
              <w:spacing w:after="0"/>
              <w:jc w:val="right"/>
            </w:pPr>
            <w:r>
              <w:rPr>
                <w:sz w:val="16"/>
              </w:rPr>
              <w:t>83,687</w:t>
            </w:r>
          </w:p>
        </w:tc>
        <w:tc>
          <w:tcPr>
            <w:tcW w:type="dxa" w:w="1126"/>
          </w:tcPr>
          <w:p>
            <w:pPr>
              <w:spacing w:after="0"/>
              <w:jc w:val="right"/>
            </w:pPr>
            <w:r>
              <w:rPr>
                <w:sz w:val="16"/>
              </w:rPr>
              <w:t>$277,066</w:t>
            </w:r>
          </w:p>
        </w:tc>
        <w:tc>
          <w:tcPr>
            <w:tcW w:type="dxa" w:w="1126"/>
          </w:tcPr>
          <w:p>
            <w:pPr>
              <w:spacing w:after="0"/>
              <w:jc w:val="right"/>
            </w:pPr>
            <w:r>
              <w:rPr>
                <w:sz w:val="16"/>
              </w:rPr>
              <w:t>$48,777</w:t>
            </w:r>
          </w:p>
        </w:tc>
        <w:tc>
          <w:tcPr>
            <w:tcW w:type="dxa" w:w="993"/>
          </w:tcPr>
          <w:p>
            <w:pPr>
              <w:spacing w:after="0"/>
              <w:jc w:val="right"/>
            </w:pPr>
            <w:r>
              <w:rPr>
                <w:sz w:val="16"/>
              </w:rPr>
              <w:t>$8,131</w:t>
            </w:r>
          </w:p>
        </w:tc>
        <w:tc>
          <w:tcPr>
            <w:tcW w:type="dxa" w:w="1059"/>
          </w:tcPr>
          <w:p>
            <w:pPr>
              <w:spacing w:after="0"/>
              <w:jc w:val="right"/>
            </w:pPr>
            <w:r>
              <w:rPr>
                <w:sz w:val="16"/>
              </w:rPr>
              <w:t>0.00101%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$27,395,952,693</w:t>
            </w:r>
          </w:p>
        </w:tc>
        <w:tc>
          <w:tcPr>
            <w:tcW w:type="dxa" w:w="1215"/>
          </w:tcPr>
          <w:p>
            <w:pPr>
              <w:spacing w:after="0"/>
              <w:jc w:val="right"/>
            </w:pPr>
            <w:r>
              <w:rPr>
                <w:sz w:val="16"/>
              </w:rPr>
              <w:t>n/a</w:t>
            </w:r>
          </w:p>
        </w:tc>
        <w:tc>
          <w:tcPr>
            <w:tcW w:type="dxa" w:w="1045"/>
          </w:tcPr>
          <w:p>
            <w:pPr>
              <w:spacing w:after="0"/>
              <w:jc w:val="right"/>
            </w:pPr>
            <w:r>
              <w:rPr>
                <w:sz w:val="16"/>
              </w:rPr>
              <w:t>83,889</w:t>
            </w:r>
          </w:p>
        </w:tc>
        <w:tc>
          <w:tcPr>
            <w:tcW w:type="dxa" w:w="1126"/>
          </w:tcPr>
          <w:p>
            <w:pPr>
              <w:spacing w:after="0"/>
              <w:jc w:val="right"/>
            </w:pPr>
            <w:r>
              <w:rPr>
                <w:sz w:val="16"/>
              </w:rPr>
              <w:t>$42,254</w:t>
            </w:r>
          </w:p>
        </w:tc>
        <w:tc>
          <w:tcPr>
            <w:tcW w:type="dxa" w:w="1126"/>
          </w:tcPr>
          <w:p>
            <w:pPr>
              <w:spacing w:after="0"/>
              <w:jc w:val="right"/>
            </w:pPr>
            <w:r>
              <w:rPr>
                <w:sz w:val="16"/>
              </w:rPr>
              <w:t>n/a</w:t>
            </w:r>
          </w:p>
        </w:tc>
        <w:tc>
          <w:tcPr>
            <w:tcW w:type="dxa" w:w="993"/>
          </w:tcPr>
          <w:p>
            <w:pPr>
              <w:spacing w:after="0"/>
              <w:jc w:val="right"/>
            </w:pPr>
            <w:r>
              <w:rPr>
                <w:sz w:val="16"/>
              </w:rPr>
              <w:t>$48,794</w:t>
            </w:r>
          </w:p>
        </w:tc>
        <w:tc>
          <w:tcPr>
            <w:tcW w:type="dxa" w:w="1059"/>
          </w:tcPr>
          <w:p>
            <w:pPr>
              <w:spacing w:after="0"/>
              <w:jc w:val="right"/>
            </w:pPr>
            <w:r>
              <w:rPr>
                <w:sz w:val="16"/>
              </w:rPr>
              <w:t>0.000154%</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$27,362,918,486</w:t>
            </w:r>
          </w:p>
        </w:tc>
        <w:tc>
          <w:tcPr>
            <w:tcW w:type="dxa" w:w="1215"/>
          </w:tcPr>
          <w:p>
            <w:pPr>
              <w:spacing w:after="0"/>
              <w:jc w:val="right"/>
            </w:pPr>
            <w:r>
              <w:rPr>
                <w:sz w:val="16"/>
              </w:rPr>
              <w:t>$4,601,032</w:t>
            </w:r>
          </w:p>
        </w:tc>
        <w:tc>
          <w:tcPr>
            <w:tcW w:type="dxa" w:w="1045"/>
          </w:tcPr>
          <w:p>
            <w:pPr>
              <w:spacing w:after="0"/>
              <w:jc w:val="right"/>
            </w:pPr>
            <w:r>
              <w:rPr>
                <w:sz w:val="16"/>
              </w:rPr>
              <w:t>3,882</w:t>
            </w:r>
          </w:p>
        </w:tc>
        <w:tc>
          <w:tcPr>
            <w:tcW w:type="dxa" w:w="1126"/>
          </w:tcPr>
          <w:p>
            <w:pPr>
              <w:spacing w:after="0"/>
              <w:jc w:val="right"/>
            </w:pPr>
            <w:r>
              <w:rPr>
                <w:sz w:val="16"/>
              </w:rPr>
              <w:t>$21,635,821</w:t>
            </w:r>
          </w:p>
        </w:tc>
        <w:tc>
          <w:tcPr>
            <w:tcW w:type="dxa" w:w="1126"/>
          </w:tcPr>
          <w:p>
            <w:pPr>
              <w:spacing w:after="0"/>
              <w:jc w:val="right"/>
            </w:pPr>
            <w:r>
              <w:rPr>
                <w:sz w:val="16"/>
              </w:rPr>
              <w:t>$740</w:t>
            </w:r>
          </w:p>
        </w:tc>
        <w:tc>
          <w:tcPr>
            <w:tcW w:type="dxa" w:w="993"/>
          </w:tcPr>
          <w:p>
            <w:pPr>
              <w:spacing w:after="0"/>
              <w:jc w:val="right"/>
            </w:pPr>
            <w:r>
              <w:rPr>
                <w:sz w:val="16"/>
              </w:rPr>
              <w:t>$716,845</w:t>
            </w:r>
          </w:p>
        </w:tc>
        <w:tc>
          <w:tcPr>
            <w:tcW w:type="dxa" w:w="1059"/>
          </w:tcPr>
          <w:p>
            <w:pPr>
              <w:spacing w:after="0"/>
              <w:jc w:val="right"/>
            </w:pPr>
            <w:r>
              <w:rPr>
                <w:sz w:val="16"/>
              </w:rPr>
              <w:t>n/a (see note)</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$490,466,409</w:t>
            </w:r>
          </w:p>
        </w:tc>
        <w:tc>
          <w:tcPr>
            <w:tcW w:type="dxa" w:w="1215"/>
          </w:tcPr>
          <w:p>
            <w:pPr>
              <w:spacing w:after="0"/>
              <w:jc w:val="right"/>
            </w:pPr>
            <w:r>
              <w:rPr>
                <w:sz w:val="16"/>
              </w:rPr>
              <w:t>n/a</w:t>
            </w:r>
          </w:p>
        </w:tc>
        <w:tc>
          <w:tcPr>
            <w:tcW w:type="dxa" w:w="1045"/>
          </w:tcPr>
          <w:p>
            <w:pPr>
              <w:spacing w:after="0"/>
              <w:jc w:val="right"/>
            </w:pPr>
            <w:r>
              <w:rPr>
                <w:sz w:val="16"/>
              </w:rPr>
              <w:t>1,861</w:t>
            </w:r>
          </w:p>
        </w:tc>
        <w:tc>
          <w:tcPr>
            <w:tcW w:type="dxa" w:w="1126"/>
          </w:tcPr>
          <w:p>
            <w:pPr>
              <w:spacing w:after="0"/>
              <w:jc w:val="right"/>
            </w:pPr>
            <w:r>
              <w:rPr>
                <w:sz w:val="16"/>
              </w:rPr>
              <w:t>$463</w:t>
            </w:r>
          </w:p>
        </w:tc>
        <w:tc>
          <w:tcPr>
            <w:tcW w:type="dxa" w:w="1126"/>
          </w:tcPr>
          <w:p>
            <w:pPr>
              <w:spacing w:after="0"/>
              <w:jc w:val="right"/>
            </w:pPr>
            <w:r>
              <w:rPr>
                <w:sz w:val="16"/>
              </w:rPr>
              <w:t>n/a</w:t>
            </w:r>
          </w:p>
        </w:tc>
        <w:tc>
          <w:tcPr>
            <w:tcW w:type="dxa" w:w="993"/>
          </w:tcPr>
          <w:p>
            <w:pPr>
              <w:spacing w:after="0"/>
              <w:jc w:val="right"/>
            </w:pPr>
            <w:r>
              <w:rPr>
                <w:sz w:val="16"/>
              </w:rPr>
              <w:t>$1,088</w:t>
            </w:r>
          </w:p>
        </w:tc>
        <w:tc>
          <w:tcPr>
            <w:tcW w:type="dxa" w:w="1059"/>
          </w:tcPr>
          <w:p>
            <w:pPr>
              <w:spacing w:after="0"/>
              <w:jc w:val="right"/>
            </w:pPr>
            <w:r>
              <w:rPr>
                <w:sz w:val="16"/>
              </w:rPr>
              <w:t>under 0.0001%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$27,408,341,122</w:t>
            </w:r>
          </w:p>
        </w:tc>
        <w:tc>
          <w:tcPr>
            <w:tcW w:type="dxa" w:w="1215"/>
          </w:tcPr>
          <w:p>
            <w:pPr>
              <w:spacing w:after="0"/>
              <w:jc w:val="right"/>
            </w:pPr>
            <w:r>
              <w:rPr>
                <w:sz w:val="16"/>
              </w:rPr>
              <w:t>n/a</w:t>
            </w:r>
          </w:p>
        </w:tc>
        <w:tc>
          <w:tcPr>
            <w:tcW w:type="dxa" w:w="1045"/>
          </w:tcPr>
          <w:p>
            <w:pPr>
              <w:spacing w:after="0"/>
              <w:jc w:val="right"/>
            </w:pPr>
            <w:r>
              <w:rPr>
                <w:sz w:val="16"/>
              </w:rPr>
              <w:t>83,927</w:t>
            </w:r>
          </w:p>
        </w:tc>
        <w:tc>
          <w:tcPr>
            <w:tcW w:type="dxa" w:w="1126"/>
          </w:tcPr>
          <w:p>
            <w:pPr>
              <w:spacing w:after="0"/>
              <w:jc w:val="right"/>
            </w:pPr>
            <w:r>
              <w:rPr>
                <w:sz w:val="16"/>
              </w:rPr>
              <w:t>$9,339</w:t>
            </w:r>
          </w:p>
        </w:tc>
        <w:tc>
          <w:tcPr>
            <w:tcW w:type="dxa" w:w="1126"/>
          </w:tcPr>
          <w:p>
            <w:pPr>
              <w:spacing w:after="0"/>
              <w:jc w:val="right"/>
            </w:pPr>
            <w:r>
              <w:rPr>
                <w:sz w:val="16"/>
              </w:rPr>
              <w:t>n/a</w:t>
            </w:r>
          </w:p>
        </w:tc>
        <w:tc>
          <w:tcPr>
            <w:tcW w:type="dxa" w:w="993"/>
          </w:tcPr>
          <w:p>
            <w:pPr>
              <w:spacing w:after="0"/>
              <w:jc w:val="right"/>
            </w:pPr>
            <w:r>
              <w:rPr>
                <w:sz w:val="16"/>
              </w:rPr>
              <w:t>$636,071</w:t>
            </w:r>
          </w:p>
        </w:tc>
        <w:tc>
          <w:tcPr>
            <w:tcW w:type="dxa" w:w="1059"/>
          </w:tcPr>
          <w:p>
            <w:pPr>
              <w:spacing w:after="0"/>
              <w:jc w:val="right"/>
            </w:pPr>
            <w:r>
              <w:rPr>
                <w:sz w:val="16"/>
              </w:rPr>
              <w:t>under 0.0001%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$27,408,341,122</w:t>
            </w:r>
          </w:p>
        </w:tc>
        <w:tc>
          <w:tcPr>
            <w:tcW w:type="dxa" w:w="1215"/>
          </w:tcPr>
          <w:p>
            <w:pPr>
              <w:spacing w:after="0"/>
              <w:jc w:val="right"/>
            </w:pPr>
            <w:r>
              <w:rPr>
                <w:sz w:val="16"/>
              </w:rPr>
              <w:t>$138,107,667</w:t>
            </w:r>
          </w:p>
        </w:tc>
        <w:tc>
          <w:tcPr>
            <w:tcW w:type="dxa" w:w="1045"/>
          </w:tcPr>
          <w:p>
            <w:pPr>
              <w:spacing w:after="0"/>
              <w:jc w:val="right"/>
            </w:pPr>
            <w:r>
              <w:rPr>
                <w:sz w:val="16"/>
              </w:rPr>
              <w:t>83,927</w:t>
            </w:r>
          </w:p>
        </w:tc>
        <w:tc>
          <w:tcPr>
            <w:tcW w:type="dxa" w:w="1126"/>
          </w:tcPr>
          <w:p>
            <w:pPr>
              <w:spacing w:after="0"/>
              <w:jc w:val="right"/>
            </w:pPr>
            <w:r>
              <w:rPr>
                <w:sz w:val="16"/>
              </w:rPr>
              <w:t>$896,308</w:t>
            </w:r>
          </w:p>
        </w:tc>
        <w:tc>
          <w:tcPr>
            <w:tcW w:type="dxa" w:w="1126"/>
          </w:tcPr>
          <w:p>
            <w:pPr>
              <w:spacing w:after="0"/>
              <w:jc w:val="right"/>
            </w:pPr>
            <w:r>
              <w:rPr>
                <w:sz w:val="16"/>
              </w:rPr>
              <w:t>$2,064</w:t>
            </w:r>
          </w:p>
        </w:tc>
        <w:tc>
          <w:tcPr>
            <w:tcW w:type="dxa" w:w="993"/>
          </w:tcPr>
          <w:p>
            <w:pPr>
              <w:spacing w:after="0"/>
              <w:jc w:val="right"/>
            </w:pPr>
            <w:r>
              <w:rPr>
                <w:sz w:val="16"/>
              </w:rPr>
              <w:t>$357,195</w:t>
            </w:r>
          </w:p>
        </w:tc>
        <w:tc>
          <w:tcPr>
            <w:tcW w:type="dxa" w:w="1059"/>
          </w:tcPr>
          <w:p>
            <w:pPr>
              <w:spacing w:after="0"/>
              <w:jc w:val="right"/>
            </w:pPr>
            <w:r>
              <w:rPr>
                <w:sz w:val="16"/>
              </w:rPr>
              <w:t>0.00327%</w:t>
            </w:r>
          </w:p>
        </w:tc>
        <w:tc>
          <w:tcPr>
            <w:tcW w:type="dxa" w:w="1215"/>
          </w:tcPr>
          <w:p>
            <w:pPr>
              <w:spacing w:after="0"/>
              <w:jc w:val="right"/>
            </w:pPr>
            <w:r>
              <w:rPr>
                <w:sz w:val="16"/>
              </w:rPr>
              <w:t>$35,000</w:t>
            </w: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$27,408,341,122</w:t>
            </w:r>
          </w:p>
        </w:tc>
        <w:tc>
          <w:tcPr>
            <w:tcW w:type="dxa" w:w="1215"/>
          </w:tcPr>
          <w:p>
            <w:pPr>
              <w:spacing w:after="0"/>
              <w:jc w:val="right"/>
            </w:pPr>
            <w:r>
              <w:rPr>
                <w:sz w:val="16"/>
              </w:rPr>
              <w:t>$138,107,667</w:t>
            </w:r>
          </w:p>
        </w:tc>
        <w:tc>
          <w:tcPr>
            <w:tcW w:type="dxa" w:w="1045"/>
          </w:tcPr>
          <w:p>
            <w:pPr>
              <w:spacing w:after="0"/>
              <w:jc w:val="right"/>
            </w:pPr>
            <w:r>
              <w:rPr>
                <w:sz w:val="16"/>
              </w:rPr>
              <w:t>83,927</w:t>
            </w:r>
          </w:p>
        </w:tc>
        <w:tc>
          <w:tcPr>
            <w:tcW w:type="dxa" w:w="1126"/>
          </w:tcPr>
          <w:p>
            <w:pPr>
              <w:spacing w:after="0"/>
              <w:jc w:val="right"/>
            </w:pPr>
            <w:r>
              <w:rPr>
                <w:sz w:val="16"/>
              </w:rPr>
              <w:t>$805,498</w:t>
            </w:r>
          </w:p>
        </w:tc>
        <w:tc>
          <w:tcPr>
            <w:tcW w:type="dxa" w:w="1126"/>
          </w:tcPr>
          <w:p>
            <w:pPr>
              <w:spacing w:after="0"/>
              <w:jc w:val="right"/>
            </w:pPr>
            <w:r>
              <w:rPr>
                <w:sz w:val="16"/>
              </w:rPr>
              <w:t>$3,681</w:t>
            </w:r>
          </w:p>
        </w:tc>
        <w:tc>
          <w:tcPr>
            <w:tcW w:type="dxa" w:w="993"/>
          </w:tcPr>
          <w:p>
            <w:pPr>
              <w:spacing w:after="0"/>
              <w:jc w:val="right"/>
            </w:pPr>
            <w:r>
              <w:rPr>
                <w:sz w:val="16"/>
              </w:rPr>
              <w:t>$208,763</w:t>
            </w:r>
          </w:p>
        </w:tc>
        <w:tc>
          <w:tcPr>
            <w:tcW w:type="dxa" w:w="1059"/>
          </w:tcPr>
          <w:p>
            <w:pPr>
              <w:spacing w:after="0"/>
              <w:jc w:val="right"/>
            </w:pPr>
            <w:r>
              <w:rPr>
                <w:sz w:val="16"/>
              </w:rPr>
              <w:t>0.00294%</w:t>
            </w:r>
          </w:p>
        </w:tc>
        <w:tc>
          <w:tcPr>
            <w:tcW w:type="dxa" w:w="1215"/>
          </w:tcPr>
          <w:p>
            <w:pPr>
              <w:spacing w:after="0"/>
              <w:jc w:val="right"/>
            </w:pPr>
            <w:r>
              <w:rPr>
                <w:sz w:val="16"/>
              </w:rPr>
              <w:t>$204,000</w:t>
            </w: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$6,709,573,984</w:t>
            </w:r>
          </w:p>
        </w:tc>
        <w:tc>
          <w:tcPr>
            <w:tcW w:type="dxa" w:w="1215"/>
          </w:tcPr>
          <w:p>
            <w:pPr>
              <w:spacing w:after="0"/>
              <w:jc w:val="right"/>
            </w:pPr>
            <w:r>
              <w:rPr>
                <w:sz w:val="16"/>
              </w:rPr>
              <w:t>$36,590,624</w:t>
            </w:r>
          </w:p>
        </w:tc>
        <w:tc>
          <w:tcPr>
            <w:tcW w:type="dxa" w:w="1045"/>
          </w:tcPr>
          <w:p>
            <w:pPr>
              <w:spacing w:after="0"/>
              <w:jc w:val="right"/>
            </w:pPr>
            <w:r>
              <w:rPr>
                <w:sz w:val="16"/>
              </w:rPr>
              <w:t>21,378</w:t>
            </w:r>
          </w:p>
        </w:tc>
        <w:tc>
          <w:tcPr>
            <w:tcW w:type="dxa" w:w="1126"/>
          </w:tcPr>
          <w:p>
            <w:pPr>
              <w:spacing w:after="0"/>
              <w:jc w:val="right"/>
            </w:pPr>
            <w:r>
              <w:rPr>
                <w:sz w:val="16"/>
              </w:rPr>
              <w:t>$13,630</w:t>
            </w:r>
          </w:p>
        </w:tc>
        <w:tc>
          <w:tcPr>
            <w:tcW w:type="dxa" w:w="1126"/>
          </w:tcPr>
          <w:p>
            <w:pPr>
              <w:spacing w:after="0"/>
              <w:jc w:val="right"/>
            </w:pPr>
            <w:r>
              <w:rPr>
                <w:sz w:val="16"/>
              </w:rPr>
              <w:t>$16</w:t>
            </w:r>
          </w:p>
        </w:tc>
        <w:tc>
          <w:tcPr>
            <w:tcW w:type="dxa" w:w="993"/>
          </w:tcPr>
          <w:p>
            <w:pPr>
              <w:spacing w:after="0"/>
              <w:jc w:val="right"/>
            </w:pPr>
            <w:r>
              <w:rPr>
                <w:sz w:val="16"/>
              </w:rPr>
              <w:t>$1,646</w:t>
            </w:r>
          </w:p>
        </w:tc>
        <w:tc>
          <w:tcPr>
            <w:tcW w:type="dxa" w:w="1059"/>
          </w:tcPr>
          <w:p>
            <w:pPr>
              <w:spacing w:after="0"/>
              <w:jc w:val="right"/>
            </w:pPr>
            <w:r>
              <w:rPr>
                <w:sz w:val="16"/>
              </w:rPr>
              <w:t>0.000203%</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$27,408,341,122</w:t>
            </w:r>
          </w:p>
        </w:tc>
        <w:tc>
          <w:tcPr>
            <w:tcW w:type="dxa" w:w="1215"/>
          </w:tcPr>
          <w:p>
            <w:pPr>
              <w:spacing w:after="0"/>
              <w:jc w:val="right"/>
            </w:pPr>
            <w:r>
              <w:rPr>
                <w:sz w:val="16"/>
              </w:rPr>
              <w:t>$138,107,667</w:t>
            </w:r>
          </w:p>
        </w:tc>
        <w:tc>
          <w:tcPr>
            <w:tcW w:type="dxa" w:w="1045"/>
          </w:tcPr>
          <w:p>
            <w:pPr>
              <w:spacing w:after="0"/>
              <w:jc w:val="right"/>
            </w:pPr>
            <w:r>
              <w:rPr>
                <w:sz w:val="16"/>
              </w:rPr>
              <w:t>83,927</w:t>
            </w:r>
          </w:p>
        </w:tc>
        <w:tc>
          <w:tcPr>
            <w:tcW w:type="dxa" w:w="1126"/>
          </w:tcPr>
          <w:p>
            <w:pPr>
              <w:spacing w:after="0"/>
              <w:jc w:val="right"/>
            </w:pPr>
            <w:r>
              <w:rPr>
                <w:sz w:val="16"/>
              </w:rPr>
              <w:t>$240,663</w:t>
            </w:r>
          </w:p>
        </w:tc>
        <w:tc>
          <w:tcPr>
            <w:tcW w:type="dxa" w:w="1126"/>
          </w:tcPr>
          <w:p>
            <w:pPr>
              <w:spacing w:after="0"/>
              <w:jc w:val="right"/>
            </w:pPr>
            <w:r>
              <w:rPr>
                <w:sz w:val="16"/>
              </w:rPr>
              <w:t>$108</w:t>
            </w:r>
          </w:p>
        </w:tc>
        <w:tc>
          <w:tcPr>
            <w:tcW w:type="dxa" w:w="993"/>
          </w:tcPr>
          <w:p>
            <w:pPr>
              <w:spacing w:after="0"/>
              <w:jc w:val="right"/>
            </w:pPr>
            <w:r>
              <w:rPr>
                <w:sz w:val="16"/>
              </w:rPr>
              <w:t>$43,367</w:t>
            </w:r>
          </w:p>
        </w:tc>
        <w:tc>
          <w:tcPr>
            <w:tcW w:type="dxa" w:w="1059"/>
          </w:tcPr>
          <w:p>
            <w:pPr>
              <w:spacing w:after="0"/>
              <w:jc w:val="right"/>
            </w:pPr>
            <w:r>
              <w:rPr>
                <w:sz w:val="16"/>
              </w:rPr>
              <w:t>0.000878%</w:t>
            </w:r>
          </w:p>
        </w:tc>
        <w:tc>
          <w:tcPr>
            <w:tcW w:type="dxa" w:w="1215"/>
          </w:tcPr>
          <w:p>
            <w:pPr>
              <w:spacing w:after="0"/>
              <w:jc w:val="right"/>
            </w:pPr>
          </w:p>
        </w:tc>
        <w:tc>
          <w:tcPr>
            <w:tcW w:type="dxa" w:w="1104"/>
          </w:tcPr>
          <w:p>
            <w:pPr>
              <w:spacing w:after="0"/>
              <w:jc w:val="right"/>
            </w:pPr>
            <w:r>
              <w:rPr>
                <w:sz w:val="16"/>
              </w:rPr>
              <w:t>$0</w:t>
            </w:r>
          </w:p>
        </w:tc>
        <w:tc>
          <w:tcPr>
            <w:tcW w:type="dxa" w:w="1104"/>
          </w:tcPr>
          <w:p>
            <w:pPr>
              <w:spacing w:after="0"/>
              <w:jc w:val="right"/>
            </w:pPr>
          </w:p>
        </w:tc>
        <w:tc>
          <w:tcPr>
            <w:tcW w:type="dxa" w:w="1604"/>
          </w:tcPr>
          <w:p>
            <w:pPr>
              <w:spacing w:after="0"/>
              <w:jc w:val="left"/>
            </w:pPr>
          </w:p>
        </w:tc>
      </w:tr>
    </w:tbl>
    <w:p>
      <w:pPr>
        <w:spacing w:after="40" w:before="60"/>
      </w:pPr>
      <w:r>
        <w:rPr>
          <w:sz w:val="15"/>
        </w:rPr>
        <w:t>Totals since 2025-03-04 (Storm Events through 2026-06-30): 33 county-coded records, 33 with a damage value recorded (including $0), $239,000;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83,927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$27,408,341,122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$138,107,667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$24,437,247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$2,324,023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29</w:t>
            </w:r>
          </w:p>
        </w:tc>
        <w:tc>
          <w:tcPr>
            <w:tcW w:type="dxa" w:w="1439"/>
          </w:tcPr>
          <w:p>
            <w:pPr>
              <w:spacing w:after="0"/>
              <w:jc w:val="right"/>
            </w:pPr>
            <w:r>
              <w:rPr>
                <w:sz w:val="16"/>
              </w:rPr>
              <w:t>2</w:t>
            </w:r>
          </w:p>
        </w:tc>
        <w:tc>
          <w:tcPr>
            <w:tcW w:type="dxa" w:w="1439"/>
          </w:tcPr>
          <w:p>
            <w:pPr>
              <w:spacing w:after="0"/>
              <w:jc w:val="right"/>
            </w:pPr>
            <w:r>
              <w:rPr>
                <w:sz w:val="16"/>
              </w:rPr>
              <w:t>29</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Cochranton borough</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Conneautville borough</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Meadville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Titusville city</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14</w:t>
            </w:r>
          </w:p>
        </w:tc>
        <w:tc>
          <w:tcPr>
            <w:tcW w:type="dxa" w:w="1439"/>
          </w:tcPr>
          <w:p>
            <w:pPr>
              <w:spacing w:after="0"/>
              <w:jc w:val="right"/>
            </w:pPr>
            <w:r>
              <w:rPr>
                <w:sz w:val="16"/>
              </w:rPr>
              <w:t>2</w:t>
            </w:r>
          </w:p>
        </w:tc>
        <w:tc>
          <w:tcPr>
            <w:tcW w:type="dxa" w:w="1439"/>
          </w:tcPr>
          <w:p>
            <w:pPr>
              <w:spacing w:after="0"/>
              <w:jc w:val="right"/>
            </w:pPr>
            <w:r>
              <w:rPr>
                <w:sz w:val="16"/>
              </w:rPr>
              <w:t>14</w:t>
            </w:r>
          </w:p>
        </w:tc>
        <w:tc>
          <w:tcPr>
            <w:tcW w:type="dxa" w:w="1439"/>
          </w:tcPr>
          <w:p>
            <w:pPr>
              <w:spacing w:after="0"/>
              <w:jc w:val="right"/>
            </w:pPr>
            <w:r>
              <w:rPr>
                <w:sz w:val="16"/>
              </w:rPr>
              <w:t>0</w:t>
            </w:r>
          </w:p>
        </w:tc>
        <w:tc>
          <w:tcPr>
            <w:tcW w:type="dxa" w:w="1601"/>
          </w:tcPr>
          <w:p>
            <w:pPr>
              <w:spacing w:after="0"/>
              <w:jc w:val="right"/>
            </w:pPr>
            <w:r>
              <w:rPr>
                <w:sz w:val="16"/>
              </w:rPr>
              <w:t>4</w:t>
            </w:r>
          </w:p>
        </w:tc>
      </w:tr>
      <w:tr>
        <w:trPr>
          <w:cantSplit/>
        </w:trPr>
        <w:tc>
          <w:tcPr>
            <w:tcW w:type="dxa" w:w="3879"/>
          </w:tcPr>
          <w:p>
            <w:pPr>
              <w:spacing w:after="0"/>
              <w:jc w:val="left"/>
            </w:pPr>
            <w:r>
              <w:rPr>
                <w:sz w:val="16"/>
              </w:rPr>
              <w:t>of which: Oil Creek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Steuben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Troy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Venango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Vernon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Woodcock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Sadsbury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Summit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Blooming Valley borough</w:t>
            </w:r>
          </w:p>
        </w:tc>
        <w:tc>
          <w:tcPr>
            <w:tcW w:type="dxa" w:w="1545"/>
          </w:tcPr>
          <w:p>
            <w:pPr>
              <w:spacing w:after="0"/>
              <w:jc w:val="left"/>
            </w:pPr>
            <w:r>
              <w:rPr>
                <w:sz w:val="16"/>
              </w:rPr>
              <w:t>421559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Cambridge Springs borough</w:t>
            </w:r>
          </w:p>
        </w:tc>
        <w:tc>
          <w:tcPr>
            <w:tcW w:type="dxa" w:w="1545"/>
          </w:tcPr>
          <w:p>
            <w:pPr>
              <w:spacing w:after="0"/>
              <w:jc w:val="left"/>
            </w:pPr>
            <w:r>
              <w:rPr>
                <w:sz w:val="16"/>
              </w:rPr>
              <w:t>420346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Centerville borough</w:t>
            </w:r>
          </w:p>
        </w:tc>
        <w:tc>
          <w:tcPr>
            <w:tcW w:type="dxa" w:w="1545"/>
          </w:tcPr>
          <w:p>
            <w:pPr>
              <w:spacing w:after="0"/>
              <w:jc w:val="left"/>
            </w:pPr>
            <w:r>
              <w:rPr>
                <w:sz w:val="16"/>
              </w:rPr>
              <w:t>420347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Cochranton borough</w:t>
            </w:r>
          </w:p>
        </w:tc>
        <w:tc>
          <w:tcPr>
            <w:tcW w:type="dxa" w:w="1545"/>
          </w:tcPr>
          <w:p>
            <w:pPr>
              <w:spacing w:after="0"/>
              <w:jc w:val="left"/>
            </w:pPr>
            <w:r>
              <w:rPr>
                <w:sz w:val="16"/>
              </w:rPr>
              <w:t>420348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Conneaut Lake borough</w:t>
            </w:r>
          </w:p>
        </w:tc>
        <w:tc>
          <w:tcPr>
            <w:tcW w:type="dxa" w:w="1545"/>
          </w:tcPr>
          <w:p>
            <w:pPr>
              <w:spacing w:after="0"/>
              <w:jc w:val="left"/>
            </w:pPr>
            <w:r>
              <w:rPr>
                <w:sz w:val="16"/>
              </w:rPr>
              <w:t>422386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Conneautville borough</w:t>
            </w:r>
          </w:p>
        </w:tc>
        <w:tc>
          <w:tcPr>
            <w:tcW w:type="dxa" w:w="1545"/>
          </w:tcPr>
          <w:p>
            <w:pPr>
              <w:spacing w:after="0"/>
              <w:jc w:val="left"/>
            </w:pPr>
            <w:r>
              <w:rPr>
                <w:sz w:val="16"/>
              </w:rPr>
              <w:t>420349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Hydetown borough</w:t>
            </w:r>
          </w:p>
        </w:tc>
        <w:tc>
          <w:tcPr>
            <w:tcW w:type="dxa" w:w="1545"/>
          </w:tcPr>
          <w:p>
            <w:pPr>
              <w:spacing w:after="0"/>
              <w:jc w:val="left"/>
            </w:pPr>
            <w:r>
              <w:rPr>
                <w:sz w:val="16"/>
              </w:rPr>
              <w:t>420350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Linesville borough</w:t>
            </w:r>
          </w:p>
        </w:tc>
        <w:tc>
          <w:tcPr>
            <w:tcW w:type="dxa" w:w="1545"/>
          </w:tcPr>
          <w:p>
            <w:pPr>
              <w:spacing w:after="0"/>
              <w:jc w:val="left"/>
            </w:pPr>
            <w:r>
              <w:rPr>
                <w:sz w:val="16"/>
              </w:rPr>
              <w:t>421560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Meadville city</w:t>
            </w:r>
          </w:p>
        </w:tc>
        <w:tc>
          <w:tcPr>
            <w:tcW w:type="dxa" w:w="1545"/>
          </w:tcPr>
          <w:p>
            <w:pPr>
              <w:spacing w:after="0"/>
              <w:jc w:val="left"/>
            </w:pPr>
            <w:r>
              <w:rPr>
                <w:sz w:val="16"/>
              </w:rPr>
              <w:t>420351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Saegertown borough</w:t>
            </w:r>
          </w:p>
        </w:tc>
        <w:tc>
          <w:tcPr>
            <w:tcW w:type="dxa" w:w="1545"/>
          </w:tcPr>
          <w:p>
            <w:pPr>
              <w:spacing w:after="0"/>
              <w:jc w:val="left"/>
            </w:pPr>
            <w:r>
              <w:rPr>
                <w:sz w:val="16"/>
              </w:rPr>
              <w:t>420352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Spartansburg borough</w:t>
            </w:r>
          </w:p>
        </w:tc>
        <w:tc>
          <w:tcPr>
            <w:tcW w:type="dxa" w:w="1545"/>
          </w:tcPr>
          <w:p>
            <w:pPr>
              <w:spacing w:after="0"/>
              <w:jc w:val="left"/>
            </w:pPr>
            <w:r>
              <w:rPr>
                <w:sz w:val="16"/>
              </w:rPr>
              <w:t>421561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Springboro borough</w:t>
            </w:r>
          </w:p>
        </w:tc>
        <w:tc>
          <w:tcPr>
            <w:tcW w:type="dxa" w:w="1545"/>
          </w:tcPr>
          <w:p>
            <w:pPr>
              <w:spacing w:after="0"/>
              <w:jc w:val="left"/>
            </w:pPr>
            <w:r>
              <w:rPr>
                <w:sz w:val="16"/>
              </w:rPr>
              <w:t>420353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Titusville city</w:t>
            </w:r>
          </w:p>
        </w:tc>
        <w:tc>
          <w:tcPr>
            <w:tcW w:type="dxa" w:w="1545"/>
          </w:tcPr>
          <w:p>
            <w:pPr>
              <w:spacing w:after="0"/>
              <w:jc w:val="left"/>
            </w:pPr>
            <w:r>
              <w:rPr>
                <w:sz w:val="16"/>
              </w:rPr>
              <w:t>420354</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14</w:t>
            </w:r>
          </w:p>
        </w:tc>
        <w:tc>
          <w:tcPr>
            <w:tcW w:type="dxa" w:w="1388"/>
          </w:tcPr>
          <w:p>
            <w:pPr>
              <w:spacing w:after="0"/>
              <w:jc w:val="right"/>
            </w:pPr>
            <w:r>
              <w:rPr>
                <w:sz w:val="16"/>
              </w:rPr>
              <w:t>2</w:t>
            </w:r>
          </w:p>
        </w:tc>
        <w:tc>
          <w:tcPr>
            <w:tcW w:type="dxa" w:w="1388"/>
          </w:tcPr>
          <w:p>
            <w:pPr>
              <w:spacing w:after="0"/>
              <w:jc w:val="right"/>
            </w:pPr>
            <w:r>
              <w:rPr>
                <w:sz w:val="16"/>
              </w:rPr>
              <w:t>14</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Townville borough</w:t>
            </w:r>
          </w:p>
        </w:tc>
        <w:tc>
          <w:tcPr>
            <w:tcW w:type="dxa" w:w="1545"/>
          </w:tcPr>
          <w:p>
            <w:pPr>
              <w:spacing w:after="0"/>
              <w:jc w:val="left"/>
            </w:pPr>
            <w:r>
              <w:rPr>
                <w:sz w:val="16"/>
              </w:rPr>
              <w:t>422401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Venango borough</w:t>
            </w:r>
          </w:p>
        </w:tc>
        <w:tc>
          <w:tcPr>
            <w:tcW w:type="dxa" w:w="1545"/>
          </w:tcPr>
          <w:p>
            <w:pPr>
              <w:spacing w:after="0"/>
              <w:jc w:val="left"/>
            </w:pPr>
            <w:r>
              <w:rPr>
                <w:sz w:val="16"/>
              </w:rPr>
              <w:t>420355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Woodcock borough</w:t>
            </w:r>
          </w:p>
        </w:tc>
        <w:tc>
          <w:tcPr>
            <w:tcW w:type="dxa" w:w="1545"/>
          </w:tcPr>
          <w:p>
            <w:pPr>
              <w:spacing w:after="0"/>
              <w:jc w:val="left"/>
            </w:pPr>
            <w:r>
              <w:rPr>
                <w:sz w:val="16"/>
              </w:rPr>
              <w:t>422403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Athens township</w:t>
            </w:r>
          </w:p>
        </w:tc>
        <w:tc>
          <w:tcPr>
            <w:tcW w:type="dxa" w:w="1545"/>
          </w:tcPr>
          <w:p>
            <w:pPr>
              <w:spacing w:after="0"/>
              <w:jc w:val="left"/>
            </w:pPr>
            <w:r>
              <w:rPr>
                <w:sz w:val="16"/>
              </w:rPr>
              <w:t>421562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Beaver township</w:t>
            </w:r>
          </w:p>
        </w:tc>
        <w:tc>
          <w:tcPr>
            <w:tcW w:type="dxa" w:w="1545"/>
          </w:tcPr>
          <w:p>
            <w:pPr>
              <w:spacing w:after="0"/>
              <w:jc w:val="left"/>
            </w:pPr>
            <w:r>
              <w:rPr>
                <w:sz w:val="16"/>
              </w:rPr>
              <w:t>422385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Bloomfield township</w:t>
            </w:r>
          </w:p>
        </w:tc>
        <w:tc>
          <w:tcPr>
            <w:tcW w:type="dxa" w:w="1545"/>
          </w:tcPr>
          <w:p>
            <w:pPr>
              <w:spacing w:after="0"/>
              <w:jc w:val="left"/>
            </w:pPr>
            <w:r>
              <w:rPr>
                <w:sz w:val="16"/>
              </w:rPr>
              <w:t>421563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Cambridge township</w:t>
            </w:r>
          </w:p>
        </w:tc>
        <w:tc>
          <w:tcPr>
            <w:tcW w:type="dxa" w:w="1545"/>
          </w:tcPr>
          <w:p>
            <w:pPr>
              <w:spacing w:after="0"/>
              <w:jc w:val="left"/>
            </w:pPr>
            <w:r>
              <w:rPr>
                <w:sz w:val="16"/>
              </w:rPr>
              <w:t>421564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Conneaut township</w:t>
            </w:r>
          </w:p>
        </w:tc>
        <w:tc>
          <w:tcPr>
            <w:tcW w:type="dxa" w:w="1545"/>
          </w:tcPr>
          <w:p>
            <w:pPr>
              <w:spacing w:after="0"/>
              <w:jc w:val="left"/>
            </w:pPr>
            <w:r>
              <w:rPr>
                <w:sz w:val="16"/>
              </w:rPr>
              <w:t>422387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Cussewago township</w:t>
            </w:r>
          </w:p>
        </w:tc>
        <w:tc>
          <w:tcPr>
            <w:tcW w:type="dxa" w:w="1545"/>
          </w:tcPr>
          <w:p>
            <w:pPr>
              <w:spacing w:after="0"/>
              <w:jc w:val="left"/>
            </w:pPr>
            <w:r>
              <w:rPr>
                <w:sz w:val="16"/>
              </w:rPr>
              <w:t>422388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East Fairfield township</w:t>
            </w:r>
          </w:p>
        </w:tc>
        <w:tc>
          <w:tcPr>
            <w:tcW w:type="dxa" w:w="1545"/>
          </w:tcPr>
          <w:p>
            <w:pPr>
              <w:spacing w:after="0"/>
              <w:jc w:val="left"/>
            </w:pPr>
            <w:r>
              <w:rPr>
                <w:sz w:val="16"/>
              </w:rPr>
              <w:t>421565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East Fallowfield township</w:t>
            </w:r>
          </w:p>
        </w:tc>
        <w:tc>
          <w:tcPr>
            <w:tcW w:type="dxa" w:w="1545"/>
          </w:tcPr>
          <w:p>
            <w:pPr>
              <w:spacing w:after="0"/>
              <w:jc w:val="left"/>
            </w:pPr>
            <w:r>
              <w:rPr>
                <w:sz w:val="16"/>
              </w:rPr>
              <w:t>422389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East Mead township</w:t>
            </w:r>
          </w:p>
        </w:tc>
        <w:tc>
          <w:tcPr>
            <w:tcW w:type="dxa" w:w="1545"/>
          </w:tcPr>
          <w:p>
            <w:pPr>
              <w:spacing w:after="0"/>
              <w:jc w:val="left"/>
            </w:pPr>
            <w:r>
              <w:rPr>
                <w:sz w:val="16"/>
              </w:rPr>
              <w:t>421566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Fairfield township</w:t>
            </w:r>
          </w:p>
        </w:tc>
        <w:tc>
          <w:tcPr>
            <w:tcW w:type="dxa" w:w="1545"/>
          </w:tcPr>
          <w:p>
            <w:pPr>
              <w:spacing w:after="0"/>
              <w:jc w:val="left"/>
            </w:pPr>
            <w:r>
              <w:rPr>
                <w:sz w:val="16"/>
              </w:rPr>
              <w:t>421567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Greenwood township</w:t>
            </w:r>
          </w:p>
        </w:tc>
        <w:tc>
          <w:tcPr>
            <w:tcW w:type="dxa" w:w="1545"/>
          </w:tcPr>
          <w:p>
            <w:pPr>
              <w:spacing w:after="0"/>
              <w:jc w:val="left"/>
            </w:pPr>
            <w:r>
              <w:rPr>
                <w:sz w:val="16"/>
              </w:rPr>
              <w:t>422390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Hayfield township</w:t>
            </w:r>
          </w:p>
        </w:tc>
        <w:tc>
          <w:tcPr>
            <w:tcW w:type="dxa" w:w="1545"/>
          </w:tcPr>
          <w:p>
            <w:pPr>
              <w:spacing w:after="0"/>
              <w:jc w:val="left"/>
            </w:pPr>
            <w:r>
              <w:rPr>
                <w:sz w:val="16"/>
              </w:rPr>
              <w:t>421227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North Shenango township</w:t>
            </w:r>
          </w:p>
        </w:tc>
        <w:tc>
          <w:tcPr>
            <w:tcW w:type="dxa" w:w="1545"/>
          </w:tcPr>
          <w:p>
            <w:pPr>
              <w:spacing w:after="0"/>
              <w:jc w:val="left"/>
            </w:pPr>
            <w:r>
              <w:rPr>
                <w:sz w:val="16"/>
              </w:rPr>
              <w:t>423636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Oil Creek township</w:t>
            </w:r>
          </w:p>
        </w:tc>
        <w:tc>
          <w:tcPr>
            <w:tcW w:type="dxa" w:w="1545"/>
          </w:tcPr>
          <w:p>
            <w:pPr>
              <w:spacing w:after="0"/>
              <w:jc w:val="left"/>
            </w:pPr>
            <w:r>
              <w:rPr>
                <w:sz w:val="16"/>
              </w:rPr>
              <w:t>421568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Pine township</w:t>
            </w:r>
          </w:p>
        </w:tc>
        <w:tc>
          <w:tcPr>
            <w:tcW w:type="dxa" w:w="1545"/>
          </w:tcPr>
          <w:p>
            <w:pPr>
              <w:spacing w:after="0"/>
              <w:jc w:val="left"/>
            </w:pPr>
            <w:r>
              <w:rPr>
                <w:sz w:val="16"/>
              </w:rPr>
              <w:t>422392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Randolph township</w:t>
            </w:r>
          </w:p>
        </w:tc>
        <w:tc>
          <w:tcPr>
            <w:tcW w:type="dxa" w:w="1545"/>
          </w:tcPr>
          <w:p>
            <w:pPr>
              <w:spacing w:after="0"/>
              <w:jc w:val="left"/>
            </w:pPr>
            <w:r>
              <w:rPr>
                <w:sz w:val="16"/>
              </w:rPr>
              <w:t>422393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Richmond township</w:t>
            </w:r>
          </w:p>
        </w:tc>
        <w:tc>
          <w:tcPr>
            <w:tcW w:type="dxa" w:w="1545"/>
          </w:tcPr>
          <w:p>
            <w:pPr>
              <w:spacing w:after="0"/>
              <w:jc w:val="left"/>
            </w:pPr>
            <w:r>
              <w:rPr>
                <w:sz w:val="16"/>
              </w:rPr>
              <w:t>421569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Rockdale township</w:t>
            </w:r>
          </w:p>
        </w:tc>
        <w:tc>
          <w:tcPr>
            <w:tcW w:type="dxa" w:w="1545"/>
          </w:tcPr>
          <w:p>
            <w:pPr>
              <w:spacing w:after="0"/>
              <w:jc w:val="left"/>
            </w:pPr>
            <w:r>
              <w:rPr>
                <w:sz w:val="16"/>
              </w:rPr>
              <w:t>422394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Rome township</w:t>
            </w:r>
          </w:p>
        </w:tc>
        <w:tc>
          <w:tcPr>
            <w:tcW w:type="dxa" w:w="1545"/>
          </w:tcPr>
          <w:p>
            <w:pPr>
              <w:spacing w:after="0"/>
              <w:jc w:val="left"/>
            </w:pPr>
            <w:r>
              <w:rPr>
                <w:sz w:val="16"/>
              </w:rPr>
              <w:t>422395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Sadsbury township</w:t>
            </w:r>
          </w:p>
        </w:tc>
        <w:tc>
          <w:tcPr>
            <w:tcW w:type="dxa" w:w="1545"/>
          </w:tcPr>
          <w:p>
            <w:pPr>
              <w:spacing w:after="0"/>
              <w:jc w:val="left"/>
            </w:pPr>
            <w:r>
              <w:rPr>
                <w:sz w:val="16"/>
              </w:rPr>
              <w:t>422396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South Shenango township</w:t>
            </w:r>
          </w:p>
        </w:tc>
        <w:tc>
          <w:tcPr>
            <w:tcW w:type="dxa" w:w="1545"/>
          </w:tcPr>
          <w:p>
            <w:pPr>
              <w:spacing w:after="0"/>
              <w:jc w:val="left"/>
            </w:pPr>
            <w:r>
              <w:rPr>
                <w:sz w:val="16"/>
              </w:rPr>
              <w:t>422397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Sparta township</w:t>
            </w:r>
          </w:p>
        </w:tc>
        <w:tc>
          <w:tcPr>
            <w:tcW w:type="dxa" w:w="1545"/>
          </w:tcPr>
          <w:p>
            <w:pPr>
              <w:spacing w:after="0"/>
              <w:jc w:val="left"/>
            </w:pPr>
            <w:r>
              <w:rPr>
                <w:sz w:val="16"/>
              </w:rPr>
              <w:t>422398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Spring township</w:t>
            </w:r>
          </w:p>
        </w:tc>
        <w:tc>
          <w:tcPr>
            <w:tcW w:type="dxa" w:w="1545"/>
          </w:tcPr>
          <w:p>
            <w:pPr>
              <w:spacing w:after="0"/>
              <w:jc w:val="left"/>
            </w:pPr>
            <w:r>
              <w:rPr>
                <w:sz w:val="16"/>
              </w:rPr>
              <w:t>421570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Steuben township</w:t>
            </w:r>
          </w:p>
        </w:tc>
        <w:tc>
          <w:tcPr>
            <w:tcW w:type="dxa" w:w="1545"/>
          </w:tcPr>
          <w:p>
            <w:pPr>
              <w:spacing w:after="0"/>
              <w:jc w:val="left"/>
            </w:pPr>
            <w:r>
              <w:rPr>
                <w:sz w:val="16"/>
              </w:rPr>
              <w:t>421571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Summerhill township</w:t>
            </w:r>
          </w:p>
        </w:tc>
        <w:tc>
          <w:tcPr>
            <w:tcW w:type="dxa" w:w="1545"/>
          </w:tcPr>
          <w:p>
            <w:pPr>
              <w:spacing w:after="0"/>
              <w:jc w:val="left"/>
            </w:pPr>
            <w:r>
              <w:rPr>
                <w:sz w:val="16"/>
              </w:rPr>
              <w:t>422399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Summit township</w:t>
            </w:r>
          </w:p>
        </w:tc>
        <w:tc>
          <w:tcPr>
            <w:tcW w:type="dxa" w:w="1545"/>
          </w:tcPr>
          <w:p>
            <w:pPr>
              <w:spacing w:after="0"/>
              <w:jc w:val="left"/>
            </w:pPr>
            <w:r>
              <w:rPr>
                <w:sz w:val="16"/>
              </w:rPr>
              <w:t>422400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Troy township</w:t>
            </w:r>
          </w:p>
        </w:tc>
        <w:tc>
          <w:tcPr>
            <w:tcW w:type="dxa" w:w="1545"/>
          </w:tcPr>
          <w:p>
            <w:pPr>
              <w:spacing w:after="0"/>
              <w:jc w:val="left"/>
            </w:pPr>
            <w:r>
              <w:rPr>
                <w:sz w:val="16"/>
              </w:rPr>
              <w:t>421572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Union township</w:t>
            </w:r>
          </w:p>
        </w:tc>
        <w:tc>
          <w:tcPr>
            <w:tcW w:type="dxa" w:w="1545"/>
          </w:tcPr>
          <w:p>
            <w:pPr>
              <w:spacing w:after="0"/>
              <w:jc w:val="left"/>
            </w:pPr>
            <w:r>
              <w:rPr>
                <w:sz w:val="16"/>
              </w:rPr>
              <w:t>421573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Venango township</w:t>
            </w:r>
          </w:p>
        </w:tc>
        <w:tc>
          <w:tcPr>
            <w:tcW w:type="dxa" w:w="1545"/>
          </w:tcPr>
          <w:p>
            <w:pPr>
              <w:spacing w:after="0"/>
              <w:jc w:val="left"/>
            </w:pPr>
            <w:r>
              <w:rPr>
                <w:sz w:val="16"/>
              </w:rPr>
              <w:t>421574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Vernon township</w:t>
            </w:r>
          </w:p>
        </w:tc>
        <w:tc>
          <w:tcPr>
            <w:tcW w:type="dxa" w:w="1545"/>
          </w:tcPr>
          <w:p>
            <w:pPr>
              <w:spacing w:after="0"/>
              <w:jc w:val="left"/>
            </w:pPr>
            <w:r>
              <w:rPr>
                <w:sz w:val="16"/>
              </w:rPr>
              <w:t>421575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Wayne township</w:t>
            </w:r>
          </w:p>
        </w:tc>
        <w:tc>
          <w:tcPr>
            <w:tcW w:type="dxa" w:w="1545"/>
          </w:tcPr>
          <w:p>
            <w:pPr>
              <w:spacing w:after="0"/>
              <w:jc w:val="left"/>
            </w:pPr>
            <w:r>
              <w:rPr>
                <w:sz w:val="16"/>
              </w:rPr>
              <w:t>421576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Fallowfield township</w:t>
            </w:r>
          </w:p>
        </w:tc>
        <w:tc>
          <w:tcPr>
            <w:tcW w:type="dxa" w:w="1545"/>
          </w:tcPr>
          <w:p>
            <w:pPr>
              <w:spacing w:after="0"/>
              <w:jc w:val="left"/>
            </w:pPr>
            <w:r>
              <w:rPr>
                <w:sz w:val="16"/>
              </w:rPr>
              <w:t>422651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Mead township</w:t>
            </w:r>
          </w:p>
        </w:tc>
        <w:tc>
          <w:tcPr>
            <w:tcW w:type="dxa" w:w="1545"/>
          </w:tcPr>
          <w:p>
            <w:pPr>
              <w:spacing w:after="0"/>
              <w:jc w:val="left"/>
            </w:pPr>
            <w:r>
              <w:rPr>
                <w:sz w:val="16"/>
              </w:rPr>
              <w:t>420356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Shenango township</w:t>
            </w:r>
          </w:p>
        </w:tc>
        <w:tc>
          <w:tcPr>
            <w:tcW w:type="dxa" w:w="1545"/>
          </w:tcPr>
          <w:p>
            <w:pPr>
              <w:spacing w:after="0"/>
              <w:jc w:val="left"/>
            </w:pPr>
            <w:r>
              <w:rPr>
                <w:sz w:val="16"/>
              </w:rPr>
              <w:t>422402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Woodcock township</w:t>
            </w:r>
          </w:p>
        </w:tc>
        <w:tc>
          <w:tcPr>
            <w:tcW w:type="dxa" w:w="1545"/>
          </w:tcPr>
          <w:p>
            <w:pPr>
              <w:spacing w:after="0"/>
              <w:jc w:val="left"/>
            </w:pPr>
            <w:r>
              <w:rPr>
                <w:sz w:val="16"/>
              </w:rPr>
              <w:t>421578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23</w:t>
            </w:r>
          </w:p>
        </w:tc>
        <w:tc>
          <w:tcPr>
            <w:tcW w:type="dxa" w:w="1496"/>
          </w:tcPr>
          <w:p>
            <w:pPr>
              <w:spacing w:after="0"/>
              <w:jc w:val="right"/>
            </w:pPr>
            <w:r>
              <w:rPr>
                <w:sz w:val="16"/>
              </w:rPr>
              <w:t>2</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Crawford County, PA: risk-assessment baseline packet, release 2026-10 (data as of 2026-09-30; County FIPS 42039). Automated baseline. </w:t>
      </w:r>
      <w:hyperlink r:id="rId15">
        <w:r>
          <w:rPr>
            <w:color w:val="1F4E99"/>
            <w:sz w:val="17"/>
            <w:u w:val="single"/>
          </w:rPr>
          <w:t>https://hazardplain.org/pa/42039/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Crawford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Crawford County, PA: Risk-assessment baseline packet</dc:title>
  <dc:subject>Hazard Plain release 2026-10, as of 2026-09-30. Automated baseline</dc:subject>
  <dc:creator>Hazard Plain</dc:creator>
  <cp:keywords>Hazard Plain; hazard mitigation; risk assessment; 42039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