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Cambria County, PA</w:t>
      </w:r>
    </w:p>
    <w:p>
      <w:pPr>
        <w:spacing w:after="120" w:before="0"/>
      </w:pPr>
      <w:r>
        <w:rPr>
          <w:color w:val="555555"/>
          <w:sz w:val="24"/>
        </w:rPr>
        <w:t>Risk-assessment baseline packet</w:t>
      </w:r>
    </w:p>
    <w:p>
      <w:pPr>
        <w:spacing w:after="120" w:before="0"/>
      </w:pPr>
      <w:r>
        <w:rPr>
          <w:b/>
          <w:sz w:val="18"/>
        </w:rPr>
        <w:t xml:space="preserve">Unit: </w:t>
      </w:r>
      <w:r>
        <w:rPr>
          <w:sz w:val="18"/>
        </w:rPr>
        <w:t>County area 42021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(63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11"/>
        <w:gridCol w:w="1285"/>
        <w:gridCol w:w="1844"/>
        <w:gridCol w:w="2979"/>
        <w:gridCol w:w="1206"/>
        <w:gridCol w:w="1037"/>
        <w:gridCol w:w="837"/>
        <w:gridCol w:w="2177"/>
        <w:gridCol w:w="1235"/>
      </w:tblGrid>
      <w:tr>
        <w:trPr>
          <w:cantSplit/>
          <w:tblHeader/>
        </w:trPr>
        <w:tc>
          <w:tcPr>
            <w:tcW w:type="dxa" w:w="1511"/>
            <w:shd w:val="clear" w:color="auto" w:fill="E8E8E8"/>
          </w:tcPr>
          <w:p>
            <w:pPr>
              <w:spacing w:after="0"/>
              <w:jc w:val="left"/>
            </w:pPr>
            <w:r>
              <w:rPr>
                <w:b/>
                <w:sz w:val="16"/>
              </w:rPr>
              <w:t>Jurisdiction</w:t>
            </w:r>
          </w:p>
        </w:tc>
        <w:tc>
          <w:tcPr>
            <w:tcW w:type="dxa" w:w="1285"/>
            <w:shd w:val="clear" w:color="auto" w:fill="E8E8E8"/>
          </w:tcPr>
          <w:p>
            <w:pPr>
              <w:spacing w:after="0"/>
              <w:jc w:val="left"/>
            </w:pPr>
            <w:r>
              <w:rPr>
                <w:b/>
                <w:sz w:val="16"/>
              </w:rPr>
              <w:t>Type</w:t>
            </w:r>
          </w:p>
        </w:tc>
        <w:tc>
          <w:tcPr>
            <w:tcW w:type="dxa" w:w="1844"/>
            <w:shd w:val="clear" w:color="auto" w:fill="E8E8E8"/>
          </w:tcPr>
          <w:p>
            <w:pPr>
              <w:spacing w:after="0"/>
              <w:jc w:val="left"/>
            </w:pPr>
            <w:r>
              <w:rPr>
                <w:b/>
                <w:sz w:val="16"/>
              </w:rPr>
              <w:t>Status</w:t>
            </w:r>
          </w:p>
        </w:tc>
        <w:tc>
          <w:tcPr>
            <w:tcW w:type="dxa" w:w="2979"/>
            <w:shd w:val="clear" w:color="auto" w:fill="E8E8E8"/>
          </w:tcPr>
          <w:p>
            <w:pPr>
              <w:spacing w:after="0"/>
              <w:jc w:val="left"/>
            </w:pPr>
            <w:r>
              <w:rPr>
                <w:b/>
                <w:sz w:val="16"/>
              </w:rPr>
              <w:t>Plan</w:t>
            </w:r>
          </w:p>
        </w:tc>
        <w:tc>
          <w:tcPr>
            <w:tcW w:type="dxa" w:w="1206"/>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177"/>
            <w:shd w:val="clear" w:color="auto" w:fill="E8E8E8"/>
          </w:tcPr>
          <w:p>
            <w:pPr>
              <w:spacing w:after="0"/>
              <w:jc w:val="left"/>
            </w:pPr>
            <w:r>
              <w:rPr>
                <w:b/>
                <w:sz w:val="16"/>
              </w:rPr>
              <w:t>Update underway</w:t>
            </w:r>
          </w:p>
        </w:tc>
        <w:tc>
          <w:tcPr>
            <w:tcW w:type="dxa" w:w="1235"/>
            <w:shd w:val="clear" w:color="auto" w:fill="E8E8E8"/>
          </w:tcPr>
          <w:p>
            <w:pPr>
              <w:spacing w:after="0"/>
              <w:jc w:val="left"/>
            </w:pPr>
            <w:r>
              <w:rPr>
                <w:b/>
                <w:sz w:val="16"/>
              </w:rPr>
              <w:t>Notes</w:t>
            </w:r>
          </w:p>
        </w:tc>
      </w:tr>
      <w:tr>
        <w:trPr>
          <w:cantSplit/>
        </w:trPr>
        <w:tc>
          <w:tcPr>
            <w:tcW w:type="dxa" w:w="1511"/>
          </w:tcPr>
          <w:p>
            <w:pPr>
              <w:spacing w:after="0"/>
              <w:jc w:val="left"/>
            </w:pPr>
            <w:r>
              <w:rPr>
                <w:sz w:val="16"/>
              </w:rPr>
              <w:t>Ashville borough</w:t>
            </w:r>
          </w:p>
        </w:tc>
        <w:tc>
          <w:tcPr>
            <w:tcW w:type="dxa" w:w="1285"/>
          </w:tcPr>
          <w:p>
            <w:pPr>
              <w:spacing w:after="0"/>
              <w:jc w:val="left"/>
            </w:pPr>
            <w:r>
              <w:rPr>
                <w:sz w:val="16"/>
              </w:rPr>
              <w:t>Organized Borough</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Brownstown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Carrolltown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Cassandra borough</w:t>
            </w:r>
          </w:p>
        </w:tc>
        <w:tc>
          <w:tcPr>
            <w:tcW w:type="dxa" w:w="1285"/>
          </w:tcPr>
          <w:p>
            <w:pPr>
              <w:spacing w:after="0"/>
              <w:jc w:val="left"/>
            </w:pPr>
            <w:r>
              <w:rPr>
                <w:sz w:val="16"/>
              </w:rPr>
              <w:t>Organized Borough</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Chest Springs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r>
              <w:rPr>
                <w:sz w:val="16"/>
              </w:rPr>
              <w:t>member approved 2022-12-12</w:t>
            </w:r>
          </w:p>
        </w:tc>
      </w:tr>
      <w:tr>
        <w:trPr>
          <w:cantSplit/>
        </w:trPr>
        <w:tc>
          <w:tcPr>
            <w:tcW w:type="dxa" w:w="1511"/>
          </w:tcPr>
          <w:p>
            <w:pPr>
              <w:spacing w:after="0"/>
              <w:jc w:val="left"/>
            </w:pPr>
            <w:r>
              <w:rPr>
                <w:sz w:val="16"/>
              </w:rPr>
              <w:t>Cresson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Daisytown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Dale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East Conemaugh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Ebensburg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Ehrenfeld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Ferndale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Franklin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Gallitzin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Geistown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Hastings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Johnstown city</w:t>
            </w:r>
          </w:p>
        </w:tc>
        <w:tc>
          <w:tcPr>
            <w:tcW w:type="dxa" w:w="1285"/>
          </w:tcPr>
          <w:p>
            <w:pPr>
              <w:spacing w:after="0"/>
              <w:jc w:val="left"/>
            </w:pPr>
            <w:r>
              <w:rPr>
                <w:sz w:val="16"/>
              </w:rPr>
              <w:t>City</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Lilly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Lorain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r>
              <w:rPr>
                <w:sz w:val="16"/>
              </w:rPr>
              <w:t>member approved 2023-04-20</w:t>
            </w:r>
          </w:p>
        </w:tc>
      </w:tr>
      <w:tr>
        <w:trPr>
          <w:cantSplit/>
        </w:trPr>
        <w:tc>
          <w:tcPr>
            <w:tcW w:type="dxa" w:w="1511"/>
          </w:tcPr>
          <w:p>
            <w:pPr>
              <w:spacing w:after="0"/>
              <w:jc w:val="left"/>
            </w:pPr>
            <w:r>
              <w:rPr>
                <w:sz w:val="16"/>
              </w:rPr>
              <w:t>Loretto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Nanty-Glo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Northern Cambria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Patton borough</w:t>
            </w:r>
          </w:p>
        </w:tc>
        <w:tc>
          <w:tcPr>
            <w:tcW w:type="dxa" w:w="1285"/>
          </w:tcPr>
          <w:p>
            <w:pPr>
              <w:spacing w:after="0"/>
              <w:jc w:val="left"/>
            </w:pPr>
            <w:r>
              <w:rPr>
                <w:sz w:val="16"/>
              </w:rPr>
              <w:t>Organized Borough</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Portage borough</w:t>
            </w:r>
          </w:p>
        </w:tc>
        <w:tc>
          <w:tcPr>
            <w:tcW w:type="dxa" w:w="1285"/>
          </w:tcPr>
          <w:p>
            <w:pPr>
              <w:spacing w:after="0"/>
              <w:jc w:val="left"/>
            </w:pPr>
            <w:r>
              <w:rPr>
                <w:sz w:val="16"/>
              </w:rPr>
              <w:t>Organized Borough</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Sankertown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Scalp Level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South Fork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Southmont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Summerhill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Tunnelhill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Vintondale borough</w:t>
            </w:r>
          </w:p>
        </w:tc>
        <w:tc>
          <w:tcPr>
            <w:tcW w:type="dxa" w:w="1285"/>
          </w:tcPr>
          <w:p>
            <w:pPr>
              <w:spacing w:after="0"/>
              <w:jc w:val="left"/>
            </w:pPr>
            <w:r>
              <w:rPr>
                <w:sz w:val="16"/>
              </w:rPr>
              <w:t>Organized Borough</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Westmont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Wilmore borough</w:t>
            </w:r>
          </w:p>
        </w:tc>
        <w:tc>
          <w:tcPr>
            <w:tcW w:type="dxa" w:w="1285"/>
          </w:tcPr>
          <w:p>
            <w:pPr>
              <w:spacing w:after="0"/>
              <w:jc w:val="left"/>
            </w:pPr>
            <w:r>
              <w:rPr>
                <w:sz w:val="16"/>
              </w:rPr>
              <w:t>Organized Borough</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Adams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Allegheny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Barr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Blacklick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Cambria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Chest township</w:t>
            </w:r>
          </w:p>
        </w:tc>
        <w:tc>
          <w:tcPr>
            <w:tcW w:type="dxa" w:w="1285"/>
          </w:tcPr>
          <w:p>
            <w:pPr>
              <w:spacing w:after="0"/>
              <w:jc w:val="left"/>
            </w:pPr>
            <w:r>
              <w:rPr>
                <w:sz w:val="16"/>
              </w:rPr>
              <w:t>Township</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r>
        <w:trPr>
          <w:cantSplit/>
        </w:trPr>
        <w:tc>
          <w:tcPr>
            <w:tcW w:type="dxa" w:w="1511"/>
          </w:tcPr>
          <w:p>
            <w:pPr>
              <w:spacing w:after="0"/>
              <w:jc w:val="left"/>
            </w:pPr>
            <w:r>
              <w:rPr>
                <w:sz w:val="16"/>
              </w:rPr>
              <w:t>Clearfield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Conemaugh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Cresson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Croyle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Dean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East Carroll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East Taylor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Elder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Gallitzin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Jackson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Lower Yoder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Middle Taylor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Munster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Portage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Reade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Richland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Stonycreek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Summerhill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Susquehanna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Upper Yoder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Washington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West Carroll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West Taylor township</w:t>
            </w:r>
          </w:p>
        </w:tc>
        <w:tc>
          <w:tcPr>
            <w:tcW w:type="dxa" w:w="1285"/>
          </w:tcPr>
          <w:p>
            <w:pPr>
              <w:spacing w:after="0"/>
              <w:jc w:val="left"/>
            </w:pPr>
            <w:r>
              <w:rPr>
                <w:sz w:val="16"/>
              </w:rPr>
              <w:t>Township</w:t>
            </w:r>
          </w:p>
        </w:tc>
        <w:tc>
          <w:tcPr>
            <w:tcW w:type="dxa" w:w="1844"/>
          </w:tcPr>
          <w:p>
            <w:pPr>
              <w:spacing w:after="0"/>
              <w:jc w:val="left"/>
            </w:pPr>
            <w:r>
              <w:rPr>
                <w:sz w:val="16"/>
              </w:rPr>
              <w:t>Approved, expires 2027-08-01</w:t>
            </w:r>
          </w:p>
        </w:tc>
        <w:tc>
          <w:tcPr>
            <w:tcW w:type="dxa" w:w="2979"/>
          </w:tcPr>
          <w:p>
            <w:pPr>
              <w:spacing w:after="0"/>
              <w:jc w:val="left"/>
            </w:pPr>
            <w:r>
              <w:rPr>
                <w:sz w:val="16"/>
              </w:rPr>
              <w:t>Cambria County Hazard Mitigation Plan (FEMA plan 108323)</w:t>
            </w:r>
          </w:p>
        </w:tc>
        <w:tc>
          <w:tcPr>
            <w:tcW w:type="dxa" w:w="1206"/>
          </w:tcPr>
          <w:p>
            <w:pPr>
              <w:spacing w:after="0"/>
              <w:jc w:val="left"/>
            </w:pPr>
            <w:r>
              <w:rPr>
                <w:sz w:val="16"/>
              </w:rPr>
              <w:t>2022-08-02</w:t>
            </w:r>
          </w:p>
        </w:tc>
        <w:tc>
          <w:tcPr>
            <w:tcW w:type="dxa" w:w="1037"/>
          </w:tcPr>
          <w:p>
            <w:pPr>
              <w:spacing w:after="0"/>
              <w:jc w:val="left"/>
            </w:pPr>
            <w:r>
              <w:rPr>
                <w:sz w:val="16"/>
              </w:rPr>
              <w:t>2027-08-01</w:t>
            </w:r>
          </w:p>
        </w:tc>
        <w:tc>
          <w:tcPr>
            <w:tcW w:type="dxa" w:w="837"/>
          </w:tcPr>
          <w:p>
            <w:pPr>
              <w:spacing w:after="0"/>
              <w:jc w:val="right"/>
            </w:pPr>
            <w:r>
              <w:rPr>
                <w:sz w:val="16"/>
              </w:rPr>
              <w:t>307</w:t>
            </w:r>
          </w:p>
        </w:tc>
        <w:tc>
          <w:tcPr>
            <w:tcW w:type="dxa" w:w="2177"/>
          </w:tcPr>
          <w:p>
            <w:pPr>
              <w:spacing w:after="0"/>
              <w:jc w:val="left"/>
            </w:pPr>
            <w:r>
              <w:rPr>
                <w:sz w:val="16"/>
              </w:rPr>
              <w:t>FEMA tracker shows a plan in progress</w:t>
            </w:r>
          </w:p>
        </w:tc>
        <w:tc>
          <w:tcPr>
            <w:tcW w:type="dxa" w:w="1235"/>
          </w:tcPr>
          <w:p>
            <w:pPr>
              <w:spacing w:after="0"/>
              <w:jc w:val="left"/>
            </w:pPr>
          </w:p>
        </w:tc>
      </w:tr>
      <w:tr>
        <w:trPr>
          <w:cantSplit/>
        </w:trPr>
        <w:tc>
          <w:tcPr>
            <w:tcW w:type="dxa" w:w="1511"/>
          </w:tcPr>
          <w:p>
            <w:pPr>
              <w:spacing w:after="0"/>
              <w:jc w:val="left"/>
            </w:pPr>
            <w:r>
              <w:rPr>
                <w:sz w:val="16"/>
              </w:rPr>
              <w:t>White township</w:t>
            </w:r>
          </w:p>
        </w:tc>
        <w:tc>
          <w:tcPr>
            <w:tcW w:type="dxa" w:w="1285"/>
          </w:tcPr>
          <w:p>
            <w:pPr>
              <w:spacing w:after="0"/>
              <w:jc w:val="left"/>
            </w:pPr>
            <w:r>
              <w:rPr>
                <w:sz w:val="16"/>
              </w:rPr>
              <w:t>Township</w:t>
            </w:r>
          </w:p>
        </w:tc>
        <w:tc>
          <w:tcPr>
            <w:tcW w:type="dxa" w:w="1844"/>
          </w:tcPr>
          <w:p>
            <w:pPr>
              <w:spacing w:after="0"/>
              <w:jc w:val="left"/>
            </w:pPr>
            <w:r>
              <w:rPr>
                <w:sz w:val="16"/>
              </w:rPr>
              <w:t>Plan 108323 approved 2022-08-02, pending adoption here; not yet eligible</w:t>
            </w:r>
          </w:p>
        </w:tc>
        <w:tc>
          <w:tcPr>
            <w:tcW w:type="dxa" w:w="2979"/>
          </w:tcPr>
          <w:p>
            <w:pPr>
              <w:spacing w:after="0"/>
              <w:jc w:val="left"/>
            </w:pPr>
            <w:r>
              <w:rPr>
                <w:sz w:val="16"/>
              </w:rPr>
              <w:t>Cambria County Hazard Mitigation Plan (FEMA plan 108323), pending adoption here</w:t>
            </w:r>
          </w:p>
        </w:tc>
        <w:tc>
          <w:tcPr>
            <w:tcW w:type="dxa" w:w="1206"/>
          </w:tcPr>
          <w:p>
            <w:pPr>
              <w:spacing w:after="0"/>
              <w:jc w:val="left"/>
            </w:pPr>
            <w:r>
              <w:rPr>
                <w:sz w:val="16"/>
              </w:rPr>
              <w:t>2022-08-02 by FEMA; not yet adopted here</w:t>
            </w:r>
          </w:p>
        </w:tc>
        <w:tc>
          <w:tcPr>
            <w:tcW w:type="dxa" w:w="1037"/>
          </w:tcPr>
          <w:p>
            <w:pPr>
              <w:spacing w:after="0"/>
              <w:jc w:val="left"/>
            </w:pPr>
            <w:r>
              <w:rPr>
                <w:sz w:val="16"/>
              </w:rPr>
              <w:t>2027-08-01 once adopted</w:t>
            </w:r>
          </w:p>
        </w:tc>
        <w:tc>
          <w:tcPr>
            <w:tcW w:type="dxa" w:w="837"/>
          </w:tcPr>
          <w:p>
            <w:pPr>
              <w:spacing w:after="0"/>
              <w:jc w:val="right"/>
            </w:pPr>
          </w:p>
        </w:tc>
        <w:tc>
          <w:tcPr>
            <w:tcW w:type="dxa" w:w="2177"/>
          </w:tcPr>
          <w:p>
            <w:pPr>
              <w:spacing w:after="0"/>
              <w:jc w:val="left"/>
            </w:pPr>
            <w:r>
              <w:rPr>
                <w:sz w:val="16"/>
              </w:rPr>
              <w:t>FEMA tracker shows a plan approvable pending adoption</w:t>
            </w:r>
          </w:p>
        </w:tc>
        <w:tc>
          <w:tcPr>
            <w:tcW w:type="dxa" w:w="123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$23,735,568</w:t>
            </w:r>
          </w:p>
        </w:tc>
        <w:tc>
          <w:tcPr>
            <w:tcW w:type="dxa" w:w="1126"/>
          </w:tcPr>
          <w:p>
            <w:pPr>
              <w:spacing w:after="0"/>
              <w:jc w:val="right"/>
            </w:pPr>
            <w:r>
              <w:rPr>
                <w:sz w:val="16"/>
              </w:rPr>
              <w:t>$2,481</w:t>
            </w:r>
          </w:p>
        </w:tc>
        <w:tc>
          <w:tcPr>
            <w:tcW w:type="dxa" w:w="1278"/>
          </w:tcPr>
          <w:p>
            <w:pPr>
              <w:spacing w:after="0"/>
              <w:jc w:val="right"/>
            </w:pPr>
            <w:r>
              <w:rPr>
                <w:sz w:val="16"/>
              </w:rPr>
              <w:t>$152,920</w:t>
            </w:r>
          </w:p>
        </w:tc>
        <w:tc>
          <w:tcPr>
            <w:tcW w:type="dxa" w:w="1159"/>
          </w:tcPr>
          <w:p>
            <w:pPr>
              <w:spacing w:after="0"/>
              <w:jc w:val="right"/>
            </w:pPr>
            <w:r>
              <w:rPr>
                <w:sz w:val="16"/>
              </w:rPr>
              <w:t>$23,890,969</w:t>
            </w:r>
          </w:p>
        </w:tc>
        <w:tc>
          <w:tcPr>
            <w:tcW w:type="dxa" w:w="1153"/>
          </w:tcPr>
          <w:p>
            <w:pPr>
              <w:spacing w:after="0"/>
              <w:jc w:val="right"/>
            </w:pPr>
            <w:r>
              <w:rPr>
                <w:sz w:val="16"/>
              </w:rPr>
              <w:t>48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$1,664</w:t>
            </w:r>
          </w:p>
        </w:tc>
        <w:tc>
          <w:tcPr>
            <w:tcW w:type="dxa" w:w="1126"/>
          </w:tcPr>
          <w:p>
            <w:pPr>
              <w:spacing w:after="0"/>
              <w:jc w:val="right"/>
            </w:pPr>
            <w:r>
              <w:rPr>
                <w:sz w:val="16"/>
              </w:rPr>
              <w:t>$13,236</w:t>
            </w:r>
          </w:p>
        </w:tc>
        <w:tc>
          <w:tcPr>
            <w:tcW w:type="dxa" w:w="1278"/>
          </w:tcPr>
          <w:p>
            <w:pPr>
              <w:spacing w:after="0"/>
              <w:jc w:val="right"/>
            </w:pPr>
            <w:r>
              <w:rPr>
                <w:sz w:val="16"/>
              </w:rPr>
              <w:t>$1,889,482</w:t>
            </w:r>
          </w:p>
        </w:tc>
        <w:tc>
          <w:tcPr>
            <w:tcW w:type="dxa" w:w="1159"/>
          </w:tcPr>
          <w:p>
            <w:pPr>
              <w:spacing w:after="0"/>
              <w:jc w:val="right"/>
            </w:pPr>
            <w:r>
              <w:rPr>
                <w:sz w:val="16"/>
              </w:rPr>
              <w:t>$1,904,382</w:t>
            </w:r>
          </w:p>
        </w:tc>
        <w:tc>
          <w:tcPr>
            <w:tcW w:type="dxa" w:w="1153"/>
          </w:tcPr>
          <w:p>
            <w:pPr>
              <w:spacing w:after="0"/>
              <w:jc w:val="right"/>
            </w:pPr>
            <w:r>
              <w:rPr>
                <w:sz w:val="16"/>
              </w:rPr>
              <w:t>24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Tornado</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$1,155,627</w:t>
            </w:r>
          </w:p>
        </w:tc>
        <w:tc>
          <w:tcPr>
            <w:tcW w:type="dxa" w:w="1126"/>
          </w:tcPr>
          <w:p>
            <w:pPr>
              <w:spacing w:after="0"/>
              <w:jc w:val="right"/>
            </w:pPr>
            <w:r>
              <w:rPr>
                <w:sz w:val="16"/>
              </w:rPr>
              <w:t>$566</w:t>
            </w:r>
          </w:p>
        </w:tc>
        <w:tc>
          <w:tcPr>
            <w:tcW w:type="dxa" w:w="1278"/>
          </w:tcPr>
          <w:p>
            <w:pPr>
              <w:spacing w:after="0"/>
              <w:jc w:val="right"/>
            </w:pPr>
            <w:r>
              <w:rPr>
                <w:sz w:val="16"/>
              </w:rPr>
              <w:t>$639,576</w:t>
            </w:r>
          </w:p>
        </w:tc>
        <w:tc>
          <w:tcPr>
            <w:tcW w:type="dxa" w:w="1159"/>
          </w:tcPr>
          <w:p>
            <w:pPr>
              <w:spacing w:after="0"/>
              <w:jc w:val="right"/>
            </w:pPr>
            <w:r>
              <w:rPr>
                <w:sz w:val="16"/>
              </w:rPr>
              <w:t>$1,795,769</w:t>
            </w:r>
          </w:p>
        </w:tc>
        <w:tc>
          <w:tcPr>
            <w:tcW w:type="dxa" w:w="1153"/>
          </w:tcPr>
          <w:p>
            <w:pPr>
              <w:spacing w:after="0"/>
              <w:jc w:val="right"/>
            </w:pPr>
            <w:r>
              <w:rPr>
                <w:sz w:val="16"/>
              </w:rPr>
              <w:t>10</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Hurricane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$957,437</w:t>
            </w:r>
          </w:p>
        </w:tc>
        <w:tc>
          <w:tcPr>
            <w:tcW w:type="dxa" w:w="1126"/>
          </w:tcPr>
          <w:p>
            <w:pPr>
              <w:spacing w:after="0"/>
              <w:jc w:val="right"/>
            </w:pPr>
            <w:r>
              <w:rPr>
                <w:sz w:val="16"/>
              </w:rPr>
              <w:t>$33,747</w:t>
            </w:r>
          </w:p>
        </w:tc>
        <w:tc>
          <w:tcPr>
            <w:tcW w:type="dxa" w:w="1278"/>
          </w:tcPr>
          <w:p>
            <w:pPr>
              <w:spacing w:after="0"/>
              <w:jc w:val="right"/>
            </w:pPr>
            <w:r>
              <w:rPr>
                <w:sz w:val="16"/>
              </w:rPr>
              <w:t>$37,747</w:t>
            </w:r>
          </w:p>
        </w:tc>
        <w:tc>
          <w:tcPr>
            <w:tcW w:type="dxa" w:w="1159"/>
          </w:tcPr>
          <w:p>
            <w:pPr>
              <w:spacing w:after="0"/>
              <w:jc w:val="right"/>
            </w:pPr>
            <w:r>
              <w:rPr>
                <w:sz w:val="16"/>
              </w:rPr>
              <w:t>$1,028,931</w:t>
            </w:r>
          </w:p>
        </w:tc>
        <w:tc>
          <w:tcPr>
            <w:tcW w:type="dxa" w:w="1153"/>
          </w:tcPr>
          <w:p>
            <w:pPr>
              <w:spacing w:after="0"/>
              <w:jc w:val="right"/>
            </w:pPr>
            <w:r>
              <w:rPr>
                <w:sz w:val="16"/>
              </w:rPr>
              <w:t>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$58,738</w:t>
            </w:r>
          </w:p>
        </w:tc>
        <w:tc>
          <w:tcPr>
            <w:tcW w:type="dxa" w:w="1126"/>
          </w:tcPr>
          <w:p>
            <w:pPr>
              <w:spacing w:after="0"/>
              <w:jc w:val="right"/>
            </w:pPr>
            <w:r>
              <w:rPr>
                <w:sz w:val="16"/>
              </w:rPr>
              <w:t>$1,137</w:t>
            </w:r>
          </w:p>
        </w:tc>
        <w:tc>
          <w:tcPr>
            <w:tcW w:type="dxa" w:w="1278"/>
          </w:tcPr>
          <w:p>
            <w:pPr>
              <w:spacing w:after="0"/>
              <w:jc w:val="right"/>
            </w:pPr>
            <w:r>
              <w:rPr>
                <w:sz w:val="16"/>
              </w:rPr>
              <w:t>$897,359</w:t>
            </w:r>
          </w:p>
        </w:tc>
        <w:tc>
          <w:tcPr>
            <w:tcW w:type="dxa" w:w="1159"/>
          </w:tcPr>
          <w:p>
            <w:pPr>
              <w:spacing w:after="0"/>
              <w:jc w:val="right"/>
            </w:pPr>
            <w:r>
              <w:rPr>
                <w:sz w:val="16"/>
              </w:rPr>
              <w:t>$957,234</w:t>
            </w:r>
          </w:p>
        </w:tc>
        <w:tc>
          <w:tcPr>
            <w:tcW w:type="dxa" w:w="1153"/>
          </w:tcPr>
          <w:p>
            <w:pPr>
              <w:spacing w:after="0"/>
              <w:jc w:val="right"/>
            </w:pPr>
            <w:r>
              <w:rPr>
                <w:sz w:val="16"/>
              </w:rPr>
              <w:t>318</w:t>
            </w:r>
          </w:p>
        </w:tc>
        <w:tc>
          <w:tcPr>
            <w:tcW w:type="dxa" w:w="2060"/>
          </w:tcPr>
          <w:p>
            <w:pPr>
              <w:spacing w:after="0"/>
              <w:jc w:val="left"/>
            </w:pPr>
          </w:p>
        </w:tc>
        <w:tc>
          <w:tcPr>
            <w:tcW w:type="dxa" w:w="1988"/>
          </w:tcPr>
          <w:p>
            <w:pPr>
              <w:spacing w:after="0"/>
              <w:jc w:val="left"/>
            </w:pPr>
            <w:r>
              <w:rPr>
                <w:sz w:val="16"/>
              </w:rPr>
              <w:t>Includes 35 High Wind records and 4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High</w:t>
            </w:r>
          </w:p>
        </w:tc>
        <w:tc>
          <w:tcPr>
            <w:tcW w:type="dxa" w:w="1335"/>
          </w:tcPr>
          <w:p>
            <w:pPr>
              <w:spacing w:after="0"/>
              <w:jc w:val="left"/>
            </w:pPr>
            <w:r>
              <w:rPr>
                <w:sz w:val="16"/>
              </w:rPr>
              <w:t>Relatively Moderate</w:t>
            </w:r>
          </w:p>
        </w:tc>
        <w:tc>
          <w:tcPr>
            <w:tcW w:type="dxa" w:w="1126"/>
          </w:tcPr>
          <w:p>
            <w:pPr>
              <w:spacing w:after="0"/>
              <w:jc w:val="right"/>
            </w:pPr>
            <w:r>
              <w:rPr>
                <w:sz w:val="16"/>
              </w:rPr>
              <w:t>$14,876</w:t>
            </w:r>
          </w:p>
        </w:tc>
        <w:tc>
          <w:tcPr>
            <w:tcW w:type="dxa" w:w="1126"/>
          </w:tcPr>
          <w:p>
            <w:pPr>
              <w:spacing w:after="0"/>
              <w:jc w:val="right"/>
            </w:pPr>
          </w:p>
        </w:tc>
        <w:tc>
          <w:tcPr>
            <w:tcW w:type="dxa" w:w="1278"/>
          </w:tcPr>
          <w:p>
            <w:pPr>
              <w:spacing w:after="0"/>
              <w:jc w:val="right"/>
            </w:pPr>
            <w:r>
              <w:rPr>
                <w:sz w:val="16"/>
              </w:rPr>
              <w:t>$782,857</w:t>
            </w:r>
          </w:p>
        </w:tc>
        <w:tc>
          <w:tcPr>
            <w:tcW w:type="dxa" w:w="1159"/>
          </w:tcPr>
          <w:p>
            <w:pPr>
              <w:spacing w:after="0"/>
              <w:jc w:val="right"/>
            </w:pPr>
            <w:r>
              <w:rPr>
                <w:sz w:val="16"/>
              </w:rPr>
              <w:t>$797,733</w:t>
            </w:r>
          </w:p>
        </w:tc>
        <w:tc>
          <w:tcPr>
            <w:tcW w:type="dxa" w:w="1153"/>
          </w:tcPr>
          <w:p>
            <w:pPr>
              <w:spacing w:after="0"/>
              <w:jc w:val="right"/>
            </w:pPr>
            <w:r>
              <w:rPr>
                <w:sz w:val="16"/>
              </w:rPr>
              <w:t>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$448,991</w:t>
            </w:r>
          </w:p>
        </w:tc>
        <w:tc>
          <w:tcPr>
            <w:tcW w:type="dxa" w:w="1126"/>
          </w:tcPr>
          <w:p>
            <w:pPr>
              <w:spacing w:after="0"/>
              <w:jc w:val="right"/>
            </w:pPr>
            <w:r>
              <w:rPr>
                <w:sz w:val="16"/>
              </w:rPr>
              <w:t>$1,256</w:t>
            </w:r>
          </w:p>
        </w:tc>
        <w:tc>
          <w:tcPr>
            <w:tcW w:type="dxa" w:w="1278"/>
          </w:tcPr>
          <w:p>
            <w:pPr>
              <w:spacing w:after="0"/>
              <w:jc w:val="right"/>
            </w:pPr>
            <w:r>
              <w:rPr>
                <w:sz w:val="16"/>
              </w:rPr>
              <w:t>$90,684</w:t>
            </w:r>
          </w:p>
        </w:tc>
        <w:tc>
          <w:tcPr>
            <w:tcW w:type="dxa" w:w="1159"/>
          </w:tcPr>
          <w:p>
            <w:pPr>
              <w:spacing w:after="0"/>
              <w:jc w:val="right"/>
            </w:pPr>
            <w:r>
              <w:rPr>
                <w:sz w:val="16"/>
              </w:rPr>
              <w:t>$540,931</w:t>
            </w:r>
          </w:p>
        </w:tc>
        <w:tc>
          <w:tcPr>
            <w:tcW w:type="dxa" w:w="1153"/>
          </w:tcPr>
          <w:p>
            <w:pPr>
              <w:spacing w:after="0"/>
              <w:jc w:val="right"/>
            </w:pPr>
            <w:r>
              <w:rPr>
                <w:sz w:val="16"/>
              </w:rPr>
              <w:t>33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$320,011</w:t>
            </w:r>
          </w:p>
        </w:tc>
        <w:tc>
          <w:tcPr>
            <w:tcW w:type="dxa" w:w="1126"/>
          </w:tcPr>
          <w:p>
            <w:pPr>
              <w:spacing w:after="0"/>
              <w:jc w:val="right"/>
            </w:pPr>
          </w:p>
        </w:tc>
        <w:tc>
          <w:tcPr>
            <w:tcW w:type="dxa" w:w="1278"/>
          </w:tcPr>
          <w:p>
            <w:pPr>
              <w:spacing w:after="0"/>
              <w:jc w:val="right"/>
            </w:pPr>
            <w:r>
              <w:rPr>
                <w:sz w:val="16"/>
              </w:rPr>
              <w:t>$90,872</w:t>
            </w:r>
          </w:p>
        </w:tc>
        <w:tc>
          <w:tcPr>
            <w:tcW w:type="dxa" w:w="1159"/>
          </w:tcPr>
          <w:p>
            <w:pPr>
              <w:spacing w:after="0"/>
              <w:jc w:val="right"/>
            </w:pPr>
            <w:r>
              <w:rPr>
                <w:sz w:val="16"/>
              </w:rPr>
              <w:t>$410,883</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9</w:t>
            </w:r>
          </w:p>
        </w:tc>
        <w:tc>
          <w:tcPr>
            <w:tcW w:type="dxa" w:w="1037"/>
          </w:tcPr>
          <w:p>
            <w:pPr>
              <w:spacing w:after="0"/>
              <w:jc w:val="left"/>
            </w:pPr>
            <w:r>
              <w:rPr>
                <w:sz w:val="16"/>
              </w:rPr>
              <w:t>Winter Weather</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$6,859</w:t>
            </w:r>
          </w:p>
        </w:tc>
        <w:tc>
          <w:tcPr>
            <w:tcW w:type="dxa" w:w="1126"/>
          </w:tcPr>
          <w:p>
            <w:pPr>
              <w:spacing w:after="0"/>
              <w:jc w:val="right"/>
            </w:pPr>
            <w:r>
              <w:rPr>
                <w:sz w:val="16"/>
              </w:rPr>
              <w:t>$9</w:t>
            </w:r>
          </w:p>
        </w:tc>
        <w:tc>
          <w:tcPr>
            <w:tcW w:type="dxa" w:w="1278"/>
          </w:tcPr>
          <w:p>
            <w:pPr>
              <w:spacing w:after="0"/>
              <w:jc w:val="right"/>
            </w:pPr>
            <w:r>
              <w:rPr>
                <w:sz w:val="16"/>
              </w:rPr>
              <w:t>$136,732</w:t>
            </w:r>
          </w:p>
        </w:tc>
        <w:tc>
          <w:tcPr>
            <w:tcW w:type="dxa" w:w="1159"/>
          </w:tcPr>
          <w:p>
            <w:pPr>
              <w:spacing w:after="0"/>
              <w:jc w:val="right"/>
            </w:pPr>
            <w:r>
              <w:rPr>
                <w:sz w:val="16"/>
              </w:rPr>
              <w:t>$143,600</w:t>
            </w:r>
          </w:p>
        </w:tc>
        <w:tc>
          <w:tcPr>
            <w:tcW w:type="dxa" w:w="1153"/>
          </w:tcPr>
          <w:p>
            <w:pPr>
              <w:spacing w:after="0"/>
              <w:jc w:val="right"/>
            </w:pPr>
            <w:r>
              <w:rPr>
                <w:sz w:val="16"/>
              </w:rPr>
              <w:t>104</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1278"/>
          </w:tcPr>
          <w:p>
            <w:pPr>
              <w:spacing w:after="0"/>
              <w:jc w:val="right"/>
            </w:pPr>
            <w:r>
              <w:rPr>
                <w:sz w:val="16"/>
              </w:rPr>
              <w:t>$62,830</w:t>
            </w:r>
          </w:p>
        </w:tc>
        <w:tc>
          <w:tcPr>
            <w:tcW w:type="dxa" w:w="1159"/>
          </w:tcPr>
          <w:p>
            <w:pPr>
              <w:spacing w:after="0"/>
              <w:jc w:val="right"/>
            </w:pPr>
            <w:r>
              <w:rPr>
                <w:sz w:val="16"/>
              </w:rPr>
              <w:t>$62,832</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11</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$25,371</w:t>
            </w:r>
          </w:p>
        </w:tc>
        <w:tc>
          <w:tcPr>
            <w:tcW w:type="dxa" w:w="1126"/>
          </w:tcPr>
          <w:p>
            <w:pPr>
              <w:spacing w:after="0"/>
              <w:jc w:val="right"/>
            </w:pPr>
          </w:p>
        </w:tc>
        <w:tc>
          <w:tcPr>
            <w:tcW w:type="dxa" w:w="1278"/>
          </w:tcPr>
          <w:p>
            <w:pPr>
              <w:spacing w:after="0"/>
              <w:jc w:val="right"/>
            </w:pPr>
            <w:r>
              <w:rPr>
                <w:sz w:val="16"/>
              </w:rPr>
              <w:t>$17,655</w:t>
            </w:r>
          </w:p>
        </w:tc>
        <w:tc>
          <w:tcPr>
            <w:tcW w:type="dxa" w:w="1159"/>
          </w:tcPr>
          <w:p>
            <w:pPr>
              <w:spacing w:after="0"/>
              <w:jc w:val="right"/>
            </w:pPr>
            <w:r>
              <w:rPr>
                <w:sz w:val="16"/>
              </w:rPr>
              <w:t>$43,026</w:t>
            </w:r>
          </w:p>
        </w:tc>
        <w:tc>
          <w:tcPr>
            <w:tcW w:type="dxa" w:w="1153"/>
          </w:tcPr>
          <w:p>
            <w:pPr>
              <w:spacing w:after="0"/>
              <w:jc w:val="right"/>
            </w:pPr>
            <w:r>
              <w:rPr>
                <w:sz w:val="16"/>
              </w:rPr>
              <w:t>15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$21,659</w:t>
            </w:r>
          </w:p>
        </w:tc>
        <w:tc>
          <w:tcPr>
            <w:tcW w:type="dxa" w:w="1126"/>
          </w:tcPr>
          <w:p>
            <w:pPr>
              <w:spacing w:after="0"/>
              <w:jc w:val="right"/>
            </w:pPr>
            <w:r>
              <w:rPr>
                <w:sz w:val="16"/>
              </w:rPr>
              <w:t>$6</w:t>
            </w:r>
          </w:p>
        </w:tc>
        <w:tc>
          <w:tcPr>
            <w:tcW w:type="dxa" w:w="1278"/>
          </w:tcPr>
          <w:p>
            <w:pPr>
              <w:spacing w:after="0"/>
              <w:jc w:val="right"/>
            </w:pPr>
            <w:r>
              <w:rPr>
                <w:sz w:val="16"/>
              </w:rPr>
              <w:t>$3,253</w:t>
            </w:r>
          </w:p>
        </w:tc>
        <w:tc>
          <w:tcPr>
            <w:tcW w:type="dxa" w:w="1159"/>
          </w:tcPr>
          <w:p>
            <w:pPr>
              <w:spacing w:after="0"/>
              <w:jc w:val="right"/>
            </w:pPr>
            <w:r>
              <w:rPr>
                <w:sz w:val="16"/>
              </w:rPr>
              <w:t>$24,918</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13</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$5,273</w:t>
            </w:r>
          </w:p>
        </w:tc>
        <w:tc>
          <w:tcPr>
            <w:tcW w:type="dxa" w:w="1126"/>
          </w:tcPr>
          <w:p>
            <w:pPr>
              <w:spacing w:after="0"/>
              <w:jc w:val="right"/>
            </w:pPr>
          </w:p>
        </w:tc>
        <w:tc>
          <w:tcPr>
            <w:tcW w:type="dxa" w:w="1278"/>
          </w:tcPr>
          <w:p>
            <w:pPr>
              <w:spacing w:after="0"/>
              <w:jc w:val="right"/>
            </w:pPr>
            <w:r>
              <w:rPr>
                <w:sz w:val="16"/>
              </w:rPr>
              <w:t>$9,322</w:t>
            </w:r>
          </w:p>
        </w:tc>
        <w:tc>
          <w:tcPr>
            <w:tcW w:type="dxa" w:w="1159"/>
          </w:tcPr>
          <w:p>
            <w:pPr>
              <w:spacing w:after="0"/>
              <w:jc w:val="right"/>
            </w:pPr>
            <w:r>
              <w:rPr>
                <w:sz w:val="16"/>
              </w:rPr>
              <w:t>$14,595</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78"/>
          </w:tcPr>
          <w:p>
            <w:pPr>
              <w:spacing w:after="0"/>
              <w:jc w:val="right"/>
            </w:pPr>
            <w:r>
              <w:rPr>
                <w:sz w:val="16"/>
              </w:rPr>
              <w:t>$543</w:t>
            </w:r>
          </w:p>
        </w:tc>
        <w:tc>
          <w:tcPr>
            <w:tcW w:type="dxa" w:w="1159"/>
          </w:tcPr>
          <w:p>
            <w:pPr>
              <w:spacing w:after="0"/>
              <w:jc w:val="right"/>
            </w:pPr>
            <w:r>
              <w:rPr>
                <w:sz w:val="16"/>
              </w:rPr>
              <w:t>$543</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15</w:t>
            </w:r>
          </w:p>
        </w:tc>
        <w:tc>
          <w:tcPr>
            <w:tcW w:type="dxa" w:w="1037"/>
          </w:tcPr>
          <w:p>
            <w:pPr>
              <w:spacing w:after="0"/>
              <w:jc w:val="left"/>
            </w:pPr>
            <w:r>
              <w:rPr>
                <w:sz w:val="16"/>
              </w:rPr>
              <w:t>Drought</w:t>
            </w:r>
          </w:p>
        </w:tc>
        <w:tc>
          <w:tcPr>
            <w:tcW w:type="dxa" w:w="1169"/>
          </w:tcPr>
          <w:p>
            <w:pPr>
              <w:spacing w:after="0"/>
              <w:jc w:val="left"/>
            </w:pPr>
            <w:r>
              <w:rPr>
                <w:sz w:val="16"/>
              </w:rPr>
              <w:t>No Rating</w:t>
            </w:r>
          </w:p>
        </w:tc>
        <w:tc>
          <w:tcPr>
            <w:tcW w:type="dxa" w:w="1335"/>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8"/>
          </w:tcPr>
          <w:p>
            <w:pPr>
              <w:spacing w:after="0"/>
              <w:jc w:val="right"/>
            </w:pPr>
          </w:p>
        </w:tc>
        <w:tc>
          <w:tcPr>
            <w:tcW w:type="dxa" w:w="1159"/>
          </w:tcPr>
          <w:p>
            <w:pPr>
              <w:spacing w:after="0"/>
              <w:jc w:val="right"/>
            </w:pPr>
            <w:r>
              <w:rPr>
                <w:sz w:val="16"/>
              </w:rPr>
              <w:t>$0</w:t>
            </w:r>
          </w:p>
        </w:tc>
        <w:tc>
          <w:tcPr>
            <w:tcW w:type="dxa" w:w="1153"/>
          </w:tcPr>
          <w:p>
            <w:pPr>
              <w:spacing w:after="0"/>
              <w:jc w:val="right"/>
            </w:pPr>
            <w:r>
              <w:rPr>
                <w:sz w:val="16"/>
              </w:rPr>
              <w:t>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42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42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42 of 42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42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42 of 42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42 of 42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7"/>
        <w:gridCol w:w="1708"/>
        <w:gridCol w:w="1524"/>
        <w:gridCol w:w="1842"/>
        <w:gridCol w:w="1621"/>
        <w:gridCol w:w="1614"/>
        <w:gridCol w:w="1929"/>
        <w:gridCol w:w="2178"/>
      </w:tblGrid>
      <w:tr>
        <w:trPr>
          <w:cantSplit/>
          <w:tblHeader/>
        </w:trPr>
        <w:tc>
          <w:tcPr>
            <w:tcW w:type="dxa" w:w="1697"/>
            <w:shd w:val="clear" w:color="auto" w:fill="E8E8E8"/>
          </w:tcPr>
          <w:p>
            <w:pPr>
              <w:spacing w:after="0"/>
              <w:jc w:val="left"/>
            </w:pPr>
            <w:r>
              <w:rPr>
                <w:b/>
                <w:sz w:val="16"/>
              </w:rPr>
              <w:t>Hazard</w:t>
            </w:r>
          </w:p>
        </w:tc>
        <w:tc>
          <w:tcPr>
            <w:tcW w:type="dxa" w:w="1708"/>
            <w:shd w:val="clear" w:color="auto" w:fill="E8E8E8"/>
          </w:tcPr>
          <w:p>
            <w:pPr>
              <w:spacing w:after="0"/>
              <w:jc w:val="left"/>
            </w:pPr>
            <w:r>
              <w:rPr>
                <w:b/>
                <w:sz w:val="16"/>
              </w:rPr>
              <w:t>Scale</w:t>
            </w:r>
          </w:p>
        </w:tc>
        <w:tc>
          <w:tcPr>
            <w:tcW w:type="dxa" w:w="1524"/>
            <w:shd w:val="clear" w:color="auto" w:fill="E8E8E8"/>
          </w:tcPr>
          <w:p>
            <w:pPr>
              <w:spacing w:after="0"/>
              <w:jc w:val="right"/>
            </w:pPr>
            <w:r>
              <w:rPr>
                <w:b/>
                <w:sz w:val="16"/>
              </w:rPr>
              <w:t>Records</w:t>
            </w:r>
          </w:p>
          <w:p>
            <w:pPr>
              <w:spacing w:after="0"/>
              <w:jc w:val="right"/>
            </w:pPr>
            <w:r>
              <w:rPr>
                <w:i/>
                <w:color w:val="555555"/>
                <w:sz w:val="14"/>
              </w:rPr>
              <w:t>count, years</w:t>
            </w:r>
          </w:p>
        </w:tc>
        <w:tc>
          <w:tcPr>
            <w:tcW w:type="dxa" w:w="1842"/>
            <w:shd w:val="clear" w:color="auto" w:fill="E8E8E8"/>
          </w:tcPr>
          <w:p>
            <w:pPr>
              <w:spacing w:after="0"/>
              <w:jc w:val="left"/>
            </w:pPr>
            <w:r>
              <w:rPr>
                <w:b/>
                <w:sz w:val="16"/>
              </w:rPr>
              <w:t>Observed range</w:t>
            </w:r>
          </w:p>
        </w:tc>
        <w:tc>
          <w:tcPr>
            <w:tcW w:type="dxa" w:w="1621"/>
            <w:shd w:val="clear" w:color="auto" w:fill="E8E8E8"/>
          </w:tcPr>
          <w:p>
            <w:pPr>
              <w:spacing w:after="0"/>
              <w:jc w:val="left"/>
            </w:pPr>
            <w:r>
              <w:rPr>
                <w:b/>
                <w:sz w:val="16"/>
              </w:rPr>
              <w:t>Worst recorded event</w:t>
            </w:r>
          </w:p>
        </w:tc>
        <w:tc>
          <w:tcPr>
            <w:tcW w:type="dxa" w:w="1614"/>
            <w:shd w:val="clear" w:color="auto" w:fill="E8E8E8"/>
          </w:tcPr>
          <w:p>
            <w:pPr>
              <w:spacing w:after="0"/>
              <w:jc w:val="left"/>
            </w:pPr>
            <w:r>
              <w:rPr>
                <w:b/>
                <w:sz w:val="16"/>
              </w:rPr>
              <w:t>Most damaging (when different)</w:t>
            </w:r>
          </w:p>
        </w:tc>
        <w:tc>
          <w:tcPr>
            <w:tcW w:type="dxa" w:w="1929"/>
            <w:shd w:val="clear" w:color="auto" w:fill="E8E8E8"/>
          </w:tcPr>
          <w:p>
            <w:pPr>
              <w:spacing w:after="0"/>
              <w:jc w:val="left"/>
            </w:pPr>
            <w:r>
              <w:rPr>
                <w:b/>
                <w:sz w:val="16"/>
              </w:rPr>
              <w:t>How it applies to members</w:t>
            </w:r>
          </w:p>
        </w:tc>
        <w:tc>
          <w:tcPr>
            <w:tcW w:type="dxa" w:w="2178"/>
            <w:shd w:val="clear" w:color="auto" w:fill="E8E8E8"/>
          </w:tcPr>
          <w:p>
            <w:pPr>
              <w:spacing w:after="0"/>
              <w:jc w:val="left"/>
            </w:pPr>
            <w:r>
              <w:rPr>
                <w:b/>
                <w:sz w:val="16"/>
              </w:rPr>
              <w:t>Note</w:t>
            </w:r>
          </w:p>
        </w:tc>
      </w:tr>
      <w:tr>
        <w:trPr>
          <w:cantSplit/>
        </w:trPr>
        <w:tc>
          <w:tcPr>
            <w:tcW w:type="dxa" w:w="1697"/>
          </w:tcPr>
          <w:p>
            <w:pPr>
              <w:spacing w:after="0"/>
              <w:jc w:val="left"/>
            </w:pPr>
            <w:r>
              <w:rPr>
                <w:sz w:val="16"/>
              </w:rPr>
              <w:t>Avalanche</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Coastal Flood, Storm Surge/Tide</w:t>
            </w:r>
          </w:p>
        </w:tc>
        <w:tc>
          <w:tcPr>
            <w:tcW w:type="dxa" w:w="1708"/>
          </w:tcPr>
          <w:p>
            <w:pPr>
              <w:spacing w:after="0"/>
              <w:jc w:val="left"/>
            </w:pPr>
            <w:r>
              <w:rPr>
                <w:sz w:val="16"/>
              </w:rPr>
              <w:t>none in data (FIRM for depth)</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Flood depth: see the FEMA Flood Insurance Rate Map.</w:t>
            </w:r>
          </w:p>
        </w:tc>
      </w:tr>
      <w:tr>
        <w:trPr>
          <w:cantSplit/>
        </w:trPr>
        <w:tc>
          <w:tcPr>
            <w:tcW w:type="dxa" w:w="1697"/>
          </w:tcPr>
          <w:p>
            <w:pPr>
              <w:spacing w:after="0"/>
              <w:jc w:val="left"/>
            </w:pPr>
            <w:r>
              <w:rPr>
                <w:sz w:val="16"/>
              </w:rPr>
              <w:t>Cold/Wind Chill, Extreme Cold/Wind Chill</w:t>
            </w:r>
          </w:p>
        </w:tc>
        <w:tc>
          <w:tcPr>
            <w:tcW w:type="dxa" w:w="1708"/>
          </w:tcPr>
          <w:p>
            <w:pPr>
              <w:spacing w:after="0"/>
              <w:jc w:val="left"/>
            </w:pPr>
            <w:r>
              <w:rPr>
                <w:sz w:val="16"/>
              </w:rPr>
              <w:t>wind chill</w:t>
            </w:r>
          </w:p>
        </w:tc>
        <w:tc>
          <w:tcPr>
            <w:tcW w:type="dxa" w:w="1524"/>
          </w:tcPr>
          <w:p>
            <w:pPr>
              <w:spacing w:after="0"/>
              <w:jc w:val="right"/>
            </w:pPr>
            <w:r>
              <w:rPr>
                <w:sz w:val="16"/>
              </w:rPr>
              <w:t>24, 2004 to 2026 (24 zone-level)</w:t>
            </w:r>
          </w:p>
        </w:tc>
        <w:tc>
          <w:tcPr>
            <w:tcW w:type="dxa" w:w="1842"/>
          </w:tcPr>
          <w:p>
            <w:pPr>
              <w:spacing w:after="0"/>
              <w:jc w:val="left"/>
            </w:pPr>
            <w:r>
              <w:rPr>
                <w:sz w:val="16"/>
              </w:rPr>
              <w:t>1 day to 6 days (median 2 days); 23 with a recorded value</w:t>
            </w:r>
          </w:p>
        </w:tc>
        <w:tc>
          <w:tcPr>
            <w:tcW w:type="dxa" w:w="1621"/>
          </w:tcPr>
          <w:p>
            <w:pPr>
              <w:spacing w:after="0"/>
              <w:jc w:val="left"/>
            </w:pPr>
            <w:r>
              <w:rPr>
                <w:sz w:val="16"/>
              </w:rPr>
              <w:t>6 consecutive days, 2007-02-03 to 2007-02-08, zone-level</w:t>
            </w:r>
          </w:p>
        </w:tc>
        <w:tc>
          <w:tcPr>
            <w:tcW w:type="dxa" w:w="1614"/>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Wind chill: in event narratives only; local data required.</w:t>
            </w:r>
          </w:p>
        </w:tc>
      </w:tr>
      <w:tr>
        <w:trPr>
          <w:cantSplit/>
        </w:trPr>
        <w:tc>
          <w:tcPr>
            <w:tcW w:type="dxa" w:w="1697"/>
          </w:tcPr>
          <w:p>
            <w:pPr>
              <w:spacing w:after="0"/>
              <w:jc w:val="left"/>
            </w:pPr>
            <w:r>
              <w:rPr>
                <w:sz w:val="16"/>
              </w:rPr>
              <w:t>Frost/Freeze (outside NRI Cold Wave definition)</w:t>
            </w:r>
          </w:p>
        </w:tc>
        <w:tc>
          <w:tcPr>
            <w:tcW w:type="dxa" w:w="1708"/>
          </w:tcPr>
          <w:p>
            <w:pPr>
              <w:spacing w:after="0"/>
              <w:jc w:val="left"/>
            </w:pPr>
            <w:r>
              <w:rPr>
                <w:sz w:val="16"/>
              </w:rPr>
              <w:t>crop damage</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Temperature: in event narratives only; local data required.</w:t>
            </w:r>
          </w:p>
        </w:tc>
      </w:tr>
      <w:tr>
        <w:trPr>
          <w:cantSplit/>
        </w:trPr>
        <w:tc>
          <w:tcPr>
            <w:tcW w:type="dxa" w:w="1697"/>
          </w:tcPr>
          <w:p>
            <w:pPr>
              <w:spacing w:after="0"/>
              <w:jc w:val="left"/>
            </w:pPr>
            <w:r>
              <w:rPr>
                <w:sz w:val="16"/>
              </w:rPr>
              <w:t>Drought</w:t>
            </w:r>
          </w:p>
        </w:tc>
        <w:tc>
          <w:tcPr>
            <w:tcW w:type="dxa" w:w="1708"/>
          </w:tcPr>
          <w:p>
            <w:pPr>
              <w:spacing w:after="0"/>
              <w:jc w:val="left"/>
            </w:pPr>
            <w:r>
              <w:rPr>
                <w:sz w:val="16"/>
              </w:rPr>
              <w:t>US Drought Monitor D-scale</w:t>
            </w:r>
          </w:p>
        </w:tc>
        <w:tc>
          <w:tcPr>
            <w:tcW w:type="dxa" w:w="1524"/>
          </w:tcPr>
          <w:p>
            <w:pPr>
              <w:spacing w:after="0"/>
              <w:jc w:val="right"/>
            </w:pPr>
            <w:r>
              <w:rPr>
                <w:sz w:val="16"/>
              </w:rPr>
              <w:t>7, 1997 to 2024 (7 zone-level)</w:t>
            </w:r>
          </w:p>
        </w:tc>
        <w:tc>
          <w:tcPr>
            <w:tcW w:type="dxa" w:w="1842"/>
          </w:tcPr>
          <w:p>
            <w:pPr>
              <w:spacing w:after="0"/>
              <w:jc w:val="left"/>
            </w:pPr>
            <w:r>
              <w:rPr>
                <w:sz w:val="16"/>
              </w:rPr>
              <w:t>1 day to 87 days (median 31.5 days); 4 with a recorded value</w:t>
            </w:r>
          </w:p>
        </w:tc>
        <w:tc>
          <w:tcPr>
            <w:tcW w:type="dxa" w:w="1621"/>
          </w:tcPr>
          <w:p>
            <w:pPr>
              <w:spacing w:after="0"/>
              <w:jc w:val="left"/>
            </w:pPr>
            <w:r>
              <w:rPr>
                <w:sz w:val="16"/>
              </w:rPr>
              <w:t>87 days (about 2.9 months), 2024-09-01 to 2024-11-26, a run of 3 consecutive Storm Events drought records, zone-level</w:t>
            </w:r>
          </w:p>
        </w:tc>
        <w:tc>
          <w:tcPr>
            <w:tcW w:type="dxa" w:w="1614"/>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7"/>
          </w:tcPr>
          <w:p>
            <w:pPr>
              <w:spacing w:after="0"/>
              <w:jc w:val="left"/>
            </w:pPr>
            <w:r>
              <w:rPr>
                <w:sz w:val="16"/>
              </w:rPr>
              <w:t>Earthquake</w:t>
            </w:r>
          </w:p>
        </w:tc>
        <w:tc>
          <w:tcPr>
            <w:tcW w:type="dxa" w:w="1708"/>
          </w:tcPr>
          <w:p>
            <w:pPr>
              <w:spacing w:after="0"/>
              <w:jc w:val="left"/>
            </w:pPr>
            <w:r>
              <w:rPr>
                <w:sz w:val="16"/>
              </w:rPr>
              <w:t>Modified Mercalli (local data)</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No Storm Events record; local data required (e.g., USGS).</w:t>
            </w:r>
          </w:p>
        </w:tc>
      </w:tr>
      <w:tr>
        <w:trPr>
          <w:cantSplit/>
        </w:trPr>
        <w:tc>
          <w:tcPr>
            <w:tcW w:type="dxa" w:w="1697"/>
          </w:tcPr>
          <w:p>
            <w:pPr>
              <w:spacing w:after="0"/>
              <w:jc w:val="left"/>
            </w:pPr>
            <w:r>
              <w:rPr>
                <w:sz w:val="16"/>
              </w:rPr>
              <w:t>Hail</w:t>
            </w:r>
          </w:p>
        </w:tc>
        <w:tc>
          <w:tcPr>
            <w:tcW w:type="dxa" w:w="1708"/>
          </w:tcPr>
          <w:p>
            <w:pPr>
              <w:spacing w:after="0"/>
              <w:jc w:val="left"/>
            </w:pPr>
            <w:r>
              <w:rPr>
                <w:sz w:val="16"/>
              </w:rPr>
              <w:t>hail size (inches)</w:t>
            </w:r>
          </w:p>
        </w:tc>
        <w:tc>
          <w:tcPr>
            <w:tcW w:type="dxa" w:w="1524"/>
          </w:tcPr>
          <w:p>
            <w:pPr>
              <w:spacing w:after="0"/>
              <w:jc w:val="right"/>
            </w:pPr>
            <w:r>
              <w:rPr>
                <w:sz w:val="16"/>
              </w:rPr>
              <w:t>48, 1960 to 2025</w:t>
            </w:r>
          </w:p>
        </w:tc>
        <w:tc>
          <w:tcPr>
            <w:tcW w:type="dxa" w:w="1842"/>
          </w:tcPr>
          <w:p>
            <w:pPr>
              <w:spacing w:after="0"/>
              <w:jc w:val="left"/>
            </w:pPr>
            <w:r>
              <w:rPr>
                <w:sz w:val="16"/>
              </w:rPr>
              <w:t>0.75 in to 2.5 in (median 1 in); 47 with a recorded value</w:t>
            </w:r>
          </w:p>
        </w:tc>
        <w:tc>
          <w:tcPr>
            <w:tcW w:type="dxa" w:w="1621"/>
          </w:tcPr>
          <w:p>
            <w:pPr>
              <w:spacing w:after="0"/>
              <w:jc w:val="left"/>
            </w:pPr>
            <w:r>
              <w:rPr>
                <w:sz w:val="16"/>
              </w:rPr>
              <w:t>2.5 in hail, 1960-05-17</w:t>
            </w:r>
          </w:p>
        </w:tc>
        <w:tc>
          <w:tcPr>
            <w:tcW w:type="dxa" w:w="1614"/>
          </w:tcPr>
          <w:p>
            <w:pPr>
              <w:spacing w:after="0"/>
              <w:jc w:val="left"/>
            </w:pPr>
          </w:p>
        </w:tc>
        <w:tc>
          <w:tcPr>
            <w:tcW w:type="dxa" w:w="1929"/>
          </w:tcPr>
          <w:p>
            <w:pPr>
              <w:spacing w:after="0"/>
              <w:jc w:val="left"/>
            </w:pPr>
            <w:r>
              <w:rPr>
                <w:sz w:val="16"/>
              </w:rPr>
              <w:t>Event records naming member places: Johnstown city (7 records), Ebensburg borough (5 records), Portage borough (2 records), Portage township (2 records), Ashville borough (1 record), Geistown borough (1 record), Hastings borough (1 record), Lilly borough (1 record), Nanty-Glo borough (1 record), Southmont borough (1 record).</w:t>
            </w:r>
          </w:p>
        </w:tc>
        <w:tc>
          <w:tcPr>
            <w:tcW w:type="dxa" w:w="2178"/>
          </w:tcPr>
          <w:p>
            <w:pPr>
              <w:spacing w:after="0"/>
              <w:jc w:val="left"/>
            </w:pPr>
          </w:p>
        </w:tc>
      </w:tr>
      <w:tr>
        <w:trPr>
          <w:cantSplit/>
        </w:trPr>
        <w:tc>
          <w:tcPr>
            <w:tcW w:type="dxa" w:w="1697"/>
          </w:tcPr>
          <w:p>
            <w:pPr>
              <w:spacing w:after="0"/>
              <w:jc w:val="left"/>
            </w:pPr>
            <w:r>
              <w:rPr>
                <w:sz w:val="16"/>
              </w:rPr>
              <w:t>Excessive Heat, Heat</w:t>
            </w:r>
          </w:p>
        </w:tc>
        <w:tc>
          <w:tcPr>
            <w:tcW w:type="dxa" w:w="1708"/>
          </w:tcPr>
          <w:p>
            <w:pPr>
              <w:spacing w:after="0"/>
              <w:jc w:val="left"/>
            </w:pPr>
            <w:r>
              <w:rPr>
                <w:sz w:val="16"/>
              </w:rPr>
              <w:t>heat index (narratives)</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Heat index: in event narratives only; local data required.</w:t>
            </w:r>
          </w:p>
        </w:tc>
      </w:tr>
      <w:tr>
        <w:trPr>
          <w:cantSplit/>
        </w:trPr>
        <w:tc>
          <w:tcPr>
            <w:tcW w:type="dxa" w:w="1697"/>
          </w:tcPr>
          <w:p>
            <w:pPr>
              <w:spacing w:after="0"/>
              <w:jc w:val="left"/>
            </w:pPr>
            <w:r>
              <w:rPr>
                <w:sz w:val="16"/>
              </w:rPr>
              <w:t>Hurricane, Tropical Storm, Tropical Depression</w:t>
            </w:r>
          </w:p>
        </w:tc>
        <w:tc>
          <w:tcPr>
            <w:tcW w:type="dxa" w:w="1708"/>
          </w:tcPr>
          <w:p>
            <w:pPr>
              <w:spacing w:after="0"/>
              <w:jc w:val="left"/>
            </w:pPr>
            <w:r>
              <w:rPr>
                <w:sz w:val="16"/>
              </w:rPr>
              <w:t>Saffir-Simpson</w:t>
            </w:r>
          </w:p>
        </w:tc>
        <w:tc>
          <w:tcPr>
            <w:tcW w:type="dxa" w:w="1524"/>
          </w:tcPr>
          <w:p>
            <w:pPr>
              <w:spacing w:after="0"/>
              <w:jc w:val="right"/>
            </w:pPr>
            <w:r>
              <w:rPr>
                <w:sz w:val="16"/>
              </w:rPr>
              <w:t>1, 2003 to 2003 (1 zone-level)</w:t>
            </w:r>
          </w:p>
        </w:tc>
        <w:tc>
          <w:tcPr>
            <w:tcW w:type="dxa" w:w="1842"/>
          </w:tcPr>
          <w:p>
            <w:pPr>
              <w:spacing w:after="0"/>
              <w:jc w:val="left"/>
            </w:pPr>
          </w:p>
        </w:tc>
        <w:tc>
          <w:tcPr>
            <w:tcW w:type="dxa" w:w="1621"/>
          </w:tcPr>
          <w:p>
            <w:pPr>
              <w:spacing w:after="0"/>
              <w:jc w:val="left"/>
            </w:pPr>
            <w:r>
              <w:rPr>
                <w:sz w:val="16"/>
              </w:rPr>
              <w:t>Strongest recorded (records with damage, a wind speed or direct casualties first, then storm type, category and wind): Tropical Storm record, 2003-09-18 to 2003-09-19, damage not reported; NWS zone PAZ024 (CAMBRIA), zone-level: may include parts of neighboring counties</w:t>
            </w:r>
          </w:p>
        </w:tc>
        <w:tc>
          <w:tcPr>
            <w:tcW w:type="dxa" w:w="1614"/>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7"/>
          </w:tcPr>
          <w:p>
            <w:pPr>
              <w:spacing w:after="0"/>
              <w:jc w:val="left"/>
            </w:pPr>
            <w:r>
              <w:rPr>
                <w:sz w:val="16"/>
              </w:rPr>
              <w:t>Ice Storm</w:t>
            </w:r>
          </w:p>
        </w:tc>
        <w:tc>
          <w:tcPr>
            <w:tcW w:type="dxa" w:w="1708"/>
          </w:tcPr>
          <w:p>
            <w:pPr>
              <w:spacing w:after="0"/>
              <w:jc w:val="left"/>
            </w:pPr>
            <w:r>
              <w:rPr>
                <w:sz w:val="16"/>
              </w:rPr>
              <w:t>Sperry-Piltz (local data)</w:t>
            </w:r>
          </w:p>
        </w:tc>
        <w:tc>
          <w:tcPr>
            <w:tcW w:type="dxa" w:w="1524"/>
          </w:tcPr>
          <w:p>
            <w:pPr>
              <w:spacing w:after="0"/>
              <w:jc w:val="right"/>
            </w:pPr>
            <w:r>
              <w:rPr>
                <w:sz w:val="16"/>
              </w:rPr>
              <w:t>15, 1997 to 2025 (15 zone-level)</w:t>
            </w:r>
          </w:p>
        </w:tc>
        <w:tc>
          <w:tcPr>
            <w:tcW w:type="dxa" w:w="1842"/>
          </w:tcPr>
          <w:p>
            <w:pPr>
              <w:spacing w:after="0"/>
              <w:jc w:val="left"/>
            </w:pPr>
          </w:p>
        </w:tc>
        <w:tc>
          <w:tcPr>
            <w:tcW w:type="dxa" w:w="1621"/>
          </w:tcPr>
          <w:p>
            <w:pPr>
              <w:spacing w:after="0"/>
              <w:jc w:val="left"/>
            </w:pPr>
            <w:r>
              <w:rPr>
                <w:sz w:val="16"/>
              </w:rPr>
              <w:t>No damage reported in 15 records.</w:t>
            </w:r>
          </w:p>
        </w:tc>
        <w:tc>
          <w:tcPr>
            <w:tcW w:type="dxa" w:w="1614"/>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Ice thickness: in event narratives only; local data required.</w:t>
            </w:r>
          </w:p>
        </w:tc>
      </w:tr>
      <w:tr>
        <w:trPr>
          <w:cantSplit/>
        </w:trPr>
        <w:tc>
          <w:tcPr>
            <w:tcW w:type="dxa" w:w="1697"/>
          </w:tcPr>
          <w:p>
            <w:pPr>
              <w:spacing w:after="0"/>
              <w:jc w:val="left"/>
            </w:pPr>
            <w:r>
              <w:rPr>
                <w:sz w:val="16"/>
              </w:rPr>
              <w:t>Flash Flood, Flood, Lakeshore Flood</w:t>
            </w:r>
          </w:p>
        </w:tc>
        <w:tc>
          <w:tcPr>
            <w:tcW w:type="dxa" w:w="1708"/>
          </w:tcPr>
          <w:p>
            <w:pPr>
              <w:spacing w:after="0"/>
              <w:jc w:val="left"/>
            </w:pPr>
            <w:r>
              <w:rPr>
                <w:sz w:val="16"/>
              </w:rPr>
              <w:t>damage and flood days (FIRM for depth)</w:t>
            </w:r>
          </w:p>
        </w:tc>
        <w:tc>
          <w:tcPr>
            <w:tcW w:type="dxa" w:w="1524"/>
          </w:tcPr>
          <w:p>
            <w:pPr>
              <w:spacing w:after="0"/>
              <w:jc w:val="right"/>
            </w:pPr>
            <w:r>
              <w:rPr>
                <w:sz w:val="16"/>
              </w:rPr>
              <w:t>48, 1996 to 2025 (7 zone-level)</w:t>
            </w:r>
          </w:p>
        </w:tc>
        <w:tc>
          <w:tcPr>
            <w:tcW w:type="dxa" w:w="1842"/>
          </w:tcPr>
          <w:p>
            <w:pPr>
              <w:spacing w:after="0"/>
              <w:jc w:val="left"/>
            </w:pPr>
          </w:p>
        </w:tc>
        <w:tc>
          <w:tcPr>
            <w:tcW w:type="dxa" w:w="1621"/>
          </w:tcPr>
          <w:p>
            <w:pPr>
              <w:spacing w:after="0"/>
              <w:jc w:val="left"/>
            </w:pPr>
            <w:r>
              <w:rPr>
                <w:sz w:val="16"/>
              </w:rPr>
              <w:t>Flash Flood, 2013-09-02, $200,000 property; $0 crops (2013 dollars)</w:t>
            </w:r>
          </w:p>
        </w:tc>
        <w:tc>
          <w:tcPr>
            <w:tcW w:type="dxa" w:w="1614"/>
          </w:tcPr>
          <w:p>
            <w:pPr>
              <w:spacing w:after="0"/>
              <w:jc w:val="left"/>
            </w:pPr>
          </w:p>
        </w:tc>
        <w:tc>
          <w:tcPr>
            <w:tcW w:type="dxa" w:w="1929"/>
          </w:tcPr>
          <w:p>
            <w:pPr>
              <w:spacing w:after="0"/>
              <w:jc w:val="left"/>
            </w:pPr>
            <w:r>
              <w:rPr>
                <w:sz w:val="16"/>
              </w:rPr>
              <w:t>Event records naming member places: Johnstown city (11 records), Ebensburg borough (4 records), Southmont borough (3 records), Nanty-Glo borough (2 records), Wilmore borough (2 records), Brownstown borough (1 record), Carrolltown borough (1 record), Cresson borough (1 record), Cresson township (1 record), Ehrenfeld borough (1 record); and 6 more member places (see the XLSX file). Zone-level records (7) apply countywide.</w:t>
            </w:r>
          </w:p>
        </w:tc>
        <w:tc>
          <w:tcPr>
            <w:tcW w:type="dxa" w:w="217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7"/>
          </w:tcPr>
          <w:p>
            <w:pPr>
              <w:spacing w:after="0"/>
              <w:jc w:val="left"/>
            </w:pPr>
            <w:r>
              <w:rPr>
                <w:sz w:val="16"/>
              </w:rPr>
              <w:t>Debris Flow</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Lightning</w:t>
            </w:r>
          </w:p>
        </w:tc>
        <w:tc>
          <w:tcPr>
            <w:tcW w:type="dxa" w:w="1708"/>
          </w:tcPr>
          <w:p>
            <w:pPr>
              <w:spacing w:after="0"/>
              <w:jc w:val="left"/>
            </w:pPr>
            <w:r>
              <w:rPr>
                <w:sz w:val="16"/>
              </w:rPr>
              <w:t>annualized frequency (the measure FEMA's Local Mitigation Planning Handbook names)</w:t>
            </w:r>
          </w:p>
        </w:tc>
        <w:tc>
          <w:tcPr>
            <w:tcW w:type="dxa" w:w="1524"/>
          </w:tcPr>
          <w:p>
            <w:pPr>
              <w:spacing w:after="0"/>
              <w:jc w:val="right"/>
            </w:pPr>
            <w:r>
              <w:rPr>
                <w:sz w:val="16"/>
              </w:rPr>
              <w:t>4, 1999 to 2025</w:t>
            </w:r>
          </w:p>
        </w:tc>
        <w:tc>
          <w:tcPr>
            <w:tcW w:type="dxa" w:w="1842"/>
          </w:tcPr>
          <w:p>
            <w:pPr>
              <w:spacing w:after="0"/>
              <w:jc w:val="left"/>
            </w:pPr>
          </w:p>
        </w:tc>
        <w:tc>
          <w:tcPr>
            <w:tcW w:type="dxa" w:w="1621"/>
          </w:tcPr>
          <w:p>
            <w:pPr>
              <w:spacing w:after="0"/>
              <w:jc w:val="left"/>
            </w:pPr>
            <w:r>
              <w:rPr>
                <w:sz w:val="16"/>
              </w:rPr>
              <w:t>Lightning, 2005-08-07, damage not reported, 1 direct death, 4 direct injuries</w:t>
            </w:r>
          </w:p>
        </w:tc>
        <w:tc>
          <w:tcPr>
            <w:tcW w:type="dxa" w:w="1614"/>
          </w:tcPr>
          <w:p>
            <w:pPr>
              <w:spacing w:after="0"/>
              <w:jc w:val="left"/>
            </w:pPr>
            <w:r>
              <w:rPr>
                <w:sz w:val="16"/>
              </w:rPr>
              <w:t>Lightning, 2025-07-16, $10,000 property; $0 crops (2025 dollars)</w:t>
            </w:r>
          </w:p>
        </w:tc>
        <w:tc>
          <w:tcPr>
            <w:tcW w:type="dxa" w:w="1929"/>
          </w:tcPr>
          <w:p>
            <w:pPr>
              <w:spacing w:after="0"/>
              <w:jc w:val="left"/>
            </w:pPr>
            <w:r>
              <w:rPr>
                <w:sz w:val="16"/>
              </w:rPr>
              <w:t>Event records naming member places: Patton borough (2 records), Ebensburg borough (1 record).</w:t>
            </w:r>
          </w:p>
        </w:tc>
        <w:tc>
          <w:tcPr>
            <w:tcW w:type="dxa" w:w="2178"/>
          </w:tcPr>
          <w:p>
            <w:pPr>
              <w:spacing w:after="0"/>
              <w:jc w:val="left"/>
            </w:pPr>
            <w:r>
              <w:rPr>
                <w:sz w:val="16"/>
              </w:rPr>
              <w:t>Storm Events lists lightning with damage or casualties; physical measure in event narratives only; local data required.</w:t>
            </w:r>
          </w:p>
        </w:tc>
      </w:tr>
      <w:tr>
        <w:trPr>
          <w:cantSplit/>
        </w:trPr>
        <w:tc>
          <w:tcPr>
            <w:tcW w:type="dxa" w:w="1697"/>
          </w:tcPr>
          <w:p>
            <w:pPr>
              <w:spacing w:after="0"/>
              <w:jc w:val="left"/>
            </w:pPr>
            <w:r>
              <w:rPr>
                <w:sz w:val="16"/>
              </w:rPr>
              <w:t>High Wind and Strong Wind (outside NRI Strong Wind definition)</w:t>
            </w:r>
          </w:p>
        </w:tc>
        <w:tc>
          <w:tcPr>
            <w:tcW w:type="dxa" w:w="1708"/>
          </w:tcPr>
          <w:p>
            <w:pPr>
              <w:spacing w:after="0"/>
              <w:jc w:val="left"/>
            </w:pPr>
            <w:r>
              <w:rPr>
                <w:sz w:val="16"/>
              </w:rPr>
              <w:t>wind speed (kt and mph)</w:t>
            </w:r>
          </w:p>
        </w:tc>
        <w:tc>
          <w:tcPr>
            <w:tcW w:type="dxa" w:w="1524"/>
          </w:tcPr>
          <w:p>
            <w:pPr>
              <w:spacing w:after="0"/>
              <w:jc w:val="right"/>
            </w:pPr>
            <w:r>
              <w:rPr>
                <w:sz w:val="16"/>
              </w:rPr>
              <w:t>39, 1996 to 2026 (39 zone-level)</w:t>
            </w:r>
          </w:p>
        </w:tc>
        <w:tc>
          <w:tcPr>
            <w:tcW w:type="dxa" w:w="1842"/>
          </w:tcPr>
          <w:p>
            <w:pPr>
              <w:spacing w:after="0"/>
              <w:jc w:val="left"/>
            </w:pPr>
            <w:r>
              <w:rPr>
                <w:sz w:val="16"/>
              </w:rPr>
              <w:t>30 kt (35 mph) to 63 kt (72 mph) (median 51 kt (59 mph)); 37 with a recorded value</w:t>
            </w:r>
          </w:p>
        </w:tc>
        <w:tc>
          <w:tcPr>
            <w:tcW w:type="dxa" w:w="1621"/>
          </w:tcPr>
          <w:p>
            <w:pPr>
              <w:spacing w:after="0"/>
              <w:jc w:val="left"/>
            </w:pPr>
            <w:r>
              <w:rPr>
                <w:sz w:val="16"/>
              </w:rPr>
              <w:t>63 kt (72 mph) measured, High Wind, 2002-02-01; NWS zone PAZ024 (CAMBRIA), zone-level: may include parts of neighboring counties</w:t>
            </w:r>
          </w:p>
        </w:tc>
        <w:tc>
          <w:tcPr>
            <w:tcW w:type="dxa" w:w="1614"/>
          </w:tcPr>
          <w:p>
            <w:pPr>
              <w:spacing w:after="0"/>
              <w:jc w:val="left"/>
            </w:pPr>
            <w:r>
              <w:rPr>
                <w:sz w:val="16"/>
              </w:rPr>
              <w:t>High Wind, 2009-02-12, $100,000 property; crops not reported, reported for the zone (2009 dollars)</w:t>
            </w: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p>
        </w:tc>
      </w:tr>
      <w:tr>
        <w:trPr>
          <w:cantSplit/>
        </w:trPr>
        <w:tc>
          <w:tcPr>
            <w:tcW w:type="dxa" w:w="1697"/>
          </w:tcPr>
          <w:p>
            <w:pPr>
              <w:spacing w:after="0"/>
              <w:jc w:val="left"/>
            </w:pPr>
            <w:r>
              <w:rPr>
                <w:sz w:val="16"/>
              </w:rPr>
              <w:t>Thunderstorm Wind</w:t>
            </w:r>
          </w:p>
        </w:tc>
        <w:tc>
          <w:tcPr>
            <w:tcW w:type="dxa" w:w="1708"/>
          </w:tcPr>
          <w:p>
            <w:pPr>
              <w:spacing w:after="0"/>
              <w:jc w:val="left"/>
            </w:pPr>
            <w:r>
              <w:rPr>
                <w:sz w:val="16"/>
              </w:rPr>
              <w:t>wind speed (kt and mph)</w:t>
            </w:r>
          </w:p>
        </w:tc>
        <w:tc>
          <w:tcPr>
            <w:tcW w:type="dxa" w:w="1524"/>
          </w:tcPr>
          <w:p>
            <w:pPr>
              <w:spacing w:after="0"/>
              <w:jc w:val="right"/>
            </w:pPr>
            <w:r>
              <w:rPr>
                <w:sz w:val="16"/>
              </w:rPr>
              <w:t>369, 1955 to 2026</w:t>
            </w:r>
          </w:p>
        </w:tc>
        <w:tc>
          <w:tcPr>
            <w:tcW w:type="dxa" w:w="1842"/>
          </w:tcPr>
          <w:p>
            <w:pPr>
              <w:spacing w:after="0"/>
              <w:jc w:val="left"/>
            </w:pPr>
            <w:r>
              <w:rPr>
                <w:sz w:val="16"/>
              </w:rPr>
              <w:t>43 kt (49 mph) to 104 kt (120 mph) (median 51 kt (59 mph)); 269 with a recorded value</w:t>
            </w:r>
          </w:p>
        </w:tc>
        <w:tc>
          <w:tcPr>
            <w:tcW w:type="dxa" w:w="1621"/>
          </w:tcPr>
          <w:p>
            <w:pPr>
              <w:spacing w:after="0"/>
              <w:jc w:val="left"/>
            </w:pPr>
            <w:r>
              <w:rPr>
                <w:sz w:val="16"/>
              </w:rPr>
              <w:t>104 kt (120 mph) estimated gust, Thunderstorm Wind, 2025-04-29</w:t>
            </w:r>
          </w:p>
        </w:tc>
        <w:tc>
          <w:tcPr>
            <w:tcW w:type="dxa" w:w="1614"/>
          </w:tcPr>
          <w:p>
            <w:pPr>
              <w:spacing w:after="0"/>
              <w:jc w:val="left"/>
            </w:pPr>
          </w:p>
        </w:tc>
        <w:tc>
          <w:tcPr>
            <w:tcW w:type="dxa" w:w="1929"/>
          </w:tcPr>
          <w:p>
            <w:pPr>
              <w:spacing w:after="0"/>
              <w:jc w:val="left"/>
            </w:pPr>
            <w:r>
              <w:rPr>
                <w:sz w:val="16"/>
              </w:rPr>
              <w:t>Event records naming member places: Johnstown city (70 records), Ebensburg borough (16 records), Brownstown borough (9 records), Westmont borough (9 records), Nanty-Glo borough (8 records), Patton borough (8 records), Carrolltown borough (7 records), Cresson borough (6 records), Cresson township (6 records), Daisytown borough (6 records); and 21 more member places (see the XLSX file).</w:t>
            </w:r>
          </w:p>
        </w:tc>
        <w:tc>
          <w:tcPr>
            <w:tcW w:type="dxa" w:w="2178"/>
          </w:tcPr>
          <w:p>
            <w:pPr>
              <w:spacing w:after="0"/>
              <w:jc w:val="left"/>
            </w:pPr>
          </w:p>
        </w:tc>
      </w:tr>
      <w:tr>
        <w:trPr>
          <w:cantSplit/>
        </w:trPr>
        <w:tc>
          <w:tcPr>
            <w:tcW w:type="dxa" w:w="1697"/>
          </w:tcPr>
          <w:p>
            <w:pPr>
              <w:spacing w:after="0"/>
              <w:jc w:val="left"/>
            </w:pPr>
            <w:r>
              <w:rPr>
                <w:sz w:val="16"/>
              </w:rPr>
              <w:t>Tornado</w:t>
            </w:r>
          </w:p>
        </w:tc>
        <w:tc>
          <w:tcPr>
            <w:tcW w:type="dxa" w:w="1708"/>
          </w:tcPr>
          <w:p>
            <w:pPr>
              <w:spacing w:after="0"/>
              <w:jc w:val="left"/>
            </w:pPr>
            <w:r>
              <w:rPr>
                <w:sz w:val="16"/>
              </w:rPr>
              <w:t>Enhanced Fujita (F before Feb 2007)</w:t>
            </w:r>
          </w:p>
        </w:tc>
        <w:tc>
          <w:tcPr>
            <w:tcW w:type="dxa" w:w="1524"/>
          </w:tcPr>
          <w:p>
            <w:pPr>
              <w:spacing w:after="0"/>
              <w:jc w:val="right"/>
            </w:pPr>
            <w:r>
              <w:rPr>
                <w:sz w:val="16"/>
              </w:rPr>
              <w:t>20, 1970 to 2023</w:t>
            </w:r>
          </w:p>
        </w:tc>
        <w:tc>
          <w:tcPr>
            <w:tcW w:type="dxa" w:w="1842"/>
          </w:tcPr>
          <w:p>
            <w:pPr>
              <w:spacing w:after="0"/>
              <w:jc w:val="left"/>
            </w:pPr>
            <w:r>
              <w:rPr>
                <w:sz w:val="16"/>
              </w:rPr>
              <w:t>F/EF0 to F/EF2 (median F/EF1); 20 with a recorded value</w:t>
            </w:r>
          </w:p>
        </w:tc>
        <w:tc>
          <w:tcPr>
            <w:tcW w:type="dxa" w:w="1621"/>
          </w:tcPr>
          <w:p>
            <w:pPr>
              <w:spacing w:after="0"/>
              <w:jc w:val="left"/>
            </w:pPr>
            <w:r>
              <w:rPr>
                <w:sz w:val="16"/>
              </w:rPr>
              <w:t>F2 tornado, 1980-06-09, 7.4 mi path length (records before 1996 may include the whole path; rating and listing come from the county where the tornado began), 33 yd wide, $2,500,000 property; crops not recorded (1980 dollars)</w:t>
            </w:r>
          </w:p>
        </w:tc>
        <w:tc>
          <w:tcPr>
            <w:tcW w:type="dxa" w:w="1614"/>
          </w:tcPr>
          <w:p>
            <w:pPr>
              <w:spacing w:after="0"/>
              <w:jc w:val="left"/>
            </w:pPr>
          </w:p>
        </w:tc>
        <w:tc>
          <w:tcPr>
            <w:tcW w:type="dxa" w:w="1929"/>
          </w:tcPr>
          <w:p>
            <w:pPr>
              <w:spacing w:after="0"/>
              <w:jc w:val="left"/>
            </w:pPr>
            <w:r>
              <w:rPr>
                <w:sz w:val="16"/>
              </w:rPr>
              <w:t>Event records naming member places: Loretto borough (2 records), Nanty-Glo borough (2 records), Johnstown city (1 record), Patton borough (1 record), Vintondale borough (1 record).</w:t>
            </w:r>
          </w:p>
        </w:tc>
        <w:tc>
          <w:tcPr>
            <w:tcW w:type="dxa" w:w="217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7"/>
          </w:tcPr>
          <w:p>
            <w:pPr>
              <w:spacing w:after="0"/>
              <w:jc w:val="left"/>
            </w:pPr>
            <w:r>
              <w:rPr>
                <w:sz w:val="16"/>
              </w:rPr>
              <w:t>Tsunami</w:t>
            </w:r>
          </w:p>
        </w:tc>
        <w:tc>
          <w:tcPr>
            <w:tcW w:type="dxa" w:w="1708"/>
          </w:tcPr>
          <w:p>
            <w:pPr>
              <w:spacing w:after="0"/>
              <w:jc w:val="left"/>
            </w:pPr>
            <w:r>
              <w:rPr>
                <w:sz w:val="16"/>
              </w:rPr>
              <w:t>none (count and damage)</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Volcanic Ash, Volcanic Ashfall</w:t>
            </w:r>
          </w:p>
        </w:tc>
        <w:tc>
          <w:tcPr>
            <w:tcW w:type="dxa" w:w="1708"/>
          </w:tcPr>
          <w:p>
            <w:pPr>
              <w:spacing w:after="0"/>
              <w:jc w:val="left"/>
            </w:pPr>
            <w:r>
              <w:rPr>
                <w:sz w:val="16"/>
              </w:rPr>
              <w:t>Volcanic Explosivity Index (local data)</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Physical measure: in event narratives only; local data required.</w:t>
            </w:r>
          </w:p>
        </w:tc>
      </w:tr>
      <w:tr>
        <w:trPr>
          <w:cantSplit/>
        </w:trPr>
        <w:tc>
          <w:tcPr>
            <w:tcW w:type="dxa" w:w="1697"/>
          </w:tcPr>
          <w:p>
            <w:pPr>
              <w:spacing w:after="0"/>
              <w:jc w:val="left"/>
            </w:pPr>
            <w:r>
              <w:rPr>
                <w:sz w:val="16"/>
              </w:rPr>
              <w:t>Wildfire</w:t>
            </w:r>
          </w:p>
        </w:tc>
        <w:tc>
          <w:tcPr>
            <w:tcW w:type="dxa" w:w="1708"/>
          </w:tcPr>
          <w:p>
            <w:pPr>
              <w:spacing w:after="0"/>
              <w:jc w:val="left"/>
            </w:pPr>
            <w:r>
              <w:rPr>
                <w:sz w:val="16"/>
              </w:rPr>
              <w:t>acres burned (local data)</w:t>
            </w:r>
          </w:p>
        </w:tc>
        <w:tc>
          <w:tcPr>
            <w:tcW w:type="dxa" w:w="1524"/>
          </w:tcPr>
          <w:p>
            <w:pPr>
              <w:spacing w:after="0"/>
              <w:jc w:val="right"/>
            </w:pPr>
            <w:r>
              <w:rPr>
                <w:sz w:val="16"/>
              </w:rPr>
              <w:t>0</w:t>
            </w:r>
          </w:p>
        </w:tc>
        <w:tc>
          <w:tcPr>
            <w:tcW w:type="dxa" w:w="1842"/>
          </w:tcPr>
          <w:p>
            <w:pPr>
              <w:spacing w:after="0"/>
              <w:jc w:val="left"/>
            </w:pPr>
          </w:p>
        </w:tc>
        <w:tc>
          <w:tcPr>
            <w:tcW w:type="dxa" w:w="1621"/>
          </w:tcPr>
          <w:p>
            <w:pPr>
              <w:spacing w:after="0"/>
              <w:jc w:val="left"/>
            </w:pPr>
          </w:p>
        </w:tc>
        <w:tc>
          <w:tcPr>
            <w:tcW w:type="dxa" w:w="1614"/>
          </w:tcPr>
          <w:p>
            <w:pPr>
              <w:spacing w:after="0"/>
              <w:jc w:val="left"/>
            </w:pPr>
          </w:p>
        </w:tc>
        <w:tc>
          <w:tcPr>
            <w:tcW w:type="dxa" w:w="1929"/>
          </w:tcPr>
          <w:p>
            <w:pPr>
              <w:spacing w:after="0"/>
              <w:jc w:val="left"/>
            </w:pPr>
          </w:p>
        </w:tc>
        <w:tc>
          <w:tcPr>
            <w:tcW w:type="dxa" w:w="2178"/>
          </w:tcPr>
          <w:p>
            <w:pPr>
              <w:spacing w:after="0"/>
              <w:jc w:val="left"/>
            </w:pPr>
            <w:r>
              <w:rPr>
                <w:sz w:val="16"/>
              </w:rPr>
              <w:t>Acres burned: in event narratives only; local data required.</w:t>
            </w:r>
          </w:p>
        </w:tc>
      </w:tr>
      <w:tr>
        <w:trPr>
          <w:cantSplit/>
        </w:trPr>
        <w:tc>
          <w:tcPr>
            <w:tcW w:type="dxa" w:w="1697"/>
          </w:tcPr>
          <w:p>
            <w:pPr>
              <w:spacing w:after="0"/>
              <w:jc w:val="left"/>
            </w:pPr>
            <w:r>
              <w:rPr>
                <w:sz w:val="16"/>
              </w:rPr>
              <w:t>Winter Storm, Heavy Snow, Blizzard, Lake-Effect Snow, Winter Weather, Sleet</w:t>
            </w:r>
          </w:p>
        </w:tc>
        <w:tc>
          <w:tcPr>
            <w:tcW w:type="dxa" w:w="1708"/>
          </w:tcPr>
          <w:p>
            <w:pPr>
              <w:spacing w:after="0"/>
              <w:jc w:val="left"/>
            </w:pPr>
            <w:r>
              <w:rPr>
                <w:sz w:val="16"/>
              </w:rPr>
              <w:t>none in data (snowfall local)</w:t>
            </w:r>
          </w:p>
        </w:tc>
        <w:tc>
          <w:tcPr>
            <w:tcW w:type="dxa" w:w="1524"/>
          </w:tcPr>
          <w:p>
            <w:pPr>
              <w:spacing w:after="0"/>
              <w:jc w:val="right"/>
            </w:pPr>
            <w:r>
              <w:rPr>
                <w:sz w:val="16"/>
              </w:rPr>
              <w:t>104, 1996 to 2026 (104 zone-level)</w:t>
            </w:r>
          </w:p>
        </w:tc>
        <w:tc>
          <w:tcPr>
            <w:tcW w:type="dxa" w:w="1842"/>
          </w:tcPr>
          <w:p>
            <w:pPr>
              <w:spacing w:after="0"/>
              <w:jc w:val="left"/>
            </w:pPr>
          </w:p>
        </w:tc>
        <w:tc>
          <w:tcPr>
            <w:tcW w:type="dxa" w:w="1621"/>
          </w:tcPr>
          <w:p>
            <w:pPr>
              <w:spacing w:after="0"/>
              <w:jc w:val="left"/>
            </w:pPr>
            <w:r>
              <w:rPr>
                <w:sz w:val="16"/>
              </w:rPr>
              <w:t>Winter Weather, 2025-11-28, $60,000 property; $0 crops, reported for the zone (2025 dollars); NWS zone PAZ024 (CAMBRIA), zone-level: may include parts of neighboring counties</w:t>
            </w:r>
          </w:p>
        </w:tc>
        <w:tc>
          <w:tcPr>
            <w:tcW w:type="dxa" w:w="1614"/>
          </w:tcPr>
          <w:p>
            <w:pPr>
              <w:spacing w:after="0"/>
              <w:jc w:val="left"/>
            </w:pPr>
          </w:p>
        </w:tc>
        <w:tc>
          <w:tcPr>
            <w:tcW w:type="dxa" w:w="1929"/>
          </w:tcPr>
          <w:p>
            <w:pPr>
              <w:spacing w:after="0"/>
              <w:jc w:val="left"/>
            </w:pPr>
            <w:r>
              <w:rPr>
                <w:sz w:val="16"/>
              </w:rPr>
              <w:t>Zone-level records: applies countywide; national data do not locate these events within the county.</w:t>
            </w:r>
          </w:p>
        </w:tc>
        <w:tc>
          <w:tcPr>
            <w:tcW w:type="dxa" w:w="217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13</w:t>
      </w:r>
    </w:p>
    <w:p>
      <w:pPr>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2"/>
        <w:gridCol w:w="2268"/>
        <w:gridCol w:w="4370"/>
        <w:gridCol w:w="1412"/>
        <w:gridCol w:w="730"/>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2"/>
            <w:shd w:val="clear" w:color="auto" w:fill="E8E8E8"/>
          </w:tcPr>
          <w:p>
            <w:pPr>
              <w:spacing w:after="0"/>
              <w:jc w:val="left"/>
            </w:pPr>
            <w:r>
              <w:rPr>
                <w:b/>
                <w:sz w:val="16"/>
              </w:rPr>
              <w:t>Type</w:t>
            </w:r>
          </w:p>
        </w:tc>
        <w:tc>
          <w:tcPr>
            <w:tcW w:type="dxa" w:w="2268"/>
            <w:shd w:val="clear" w:color="auto" w:fill="E8E8E8"/>
          </w:tcPr>
          <w:p>
            <w:pPr>
              <w:spacing w:after="0"/>
              <w:jc w:val="left"/>
            </w:pPr>
            <w:r>
              <w:rPr>
                <w:b/>
                <w:sz w:val="16"/>
              </w:rPr>
              <w:t>Title</w:t>
            </w:r>
          </w:p>
        </w:tc>
        <w:tc>
          <w:tcPr>
            <w:tcW w:type="dxa" w:w="4370"/>
            <w:shd w:val="clear" w:color="auto" w:fill="E8E8E8"/>
          </w:tcPr>
          <w:p>
            <w:pPr>
              <w:spacing w:after="0"/>
              <w:jc w:val="left"/>
            </w:pPr>
            <w:r>
              <w:rPr>
                <w:b/>
                <w:sz w:val="16"/>
              </w:rPr>
              <w:t>Mapped hazard</w:t>
            </w:r>
          </w:p>
        </w:tc>
        <w:tc>
          <w:tcPr>
            <w:tcW w:type="dxa" w:w="14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0"/>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2024-09-11</w:t>
            </w:r>
          </w:p>
        </w:tc>
        <w:tc>
          <w:tcPr>
            <w:tcW w:type="dxa" w:w="1037"/>
          </w:tcPr>
          <w:p>
            <w:pPr>
              <w:spacing w:after="0"/>
              <w:jc w:val="left"/>
            </w:pPr>
            <w:r>
              <w:rPr>
                <w:sz w:val="16"/>
              </w:rPr>
              <w:t>2024-08-09</w:t>
            </w:r>
          </w:p>
        </w:tc>
        <w:tc>
          <w:tcPr>
            <w:tcW w:type="dxa" w:w="1037"/>
          </w:tcPr>
          <w:p>
            <w:pPr>
              <w:spacing w:after="0"/>
              <w:jc w:val="left"/>
            </w:pPr>
            <w:r>
              <w:rPr>
                <w:sz w:val="16"/>
              </w:rPr>
              <w:t>DR-4815-PA</w:t>
            </w:r>
          </w:p>
        </w:tc>
        <w:tc>
          <w:tcPr>
            <w:tcW w:type="dxa" w:w="1332"/>
          </w:tcPr>
          <w:p>
            <w:pPr>
              <w:spacing w:after="0"/>
              <w:jc w:val="left"/>
            </w:pPr>
            <w:r>
              <w:rPr>
                <w:sz w:val="16"/>
              </w:rPr>
              <w:t>Major disaster</w:t>
            </w:r>
          </w:p>
        </w:tc>
        <w:tc>
          <w:tcPr>
            <w:tcW w:type="dxa" w:w="2268"/>
          </w:tcPr>
          <w:p>
            <w:pPr>
              <w:spacing w:after="0"/>
              <w:jc w:val="left"/>
            </w:pPr>
            <w:r>
              <w:rPr>
                <w:sz w:val="16"/>
              </w:rPr>
              <w:t>TROPICAL STORM DEBBY</w:t>
            </w:r>
          </w:p>
        </w:tc>
        <w:tc>
          <w:tcPr>
            <w:tcW w:type="dxa" w:w="4370"/>
          </w:tcPr>
          <w:p>
            <w:pPr>
              <w:spacing w:after="0"/>
              <w:jc w:val="left"/>
            </w:pPr>
            <w:r>
              <w:rPr>
                <w:sz w:val="16"/>
              </w:rPr>
              <w:t>Hurricane (primary); also designated: Inland Flooding</w:t>
            </w:r>
          </w:p>
        </w:tc>
        <w:tc>
          <w:tcPr>
            <w:tcW w:type="dxa" w:w="1412"/>
          </w:tcPr>
          <w:p>
            <w:pPr>
              <w:spacing w:after="0"/>
              <w:jc w:val="right"/>
            </w:pPr>
            <w:r>
              <w:rPr>
                <w:sz w:val="16"/>
              </w:rPr>
              <w:t>$1,303,447.26</w:t>
            </w:r>
          </w:p>
        </w:tc>
        <w:tc>
          <w:tcPr>
            <w:tcW w:type="dxa" w:w="730"/>
          </w:tcPr>
          <w:p>
            <w:pPr>
              <w:spacing w:after="0"/>
              <w:jc w:val="left"/>
            </w:pPr>
            <w:r>
              <w:rPr>
                <w:sz w:val="16"/>
              </w:rPr>
              <w:t>within last 5 years</w:t>
            </w:r>
          </w:p>
        </w:tc>
        <w:tc>
          <w:tcPr>
            <w:tcW w:type="dxa" w:w="889"/>
          </w:tcPr>
          <w:p>
            <w:pPr>
              <w:spacing w:after="0"/>
              <w:jc w:val="left"/>
            </w:pPr>
          </w:p>
        </w:tc>
      </w:tr>
      <w:tr>
        <w:trPr>
          <w:cantSplit/>
        </w:trPr>
        <w:tc>
          <w:tcPr>
            <w:tcW w:type="dxa" w:w="1037"/>
          </w:tcPr>
          <w:p>
            <w:pPr>
              <w:spacing w:after="0"/>
              <w:jc w:val="left"/>
            </w:pPr>
            <w:r>
              <w:rPr>
                <w:sz w:val="16"/>
              </w:rPr>
              <w:t>2020-03-30</w:t>
            </w:r>
          </w:p>
        </w:tc>
        <w:tc>
          <w:tcPr>
            <w:tcW w:type="dxa" w:w="1037"/>
          </w:tcPr>
          <w:p>
            <w:pPr>
              <w:spacing w:after="0"/>
              <w:jc w:val="left"/>
            </w:pPr>
            <w:r>
              <w:rPr>
                <w:sz w:val="16"/>
              </w:rPr>
              <w:t>2020-01-20</w:t>
            </w:r>
          </w:p>
        </w:tc>
        <w:tc>
          <w:tcPr>
            <w:tcW w:type="dxa" w:w="1037"/>
          </w:tcPr>
          <w:p>
            <w:pPr>
              <w:spacing w:after="0"/>
              <w:jc w:val="left"/>
            </w:pPr>
            <w:r>
              <w:rPr>
                <w:sz w:val="16"/>
              </w:rPr>
              <w:t>DR-4506-PA</w:t>
            </w:r>
          </w:p>
        </w:tc>
        <w:tc>
          <w:tcPr>
            <w:tcW w:type="dxa" w:w="1332"/>
          </w:tcPr>
          <w:p>
            <w:pPr>
              <w:spacing w:after="0"/>
              <w:jc w:val="left"/>
            </w:pPr>
            <w:r>
              <w:rPr>
                <w:sz w:val="16"/>
              </w:rPr>
              <w:t>Major disaster</w:t>
            </w:r>
          </w:p>
        </w:tc>
        <w:tc>
          <w:tcPr>
            <w:tcW w:type="dxa" w:w="2268"/>
          </w:tcPr>
          <w:p>
            <w:pPr>
              <w:spacing w:after="0"/>
              <w:jc w:val="left"/>
            </w:pPr>
            <w:r>
              <w:rPr>
                <w:sz w:val="16"/>
              </w:rPr>
              <w:t>COVID-19 PANDEMIC</w:t>
            </w:r>
          </w:p>
        </w:tc>
        <w:tc>
          <w:tcPr>
            <w:tcW w:type="dxa" w:w="4370"/>
          </w:tcPr>
          <w:p>
            <w:pPr>
              <w:spacing w:after="0"/>
              <w:jc w:val="left"/>
            </w:pPr>
            <w:r>
              <w:rPr>
                <w:sz w:val="16"/>
              </w:rPr>
              <w:t>Non-natural, not counted</w:t>
            </w:r>
          </w:p>
        </w:tc>
        <w:tc>
          <w:tcPr>
            <w:tcW w:type="dxa" w:w="1412"/>
          </w:tcPr>
          <w:p>
            <w:pPr>
              <w:spacing w:after="0"/>
              <w:jc w:val="right"/>
            </w:pPr>
            <w:r>
              <w:rPr>
                <w:sz w:val="16"/>
              </w:rPr>
              <w:t>$420,249.15</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EM-3441-PA</w:t>
            </w:r>
          </w:p>
        </w:tc>
        <w:tc>
          <w:tcPr>
            <w:tcW w:type="dxa" w:w="1332"/>
          </w:tcPr>
          <w:p>
            <w:pPr>
              <w:spacing w:after="0"/>
              <w:jc w:val="left"/>
            </w:pPr>
            <w:r>
              <w:rPr>
                <w:sz w:val="16"/>
              </w:rPr>
              <w:t>Emergency</w:t>
            </w:r>
          </w:p>
        </w:tc>
        <w:tc>
          <w:tcPr>
            <w:tcW w:type="dxa" w:w="2268"/>
          </w:tcPr>
          <w:p>
            <w:pPr>
              <w:spacing w:after="0"/>
              <w:jc w:val="left"/>
            </w:pPr>
            <w:r>
              <w:rPr>
                <w:sz w:val="16"/>
              </w:rPr>
              <w:t>COVID-19</w:t>
            </w:r>
          </w:p>
        </w:tc>
        <w:tc>
          <w:tcPr>
            <w:tcW w:type="dxa" w:w="4370"/>
          </w:tcPr>
          <w:p>
            <w:pPr>
              <w:spacing w:after="0"/>
              <w:jc w:val="left"/>
            </w:pPr>
            <w:r>
              <w:rPr>
                <w:sz w:val="16"/>
              </w:rPr>
              <w:t>Non-natural, not counted</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r>
              <w:rPr>
                <w:sz w:val="16"/>
              </w:rPr>
              <w:t>same incident as DR-4506</w:t>
            </w: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EM-3356-PA</w:t>
            </w:r>
          </w:p>
        </w:tc>
        <w:tc>
          <w:tcPr>
            <w:tcW w:type="dxa" w:w="1332"/>
          </w:tcPr>
          <w:p>
            <w:pPr>
              <w:spacing w:after="0"/>
              <w:jc w:val="left"/>
            </w:pPr>
            <w:r>
              <w:rPr>
                <w:sz w:val="16"/>
              </w:rPr>
              <w:t>Emergency</w:t>
            </w:r>
          </w:p>
        </w:tc>
        <w:tc>
          <w:tcPr>
            <w:tcW w:type="dxa" w:w="2268"/>
          </w:tcPr>
          <w:p>
            <w:pPr>
              <w:spacing w:after="0"/>
              <w:jc w:val="left"/>
            </w:pPr>
            <w:r>
              <w:rPr>
                <w:sz w:val="16"/>
              </w:rPr>
              <w:t>HURRICANE SANDY</w:t>
            </w:r>
          </w:p>
        </w:tc>
        <w:tc>
          <w:tcPr>
            <w:tcW w:type="dxa" w:w="4370"/>
          </w:tcPr>
          <w:p>
            <w:pPr>
              <w:spacing w:after="0"/>
              <w:jc w:val="left"/>
            </w:pPr>
            <w:r>
              <w:rPr>
                <w:sz w:val="16"/>
              </w:rPr>
              <w:t>Hurricane</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2011-09-08</w:t>
            </w:r>
          </w:p>
        </w:tc>
        <w:tc>
          <w:tcPr>
            <w:tcW w:type="dxa" w:w="1037"/>
          </w:tcPr>
          <w:p>
            <w:pPr>
              <w:spacing w:after="0"/>
              <w:jc w:val="left"/>
            </w:pPr>
            <w:r>
              <w:rPr>
                <w:sz w:val="16"/>
              </w:rPr>
              <w:t>2011-09-03</w:t>
            </w:r>
          </w:p>
        </w:tc>
        <w:tc>
          <w:tcPr>
            <w:tcW w:type="dxa" w:w="1037"/>
          </w:tcPr>
          <w:p>
            <w:pPr>
              <w:spacing w:after="0"/>
              <w:jc w:val="left"/>
            </w:pPr>
            <w:r>
              <w:rPr>
                <w:sz w:val="16"/>
              </w:rPr>
              <w:t>EM-3340-PA</w:t>
            </w:r>
          </w:p>
        </w:tc>
        <w:tc>
          <w:tcPr>
            <w:tcW w:type="dxa" w:w="1332"/>
          </w:tcPr>
          <w:p>
            <w:pPr>
              <w:spacing w:after="0"/>
              <w:jc w:val="left"/>
            </w:pPr>
            <w:r>
              <w:rPr>
                <w:sz w:val="16"/>
              </w:rPr>
              <w:t>Emergency</w:t>
            </w:r>
          </w:p>
        </w:tc>
        <w:tc>
          <w:tcPr>
            <w:tcW w:type="dxa" w:w="2268"/>
          </w:tcPr>
          <w:p>
            <w:pPr>
              <w:spacing w:after="0"/>
              <w:jc w:val="left"/>
            </w:pPr>
            <w:r>
              <w:rPr>
                <w:sz w:val="16"/>
              </w:rPr>
              <w:t>REMNANTS OF TROPICAL STORM LEE</w:t>
            </w:r>
          </w:p>
        </w:tc>
        <w:tc>
          <w:tcPr>
            <w:tcW w:type="dxa" w:w="4370"/>
          </w:tcPr>
          <w:p>
            <w:pPr>
              <w:spacing w:after="0"/>
              <w:jc w:val="left"/>
            </w:pPr>
            <w:r>
              <w:rPr>
                <w:sz w:val="16"/>
              </w:rPr>
              <w:t>Inland Flooding (primary); also designated: Hurricane</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2010-04-16</w:t>
            </w:r>
          </w:p>
        </w:tc>
        <w:tc>
          <w:tcPr>
            <w:tcW w:type="dxa" w:w="1037"/>
          </w:tcPr>
          <w:p>
            <w:pPr>
              <w:spacing w:after="0"/>
              <w:jc w:val="left"/>
            </w:pPr>
            <w:r>
              <w:rPr>
                <w:sz w:val="16"/>
              </w:rPr>
              <w:t>2010-02-05</w:t>
            </w:r>
          </w:p>
        </w:tc>
        <w:tc>
          <w:tcPr>
            <w:tcW w:type="dxa" w:w="1037"/>
          </w:tcPr>
          <w:p>
            <w:pPr>
              <w:spacing w:after="0"/>
              <w:jc w:val="left"/>
            </w:pPr>
            <w:r>
              <w:rPr>
                <w:sz w:val="16"/>
              </w:rPr>
              <w:t>DR-1898-PA</w:t>
            </w:r>
          </w:p>
        </w:tc>
        <w:tc>
          <w:tcPr>
            <w:tcW w:type="dxa" w:w="1332"/>
          </w:tcPr>
          <w:p>
            <w:pPr>
              <w:spacing w:after="0"/>
              <w:jc w:val="left"/>
            </w:pPr>
            <w:r>
              <w:rPr>
                <w:sz w:val="16"/>
              </w:rPr>
              <w:t>Major disaster</w:t>
            </w:r>
          </w:p>
        </w:tc>
        <w:tc>
          <w:tcPr>
            <w:tcW w:type="dxa" w:w="2268"/>
          </w:tcPr>
          <w:p>
            <w:pPr>
              <w:spacing w:after="0"/>
              <w:jc w:val="left"/>
            </w:pPr>
            <w:r>
              <w:rPr>
                <w:sz w:val="16"/>
              </w:rPr>
              <w:t>SEVERE WINTER STORMS AND SNOWSTORMS</w:t>
            </w:r>
          </w:p>
        </w:tc>
        <w:tc>
          <w:tcPr>
            <w:tcW w:type="dxa" w:w="4370"/>
          </w:tcPr>
          <w:p>
            <w:pPr>
              <w:spacing w:after="0"/>
              <w:jc w:val="left"/>
            </w:pPr>
            <w:r>
              <w:rPr>
                <w:sz w:val="16"/>
              </w:rPr>
              <w:t>Winter Weather</w:t>
            </w:r>
          </w:p>
        </w:tc>
        <w:tc>
          <w:tcPr>
            <w:tcW w:type="dxa" w:w="1412"/>
          </w:tcPr>
          <w:p>
            <w:pPr>
              <w:spacing w:after="0"/>
              <w:jc w:val="right"/>
            </w:pPr>
            <w:r>
              <w:rPr>
                <w:sz w:val="16"/>
              </w:rPr>
              <w:t>$478,123.81</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EM-3235-PA</w:t>
            </w:r>
          </w:p>
        </w:tc>
        <w:tc>
          <w:tcPr>
            <w:tcW w:type="dxa" w:w="1332"/>
          </w:tcPr>
          <w:p>
            <w:pPr>
              <w:spacing w:after="0"/>
              <w:jc w:val="left"/>
            </w:pPr>
            <w:r>
              <w:rPr>
                <w:sz w:val="16"/>
              </w:rPr>
              <w:t>Emergency</w:t>
            </w:r>
          </w:p>
        </w:tc>
        <w:tc>
          <w:tcPr>
            <w:tcW w:type="dxa" w:w="2268"/>
          </w:tcPr>
          <w:p>
            <w:pPr>
              <w:spacing w:after="0"/>
              <w:jc w:val="left"/>
            </w:pPr>
            <w:r>
              <w:rPr>
                <w:sz w:val="16"/>
              </w:rPr>
              <w:t>HURRICANE KATRINA</w:t>
            </w:r>
          </w:p>
        </w:tc>
        <w:tc>
          <w:tcPr>
            <w:tcW w:type="dxa" w:w="4370"/>
          </w:tcPr>
          <w:p>
            <w:pPr>
              <w:spacing w:after="0"/>
              <w:jc w:val="left"/>
            </w:pPr>
            <w:r>
              <w:rPr>
                <w:sz w:val="16"/>
              </w:rPr>
              <w:t>Hurricane: evacuation support, not a local hazard event; not counted</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2004-09-17</w:t>
            </w:r>
          </w:p>
        </w:tc>
        <w:tc>
          <w:tcPr>
            <w:tcW w:type="dxa" w:w="1037"/>
          </w:tcPr>
          <w:p>
            <w:pPr>
              <w:spacing w:after="0"/>
              <w:jc w:val="left"/>
            </w:pPr>
            <w:r>
              <w:rPr>
                <w:sz w:val="16"/>
              </w:rPr>
              <w:t>DR-1557-PA</w:t>
            </w:r>
          </w:p>
        </w:tc>
        <w:tc>
          <w:tcPr>
            <w:tcW w:type="dxa" w:w="1332"/>
          </w:tcPr>
          <w:p>
            <w:pPr>
              <w:spacing w:after="0"/>
              <w:jc w:val="left"/>
            </w:pPr>
            <w:r>
              <w:rPr>
                <w:sz w:val="16"/>
              </w:rPr>
              <w:t>Major disaster</w:t>
            </w:r>
          </w:p>
        </w:tc>
        <w:tc>
          <w:tcPr>
            <w:tcW w:type="dxa" w:w="2268"/>
          </w:tcPr>
          <w:p>
            <w:pPr>
              <w:spacing w:after="0"/>
              <w:jc w:val="left"/>
            </w:pPr>
            <w:r>
              <w:rPr>
                <w:sz w:val="16"/>
              </w:rPr>
              <w:t>TROPICAL DEPRESSION IVAN</w:t>
            </w:r>
          </w:p>
        </w:tc>
        <w:tc>
          <w:tcPr>
            <w:tcW w:type="dxa" w:w="4370"/>
          </w:tcPr>
          <w:p>
            <w:pPr>
              <w:spacing w:after="0"/>
              <w:jc w:val="left"/>
            </w:pPr>
            <w:r>
              <w:rPr>
                <w:sz w:val="16"/>
              </w:rPr>
              <w:t>Hurricane: designated for Hazard Mitigation only (no Public or Individual Assistance for this county); not counted</w:t>
            </w:r>
          </w:p>
        </w:tc>
        <w:tc>
          <w:tcPr>
            <w:tcW w:type="dxa" w:w="1412"/>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2004-09-08</w:t>
            </w:r>
          </w:p>
        </w:tc>
        <w:tc>
          <w:tcPr>
            <w:tcW w:type="dxa" w:w="1037"/>
          </w:tcPr>
          <w:p>
            <w:pPr>
              <w:spacing w:after="0"/>
              <w:jc w:val="left"/>
            </w:pPr>
            <w:r>
              <w:rPr>
                <w:sz w:val="16"/>
              </w:rPr>
              <w:t>DR-1555-PA</w:t>
            </w:r>
          </w:p>
        </w:tc>
        <w:tc>
          <w:tcPr>
            <w:tcW w:type="dxa" w:w="1332"/>
          </w:tcPr>
          <w:p>
            <w:pPr>
              <w:spacing w:after="0"/>
              <w:jc w:val="left"/>
            </w:pPr>
            <w:r>
              <w:rPr>
                <w:sz w:val="16"/>
              </w:rPr>
              <w:t>Major disaster</w:t>
            </w:r>
          </w:p>
        </w:tc>
        <w:tc>
          <w:tcPr>
            <w:tcW w:type="dxa" w:w="2268"/>
          </w:tcPr>
          <w:p>
            <w:pPr>
              <w:spacing w:after="0"/>
              <w:jc w:val="left"/>
            </w:pPr>
            <w:r>
              <w:rPr>
                <w:sz w:val="16"/>
              </w:rPr>
              <w:t>SEVERE STORMS AND FLOODING ASSOCIATED WITH TROPICAL DEPRESSION FRANCES</w:t>
            </w:r>
          </w:p>
        </w:tc>
        <w:tc>
          <w:tcPr>
            <w:tcW w:type="dxa" w:w="4370"/>
          </w:tcPr>
          <w:p>
            <w:pPr>
              <w:spacing w:after="0"/>
              <w:jc w:val="left"/>
            </w:pPr>
            <w:r>
              <w:rPr>
                <w:sz w:val="16"/>
              </w:rPr>
              <w:t>Hurricane; Inland Flooding: designated for Hazard Mitigation only (no Public or Individual Assistance for this county); not counted</w:t>
            </w:r>
          </w:p>
        </w:tc>
        <w:tc>
          <w:tcPr>
            <w:tcW w:type="dxa" w:w="1412"/>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EM-3180-PA</w:t>
            </w:r>
          </w:p>
        </w:tc>
        <w:tc>
          <w:tcPr>
            <w:tcW w:type="dxa" w:w="1332"/>
          </w:tcPr>
          <w:p>
            <w:pPr>
              <w:spacing w:after="0"/>
              <w:jc w:val="left"/>
            </w:pPr>
            <w:r>
              <w:rPr>
                <w:sz w:val="16"/>
              </w:rPr>
              <w:t>Emergency</w:t>
            </w:r>
          </w:p>
        </w:tc>
        <w:tc>
          <w:tcPr>
            <w:tcW w:type="dxa" w:w="2268"/>
          </w:tcPr>
          <w:p>
            <w:pPr>
              <w:spacing w:after="0"/>
              <w:jc w:val="left"/>
            </w:pPr>
            <w:r>
              <w:rPr>
                <w:sz w:val="16"/>
              </w:rPr>
              <w:t>SNOW</w:t>
            </w:r>
          </w:p>
        </w:tc>
        <w:tc>
          <w:tcPr>
            <w:tcW w:type="dxa" w:w="4370"/>
          </w:tcPr>
          <w:p>
            <w:pPr>
              <w:spacing w:after="0"/>
              <w:jc w:val="left"/>
            </w:pPr>
            <w:r>
              <w:rPr>
                <w:sz w:val="16"/>
              </w:rPr>
              <w:t>Winter Weather</w:t>
            </w:r>
          </w:p>
        </w:tc>
        <w:tc>
          <w:tcPr>
            <w:tcW w:type="dxa" w:w="1412"/>
          </w:tcPr>
          <w:p>
            <w:pPr>
              <w:spacing w:after="0"/>
              <w:jc w:val="right"/>
            </w:pPr>
            <w:r>
              <w:rPr>
                <w:sz w:val="16"/>
              </w:rPr>
              <w:t>$200,126.68</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1996-07-26</w:t>
            </w:r>
          </w:p>
        </w:tc>
        <w:tc>
          <w:tcPr>
            <w:tcW w:type="dxa" w:w="1037"/>
          </w:tcPr>
          <w:p>
            <w:pPr>
              <w:spacing w:after="0"/>
              <w:jc w:val="left"/>
            </w:pPr>
            <w:r>
              <w:rPr>
                <w:sz w:val="16"/>
              </w:rPr>
              <w:t>1996-07-19</w:t>
            </w:r>
          </w:p>
        </w:tc>
        <w:tc>
          <w:tcPr>
            <w:tcW w:type="dxa" w:w="1037"/>
          </w:tcPr>
          <w:p>
            <w:pPr>
              <w:spacing w:after="0"/>
              <w:jc w:val="left"/>
            </w:pPr>
            <w:r>
              <w:rPr>
                <w:sz w:val="16"/>
              </w:rPr>
              <w:t>DR-1130-PA</w:t>
            </w:r>
          </w:p>
        </w:tc>
        <w:tc>
          <w:tcPr>
            <w:tcW w:type="dxa" w:w="1332"/>
          </w:tcPr>
          <w:p>
            <w:pPr>
              <w:spacing w:after="0"/>
              <w:jc w:val="left"/>
            </w:pPr>
            <w:r>
              <w:rPr>
                <w:sz w:val="16"/>
              </w:rPr>
              <w:t>Major disaster</w:t>
            </w:r>
          </w:p>
        </w:tc>
        <w:tc>
          <w:tcPr>
            <w:tcW w:type="dxa" w:w="2268"/>
          </w:tcPr>
          <w:p>
            <w:pPr>
              <w:spacing w:after="0"/>
              <w:jc w:val="left"/>
            </w:pPr>
            <w:r>
              <w:rPr>
                <w:sz w:val="16"/>
              </w:rPr>
              <w:t>SEVERE STORMS, FLOODING, AND TORNADOES</w:t>
            </w:r>
          </w:p>
        </w:tc>
        <w:tc>
          <w:tcPr>
            <w:tcW w:type="dxa" w:w="4370"/>
          </w:tcPr>
          <w:p>
            <w:pPr>
              <w:spacing w:after="0"/>
              <w:jc w:val="left"/>
            </w:pPr>
            <w:r>
              <w:rPr>
                <w:sz w:val="16"/>
              </w:rPr>
              <w:t>Inland Flooding (primary); also designated: Tornado</w:t>
            </w:r>
          </w:p>
        </w:tc>
        <w:tc>
          <w:tcPr>
            <w:tcW w:type="dxa" w:w="1412"/>
          </w:tcPr>
          <w:p>
            <w:pPr>
              <w:spacing w:after="0"/>
              <w:jc w:val="right"/>
            </w:pPr>
            <w:r>
              <w:rPr>
                <w:sz w:val="16"/>
              </w:rPr>
              <w:t>PA not declared for this county</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1996-01-21</w:t>
            </w:r>
          </w:p>
        </w:tc>
        <w:tc>
          <w:tcPr>
            <w:tcW w:type="dxa" w:w="1037"/>
          </w:tcPr>
          <w:p>
            <w:pPr>
              <w:spacing w:after="0"/>
              <w:jc w:val="left"/>
            </w:pPr>
            <w:r>
              <w:rPr>
                <w:sz w:val="16"/>
              </w:rPr>
              <w:t>1996-01-19</w:t>
            </w:r>
          </w:p>
        </w:tc>
        <w:tc>
          <w:tcPr>
            <w:tcW w:type="dxa" w:w="1037"/>
          </w:tcPr>
          <w:p>
            <w:pPr>
              <w:spacing w:after="0"/>
              <w:jc w:val="left"/>
            </w:pPr>
            <w:r>
              <w:rPr>
                <w:sz w:val="16"/>
              </w:rPr>
              <w:t>DR-1093-PA</w:t>
            </w:r>
          </w:p>
        </w:tc>
        <w:tc>
          <w:tcPr>
            <w:tcW w:type="dxa" w:w="1332"/>
          </w:tcPr>
          <w:p>
            <w:pPr>
              <w:spacing w:after="0"/>
              <w:jc w:val="left"/>
            </w:pPr>
            <w:r>
              <w:rPr>
                <w:sz w:val="16"/>
              </w:rPr>
              <w:t>Major disaster</w:t>
            </w:r>
          </w:p>
        </w:tc>
        <w:tc>
          <w:tcPr>
            <w:tcW w:type="dxa" w:w="2268"/>
          </w:tcPr>
          <w:p>
            <w:pPr>
              <w:spacing w:after="0"/>
              <w:jc w:val="left"/>
            </w:pPr>
            <w:r>
              <w:rPr>
                <w:sz w:val="16"/>
              </w:rPr>
              <w:t>SEVERE STORMS AND FLOODING</w:t>
            </w:r>
          </w:p>
        </w:tc>
        <w:tc>
          <w:tcPr>
            <w:tcW w:type="dxa" w:w="4370"/>
          </w:tcPr>
          <w:p>
            <w:pPr>
              <w:spacing w:after="0"/>
              <w:jc w:val="left"/>
            </w:pPr>
            <w:r>
              <w:rPr>
                <w:sz w:val="16"/>
              </w:rPr>
              <w:t>Inland Flooding</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DR-1085-PA</w:t>
            </w:r>
          </w:p>
        </w:tc>
        <w:tc>
          <w:tcPr>
            <w:tcW w:type="dxa" w:w="1332"/>
          </w:tcPr>
          <w:p>
            <w:pPr>
              <w:spacing w:after="0"/>
              <w:jc w:val="left"/>
            </w:pPr>
            <w:r>
              <w:rPr>
                <w:sz w:val="16"/>
              </w:rPr>
              <w:t>Major disaster</w:t>
            </w:r>
          </w:p>
        </w:tc>
        <w:tc>
          <w:tcPr>
            <w:tcW w:type="dxa" w:w="2268"/>
          </w:tcPr>
          <w:p>
            <w:pPr>
              <w:spacing w:after="0"/>
              <w:jc w:val="left"/>
            </w:pPr>
            <w:r>
              <w:rPr>
                <w:sz w:val="16"/>
              </w:rPr>
              <w:t>BLIZZARD OF 96</w:t>
            </w:r>
          </w:p>
        </w:tc>
        <w:tc>
          <w:tcPr>
            <w:tcW w:type="dxa" w:w="4370"/>
          </w:tcPr>
          <w:p>
            <w:pPr>
              <w:spacing w:after="0"/>
              <w:jc w:val="left"/>
            </w:pPr>
            <w:r>
              <w:rPr>
                <w:sz w:val="16"/>
              </w:rPr>
              <w:t>Winter Weather</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1994-01-04</w:t>
            </w:r>
          </w:p>
        </w:tc>
        <w:tc>
          <w:tcPr>
            <w:tcW w:type="dxa" w:w="1037"/>
          </w:tcPr>
          <w:p>
            <w:pPr>
              <w:spacing w:after="0"/>
              <w:jc w:val="left"/>
            </w:pPr>
            <w:r>
              <w:rPr>
                <w:sz w:val="16"/>
              </w:rPr>
              <w:t>DR-1015-PA</w:t>
            </w:r>
          </w:p>
        </w:tc>
        <w:tc>
          <w:tcPr>
            <w:tcW w:type="dxa" w:w="1332"/>
          </w:tcPr>
          <w:p>
            <w:pPr>
              <w:spacing w:after="0"/>
              <w:jc w:val="left"/>
            </w:pPr>
            <w:r>
              <w:rPr>
                <w:sz w:val="16"/>
              </w:rPr>
              <w:t>Major disaster</w:t>
            </w:r>
          </w:p>
        </w:tc>
        <w:tc>
          <w:tcPr>
            <w:tcW w:type="dxa" w:w="2268"/>
          </w:tcPr>
          <w:p>
            <w:pPr>
              <w:spacing w:after="0"/>
              <w:jc w:val="left"/>
            </w:pPr>
            <w:r>
              <w:rPr>
                <w:sz w:val="16"/>
              </w:rPr>
              <w:t>SEVERE WINTER STORMS</w:t>
            </w:r>
          </w:p>
        </w:tc>
        <w:tc>
          <w:tcPr>
            <w:tcW w:type="dxa" w:w="4370"/>
          </w:tcPr>
          <w:p>
            <w:pPr>
              <w:spacing w:after="0"/>
              <w:jc w:val="left"/>
            </w:pPr>
            <w:r>
              <w:rPr>
                <w:sz w:val="16"/>
              </w:rPr>
              <w:t>Winter Weather</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EM-3105-PA</w:t>
            </w:r>
          </w:p>
        </w:tc>
        <w:tc>
          <w:tcPr>
            <w:tcW w:type="dxa" w:w="1332"/>
          </w:tcPr>
          <w:p>
            <w:pPr>
              <w:spacing w:after="0"/>
              <w:jc w:val="left"/>
            </w:pPr>
            <w:r>
              <w:rPr>
                <w:sz w:val="16"/>
              </w:rPr>
              <w:t>Emergency</w:t>
            </w:r>
          </w:p>
        </w:tc>
        <w:tc>
          <w:tcPr>
            <w:tcW w:type="dxa" w:w="2268"/>
          </w:tcPr>
          <w:p>
            <w:pPr>
              <w:spacing w:after="0"/>
              <w:jc w:val="left"/>
            </w:pPr>
            <w:r>
              <w:rPr>
                <w:sz w:val="16"/>
              </w:rPr>
              <w:t>SEVERE SNOWFALL &amp; WINTER STORM</w:t>
            </w:r>
          </w:p>
        </w:tc>
        <w:tc>
          <w:tcPr>
            <w:tcW w:type="dxa" w:w="4370"/>
          </w:tcPr>
          <w:p>
            <w:pPr>
              <w:spacing w:after="0"/>
              <w:jc w:val="left"/>
            </w:pPr>
            <w:r>
              <w:rPr>
                <w:sz w:val="16"/>
              </w:rPr>
              <w:t>Winter Weather</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1977-07-21</w:t>
            </w:r>
          </w:p>
        </w:tc>
        <w:tc>
          <w:tcPr>
            <w:tcW w:type="dxa" w:w="1037"/>
          </w:tcPr>
          <w:p>
            <w:pPr>
              <w:spacing w:after="0"/>
              <w:jc w:val="left"/>
            </w:pPr>
            <w:r>
              <w:rPr>
                <w:sz w:val="16"/>
              </w:rPr>
              <w:t>1977-07-21</w:t>
            </w:r>
          </w:p>
        </w:tc>
        <w:tc>
          <w:tcPr>
            <w:tcW w:type="dxa" w:w="1037"/>
          </w:tcPr>
          <w:p>
            <w:pPr>
              <w:spacing w:after="0"/>
              <w:jc w:val="left"/>
            </w:pPr>
            <w:r>
              <w:rPr>
                <w:sz w:val="16"/>
              </w:rPr>
              <w:t>DR-537-PA</w:t>
            </w:r>
          </w:p>
        </w:tc>
        <w:tc>
          <w:tcPr>
            <w:tcW w:type="dxa" w:w="1332"/>
          </w:tcPr>
          <w:p>
            <w:pPr>
              <w:spacing w:after="0"/>
              <w:jc w:val="left"/>
            </w:pPr>
            <w:r>
              <w:rPr>
                <w:sz w:val="16"/>
              </w:rPr>
              <w:t>Major disaster</w:t>
            </w:r>
          </w:p>
        </w:tc>
        <w:tc>
          <w:tcPr>
            <w:tcW w:type="dxa" w:w="2268"/>
          </w:tcPr>
          <w:p>
            <w:pPr>
              <w:spacing w:after="0"/>
              <w:jc w:val="left"/>
            </w:pPr>
            <w:r>
              <w:rPr>
                <w:sz w:val="16"/>
              </w:rPr>
              <w:t>SEVERE STORMS &amp; FLOODING</w:t>
            </w:r>
          </w:p>
        </w:tc>
        <w:tc>
          <w:tcPr>
            <w:tcW w:type="dxa" w:w="4370"/>
          </w:tcPr>
          <w:p>
            <w:pPr>
              <w:spacing w:after="0"/>
              <w:jc w:val="left"/>
            </w:pPr>
            <w:r>
              <w:rPr>
                <w:sz w:val="16"/>
              </w:rPr>
              <w:t>Inland Flooding</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EM-3026-PA</w:t>
            </w:r>
          </w:p>
        </w:tc>
        <w:tc>
          <w:tcPr>
            <w:tcW w:type="dxa" w:w="1332"/>
          </w:tcPr>
          <w:p>
            <w:pPr>
              <w:spacing w:after="0"/>
              <w:jc w:val="left"/>
            </w:pPr>
            <w:r>
              <w:rPr>
                <w:sz w:val="16"/>
              </w:rPr>
              <w:t>Emergency</w:t>
            </w:r>
          </w:p>
        </w:tc>
        <w:tc>
          <w:tcPr>
            <w:tcW w:type="dxa" w:w="2268"/>
          </w:tcPr>
          <w:p>
            <w:pPr>
              <w:spacing w:after="0"/>
              <w:jc w:val="left"/>
            </w:pPr>
            <w:r>
              <w:rPr>
                <w:sz w:val="16"/>
              </w:rPr>
              <w:t>SNOWSTORMS</w:t>
            </w:r>
          </w:p>
        </w:tc>
        <w:tc>
          <w:tcPr>
            <w:tcW w:type="dxa" w:w="4370"/>
          </w:tcPr>
          <w:p>
            <w:pPr>
              <w:spacing w:after="0"/>
              <w:jc w:val="left"/>
            </w:pPr>
            <w:r>
              <w:rPr>
                <w:sz w:val="16"/>
              </w:rPr>
              <w:t>Winter Weather</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1972-06-23</w:t>
            </w:r>
          </w:p>
        </w:tc>
        <w:tc>
          <w:tcPr>
            <w:tcW w:type="dxa" w:w="1037"/>
          </w:tcPr>
          <w:p>
            <w:pPr>
              <w:spacing w:after="0"/>
              <w:jc w:val="left"/>
            </w:pPr>
            <w:r>
              <w:rPr>
                <w:sz w:val="16"/>
              </w:rPr>
              <w:t>1972-06-23</w:t>
            </w:r>
          </w:p>
        </w:tc>
        <w:tc>
          <w:tcPr>
            <w:tcW w:type="dxa" w:w="1037"/>
          </w:tcPr>
          <w:p>
            <w:pPr>
              <w:spacing w:after="0"/>
              <w:jc w:val="left"/>
            </w:pPr>
            <w:r>
              <w:rPr>
                <w:sz w:val="16"/>
              </w:rPr>
              <w:t>DR-340-PA</w:t>
            </w:r>
          </w:p>
        </w:tc>
        <w:tc>
          <w:tcPr>
            <w:tcW w:type="dxa" w:w="1332"/>
          </w:tcPr>
          <w:p>
            <w:pPr>
              <w:spacing w:after="0"/>
              <w:jc w:val="left"/>
            </w:pPr>
            <w:r>
              <w:rPr>
                <w:sz w:val="16"/>
              </w:rPr>
              <w:t>Major disaster</w:t>
            </w:r>
          </w:p>
        </w:tc>
        <w:tc>
          <w:tcPr>
            <w:tcW w:type="dxa" w:w="2268"/>
          </w:tcPr>
          <w:p>
            <w:pPr>
              <w:spacing w:after="0"/>
              <w:jc w:val="left"/>
            </w:pPr>
            <w:r>
              <w:rPr>
                <w:sz w:val="16"/>
              </w:rPr>
              <w:t>TROPICAL STORM AGNES</w:t>
            </w:r>
          </w:p>
        </w:tc>
        <w:tc>
          <w:tcPr>
            <w:tcW w:type="dxa" w:w="4370"/>
          </w:tcPr>
          <w:p>
            <w:pPr>
              <w:spacing w:after="0"/>
              <w:jc w:val="left"/>
            </w:pPr>
            <w:r>
              <w:rPr>
                <w:sz w:val="16"/>
              </w:rPr>
              <w:t>Inland Flooding (primary); also designated: Hurricane</w:t>
            </w:r>
          </w:p>
        </w:tc>
        <w:tc>
          <w:tcPr>
            <w:tcW w:type="dxa" w:w="1412"/>
          </w:tcPr>
          <w:p>
            <w:pPr>
              <w:spacing w:after="0"/>
              <w:jc w:val="right"/>
            </w:pPr>
            <w:r>
              <w:rPr>
                <w:sz w:val="16"/>
              </w:rPr>
              <w:t>none found</w:t>
            </w:r>
          </w:p>
        </w:tc>
        <w:tc>
          <w:tcPr>
            <w:tcW w:type="dxa" w:w="730"/>
          </w:tcPr>
          <w:p>
            <w:pPr>
              <w:spacing w:after="0"/>
              <w:jc w:val="left"/>
            </w:pPr>
          </w:p>
        </w:tc>
        <w:tc>
          <w:tcPr>
            <w:tcW w:type="dxa" w:w="889"/>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6"/>
        <w:gridCol w:w="1526"/>
        <w:gridCol w:w="1526"/>
        <w:gridCol w:w="2052"/>
        <w:gridCol w:w="1960"/>
        <w:gridCol w:w="3615"/>
        <w:gridCol w:w="954"/>
        <w:gridCol w:w="954"/>
      </w:tblGrid>
      <w:tr>
        <w:trPr>
          <w:cantSplit/>
          <w:tblHeader/>
        </w:trPr>
        <w:tc>
          <w:tcPr>
            <w:tcW w:type="dxa" w:w="1526"/>
            <w:shd w:val="clear" w:color="auto" w:fill="E8E8E8"/>
          </w:tcPr>
          <w:p>
            <w:pPr>
              <w:spacing w:after="0"/>
              <w:jc w:val="left"/>
            </w:pPr>
            <w:r>
              <w:rPr>
                <w:b/>
                <w:sz w:val="16"/>
              </w:rPr>
              <w:t>Declared</w:t>
            </w:r>
          </w:p>
        </w:tc>
        <w:tc>
          <w:tcPr>
            <w:tcW w:type="dxa" w:w="1526"/>
            <w:shd w:val="clear" w:color="auto" w:fill="E8E8E8"/>
          </w:tcPr>
          <w:p>
            <w:pPr>
              <w:spacing w:after="0"/>
              <w:jc w:val="left"/>
            </w:pPr>
            <w:r>
              <w:rPr>
                <w:b/>
                <w:sz w:val="16"/>
              </w:rPr>
              <w:t>Incident began</w:t>
            </w:r>
          </w:p>
        </w:tc>
        <w:tc>
          <w:tcPr>
            <w:tcW w:type="dxa" w:w="1526"/>
            <w:shd w:val="clear" w:color="auto" w:fill="E8E8E8"/>
          </w:tcPr>
          <w:p>
            <w:pPr>
              <w:spacing w:after="0"/>
              <w:jc w:val="left"/>
            </w:pPr>
            <w:r>
              <w:rPr>
                <w:b/>
                <w:sz w:val="16"/>
              </w:rPr>
              <w:t>FEMA number</w:t>
            </w:r>
          </w:p>
        </w:tc>
        <w:tc>
          <w:tcPr>
            <w:tcW w:type="dxa" w:w="2052"/>
            <w:shd w:val="clear" w:color="auto" w:fill="E8E8E8"/>
          </w:tcPr>
          <w:p>
            <w:pPr>
              <w:spacing w:after="0"/>
              <w:jc w:val="left"/>
            </w:pPr>
            <w:r>
              <w:rPr>
                <w:b/>
                <w:sz w:val="16"/>
              </w:rPr>
              <w:t>Type</w:t>
            </w:r>
          </w:p>
        </w:tc>
        <w:tc>
          <w:tcPr>
            <w:tcW w:type="dxa" w:w="1960"/>
            <w:shd w:val="clear" w:color="auto" w:fill="E8E8E8"/>
          </w:tcPr>
          <w:p>
            <w:pPr>
              <w:spacing w:after="0"/>
              <w:jc w:val="left"/>
            </w:pPr>
            <w:r>
              <w:rPr>
                <w:b/>
                <w:sz w:val="16"/>
              </w:rPr>
              <w:t>Title</w:t>
            </w:r>
          </w:p>
        </w:tc>
        <w:tc>
          <w:tcPr>
            <w:tcW w:type="dxa" w:w="3615"/>
            <w:shd w:val="clear" w:color="auto" w:fill="E8E8E8"/>
          </w:tcPr>
          <w:p>
            <w:pPr>
              <w:spacing w:after="0"/>
              <w:jc w:val="left"/>
            </w:pPr>
            <w:r>
              <w:rPr>
                <w:b/>
                <w:sz w:val="16"/>
              </w:rPr>
              <w:t>Mapped hazard</w:t>
            </w:r>
          </w:p>
        </w:tc>
        <w:tc>
          <w:tcPr>
            <w:tcW w:type="dxa" w:w="954"/>
            <w:shd w:val="clear" w:color="auto" w:fill="E8E8E8"/>
          </w:tcPr>
          <w:p>
            <w:pPr>
              <w:spacing w:after="0"/>
              <w:jc w:val="left"/>
            </w:pPr>
            <w:r>
              <w:rPr>
                <w:b/>
                <w:sz w:val="16"/>
              </w:rPr>
              <w:t>Flags</w:t>
            </w:r>
          </w:p>
        </w:tc>
        <w:tc>
          <w:tcPr>
            <w:tcW w:type="dxa" w:w="954"/>
            <w:shd w:val="clear" w:color="auto" w:fill="E8E8E8"/>
          </w:tcPr>
          <w:p>
            <w:pPr>
              <w:spacing w:after="0"/>
              <w:jc w:val="left"/>
            </w:pPr>
            <w:r>
              <w:rPr>
                <w:b/>
                <w:sz w:val="16"/>
              </w:rPr>
              <w:t>Notes</w:t>
            </w:r>
          </w:p>
        </w:tc>
      </w:tr>
      <w:tr>
        <w:trPr>
          <w:cantSplit/>
        </w:trPr>
        <w:tc>
          <w:tcPr>
            <w:tcW w:type="dxa" w:w="1526"/>
          </w:tcPr>
          <w:p>
            <w:pPr>
              <w:spacing w:after="0"/>
              <w:jc w:val="left"/>
            </w:pPr>
            <w:r>
              <w:rPr>
                <w:sz w:val="16"/>
              </w:rPr>
              <w:t>2003-08-23</w:t>
            </w:r>
          </w:p>
        </w:tc>
        <w:tc>
          <w:tcPr>
            <w:tcW w:type="dxa" w:w="1526"/>
          </w:tcPr>
          <w:p>
            <w:pPr>
              <w:spacing w:after="0"/>
              <w:jc w:val="left"/>
            </w:pPr>
            <w:r>
              <w:rPr>
                <w:sz w:val="16"/>
              </w:rPr>
              <w:t>2003-07-21</w:t>
            </w:r>
          </w:p>
        </w:tc>
        <w:tc>
          <w:tcPr>
            <w:tcW w:type="dxa" w:w="1526"/>
          </w:tcPr>
          <w:p>
            <w:pPr>
              <w:spacing w:after="0"/>
              <w:jc w:val="left"/>
            </w:pPr>
            <w:r>
              <w:rPr>
                <w:sz w:val="16"/>
              </w:rPr>
              <w:t>DR-1485-PA</w:t>
            </w:r>
          </w:p>
        </w:tc>
        <w:tc>
          <w:tcPr>
            <w:tcW w:type="dxa" w:w="2052"/>
          </w:tcPr>
          <w:p>
            <w:pPr>
              <w:spacing w:after="0"/>
              <w:jc w:val="left"/>
            </w:pPr>
            <w:r>
              <w:rPr>
                <w:sz w:val="16"/>
              </w:rPr>
              <w:t>Major disaster</w:t>
            </w:r>
          </w:p>
        </w:tc>
        <w:tc>
          <w:tcPr>
            <w:tcW w:type="dxa" w:w="1960"/>
          </w:tcPr>
          <w:p>
            <w:pPr>
              <w:spacing w:after="0"/>
              <w:jc w:val="left"/>
            </w:pPr>
            <w:r>
              <w:rPr>
                <w:sz w:val="16"/>
              </w:rPr>
              <w:t>SEVERE STORMS, TORNADOES, AND FLOODING</w:t>
            </w:r>
          </w:p>
        </w:tc>
        <w:tc>
          <w:tcPr>
            <w:tcW w:type="dxa" w:w="3615"/>
          </w:tcPr>
          <w:p>
            <w:pPr>
              <w:spacing w:after="0"/>
              <w:jc w:val="left"/>
            </w:pPr>
            <w:r>
              <w:rPr>
                <w:sz w:val="16"/>
              </w:rPr>
              <w:t>Inland Flooding; Tornado</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1959-01-23</w:t>
            </w:r>
          </w:p>
        </w:tc>
        <w:tc>
          <w:tcPr>
            <w:tcW w:type="dxa" w:w="1526"/>
          </w:tcPr>
          <w:p>
            <w:pPr>
              <w:spacing w:after="0"/>
              <w:jc w:val="left"/>
            </w:pPr>
            <w:r>
              <w:rPr>
                <w:sz w:val="16"/>
              </w:rPr>
              <w:t>1959-01-23</w:t>
            </w:r>
          </w:p>
        </w:tc>
        <w:tc>
          <w:tcPr>
            <w:tcW w:type="dxa" w:w="1526"/>
          </w:tcPr>
          <w:p>
            <w:pPr>
              <w:spacing w:after="0"/>
              <w:jc w:val="left"/>
            </w:pPr>
            <w:r>
              <w:rPr>
                <w:sz w:val="16"/>
              </w:rPr>
              <w:t>DR-89-PA</w:t>
            </w:r>
          </w:p>
        </w:tc>
        <w:tc>
          <w:tcPr>
            <w:tcW w:type="dxa" w:w="2052"/>
          </w:tcPr>
          <w:p>
            <w:pPr>
              <w:spacing w:after="0"/>
              <w:jc w:val="left"/>
            </w:pPr>
            <w:r>
              <w:rPr>
                <w:sz w:val="16"/>
              </w:rPr>
              <w:t>Major disaster</w:t>
            </w:r>
          </w:p>
        </w:tc>
        <w:tc>
          <w:tcPr>
            <w:tcW w:type="dxa" w:w="1960"/>
          </w:tcPr>
          <w:p>
            <w:pPr>
              <w:spacing w:after="0"/>
              <w:jc w:val="left"/>
            </w:pPr>
            <w:r>
              <w:rPr>
                <w:sz w:val="16"/>
              </w:rPr>
              <w:t>FLOODS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1956-08-09</w:t>
            </w:r>
          </w:p>
        </w:tc>
        <w:tc>
          <w:tcPr>
            <w:tcW w:type="dxa" w:w="1526"/>
          </w:tcPr>
          <w:p>
            <w:pPr>
              <w:spacing w:after="0"/>
              <w:jc w:val="left"/>
            </w:pPr>
            <w:r>
              <w:rPr>
                <w:sz w:val="16"/>
              </w:rPr>
              <w:t>1956-08-09</w:t>
            </w:r>
          </w:p>
        </w:tc>
        <w:tc>
          <w:tcPr>
            <w:tcW w:type="dxa" w:w="1526"/>
          </w:tcPr>
          <w:p>
            <w:pPr>
              <w:spacing w:after="0"/>
              <w:jc w:val="left"/>
            </w:pPr>
            <w:r>
              <w:rPr>
                <w:sz w:val="16"/>
              </w:rPr>
              <w:t>DR-61-PA</w:t>
            </w:r>
          </w:p>
        </w:tc>
        <w:tc>
          <w:tcPr>
            <w:tcW w:type="dxa" w:w="2052"/>
          </w:tcPr>
          <w:p>
            <w:pPr>
              <w:spacing w:after="0"/>
              <w:jc w:val="left"/>
            </w:pPr>
            <w:r>
              <w:rPr>
                <w:sz w:val="16"/>
              </w:rPr>
              <w:t>Major disaster</w:t>
            </w:r>
          </w:p>
        </w:tc>
        <w:tc>
          <w:tcPr>
            <w:tcW w:type="dxa" w:w="1960"/>
          </w:tcPr>
          <w:p>
            <w:pPr>
              <w:spacing w:after="0"/>
              <w:jc w:val="left"/>
            </w:pPr>
            <w:r>
              <w:rPr>
                <w:sz w:val="16"/>
              </w:rPr>
              <w:t>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1956-05-21</w:t>
            </w:r>
          </w:p>
        </w:tc>
        <w:tc>
          <w:tcPr>
            <w:tcW w:type="dxa" w:w="1526"/>
          </w:tcPr>
          <w:p>
            <w:pPr>
              <w:spacing w:after="0"/>
              <w:jc w:val="left"/>
            </w:pPr>
            <w:r>
              <w:rPr>
                <w:sz w:val="16"/>
              </w:rPr>
              <w:t>1956-05-21</w:t>
            </w:r>
          </w:p>
        </w:tc>
        <w:tc>
          <w:tcPr>
            <w:tcW w:type="dxa" w:w="1526"/>
          </w:tcPr>
          <w:p>
            <w:pPr>
              <w:spacing w:after="0"/>
              <w:jc w:val="left"/>
            </w:pPr>
            <w:r>
              <w:rPr>
                <w:sz w:val="16"/>
              </w:rPr>
              <w:t>DR-58-PA</w:t>
            </w:r>
          </w:p>
        </w:tc>
        <w:tc>
          <w:tcPr>
            <w:tcW w:type="dxa" w:w="2052"/>
          </w:tcPr>
          <w:p>
            <w:pPr>
              <w:spacing w:after="0"/>
              <w:jc w:val="left"/>
            </w:pPr>
            <w:r>
              <w:rPr>
                <w:sz w:val="16"/>
              </w:rPr>
              <w:t>Major disaster</w:t>
            </w:r>
          </w:p>
        </w:tc>
        <w:tc>
          <w:tcPr>
            <w:tcW w:type="dxa" w:w="1960"/>
          </w:tcPr>
          <w:p>
            <w:pPr>
              <w:spacing w:after="0"/>
              <w:jc w:val="left"/>
            </w:pPr>
            <w:r>
              <w:rPr>
                <w:sz w:val="16"/>
              </w:rPr>
              <w:t>SEVERE STORM</w:t>
            </w:r>
          </w:p>
        </w:tc>
        <w:tc>
          <w:tcPr>
            <w:tcW w:type="dxa" w:w="3615"/>
          </w:tcPr>
          <w:p>
            <w:pPr>
              <w:spacing w:after="0"/>
              <w:jc w:val="left"/>
            </w:pPr>
            <w:r>
              <w:rPr>
                <w:sz w:val="16"/>
              </w:rPr>
              <w:t>Hazard not mapped (severe storm title names no single hazard); not counted</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1956-03-15</w:t>
            </w:r>
          </w:p>
        </w:tc>
        <w:tc>
          <w:tcPr>
            <w:tcW w:type="dxa" w:w="1526"/>
          </w:tcPr>
          <w:p>
            <w:pPr>
              <w:spacing w:after="0"/>
              <w:jc w:val="left"/>
            </w:pPr>
            <w:r>
              <w:rPr>
                <w:sz w:val="16"/>
              </w:rPr>
              <w:t>1956-03-15</w:t>
            </w:r>
          </w:p>
        </w:tc>
        <w:tc>
          <w:tcPr>
            <w:tcW w:type="dxa" w:w="1526"/>
          </w:tcPr>
          <w:p>
            <w:pPr>
              <w:spacing w:after="0"/>
              <w:jc w:val="left"/>
            </w:pPr>
            <w:r>
              <w:rPr>
                <w:sz w:val="16"/>
              </w:rPr>
              <w:t>DR-51-PA</w:t>
            </w:r>
          </w:p>
        </w:tc>
        <w:tc>
          <w:tcPr>
            <w:tcW w:type="dxa" w:w="2052"/>
          </w:tcPr>
          <w:p>
            <w:pPr>
              <w:spacing w:after="0"/>
              <w:jc w:val="left"/>
            </w:pPr>
            <w:r>
              <w:rPr>
                <w:sz w:val="16"/>
              </w:rPr>
              <w:t>Major disaster</w:t>
            </w:r>
          </w:p>
        </w:tc>
        <w:tc>
          <w:tcPr>
            <w:tcW w:type="dxa" w:w="1960"/>
          </w:tcPr>
          <w:p>
            <w:pPr>
              <w:spacing w:after="0"/>
              <w:jc w:val="left"/>
            </w:pPr>
            <w:r>
              <w:rPr>
                <w:sz w:val="16"/>
              </w:rPr>
              <w:t>FLOOD</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r>
        <w:trPr>
          <w:cantSplit/>
        </w:trPr>
        <w:tc>
          <w:tcPr>
            <w:tcW w:type="dxa" w:w="1526"/>
          </w:tcPr>
          <w:p>
            <w:pPr>
              <w:spacing w:after="0"/>
              <w:jc w:val="left"/>
            </w:pPr>
            <w:r>
              <w:rPr>
                <w:sz w:val="16"/>
              </w:rPr>
              <w:t>1955-08-20</w:t>
            </w:r>
          </w:p>
        </w:tc>
        <w:tc>
          <w:tcPr>
            <w:tcW w:type="dxa" w:w="1526"/>
          </w:tcPr>
          <w:p>
            <w:pPr>
              <w:spacing w:after="0"/>
              <w:jc w:val="left"/>
            </w:pPr>
            <w:r>
              <w:rPr>
                <w:sz w:val="16"/>
              </w:rPr>
              <w:t>1955-08-20</w:t>
            </w:r>
          </w:p>
        </w:tc>
        <w:tc>
          <w:tcPr>
            <w:tcW w:type="dxa" w:w="1526"/>
          </w:tcPr>
          <w:p>
            <w:pPr>
              <w:spacing w:after="0"/>
              <w:jc w:val="left"/>
            </w:pPr>
            <w:r>
              <w:rPr>
                <w:sz w:val="16"/>
              </w:rPr>
              <w:t>DR-40-PA</w:t>
            </w:r>
          </w:p>
        </w:tc>
        <w:tc>
          <w:tcPr>
            <w:tcW w:type="dxa" w:w="2052"/>
          </w:tcPr>
          <w:p>
            <w:pPr>
              <w:spacing w:after="0"/>
              <w:jc w:val="left"/>
            </w:pPr>
            <w:r>
              <w:rPr>
                <w:sz w:val="16"/>
              </w:rPr>
              <w:t>Major disaster</w:t>
            </w:r>
          </w:p>
        </w:tc>
        <w:tc>
          <w:tcPr>
            <w:tcW w:type="dxa" w:w="1960"/>
          </w:tcPr>
          <w:p>
            <w:pPr>
              <w:spacing w:after="0"/>
              <w:jc w:val="left"/>
            </w:pPr>
            <w:r>
              <w:rPr>
                <w:sz w:val="16"/>
              </w:rPr>
              <w:t>FLOODS &amp; RAINS</w:t>
            </w:r>
          </w:p>
        </w:tc>
        <w:tc>
          <w:tcPr>
            <w:tcW w:type="dxa" w:w="3615"/>
          </w:tcPr>
          <w:p>
            <w:pPr>
              <w:spacing w:after="0"/>
              <w:jc w:val="left"/>
            </w:pPr>
            <w:r>
              <w:rPr>
                <w:sz w:val="16"/>
              </w:rPr>
              <w:t>Inland Flooding</w:t>
            </w:r>
          </w:p>
        </w:tc>
        <w:tc>
          <w:tcPr>
            <w:tcW w:type="dxa" w:w="954"/>
          </w:tcPr>
          <w:p>
            <w:pPr>
              <w:spacing w:after="0"/>
              <w:jc w:val="left"/>
            </w:pPr>
          </w:p>
        </w:tc>
        <w:tc>
          <w:tcPr>
            <w:tcW w:type="dxa" w:w="954"/>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408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35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18</w:t>
            </w:r>
          </w:p>
        </w:tc>
        <w:tc>
          <w:tcPr>
            <w:tcW w:type="dxa" w:w="1356"/>
          </w:tcPr>
          <w:p>
            <w:pPr>
              <w:spacing w:after="0"/>
              <w:jc w:val="right"/>
            </w:pPr>
            <w:r>
              <w:rPr>
                <w:sz w:val="16"/>
              </w:rPr>
              <w:t>6</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30"/>
        <w:gridCol w:w="2786"/>
        <w:gridCol w:w="3141"/>
        <w:gridCol w:w="1107"/>
        <w:gridCol w:w="1799"/>
        <w:gridCol w:w="1238"/>
        <w:gridCol w:w="1573"/>
      </w:tblGrid>
      <w:tr>
        <w:trPr>
          <w:cantSplit/>
          <w:tblHeader/>
        </w:trPr>
        <w:tc>
          <w:tcPr>
            <w:tcW w:type="dxa" w:w="1037"/>
            <w:shd w:val="clear" w:color="auto" w:fill="E8E8E8"/>
          </w:tcPr>
          <w:p>
            <w:pPr>
              <w:spacing w:after="0"/>
              <w:jc w:val="left"/>
            </w:pPr>
            <w:r>
              <w:rPr>
                <w:b/>
                <w:sz w:val="16"/>
              </w:rPr>
              <w:t>Date</w:t>
            </w:r>
          </w:p>
        </w:tc>
        <w:tc>
          <w:tcPr>
            <w:tcW w:type="dxa" w:w="1430"/>
            <w:shd w:val="clear" w:color="auto" w:fill="E8E8E8"/>
          </w:tcPr>
          <w:p>
            <w:pPr>
              <w:spacing w:after="0"/>
              <w:jc w:val="left"/>
            </w:pPr>
            <w:r>
              <w:rPr>
                <w:b/>
                <w:sz w:val="16"/>
              </w:rPr>
              <w:t>Event type</w:t>
            </w:r>
          </w:p>
        </w:tc>
        <w:tc>
          <w:tcPr>
            <w:tcW w:type="dxa" w:w="2786"/>
            <w:shd w:val="clear" w:color="auto" w:fill="E8E8E8"/>
          </w:tcPr>
          <w:p>
            <w:pPr>
              <w:spacing w:after="0"/>
              <w:jc w:val="left"/>
            </w:pPr>
            <w:r>
              <w:rPr>
                <w:b/>
                <w:sz w:val="16"/>
              </w:rPr>
              <w:t>Magnitude or extent</w:t>
            </w:r>
          </w:p>
        </w:tc>
        <w:tc>
          <w:tcPr>
            <w:tcW w:type="dxa" w:w="3141"/>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99"/>
            <w:shd w:val="clear" w:color="auto" w:fill="E8E8E8"/>
          </w:tcPr>
          <w:p>
            <w:pPr>
              <w:spacing w:after="0"/>
              <w:jc w:val="left"/>
            </w:pPr>
            <w:r>
              <w:rPr>
                <w:b/>
                <w:sz w:val="16"/>
              </w:rPr>
              <w:t>Location</w:t>
            </w:r>
          </w:p>
        </w:tc>
        <w:tc>
          <w:tcPr>
            <w:tcW w:type="dxa" w:w="1238"/>
            <w:shd w:val="clear" w:color="auto" w:fill="E8E8E8"/>
          </w:tcPr>
          <w:p>
            <w:pPr>
              <w:spacing w:after="0"/>
              <w:jc w:val="left"/>
            </w:pPr>
            <w:r>
              <w:rPr>
                <w:b/>
                <w:sz w:val="16"/>
              </w:rPr>
              <w:t>Flags</w:t>
            </w:r>
          </w:p>
        </w:tc>
        <w:tc>
          <w:tcPr>
            <w:tcW w:type="dxa" w:w="15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2025-11-28</w:t>
            </w:r>
          </w:p>
        </w:tc>
        <w:tc>
          <w:tcPr>
            <w:tcW w:type="dxa" w:w="1430"/>
          </w:tcPr>
          <w:p>
            <w:pPr>
              <w:spacing w:after="0"/>
              <w:jc w:val="left"/>
            </w:pPr>
            <w:r>
              <w:rPr>
                <w:sz w:val="16"/>
              </w:rPr>
              <w:t>Winter Weather</w:t>
            </w:r>
          </w:p>
        </w:tc>
        <w:tc>
          <w:tcPr>
            <w:tcW w:type="dxa" w:w="2786"/>
          </w:tcPr>
          <w:p>
            <w:pPr>
              <w:spacing w:after="0"/>
              <w:jc w:val="left"/>
            </w:pPr>
          </w:p>
        </w:tc>
        <w:tc>
          <w:tcPr>
            <w:tcW w:type="dxa" w:w="3141"/>
          </w:tcPr>
          <w:p>
            <w:pPr>
              <w:spacing w:after="0"/>
              <w:jc w:val="left"/>
            </w:pPr>
            <w:r>
              <w:rPr>
                <w:sz w:val="16"/>
              </w:rPr>
              <w:t>$60,000 property; $0 crops, reported for the zone (2025 dollars)</w:t>
            </w:r>
          </w:p>
        </w:tc>
        <w:tc>
          <w:tcPr>
            <w:tcW w:type="dxa" w:w="1107"/>
          </w:tcPr>
          <w:p>
            <w:pPr>
              <w:spacing w:after="0"/>
              <w:jc w:val="right"/>
            </w:pPr>
            <w:r>
              <w:rPr>
                <w:sz w:val="16"/>
              </w:rPr>
              <w:t>0, 0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r>
              <w:rPr>
                <w:sz w:val="16"/>
              </w:rPr>
              <w:t>within last 5 years</w:t>
            </w:r>
          </w:p>
        </w:tc>
        <w:tc>
          <w:tcPr>
            <w:tcW w:type="dxa" w:w="157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2025-04-29</w:t>
            </w:r>
          </w:p>
        </w:tc>
        <w:tc>
          <w:tcPr>
            <w:tcW w:type="dxa" w:w="1430"/>
          </w:tcPr>
          <w:p>
            <w:pPr>
              <w:spacing w:after="0"/>
              <w:jc w:val="left"/>
            </w:pPr>
            <w:r>
              <w:rPr>
                <w:sz w:val="16"/>
              </w:rPr>
              <w:t>Thunderstorm Wind</w:t>
            </w:r>
          </w:p>
        </w:tc>
        <w:tc>
          <w:tcPr>
            <w:tcW w:type="dxa" w:w="2786"/>
          </w:tcPr>
          <w:p>
            <w:pPr>
              <w:spacing w:after="0"/>
              <w:jc w:val="left"/>
            </w:pPr>
            <w:r>
              <w:rPr>
                <w:sz w:val="16"/>
              </w:rPr>
              <w:t>104 kt (120 mph) estimated gust</w:t>
            </w:r>
          </w:p>
        </w:tc>
        <w:tc>
          <w:tcPr>
            <w:tcW w:type="dxa" w:w="3141"/>
          </w:tcPr>
          <w:p>
            <w:pPr>
              <w:spacing w:after="0"/>
              <w:jc w:val="left"/>
            </w:pPr>
            <w:r>
              <w:rPr>
                <w:sz w:val="16"/>
              </w:rPr>
              <w:t>$250,000 property; $0 crops (2025 dollars)</w:t>
            </w:r>
          </w:p>
        </w:tc>
        <w:tc>
          <w:tcPr>
            <w:tcW w:type="dxa" w:w="1107"/>
          </w:tcPr>
          <w:p>
            <w:pPr>
              <w:spacing w:after="0"/>
              <w:jc w:val="right"/>
            </w:pPr>
            <w:r>
              <w:rPr>
                <w:sz w:val="16"/>
              </w:rPr>
              <w:t>0, 0</w:t>
            </w:r>
          </w:p>
        </w:tc>
        <w:tc>
          <w:tcPr>
            <w:tcW w:type="dxa" w:w="1799"/>
          </w:tcPr>
          <w:p>
            <w:pPr>
              <w:spacing w:after="0"/>
              <w:jc w:val="left"/>
            </w:pPr>
            <w:r>
              <w:rPr>
                <w:sz w:val="16"/>
              </w:rPr>
              <w:t>CARROLLTOWN</w:t>
            </w:r>
          </w:p>
        </w:tc>
        <w:tc>
          <w:tcPr>
            <w:tcW w:type="dxa" w:w="1238"/>
          </w:tcPr>
          <w:p>
            <w:pPr>
              <w:spacing w:after="0"/>
              <w:jc w:val="left"/>
            </w:pPr>
            <w:r>
              <w:rPr>
                <w:sz w:val="16"/>
              </w:rPr>
              <w:t>within last 5 years</w:t>
            </w:r>
          </w:p>
        </w:tc>
        <w:tc>
          <w:tcPr>
            <w:tcW w:type="dxa" w:w="1573"/>
          </w:tcPr>
          <w:p>
            <w:pPr>
              <w:spacing w:after="0"/>
              <w:jc w:val="left"/>
            </w:pPr>
            <w:r>
              <w:rPr>
                <w:sz w:val="16"/>
              </w:rPr>
              <w:t>B1-c worst recorded: Thunderstorm Wind</w:t>
            </w:r>
          </w:p>
        </w:tc>
      </w:tr>
      <w:tr>
        <w:trPr>
          <w:cantSplit/>
        </w:trPr>
        <w:tc>
          <w:tcPr>
            <w:tcW w:type="dxa" w:w="1037"/>
          </w:tcPr>
          <w:p>
            <w:pPr>
              <w:spacing w:after="0"/>
              <w:jc w:val="left"/>
            </w:pPr>
            <w:r>
              <w:rPr>
                <w:sz w:val="16"/>
              </w:rPr>
              <w:t>2025-01-20</w:t>
            </w:r>
          </w:p>
        </w:tc>
        <w:tc>
          <w:tcPr>
            <w:tcW w:type="dxa" w:w="1430"/>
          </w:tcPr>
          <w:p>
            <w:pPr>
              <w:spacing w:after="0"/>
              <w:jc w:val="left"/>
            </w:pPr>
            <w:r>
              <w:rPr>
                <w:sz w:val="16"/>
              </w:rPr>
              <w:t>Extreme Cold/Wind Chill</w:t>
            </w:r>
          </w:p>
        </w:tc>
        <w:tc>
          <w:tcPr>
            <w:tcW w:type="dxa" w:w="2786"/>
          </w:tcPr>
          <w:p>
            <w:pPr>
              <w:spacing w:after="0"/>
              <w:jc w:val="left"/>
            </w:pPr>
          </w:p>
        </w:tc>
        <w:tc>
          <w:tcPr>
            <w:tcW w:type="dxa" w:w="3141"/>
          </w:tcPr>
          <w:p>
            <w:pPr>
              <w:spacing w:after="0"/>
              <w:jc w:val="left"/>
            </w:pPr>
            <w:r>
              <w:rPr>
                <w:sz w:val="16"/>
              </w:rPr>
              <w:t>$0 property; $0 crops, reported for the zone (2025 dollars)</w:t>
            </w:r>
          </w:p>
        </w:tc>
        <w:tc>
          <w:tcPr>
            <w:tcW w:type="dxa" w:w="1107"/>
          </w:tcPr>
          <w:p>
            <w:pPr>
              <w:spacing w:after="0"/>
              <w:jc w:val="right"/>
            </w:pPr>
            <w:r>
              <w:rPr>
                <w:sz w:val="16"/>
              </w:rPr>
              <w:t>1, 0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r>
              <w:rPr>
                <w:sz w:val="16"/>
              </w:rPr>
              <w:t>within last 5 years</w:t>
            </w:r>
          </w:p>
        </w:tc>
        <w:tc>
          <w:tcPr>
            <w:tcW w:type="dxa" w:w="1573"/>
          </w:tcPr>
          <w:p>
            <w:pPr>
              <w:spacing w:after="0"/>
              <w:jc w:val="left"/>
            </w:pPr>
            <w:r>
              <w:rPr>
                <w:sz w:val="16"/>
              </w:rPr>
              <w:t>deaths or injuries recorded</w:t>
            </w:r>
          </w:p>
        </w:tc>
      </w:tr>
      <w:tr>
        <w:trPr>
          <w:cantSplit/>
        </w:trPr>
        <w:tc>
          <w:tcPr>
            <w:tcW w:type="dxa" w:w="1037"/>
          </w:tcPr>
          <w:p>
            <w:pPr>
              <w:spacing w:after="0"/>
              <w:jc w:val="left"/>
            </w:pPr>
            <w:r>
              <w:rPr>
                <w:sz w:val="16"/>
              </w:rPr>
              <w:t>2024-09-01</w:t>
            </w:r>
          </w:p>
        </w:tc>
        <w:tc>
          <w:tcPr>
            <w:tcW w:type="dxa" w:w="1430"/>
          </w:tcPr>
          <w:p>
            <w:pPr>
              <w:spacing w:after="0"/>
              <w:jc w:val="left"/>
            </w:pPr>
            <w:r>
              <w:rPr>
                <w:sz w:val="16"/>
              </w:rPr>
              <w:t>Drought</w:t>
            </w:r>
          </w:p>
        </w:tc>
        <w:tc>
          <w:tcPr>
            <w:tcW w:type="dxa" w:w="2786"/>
          </w:tcPr>
          <w:p>
            <w:pPr>
              <w:spacing w:after="0"/>
              <w:jc w:val="left"/>
            </w:pPr>
          </w:p>
        </w:tc>
        <w:tc>
          <w:tcPr>
            <w:tcW w:type="dxa" w:w="3141"/>
          </w:tcPr>
          <w:p>
            <w:pPr>
              <w:spacing w:after="0"/>
              <w:jc w:val="left"/>
            </w:pPr>
            <w:r>
              <w:rPr>
                <w:sz w:val="16"/>
              </w:rPr>
              <w:t>$0 property; $0 crops, reported for the zone (2024 dollars)</w:t>
            </w:r>
          </w:p>
        </w:tc>
        <w:tc>
          <w:tcPr>
            <w:tcW w:type="dxa" w:w="1107"/>
          </w:tcPr>
          <w:p>
            <w:pPr>
              <w:spacing w:after="0"/>
              <w:jc w:val="right"/>
            </w:pPr>
            <w:r>
              <w:rPr>
                <w:sz w:val="16"/>
              </w:rPr>
              <w:t>0, 0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r>
              <w:rPr>
                <w:sz w:val="16"/>
              </w:rPr>
              <w:t>within last 5 years</w:t>
            </w:r>
          </w:p>
        </w:tc>
        <w:tc>
          <w:tcPr>
            <w:tcW w:type="dxa" w:w="1573"/>
          </w:tcPr>
          <w:p>
            <w:pPr>
              <w:spacing w:after="0"/>
              <w:jc w:val="left"/>
            </w:pPr>
            <w:r>
              <w:rPr>
                <w:sz w:val="16"/>
              </w:rPr>
              <w:t>B1-c worst recorded: Drought</w:t>
            </w:r>
          </w:p>
        </w:tc>
      </w:tr>
      <w:tr>
        <w:trPr>
          <w:cantSplit/>
        </w:trPr>
        <w:tc>
          <w:tcPr>
            <w:tcW w:type="dxa" w:w="1037"/>
          </w:tcPr>
          <w:p>
            <w:pPr>
              <w:spacing w:after="0"/>
              <w:jc w:val="left"/>
            </w:pPr>
            <w:r>
              <w:rPr>
                <w:sz w:val="16"/>
              </w:rPr>
              <w:t>2013-09-02</w:t>
            </w:r>
          </w:p>
        </w:tc>
        <w:tc>
          <w:tcPr>
            <w:tcW w:type="dxa" w:w="1430"/>
          </w:tcPr>
          <w:p>
            <w:pPr>
              <w:spacing w:after="0"/>
              <w:jc w:val="left"/>
            </w:pPr>
            <w:r>
              <w:rPr>
                <w:sz w:val="16"/>
              </w:rPr>
              <w:t>Flash Flood</w:t>
            </w:r>
          </w:p>
        </w:tc>
        <w:tc>
          <w:tcPr>
            <w:tcW w:type="dxa" w:w="2786"/>
          </w:tcPr>
          <w:p>
            <w:pPr>
              <w:spacing w:after="0"/>
              <w:jc w:val="left"/>
            </w:pPr>
          </w:p>
        </w:tc>
        <w:tc>
          <w:tcPr>
            <w:tcW w:type="dxa" w:w="3141"/>
          </w:tcPr>
          <w:p>
            <w:pPr>
              <w:spacing w:after="0"/>
              <w:jc w:val="left"/>
            </w:pPr>
            <w:r>
              <w:rPr>
                <w:sz w:val="16"/>
              </w:rPr>
              <w:t>$200,000 property; $0 crops (2013 dollars)</w:t>
            </w:r>
          </w:p>
        </w:tc>
        <w:tc>
          <w:tcPr>
            <w:tcW w:type="dxa" w:w="1107"/>
          </w:tcPr>
          <w:p>
            <w:pPr>
              <w:spacing w:after="0"/>
              <w:jc w:val="right"/>
            </w:pPr>
            <w:r>
              <w:rPr>
                <w:sz w:val="16"/>
              </w:rPr>
              <w:t>0, 0</w:t>
            </w:r>
          </w:p>
        </w:tc>
        <w:tc>
          <w:tcPr>
            <w:tcW w:type="dxa" w:w="1799"/>
          </w:tcPr>
          <w:p>
            <w:pPr>
              <w:spacing w:after="0"/>
              <w:jc w:val="left"/>
            </w:pPr>
            <w:r>
              <w:rPr>
                <w:sz w:val="16"/>
              </w:rPr>
              <w:t>BARNESBORO</w:t>
            </w:r>
          </w:p>
        </w:tc>
        <w:tc>
          <w:tcPr>
            <w:tcW w:type="dxa" w:w="1238"/>
          </w:tcPr>
          <w:p>
            <w:pPr>
              <w:spacing w:after="0"/>
              <w:jc w:val="left"/>
            </w:pPr>
          </w:p>
        </w:tc>
        <w:tc>
          <w:tcPr>
            <w:tcW w:type="dxa" w:w="15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2007-02-03</w:t>
            </w:r>
          </w:p>
        </w:tc>
        <w:tc>
          <w:tcPr>
            <w:tcW w:type="dxa" w:w="1430"/>
          </w:tcPr>
          <w:p>
            <w:pPr>
              <w:spacing w:after="0"/>
              <w:jc w:val="left"/>
            </w:pPr>
            <w:r>
              <w:rPr>
                <w:sz w:val="16"/>
              </w:rPr>
              <w:t>Extreme Cold/Wind Chill</w:t>
            </w:r>
          </w:p>
        </w:tc>
        <w:tc>
          <w:tcPr>
            <w:tcW w:type="dxa" w:w="2786"/>
          </w:tcPr>
          <w:p>
            <w:pPr>
              <w:spacing w:after="0"/>
              <w:jc w:val="left"/>
            </w:pPr>
          </w:p>
        </w:tc>
        <w:tc>
          <w:tcPr>
            <w:tcW w:type="dxa" w:w="3141"/>
          </w:tcPr>
          <w:p>
            <w:pPr>
              <w:spacing w:after="0"/>
              <w:jc w:val="left"/>
            </w:pPr>
            <w:r>
              <w:rPr>
                <w:sz w:val="16"/>
              </w:rPr>
              <w:t>$0 property; $0 crops, reported for the zone (2007 dollars)</w:t>
            </w:r>
          </w:p>
        </w:tc>
        <w:tc>
          <w:tcPr>
            <w:tcW w:type="dxa" w:w="1107"/>
          </w:tcPr>
          <w:p>
            <w:pPr>
              <w:spacing w:after="0"/>
              <w:jc w:val="right"/>
            </w:pPr>
            <w:r>
              <w:rPr>
                <w:sz w:val="16"/>
              </w:rPr>
              <w:t>0, 0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p>
        </w:tc>
        <w:tc>
          <w:tcPr>
            <w:tcW w:type="dxa" w:w="157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2005-08-07</w:t>
            </w:r>
          </w:p>
        </w:tc>
        <w:tc>
          <w:tcPr>
            <w:tcW w:type="dxa" w:w="1430"/>
          </w:tcPr>
          <w:p>
            <w:pPr>
              <w:spacing w:after="0"/>
              <w:jc w:val="left"/>
            </w:pPr>
            <w:r>
              <w:rPr>
                <w:sz w:val="16"/>
              </w:rPr>
              <w:t>Lightning</w:t>
            </w:r>
          </w:p>
        </w:tc>
        <w:tc>
          <w:tcPr>
            <w:tcW w:type="dxa" w:w="2786"/>
          </w:tcPr>
          <w:p>
            <w:pPr>
              <w:spacing w:after="0"/>
              <w:jc w:val="left"/>
            </w:pPr>
          </w:p>
        </w:tc>
        <w:tc>
          <w:tcPr>
            <w:tcW w:type="dxa" w:w="3141"/>
          </w:tcPr>
          <w:p>
            <w:pPr>
              <w:spacing w:after="0"/>
              <w:jc w:val="left"/>
            </w:pPr>
            <w:r>
              <w:rPr>
                <w:sz w:val="16"/>
              </w:rPr>
              <w:t>damage not reported</w:t>
            </w:r>
          </w:p>
        </w:tc>
        <w:tc>
          <w:tcPr>
            <w:tcW w:type="dxa" w:w="1107"/>
          </w:tcPr>
          <w:p>
            <w:pPr>
              <w:spacing w:after="0"/>
              <w:jc w:val="right"/>
            </w:pPr>
            <w:r>
              <w:rPr>
                <w:sz w:val="16"/>
              </w:rPr>
              <w:t>1, 4</w:t>
            </w:r>
          </w:p>
        </w:tc>
        <w:tc>
          <w:tcPr>
            <w:tcW w:type="dxa" w:w="1799"/>
          </w:tcPr>
          <w:p>
            <w:pPr>
              <w:spacing w:after="0"/>
              <w:jc w:val="left"/>
            </w:pPr>
            <w:r>
              <w:rPr>
                <w:sz w:val="16"/>
              </w:rPr>
              <w:t>PATTON</w:t>
            </w:r>
          </w:p>
        </w:tc>
        <w:tc>
          <w:tcPr>
            <w:tcW w:type="dxa" w:w="1238"/>
          </w:tcPr>
          <w:p>
            <w:pPr>
              <w:spacing w:after="0"/>
              <w:jc w:val="left"/>
            </w:pPr>
          </w:p>
        </w:tc>
        <w:tc>
          <w:tcPr>
            <w:tcW w:type="dxa" w:w="1573"/>
          </w:tcPr>
          <w:p>
            <w:pPr>
              <w:spacing w:after="0"/>
              <w:jc w:val="left"/>
            </w:pPr>
            <w:r>
              <w:rPr>
                <w:sz w:val="16"/>
              </w:rPr>
              <w:t>deaths or injuries recorded</w:t>
            </w:r>
          </w:p>
        </w:tc>
      </w:tr>
      <w:tr>
        <w:trPr>
          <w:cantSplit/>
        </w:trPr>
        <w:tc>
          <w:tcPr>
            <w:tcW w:type="dxa" w:w="1037"/>
          </w:tcPr>
          <w:p>
            <w:pPr>
              <w:spacing w:after="0"/>
              <w:jc w:val="left"/>
            </w:pPr>
            <w:r>
              <w:rPr>
                <w:sz w:val="16"/>
              </w:rPr>
              <w:t>2003-09-18</w:t>
            </w:r>
          </w:p>
        </w:tc>
        <w:tc>
          <w:tcPr>
            <w:tcW w:type="dxa" w:w="1430"/>
          </w:tcPr>
          <w:p>
            <w:pPr>
              <w:spacing w:after="0"/>
              <w:jc w:val="left"/>
            </w:pPr>
            <w:r>
              <w:rPr>
                <w:sz w:val="16"/>
              </w:rPr>
              <w:t>Tropical Storm</w:t>
            </w:r>
          </w:p>
        </w:tc>
        <w:tc>
          <w:tcPr>
            <w:tcW w:type="dxa" w:w="2786"/>
          </w:tcPr>
          <w:p>
            <w:pPr>
              <w:spacing w:after="0"/>
              <w:jc w:val="left"/>
            </w:pPr>
          </w:p>
        </w:tc>
        <w:tc>
          <w:tcPr>
            <w:tcW w:type="dxa" w:w="3141"/>
          </w:tcPr>
          <w:p>
            <w:pPr>
              <w:spacing w:after="0"/>
              <w:jc w:val="left"/>
            </w:pPr>
            <w:r>
              <w:rPr>
                <w:sz w:val="16"/>
              </w:rPr>
              <w:t>damage not reported</w:t>
            </w:r>
          </w:p>
        </w:tc>
        <w:tc>
          <w:tcPr>
            <w:tcW w:type="dxa" w:w="1107"/>
          </w:tcPr>
          <w:p>
            <w:pPr>
              <w:spacing w:after="0"/>
              <w:jc w:val="right"/>
            </w:pPr>
            <w:r>
              <w:rPr>
                <w:sz w:val="16"/>
              </w:rPr>
              <w:t>0, 0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p>
        </w:tc>
        <w:tc>
          <w:tcPr>
            <w:tcW w:type="dxa" w:w="15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2002-02-01</w:t>
            </w:r>
          </w:p>
        </w:tc>
        <w:tc>
          <w:tcPr>
            <w:tcW w:type="dxa" w:w="1430"/>
          </w:tcPr>
          <w:p>
            <w:pPr>
              <w:spacing w:after="0"/>
              <w:jc w:val="left"/>
            </w:pPr>
            <w:r>
              <w:rPr>
                <w:sz w:val="16"/>
              </w:rPr>
              <w:t>High Wind</w:t>
            </w:r>
          </w:p>
        </w:tc>
        <w:tc>
          <w:tcPr>
            <w:tcW w:type="dxa" w:w="2786"/>
          </w:tcPr>
          <w:p>
            <w:pPr>
              <w:spacing w:after="0"/>
              <w:jc w:val="left"/>
            </w:pPr>
            <w:r>
              <w:rPr>
                <w:sz w:val="16"/>
              </w:rPr>
              <w:t>63 kt (72 mph) measured</w:t>
            </w:r>
          </w:p>
        </w:tc>
        <w:tc>
          <w:tcPr>
            <w:tcW w:type="dxa" w:w="3141"/>
          </w:tcPr>
          <w:p>
            <w:pPr>
              <w:spacing w:after="0"/>
              <w:jc w:val="left"/>
            </w:pPr>
            <w:r>
              <w:rPr>
                <w:sz w:val="16"/>
              </w:rPr>
              <w:t>damage not reported</w:t>
            </w:r>
          </w:p>
        </w:tc>
        <w:tc>
          <w:tcPr>
            <w:tcW w:type="dxa" w:w="1107"/>
          </w:tcPr>
          <w:p>
            <w:pPr>
              <w:spacing w:after="0"/>
              <w:jc w:val="right"/>
            </w:pPr>
            <w:r>
              <w:rPr>
                <w:sz w:val="16"/>
              </w:rPr>
              <w:t>0, 0</w:t>
            </w:r>
          </w:p>
        </w:tc>
        <w:tc>
          <w:tcPr>
            <w:tcW w:type="dxa" w:w="1799"/>
          </w:tcPr>
          <w:p>
            <w:pPr>
              <w:spacing w:after="0"/>
              <w:jc w:val="left"/>
            </w:pPr>
            <w:r>
              <w:rPr>
                <w:sz w:val="16"/>
              </w:rPr>
              <w:t>NWS zone PAZ024 (CAMBRIA), zone-level: may include parts of neighboring counties</w:t>
            </w:r>
          </w:p>
        </w:tc>
        <w:tc>
          <w:tcPr>
            <w:tcW w:type="dxa" w:w="1238"/>
          </w:tcPr>
          <w:p>
            <w:pPr>
              <w:spacing w:after="0"/>
              <w:jc w:val="left"/>
            </w:pPr>
          </w:p>
        </w:tc>
        <w:tc>
          <w:tcPr>
            <w:tcW w:type="dxa" w:w="157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1999-08-13</w:t>
            </w:r>
          </w:p>
        </w:tc>
        <w:tc>
          <w:tcPr>
            <w:tcW w:type="dxa" w:w="1430"/>
          </w:tcPr>
          <w:p>
            <w:pPr>
              <w:spacing w:after="0"/>
              <w:jc w:val="left"/>
            </w:pPr>
            <w:r>
              <w:rPr>
                <w:sz w:val="16"/>
              </w:rPr>
              <w:t>Thunderstorm Wind</w:t>
            </w:r>
          </w:p>
        </w:tc>
        <w:tc>
          <w:tcPr>
            <w:tcW w:type="dxa" w:w="2786"/>
          </w:tcPr>
          <w:p>
            <w:pPr>
              <w:spacing w:after="0"/>
              <w:jc w:val="left"/>
            </w:pPr>
            <w:r>
              <w:rPr>
                <w:sz w:val="16"/>
              </w:rPr>
              <w:t>speed not recorded</w:t>
            </w:r>
          </w:p>
        </w:tc>
        <w:tc>
          <w:tcPr>
            <w:tcW w:type="dxa" w:w="3141"/>
          </w:tcPr>
          <w:p>
            <w:pPr>
              <w:spacing w:after="0"/>
              <w:jc w:val="left"/>
            </w:pPr>
            <w:r>
              <w:rPr>
                <w:sz w:val="16"/>
              </w:rPr>
              <w:t>$50,000 property; crops not reported (1999 dollars)</w:t>
            </w:r>
          </w:p>
        </w:tc>
        <w:tc>
          <w:tcPr>
            <w:tcW w:type="dxa" w:w="1107"/>
          </w:tcPr>
          <w:p>
            <w:pPr>
              <w:spacing w:after="0"/>
              <w:jc w:val="right"/>
            </w:pPr>
            <w:r>
              <w:rPr>
                <w:sz w:val="16"/>
              </w:rPr>
              <w:t>1, 1</w:t>
            </w:r>
          </w:p>
        </w:tc>
        <w:tc>
          <w:tcPr>
            <w:tcW w:type="dxa" w:w="1799"/>
          </w:tcPr>
          <w:p>
            <w:pPr>
              <w:spacing w:after="0"/>
              <w:jc w:val="left"/>
            </w:pPr>
            <w:r>
              <w:rPr>
                <w:sz w:val="16"/>
              </w:rPr>
              <w:t>PATTON</w:t>
            </w:r>
          </w:p>
        </w:tc>
        <w:tc>
          <w:tcPr>
            <w:tcW w:type="dxa" w:w="1238"/>
          </w:tcPr>
          <w:p>
            <w:pPr>
              <w:spacing w:after="0"/>
              <w:jc w:val="left"/>
            </w:pPr>
          </w:p>
        </w:tc>
        <w:tc>
          <w:tcPr>
            <w:tcW w:type="dxa" w:w="1573"/>
          </w:tcPr>
          <w:p>
            <w:pPr>
              <w:spacing w:after="0"/>
              <w:jc w:val="left"/>
            </w:pPr>
            <w:r>
              <w:rPr>
                <w:sz w:val="16"/>
              </w:rPr>
              <w:t>deaths or injuries recorded</w:t>
            </w:r>
          </w:p>
        </w:tc>
      </w:tr>
      <w:tr>
        <w:trPr>
          <w:cantSplit/>
        </w:trPr>
        <w:tc>
          <w:tcPr>
            <w:tcW w:type="dxa" w:w="1037"/>
          </w:tcPr>
          <w:p>
            <w:pPr>
              <w:spacing w:after="0"/>
              <w:jc w:val="left"/>
            </w:pPr>
            <w:r>
              <w:rPr>
                <w:sz w:val="16"/>
              </w:rPr>
              <w:t>1980-06-09</w:t>
            </w:r>
          </w:p>
        </w:tc>
        <w:tc>
          <w:tcPr>
            <w:tcW w:type="dxa" w:w="1430"/>
          </w:tcPr>
          <w:p>
            <w:pPr>
              <w:spacing w:after="0"/>
              <w:jc w:val="left"/>
            </w:pPr>
            <w:r>
              <w:rPr>
                <w:sz w:val="16"/>
              </w:rPr>
              <w:t>Tornado</w:t>
            </w:r>
          </w:p>
        </w:tc>
        <w:tc>
          <w:tcPr>
            <w:tcW w:type="dxa" w:w="2786"/>
          </w:tcPr>
          <w:p>
            <w:pPr>
              <w:spacing w:after="0"/>
              <w:jc w:val="left"/>
            </w:pPr>
            <w:r>
              <w:rPr>
                <w:sz w:val="16"/>
              </w:rPr>
              <w:t>F2, 7.4 mi path length (records before 1996 may include the whole path; rating and listing come from the county where the tornado began), 33 yd wide</w:t>
            </w:r>
          </w:p>
        </w:tc>
        <w:tc>
          <w:tcPr>
            <w:tcW w:type="dxa" w:w="3141"/>
          </w:tcPr>
          <w:p>
            <w:pPr>
              <w:spacing w:after="0"/>
              <w:jc w:val="left"/>
            </w:pPr>
            <w:r>
              <w:rPr>
                <w:sz w:val="16"/>
              </w:rPr>
              <w:t>$2,500,000 property; crops not recorded (1980 dollars)</w:t>
            </w:r>
          </w:p>
        </w:tc>
        <w:tc>
          <w:tcPr>
            <w:tcW w:type="dxa" w:w="1107"/>
          </w:tcPr>
          <w:p>
            <w:pPr>
              <w:spacing w:after="0"/>
              <w:jc w:val="right"/>
            </w:pPr>
            <w:r>
              <w:rPr>
                <w:sz w:val="16"/>
              </w:rPr>
              <w:t>0, 0</w:t>
            </w:r>
          </w:p>
        </w:tc>
        <w:tc>
          <w:tcPr>
            <w:tcW w:type="dxa" w:w="1799"/>
          </w:tcPr>
          <w:p>
            <w:pPr>
              <w:spacing w:after="0"/>
              <w:jc w:val="left"/>
            </w:pPr>
            <w:r>
              <w:rPr>
                <w:sz w:val="16"/>
              </w:rPr>
              <w:t>location not recorded</w:t>
            </w:r>
          </w:p>
        </w:tc>
        <w:tc>
          <w:tcPr>
            <w:tcW w:type="dxa" w:w="1238"/>
          </w:tcPr>
          <w:p>
            <w:pPr>
              <w:spacing w:after="0"/>
              <w:jc w:val="left"/>
            </w:pPr>
          </w:p>
        </w:tc>
        <w:tc>
          <w:tcPr>
            <w:tcW w:type="dxa" w:w="1573"/>
          </w:tcPr>
          <w:p>
            <w:pPr>
              <w:spacing w:after="0"/>
              <w:jc w:val="left"/>
            </w:pPr>
            <w:r>
              <w:rPr>
                <w:sz w:val="16"/>
              </w:rPr>
              <w:t>B1-c worst recorded: Tornado</w:t>
            </w:r>
          </w:p>
        </w:tc>
      </w:tr>
      <w:tr>
        <w:trPr>
          <w:cantSplit/>
        </w:trPr>
        <w:tc>
          <w:tcPr>
            <w:tcW w:type="dxa" w:w="1037"/>
          </w:tcPr>
          <w:p>
            <w:pPr>
              <w:spacing w:after="0"/>
              <w:jc w:val="left"/>
            </w:pPr>
            <w:r>
              <w:rPr>
                <w:sz w:val="16"/>
              </w:rPr>
              <w:t>1960-05-17</w:t>
            </w:r>
          </w:p>
        </w:tc>
        <w:tc>
          <w:tcPr>
            <w:tcW w:type="dxa" w:w="1430"/>
          </w:tcPr>
          <w:p>
            <w:pPr>
              <w:spacing w:after="0"/>
              <w:jc w:val="left"/>
            </w:pPr>
            <w:r>
              <w:rPr>
                <w:sz w:val="16"/>
              </w:rPr>
              <w:t>Hail</w:t>
            </w:r>
          </w:p>
        </w:tc>
        <w:tc>
          <w:tcPr>
            <w:tcW w:type="dxa" w:w="2786"/>
          </w:tcPr>
          <w:p>
            <w:pPr>
              <w:spacing w:after="0"/>
              <w:jc w:val="left"/>
            </w:pPr>
            <w:r>
              <w:rPr>
                <w:sz w:val="16"/>
              </w:rPr>
              <w:t>2.5 in</w:t>
            </w:r>
          </w:p>
        </w:tc>
        <w:tc>
          <w:tcPr>
            <w:tcW w:type="dxa" w:w="3141"/>
          </w:tcPr>
          <w:p>
            <w:pPr>
              <w:spacing w:after="0"/>
              <w:jc w:val="left"/>
            </w:pPr>
            <w:r>
              <w:rPr>
                <w:sz w:val="16"/>
              </w:rPr>
              <w:t>damage not recorded (pre-1996 record)</w:t>
            </w:r>
          </w:p>
        </w:tc>
        <w:tc>
          <w:tcPr>
            <w:tcW w:type="dxa" w:w="1107"/>
          </w:tcPr>
          <w:p>
            <w:pPr>
              <w:spacing w:after="0"/>
              <w:jc w:val="right"/>
            </w:pPr>
            <w:r>
              <w:rPr>
                <w:sz w:val="16"/>
              </w:rPr>
              <w:t>0, 0</w:t>
            </w:r>
          </w:p>
        </w:tc>
        <w:tc>
          <w:tcPr>
            <w:tcW w:type="dxa" w:w="1799"/>
          </w:tcPr>
          <w:p>
            <w:pPr>
              <w:spacing w:after="0"/>
              <w:jc w:val="left"/>
            </w:pPr>
            <w:r>
              <w:rPr>
                <w:sz w:val="16"/>
              </w:rPr>
              <w:t>location not recorded</w:t>
            </w:r>
          </w:p>
        </w:tc>
        <w:tc>
          <w:tcPr>
            <w:tcW w:type="dxa" w:w="1238"/>
          </w:tcPr>
          <w:p>
            <w:pPr>
              <w:spacing w:after="0"/>
              <w:jc w:val="left"/>
            </w:pPr>
          </w:p>
        </w:tc>
        <w:tc>
          <w:tcPr>
            <w:tcW w:type="dxa" w:w="1573"/>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(679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1"/>
        <w:gridCol w:w="1432"/>
        <w:gridCol w:w="1559"/>
        <w:gridCol w:w="1037"/>
        <w:gridCol w:w="1707"/>
        <w:gridCol w:w="1514"/>
        <w:gridCol w:w="1478"/>
        <w:gridCol w:w="1037"/>
        <w:gridCol w:w="2081"/>
      </w:tblGrid>
      <w:tr>
        <w:trPr>
          <w:cantSplit/>
          <w:tblHeader/>
        </w:trPr>
        <w:tc>
          <w:tcPr>
            <w:tcW w:type="dxa" w:w="1037"/>
            <w:shd w:val="clear" w:color="auto" w:fill="E8E8E8"/>
          </w:tcPr>
          <w:p>
            <w:pPr>
              <w:spacing w:after="0"/>
              <w:jc w:val="left"/>
            </w:pPr>
            <w:r>
              <w:rPr>
                <w:b/>
                <w:sz w:val="16"/>
              </w:rPr>
              <w:t>Hazard</w:t>
            </w:r>
          </w:p>
        </w:tc>
        <w:tc>
          <w:tcPr>
            <w:tcW w:type="dxa" w:w="123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2"/>
            <w:shd w:val="clear" w:color="auto" w:fill="E8E8E8"/>
          </w:tcPr>
          <w:p>
            <w:pPr>
              <w:spacing w:after="0"/>
              <w:jc w:val="left"/>
            </w:pPr>
            <w:r>
              <w:rPr>
                <w:b/>
                <w:sz w:val="16"/>
              </w:rPr>
              <w:t>Unit</w:t>
            </w:r>
          </w:p>
        </w:tc>
        <w:tc>
          <w:tcPr>
            <w:tcW w:type="dxa" w:w="155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07"/>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1"/>
          </w:tcPr>
          <w:p>
            <w:pPr>
              <w:spacing w:after="0"/>
              <w:jc w:val="right"/>
            </w:pPr>
            <w:r>
              <w:rPr>
                <w:sz w:val="16"/>
              </w:rPr>
              <w:t>0.01</w:t>
            </w:r>
          </w:p>
        </w:tc>
        <w:tc>
          <w:tcPr>
            <w:tcW w:type="dxa" w:w="1432"/>
          </w:tcPr>
          <w:p>
            <w:pPr>
              <w:spacing w:after="0"/>
              <w:jc w:val="left"/>
            </w:pPr>
            <w:r>
              <w:rPr>
                <w:sz w:val="16"/>
              </w:rPr>
              <w:t>events per year</w:t>
            </w:r>
          </w:p>
        </w:tc>
        <w:tc>
          <w:tcPr>
            <w:tcW w:type="dxa" w:w="1559"/>
          </w:tcPr>
          <w:p>
            <w:pPr>
              <w:spacing w:after="0"/>
              <w:jc w:val="left"/>
            </w:pPr>
            <w:r>
              <w:rPr>
                <w:sz w:val="16"/>
              </w:rPr>
              <w:t>about 1 in 100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0</w:t>
            </w:r>
          </w:p>
        </w:tc>
        <w:tc>
          <w:tcPr>
            <w:tcW w:type="dxa" w:w="1478"/>
          </w:tcPr>
          <w:p>
            <w:pPr>
              <w:spacing w:after="0"/>
              <w:jc w:val="left"/>
            </w:pPr>
            <w:r>
              <w:rPr>
                <w:sz w:val="16"/>
              </w:rPr>
              <w:t>1994 to 2023 (30 years)</w:t>
            </w:r>
          </w:p>
        </w:tc>
        <w:tc>
          <w:tcPr>
            <w:tcW w:type="dxa" w:w="1037"/>
          </w:tcPr>
          <w:p>
            <w:pPr>
              <w:spacing w:after="0"/>
              <w:jc w:val="left"/>
            </w:pPr>
            <w:r>
              <w:rPr>
                <w:sz w:val="16"/>
              </w:rPr>
              <w:t>see B1-f</w:t>
            </w:r>
          </w:p>
        </w:tc>
        <w:tc>
          <w:tcPr>
            <w:tcW w:type="dxa" w:w="208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1"/>
          </w:tcPr>
          <w:p>
            <w:pPr>
              <w:spacing w:after="0"/>
              <w:jc w:val="right"/>
            </w:pPr>
          </w:p>
        </w:tc>
        <w:tc>
          <w:tcPr>
            <w:tcW w:type="dxa" w:w="1432"/>
          </w:tcPr>
          <w:p>
            <w:pPr>
              <w:spacing w:after="0"/>
              <w:jc w:val="left"/>
            </w:pPr>
            <w:r>
              <w:rPr>
                <w:sz w:val="16"/>
              </w:rPr>
              <w:t>events per year at a location (modeled)</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1"/>
          </w:tcPr>
          <w:p>
            <w:pPr>
              <w:spacing w:after="0"/>
              <w:jc w:val="right"/>
            </w:pPr>
            <w:r>
              <w:rPr>
                <w:sz w:val="16"/>
              </w:rPr>
              <w:t>4.16</w:t>
            </w:r>
          </w:p>
        </w:tc>
        <w:tc>
          <w:tcPr>
            <w:tcW w:type="dxa" w:w="1432"/>
          </w:tcPr>
          <w:p>
            <w:pPr>
              <w:spacing w:after="0"/>
              <w:jc w:val="left"/>
            </w:pPr>
            <w:r>
              <w:rPr>
                <w:sz w:val="16"/>
              </w:rPr>
              <w:t>event-days per year</w:t>
            </w:r>
          </w:p>
        </w:tc>
        <w:tc>
          <w:tcPr>
            <w:tcW w:type="dxa" w:w="1559"/>
          </w:tcPr>
          <w:p>
            <w:pPr>
              <w:spacing w:after="0"/>
              <w:jc w:val="left"/>
            </w:pPr>
            <w:r>
              <w:rPr>
                <w:sz w:val="16"/>
              </w:rPr>
              <w:t>about 4.16 days per year</w:t>
            </w:r>
          </w:p>
        </w:tc>
        <w:tc>
          <w:tcPr>
            <w:tcW w:type="dxa" w:w="1037"/>
          </w:tcPr>
          <w:p>
            <w:pPr>
              <w:spacing w:after="0"/>
              <w:jc w:val="left"/>
            </w:pPr>
            <w:r>
              <w:rPr>
                <w:sz w:val="16"/>
              </w:rPr>
              <w:t>Likely</w:t>
            </w:r>
          </w:p>
        </w:tc>
        <w:tc>
          <w:tcPr>
            <w:tcW w:type="dxa" w:w="1707"/>
          </w:tcPr>
          <w:p>
            <w:pPr>
              <w:spacing w:after="0"/>
              <w:jc w:val="left"/>
            </w:pPr>
            <w:r>
              <w:rPr>
                <w:sz w:val="16"/>
              </w:rPr>
              <w:t>event-days in 10 of 30 years, 1996 to 2025 (33.3%)</w:t>
            </w:r>
          </w:p>
        </w:tc>
        <w:tc>
          <w:tcPr>
            <w:tcW w:type="dxa" w:w="1514"/>
          </w:tcPr>
          <w:p>
            <w:pPr>
              <w:spacing w:after="0"/>
              <w:jc w:val="right"/>
            </w:pPr>
            <w:r>
              <w:rPr>
                <w:sz w:val="16"/>
              </w:rPr>
              <w:t>79</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NRI gives about 4.16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1"/>
          </w:tcPr>
          <w:p>
            <w:pPr>
              <w:spacing w:after="0"/>
              <w:jc w:val="right"/>
            </w:pPr>
            <w:r>
              <w:rPr>
                <w:sz w:val="16"/>
              </w:rPr>
              <w:t>0</w:t>
            </w:r>
          </w:p>
        </w:tc>
        <w:tc>
          <w:tcPr>
            <w:tcW w:type="dxa" w:w="1432"/>
          </w:tcPr>
          <w:p>
            <w:pPr>
              <w:spacing w:after="0"/>
              <w:jc w:val="left"/>
            </w:pPr>
            <w:r>
              <w:rPr>
                <w:sz w:val="16"/>
              </w:rPr>
              <w:t>event-days per year</w:t>
            </w:r>
          </w:p>
        </w:tc>
        <w:tc>
          <w:tcPr>
            <w:tcW w:type="dxa" w:w="1559"/>
          </w:tcPr>
          <w:p>
            <w:pPr>
              <w:spacing w:after="0"/>
              <w:jc w:val="left"/>
            </w:pPr>
            <w:r>
              <w:rPr>
                <w:sz w:val="16"/>
              </w:rPr>
              <w:t>none modeled</w:t>
            </w:r>
          </w:p>
        </w:tc>
        <w:tc>
          <w:tcPr>
            <w:tcW w:type="dxa" w:w="1037"/>
          </w:tcPr>
          <w:p>
            <w:pPr>
              <w:spacing w:after="0"/>
              <w:jc w:val="left"/>
            </w:pPr>
            <w:r>
              <w:rPr>
                <w:sz w:val="16"/>
              </w:rPr>
              <w:t>Likely</w:t>
            </w:r>
          </w:p>
        </w:tc>
        <w:tc>
          <w:tcPr>
            <w:tcW w:type="dxa" w:w="1707"/>
          </w:tcPr>
          <w:p>
            <w:pPr>
              <w:spacing w:after="0"/>
              <w:jc w:val="left"/>
            </w:pPr>
            <w:r>
              <w:rPr>
                <w:sz w:val="16"/>
              </w:rPr>
              <w:t>event-days in 4 of 30 years, 1996 to 2025 (13.3%)</w:t>
            </w:r>
          </w:p>
        </w:tc>
        <w:tc>
          <w:tcPr>
            <w:tcW w:type="dxa" w:w="1514"/>
          </w:tcPr>
          <w:p>
            <w:pPr>
              <w:spacing w:after="0"/>
              <w:jc w:val="right"/>
            </w:pPr>
            <w:r>
              <w:rPr>
                <w:sz w:val="16"/>
              </w:rPr>
              <w:t>0</w:t>
            </w:r>
          </w:p>
        </w:tc>
        <w:tc>
          <w:tcPr>
            <w:tcW w:type="dxa" w:w="147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81"/>
          </w:tcPr>
          <w:p>
            <w:pPr>
              <w:spacing w:after="0"/>
              <w:jc w:val="left"/>
            </w:pPr>
            <w:r>
              <w:rPr>
                <w:sz w:val="16"/>
              </w:rPr>
              <w:t>NRI models no drought event-days here (2000 to 2025, 25.25 years; D3 and D4 only), but Storm Events has a record in 4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31"/>
          </w:tcPr>
          <w:p>
            <w:pPr>
              <w:spacing w:after="0"/>
              <w:jc w:val="right"/>
            </w:pPr>
            <w:r>
              <w:rPr>
                <w:sz w:val="16"/>
              </w:rPr>
              <w:t>0.000499</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has at least minor-damage shaking in a year: 0.0499%</w:t>
            </w: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1"/>
          </w:tcPr>
          <w:p>
            <w:pPr>
              <w:spacing w:after="0"/>
              <w:jc w:val="right"/>
            </w:pPr>
            <w:r>
              <w:rPr>
                <w:sz w:val="16"/>
              </w:rPr>
              <w:t>1.81</w:t>
            </w:r>
          </w:p>
        </w:tc>
        <w:tc>
          <w:tcPr>
            <w:tcW w:type="dxa" w:w="1432"/>
          </w:tcPr>
          <w:p>
            <w:pPr>
              <w:spacing w:after="0"/>
              <w:jc w:val="left"/>
            </w:pPr>
            <w:r>
              <w:rPr>
                <w:sz w:val="16"/>
              </w:rPr>
              <w:t>events per year</w:t>
            </w:r>
          </w:p>
        </w:tc>
        <w:tc>
          <w:tcPr>
            <w:tcW w:type="dxa" w:w="1559"/>
          </w:tcPr>
          <w:p>
            <w:pPr>
              <w:spacing w:after="0"/>
              <w:jc w:val="left"/>
            </w:pPr>
            <w:r>
              <w:rPr>
                <w:sz w:val="16"/>
              </w:rPr>
              <w:t>about 1.81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68.9 (modeled)</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Heat Wave</w:t>
            </w:r>
          </w:p>
        </w:tc>
        <w:tc>
          <w:tcPr>
            <w:tcW w:type="dxa" w:w="1231"/>
          </w:tcPr>
          <w:p>
            <w:pPr>
              <w:spacing w:after="0"/>
              <w:jc w:val="right"/>
            </w:pPr>
            <w:r>
              <w:rPr>
                <w:sz w:val="16"/>
              </w:rPr>
              <w:t>0.422</w:t>
            </w:r>
          </w:p>
        </w:tc>
        <w:tc>
          <w:tcPr>
            <w:tcW w:type="dxa" w:w="1432"/>
          </w:tcPr>
          <w:p>
            <w:pPr>
              <w:spacing w:after="0"/>
              <w:jc w:val="left"/>
            </w:pPr>
            <w:r>
              <w:rPr>
                <w:sz w:val="16"/>
              </w:rPr>
              <w:t>event-days per year</w:t>
            </w:r>
          </w:p>
        </w:tc>
        <w:tc>
          <w:tcPr>
            <w:tcW w:type="dxa" w:w="1559"/>
          </w:tcPr>
          <w:p>
            <w:pPr>
              <w:spacing w:after="0"/>
              <w:jc w:val="left"/>
            </w:pPr>
            <w:r>
              <w:rPr>
                <w:sz w:val="16"/>
              </w:rPr>
              <w:t>about 0.422 days per year</w:t>
            </w:r>
          </w:p>
        </w:tc>
        <w:tc>
          <w:tcPr>
            <w:tcW w:type="dxa" w:w="1037"/>
          </w:tcPr>
          <w:p>
            <w:pPr>
              <w:spacing w:after="0"/>
              <w:jc w:val="left"/>
            </w:pPr>
          </w:p>
        </w:tc>
        <w:tc>
          <w:tcPr>
            <w:tcW w:type="dxa" w:w="1707"/>
          </w:tcPr>
          <w:p>
            <w:pPr>
              <w:spacing w:after="0"/>
              <w:jc w:val="left"/>
            </w:pPr>
            <w:r>
              <w:rPr>
                <w:sz w:val="16"/>
              </w:rPr>
              <w:t>event-days in 0 of 30 years, 1996 to 2025 (0%)</w:t>
            </w:r>
          </w:p>
        </w:tc>
        <w:tc>
          <w:tcPr>
            <w:tcW w:type="dxa" w:w="1514"/>
          </w:tcPr>
          <w:p>
            <w:pPr>
              <w:spacing w:after="0"/>
              <w:jc w:val="right"/>
            </w:pPr>
            <w:r>
              <w:rPr>
                <w:sz w:val="16"/>
              </w:rPr>
              <w:t>8.01</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1"/>
          </w:tcPr>
          <w:p>
            <w:pPr>
              <w:spacing w:after="0"/>
              <w:jc w:val="right"/>
            </w:pPr>
            <w:r>
              <w:rPr>
                <w:sz w:val="16"/>
              </w:rPr>
              <w:t>0.0378</w:t>
            </w:r>
          </w:p>
        </w:tc>
        <w:tc>
          <w:tcPr>
            <w:tcW w:type="dxa" w:w="1432"/>
          </w:tcPr>
          <w:p>
            <w:pPr>
              <w:spacing w:after="0"/>
              <w:jc w:val="left"/>
            </w:pPr>
            <w:r>
              <w:rPr>
                <w:sz w:val="16"/>
              </w:rPr>
              <w:t>events per year</w:t>
            </w:r>
          </w:p>
        </w:tc>
        <w:tc>
          <w:tcPr>
            <w:tcW w:type="dxa" w:w="1559"/>
          </w:tcPr>
          <w:p>
            <w:pPr>
              <w:spacing w:after="0"/>
              <w:jc w:val="left"/>
            </w:pPr>
            <w:r>
              <w:rPr>
                <w:sz w:val="16"/>
              </w:rPr>
              <w:t>about 1 in 26 years</w:t>
            </w:r>
          </w:p>
        </w:tc>
        <w:tc>
          <w:tcPr>
            <w:tcW w:type="dxa" w:w="1037"/>
          </w:tcPr>
          <w:p>
            <w:pPr>
              <w:spacing w:after="0"/>
              <w:jc w:val="left"/>
            </w:pPr>
            <w:r>
              <w:rPr>
                <w:sz w:val="16"/>
              </w:rPr>
              <w:t>Possible</w:t>
            </w:r>
          </w:p>
        </w:tc>
        <w:tc>
          <w:tcPr>
            <w:tcW w:type="dxa" w:w="1707"/>
          </w:tcPr>
          <w:p>
            <w:pPr>
              <w:spacing w:after="0"/>
              <w:jc w:val="left"/>
            </w:pPr>
            <w:r>
              <w:rPr>
                <w:sz w:val="16"/>
              </w:rPr>
              <w:t>FEMA annualized frequency (modeled)</w:t>
            </w:r>
          </w:p>
        </w:tc>
        <w:tc>
          <w:tcPr>
            <w:tcW w:type="dxa" w:w="1514"/>
          </w:tcPr>
          <w:p>
            <w:pPr>
              <w:spacing w:after="0"/>
              <w:jc w:val="right"/>
            </w:pPr>
            <w:r>
              <w:rPr>
                <w:sz w:val="16"/>
              </w:rPr>
              <w:t>16</w:t>
            </w:r>
          </w:p>
        </w:tc>
        <w:tc>
          <w:tcPr>
            <w:tcW w:type="dxa" w:w="1478"/>
          </w:tcPr>
          <w:p>
            <w:pPr>
              <w:spacing w:after="0"/>
              <w:jc w:val="left"/>
            </w:pPr>
            <w:r>
              <w:rPr>
                <w:sz w:val="16"/>
              </w:rPr>
              <w:t>1851 to 2024 (Atlantic)</w:t>
            </w:r>
          </w:p>
        </w:tc>
        <w:tc>
          <w:tcPr>
            <w:tcW w:type="dxa" w:w="1037"/>
          </w:tcPr>
          <w:p>
            <w:pPr>
              <w:spacing w:after="0"/>
              <w:jc w:val="left"/>
            </w:pPr>
            <w:r>
              <w:rPr>
                <w:sz w:val="16"/>
              </w:rPr>
              <w:t>see B1-f</w:t>
            </w:r>
          </w:p>
        </w:tc>
        <w:tc>
          <w:tcPr>
            <w:tcW w:type="dxa" w:w="20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1"/>
          </w:tcPr>
          <w:p>
            <w:pPr>
              <w:spacing w:after="0"/>
              <w:jc w:val="right"/>
            </w:pPr>
            <w:r>
              <w:rPr>
                <w:sz w:val="16"/>
              </w:rPr>
              <w:t>0.208</w:t>
            </w:r>
          </w:p>
        </w:tc>
        <w:tc>
          <w:tcPr>
            <w:tcW w:type="dxa" w:w="1432"/>
          </w:tcPr>
          <w:p>
            <w:pPr>
              <w:spacing w:after="0"/>
              <w:jc w:val="left"/>
            </w:pPr>
            <w:r>
              <w:rPr>
                <w:sz w:val="16"/>
              </w:rPr>
              <w:t>event-days per year</w:t>
            </w:r>
          </w:p>
        </w:tc>
        <w:tc>
          <w:tcPr>
            <w:tcW w:type="dxa" w:w="1559"/>
          </w:tcPr>
          <w:p>
            <w:pPr>
              <w:spacing w:after="0"/>
              <w:jc w:val="left"/>
            </w:pPr>
            <w:r>
              <w:rPr>
                <w:sz w:val="16"/>
              </w:rPr>
              <w:t>about 0.208 days per year</w:t>
            </w:r>
          </w:p>
        </w:tc>
        <w:tc>
          <w:tcPr>
            <w:tcW w:type="dxa" w:w="1037"/>
          </w:tcPr>
          <w:p>
            <w:pPr>
              <w:spacing w:after="0"/>
              <w:jc w:val="left"/>
            </w:pPr>
            <w:r>
              <w:rPr>
                <w:sz w:val="16"/>
              </w:rPr>
              <w:t>Likely</w:t>
            </w:r>
          </w:p>
        </w:tc>
        <w:tc>
          <w:tcPr>
            <w:tcW w:type="dxa" w:w="1707"/>
          </w:tcPr>
          <w:p>
            <w:pPr>
              <w:spacing w:after="0"/>
              <w:jc w:val="left"/>
            </w:pPr>
            <w:r>
              <w:rPr>
                <w:sz w:val="16"/>
              </w:rPr>
              <w:t>event-days in 10 of 30 years, 1996 to 2025 (33.3%)</w:t>
            </w:r>
          </w:p>
        </w:tc>
        <w:tc>
          <w:tcPr>
            <w:tcW w:type="dxa" w:w="1514"/>
          </w:tcPr>
          <w:p>
            <w:pPr>
              <w:spacing w:after="0"/>
              <w:jc w:val="right"/>
            </w:pPr>
            <w:r>
              <w:rPr>
                <w:sz w:val="16"/>
              </w:rPr>
              <w:t>15</w:t>
            </w:r>
          </w:p>
        </w:tc>
        <w:tc>
          <w:tcPr>
            <w:tcW w:type="dxa" w:w="1478"/>
          </w:tcPr>
          <w:p>
            <w:pPr>
              <w:spacing w:after="0"/>
              <w:jc w:val="left"/>
            </w:pPr>
            <w:r>
              <w:rPr>
                <w:sz w:val="16"/>
              </w:rPr>
              <w:t>1946-12-31 to 2014-02-12 (67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Inland Flooding</w:t>
            </w:r>
          </w:p>
        </w:tc>
        <w:tc>
          <w:tcPr>
            <w:tcW w:type="dxa" w:w="1231"/>
          </w:tcPr>
          <w:p>
            <w:pPr>
              <w:spacing w:after="0"/>
              <w:jc w:val="right"/>
            </w:pPr>
            <w:r>
              <w:rPr>
                <w:sz w:val="16"/>
              </w:rPr>
              <w:t>1.29</w:t>
            </w:r>
          </w:p>
        </w:tc>
        <w:tc>
          <w:tcPr>
            <w:tcW w:type="dxa" w:w="1432"/>
          </w:tcPr>
          <w:p>
            <w:pPr>
              <w:spacing w:after="0"/>
              <w:jc w:val="left"/>
            </w:pPr>
            <w:r>
              <w:rPr>
                <w:sz w:val="16"/>
              </w:rPr>
              <w:t>event-days per year</w:t>
            </w:r>
          </w:p>
        </w:tc>
        <w:tc>
          <w:tcPr>
            <w:tcW w:type="dxa" w:w="1559"/>
          </w:tcPr>
          <w:p>
            <w:pPr>
              <w:spacing w:after="0"/>
              <w:jc w:val="left"/>
            </w:pPr>
            <w:r>
              <w:rPr>
                <w:sz w:val="16"/>
              </w:rPr>
              <w:t>about 1.29 days per year</w:t>
            </w:r>
          </w:p>
        </w:tc>
        <w:tc>
          <w:tcPr>
            <w:tcW w:type="dxa" w:w="1037"/>
          </w:tcPr>
          <w:p>
            <w:pPr>
              <w:spacing w:after="0"/>
              <w:jc w:val="left"/>
            </w:pPr>
            <w:r>
              <w:rPr>
                <w:sz w:val="16"/>
              </w:rPr>
              <w:t>Likely</w:t>
            </w:r>
          </w:p>
        </w:tc>
        <w:tc>
          <w:tcPr>
            <w:tcW w:type="dxa" w:w="1707"/>
          </w:tcPr>
          <w:p>
            <w:pPr>
              <w:spacing w:after="0"/>
              <w:jc w:val="left"/>
            </w:pPr>
            <w:r>
              <w:rPr>
                <w:sz w:val="16"/>
              </w:rPr>
              <w:t>event-days in 18 of 30 years, 1996 to 2025 (60%)</w:t>
            </w:r>
          </w:p>
        </w:tc>
        <w:tc>
          <w:tcPr>
            <w:tcW w:type="dxa" w:w="1514"/>
          </w:tcPr>
          <w:p>
            <w:pPr>
              <w:spacing w:after="0"/>
              <w:jc w:val="right"/>
            </w:pPr>
            <w:r>
              <w:rPr>
                <w:sz w:val="16"/>
              </w:rPr>
              <w:t>36</w:t>
            </w:r>
          </w:p>
        </w:tc>
        <w:tc>
          <w:tcPr>
            <w:tcW w:type="dxa" w:w="1478"/>
          </w:tcPr>
          <w:p>
            <w:pPr>
              <w:spacing w:after="0"/>
              <w:jc w:val="left"/>
            </w:pPr>
            <w:r>
              <w:rPr>
                <w:sz w:val="16"/>
              </w:rPr>
              <w:t>1996 to 2023 (28 years)</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Landslide</w:t>
            </w:r>
          </w:p>
        </w:tc>
        <w:tc>
          <w:tcPr>
            <w:tcW w:type="dxa" w:w="1231"/>
          </w:tcPr>
          <w:p>
            <w:pPr>
              <w:spacing w:after="0"/>
              <w:jc w:val="right"/>
            </w:pPr>
            <w:r>
              <w:rPr>
                <w:sz w:val="16"/>
              </w:rPr>
              <w:t>0.735</w:t>
            </w:r>
          </w:p>
        </w:tc>
        <w:tc>
          <w:tcPr>
            <w:tcW w:type="dxa" w:w="1432"/>
          </w:tcPr>
          <w:p>
            <w:pPr>
              <w:spacing w:after="0"/>
              <w:jc w:val="left"/>
            </w:pPr>
            <w:r>
              <w:rPr>
                <w:sz w:val="16"/>
              </w:rPr>
              <w:t>events per year (modeled)</w:t>
            </w:r>
          </w:p>
        </w:tc>
        <w:tc>
          <w:tcPr>
            <w:tcW w:type="dxa" w:w="1559"/>
          </w:tcPr>
          <w:p>
            <w:pPr>
              <w:spacing w:after="0"/>
              <w:jc w:val="left"/>
            </w:pPr>
            <w:r>
              <w:rPr>
                <w:sz w:val="16"/>
              </w:rPr>
              <w:t>about 0.73 per year</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Lightning</w:t>
            </w:r>
          </w:p>
        </w:tc>
        <w:tc>
          <w:tcPr>
            <w:tcW w:type="dxa" w:w="1231"/>
          </w:tcPr>
          <w:p>
            <w:pPr>
              <w:spacing w:after="0"/>
              <w:jc w:val="right"/>
            </w:pPr>
            <w:r>
              <w:rPr>
                <w:sz w:val="16"/>
              </w:rPr>
              <w:t>38.1</w:t>
            </w:r>
          </w:p>
        </w:tc>
        <w:tc>
          <w:tcPr>
            <w:tcW w:type="dxa" w:w="1432"/>
          </w:tcPr>
          <w:p>
            <w:pPr>
              <w:spacing w:after="0"/>
              <w:jc w:val="left"/>
            </w:pPr>
            <w:r>
              <w:rPr>
                <w:sz w:val="16"/>
              </w:rPr>
              <w:t>days per year with a strike</w:t>
            </w:r>
          </w:p>
        </w:tc>
        <w:tc>
          <w:tcPr>
            <w:tcW w:type="dxa" w:w="1559"/>
          </w:tcPr>
          <w:p>
            <w:pPr>
              <w:spacing w:after="0"/>
              <w:jc w:val="left"/>
            </w:pPr>
            <w:r>
              <w:rPr>
                <w:sz w:val="16"/>
              </w:rPr>
              <w:t>about 38.1 days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1995 to 2023 (29 years; CONUS)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Strong Wind</w:t>
            </w:r>
          </w:p>
        </w:tc>
        <w:tc>
          <w:tcPr>
            <w:tcW w:type="dxa" w:w="1231"/>
          </w:tcPr>
          <w:p>
            <w:pPr>
              <w:spacing w:after="0"/>
              <w:jc w:val="right"/>
            </w:pPr>
            <w:r>
              <w:rPr>
                <w:sz w:val="16"/>
              </w:rPr>
              <w:t>2.47</w:t>
            </w:r>
          </w:p>
        </w:tc>
        <w:tc>
          <w:tcPr>
            <w:tcW w:type="dxa" w:w="1432"/>
          </w:tcPr>
          <w:p>
            <w:pPr>
              <w:spacing w:after="0"/>
              <w:jc w:val="left"/>
            </w:pPr>
            <w:r>
              <w:rPr>
                <w:sz w:val="16"/>
              </w:rPr>
              <w:t>events per year</w:t>
            </w:r>
          </w:p>
        </w:tc>
        <w:tc>
          <w:tcPr>
            <w:tcW w:type="dxa" w:w="1559"/>
          </w:tcPr>
          <w:p>
            <w:pPr>
              <w:spacing w:after="0"/>
              <w:jc w:val="left"/>
            </w:pPr>
            <w:r>
              <w:rPr>
                <w:sz w:val="16"/>
              </w:rPr>
              <w:t>about 2.47 per year</w:t>
            </w:r>
          </w:p>
        </w:tc>
        <w:tc>
          <w:tcPr>
            <w:tcW w:type="dxa" w:w="1037"/>
          </w:tcPr>
          <w:p>
            <w:pPr>
              <w:spacing w:after="0"/>
              <w:jc w:val="left"/>
            </w:pPr>
            <w:r>
              <w:rPr>
                <w:sz w:val="16"/>
              </w:rPr>
              <w:t>Highly likely</w:t>
            </w:r>
          </w:p>
        </w:tc>
        <w:tc>
          <w:tcPr>
            <w:tcW w:type="dxa" w:w="1707"/>
          </w:tcPr>
          <w:p>
            <w:pPr>
              <w:spacing w:after="0"/>
              <w:jc w:val="left"/>
            </w:pPr>
            <w:r>
              <w:rPr>
                <w:sz w:val="16"/>
              </w:rPr>
              <w:t>FEMA annualized frequency (modeled)</w:t>
            </w:r>
          </w:p>
        </w:tc>
        <w:tc>
          <w:tcPr>
            <w:tcW w:type="dxa" w:w="1514"/>
          </w:tcPr>
          <w:p>
            <w:pPr>
              <w:spacing w:after="0"/>
              <w:jc w:val="right"/>
            </w:pPr>
            <w:r>
              <w:rPr>
                <w:sz w:val="16"/>
              </w:rPr>
              <w:t>94</w:t>
            </w:r>
          </w:p>
        </w:tc>
        <w:tc>
          <w:tcPr>
            <w:tcW w:type="dxa" w:w="1478"/>
          </w:tcPr>
          <w:p>
            <w:pPr>
              <w:spacing w:after="0"/>
              <w:jc w:val="left"/>
            </w:pPr>
            <w:r>
              <w:rPr>
                <w:sz w:val="16"/>
              </w:rPr>
              <w:t>1986 to 2023 (38 years)</w:t>
            </w:r>
          </w:p>
        </w:tc>
        <w:tc>
          <w:tcPr>
            <w:tcW w:type="dxa" w:w="1037"/>
          </w:tcPr>
          <w:p>
            <w:pPr>
              <w:spacing w:after="0"/>
              <w:jc w:val="left"/>
            </w:pPr>
            <w:r>
              <w:rPr>
                <w:sz w:val="16"/>
              </w:rPr>
              <w:t>countywide</w:t>
            </w:r>
          </w:p>
        </w:tc>
        <w:tc>
          <w:tcPr>
            <w:tcW w:type="dxa" w:w="2081"/>
          </w:tcPr>
          <w:p>
            <w:pPr>
              <w:spacing w:after="0"/>
              <w:jc w:val="left"/>
            </w:pPr>
          </w:p>
        </w:tc>
      </w:tr>
      <w:tr>
        <w:trPr>
          <w:cantSplit/>
        </w:trPr>
        <w:tc>
          <w:tcPr>
            <w:tcW w:type="dxa" w:w="1037"/>
          </w:tcPr>
          <w:p>
            <w:pPr>
              <w:spacing w:after="0"/>
              <w:jc w:val="left"/>
            </w:pPr>
            <w:r>
              <w:rPr>
                <w:sz w:val="16"/>
              </w:rPr>
              <w:t>Tornado</w:t>
            </w:r>
          </w:p>
        </w:tc>
        <w:tc>
          <w:tcPr>
            <w:tcW w:type="dxa" w:w="1231"/>
          </w:tcPr>
          <w:p>
            <w:pPr>
              <w:spacing w:after="0"/>
              <w:jc w:val="right"/>
            </w:pPr>
            <w:r>
              <w:rPr>
                <w:sz w:val="16"/>
              </w:rPr>
              <w:t>0.205</w:t>
            </w:r>
          </w:p>
        </w:tc>
        <w:tc>
          <w:tcPr>
            <w:tcW w:type="dxa" w:w="1432"/>
          </w:tcPr>
          <w:p>
            <w:pPr>
              <w:spacing w:after="0"/>
              <w:jc w:val="left"/>
            </w:pPr>
            <w:r>
              <w:rPr>
                <w:sz w:val="16"/>
              </w:rPr>
              <w:t>events per year</w:t>
            </w:r>
          </w:p>
        </w:tc>
        <w:tc>
          <w:tcPr>
            <w:tcW w:type="dxa" w:w="1559"/>
          </w:tcPr>
          <w:p>
            <w:pPr>
              <w:spacing w:after="0"/>
              <w:jc w:val="left"/>
            </w:pPr>
            <w:r>
              <w:rPr>
                <w:sz w:val="16"/>
              </w:rPr>
              <w:t>about 1 in 5 years</w:t>
            </w:r>
          </w:p>
        </w:tc>
        <w:tc>
          <w:tcPr>
            <w:tcW w:type="dxa" w:w="1037"/>
          </w:tcPr>
          <w:p>
            <w:pPr>
              <w:spacing w:after="0"/>
              <w:jc w:val="left"/>
            </w:pPr>
            <w:r>
              <w:rPr>
                <w:sz w:val="16"/>
              </w:rPr>
              <w:t>Likely</w:t>
            </w:r>
          </w:p>
        </w:tc>
        <w:tc>
          <w:tcPr>
            <w:tcW w:type="dxa" w:w="1707"/>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8"/>
          </w:tcPr>
          <w:p>
            <w:pPr>
              <w:spacing w:after="0"/>
              <w:jc w:val="left"/>
            </w:pPr>
            <w:r>
              <w:rPr>
                <w:sz w:val="16"/>
              </w:rPr>
              <w:t>1950 to 2023 (EF2+); 1986 to 2023 (EF0-1)</w:t>
            </w:r>
          </w:p>
        </w:tc>
        <w:tc>
          <w:tcPr>
            <w:tcW w:type="dxa" w:w="1037"/>
          </w:tcPr>
          <w:p>
            <w:pPr>
              <w:spacing w:after="0"/>
              <w:jc w:val="left"/>
            </w:pPr>
            <w:r>
              <w:rPr>
                <w:sz w:val="16"/>
              </w:rPr>
              <w:t>see B1-f</w:t>
            </w:r>
          </w:p>
        </w:tc>
        <w:tc>
          <w:tcPr>
            <w:tcW w:type="dxa" w:w="2081"/>
          </w:tcPr>
          <w:p>
            <w:pPr>
              <w:spacing w:after="0"/>
              <w:jc w:val="left"/>
            </w:pPr>
          </w:p>
        </w:tc>
      </w:tr>
      <w:tr>
        <w:trPr>
          <w:cantSplit/>
        </w:trPr>
        <w:tc>
          <w:tcPr>
            <w:tcW w:type="dxa" w:w="1037"/>
          </w:tcPr>
          <w:p>
            <w:pPr>
              <w:spacing w:after="0"/>
              <w:jc w:val="left"/>
            </w:pPr>
            <w:r>
              <w:rPr>
                <w:sz w:val="16"/>
              </w:rPr>
              <w:t>Tsunami</w:t>
            </w:r>
          </w:p>
        </w:tc>
        <w:tc>
          <w:tcPr>
            <w:tcW w:type="dxa" w:w="1231"/>
          </w:tcPr>
          <w:p>
            <w:pPr>
              <w:spacing w:after="0"/>
              <w:jc w:val="right"/>
            </w:pPr>
          </w:p>
        </w:tc>
        <w:tc>
          <w:tcPr>
            <w:tcW w:type="dxa" w:w="1432"/>
          </w:tcPr>
          <w:p>
            <w:pPr>
              <w:spacing w:after="0"/>
              <w:jc w:val="left"/>
            </w:pPr>
            <w:r>
              <w:rPr>
                <w:sz w:val="16"/>
              </w:rPr>
              <w:t>annual probability at the most exposed location (used in place of a county value)</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1"/>
          </w:tcPr>
          <w:p>
            <w:pPr>
              <w:spacing w:after="0"/>
              <w:jc w:val="right"/>
            </w:pPr>
          </w:p>
        </w:tc>
        <w:tc>
          <w:tcPr>
            <w:tcW w:type="dxa" w:w="1432"/>
          </w:tcPr>
          <w:p>
            <w:pPr>
              <w:spacing w:after="0"/>
              <w:jc w:val="left"/>
            </w:pPr>
            <w:r>
              <w:rPr>
                <w:sz w:val="16"/>
              </w:rPr>
              <w:t>annual probability</w:t>
            </w:r>
          </w:p>
        </w:tc>
        <w:tc>
          <w:tcPr>
            <w:tcW w:type="dxa" w:w="1559"/>
          </w:tcPr>
          <w:p>
            <w:pPr>
              <w:spacing w:after="0"/>
              <w:jc w:val="left"/>
            </w:pPr>
          </w:p>
        </w:tc>
        <w:tc>
          <w:tcPr>
            <w:tcW w:type="dxa" w:w="1037"/>
          </w:tcPr>
          <w:p>
            <w:pPr>
              <w:spacing w:after="0"/>
              <w:jc w:val="left"/>
            </w:pPr>
          </w:p>
        </w:tc>
        <w:tc>
          <w:tcPr>
            <w:tcW w:type="dxa" w:w="1707"/>
          </w:tcPr>
          <w:p>
            <w:pPr>
              <w:spacing w:after="0"/>
              <w:jc w:val="left"/>
            </w:pP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1"/>
          </w:tcPr>
          <w:p>
            <w:pPr>
              <w:spacing w:after="0"/>
              <w:jc w:val="right"/>
            </w:pPr>
            <w:r>
              <w:rPr>
                <w:sz w:val="16"/>
              </w:rPr>
              <w:t>0.0000737</w:t>
            </w:r>
          </w:p>
        </w:tc>
        <w:tc>
          <w:tcPr>
            <w:tcW w:type="dxa" w:w="1432"/>
          </w:tcPr>
          <w:p>
            <w:pPr>
              <w:spacing w:after="0"/>
              <w:jc w:val="left"/>
            </w:pPr>
            <w:r>
              <w:rPr>
                <w:sz w:val="16"/>
              </w:rPr>
              <w:t>annual probability at a location</w:t>
            </w:r>
          </w:p>
        </w:tc>
        <w:tc>
          <w:tcPr>
            <w:tcW w:type="dxa" w:w="1559"/>
          </w:tcPr>
          <w:p>
            <w:pPr>
              <w:spacing w:after="0"/>
              <w:jc w:val="left"/>
            </w:pPr>
            <w:r>
              <w:rPr>
                <w:sz w:val="16"/>
              </w:rPr>
              <w:t>chance a given location in the county burns in a year: 0.00737%</w:t>
            </w:r>
          </w:p>
        </w:tc>
        <w:tc>
          <w:tcPr>
            <w:tcW w:type="dxa" w:w="1037"/>
          </w:tcPr>
          <w:p>
            <w:pPr>
              <w:spacing w:after="0"/>
              <w:jc w:val="left"/>
            </w:pPr>
          </w:p>
        </w:tc>
        <w:tc>
          <w:tcPr>
            <w:tcW w:type="dxa" w:w="1707"/>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8"/>
          </w:tcPr>
          <w:p>
            <w:pPr>
              <w:spacing w:after="0"/>
              <w:jc w:val="left"/>
            </w:pPr>
            <w:r>
              <w:rPr>
                <w:sz w:val="16"/>
              </w:rPr>
              <w:t>modeled</w:t>
            </w:r>
          </w:p>
        </w:tc>
        <w:tc>
          <w:tcPr>
            <w:tcW w:type="dxa" w:w="1037"/>
          </w:tcPr>
          <w:p>
            <w:pPr>
              <w:spacing w:after="0"/>
              <w:jc w:val="left"/>
            </w:pPr>
            <w:r>
              <w:rPr>
                <w:sz w:val="16"/>
              </w:rPr>
              <w:t>see B1-f</w:t>
            </w:r>
          </w:p>
        </w:tc>
        <w:tc>
          <w:tcPr>
            <w:tcW w:type="dxa" w:w="20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1"/>
          </w:tcPr>
          <w:p>
            <w:pPr>
              <w:spacing w:after="0"/>
              <w:jc w:val="right"/>
            </w:pPr>
            <w:r>
              <w:rPr>
                <w:sz w:val="16"/>
              </w:rPr>
              <w:t>24.1</w:t>
            </w:r>
          </w:p>
        </w:tc>
        <w:tc>
          <w:tcPr>
            <w:tcW w:type="dxa" w:w="1432"/>
          </w:tcPr>
          <w:p>
            <w:pPr>
              <w:spacing w:after="0"/>
              <w:jc w:val="left"/>
            </w:pPr>
            <w:r>
              <w:rPr>
                <w:sz w:val="16"/>
              </w:rPr>
              <w:t>event-days per year</w:t>
            </w:r>
          </w:p>
        </w:tc>
        <w:tc>
          <w:tcPr>
            <w:tcW w:type="dxa" w:w="1559"/>
          </w:tcPr>
          <w:p>
            <w:pPr>
              <w:spacing w:after="0"/>
              <w:jc w:val="left"/>
            </w:pPr>
            <w:r>
              <w:rPr>
                <w:sz w:val="16"/>
              </w:rPr>
              <w:t>about 24.1 days per year</w:t>
            </w:r>
          </w:p>
        </w:tc>
        <w:tc>
          <w:tcPr>
            <w:tcW w:type="dxa" w:w="1037"/>
          </w:tcPr>
          <w:p>
            <w:pPr>
              <w:spacing w:after="0"/>
              <w:jc w:val="left"/>
            </w:pPr>
            <w:r>
              <w:rPr>
                <w:sz w:val="16"/>
              </w:rPr>
              <w:t>Highly likely</w:t>
            </w:r>
          </w:p>
        </w:tc>
        <w:tc>
          <w:tcPr>
            <w:tcW w:type="dxa" w:w="1707"/>
          </w:tcPr>
          <w:p>
            <w:pPr>
              <w:spacing w:after="0"/>
              <w:jc w:val="left"/>
            </w:pPr>
            <w:r>
              <w:rPr>
                <w:sz w:val="16"/>
              </w:rPr>
              <w:t>event-days in 27 of 30 years, 1996 to 2025 (90%)</w:t>
            </w:r>
          </w:p>
        </w:tc>
        <w:tc>
          <w:tcPr>
            <w:tcW w:type="dxa" w:w="1514"/>
          </w:tcPr>
          <w:p>
            <w:pPr>
              <w:spacing w:after="0"/>
              <w:jc w:val="right"/>
            </w:pPr>
            <w:r>
              <w:rPr>
                <w:sz w:val="16"/>
              </w:rPr>
              <w:t>457</w:t>
            </w:r>
          </w:p>
        </w:tc>
        <w:tc>
          <w:tcPr>
            <w:tcW w:type="dxa" w:w="1478"/>
          </w:tcPr>
          <w:p>
            <w:pPr>
              <w:spacing w:after="0"/>
              <w:jc w:val="left"/>
            </w:pPr>
            <w:r>
              <w:rPr>
                <w:sz w:val="16"/>
              </w:rPr>
              <w:t>2005-11-12 to 2024-11-12 (19 years)</w:t>
            </w:r>
          </w:p>
        </w:tc>
        <w:tc>
          <w:tcPr>
            <w:tcW w:type="dxa" w:w="1037"/>
          </w:tcPr>
          <w:p>
            <w:pPr>
              <w:spacing w:after="0"/>
              <w:jc w:val="left"/>
            </w:pPr>
            <w:r>
              <w:rPr>
                <w:sz w:val="16"/>
              </w:rPr>
              <w:t>countywide</w:t>
            </w:r>
          </w:p>
        </w:tc>
        <w:tc>
          <w:tcPr>
            <w:tcW w:type="dxa" w:w="20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234</w:t>
            </w:r>
          </w:p>
        </w:tc>
        <w:tc>
          <w:tcPr>
            <w:tcW w:type="dxa" w:w="1476"/>
          </w:tcPr>
          <w:p>
            <w:pPr>
              <w:spacing w:after="0"/>
              <w:jc w:val="right"/>
            </w:pPr>
            <w:r>
              <w:rPr>
                <w:sz w:val="16"/>
              </w:rPr>
              <w:t>30</w:t>
            </w:r>
          </w:p>
        </w:tc>
        <w:tc>
          <w:tcPr>
            <w:tcW w:type="dxa" w:w="1476"/>
          </w:tcPr>
          <w:p>
            <w:pPr>
              <w:spacing w:after="0"/>
              <w:jc w:val="right"/>
            </w:pPr>
            <w:r>
              <w:rPr>
                <w:sz w:val="16"/>
              </w:rPr>
              <w:t>7.8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32</w:t>
            </w:r>
          </w:p>
        </w:tc>
        <w:tc>
          <w:tcPr>
            <w:tcW w:type="dxa" w:w="1476"/>
          </w:tcPr>
          <w:p>
            <w:pPr>
              <w:spacing w:after="0"/>
              <w:jc w:val="right"/>
            </w:pPr>
            <w:r>
              <w:rPr>
                <w:sz w:val="16"/>
              </w:rPr>
              <w:t>30</w:t>
            </w:r>
          </w:p>
        </w:tc>
        <w:tc>
          <w:tcPr>
            <w:tcW w:type="dxa" w:w="1476"/>
          </w:tcPr>
          <w:p>
            <w:pPr>
              <w:spacing w:after="0"/>
              <w:jc w:val="right"/>
            </w:pPr>
            <w:r>
              <w:rPr>
                <w:sz w:val="16"/>
              </w:rPr>
              <w:t>1.07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7 of 42</w:t>
            </w:r>
          </w:p>
        </w:tc>
        <w:tc>
          <w:tcPr>
            <w:tcW w:type="dxa" w:w="874"/>
          </w:tcPr>
          <w:p>
            <w:pPr>
              <w:spacing w:after="0"/>
              <w:jc w:val="right"/>
            </w:pPr>
            <w:r>
              <w:rPr>
                <w:sz w:val="16"/>
              </w:rPr>
              <w:t>35.1</w:t>
            </w:r>
          </w:p>
        </w:tc>
        <w:tc>
          <w:tcPr>
            <w:tcW w:type="dxa" w:w="680"/>
          </w:tcPr>
          <w:p>
            <w:pPr>
              <w:spacing w:after="0"/>
              <w:jc w:val="right"/>
            </w:pPr>
            <w:r>
              <w:rPr>
                <w:sz w:val="16"/>
              </w:rPr>
              <w:t>36.7</w:t>
            </w:r>
          </w:p>
        </w:tc>
        <w:tc>
          <w:tcPr>
            <w:tcW w:type="dxa" w:w="648"/>
          </w:tcPr>
          <w:p>
            <w:pPr>
              <w:spacing w:after="0"/>
              <w:jc w:val="right"/>
            </w:pPr>
            <w:r>
              <w:rPr>
                <w:sz w:val="16"/>
              </w:rPr>
              <w:t>41.3</w:t>
            </w:r>
          </w:p>
        </w:tc>
        <w:tc>
          <w:tcPr>
            <w:tcW w:type="dxa" w:w="3577"/>
          </w:tcPr>
          <w:p>
            <w:pPr>
              <w:spacing w:after="0"/>
              <w:jc w:val="left"/>
            </w:pPr>
            <w:r>
              <w:rPr>
                <w:sz w:val="16"/>
              </w:rPr>
              <w:t>Very Low 7, Not Applicable 35</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42 of 42</w:t>
            </w:r>
          </w:p>
        </w:tc>
        <w:tc>
          <w:tcPr>
            <w:tcW w:type="dxa" w:w="874"/>
          </w:tcPr>
          <w:p>
            <w:pPr>
              <w:spacing w:after="0"/>
              <w:jc w:val="right"/>
            </w:pPr>
            <w:r>
              <w:rPr>
                <w:sz w:val="16"/>
              </w:rPr>
              <w:t>24.9</w:t>
            </w:r>
          </w:p>
        </w:tc>
        <w:tc>
          <w:tcPr>
            <w:tcW w:type="dxa" w:w="680"/>
          </w:tcPr>
          <w:p>
            <w:pPr>
              <w:spacing w:after="0"/>
              <w:jc w:val="right"/>
            </w:pPr>
            <w:r>
              <w:rPr>
                <w:sz w:val="16"/>
              </w:rPr>
              <w:t>47.8</w:t>
            </w:r>
          </w:p>
        </w:tc>
        <w:tc>
          <w:tcPr>
            <w:tcW w:type="dxa" w:w="648"/>
          </w:tcPr>
          <w:p>
            <w:pPr>
              <w:spacing w:after="0"/>
              <w:jc w:val="right"/>
            </w:pPr>
            <w:r>
              <w:rPr>
                <w:sz w:val="16"/>
              </w:rPr>
              <w:t>68.2</w:t>
            </w:r>
          </w:p>
        </w:tc>
        <w:tc>
          <w:tcPr>
            <w:tcW w:type="dxa" w:w="3577"/>
          </w:tcPr>
          <w:p>
            <w:pPr>
              <w:spacing w:after="0"/>
              <w:jc w:val="left"/>
            </w:pPr>
            <w:r>
              <w:rPr>
                <w:sz w:val="16"/>
              </w:rPr>
              <w:t>Relatively Moderate 22, Relatively Low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42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42 of 42</w:t>
            </w:r>
          </w:p>
        </w:tc>
        <w:tc>
          <w:tcPr>
            <w:tcW w:type="dxa" w:w="874"/>
          </w:tcPr>
          <w:p>
            <w:pPr>
              <w:spacing w:after="0"/>
              <w:jc w:val="right"/>
            </w:pPr>
            <w:r>
              <w:rPr>
                <w:sz w:val="16"/>
              </w:rPr>
              <w:t>12.0</w:t>
            </w:r>
          </w:p>
        </w:tc>
        <w:tc>
          <w:tcPr>
            <w:tcW w:type="dxa" w:w="680"/>
          </w:tcPr>
          <w:p>
            <w:pPr>
              <w:spacing w:after="0"/>
              <w:jc w:val="right"/>
            </w:pPr>
            <w:r>
              <w:rPr>
                <w:sz w:val="16"/>
              </w:rPr>
              <w:t>27.2</w:t>
            </w:r>
          </w:p>
        </w:tc>
        <w:tc>
          <w:tcPr>
            <w:tcW w:type="dxa" w:w="648"/>
          </w:tcPr>
          <w:p>
            <w:pPr>
              <w:spacing w:after="0"/>
              <w:jc w:val="right"/>
            </w:pPr>
            <w:r>
              <w:rPr>
                <w:sz w:val="16"/>
              </w:rPr>
              <w:t>53.7</w:t>
            </w:r>
          </w:p>
        </w:tc>
        <w:tc>
          <w:tcPr>
            <w:tcW w:type="dxa" w:w="3577"/>
          </w:tcPr>
          <w:p>
            <w:pPr>
              <w:spacing w:after="0"/>
              <w:jc w:val="left"/>
            </w:pPr>
            <w:r>
              <w:rPr>
                <w:sz w:val="16"/>
              </w:rPr>
              <w:t>Relatively Low 3, Very Low 39</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42 of 42</w:t>
            </w:r>
          </w:p>
        </w:tc>
        <w:tc>
          <w:tcPr>
            <w:tcW w:type="dxa" w:w="874"/>
          </w:tcPr>
          <w:p>
            <w:pPr>
              <w:spacing w:after="0"/>
              <w:jc w:val="right"/>
            </w:pPr>
            <w:r>
              <w:rPr>
                <w:sz w:val="16"/>
              </w:rPr>
              <w:t>42.8</w:t>
            </w:r>
          </w:p>
        </w:tc>
        <w:tc>
          <w:tcPr>
            <w:tcW w:type="dxa" w:w="680"/>
          </w:tcPr>
          <w:p>
            <w:pPr>
              <w:spacing w:after="0"/>
              <w:jc w:val="right"/>
            </w:pPr>
            <w:r>
              <w:rPr>
                <w:sz w:val="16"/>
              </w:rPr>
              <w:t>61.4</w:t>
            </w:r>
          </w:p>
        </w:tc>
        <w:tc>
          <w:tcPr>
            <w:tcW w:type="dxa" w:w="648"/>
          </w:tcPr>
          <w:p>
            <w:pPr>
              <w:spacing w:after="0"/>
              <w:jc w:val="right"/>
            </w:pPr>
            <w:r>
              <w:rPr>
                <w:sz w:val="16"/>
              </w:rPr>
              <w:t>75.9</w:t>
            </w:r>
          </w:p>
        </w:tc>
        <w:tc>
          <w:tcPr>
            <w:tcW w:type="dxa" w:w="3577"/>
          </w:tcPr>
          <w:p>
            <w:pPr>
              <w:spacing w:after="0"/>
              <w:jc w:val="left"/>
            </w:pPr>
            <w:r>
              <w:rPr>
                <w:sz w:val="16"/>
              </w:rPr>
              <w:t>Relatively Moderate 7, Relatively Low 35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42 of 42</w:t>
            </w:r>
          </w:p>
        </w:tc>
        <w:tc>
          <w:tcPr>
            <w:tcW w:type="dxa" w:w="874"/>
          </w:tcPr>
          <w:p>
            <w:pPr>
              <w:spacing w:after="0"/>
              <w:jc w:val="right"/>
            </w:pPr>
            <w:r>
              <w:rPr>
                <w:sz w:val="16"/>
              </w:rPr>
              <w:t>2.0</w:t>
            </w:r>
          </w:p>
        </w:tc>
        <w:tc>
          <w:tcPr>
            <w:tcW w:type="dxa" w:w="680"/>
          </w:tcPr>
          <w:p>
            <w:pPr>
              <w:spacing w:after="0"/>
              <w:jc w:val="right"/>
            </w:pPr>
            <w:r>
              <w:rPr>
                <w:sz w:val="16"/>
              </w:rPr>
              <w:t>2.8</w:t>
            </w:r>
          </w:p>
        </w:tc>
        <w:tc>
          <w:tcPr>
            <w:tcW w:type="dxa" w:w="648"/>
          </w:tcPr>
          <w:p>
            <w:pPr>
              <w:spacing w:after="0"/>
              <w:jc w:val="right"/>
            </w:pPr>
            <w:r>
              <w:rPr>
                <w:sz w:val="16"/>
              </w:rPr>
              <w:t>4.2</w:t>
            </w:r>
          </w:p>
        </w:tc>
        <w:tc>
          <w:tcPr>
            <w:tcW w:type="dxa" w:w="3577"/>
          </w:tcPr>
          <w:p>
            <w:pPr>
              <w:spacing w:after="0"/>
              <w:jc w:val="left"/>
            </w:pPr>
            <w:r>
              <w:rPr>
                <w:sz w:val="16"/>
              </w:rPr>
              <w:t>Very Low 42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42 of 42</w:t>
            </w:r>
          </w:p>
        </w:tc>
        <w:tc>
          <w:tcPr>
            <w:tcW w:type="dxa" w:w="874"/>
          </w:tcPr>
          <w:p>
            <w:pPr>
              <w:spacing w:after="0"/>
              <w:jc w:val="right"/>
            </w:pPr>
            <w:r>
              <w:rPr>
                <w:sz w:val="16"/>
              </w:rPr>
              <w:t>48.8</w:t>
            </w:r>
          </w:p>
        </w:tc>
        <w:tc>
          <w:tcPr>
            <w:tcW w:type="dxa" w:w="680"/>
          </w:tcPr>
          <w:p>
            <w:pPr>
              <w:spacing w:after="0"/>
              <w:jc w:val="right"/>
            </w:pPr>
            <w:r>
              <w:rPr>
                <w:sz w:val="16"/>
              </w:rPr>
              <w:t>58.6</w:t>
            </w:r>
          </w:p>
        </w:tc>
        <w:tc>
          <w:tcPr>
            <w:tcW w:type="dxa" w:w="648"/>
          </w:tcPr>
          <w:p>
            <w:pPr>
              <w:spacing w:after="0"/>
              <w:jc w:val="right"/>
            </w:pPr>
            <w:r>
              <w:rPr>
                <w:sz w:val="16"/>
              </w:rPr>
              <w:t>75.6</w:t>
            </w:r>
          </w:p>
        </w:tc>
        <w:tc>
          <w:tcPr>
            <w:tcW w:type="dxa" w:w="3577"/>
          </w:tcPr>
          <w:p>
            <w:pPr>
              <w:spacing w:after="0"/>
              <w:jc w:val="left"/>
            </w:pPr>
            <w:r>
              <w:rPr>
                <w:sz w:val="16"/>
              </w:rPr>
              <w:t>Relatively Low 38, Very Low 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42 of 42</w:t>
            </w:r>
          </w:p>
        </w:tc>
        <w:tc>
          <w:tcPr>
            <w:tcW w:type="dxa" w:w="874"/>
          </w:tcPr>
          <w:p>
            <w:pPr>
              <w:spacing w:after="0"/>
              <w:jc w:val="right"/>
            </w:pPr>
            <w:r>
              <w:rPr>
                <w:sz w:val="16"/>
              </w:rPr>
              <w:t>3.8</w:t>
            </w:r>
          </w:p>
        </w:tc>
        <w:tc>
          <w:tcPr>
            <w:tcW w:type="dxa" w:w="680"/>
          </w:tcPr>
          <w:p>
            <w:pPr>
              <w:spacing w:after="0"/>
              <w:jc w:val="right"/>
            </w:pPr>
            <w:r>
              <w:rPr>
                <w:sz w:val="16"/>
              </w:rPr>
              <w:t>13.3</w:t>
            </w:r>
          </w:p>
        </w:tc>
        <w:tc>
          <w:tcPr>
            <w:tcW w:type="dxa" w:w="648"/>
          </w:tcPr>
          <w:p>
            <w:pPr>
              <w:spacing w:after="0"/>
              <w:jc w:val="right"/>
            </w:pPr>
            <w:r>
              <w:rPr>
                <w:sz w:val="16"/>
              </w:rPr>
              <w:t>33.6</w:t>
            </w:r>
          </w:p>
        </w:tc>
        <w:tc>
          <w:tcPr>
            <w:tcW w:type="dxa" w:w="3577"/>
          </w:tcPr>
          <w:p>
            <w:pPr>
              <w:spacing w:after="0"/>
              <w:jc w:val="left"/>
            </w:pPr>
            <w:r>
              <w:rPr>
                <w:sz w:val="16"/>
              </w:rPr>
              <w:t>Very Low 42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42 of 42</w:t>
            </w:r>
          </w:p>
        </w:tc>
        <w:tc>
          <w:tcPr>
            <w:tcW w:type="dxa" w:w="874"/>
          </w:tcPr>
          <w:p>
            <w:pPr>
              <w:spacing w:after="0"/>
              <w:jc w:val="right"/>
            </w:pPr>
            <w:r>
              <w:rPr>
                <w:sz w:val="16"/>
              </w:rPr>
              <w:t>2.3</w:t>
            </w:r>
          </w:p>
        </w:tc>
        <w:tc>
          <w:tcPr>
            <w:tcW w:type="dxa" w:w="680"/>
          </w:tcPr>
          <w:p>
            <w:pPr>
              <w:spacing w:after="0"/>
              <w:jc w:val="right"/>
            </w:pPr>
            <w:r>
              <w:rPr>
                <w:sz w:val="16"/>
              </w:rPr>
              <w:t>46.4</w:t>
            </w:r>
          </w:p>
        </w:tc>
        <w:tc>
          <w:tcPr>
            <w:tcW w:type="dxa" w:w="648"/>
          </w:tcPr>
          <w:p>
            <w:pPr>
              <w:spacing w:after="0"/>
              <w:jc w:val="right"/>
            </w:pPr>
            <w:r>
              <w:rPr>
                <w:sz w:val="16"/>
              </w:rPr>
              <w:t>94.1</w:t>
            </w:r>
          </w:p>
        </w:tc>
        <w:tc>
          <w:tcPr>
            <w:tcW w:type="dxa" w:w="3577"/>
          </w:tcPr>
          <w:p>
            <w:pPr>
              <w:spacing w:after="0"/>
              <w:jc w:val="left"/>
            </w:pPr>
            <w:r>
              <w:rPr>
                <w:sz w:val="16"/>
              </w:rPr>
              <w:t>Relatively High 5, Relatively Moderate 15, Relatively Low 18, Very Low 4</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42 of 42</w:t>
            </w:r>
          </w:p>
        </w:tc>
        <w:tc>
          <w:tcPr>
            <w:tcW w:type="dxa" w:w="874"/>
          </w:tcPr>
          <w:p>
            <w:pPr>
              <w:spacing w:after="0"/>
              <w:jc w:val="right"/>
            </w:pPr>
            <w:r>
              <w:rPr>
                <w:sz w:val="16"/>
              </w:rPr>
              <w:t>19.1</w:t>
            </w:r>
          </w:p>
        </w:tc>
        <w:tc>
          <w:tcPr>
            <w:tcW w:type="dxa" w:w="680"/>
          </w:tcPr>
          <w:p>
            <w:pPr>
              <w:spacing w:after="0"/>
              <w:jc w:val="right"/>
            </w:pPr>
            <w:r>
              <w:rPr>
                <w:sz w:val="16"/>
              </w:rPr>
              <w:t>80.6</w:t>
            </w:r>
          </w:p>
        </w:tc>
        <w:tc>
          <w:tcPr>
            <w:tcW w:type="dxa" w:w="648"/>
          </w:tcPr>
          <w:p>
            <w:pPr>
              <w:spacing w:after="0"/>
              <w:jc w:val="right"/>
            </w:pPr>
            <w:r>
              <w:rPr>
                <w:sz w:val="16"/>
              </w:rPr>
              <w:t>95.8</w:t>
            </w:r>
          </w:p>
        </w:tc>
        <w:tc>
          <w:tcPr>
            <w:tcW w:type="dxa" w:w="3577"/>
          </w:tcPr>
          <w:p>
            <w:pPr>
              <w:spacing w:after="0"/>
              <w:jc w:val="left"/>
            </w:pPr>
            <w:r>
              <w:rPr>
                <w:sz w:val="16"/>
              </w:rPr>
              <w:t>Relatively Moderate 1, Relatively Low 20, Very Low 21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42 of 42</w:t>
            </w:r>
          </w:p>
        </w:tc>
        <w:tc>
          <w:tcPr>
            <w:tcW w:type="dxa" w:w="874"/>
          </w:tcPr>
          <w:p>
            <w:pPr>
              <w:spacing w:after="0"/>
              <w:jc w:val="right"/>
            </w:pPr>
            <w:r>
              <w:rPr>
                <w:sz w:val="16"/>
              </w:rPr>
              <w:t>27.1</w:t>
            </w:r>
          </w:p>
        </w:tc>
        <w:tc>
          <w:tcPr>
            <w:tcW w:type="dxa" w:w="680"/>
          </w:tcPr>
          <w:p>
            <w:pPr>
              <w:spacing w:after="0"/>
              <w:jc w:val="right"/>
            </w:pPr>
            <w:r>
              <w:rPr>
                <w:sz w:val="16"/>
              </w:rPr>
              <w:t>67.5</w:t>
            </w:r>
          </w:p>
        </w:tc>
        <w:tc>
          <w:tcPr>
            <w:tcW w:type="dxa" w:w="648"/>
          </w:tcPr>
          <w:p>
            <w:pPr>
              <w:spacing w:after="0"/>
              <w:jc w:val="right"/>
            </w:pPr>
            <w:r>
              <w:rPr>
                <w:sz w:val="16"/>
              </w:rPr>
              <w:t>88.1</w:t>
            </w:r>
          </w:p>
        </w:tc>
        <w:tc>
          <w:tcPr>
            <w:tcW w:type="dxa" w:w="3577"/>
          </w:tcPr>
          <w:p>
            <w:pPr>
              <w:spacing w:after="0"/>
              <w:jc w:val="left"/>
            </w:pPr>
            <w:r>
              <w:rPr>
                <w:sz w:val="16"/>
              </w:rPr>
              <w:t>Relatively High 10, Relatively Moderate 25, Relatively Low 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42 of 42</w:t>
            </w:r>
          </w:p>
        </w:tc>
        <w:tc>
          <w:tcPr>
            <w:tcW w:type="dxa" w:w="874"/>
          </w:tcPr>
          <w:p>
            <w:pPr>
              <w:spacing w:after="0"/>
              <w:jc w:val="right"/>
            </w:pPr>
            <w:r>
              <w:rPr>
                <w:sz w:val="16"/>
              </w:rPr>
              <w:t>26.5</w:t>
            </w:r>
          </w:p>
        </w:tc>
        <w:tc>
          <w:tcPr>
            <w:tcW w:type="dxa" w:w="680"/>
          </w:tcPr>
          <w:p>
            <w:pPr>
              <w:spacing w:after="0"/>
              <w:jc w:val="right"/>
            </w:pPr>
            <w:r>
              <w:rPr>
                <w:sz w:val="16"/>
              </w:rPr>
              <w:t>57.8</w:t>
            </w:r>
          </w:p>
        </w:tc>
        <w:tc>
          <w:tcPr>
            <w:tcW w:type="dxa" w:w="648"/>
          </w:tcPr>
          <w:p>
            <w:pPr>
              <w:spacing w:after="0"/>
              <w:jc w:val="right"/>
            </w:pPr>
            <w:r>
              <w:rPr>
                <w:sz w:val="16"/>
              </w:rPr>
              <w:t>79.8</w:t>
            </w:r>
          </w:p>
        </w:tc>
        <w:tc>
          <w:tcPr>
            <w:tcW w:type="dxa" w:w="3577"/>
          </w:tcPr>
          <w:p>
            <w:pPr>
              <w:spacing w:after="0"/>
              <w:jc w:val="left"/>
            </w:pPr>
            <w:r>
              <w:rPr>
                <w:sz w:val="16"/>
              </w:rPr>
              <w:t>Relatively Moderate 26, Relatively Low 16</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42 of 42</w:t>
            </w:r>
          </w:p>
        </w:tc>
        <w:tc>
          <w:tcPr>
            <w:tcW w:type="dxa" w:w="874"/>
          </w:tcPr>
          <w:p>
            <w:pPr>
              <w:spacing w:after="0"/>
              <w:jc w:val="right"/>
            </w:pPr>
            <w:r>
              <w:rPr>
                <w:sz w:val="16"/>
              </w:rPr>
              <w:t>27.1</w:t>
            </w:r>
          </w:p>
        </w:tc>
        <w:tc>
          <w:tcPr>
            <w:tcW w:type="dxa" w:w="680"/>
          </w:tcPr>
          <w:p>
            <w:pPr>
              <w:spacing w:after="0"/>
              <w:jc w:val="right"/>
            </w:pPr>
            <w:r>
              <w:rPr>
                <w:sz w:val="16"/>
              </w:rPr>
              <w:t>42.9</w:t>
            </w:r>
          </w:p>
        </w:tc>
        <w:tc>
          <w:tcPr>
            <w:tcW w:type="dxa" w:w="648"/>
          </w:tcPr>
          <w:p>
            <w:pPr>
              <w:spacing w:after="0"/>
              <w:jc w:val="right"/>
            </w:pPr>
            <w:r>
              <w:rPr>
                <w:sz w:val="16"/>
              </w:rPr>
              <w:t>61.5</w:t>
            </w:r>
          </w:p>
        </w:tc>
        <w:tc>
          <w:tcPr>
            <w:tcW w:type="dxa" w:w="3577"/>
          </w:tcPr>
          <w:p>
            <w:pPr>
              <w:spacing w:after="0"/>
              <w:jc w:val="left"/>
            </w:pPr>
            <w:r>
              <w:rPr>
                <w:sz w:val="16"/>
              </w:rPr>
              <w:t>Relatively Moderate 5, Relatively Low 34, Very Low 3</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42</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42</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42 of 42</w:t>
            </w:r>
          </w:p>
        </w:tc>
        <w:tc>
          <w:tcPr>
            <w:tcW w:type="dxa" w:w="874"/>
          </w:tcPr>
          <w:p>
            <w:pPr>
              <w:spacing w:after="0"/>
              <w:jc w:val="right"/>
            </w:pPr>
            <w:r>
              <w:rPr>
                <w:sz w:val="16"/>
              </w:rPr>
              <w:t>19.1</w:t>
            </w:r>
          </w:p>
        </w:tc>
        <w:tc>
          <w:tcPr>
            <w:tcW w:type="dxa" w:w="680"/>
          </w:tcPr>
          <w:p>
            <w:pPr>
              <w:spacing w:after="0"/>
              <w:jc w:val="right"/>
            </w:pPr>
            <w:r>
              <w:rPr>
                <w:sz w:val="16"/>
              </w:rPr>
              <w:t>53.2</w:t>
            </w:r>
          </w:p>
        </w:tc>
        <w:tc>
          <w:tcPr>
            <w:tcW w:type="dxa" w:w="648"/>
          </w:tcPr>
          <w:p>
            <w:pPr>
              <w:spacing w:after="0"/>
              <w:jc w:val="right"/>
            </w:pPr>
            <w:r>
              <w:rPr>
                <w:sz w:val="16"/>
              </w:rPr>
              <w:t>77.5</w:t>
            </w:r>
          </w:p>
        </w:tc>
        <w:tc>
          <w:tcPr>
            <w:tcW w:type="dxa" w:w="3577"/>
          </w:tcPr>
          <w:p>
            <w:pPr>
              <w:spacing w:after="0"/>
              <w:jc w:val="left"/>
            </w:pPr>
            <w:r>
              <w:rPr>
                <w:sz w:val="16"/>
              </w:rPr>
              <w:t>Relatively Low 9, Very Low 33</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42 of 42</w:t>
            </w:r>
          </w:p>
        </w:tc>
        <w:tc>
          <w:tcPr>
            <w:tcW w:type="dxa" w:w="874"/>
          </w:tcPr>
          <w:p>
            <w:pPr>
              <w:spacing w:after="0"/>
              <w:jc w:val="right"/>
            </w:pPr>
            <w:r>
              <w:rPr>
                <w:sz w:val="16"/>
              </w:rPr>
              <w:t>30.0</w:t>
            </w:r>
          </w:p>
        </w:tc>
        <w:tc>
          <w:tcPr>
            <w:tcW w:type="dxa" w:w="680"/>
          </w:tcPr>
          <w:p>
            <w:pPr>
              <w:spacing w:after="0"/>
              <w:jc w:val="right"/>
            </w:pPr>
            <w:r>
              <w:rPr>
                <w:sz w:val="16"/>
              </w:rPr>
              <w:t>57.2</w:t>
            </w:r>
          </w:p>
        </w:tc>
        <w:tc>
          <w:tcPr>
            <w:tcW w:type="dxa" w:w="648"/>
          </w:tcPr>
          <w:p>
            <w:pPr>
              <w:spacing w:after="0"/>
              <w:jc w:val="right"/>
            </w:pPr>
            <w:r>
              <w:rPr>
                <w:sz w:val="16"/>
              </w:rPr>
              <w:t>76.0</w:t>
            </w:r>
          </w:p>
        </w:tc>
        <w:tc>
          <w:tcPr>
            <w:tcW w:type="dxa" w:w="3577"/>
          </w:tcPr>
          <w:p>
            <w:pPr>
              <w:spacing w:after="0"/>
              <w:jc w:val="left"/>
            </w:pPr>
            <w:r>
              <w:rPr>
                <w:sz w:val="16"/>
              </w:rPr>
              <w:t>Relatively Moderate 32, Relatively Low 10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131"/>
        <w:gridCol w:w="1924"/>
        <w:gridCol w:w="3061"/>
        <w:gridCol w:w="2441"/>
        <w:gridCol w:w="1717"/>
        <w:gridCol w:w="2089"/>
        <w:gridCol w:w="750"/>
      </w:tblGrid>
      <w:tr>
        <w:trPr>
          <w:cantSplit/>
          <w:tblHeader/>
        </w:trPr>
        <w:tc>
          <w:tcPr>
            <w:tcW w:type="dxa" w:w="2131"/>
            <w:shd w:val="clear" w:color="auto" w:fill="E8E8E8"/>
          </w:tcPr>
          <w:p>
            <w:pPr>
              <w:spacing w:after="0"/>
              <w:jc w:val="left"/>
            </w:pPr>
            <w:r>
              <w:rPr>
                <w:b/>
                <w:sz w:val="16"/>
              </w:rPr>
              <w:t>Member</w:t>
            </w:r>
          </w:p>
        </w:tc>
        <w:tc>
          <w:tcPr>
            <w:tcW w:type="dxa" w:w="1924"/>
            <w:shd w:val="clear" w:color="auto" w:fill="E8E8E8"/>
          </w:tcPr>
          <w:p>
            <w:pPr>
              <w:spacing w:after="0"/>
              <w:jc w:val="left"/>
            </w:pPr>
            <w:r>
              <w:rPr>
                <w:b/>
                <w:sz w:val="16"/>
              </w:rPr>
              <w:t>Type</w:t>
            </w:r>
          </w:p>
        </w:tc>
        <w:tc>
          <w:tcPr>
            <w:tcW w:type="dxa" w:w="3061"/>
            <w:shd w:val="clear" w:color="auto" w:fill="E8E8E8"/>
          </w:tcPr>
          <w:p>
            <w:pPr>
              <w:spacing w:after="0"/>
              <w:jc w:val="left"/>
            </w:pPr>
            <w:r>
              <w:rPr>
                <w:b/>
                <w:sz w:val="16"/>
              </w:rPr>
              <w:t>Plan status</w:t>
            </w:r>
          </w:p>
        </w:tc>
        <w:tc>
          <w:tcPr>
            <w:tcW w:type="dxa" w:w="24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1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8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50"/>
            <w:shd w:val="clear" w:color="auto" w:fill="E8E8E8"/>
          </w:tcPr>
          <w:p>
            <w:pPr>
              <w:spacing w:after="0"/>
              <w:jc w:val="left"/>
            </w:pPr>
            <w:r>
              <w:rPr>
                <w:b/>
                <w:sz w:val="16"/>
              </w:rPr>
              <w:t>Notes</w:t>
            </w:r>
          </w:p>
        </w:tc>
      </w:tr>
      <w:tr>
        <w:trPr>
          <w:cantSplit/>
        </w:trPr>
        <w:tc>
          <w:tcPr>
            <w:tcW w:type="dxa" w:w="2131"/>
          </w:tcPr>
          <w:p>
            <w:pPr>
              <w:spacing w:after="0"/>
              <w:jc w:val="left"/>
            </w:pPr>
            <w:r>
              <w:rPr>
                <w:sz w:val="16"/>
              </w:rPr>
              <w:t>Ashville borough</w:t>
            </w:r>
          </w:p>
        </w:tc>
        <w:tc>
          <w:tcPr>
            <w:tcW w:type="dxa" w:w="1924"/>
          </w:tcPr>
          <w:p>
            <w:pPr>
              <w:spacing w:after="0"/>
              <w:jc w:val="left"/>
            </w:pPr>
            <w:r>
              <w:rPr>
                <w:sz w:val="16"/>
              </w:rPr>
              <w:t>Organized Borough</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$2,504.10</w:t>
            </w:r>
          </w:p>
        </w:tc>
        <w:tc>
          <w:tcPr>
            <w:tcW w:type="dxa" w:w="2089"/>
          </w:tcPr>
          <w:p>
            <w:pPr>
              <w:spacing w:after="0"/>
              <w:jc w:val="right"/>
            </w:pPr>
            <w:r>
              <w:rPr>
                <w:sz w:val="16"/>
              </w:rPr>
              <w:t>4; no approved plan</w:t>
            </w:r>
          </w:p>
        </w:tc>
        <w:tc>
          <w:tcPr>
            <w:tcW w:type="dxa" w:w="750"/>
          </w:tcPr>
          <w:p>
            <w:pPr>
              <w:spacing w:after="0"/>
              <w:jc w:val="left"/>
            </w:pPr>
          </w:p>
        </w:tc>
      </w:tr>
      <w:tr>
        <w:trPr>
          <w:cantSplit/>
        </w:trPr>
        <w:tc>
          <w:tcPr>
            <w:tcW w:type="dxa" w:w="2131"/>
          </w:tcPr>
          <w:p>
            <w:pPr>
              <w:spacing w:after="0"/>
              <w:jc w:val="left"/>
            </w:pPr>
            <w:r>
              <w:rPr>
                <w:sz w:val="16"/>
              </w:rPr>
              <w:t>Brownstown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$7,035.78</w:t>
            </w:r>
          </w:p>
        </w:tc>
        <w:tc>
          <w:tcPr>
            <w:tcW w:type="dxa" w:w="2089"/>
          </w:tcPr>
          <w:p>
            <w:pPr>
              <w:spacing w:after="0"/>
              <w:jc w:val="right"/>
            </w:pPr>
            <w:r>
              <w:rPr>
                <w:sz w:val="16"/>
              </w:rPr>
              <w:t>10; 4</w:t>
            </w:r>
          </w:p>
        </w:tc>
        <w:tc>
          <w:tcPr>
            <w:tcW w:type="dxa" w:w="750"/>
          </w:tcPr>
          <w:p>
            <w:pPr>
              <w:spacing w:after="0"/>
              <w:jc w:val="left"/>
            </w:pPr>
          </w:p>
        </w:tc>
      </w:tr>
      <w:tr>
        <w:trPr>
          <w:cantSplit/>
        </w:trPr>
        <w:tc>
          <w:tcPr>
            <w:tcW w:type="dxa" w:w="2131"/>
          </w:tcPr>
          <w:p>
            <w:pPr>
              <w:spacing w:after="0"/>
              <w:jc w:val="left"/>
            </w:pPr>
            <w:r>
              <w:rPr>
                <w:sz w:val="16"/>
              </w:rPr>
              <w:t>Carrolltown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$5,785.13</w:t>
            </w:r>
          </w:p>
        </w:tc>
        <w:tc>
          <w:tcPr>
            <w:tcW w:type="dxa" w:w="2089"/>
          </w:tcPr>
          <w:p>
            <w:pPr>
              <w:spacing w:after="0"/>
              <w:jc w:val="right"/>
            </w:pPr>
            <w:r>
              <w:rPr>
                <w:sz w:val="16"/>
              </w:rPr>
              <w:t>8; 2</w:t>
            </w:r>
          </w:p>
        </w:tc>
        <w:tc>
          <w:tcPr>
            <w:tcW w:type="dxa" w:w="750"/>
          </w:tcPr>
          <w:p>
            <w:pPr>
              <w:spacing w:after="0"/>
              <w:jc w:val="left"/>
            </w:pPr>
          </w:p>
        </w:tc>
      </w:tr>
      <w:tr>
        <w:trPr>
          <w:cantSplit/>
        </w:trPr>
        <w:tc>
          <w:tcPr>
            <w:tcW w:type="dxa" w:w="2131"/>
          </w:tcPr>
          <w:p>
            <w:pPr>
              <w:spacing w:after="0"/>
              <w:jc w:val="left"/>
            </w:pPr>
            <w:r>
              <w:rPr>
                <w:sz w:val="16"/>
              </w:rPr>
              <w:t>Cassandra borough</w:t>
            </w:r>
          </w:p>
        </w:tc>
        <w:tc>
          <w:tcPr>
            <w:tcW w:type="dxa" w:w="1924"/>
          </w:tcPr>
          <w:p>
            <w:pPr>
              <w:spacing w:after="0"/>
              <w:jc w:val="left"/>
            </w:pPr>
            <w:r>
              <w:rPr>
                <w:sz w:val="16"/>
              </w:rPr>
              <w:t>Organized Borough</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$2,507.84</w:t>
            </w:r>
          </w:p>
        </w:tc>
        <w:tc>
          <w:tcPr>
            <w:tcW w:type="dxa" w:w="2089"/>
          </w:tcPr>
          <w:p>
            <w:pPr>
              <w:spacing w:after="0"/>
              <w:jc w:val="right"/>
            </w:pPr>
            <w:r>
              <w:rPr>
                <w:sz w:val="16"/>
              </w:rPr>
              <w:t>2; no approved plan</w:t>
            </w:r>
          </w:p>
        </w:tc>
        <w:tc>
          <w:tcPr>
            <w:tcW w:type="dxa" w:w="750"/>
          </w:tcPr>
          <w:p>
            <w:pPr>
              <w:spacing w:after="0"/>
              <w:jc w:val="left"/>
            </w:pPr>
          </w:p>
        </w:tc>
      </w:tr>
      <w:tr>
        <w:trPr>
          <w:cantSplit/>
        </w:trPr>
        <w:tc>
          <w:tcPr>
            <w:tcW w:type="dxa" w:w="2131"/>
          </w:tcPr>
          <w:p>
            <w:pPr>
              <w:spacing w:after="0"/>
              <w:jc w:val="left"/>
            </w:pPr>
            <w:r>
              <w:rPr>
                <w:sz w:val="16"/>
              </w:rPr>
              <w:t>Chest Springs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1; 1</w:t>
            </w:r>
          </w:p>
        </w:tc>
        <w:tc>
          <w:tcPr>
            <w:tcW w:type="dxa" w:w="750"/>
          </w:tcPr>
          <w:p>
            <w:pPr>
              <w:spacing w:after="0"/>
              <w:jc w:val="left"/>
            </w:pPr>
          </w:p>
        </w:tc>
      </w:tr>
      <w:tr>
        <w:trPr>
          <w:cantSplit/>
        </w:trPr>
        <w:tc>
          <w:tcPr>
            <w:tcW w:type="dxa" w:w="2131"/>
          </w:tcPr>
          <w:p>
            <w:pPr>
              <w:spacing w:after="0"/>
              <w:jc w:val="left"/>
            </w:pPr>
            <w:r>
              <w:rPr>
                <w:sz w:val="16"/>
              </w:rPr>
              <w:t>Cresson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$11,103.57</w:t>
            </w:r>
          </w:p>
        </w:tc>
        <w:tc>
          <w:tcPr>
            <w:tcW w:type="dxa" w:w="2089"/>
          </w:tcPr>
          <w:p>
            <w:pPr>
              <w:spacing w:after="0"/>
              <w:jc w:val="right"/>
            </w:pPr>
            <w:r>
              <w:rPr>
                <w:sz w:val="16"/>
              </w:rPr>
              <w:t>7; 2</w:t>
            </w:r>
          </w:p>
        </w:tc>
        <w:tc>
          <w:tcPr>
            <w:tcW w:type="dxa" w:w="750"/>
          </w:tcPr>
          <w:p>
            <w:pPr>
              <w:spacing w:after="0"/>
              <w:jc w:val="left"/>
            </w:pPr>
          </w:p>
        </w:tc>
      </w:tr>
      <w:tr>
        <w:trPr>
          <w:cantSplit/>
        </w:trPr>
        <w:tc>
          <w:tcPr>
            <w:tcW w:type="dxa" w:w="2131"/>
          </w:tcPr>
          <w:p>
            <w:pPr>
              <w:spacing w:after="0"/>
              <w:jc w:val="left"/>
            </w:pPr>
            <w:r>
              <w:rPr>
                <w:sz w:val="16"/>
              </w:rPr>
              <w:t>Daisytown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6; 0</w:t>
            </w:r>
          </w:p>
        </w:tc>
        <w:tc>
          <w:tcPr>
            <w:tcW w:type="dxa" w:w="750"/>
          </w:tcPr>
          <w:p>
            <w:pPr>
              <w:spacing w:after="0"/>
              <w:jc w:val="left"/>
            </w:pPr>
          </w:p>
        </w:tc>
      </w:tr>
      <w:tr>
        <w:trPr>
          <w:cantSplit/>
        </w:trPr>
        <w:tc>
          <w:tcPr>
            <w:tcW w:type="dxa" w:w="2131"/>
          </w:tcPr>
          <w:p>
            <w:pPr>
              <w:spacing w:after="0"/>
              <w:jc w:val="left"/>
            </w:pPr>
            <w:r>
              <w:rPr>
                <w:sz w:val="16"/>
              </w:rPr>
              <w:t>Dale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$7,292.77</w:t>
            </w:r>
          </w:p>
        </w:tc>
        <w:tc>
          <w:tcPr>
            <w:tcW w:type="dxa" w:w="2089"/>
          </w:tcPr>
          <w:p>
            <w:pPr>
              <w:spacing w:after="0"/>
              <w:jc w:val="right"/>
            </w:pPr>
            <w:r>
              <w:rPr>
                <w:sz w:val="16"/>
              </w:rPr>
              <w:t>1; 0</w:t>
            </w:r>
          </w:p>
        </w:tc>
        <w:tc>
          <w:tcPr>
            <w:tcW w:type="dxa" w:w="750"/>
          </w:tcPr>
          <w:p>
            <w:pPr>
              <w:spacing w:after="0"/>
              <w:jc w:val="left"/>
            </w:pPr>
          </w:p>
        </w:tc>
      </w:tr>
      <w:tr>
        <w:trPr>
          <w:cantSplit/>
        </w:trPr>
        <w:tc>
          <w:tcPr>
            <w:tcW w:type="dxa" w:w="2131"/>
          </w:tcPr>
          <w:p>
            <w:pPr>
              <w:spacing w:after="0"/>
              <w:jc w:val="left"/>
            </w:pPr>
            <w:r>
              <w:rPr>
                <w:sz w:val="16"/>
              </w:rPr>
              <w:t>East Conemaugh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$4,530.41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Ebensburg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$10,626.42</w:t>
            </w:r>
          </w:p>
        </w:tc>
        <w:tc>
          <w:tcPr>
            <w:tcW w:type="dxa" w:w="2089"/>
          </w:tcPr>
          <w:p>
            <w:pPr>
              <w:spacing w:after="0"/>
              <w:jc w:val="right"/>
            </w:pPr>
            <w:r>
              <w:rPr>
                <w:sz w:val="16"/>
              </w:rPr>
              <w:t>26; 5</w:t>
            </w:r>
          </w:p>
        </w:tc>
        <w:tc>
          <w:tcPr>
            <w:tcW w:type="dxa" w:w="750"/>
          </w:tcPr>
          <w:p>
            <w:pPr>
              <w:spacing w:after="0"/>
              <w:jc w:val="left"/>
            </w:pPr>
          </w:p>
        </w:tc>
      </w:tr>
      <w:tr>
        <w:trPr>
          <w:cantSplit/>
        </w:trPr>
        <w:tc>
          <w:tcPr>
            <w:tcW w:type="dxa" w:w="2131"/>
          </w:tcPr>
          <w:p>
            <w:pPr>
              <w:spacing w:after="0"/>
              <w:jc w:val="left"/>
            </w:pPr>
            <w:r>
              <w:rPr>
                <w:sz w:val="16"/>
              </w:rPr>
              <w:t>Ehrenfeld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$767.10</w:t>
            </w:r>
          </w:p>
        </w:tc>
        <w:tc>
          <w:tcPr>
            <w:tcW w:type="dxa" w:w="2089"/>
          </w:tcPr>
          <w:p>
            <w:pPr>
              <w:spacing w:after="0"/>
              <w:jc w:val="right"/>
            </w:pPr>
            <w:r>
              <w:rPr>
                <w:sz w:val="16"/>
              </w:rPr>
              <w:t>2; 0</w:t>
            </w:r>
          </w:p>
        </w:tc>
        <w:tc>
          <w:tcPr>
            <w:tcW w:type="dxa" w:w="750"/>
          </w:tcPr>
          <w:p>
            <w:pPr>
              <w:spacing w:after="0"/>
              <w:jc w:val="left"/>
            </w:pPr>
          </w:p>
        </w:tc>
      </w:tr>
      <w:tr>
        <w:trPr>
          <w:cantSplit/>
        </w:trPr>
        <w:tc>
          <w:tcPr>
            <w:tcW w:type="dxa" w:w="2131"/>
          </w:tcPr>
          <w:p>
            <w:pPr>
              <w:spacing w:after="0"/>
              <w:jc w:val="left"/>
            </w:pPr>
            <w:r>
              <w:rPr>
                <w:sz w:val="16"/>
              </w:rPr>
              <w:t>Ferndale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2</w:t>
            </w:r>
          </w:p>
        </w:tc>
        <w:tc>
          <w:tcPr>
            <w:tcW w:type="dxa" w:w="1717"/>
          </w:tcPr>
          <w:p>
            <w:pPr>
              <w:spacing w:after="0"/>
              <w:jc w:val="right"/>
            </w:pPr>
            <w:r>
              <w:rPr>
                <w:sz w:val="16"/>
              </w:rPr>
              <w:t>$10,731.43</w:t>
            </w:r>
          </w:p>
        </w:tc>
        <w:tc>
          <w:tcPr>
            <w:tcW w:type="dxa" w:w="2089"/>
          </w:tcPr>
          <w:p>
            <w:pPr>
              <w:spacing w:after="0"/>
              <w:jc w:val="right"/>
            </w:pPr>
            <w:r>
              <w:rPr>
                <w:sz w:val="16"/>
              </w:rPr>
              <w:t>3; 0</w:t>
            </w:r>
          </w:p>
        </w:tc>
        <w:tc>
          <w:tcPr>
            <w:tcW w:type="dxa" w:w="750"/>
          </w:tcPr>
          <w:p>
            <w:pPr>
              <w:spacing w:after="0"/>
              <w:jc w:val="left"/>
            </w:pPr>
          </w:p>
        </w:tc>
      </w:tr>
      <w:tr>
        <w:trPr>
          <w:cantSplit/>
        </w:trPr>
        <w:tc>
          <w:tcPr>
            <w:tcW w:type="dxa" w:w="2131"/>
          </w:tcPr>
          <w:p>
            <w:pPr>
              <w:spacing w:after="0"/>
              <w:jc w:val="left"/>
            </w:pPr>
            <w:r>
              <w:rPr>
                <w:sz w:val="16"/>
              </w:rPr>
              <w:t>Franklin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$4,418.62</w:t>
            </w:r>
          </w:p>
        </w:tc>
        <w:tc>
          <w:tcPr>
            <w:tcW w:type="dxa" w:w="2089"/>
          </w:tcPr>
          <w:p>
            <w:pPr>
              <w:spacing w:after="0"/>
              <w:jc w:val="right"/>
            </w:pPr>
            <w:r>
              <w:rPr>
                <w:sz w:val="16"/>
              </w:rPr>
              <w:t>2; 1</w:t>
            </w:r>
          </w:p>
        </w:tc>
        <w:tc>
          <w:tcPr>
            <w:tcW w:type="dxa" w:w="750"/>
          </w:tcPr>
          <w:p>
            <w:pPr>
              <w:spacing w:after="0"/>
              <w:jc w:val="left"/>
            </w:pPr>
          </w:p>
        </w:tc>
      </w:tr>
      <w:tr>
        <w:trPr>
          <w:cantSplit/>
        </w:trPr>
        <w:tc>
          <w:tcPr>
            <w:tcW w:type="dxa" w:w="2131"/>
          </w:tcPr>
          <w:p>
            <w:pPr>
              <w:spacing w:after="0"/>
              <w:jc w:val="left"/>
            </w:pPr>
            <w:r>
              <w:rPr>
                <w:sz w:val="16"/>
              </w:rPr>
              <w:t>Gallitzin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$12,966.43</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Geistown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$9,299.19</w:t>
            </w:r>
          </w:p>
        </w:tc>
        <w:tc>
          <w:tcPr>
            <w:tcW w:type="dxa" w:w="2089"/>
          </w:tcPr>
          <w:p>
            <w:pPr>
              <w:spacing w:after="0"/>
              <w:jc w:val="right"/>
            </w:pPr>
            <w:r>
              <w:rPr>
                <w:sz w:val="16"/>
              </w:rPr>
              <w:t>6; 0</w:t>
            </w:r>
          </w:p>
        </w:tc>
        <w:tc>
          <w:tcPr>
            <w:tcW w:type="dxa" w:w="750"/>
          </w:tcPr>
          <w:p>
            <w:pPr>
              <w:spacing w:after="0"/>
              <w:jc w:val="left"/>
            </w:pPr>
          </w:p>
        </w:tc>
      </w:tr>
      <w:tr>
        <w:trPr>
          <w:cantSplit/>
        </w:trPr>
        <w:tc>
          <w:tcPr>
            <w:tcW w:type="dxa" w:w="2131"/>
          </w:tcPr>
          <w:p>
            <w:pPr>
              <w:spacing w:after="0"/>
              <w:jc w:val="left"/>
            </w:pPr>
            <w:r>
              <w:rPr>
                <w:sz w:val="16"/>
              </w:rPr>
              <w:t>Hastings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$4,435.17</w:t>
            </w:r>
          </w:p>
        </w:tc>
        <w:tc>
          <w:tcPr>
            <w:tcW w:type="dxa" w:w="2089"/>
          </w:tcPr>
          <w:p>
            <w:pPr>
              <w:spacing w:after="0"/>
              <w:jc w:val="right"/>
            </w:pPr>
            <w:r>
              <w:rPr>
                <w:sz w:val="16"/>
              </w:rPr>
              <w:t>4; 0</w:t>
            </w:r>
          </w:p>
        </w:tc>
        <w:tc>
          <w:tcPr>
            <w:tcW w:type="dxa" w:w="750"/>
          </w:tcPr>
          <w:p>
            <w:pPr>
              <w:spacing w:after="0"/>
              <w:jc w:val="left"/>
            </w:pPr>
          </w:p>
        </w:tc>
      </w:tr>
      <w:tr>
        <w:trPr>
          <w:cantSplit/>
        </w:trPr>
        <w:tc>
          <w:tcPr>
            <w:tcW w:type="dxa" w:w="2131"/>
          </w:tcPr>
          <w:p>
            <w:pPr>
              <w:spacing w:after="0"/>
              <w:jc w:val="left"/>
            </w:pPr>
            <w:r>
              <w:rPr>
                <w:sz w:val="16"/>
              </w:rPr>
              <w:t>Johnstown city</w:t>
            </w:r>
          </w:p>
        </w:tc>
        <w:tc>
          <w:tcPr>
            <w:tcW w:type="dxa" w:w="1924"/>
          </w:tcPr>
          <w:p>
            <w:pPr>
              <w:spacing w:after="0"/>
              <w:jc w:val="left"/>
            </w:pPr>
            <w:r>
              <w:rPr>
                <w:sz w:val="16"/>
              </w:rPr>
              <w:t>City</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5</w:t>
            </w:r>
          </w:p>
        </w:tc>
        <w:tc>
          <w:tcPr>
            <w:tcW w:type="dxa" w:w="1717"/>
          </w:tcPr>
          <w:p>
            <w:pPr>
              <w:spacing w:after="0"/>
              <w:jc w:val="right"/>
            </w:pPr>
            <w:r>
              <w:rPr>
                <w:sz w:val="16"/>
              </w:rPr>
              <w:t>$48,725.72</w:t>
            </w:r>
          </w:p>
        </w:tc>
        <w:tc>
          <w:tcPr>
            <w:tcW w:type="dxa" w:w="2089"/>
          </w:tcPr>
          <w:p>
            <w:pPr>
              <w:spacing w:after="0"/>
              <w:jc w:val="right"/>
            </w:pPr>
            <w:r>
              <w:rPr>
                <w:sz w:val="16"/>
              </w:rPr>
              <w:t>89; 1</w:t>
            </w:r>
          </w:p>
        </w:tc>
        <w:tc>
          <w:tcPr>
            <w:tcW w:type="dxa" w:w="750"/>
          </w:tcPr>
          <w:p>
            <w:pPr>
              <w:spacing w:after="0"/>
              <w:jc w:val="left"/>
            </w:pPr>
          </w:p>
        </w:tc>
      </w:tr>
      <w:tr>
        <w:trPr>
          <w:cantSplit/>
        </w:trPr>
        <w:tc>
          <w:tcPr>
            <w:tcW w:type="dxa" w:w="2131"/>
          </w:tcPr>
          <w:p>
            <w:pPr>
              <w:spacing w:after="0"/>
              <w:jc w:val="left"/>
            </w:pPr>
            <w:r>
              <w:rPr>
                <w:sz w:val="16"/>
              </w:rPr>
              <w:t>Lilly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$10,444.38</w:t>
            </w:r>
          </w:p>
        </w:tc>
        <w:tc>
          <w:tcPr>
            <w:tcW w:type="dxa" w:w="2089"/>
          </w:tcPr>
          <w:p>
            <w:pPr>
              <w:spacing w:after="0"/>
              <w:jc w:val="right"/>
            </w:pPr>
            <w:r>
              <w:rPr>
                <w:sz w:val="16"/>
              </w:rPr>
              <w:t>3; 0</w:t>
            </w:r>
          </w:p>
        </w:tc>
        <w:tc>
          <w:tcPr>
            <w:tcW w:type="dxa" w:w="750"/>
          </w:tcPr>
          <w:p>
            <w:pPr>
              <w:spacing w:after="0"/>
              <w:jc w:val="left"/>
            </w:pPr>
          </w:p>
        </w:tc>
      </w:tr>
      <w:tr>
        <w:trPr>
          <w:cantSplit/>
        </w:trPr>
        <w:tc>
          <w:tcPr>
            <w:tcW w:type="dxa" w:w="2131"/>
          </w:tcPr>
          <w:p>
            <w:pPr>
              <w:spacing w:after="0"/>
              <w:jc w:val="left"/>
            </w:pPr>
            <w:r>
              <w:rPr>
                <w:sz w:val="16"/>
              </w:rPr>
              <w:t>Lorain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$2,773.51</w:t>
            </w:r>
          </w:p>
        </w:tc>
        <w:tc>
          <w:tcPr>
            <w:tcW w:type="dxa" w:w="2089"/>
          </w:tcPr>
          <w:p>
            <w:pPr>
              <w:spacing w:after="0"/>
              <w:jc w:val="right"/>
            </w:pPr>
            <w:r>
              <w:rPr>
                <w:sz w:val="16"/>
              </w:rPr>
              <w:t>5; 0</w:t>
            </w:r>
          </w:p>
        </w:tc>
        <w:tc>
          <w:tcPr>
            <w:tcW w:type="dxa" w:w="750"/>
          </w:tcPr>
          <w:p>
            <w:pPr>
              <w:spacing w:after="0"/>
              <w:jc w:val="left"/>
            </w:pPr>
          </w:p>
        </w:tc>
      </w:tr>
      <w:tr>
        <w:trPr>
          <w:cantSplit/>
        </w:trPr>
        <w:tc>
          <w:tcPr>
            <w:tcW w:type="dxa" w:w="2131"/>
          </w:tcPr>
          <w:p>
            <w:pPr>
              <w:spacing w:after="0"/>
              <w:jc w:val="left"/>
            </w:pPr>
            <w:r>
              <w:rPr>
                <w:sz w:val="16"/>
              </w:rPr>
              <w:t>Loretto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$2,787.39</w:t>
            </w:r>
          </w:p>
        </w:tc>
        <w:tc>
          <w:tcPr>
            <w:tcW w:type="dxa" w:w="2089"/>
          </w:tcPr>
          <w:p>
            <w:pPr>
              <w:spacing w:after="0"/>
              <w:jc w:val="right"/>
            </w:pPr>
            <w:r>
              <w:rPr>
                <w:sz w:val="16"/>
              </w:rPr>
              <w:t>8; 2</w:t>
            </w:r>
          </w:p>
        </w:tc>
        <w:tc>
          <w:tcPr>
            <w:tcW w:type="dxa" w:w="750"/>
          </w:tcPr>
          <w:p>
            <w:pPr>
              <w:spacing w:after="0"/>
              <w:jc w:val="left"/>
            </w:pPr>
          </w:p>
        </w:tc>
      </w:tr>
      <w:tr>
        <w:trPr>
          <w:cantSplit/>
        </w:trPr>
        <w:tc>
          <w:tcPr>
            <w:tcW w:type="dxa" w:w="2131"/>
          </w:tcPr>
          <w:p>
            <w:pPr>
              <w:spacing w:after="0"/>
              <w:jc w:val="left"/>
            </w:pPr>
            <w:r>
              <w:rPr>
                <w:sz w:val="16"/>
              </w:rPr>
              <w:t>Nanty-Glo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2</w:t>
            </w:r>
          </w:p>
        </w:tc>
        <w:tc>
          <w:tcPr>
            <w:tcW w:type="dxa" w:w="1717"/>
          </w:tcPr>
          <w:p>
            <w:pPr>
              <w:spacing w:after="0"/>
              <w:jc w:val="right"/>
            </w:pPr>
            <w:r>
              <w:rPr>
                <w:sz w:val="16"/>
              </w:rPr>
              <w:t>$4,687.04</w:t>
            </w:r>
          </w:p>
        </w:tc>
        <w:tc>
          <w:tcPr>
            <w:tcW w:type="dxa" w:w="2089"/>
          </w:tcPr>
          <w:p>
            <w:pPr>
              <w:spacing w:after="0"/>
              <w:jc w:val="right"/>
            </w:pPr>
            <w:r>
              <w:rPr>
                <w:sz w:val="16"/>
              </w:rPr>
              <w:t>13; 3</w:t>
            </w:r>
          </w:p>
        </w:tc>
        <w:tc>
          <w:tcPr>
            <w:tcW w:type="dxa" w:w="750"/>
          </w:tcPr>
          <w:p>
            <w:pPr>
              <w:spacing w:after="0"/>
              <w:jc w:val="left"/>
            </w:pPr>
          </w:p>
        </w:tc>
      </w:tr>
      <w:tr>
        <w:trPr>
          <w:cantSplit/>
        </w:trPr>
        <w:tc>
          <w:tcPr>
            <w:tcW w:type="dxa" w:w="2131"/>
          </w:tcPr>
          <w:p>
            <w:pPr>
              <w:spacing w:after="0"/>
              <w:jc w:val="left"/>
            </w:pPr>
            <w:r>
              <w:rPr>
                <w:sz w:val="16"/>
              </w:rPr>
              <w:t>Northern Cambria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$124,531.46</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Patton borough</w:t>
            </w:r>
          </w:p>
        </w:tc>
        <w:tc>
          <w:tcPr>
            <w:tcW w:type="dxa" w:w="1924"/>
          </w:tcPr>
          <w:p>
            <w:pPr>
              <w:spacing w:after="0"/>
              <w:jc w:val="left"/>
            </w:pPr>
            <w:r>
              <w:rPr>
                <w:sz w:val="16"/>
              </w:rPr>
              <w:t>Organized Borough</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3</w:t>
            </w:r>
          </w:p>
        </w:tc>
        <w:tc>
          <w:tcPr>
            <w:tcW w:type="dxa" w:w="1717"/>
          </w:tcPr>
          <w:p>
            <w:pPr>
              <w:spacing w:after="0"/>
              <w:jc w:val="right"/>
            </w:pPr>
            <w:r>
              <w:rPr>
                <w:sz w:val="16"/>
              </w:rPr>
              <w:t>$6,446.77</w:t>
            </w:r>
          </w:p>
        </w:tc>
        <w:tc>
          <w:tcPr>
            <w:tcW w:type="dxa" w:w="2089"/>
          </w:tcPr>
          <w:p>
            <w:pPr>
              <w:spacing w:after="0"/>
              <w:jc w:val="right"/>
            </w:pPr>
            <w:r>
              <w:rPr>
                <w:sz w:val="16"/>
              </w:rPr>
              <w:t>11; no approved plan</w:t>
            </w:r>
          </w:p>
        </w:tc>
        <w:tc>
          <w:tcPr>
            <w:tcW w:type="dxa" w:w="750"/>
          </w:tcPr>
          <w:p>
            <w:pPr>
              <w:spacing w:after="0"/>
              <w:jc w:val="left"/>
            </w:pPr>
          </w:p>
        </w:tc>
      </w:tr>
      <w:tr>
        <w:trPr>
          <w:cantSplit/>
        </w:trPr>
        <w:tc>
          <w:tcPr>
            <w:tcW w:type="dxa" w:w="2131"/>
          </w:tcPr>
          <w:p>
            <w:pPr>
              <w:spacing w:after="0"/>
              <w:jc w:val="left"/>
            </w:pPr>
            <w:r>
              <w:rPr>
                <w:sz w:val="16"/>
              </w:rPr>
              <w:t>Portage borough</w:t>
            </w:r>
          </w:p>
        </w:tc>
        <w:tc>
          <w:tcPr>
            <w:tcW w:type="dxa" w:w="1924"/>
          </w:tcPr>
          <w:p>
            <w:pPr>
              <w:spacing w:after="0"/>
              <w:jc w:val="left"/>
            </w:pPr>
            <w:r>
              <w:rPr>
                <w:sz w:val="16"/>
              </w:rPr>
              <w:t>Organized Borough</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$5,431.57</w:t>
            </w:r>
          </w:p>
        </w:tc>
        <w:tc>
          <w:tcPr>
            <w:tcW w:type="dxa" w:w="2089"/>
          </w:tcPr>
          <w:p>
            <w:pPr>
              <w:spacing w:after="0"/>
              <w:jc w:val="right"/>
            </w:pPr>
            <w:r>
              <w:rPr>
                <w:sz w:val="16"/>
              </w:rPr>
              <w:t>6; no approved plan</w:t>
            </w:r>
          </w:p>
        </w:tc>
        <w:tc>
          <w:tcPr>
            <w:tcW w:type="dxa" w:w="750"/>
          </w:tcPr>
          <w:p>
            <w:pPr>
              <w:spacing w:after="0"/>
              <w:jc w:val="left"/>
            </w:pPr>
          </w:p>
        </w:tc>
      </w:tr>
      <w:tr>
        <w:trPr>
          <w:cantSplit/>
        </w:trPr>
        <w:tc>
          <w:tcPr>
            <w:tcW w:type="dxa" w:w="2131"/>
          </w:tcPr>
          <w:p>
            <w:pPr>
              <w:spacing w:after="0"/>
              <w:jc w:val="left"/>
            </w:pPr>
            <w:r>
              <w:rPr>
                <w:sz w:val="16"/>
              </w:rPr>
              <w:t>Sankertown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$3,331.29</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Scalp Level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4; 1</w:t>
            </w:r>
          </w:p>
        </w:tc>
        <w:tc>
          <w:tcPr>
            <w:tcW w:type="dxa" w:w="750"/>
          </w:tcPr>
          <w:p>
            <w:pPr>
              <w:spacing w:after="0"/>
              <w:jc w:val="left"/>
            </w:pPr>
          </w:p>
        </w:tc>
      </w:tr>
      <w:tr>
        <w:trPr>
          <w:cantSplit/>
        </w:trPr>
        <w:tc>
          <w:tcPr>
            <w:tcW w:type="dxa" w:w="2131"/>
          </w:tcPr>
          <w:p>
            <w:pPr>
              <w:spacing w:after="0"/>
              <w:jc w:val="left"/>
            </w:pPr>
            <w:r>
              <w:rPr>
                <w:sz w:val="16"/>
              </w:rPr>
              <w:t>South Fork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$5,895.38</w:t>
            </w:r>
          </w:p>
        </w:tc>
        <w:tc>
          <w:tcPr>
            <w:tcW w:type="dxa" w:w="2089"/>
          </w:tcPr>
          <w:p>
            <w:pPr>
              <w:spacing w:after="0"/>
              <w:jc w:val="right"/>
            </w:pPr>
            <w:r>
              <w:rPr>
                <w:sz w:val="16"/>
              </w:rPr>
              <w:t>2; 0</w:t>
            </w:r>
          </w:p>
        </w:tc>
        <w:tc>
          <w:tcPr>
            <w:tcW w:type="dxa" w:w="750"/>
          </w:tcPr>
          <w:p>
            <w:pPr>
              <w:spacing w:after="0"/>
              <w:jc w:val="left"/>
            </w:pPr>
          </w:p>
        </w:tc>
      </w:tr>
      <w:tr>
        <w:trPr>
          <w:cantSplit/>
        </w:trPr>
        <w:tc>
          <w:tcPr>
            <w:tcW w:type="dxa" w:w="2131"/>
          </w:tcPr>
          <w:p>
            <w:pPr>
              <w:spacing w:after="0"/>
              <w:jc w:val="left"/>
            </w:pPr>
            <w:r>
              <w:rPr>
                <w:sz w:val="16"/>
              </w:rPr>
              <w:t>Southmont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$8,608.17</w:t>
            </w:r>
          </w:p>
        </w:tc>
        <w:tc>
          <w:tcPr>
            <w:tcW w:type="dxa" w:w="2089"/>
          </w:tcPr>
          <w:p>
            <w:pPr>
              <w:spacing w:after="0"/>
              <w:jc w:val="right"/>
            </w:pPr>
            <w:r>
              <w:rPr>
                <w:sz w:val="16"/>
              </w:rPr>
              <w:t>8; 1</w:t>
            </w:r>
          </w:p>
        </w:tc>
        <w:tc>
          <w:tcPr>
            <w:tcW w:type="dxa" w:w="750"/>
          </w:tcPr>
          <w:p>
            <w:pPr>
              <w:spacing w:after="0"/>
              <w:jc w:val="left"/>
            </w:pPr>
          </w:p>
        </w:tc>
      </w:tr>
      <w:tr>
        <w:trPr>
          <w:cantSplit/>
        </w:trPr>
        <w:tc>
          <w:tcPr>
            <w:tcW w:type="dxa" w:w="2131"/>
          </w:tcPr>
          <w:p>
            <w:pPr>
              <w:spacing w:after="0"/>
              <w:jc w:val="left"/>
            </w:pPr>
            <w:r>
              <w:rPr>
                <w:sz w:val="16"/>
              </w:rPr>
              <w:t>Summerhill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$2,242.61</w:t>
            </w:r>
          </w:p>
        </w:tc>
        <w:tc>
          <w:tcPr>
            <w:tcW w:type="dxa" w:w="2089"/>
          </w:tcPr>
          <w:p>
            <w:pPr>
              <w:spacing w:after="0"/>
              <w:jc w:val="right"/>
            </w:pPr>
            <w:r>
              <w:rPr>
                <w:sz w:val="16"/>
              </w:rPr>
              <w:t>5; 1</w:t>
            </w:r>
          </w:p>
        </w:tc>
        <w:tc>
          <w:tcPr>
            <w:tcW w:type="dxa" w:w="750"/>
          </w:tcPr>
          <w:p>
            <w:pPr>
              <w:spacing w:after="0"/>
              <w:jc w:val="left"/>
            </w:pPr>
          </w:p>
        </w:tc>
      </w:tr>
      <w:tr>
        <w:trPr>
          <w:cantSplit/>
        </w:trPr>
        <w:tc>
          <w:tcPr>
            <w:tcW w:type="dxa" w:w="2131"/>
          </w:tcPr>
          <w:p>
            <w:pPr>
              <w:spacing w:after="0"/>
              <w:jc w:val="left"/>
            </w:pPr>
            <w:r>
              <w:rPr>
                <w:sz w:val="16"/>
              </w:rPr>
              <w:t>Tunnelhill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$4,354.71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Vintondale borough</w:t>
            </w:r>
          </w:p>
        </w:tc>
        <w:tc>
          <w:tcPr>
            <w:tcW w:type="dxa" w:w="1924"/>
          </w:tcPr>
          <w:p>
            <w:pPr>
              <w:spacing w:after="0"/>
              <w:jc w:val="left"/>
            </w:pPr>
            <w:r>
              <w:rPr>
                <w:sz w:val="16"/>
              </w:rPr>
              <w:t>Organized Borough</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$2,362.92</w:t>
            </w:r>
          </w:p>
        </w:tc>
        <w:tc>
          <w:tcPr>
            <w:tcW w:type="dxa" w:w="2089"/>
          </w:tcPr>
          <w:p>
            <w:pPr>
              <w:spacing w:after="0"/>
              <w:jc w:val="right"/>
            </w:pPr>
            <w:r>
              <w:rPr>
                <w:sz w:val="16"/>
              </w:rPr>
              <w:t>4; no approved plan</w:t>
            </w:r>
          </w:p>
        </w:tc>
        <w:tc>
          <w:tcPr>
            <w:tcW w:type="dxa" w:w="750"/>
          </w:tcPr>
          <w:p>
            <w:pPr>
              <w:spacing w:after="0"/>
              <w:jc w:val="left"/>
            </w:pPr>
          </w:p>
        </w:tc>
      </w:tr>
      <w:tr>
        <w:trPr>
          <w:cantSplit/>
        </w:trPr>
        <w:tc>
          <w:tcPr>
            <w:tcW w:type="dxa" w:w="2131"/>
          </w:tcPr>
          <w:p>
            <w:pPr>
              <w:spacing w:after="0"/>
              <w:jc w:val="left"/>
            </w:pPr>
            <w:r>
              <w:rPr>
                <w:sz w:val="16"/>
              </w:rPr>
              <w:t>Westmont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$21,854.85</w:t>
            </w:r>
          </w:p>
        </w:tc>
        <w:tc>
          <w:tcPr>
            <w:tcW w:type="dxa" w:w="2089"/>
          </w:tcPr>
          <w:p>
            <w:pPr>
              <w:spacing w:after="0"/>
              <w:jc w:val="right"/>
            </w:pPr>
            <w:r>
              <w:rPr>
                <w:sz w:val="16"/>
              </w:rPr>
              <w:t>9; 0</w:t>
            </w:r>
          </w:p>
        </w:tc>
        <w:tc>
          <w:tcPr>
            <w:tcW w:type="dxa" w:w="750"/>
          </w:tcPr>
          <w:p>
            <w:pPr>
              <w:spacing w:after="0"/>
              <w:jc w:val="left"/>
            </w:pPr>
          </w:p>
        </w:tc>
      </w:tr>
      <w:tr>
        <w:trPr>
          <w:cantSplit/>
        </w:trPr>
        <w:tc>
          <w:tcPr>
            <w:tcW w:type="dxa" w:w="2131"/>
          </w:tcPr>
          <w:p>
            <w:pPr>
              <w:spacing w:after="0"/>
              <w:jc w:val="left"/>
            </w:pPr>
            <w:r>
              <w:rPr>
                <w:sz w:val="16"/>
              </w:rPr>
              <w:t>Wilmore borough</w:t>
            </w:r>
          </w:p>
        </w:tc>
        <w:tc>
          <w:tcPr>
            <w:tcW w:type="dxa" w:w="1924"/>
          </w:tcPr>
          <w:p>
            <w:pPr>
              <w:spacing w:after="0"/>
              <w:jc w:val="left"/>
            </w:pPr>
            <w:r>
              <w:rPr>
                <w:sz w:val="16"/>
              </w:rPr>
              <w:t>Organized Borough</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$1,676.18</w:t>
            </w:r>
          </w:p>
        </w:tc>
        <w:tc>
          <w:tcPr>
            <w:tcW w:type="dxa" w:w="2089"/>
          </w:tcPr>
          <w:p>
            <w:pPr>
              <w:spacing w:after="0"/>
              <w:jc w:val="right"/>
            </w:pPr>
            <w:r>
              <w:rPr>
                <w:sz w:val="16"/>
              </w:rPr>
              <w:t>2; 0</w:t>
            </w:r>
          </w:p>
        </w:tc>
        <w:tc>
          <w:tcPr>
            <w:tcW w:type="dxa" w:w="750"/>
          </w:tcPr>
          <w:p>
            <w:pPr>
              <w:spacing w:after="0"/>
              <w:jc w:val="left"/>
            </w:pPr>
          </w:p>
        </w:tc>
      </w:tr>
      <w:tr>
        <w:trPr>
          <w:cantSplit/>
        </w:trPr>
        <w:tc>
          <w:tcPr>
            <w:tcW w:type="dxa" w:w="2131"/>
          </w:tcPr>
          <w:p>
            <w:pPr>
              <w:spacing w:after="0"/>
              <w:jc w:val="left"/>
            </w:pPr>
            <w:r>
              <w:rPr>
                <w:sz w:val="16"/>
              </w:rPr>
              <w:t>Adams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$37,750.34</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Allegheny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$9,108.79</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Barr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$14,373.30</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Blacklick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$12,375.74</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Cambria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$9,585.76</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Chest township</w:t>
            </w:r>
          </w:p>
        </w:tc>
        <w:tc>
          <w:tcPr>
            <w:tcW w:type="dxa" w:w="1924"/>
          </w:tcPr>
          <w:p>
            <w:pPr>
              <w:spacing w:after="0"/>
              <w:jc w:val="left"/>
            </w:pPr>
            <w:r>
              <w:rPr>
                <w:sz w:val="16"/>
              </w:rPr>
              <w:t>Township</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$2,844.44</w:t>
            </w:r>
          </w:p>
        </w:tc>
        <w:tc>
          <w:tcPr>
            <w:tcW w:type="dxa" w:w="2089"/>
          </w:tcPr>
          <w:p>
            <w:pPr>
              <w:spacing w:after="0"/>
              <w:jc w:val="right"/>
            </w:pPr>
            <w:r>
              <w:rPr>
                <w:sz w:val="16"/>
              </w:rPr>
              <w:t>0; no approved plan</w:t>
            </w:r>
          </w:p>
        </w:tc>
        <w:tc>
          <w:tcPr>
            <w:tcW w:type="dxa" w:w="750"/>
          </w:tcPr>
          <w:p>
            <w:pPr>
              <w:spacing w:after="0"/>
              <w:jc w:val="left"/>
            </w:pPr>
          </w:p>
        </w:tc>
      </w:tr>
      <w:tr>
        <w:trPr>
          <w:cantSplit/>
        </w:trPr>
        <w:tc>
          <w:tcPr>
            <w:tcW w:type="dxa" w:w="2131"/>
          </w:tcPr>
          <w:p>
            <w:pPr>
              <w:spacing w:after="0"/>
              <w:jc w:val="left"/>
            </w:pPr>
            <w:r>
              <w:rPr>
                <w:sz w:val="16"/>
              </w:rPr>
              <w:t>Clearfield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$5,737.42</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Conemaugh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4; 0</w:t>
            </w:r>
          </w:p>
        </w:tc>
        <w:tc>
          <w:tcPr>
            <w:tcW w:type="dxa" w:w="750"/>
          </w:tcPr>
          <w:p>
            <w:pPr>
              <w:spacing w:after="0"/>
              <w:jc w:val="left"/>
            </w:pPr>
          </w:p>
        </w:tc>
      </w:tr>
      <w:tr>
        <w:trPr>
          <w:cantSplit/>
        </w:trPr>
        <w:tc>
          <w:tcPr>
            <w:tcW w:type="dxa" w:w="2131"/>
          </w:tcPr>
          <w:p>
            <w:pPr>
              <w:spacing w:after="0"/>
              <w:jc w:val="left"/>
            </w:pPr>
            <w:r>
              <w:rPr>
                <w:sz w:val="16"/>
              </w:rPr>
              <w:t>Cresson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$13,091.14</w:t>
            </w:r>
          </w:p>
        </w:tc>
        <w:tc>
          <w:tcPr>
            <w:tcW w:type="dxa" w:w="2089"/>
          </w:tcPr>
          <w:p>
            <w:pPr>
              <w:spacing w:after="0"/>
              <w:jc w:val="right"/>
            </w:pPr>
            <w:r>
              <w:rPr>
                <w:sz w:val="16"/>
              </w:rPr>
              <w:t>7; 2</w:t>
            </w:r>
          </w:p>
        </w:tc>
        <w:tc>
          <w:tcPr>
            <w:tcW w:type="dxa" w:w="750"/>
          </w:tcPr>
          <w:p>
            <w:pPr>
              <w:spacing w:after="0"/>
              <w:jc w:val="left"/>
            </w:pPr>
          </w:p>
        </w:tc>
      </w:tr>
      <w:tr>
        <w:trPr>
          <w:cantSplit/>
        </w:trPr>
        <w:tc>
          <w:tcPr>
            <w:tcW w:type="dxa" w:w="2131"/>
          </w:tcPr>
          <w:p>
            <w:pPr>
              <w:spacing w:after="0"/>
              <w:jc w:val="left"/>
            </w:pPr>
            <w:r>
              <w:rPr>
                <w:sz w:val="16"/>
              </w:rPr>
              <w:t>Croyle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$5,808.57</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Dean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$2,548.77</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East Carroll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$5,250.43</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East Taylor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$9,348.66</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Elder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$40,299.55</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Gallitzin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$4,423.39</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Jackson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$6,458.03</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Lower Yoder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$13,077.25</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Middle Taylor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$5,440.67</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Munster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$4,336.71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Portage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$10,006.57</w:t>
            </w:r>
          </w:p>
        </w:tc>
        <w:tc>
          <w:tcPr>
            <w:tcW w:type="dxa" w:w="2089"/>
          </w:tcPr>
          <w:p>
            <w:pPr>
              <w:spacing w:after="0"/>
              <w:jc w:val="right"/>
            </w:pPr>
            <w:r>
              <w:rPr>
                <w:sz w:val="16"/>
              </w:rPr>
              <w:t>6; 0</w:t>
            </w:r>
          </w:p>
        </w:tc>
        <w:tc>
          <w:tcPr>
            <w:tcW w:type="dxa" w:w="750"/>
          </w:tcPr>
          <w:p>
            <w:pPr>
              <w:spacing w:after="0"/>
              <w:jc w:val="left"/>
            </w:pPr>
          </w:p>
        </w:tc>
      </w:tr>
      <w:tr>
        <w:trPr>
          <w:cantSplit/>
        </w:trPr>
        <w:tc>
          <w:tcPr>
            <w:tcW w:type="dxa" w:w="2131"/>
          </w:tcPr>
          <w:p>
            <w:pPr>
              <w:spacing w:after="0"/>
              <w:jc w:val="left"/>
            </w:pPr>
            <w:r>
              <w:rPr>
                <w:sz w:val="16"/>
              </w:rPr>
              <w:t>Reade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$7,794.41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Richland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1</w:t>
            </w:r>
          </w:p>
        </w:tc>
        <w:tc>
          <w:tcPr>
            <w:tcW w:type="dxa" w:w="1717"/>
          </w:tcPr>
          <w:p>
            <w:pPr>
              <w:spacing w:after="0"/>
              <w:jc w:val="right"/>
            </w:pPr>
            <w:r>
              <w:rPr>
                <w:sz w:val="16"/>
              </w:rPr>
              <w:t>$41,572.86</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Stonycreek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$11,944.59</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Summerhill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$12,735.28</w:t>
            </w:r>
          </w:p>
        </w:tc>
        <w:tc>
          <w:tcPr>
            <w:tcW w:type="dxa" w:w="2089"/>
          </w:tcPr>
          <w:p>
            <w:pPr>
              <w:spacing w:after="0"/>
              <w:jc w:val="right"/>
            </w:pPr>
            <w:r>
              <w:rPr>
                <w:sz w:val="16"/>
              </w:rPr>
              <w:t>5; 1</w:t>
            </w:r>
          </w:p>
        </w:tc>
        <w:tc>
          <w:tcPr>
            <w:tcW w:type="dxa" w:w="750"/>
          </w:tcPr>
          <w:p>
            <w:pPr>
              <w:spacing w:after="0"/>
              <w:jc w:val="left"/>
            </w:pPr>
          </w:p>
        </w:tc>
      </w:tr>
      <w:tr>
        <w:trPr>
          <w:cantSplit/>
        </w:trPr>
        <w:tc>
          <w:tcPr>
            <w:tcW w:type="dxa" w:w="2131"/>
          </w:tcPr>
          <w:p>
            <w:pPr>
              <w:spacing w:after="0"/>
              <w:jc w:val="left"/>
            </w:pPr>
            <w:r>
              <w:rPr>
                <w:sz w:val="16"/>
              </w:rPr>
              <w:t>Susquehanna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$569,660.25</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Upper Yoder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$15,019.71</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Washington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$10,949.95</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West Carroll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$4,485.47</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West Taylor township</w:t>
            </w:r>
          </w:p>
        </w:tc>
        <w:tc>
          <w:tcPr>
            <w:tcW w:type="dxa" w:w="1924"/>
          </w:tcPr>
          <w:p>
            <w:pPr>
              <w:spacing w:after="0"/>
              <w:jc w:val="left"/>
            </w:pPr>
            <w:r>
              <w:rPr>
                <w:sz w:val="16"/>
              </w:rPr>
              <w:t>Township</w:t>
            </w:r>
          </w:p>
        </w:tc>
        <w:tc>
          <w:tcPr>
            <w:tcW w:type="dxa" w:w="3061"/>
          </w:tcPr>
          <w:p>
            <w:pPr>
              <w:spacing w:after="0"/>
              <w:jc w:val="left"/>
            </w:pPr>
            <w:r>
              <w:rPr>
                <w:sz w:val="16"/>
              </w:rPr>
              <w:t>Approved, expires 2027-08-01</w:t>
            </w:r>
          </w:p>
        </w:tc>
        <w:tc>
          <w:tcPr>
            <w:tcW w:type="dxa" w:w="2441"/>
          </w:tcPr>
          <w:p>
            <w:pPr>
              <w:spacing w:after="0"/>
              <w:jc w:val="right"/>
            </w:pPr>
            <w:r>
              <w:rPr>
                <w:sz w:val="16"/>
              </w:rPr>
              <w:t>FMA RL 0, SRL 0; any 0</w:t>
            </w:r>
          </w:p>
        </w:tc>
        <w:tc>
          <w:tcPr>
            <w:tcW w:type="dxa" w:w="1717"/>
          </w:tcPr>
          <w:p>
            <w:pPr>
              <w:spacing w:after="0"/>
              <w:jc w:val="right"/>
            </w:pPr>
            <w:r>
              <w:rPr>
                <w:sz w:val="16"/>
              </w:rPr>
              <w:t>$5,164.48</w:t>
            </w:r>
          </w:p>
        </w:tc>
        <w:tc>
          <w:tcPr>
            <w:tcW w:type="dxa" w:w="2089"/>
          </w:tcPr>
          <w:p>
            <w:pPr>
              <w:spacing w:after="0"/>
              <w:jc w:val="right"/>
            </w:pPr>
            <w:r>
              <w:rPr>
                <w:sz w:val="16"/>
              </w:rPr>
              <w:t>0; 0</w:t>
            </w:r>
          </w:p>
        </w:tc>
        <w:tc>
          <w:tcPr>
            <w:tcW w:type="dxa" w:w="750"/>
          </w:tcPr>
          <w:p>
            <w:pPr>
              <w:spacing w:after="0"/>
              <w:jc w:val="left"/>
            </w:pPr>
          </w:p>
        </w:tc>
      </w:tr>
      <w:tr>
        <w:trPr>
          <w:cantSplit/>
        </w:trPr>
        <w:tc>
          <w:tcPr>
            <w:tcW w:type="dxa" w:w="2131"/>
          </w:tcPr>
          <w:p>
            <w:pPr>
              <w:spacing w:after="0"/>
              <w:jc w:val="left"/>
            </w:pPr>
            <w:r>
              <w:rPr>
                <w:sz w:val="16"/>
              </w:rPr>
              <w:t>White township</w:t>
            </w:r>
          </w:p>
        </w:tc>
        <w:tc>
          <w:tcPr>
            <w:tcW w:type="dxa" w:w="1924"/>
          </w:tcPr>
          <w:p>
            <w:pPr>
              <w:spacing w:after="0"/>
              <w:jc w:val="left"/>
            </w:pPr>
            <w:r>
              <w:rPr>
                <w:sz w:val="16"/>
              </w:rPr>
              <w:t>Township</w:t>
            </w:r>
          </w:p>
        </w:tc>
        <w:tc>
          <w:tcPr>
            <w:tcW w:type="dxa" w:w="3061"/>
          </w:tcPr>
          <w:p>
            <w:pPr>
              <w:spacing w:after="0"/>
              <w:jc w:val="left"/>
            </w:pPr>
            <w:r>
              <w:rPr>
                <w:sz w:val="16"/>
              </w:rPr>
              <w:t>Plan 108323 approved 2022-08-02, pending adoption here; not yet eligible</w:t>
            </w:r>
          </w:p>
        </w:tc>
        <w:tc>
          <w:tcPr>
            <w:tcW w:type="dxa" w:w="2441"/>
          </w:tcPr>
          <w:p>
            <w:pPr>
              <w:spacing w:after="0"/>
              <w:jc w:val="right"/>
            </w:pPr>
            <w:r>
              <w:rPr>
                <w:sz w:val="16"/>
              </w:rPr>
              <w:t>FMA RL 0, SRL 0; any 0</w:t>
            </w:r>
          </w:p>
        </w:tc>
        <w:tc>
          <w:tcPr>
            <w:tcW w:type="dxa" w:w="1717"/>
          </w:tcPr>
          <w:p>
            <w:pPr>
              <w:spacing w:after="0"/>
              <w:jc w:val="right"/>
            </w:pPr>
            <w:r>
              <w:rPr>
                <w:sz w:val="16"/>
              </w:rPr>
              <w:t>none found</w:t>
            </w:r>
          </w:p>
        </w:tc>
        <w:tc>
          <w:tcPr>
            <w:tcW w:type="dxa" w:w="2089"/>
          </w:tcPr>
          <w:p>
            <w:pPr>
              <w:spacing w:after="0"/>
              <w:jc w:val="right"/>
            </w:pPr>
            <w:r>
              <w:rPr>
                <w:sz w:val="16"/>
              </w:rPr>
              <w:t>0; no approved plan</w:t>
            </w:r>
          </w:p>
        </w:tc>
        <w:tc>
          <w:tcPr>
            <w:tcW w:type="dxa" w:w="7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43"/>
        <w:gridCol w:w="1050"/>
        <w:gridCol w:w="1126"/>
        <w:gridCol w:w="1126"/>
        <w:gridCol w:w="1204"/>
        <w:gridCol w:w="1080"/>
        <w:gridCol w:w="1230"/>
        <w:gridCol w:w="1152"/>
        <w:gridCol w:w="1152"/>
        <w:gridCol w:w="132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30"/>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3"/>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4"/>
          </w:tcPr>
          <w:p>
            <w:pPr>
              <w:spacing w:after="0"/>
              <w:jc w:val="right"/>
            </w:pPr>
            <w:r>
              <w:rPr>
                <w:sz w:val="16"/>
              </w:rPr>
              <w:t>$543</w:t>
            </w: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$37,340,395,697</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$1,664</w:t>
            </w:r>
          </w:p>
        </w:tc>
        <w:tc>
          <w:tcPr>
            <w:tcW w:type="dxa" w:w="1126"/>
          </w:tcPr>
          <w:p>
            <w:pPr>
              <w:spacing w:after="0"/>
              <w:jc w:val="right"/>
            </w:pPr>
            <w:r>
              <w:rPr>
                <w:sz w:val="16"/>
              </w:rPr>
              <w:t>$13,236</w:t>
            </w:r>
          </w:p>
        </w:tc>
        <w:tc>
          <w:tcPr>
            <w:tcW w:type="dxa" w:w="1204"/>
          </w:tcPr>
          <w:p>
            <w:pPr>
              <w:spacing w:after="0"/>
              <w:jc w:val="right"/>
            </w:pPr>
            <w:r>
              <w:rPr>
                <w:sz w:val="16"/>
              </w:rPr>
              <w:t>$1,889,482</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3"/>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$66,155,991,076</w:t>
            </w:r>
          </w:p>
        </w:tc>
        <w:tc>
          <w:tcPr>
            <w:tcW w:type="dxa" w:w="1143"/>
          </w:tcPr>
          <w:p>
            <w:pPr>
              <w:spacing w:after="0"/>
              <w:jc w:val="right"/>
            </w:pPr>
          </w:p>
        </w:tc>
        <w:tc>
          <w:tcPr>
            <w:tcW w:type="dxa" w:w="1050"/>
          </w:tcPr>
          <w:p>
            <w:pPr>
              <w:spacing w:after="0"/>
              <w:jc w:val="right"/>
            </w:pPr>
            <w:r>
              <w:rPr>
                <w:sz w:val="16"/>
              </w:rPr>
              <w:t>133,472</w:t>
            </w:r>
          </w:p>
        </w:tc>
        <w:tc>
          <w:tcPr>
            <w:tcW w:type="dxa" w:w="1126"/>
          </w:tcPr>
          <w:p>
            <w:pPr>
              <w:spacing w:after="0"/>
              <w:jc w:val="right"/>
            </w:pPr>
            <w:r>
              <w:rPr>
                <w:sz w:val="16"/>
              </w:rPr>
              <w:t>$320,011</w:t>
            </w:r>
          </w:p>
        </w:tc>
        <w:tc>
          <w:tcPr>
            <w:tcW w:type="dxa" w:w="1126"/>
          </w:tcPr>
          <w:p>
            <w:pPr>
              <w:spacing w:after="0"/>
              <w:jc w:val="right"/>
            </w:pPr>
          </w:p>
        </w:tc>
        <w:tc>
          <w:tcPr>
            <w:tcW w:type="dxa" w:w="1204"/>
          </w:tcPr>
          <w:p>
            <w:pPr>
              <w:spacing w:after="0"/>
              <w:jc w:val="right"/>
            </w:pPr>
            <w:r>
              <w:rPr>
                <w:sz w:val="16"/>
              </w:rPr>
              <w:t>$90,872</w:t>
            </w:r>
          </w:p>
        </w:tc>
        <w:tc>
          <w:tcPr>
            <w:tcW w:type="dxa" w:w="1080"/>
          </w:tcPr>
          <w:p>
            <w:pPr>
              <w:spacing w:after="0"/>
              <w:jc w:val="right"/>
            </w:pPr>
            <w:r>
              <w:rPr>
                <w:sz w:val="16"/>
              </w:rPr>
              <w:t>0.000484%</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$37,340,408,200</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$448,991</w:t>
            </w:r>
          </w:p>
        </w:tc>
        <w:tc>
          <w:tcPr>
            <w:tcW w:type="dxa" w:w="1126"/>
          </w:tcPr>
          <w:p>
            <w:pPr>
              <w:spacing w:after="0"/>
              <w:jc w:val="right"/>
            </w:pPr>
            <w:r>
              <w:rPr>
                <w:sz w:val="16"/>
              </w:rPr>
              <w:t>$1,256</w:t>
            </w:r>
          </w:p>
        </w:tc>
        <w:tc>
          <w:tcPr>
            <w:tcW w:type="dxa" w:w="1204"/>
          </w:tcPr>
          <w:p>
            <w:pPr>
              <w:spacing w:after="0"/>
              <w:jc w:val="right"/>
            </w:pPr>
            <w:r>
              <w:rPr>
                <w:sz w:val="16"/>
              </w:rPr>
              <w:t>$90,684</w:t>
            </w:r>
          </w:p>
        </w:tc>
        <w:tc>
          <w:tcPr>
            <w:tcW w:type="dxa" w:w="1080"/>
          </w:tcPr>
          <w:p>
            <w:pPr>
              <w:spacing w:after="0"/>
              <w:jc w:val="right"/>
            </w:pPr>
            <w:r>
              <w:rPr>
                <w:sz w:val="16"/>
              </w:rPr>
              <w:t>0.0012%</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$37,340,395,697</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under $1</w:t>
            </w:r>
          </w:p>
        </w:tc>
        <w:tc>
          <w:tcPr>
            <w:tcW w:type="dxa" w:w="1126"/>
          </w:tcPr>
          <w:p>
            <w:pPr>
              <w:spacing w:after="0"/>
              <w:jc w:val="right"/>
            </w:pPr>
            <w:r>
              <w:rPr>
                <w:sz w:val="16"/>
              </w:rPr>
              <w:t>$2</w:t>
            </w:r>
          </w:p>
        </w:tc>
        <w:tc>
          <w:tcPr>
            <w:tcW w:type="dxa" w:w="1204"/>
          </w:tcPr>
          <w:p>
            <w:pPr>
              <w:spacing w:after="0"/>
              <w:jc w:val="right"/>
            </w:pPr>
            <w:r>
              <w:rPr>
                <w:sz w:val="16"/>
              </w:rPr>
              <w:t>$62,830</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$37,311,865,763</w:t>
            </w:r>
          </w:p>
        </w:tc>
        <w:tc>
          <w:tcPr>
            <w:tcW w:type="dxa" w:w="1143"/>
          </w:tcPr>
          <w:p>
            <w:pPr>
              <w:spacing w:after="0"/>
              <w:jc w:val="right"/>
            </w:pPr>
            <w:r>
              <w:rPr>
                <w:sz w:val="16"/>
              </w:rPr>
              <w:t>$38,691,009</w:t>
            </w:r>
          </w:p>
        </w:tc>
        <w:tc>
          <w:tcPr>
            <w:tcW w:type="dxa" w:w="1050"/>
          </w:tcPr>
          <w:p>
            <w:pPr>
              <w:spacing w:after="0"/>
              <w:jc w:val="right"/>
            </w:pPr>
            <w:r>
              <w:rPr>
                <w:sz w:val="16"/>
              </w:rPr>
              <w:t>133,348</w:t>
            </w:r>
          </w:p>
        </w:tc>
        <w:tc>
          <w:tcPr>
            <w:tcW w:type="dxa" w:w="1126"/>
          </w:tcPr>
          <w:p>
            <w:pPr>
              <w:spacing w:after="0"/>
              <w:jc w:val="right"/>
            </w:pPr>
            <w:r>
              <w:rPr>
                <w:sz w:val="16"/>
              </w:rPr>
              <w:t>$957,437</w:t>
            </w:r>
          </w:p>
        </w:tc>
        <w:tc>
          <w:tcPr>
            <w:tcW w:type="dxa" w:w="1126"/>
          </w:tcPr>
          <w:p>
            <w:pPr>
              <w:spacing w:after="0"/>
              <w:jc w:val="right"/>
            </w:pPr>
            <w:r>
              <w:rPr>
                <w:sz w:val="16"/>
              </w:rPr>
              <w:t>$33,747</w:t>
            </w:r>
          </w:p>
        </w:tc>
        <w:tc>
          <w:tcPr>
            <w:tcW w:type="dxa" w:w="1204"/>
          </w:tcPr>
          <w:p>
            <w:pPr>
              <w:spacing w:after="0"/>
              <w:jc w:val="right"/>
            </w:pPr>
            <w:r>
              <w:rPr>
                <w:sz w:val="16"/>
              </w:rPr>
              <w:t>$37,747</w:t>
            </w:r>
          </w:p>
        </w:tc>
        <w:tc>
          <w:tcPr>
            <w:tcW w:type="dxa" w:w="1080"/>
          </w:tcPr>
          <w:p>
            <w:pPr>
              <w:spacing w:after="0"/>
              <w:jc w:val="right"/>
            </w:pPr>
            <w:r>
              <w:rPr>
                <w:sz w:val="16"/>
              </w:rPr>
              <w:t>0.00257%</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$37,222,156,366</w:t>
            </w:r>
          </w:p>
        </w:tc>
        <w:tc>
          <w:tcPr>
            <w:tcW w:type="dxa" w:w="1143"/>
          </w:tcPr>
          <w:p>
            <w:pPr>
              <w:spacing w:after="0"/>
              <w:jc w:val="right"/>
            </w:pPr>
          </w:p>
        </w:tc>
        <w:tc>
          <w:tcPr>
            <w:tcW w:type="dxa" w:w="1050"/>
          </w:tcPr>
          <w:p>
            <w:pPr>
              <w:spacing w:after="0"/>
              <w:jc w:val="right"/>
            </w:pPr>
            <w:r>
              <w:rPr>
                <w:sz w:val="16"/>
              </w:rPr>
              <w:t>133,084</w:t>
            </w:r>
          </w:p>
        </w:tc>
        <w:tc>
          <w:tcPr>
            <w:tcW w:type="dxa" w:w="1126"/>
          </w:tcPr>
          <w:p>
            <w:pPr>
              <w:spacing w:after="0"/>
              <w:jc w:val="right"/>
            </w:pPr>
            <w:r>
              <w:rPr>
                <w:sz w:val="16"/>
              </w:rPr>
              <w:t>$25,371</w:t>
            </w:r>
          </w:p>
        </w:tc>
        <w:tc>
          <w:tcPr>
            <w:tcW w:type="dxa" w:w="1126"/>
          </w:tcPr>
          <w:p>
            <w:pPr>
              <w:spacing w:after="0"/>
              <w:jc w:val="right"/>
            </w:pPr>
          </w:p>
        </w:tc>
        <w:tc>
          <w:tcPr>
            <w:tcW w:type="dxa" w:w="1204"/>
          </w:tcPr>
          <w:p>
            <w:pPr>
              <w:spacing w:after="0"/>
              <w:jc w:val="right"/>
            </w:pPr>
            <w:r>
              <w:rPr>
                <w:sz w:val="16"/>
              </w:rPr>
              <w:t>$17,655</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$37,312,268,231</w:t>
            </w:r>
          </w:p>
        </w:tc>
        <w:tc>
          <w:tcPr>
            <w:tcW w:type="dxa" w:w="1143"/>
          </w:tcPr>
          <w:p>
            <w:pPr>
              <w:spacing w:after="0"/>
              <w:jc w:val="right"/>
            </w:pPr>
            <w:r>
              <w:rPr>
                <w:sz w:val="16"/>
              </w:rPr>
              <w:t>$248,078</w:t>
            </w:r>
          </w:p>
        </w:tc>
        <w:tc>
          <w:tcPr>
            <w:tcW w:type="dxa" w:w="1050"/>
          </w:tcPr>
          <w:p>
            <w:pPr>
              <w:spacing w:after="0"/>
              <w:jc w:val="right"/>
            </w:pPr>
            <w:r>
              <w:rPr>
                <w:sz w:val="16"/>
              </w:rPr>
              <w:t>5,847</w:t>
            </w:r>
          </w:p>
        </w:tc>
        <w:tc>
          <w:tcPr>
            <w:tcW w:type="dxa" w:w="1126"/>
          </w:tcPr>
          <w:p>
            <w:pPr>
              <w:spacing w:after="0"/>
              <w:jc w:val="right"/>
            </w:pPr>
            <w:r>
              <w:rPr>
                <w:sz w:val="16"/>
              </w:rPr>
              <w:t>$23,735,568</w:t>
            </w:r>
          </w:p>
        </w:tc>
        <w:tc>
          <w:tcPr>
            <w:tcW w:type="dxa" w:w="1126"/>
          </w:tcPr>
          <w:p>
            <w:pPr>
              <w:spacing w:after="0"/>
              <w:jc w:val="right"/>
            </w:pPr>
            <w:r>
              <w:rPr>
                <w:sz w:val="16"/>
              </w:rPr>
              <w:t>$2,481</w:t>
            </w:r>
          </w:p>
        </w:tc>
        <w:tc>
          <w:tcPr>
            <w:tcW w:type="dxa" w:w="1204"/>
          </w:tcPr>
          <w:p>
            <w:pPr>
              <w:spacing w:after="0"/>
              <w:jc w:val="right"/>
            </w:pPr>
            <w:r>
              <w:rPr>
                <w:sz w:val="16"/>
              </w:rPr>
              <w:t>$152,920</w:t>
            </w:r>
          </w:p>
        </w:tc>
        <w:tc>
          <w:tcPr>
            <w:tcW w:type="dxa" w:w="1080"/>
          </w:tcPr>
          <w:p>
            <w:pPr>
              <w:spacing w:after="0"/>
              <w:jc w:val="right"/>
            </w:pPr>
            <w:r>
              <w:rPr>
                <w:sz w:val="16"/>
              </w:rPr>
              <w:t>n/a (see note)</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$2,369,223,882</w:t>
            </w:r>
          </w:p>
        </w:tc>
        <w:tc>
          <w:tcPr>
            <w:tcW w:type="dxa" w:w="1143"/>
          </w:tcPr>
          <w:p>
            <w:pPr>
              <w:spacing w:after="0"/>
              <w:jc w:val="right"/>
            </w:pPr>
          </w:p>
        </w:tc>
        <w:tc>
          <w:tcPr>
            <w:tcW w:type="dxa" w:w="1050"/>
          </w:tcPr>
          <w:p>
            <w:pPr>
              <w:spacing w:after="0"/>
              <w:jc w:val="right"/>
            </w:pPr>
            <w:r>
              <w:rPr>
                <w:sz w:val="16"/>
              </w:rPr>
              <w:t>9,775</w:t>
            </w:r>
          </w:p>
        </w:tc>
        <w:tc>
          <w:tcPr>
            <w:tcW w:type="dxa" w:w="1126"/>
          </w:tcPr>
          <w:p>
            <w:pPr>
              <w:spacing w:after="0"/>
              <w:jc w:val="right"/>
            </w:pPr>
            <w:r>
              <w:rPr>
                <w:sz w:val="16"/>
              </w:rPr>
              <w:t>$5,273</w:t>
            </w:r>
          </w:p>
        </w:tc>
        <w:tc>
          <w:tcPr>
            <w:tcW w:type="dxa" w:w="1126"/>
          </w:tcPr>
          <w:p>
            <w:pPr>
              <w:spacing w:after="0"/>
              <w:jc w:val="right"/>
            </w:pPr>
          </w:p>
        </w:tc>
        <w:tc>
          <w:tcPr>
            <w:tcW w:type="dxa" w:w="1204"/>
          </w:tcPr>
          <w:p>
            <w:pPr>
              <w:spacing w:after="0"/>
              <w:jc w:val="right"/>
            </w:pPr>
            <w:r>
              <w:rPr>
                <w:sz w:val="16"/>
              </w:rPr>
              <w:t>$9,322</w:t>
            </w:r>
          </w:p>
        </w:tc>
        <w:tc>
          <w:tcPr>
            <w:tcW w:type="dxa" w:w="1080"/>
          </w:tcPr>
          <w:p>
            <w:pPr>
              <w:spacing w:after="0"/>
              <w:jc w:val="right"/>
            </w:pPr>
            <w:r>
              <w:rPr>
                <w:sz w:val="16"/>
              </w:rPr>
              <w:t>0.000223%</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$37,340,408,200</w:t>
            </w:r>
          </w:p>
        </w:tc>
        <w:tc>
          <w:tcPr>
            <w:tcW w:type="dxa" w:w="1143"/>
          </w:tcPr>
          <w:p>
            <w:pPr>
              <w:spacing w:after="0"/>
              <w:jc w:val="right"/>
            </w:pPr>
          </w:p>
        </w:tc>
        <w:tc>
          <w:tcPr>
            <w:tcW w:type="dxa" w:w="1050"/>
          </w:tcPr>
          <w:p>
            <w:pPr>
              <w:spacing w:after="0"/>
              <w:jc w:val="right"/>
            </w:pPr>
            <w:r>
              <w:rPr>
                <w:sz w:val="16"/>
              </w:rPr>
              <w:t>133,467</w:t>
            </w:r>
          </w:p>
        </w:tc>
        <w:tc>
          <w:tcPr>
            <w:tcW w:type="dxa" w:w="1126"/>
          </w:tcPr>
          <w:p>
            <w:pPr>
              <w:spacing w:after="0"/>
              <w:jc w:val="right"/>
            </w:pPr>
            <w:r>
              <w:rPr>
                <w:sz w:val="16"/>
              </w:rPr>
              <w:t>$14,876</w:t>
            </w:r>
          </w:p>
        </w:tc>
        <w:tc>
          <w:tcPr>
            <w:tcW w:type="dxa" w:w="1126"/>
          </w:tcPr>
          <w:p>
            <w:pPr>
              <w:spacing w:after="0"/>
              <w:jc w:val="right"/>
            </w:pPr>
          </w:p>
        </w:tc>
        <w:tc>
          <w:tcPr>
            <w:tcW w:type="dxa" w:w="1204"/>
          </w:tcPr>
          <w:p>
            <w:pPr>
              <w:spacing w:after="0"/>
              <w:jc w:val="right"/>
            </w:pPr>
            <w:r>
              <w:rPr>
                <w:sz w:val="16"/>
              </w:rPr>
              <w:t>$782,857</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$37,340,408,200</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$58,738</w:t>
            </w:r>
          </w:p>
        </w:tc>
        <w:tc>
          <w:tcPr>
            <w:tcW w:type="dxa" w:w="1126"/>
          </w:tcPr>
          <w:p>
            <w:pPr>
              <w:spacing w:after="0"/>
              <w:jc w:val="right"/>
            </w:pPr>
            <w:r>
              <w:rPr>
                <w:sz w:val="16"/>
              </w:rPr>
              <w:t>$1,137</w:t>
            </w:r>
          </w:p>
        </w:tc>
        <w:tc>
          <w:tcPr>
            <w:tcW w:type="dxa" w:w="1204"/>
          </w:tcPr>
          <w:p>
            <w:pPr>
              <w:spacing w:after="0"/>
              <w:jc w:val="right"/>
            </w:pPr>
            <w:r>
              <w:rPr>
                <w:sz w:val="16"/>
              </w:rPr>
              <w:t>$897,359</w:t>
            </w:r>
          </w:p>
        </w:tc>
        <w:tc>
          <w:tcPr>
            <w:tcW w:type="dxa" w:w="1080"/>
          </w:tcPr>
          <w:p>
            <w:pPr>
              <w:spacing w:after="0"/>
              <w:jc w:val="right"/>
            </w:pPr>
            <w:r>
              <w:rPr>
                <w:sz w:val="16"/>
              </w:rPr>
              <w:t>0.000157%</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$37,340,408,200</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$1,155,627</w:t>
            </w:r>
          </w:p>
        </w:tc>
        <w:tc>
          <w:tcPr>
            <w:tcW w:type="dxa" w:w="1126"/>
          </w:tcPr>
          <w:p>
            <w:pPr>
              <w:spacing w:after="0"/>
              <w:jc w:val="right"/>
            </w:pPr>
            <w:r>
              <w:rPr>
                <w:sz w:val="16"/>
              </w:rPr>
              <w:t>$566</w:t>
            </w:r>
          </w:p>
        </w:tc>
        <w:tc>
          <w:tcPr>
            <w:tcW w:type="dxa" w:w="1204"/>
          </w:tcPr>
          <w:p>
            <w:pPr>
              <w:spacing w:after="0"/>
              <w:jc w:val="right"/>
            </w:pPr>
            <w:r>
              <w:rPr>
                <w:sz w:val="16"/>
              </w:rPr>
              <w:t>$639,576</w:t>
            </w:r>
          </w:p>
        </w:tc>
        <w:tc>
          <w:tcPr>
            <w:tcW w:type="dxa" w:w="1080"/>
          </w:tcPr>
          <w:p>
            <w:pPr>
              <w:spacing w:after="0"/>
              <w:jc w:val="right"/>
            </w:pPr>
            <w:r>
              <w:rPr>
                <w:sz w:val="16"/>
              </w:rPr>
              <w:t>0.00309%</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3"/>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4"/>
          </w:tcPr>
          <w:p>
            <w:pPr>
              <w:spacing w:after="0"/>
              <w:jc w:val="right"/>
            </w:pPr>
          </w:p>
        </w:tc>
        <w:tc>
          <w:tcPr>
            <w:tcW w:type="dxa" w:w="1080"/>
          </w:tcPr>
          <w:p>
            <w:pPr>
              <w:spacing w:after="0"/>
              <w:jc w:val="right"/>
            </w:pP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$8,911,487,630</w:t>
            </w:r>
          </w:p>
        </w:tc>
        <w:tc>
          <w:tcPr>
            <w:tcW w:type="dxa" w:w="1143"/>
          </w:tcPr>
          <w:p>
            <w:pPr>
              <w:spacing w:after="0"/>
              <w:jc w:val="right"/>
            </w:pPr>
            <w:r>
              <w:rPr>
                <w:sz w:val="16"/>
              </w:rPr>
              <w:t>$10,338,975</w:t>
            </w:r>
          </w:p>
        </w:tc>
        <w:tc>
          <w:tcPr>
            <w:tcW w:type="dxa" w:w="1050"/>
          </w:tcPr>
          <w:p>
            <w:pPr>
              <w:spacing w:after="0"/>
              <w:jc w:val="right"/>
            </w:pPr>
            <w:r>
              <w:rPr>
                <w:sz w:val="16"/>
              </w:rPr>
              <w:t>36,539</w:t>
            </w:r>
          </w:p>
        </w:tc>
        <w:tc>
          <w:tcPr>
            <w:tcW w:type="dxa" w:w="1126"/>
          </w:tcPr>
          <w:p>
            <w:pPr>
              <w:spacing w:after="0"/>
              <w:jc w:val="right"/>
            </w:pPr>
            <w:r>
              <w:rPr>
                <w:sz w:val="16"/>
              </w:rPr>
              <w:t>$21,659</w:t>
            </w:r>
          </w:p>
        </w:tc>
        <w:tc>
          <w:tcPr>
            <w:tcW w:type="dxa" w:w="1126"/>
          </w:tcPr>
          <w:p>
            <w:pPr>
              <w:spacing w:after="0"/>
              <w:jc w:val="right"/>
            </w:pPr>
            <w:r>
              <w:rPr>
                <w:sz w:val="16"/>
              </w:rPr>
              <w:t>$6</w:t>
            </w:r>
          </w:p>
        </w:tc>
        <w:tc>
          <w:tcPr>
            <w:tcW w:type="dxa" w:w="1204"/>
          </w:tcPr>
          <w:p>
            <w:pPr>
              <w:spacing w:after="0"/>
              <w:jc w:val="right"/>
            </w:pPr>
            <w:r>
              <w:rPr>
                <w:sz w:val="16"/>
              </w:rPr>
              <w:t>$3,253</w:t>
            </w:r>
          </w:p>
        </w:tc>
        <w:tc>
          <w:tcPr>
            <w:tcW w:type="dxa" w:w="1080"/>
          </w:tcPr>
          <w:p>
            <w:pPr>
              <w:spacing w:after="0"/>
              <w:jc w:val="right"/>
            </w:pPr>
            <w:r>
              <w:rPr>
                <w:sz w:val="16"/>
              </w:rPr>
              <w:t>0.000243%</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$37,340,395,697</w:t>
            </w:r>
          </w:p>
        </w:tc>
        <w:tc>
          <w:tcPr>
            <w:tcW w:type="dxa" w:w="1143"/>
          </w:tcPr>
          <w:p>
            <w:pPr>
              <w:spacing w:after="0"/>
              <w:jc w:val="right"/>
            </w:pPr>
            <w:r>
              <w:rPr>
                <w:sz w:val="16"/>
              </w:rPr>
              <w:t>$38,707,847</w:t>
            </w:r>
          </w:p>
        </w:tc>
        <w:tc>
          <w:tcPr>
            <w:tcW w:type="dxa" w:w="1050"/>
          </w:tcPr>
          <w:p>
            <w:pPr>
              <w:spacing w:after="0"/>
              <w:jc w:val="right"/>
            </w:pPr>
            <w:r>
              <w:rPr>
                <w:sz w:val="16"/>
              </w:rPr>
              <w:t>133,467</w:t>
            </w:r>
          </w:p>
        </w:tc>
        <w:tc>
          <w:tcPr>
            <w:tcW w:type="dxa" w:w="1126"/>
          </w:tcPr>
          <w:p>
            <w:pPr>
              <w:spacing w:after="0"/>
              <w:jc w:val="right"/>
            </w:pPr>
            <w:r>
              <w:rPr>
                <w:sz w:val="16"/>
              </w:rPr>
              <w:t>$6,859</w:t>
            </w:r>
          </w:p>
        </w:tc>
        <w:tc>
          <w:tcPr>
            <w:tcW w:type="dxa" w:w="1126"/>
          </w:tcPr>
          <w:p>
            <w:pPr>
              <w:spacing w:after="0"/>
              <w:jc w:val="right"/>
            </w:pPr>
            <w:r>
              <w:rPr>
                <w:sz w:val="16"/>
              </w:rPr>
              <w:t>$9</w:t>
            </w:r>
          </w:p>
        </w:tc>
        <w:tc>
          <w:tcPr>
            <w:tcW w:type="dxa" w:w="1204"/>
          </w:tcPr>
          <w:p>
            <w:pPr>
              <w:spacing w:after="0"/>
              <w:jc w:val="right"/>
            </w:pPr>
            <w:r>
              <w:rPr>
                <w:sz w:val="16"/>
              </w:rPr>
              <w:t>$136,732</w:t>
            </w:r>
          </w:p>
        </w:tc>
        <w:tc>
          <w:tcPr>
            <w:tcW w:type="dxa" w:w="1080"/>
          </w:tcPr>
          <w:p>
            <w:pPr>
              <w:spacing w:after="0"/>
              <w:jc w:val="right"/>
            </w:pPr>
            <w:r>
              <w:rPr>
                <w:sz w:val="16"/>
              </w:rPr>
              <w:t>under 0.0001%</w:t>
            </w:r>
          </w:p>
        </w:tc>
        <w:tc>
          <w:tcPr>
            <w:tcW w:type="dxa" w:w="1230"/>
          </w:tcPr>
          <w:p>
            <w:pPr>
              <w:spacing w:after="0"/>
              <w:jc w:val="right"/>
            </w:pPr>
          </w:p>
        </w:tc>
        <w:tc>
          <w:tcPr>
            <w:tcW w:type="dxa" w:w="1152"/>
          </w:tcPr>
          <w:p>
            <w:pPr>
              <w:spacing w:after="0"/>
              <w:jc w:val="right"/>
            </w:pPr>
          </w:p>
        </w:tc>
        <w:tc>
          <w:tcPr>
            <w:tcW w:type="dxa" w:w="1152"/>
          </w:tcPr>
          <w:p>
            <w:pPr>
              <w:spacing w:after="0"/>
              <w:jc w:val="right"/>
            </w:pPr>
          </w:p>
        </w:tc>
        <w:tc>
          <w:tcPr>
            <w:tcW w:type="dxa" w:w="1327"/>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133,467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$37,340,408,200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$38,707,847</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$26,804,515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$4,811,831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527"/>
          </w:tcPr>
          <w:p>
            <w:pPr>
              <w:spacing w:after="0"/>
              <w:jc w:val="right"/>
            </w:pPr>
            <w:r>
              <w:rPr>
                <w:sz w:val="16"/>
              </w:rPr>
              <w:t>20</w:t>
            </w:r>
          </w:p>
        </w:tc>
        <w:tc>
          <w:tcPr>
            <w:tcW w:type="dxa" w:w="1527"/>
          </w:tcPr>
          <w:p>
            <w:pPr>
              <w:spacing w:after="0"/>
              <w:jc w:val="right"/>
            </w:pPr>
            <w:r>
              <w:rPr>
                <w:sz w:val="16"/>
              </w:rPr>
              <w:t>0</w:t>
            </w:r>
          </w:p>
        </w:tc>
        <w:tc>
          <w:tcPr>
            <w:tcW w:type="dxa" w:w="1699"/>
          </w:tcPr>
          <w:p>
            <w:pPr>
              <w:spacing w:after="0"/>
              <w:jc w:val="right"/>
            </w:pPr>
            <w:r>
              <w:rPr>
                <w:sz w:val="16"/>
              </w:rPr>
              <w:t>7</w:t>
            </w:r>
          </w:p>
        </w:tc>
      </w:tr>
      <w:tr>
        <w:trPr>
          <w:cantSplit/>
        </w:trPr>
        <w:tc>
          <w:tcPr>
            <w:tcW w:type="dxa" w:w="3253"/>
          </w:tcPr>
          <w:p>
            <w:pPr>
              <w:spacing w:after="0"/>
              <w:jc w:val="left"/>
            </w:pPr>
            <w:r>
              <w:rPr>
                <w:sz w:val="16"/>
              </w:rPr>
              <w:t>BARNESBORO, BOROUGH OF (community ID not in plan data)</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JOHNSTOWN,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527"/>
          </w:tcPr>
          <w:p>
            <w:pPr>
              <w:spacing w:after="0"/>
              <w:jc w:val="right"/>
            </w:pPr>
            <w:r>
              <w:rPr>
                <w:sz w:val="16"/>
              </w:rPr>
              <w:t>5</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LOWER YODER,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PATTON,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SOUTHMONT,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WILMORE,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NORTHERN CAMBRIA,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FERNDALE,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DEAN,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PORTAGE,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RICHLAND, TOWNSHIP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NANTY GLO, BOROUGH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1</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527"/>
          </w:tcPr>
          <w:p>
            <w:pPr>
              <w:spacing w:after="0"/>
              <w:jc w:val="right"/>
            </w:pPr>
            <w:r>
              <w:rPr>
                <w:sz w:val="16"/>
              </w:rPr>
              <w:t>1</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526"/>
        <w:gridCol w:w="1447"/>
        <w:gridCol w:w="1300"/>
        <w:gridCol w:w="1300"/>
        <w:gridCol w:w="1300"/>
        <w:gridCol w:w="1300"/>
        <w:gridCol w:w="1300"/>
        <w:gridCol w:w="1300"/>
        <w:gridCol w:w="1447"/>
        <w:gridCol w:w="889"/>
      </w:tblGrid>
      <w:tr>
        <w:trPr>
          <w:cantSplit/>
          <w:tblHeader/>
        </w:trPr>
        <w:tc>
          <w:tcPr>
            <w:tcW w:type="dxa" w:w="2526"/>
            <w:shd w:val="clear" w:color="auto" w:fill="E8E8E8"/>
          </w:tcPr>
          <w:p>
            <w:pPr>
              <w:spacing w:after="0"/>
              <w:jc w:val="left"/>
            </w:pPr>
            <w:r>
              <w:rPr>
                <w:b/>
                <w:sz w:val="16"/>
              </w:rPr>
              <w:t>Member</w:t>
            </w:r>
          </w:p>
        </w:tc>
        <w:tc>
          <w:tcPr>
            <w:tcW w:type="dxa" w:w="1447"/>
            <w:shd w:val="clear" w:color="auto" w:fill="E8E8E8"/>
          </w:tcPr>
          <w:p>
            <w:pPr>
              <w:spacing w:after="0"/>
              <w:jc w:val="left"/>
            </w:pPr>
            <w:r>
              <w:rPr>
                <w:b/>
                <w:sz w:val="16"/>
              </w:rPr>
              <w:t>NFIP community ID</w:t>
            </w:r>
          </w:p>
        </w:tc>
        <w:tc>
          <w:tcPr>
            <w:tcW w:type="dxa" w:w="1300"/>
            <w:shd w:val="clear" w:color="auto" w:fill="E8E8E8"/>
          </w:tcPr>
          <w:p>
            <w:pPr>
              <w:spacing w:after="0"/>
              <w:jc w:val="right"/>
            </w:pPr>
            <w:r>
              <w:rPr>
                <w:b/>
                <w:sz w:val="16"/>
              </w:rPr>
              <w:t>RL, FMA</w:t>
            </w:r>
          </w:p>
          <w:p>
            <w:pPr>
              <w:spacing w:after="0"/>
              <w:jc w:val="right"/>
            </w:pPr>
            <w:r>
              <w:rPr>
                <w:i/>
                <w:color w:val="555555"/>
                <w:sz w:val="14"/>
              </w:rPr>
              <w:t>properties</w:t>
            </w:r>
          </w:p>
        </w:tc>
        <w:tc>
          <w:tcPr>
            <w:tcW w:type="dxa" w:w="1300"/>
            <w:shd w:val="clear" w:color="auto" w:fill="E8E8E8"/>
          </w:tcPr>
          <w:p>
            <w:pPr>
              <w:spacing w:after="0"/>
              <w:jc w:val="right"/>
            </w:pPr>
            <w:r>
              <w:rPr>
                <w:b/>
                <w:sz w:val="16"/>
              </w:rPr>
              <w:t>SRL, FMA</w:t>
            </w:r>
          </w:p>
          <w:p>
            <w:pPr>
              <w:spacing w:after="0"/>
              <w:jc w:val="right"/>
            </w:pPr>
            <w:r>
              <w:rPr>
                <w:i/>
                <w:color w:val="555555"/>
                <w:sz w:val="14"/>
              </w:rPr>
              <w:t>properties</w:t>
            </w:r>
          </w:p>
        </w:tc>
        <w:tc>
          <w:tcPr>
            <w:tcW w:type="dxa" w:w="1300"/>
            <w:shd w:val="clear" w:color="auto" w:fill="E8E8E8"/>
          </w:tcPr>
          <w:p>
            <w:pPr>
              <w:spacing w:after="0"/>
              <w:jc w:val="right"/>
            </w:pPr>
            <w:r>
              <w:rPr>
                <w:b/>
                <w:sz w:val="16"/>
              </w:rPr>
              <w:t>RL, NFIP</w:t>
            </w:r>
          </w:p>
          <w:p>
            <w:pPr>
              <w:spacing w:after="0"/>
              <w:jc w:val="right"/>
            </w:pPr>
            <w:r>
              <w:rPr>
                <w:i/>
                <w:color w:val="555555"/>
                <w:sz w:val="14"/>
              </w:rPr>
              <w:t>properties</w:t>
            </w:r>
          </w:p>
        </w:tc>
        <w:tc>
          <w:tcPr>
            <w:tcW w:type="dxa" w:w="1300"/>
            <w:shd w:val="clear" w:color="auto" w:fill="E8E8E8"/>
          </w:tcPr>
          <w:p>
            <w:pPr>
              <w:spacing w:after="0"/>
              <w:jc w:val="right"/>
            </w:pPr>
            <w:r>
              <w:rPr>
                <w:b/>
                <w:sz w:val="16"/>
              </w:rPr>
              <w:t>SRL, NFIP</w:t>
            </w:r>
          </w:p>
          <w:p>
            <w:pPr>
              <w:spacing w:after="0"/>
              <w:jc w:val="right"/>
            </w:pPr>
            <w:r>
              <w:rPr>
                <w:i/>
                <w:color w:val="555555"/>
                <w:sz w:val="14"/>
              </w:rPr>
              <w:t>properties</w:t>
            </w:r>
          </w:p>
        </w:tc>
        <w:tc>
          <w:tcPr>
            <w:tcW w:type="dxa" w:w="130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00"/>
            <w:shd w:val="clear" w:color="auto" w:fill="E8E8E8"/>
          </w:tcPr>
          <w:p>
            <w:pPr>
              <w:spacing w:after="0"/>
              <w:jc w:val="right"/>
            </w:pPr>
            <w:r>
              <w:rPr>
                <w:b/>
                <w:sz w:val="16"/>
              </w:rPr>
              <w:t>Mitigated</w:t>
            </w:r>
          </w:p>
          <w:p>
            <w:pPr>
              <w:spacing w:after="0"/>
              <w:jc w:val="right"/>
            </w:pPr>
            <w:r>
              <w:rPr>
                <w:i/>
                <w:color w:val="555555"/>
                <w:sz w:val="14"/>
              </w:rPr>
              <w:t>properties</w:t>
            </w:r>
          </w:p>
        </w:tc>
        <w:tc>
          <w:tcPr>
            <w:tcW w:type="dxa" w:w="144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9"/>
            <w:shd w:val="clear" w:color="auto" w:fill="E8E8E8"/>
          </w:tcPr>
          <w:p>
            <w:pPr>
              <w:spacing w:after="0"/>
              <w:jc w:val="left"/>
            </w:pPr>
            <w:r>
              <w:rPr>
                <w:b/>
                <w:sz w:val="16"/>
              </w:rPr>
              <w:t>Note</w:t>
            </w:r>
          </w:p>
        </w:tc>
      </w:tr>
      <w:tr>
        <w:trPr>
          <w:cantSplit/>
        </w:trPr>
        <w:tc>
          <w:tcPr>
            <w:tcW w:type="dxa" w:w="2526"/>
          </w:tcPr>
          <w:p>
            <w:pPr>
              <w:spacing w:after="0"/>
              <w:jc w:val="left"/>
            </w:pPr>
            <w:r>
              <w:rPr>
                <w:sz w:val="16"/>
              </w:rPr>
              <w:t>Ashville borough</w:t>
            </w:r>
          </w:p>
        </w:tc>
        <w:tc>
          <w:tcPr>
            <w:tcW w:type="dxa" w:w="1447"/>
          </w:tcPr>
          <w:p>
            <w:pPr>
              <w:spacing w:after="0"/>
              <w:jc w:val="left"/>
            </w:pPr>
            <w:r>
              <w:rPr>
                <w:sz w:val="16"/>
              </w:rPr>
              <w:t>422266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Brownstown borough</w:t>
            </w:r>
          </w:p>
        </w:tc>
        <w:tc>
          <w:tcPr>
            <w:tcW w:type="dxa" w:w="1447"/>
          </w:tcPr>
          <w:p>
            <w:pPr>
              <w:spacing w:after="0"/>
              <w:jc w:val="left"/>
            </w:pPr>
            <w:r>
              <w:rPr>
                <w:sz w:val="16"/>
              </w:rPr>
              <w:t>422654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Carrolltown borough</w:t>
            </w:r>
          </w:p>
        </w:tc>
        <w:tc>
          <w:tcPr>
            <w:tcW w:type="dxa" w:w="1447"/>
          </w:tcPr>
          <w:p>
            <w:pPr>
              <w:spacing w:after="0"/>
              <w:jc w:val="left"/>
            </w:pPr>
            <w:r>
              <w:rPr>
                <w:sz w:val="16"/>
              </w:rPr>
              <w:t>422267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Cassandra borough</w:t>
            </w:r>
          </w:p>
        </w:tc>
        <w:tc>
          <w:tcPr>
            <w:tcW w:type="dxa" w:w="1447"/>
          </w:tcPr>
          <w:p>
            <w:pPr>
              <w:spacing w:after="0"/>
              <w:jc w:val="left"/>
            </w:pPr>
            <w:r>
              <w:rPr>
                <w:sz w:val="16"/>
              </w:rPr>
              <w:t>421426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Chest Springs borough</w:t>
            </w:r>
          </w:p>
        </w:tc>
        <w:tc>
          <w:tcPr>
            <w:tcW w:type="dxa" w:w="1447"/>
          </w:tcPr>
          <w:p>
            <w:pPr>
              <w:spacing w:after="0"/>
              <w:jc w:val="left"/>
            </w:pPr>
            <w:r>
              <w:rPr>
                <w:sz w:val="16"/>
              </w:rPr>
              <w:t>422686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Cresson borough</w:t>
            </w:r>
          </w:p>
        </w:tc>
        <w:tc>
          <w:tcPr>
            <w:tcW w:type="dxa" w:w="1447"/>
          </w:tcPr>
          <w:p>
            <w:pPr>
              <w:spacing w:after="0"/>
              <w:jc w:val="left"/>
            </w:pPr>
            <w:r>
              <w:rPr>
                <w:sz w:val="16"/>
              </w:rPr>
              <w:t>422644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Daisytown borough</w:t>
            </w:r>
          </w:p>
        </w:tc>
        <w:tc>
          <w:tcPr>
            <w:tcW w:type="dxa" w:w="1447"/>
          </w:tcPr>
          <w:p>
            <w:pPr>
              <w:spacing w:after="0"/>
              <w:jc w:val="left"/>
            </w:pPr>
            <w:r>
              <w:rPr>
                <w:sz w:val="16"/>
              </w:rPr>
              <w:t>422687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Dale borough</w:t>
            </w:r>
          </w:p>
        </w:tc>
        <w:tc>
          <w:tcPr>
            <w:tcW w:type="dxa" w:w="1447"/>
          </w:tcPr>
          <w:p>
            <w:pPr>
              <w:spacing w:after="0"/>
              <w:jc w:val="left"/>
            </w:pPr>
            <w:r>
              <w:rPr>
                <w:sz w:val="16"/>
              </w:rPr>
              <w:t>421428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Conemaugh borough</w:t>
            </w:r>
          </w:p>
        </w:tc>
        <w:tc>
          <w:tcPr>
            <w:tcW w:type="dxa" w:w="1447"/>
          </w:tcPr>
          <w:p>
            <w:pPr>
              <w:spacing w:after="0"/>
              <w:jc w:val="left"/>
            </w:pPr>
            <w:r>
              <w:rPr>
                <w:sz w:val="16"/>
              </w:rPr>
              <w:t>422259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Ebensburg borough</w:t>
            </w:r>
          </w:p>
        </w:tc>
        <w:tc>
          <w:tcPr>
            <w:tcW w:type="dxa" w:w="1447"/>
          </w:tcPr>
          <w:p>
            <w:pPr>
              <w:spacing w:after="0"/>
              <w:jc w:val="left"/>
            </w:pPr>
            <w:r>
              <w:rPr>
                <w:sz w:val="16"/>
              </w:rPr>
              <w:t>422260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Ehrenfeld borough</w:t>
            </w:r>
          </w:p>
        </w:tc>
        <w:tc>
          <w:tcPr>
            <w:tcW w:type="dxa" w:w="1447"/>
          </w:tcPr>
          <w:p>
            <w:pPr>
              <w:spacing w:after="0"/>
              <w:jc w:val="left"/>
            </w:pPr>
            <w:r>
              <w:rPr>
                <w:sz w:val="16"/>
              </w:rPr>
              <w:t>420228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Ferndale borough</w:t>
            </w:r>
          </w:p>
        </w:tc>
        <w:tc>
          <w:tcPr>
            <w:tcW w:type="dxa" w:w="1447"/>
          </w:tcPr>
          <w:p>
            <w:pPr>
              <w:spacing w:after="0"/>
              <w:jc w:val="left"/>
            </w:pPr>
            <w:r>
              <w:rPr>
                <w:sz w:val="16"/>
              </w:rPr>
              <w:t>421429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Franklin borough</w:t>
            </w:r>
          </w:p>
        </w:tc>
        <w:tc>
          <w:tcPr>
            <w:tcW w:type="dxa" w:w="1447"/>
          </w:tcPr>
          <w:p>
            <w:pPr>
              <w:spacing w:after="0"/>
              <w:jc w:val="left"/>
            </w:pPr>
            <w:r>
              <w:rPr>
                <w:sz w:val="16"/>
              </w:rPr>
              <w:t>422593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Gallitzin borough</w:t>
            </w:r>
          </w:p>
        </w:tc>
        <w:tc>
          <w:tcPr>
            <w:tcW w:type="dxa" w:w="1447"/>
          </w:tcPr>
          <w:p>
            <w:pPr>
              <w:spacing w:after="0"/>
              <w:jc w:val="left"/>
            </w:pPr>
            <w:r>
              <w:rPr>
                <w:sz w:val="16"/>
              </w:rPr>
              <w:t>422690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Geistown borough</w:t>
            </w:r>
          </w:p>
        </w:tc>
        <w:tc>
          <w:tcPr>
            <w:tcW w:type="dxa" w:w="1447"/>
          </w:tcPr>
          <w:p>
            <w:pPr>
              <w:spacing w:after="0"/>
              <w:jc w:val="left"/>
            </w:pPr>
            <w:r>
              <w:rPr>
                <w:sz w:val="16"/>
              </w:rPr>
              <w:t>420229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Hastings borough</w:t>
            </w:r>
          </w:p>
        </w:tc>
        <w:tc>
          <w:tcPr>
            <w:tcW w:type="dxa" w:w="1447"/>
          </w:tcPr>
          <w:p>
            <w:pPr>
              <w:spacing w:after="0"/>
              <w:jc w:val="left"/>
            </w:pPr>
            <w:r>
              <w:rPr>
                <w:sz w:val="16"/>
              </w:rPr>
              <w:t>420230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Johnstown city</w:t>
            </w:r>
          </w:p>
        </w:tc>
        <w:tc>
          <w:tcPr>
            <w:tcW w:type="dxa" w:w="1447"/>
          </w:tcPr>
          <w:p>
            <w:pPr>
              <w:spacing w:after="0"/>
              <w:jc w:val="left"/>
            </w:pPr>
            <w:r>
              <w:rPr>
                <w:sz w:val="16"/>
              </w:rPr>
              <w:t>420231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300"/>
          </w:tcPr>
          <w:p>
            <w:pPr>
              <w:spacing w:after="0"/>
              <w:jc w:val="right"/>
            </w:pPr>
            <w:r>
              <w:rPr>
                <w:sz w:val="16"/>
              </w:rPr>
              <w:t>5</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Lilly borough</w:t>
            </w:r>
          </w:p>
        </w:tc>
        <w:tc>
          <w:tcPr>
            <w:tcW w:type="dxa" w:w="1447"/>
          </w:tcPr>
          <w:p>
            <w:pPr>
              <w:spacing w:after="0"/>
              <w:jc w:val="left"/>
            </w:pPr>
            <w:r>
              <w:rPr>
                <w:sz w:val="16"/>
              </w:rPr>
              <w:t>421430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Lorain borough</w:t>
            </w:r>
          </w:p>
        </w:tc>
        <w:tc>
          <w:tcPr>
            <w:tcW w:type="dxa" w:w="1447"/>
          </w:tcPr>
          <w:p>
            <w:pPr>
              <w:spacing w:after="0"/>
              <w:jc w:val="left"/>
            </w:pPr>
            <w:r>
              <w:rPr>
                <w:sz w:val="16"/>
              </w:rPr>
              <w:t>420232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Loretto borough</w:t>
            </w:r>
          </w:p>
        </w:tc>
        <w:tc>
          <w:tcPr>
            <w:tcW w:type="dxa" w:w="1447"/>
          </w:tcPr>
          <w:p>
            <w:pPr>
              <w:spacing w:after="0"/>
              <w:jc w:val="left"/>
            </w:pPr>
            <w:r>
              <w:rPr>
                <w:sz w:val="16"/>
              </w:rPr>
              <w:t>421431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Nanty-Glo borough</w:t>
            </w:r>
          </w:p>
        </w:tc>
        <w:tc>
          <w:tcPr>
            <w:tcW w:type="dxa" w:w="1447"/>
          </w:tcPr>
          <w:p>
            <w:pPr>
              <w:spacing w:after="0"/>
              <w:jc w:val="left"/>
            </w:pPr>
            <w:r>
              <w:rPr>
                <w:sz w:val="16"/>
              </w:rPr>
              <w:t>422610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300"/>
          </w:tcPr>
          <w:p>
            <w:pPr>
              <w:spacing w:after="0"/>
              <w:jc w:val="right"/>
            </w:pPr>
            <w:r>
              <w:rPr>
                <w:sz w:val="16"/>
              </w:rPr>
              <w:t>2</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Northern Cambria borough</w:t>
            </w:r>
          </w:p>
        </w:tc>
        <w:tc>
          <w:tcPr>
            <w:tcW w:type="dxa" w:w="1447"/>
          </w:tcPr>
          <w:p>
            <w:pPr>
              <w:spacing w:after="0"/>
              <w:jc w:val="left"/>
            </w:pPr>
            <w:r>
              <w:rPr>
                <w:sz w:val="16"/>
              </w:rPr>
              <w:t>420304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Patton borough</w:t>
            </w:r>
          </w:p>
        </w:tc>
        <w:tc>
          <w:tcPr>
            <w:tcW w:type="dxa" w:w="1447"/>
          </w:tcPr>
          <w:p>
            <w:pPr>
              <w:spacing w:after="0"/>
              <w:jc w:val="left"/>
            </w:pPr>
            <w:r>
              <w:rPr>
                <w:sz w:val="16"/>
              </w:rPr>
              <w:t>420235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300"/>
          </w:tcPr>
          <w:p>
            <w:pPr>
              <w:spacing w:after="0"/>
              <w:jc w:val="right"/>
            </w:pPr>
            <w:r>
              <w:rPr>
                <w:sz w:val="16"/>
              </w:rPr>
              <w:t>3</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Portage borough</w:t>
            </w:r>
          </w:p>
        </w:tc>
        <w:tc>
          <w:tcPr>
            <w:tcW w:type="dxa" w:w="1447"/>
          </w:tcPr>
          <w:p>
            <w:pPr>
              <w:spacing w:after="0"/>
              <w:jc w:val="left"/>
            </w:pPr>
            <w:r>
              <w:rPr>
                <w:sz w:val="16"/>
              </w:rPr>
              <w:t>420236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Sankertown borough</w:t>
            </w:r>
          </w:p>
        </w:tc>
        <w:tc>
          <w:tcPr>
            <w:tcW w:type="dxa" w:w="1447"/>
          </w:tcPr>
          <w:p>
            <w:pPr>
              <w:spacing w:after="0"/>
              <w:jc w:val="left"/>
            </w:pPr>
            <w:r>
              <w:rPr>
                <w:sz w:val="16"/>
              </w:rPr>
              <w:t>422688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Scalp Level borough</w:t>
            </w:r>
          </w:p>
        </w:tc>
        <w:tc>
          <w:tcPr>
            <w:tcW w:type="dxa" w:w="1447"/>
          </w:tcPr>
          <w:p>
            <w:pPr>
              <w:spacing w:after="0"/>
              <w:jc w:val="left"/>
            </w:pPr>
            <w:r>
              <w:rPr>
                <w:sz w:val="16"/>
              </w:rPr>
              <w:t>420237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 Fork borough</w:t>
            </w:r>
          </w:p>
        </w:tc>
        <w:tc>
          <w:tcPr>
            <w:tcW w:type="dxa" w:w="1447"/>
          </w:tcPr>
          <w:p>
            <w:pPr>
              <w:spacing w:after="0"/>
              <w:jc w:val="left"/>
            </w:pPr>
            <w:r>
              <w:rPr>
                <w:sz w:val="16"/>
              </w:rPr>
              <w:t>420238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Southmont borough</w:t>
            </w:r>
          </w:p>
        </w:tc>
        <w:tc>
          <w:tcPr>
            <w:tcW w:type="dxa" w:w="1447"/>
          </w:tcPr>
          <w:p>
            <w:pPr>
              <w:spacing w:after="0"/>
              <w:jc w:val="left"/>
            </w:pPr>
            <w:r>
              <w:rPr>
                <w:sz w:val="16"/>
              </w:rPr>
              <w:t>420239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Summerhill borough</w:t>
            </w:r>
          </w:p>
        </w:tc>
        <w:tc>
          <w:tcPr>
            <w:tcW w:type="dxa" w:w="1447"/>
          </w:tcPr>
          <w:p>
            <w:pPr>
              <w:spacing w:after="0"/>
              <w:jc w:val="left"/>
            </w:pPr>
            <w:r>
              <w:rPr>
                <w:sz w:val="16"/>
              </w:rPr>
              <w:t>420242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Tunnelhill borough</w:t>
            </w:r>
          </w:p>
        </w:tc>
        <w:tc>
          <w:tcPr>
            <w:tcW w:type="dxa" w:w="1447"/>
          </w:tcPr>
          <w:p>
            <w:pPr>
              <w:spacing w:after="0"/>
              <w:jc w:val="left"/>
            </w:pPr>
            <w:r>
              <w:rPr>
                <w:sz w:val="16"/>
              </w:rPr>
              <w:t>422689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Vintondale borough</w:t>
            </w:r>
          </w:p>
        </w:tc>
        <w:tc>
          <w:tcPr>
            <w:tcW w:type="dxa" w:w="1447"/>
          </w:tcPr>
          <w:p>
            <w:pPr>
              <w:spacing w:after="0"/>
              <w:jc w:val="left"/>
            </w:pPr>
            <w:r>
              <w:rPr>
                <w:sz w:val="16"/>
              </w:rPr>
              <w:t>420243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Westmont borough</w:t>
            </w:r>
          </w:p>
        </w:tc>
        <w:tc>
          <w:tcPr>
            <w:tcW w:type="dxa" w:w="1447"/>
          </w:tcPr>
          <w:p>
            <w:pPr>
              <w:spacing w:after="0"/>
              <w:jc w:val="left"/>
            </w:pPr>
            <w:r>
              <w:rPr>
                <w:sz w:val="16"/>
              </w:rPr>
              <w:t>421139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Wilmore borough</w:t>
            </w:r>
          </w:p>
        </w:tc>
        <w:tc>
          <w:tcPr>
            <w:tcW w:type="dxa" w:w="1447"/>
          </w:tcPr>
          <w:p>
            <w:pPr>
              <w:spacing w:after="0"/>
              <w:jc w:val="left"/>
            </w:pPr>
            <w:r>
              <w:rPr>
                <w:sz w:val="16"/>
              </w:rPr>
              <w:t>420244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Adams township</w:t>
            </w:r>
          </w:p>
        </w:tc>
        <w:tc>
          <w:tcPr>
            <w:tcW w:type="dxa" w:w="1447"/>
          </w:tcPr>
          <w:p>
            <w:pPr>
              <w:spacing w:after="0"/>
              <w:jc w:val="left"/>
            </w:pPr>
            <w:r>
              <w:rPr>
                <w:sz w:val="16"/>
              </w:rPr>
              <w:t>421433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Allegheny township</w:t>
            </w:r>
          </w:p>
        </w:tc>
        <w:tc>
          <w:tcPr>
            <w:tcW w:type="dxa" w:w="1447"/>
          </w:tcPr>
          <w:p>
            <w:pPr>
              <w:spacing w:after="0"/>
              <w:jc w:val="left"/>
            </w:pPr>
            <w:r>
              <w:rPr>
                <w:sz w:val="16"/>
              </w:rPr>
              <w:t>422265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Barr township</w:t>
            </w:r>
          </w:p>
        </w:tc>
        <w:tc>
          <w:tcPr>
            <w:tcW w:type="dxa" w:w="1447"/>
          </w:tcPr>
          <w:p>
            <w:pPr>
              <w:spacing w:after="0"/>
              <w:jc w:val="left"/>
            </w:pPr>
            <w:r>
              <w:rPr>
                <w:sz w:val="16"/>
              </w:rPr>
              <w:t>421434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Blacklick township</w:t>
            </w:r>
          </w:p>
        </w:tc>
        <w:tc>
          <w:tcPr>
            <w:tcW w:type="dxa" w:w="1447"/>
          </w:tcPr>
          <w:p>
            <w:pPr>
              <w:spacing w:after="0"/>
              <w:jc w:val="left"/>
            </w:pPr>
            <w:r>
              <w:rPr>
                <w:sz w:val="16"/>
              </w:rPr>
              <w:t>421435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Cambria township</w:t>
            </w:r>
          </w:p>
        </w:tc>
        <w:tc>
          <w:tcPr>
            <w:tcW w:type="dxa" w:w="1447"/>
          </w:tcPr>
          <w:p>
            <w:pPr>
              <w:spacing w:after="0"/>
              <w:jc w:val="left"/>
            </w:pPr>
            <w:r>
              <w:rPr>
                <w:sz w:val="16"/>
              </w:rPr>
              <w:t>421436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Chest township</w:t>
            </w:r>
          </w:p>
        </w:tc>
        <w:tc>
          <w:tcPr>
            <w:tcW w:type="dxa" w:w="1447"/>
          </w:tcPr>
          <w:p>
            <w:pPr>
              <w:spacing w:after="0"/>
              <w:jc w:val="left"/>
            </w:pPr>
            <w:r>
              <w:rPr>
                <w:sz w:val="16"/>
              </w:rPr>
              <w:t>422604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Clearfield township</w:t>
            </w:r>
          </w:p>
        </w:tc>
        <w:tc>
          <w:tcPr>
            <w:tcW w:type="dxa" w:w="1447"/>
          </w:tcPr>
          <w:p>
            <w:pPr>
              <w:spacing w:after="0"/>
              <w:jc w:val="left"/>
            </w:pPr>
            <w:r>
              <w:rPr>
                <w:sz w:val="16"/>
              </w:rPr>
              <w:t>421437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Conemaugh township</w:t>
            </w:r>
          </w:p>
        </w:tc>
        <w:tc>
          <w:tcPr>
            <w:tcW w:type="dxa" w:w="1447"/>
          </w:tcPr>
          <w:p>
            <w:pPr>
              <w:spacing w:after="0"/>
              <w:jc w:val="left"/>
            </w:pPr>
            <w:r>
              <w:rPr>
                <w:sz w:val="16"/>
              </w:rPr>
              <w:t>421438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Cresson township</w:t>
            </w:r>
          </w:p>
        </w:tc>
        <w:tc>
          <w:tcPr>
            <w:tcW w:type="dxa" w:w="1447"/>
          </w:tcPr>
          <w:p>
            <w:pPr>
              <w:spacing w:after="0"/>
              <w:jc w:val="left"/>
            </w:pPr>
            <w:r>
              <w:rPr>
                <w:sz w:val="16"/>
              </w:rPr>
              <w:t>422605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Croyle township</w:t>
            </w:r>
          </w:p>
        </w:tc>
        <w:tc>
          <w:tcPr>
            <w:tcW w:type="dxa" w:w="1447"/>
          </w:tcPr>
          <w:p>
            <w:pPr>
              <w:spacing w:after="0"/>
              <w:jc w:val="left"/>
            </w:pPr>
            <w:r>
              <w:rPr>
                <w:sz w:val="16"/>
              </w:rPr>
              <w:t>421439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Dean township</w:t>
            </w:r>
          </w:p>
        </w:tc>
        <w:tc>
          <w:tcPr>
            <w:tcW w:type="dxa" w:w="1447"/>
          </w:tcPr>
          <w:p>
            <w:pPr>
              <w:spacing w:after="0"/>
              <w:jc w:val="left"/>
            </w:pPr>
            <w:r>
              <w:rPr>
                <w:sz w:val="16"/>
              </w:rPr>
              <w:t>421440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1</w:t>
            </w:r>
          </w:p>
        </w:tc>
        <w:tc>
          <w:tcPr>
            <w:tcW w:type="dxa" w:w="889"/>
          </w:tcPr>
          <w:p>
            <w:pPr>
              <w:spacing w:after="0"/>
              <w:jc w:val="left"/>
            </w:pPr>
          </w:p>
        </w:tc>
      </w:tr>
      <w:tr>
        <w:trPr>
          <w:cantSplit/>
        </w:trPr>
        <w:tc>
          <w:tcPr>
            <w:tcW w:type="dxa" w:w="2526"/>
          </w:tcPr>
          <w:p>
            <w:pPr>
              <w:spacing w:after="0"/>
              <w:jc w:val="left"/>
            </w:pPr>
            <w:r>
              <w:rPr>
                <w:sz w:val="16"/>
              </w:rPr>
              <w:t>East Carroll township</w:t>
            </w:r>
          </w:p>
        </w:tc>
        <w:tc>
          <w:tcPr>
            <w:tcW w:type="dxa" w:w="1447"/>
          </w:tcPr>
          <w:p>
            <w:pPr>
              <w:spacing w:after="0"/>
              <w:jc w:val="left"/>
            </w:pPr>
            <w:r>
              <w:rPr>
                <w:sz w:val="16"/>
              </w:rPr>
              <w:t>422268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East Taylor township</w:t>
            </w:r>
          </w:p>
        </w:tc>
        <w:tc>
          <w:tcPr>
            <w:tcW w:type="dxa" w:w="1447"/>
          </w:tcPr>
          <w:p>
            <w:pPr>
              <w:spacing w:after="0"/>
              <w:jc w:val="left"/>
            </w:pPr>
            <w:r>
              <w:rPr>
                <w:sz w:val="16"/>
              </w:rPr>
              <w:t>421441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Elder township</w:t>
            </w:r>
          </w:p>
        </w:tc>
        <w:tc>
          <w:tcPr>
            <w:tcW w:type="dxa" w:w="1447"/>
          </w:tcPr>
          <w:p>
            <w:pPr>
              <w:spacing w:after="0"/>
              <w:jc w:val="left"/>
            </w:pPr>
            <w:r>
              <w:rPr>
                <w:sz w:val="16"/>
              </w:rPr>
              <w:t>422592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Gallitzin township</w:t>
            </w:r>
          </w:p>
        </w:tc>
        <w:tc>
          <w:tcPr>
            <w:tcW w:type="dxa" w:w="1447"/>
          </w:tcPr>
          <w:p>
            <w:pPr>
              <w:spacing w:after="0"/>
              <w:jc w:val="left"/>
            </w:pPr>
            <w:r>
              <w:rPr>
                <w:sz w:val="16"/>
              </w:rPr>
              <w:t>422262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Jackson township</w:t>
            </w:r>
          </w:p>
        </w:tc>
        <w:tc>
          <w:tcPr>
            <w:tcW w:type="dxa" w:w="1447"/>
          </w:tcPr>
          <w:p>
            <w:pPr>
              <w:spacing w:after="0"/>
              <w:jc w:val="left"/>
            </w:pPr>
            <w:r>
              <w:rPr>
                <w:sz w:val="16"/>
              </w:rPr>
              <w:t>421442</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Lower Yoder township</w:t>
            </w:r>
          </w:p>
        </w:tc>
        <w:tc>
          <w:tcPr>
            <w:tcW w:type="dxa" w:w="1447"/>
          </w:tcPr>
          <w:p>
            <w:pPr>
              <w:spacing w:after="0"/>
              <w:jc w:val="left"/>
            </w:pPr>
            <w:r>
              <w:rPr>
                <w:sz w:val="16"/>
              </w:rPr>
              <w:t>420233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Middle Taylor township</w:t>
            </w:r>
          </w:p>
        </w:tc>
        <w:tc>
          <w:tcPr>
            <w:tcW w:type="dxa" w:w="1447"/>
          </w:tcPr>
          <w:p>
            <w:pPr>
              <w:spacing w:after="0"/>
              <w:jc w:val="left"/>
            </w:pPr>
            <w:r>
              <w:rPr>
                <w:sz w:val="16"/>
              </w:rPr>
              <w:t>421443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Munster township</w:t>
            </w:r>
          </w:p>
        </w:tc>
        <w:tc>
          <w:tcPr>
            <w:tcW w:type="dxa" w:w="1447"/>
          </w:tcPr>
          <w:p>
            <w:pPr>
              <w:spacing w:after="0"/>
              <w:jc w:val="left"/>
            </w:pPr>
            <w:r>
              <w:rPr>
                <w:sz w:val="16"/>
              </w:rPr>
              <w:t>422263</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Portage township</w:t>
            </w:r>
          </w:p>
        </w:tc>
        <w:tc>
          <w:tcPr>
            <w:tcW w:type="dxa" w:w="1447"/>
          </w:tcPr>
          <w:p>
            <w:pPr>
              <w:spacing w:after="0"/>
              <w:jc w:val="left"/>
            </w:pPr>
            <w:r>
              <w:rPr>
                <w:sz w:val="16"/>
              </w:rPr>
              <w:t>421444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Reade township</w:t>
            </w:r>
          </w:p>
        </w:tc>
        <w:tc>
          <w:tcPr>
            <w:tcW w:type="dxa" w:w="1447"/>
          </w:tcPr>
          <w:p>
            <w:pPr>
              <w:spacing w:after="0"/>
              <w:jc w:val="left"/>
            </w:pPr>
            <w:r>
              <w:rPr>
                <w:sz w:val="16"/>
              </w:rPr>
              <w:t>421445</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Richland township</w:t>
            </w:r>
          </w:p>
        </w:tc>
        <w:tc>
          <w:tcPr>
            <w:tcW w:type="dxa" w:w="1447"/>
          </w:tcPr>
          <w:p>
            <w:pPr>
              <w:spacing w:after="0"/>
              <w:jc w:val="left"/>
            </w:pPr>
            <w:r>
              <w:rPr>
                <w:sz w:val="16"/>
              </w:rPr>
              <w:t>422264</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300"/>
          </w:tcPr>
          <w:p>
            <w:pPr>
              <w:spacing w:after="0"/>
              <w:jc w:val="right"/>
            </w:pPr>
            <w:r>
              <w:rPr>
                <w:sz w:val="16"/>
              </w:rPr>
              <w:t>1</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Stonycreek township</w:t>
            </w:r>
          </w:p>
        </w:tc>
        <w:tc>
          <w:tcPr>
            <w:tcW w:type="dxa" w:w="1447"/>
          </w:tcPr>
          <w:p>
            <w:pPr>
              <w:spacing w:after="0"/>
              <w:jc w:val="left"/>
            </w:pPr>
            <w:r>
              <w:rPr>
                <w:sz w:val="16"/>
              </w:rPr>
              <w:t>420241</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Summerhill township</w:t>
            </w:r>
          </w:p>
        </w:tc>
        <w:tc>
          <w:tcPr>
            <w:tcW w:type="dxa" w:w="1447"/>
          </w:tcPr>
          <w:p>
            <w:pPr>
              <w:spacing w:after="0"/>
              <w:jc w:val="left"/>
            </w:pPr>
            <w:r>
              <w:rPr>
                <w:sz w:val="16"/>
              </w:rPr>
              <w:t>421446</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Susquehanna township</w:t>
            </w:r>
          </w:p>
        </w:tc>
        <w:tc>
          <w:tcPr>
            <w:tcW w:type="dxa" w:w="1447"/>
          </w:tcPr>
          <w:p>
            <w:pPr>
              <w:spacing w:after="0"/>
              <w:jc w:val="left"/>
            </w:pPr>
            <w:r>
              <w:rPr>
                <w:sz w:val="16"/>
              </w:rPr>
              <w:t>421447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Upper Yoder township</w:t>
            </w:r>
          </w:p>
        </w:tc>
        <w:tc>
          <w:tcPr>
            <w:tcW w:type="dxa" w:w="1447"/>
          </w:tcPr>
          <w:p>
            <w:pPr>
              <w:spacing w:after="0"/>
              <w:jc w:val="left"/>
            </w:pPr>
            <w:r>
              <w:rPr>
                <w:sz w:val="16"/>
              </w:rPr>
              <w:t>422257</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Washington township</w:t>
            </w:r>
          </w:p>
        </w:tc>
        <w:tc>
          <w:tcPr>
            <w:tcW w:type="dxa" w:w="1447"/>
          </w:tcPr>
          <w:p>
            <w:pPr>
              <w:spacing w:after="0"/>
              <w:jc w:val="left"/>
            </w:pPr>
            <w:r>
              <w:rPr>
                <w:sz w:val="16"/>
              </w:rPr>
              <w:t>421448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Carroll township</w:t>
            </w:r>
          </w:p>
        </w:tc>
        <w:tc>
          <w:tcPr>
            <w:tcW w:type="dxa" w:w="1447"/>
          </w:tcPr>
          <w:p>
            <w:pPr>
              <w:spacing w:after="0"/>
              <w:jc w:val="left"/>
            </w:pPr>
            <w:r>
              <w:rPr>
                <w:sz w:val="16"/>
              </w:rPr>
              <w:t>421449</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West Taylor township</w:t>
            </w:r>
          </w:p>
        </w:tc>
        <w:tc>
          <w:tcPr>
            <w:tcW w:type="dxa" w:w="1447"/>
          </w:tcPr>
          <w:p>
            <w:pPr>
              <w:spacing w:after="0"/>
              <w:jc w:val="left"/>
            </w:pPr>
            <w:r>
              <w:rPr>
                <w:sz w:val="16"/>
              </w:rPr>
              <w:t>421450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r>
        <w:trPr>
          <w:cantSplit/>
        </w:trPr>
        <w:tc>
          <w:tcPr>
            <w:tcW w:type="dxa" w:w="2526"/>
          </w:tcPr>
          <w:p>
            <w:pPr>
              <w:spacing w:after="0"/>
              <w:jc w:val="left"/>
            </w:pPr>
            <w:r>
              <w:rPr>
                <w:sz w:val="16"/>
              </w:rPr>
              <w:t>White township</w:t>
            </w:r>
          </w:p>
        </w:tc>
        <w:tc>
          <w:tcPr>
            <w:tcW w:type="dxa" w:w="1447"/>
          </w:tcPr>
          <w:p>
            <w:pPr>
              <w:spacing w:after="0"/>
              <w:jc w:val="left"/>
            </w:pPr>
            <w:r>
              <w:rPr>
                <w:sz w:val="16"/>
              </w:rPr>
              <w:t>422258</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300"/>
          </w:tcPr>
          <w:p>
            <w:pPr>
              <w:spacing w:after="0"/>
              <w:jc w:val="right"/>
            </w:pPr>
            <w:r>
              <w:rPr>
                <w:sz w:val="16"/>
              </w:rPr>
              <w:t>0</w:t>
            </w:r>
          </w:p>
        </w:tc>
        <w:tc>
          <w:tcPr>
            <w:tcW w:type="dxa" w:w="1447"/>
          </w:tcPr>
          <w:p>
            <w:pPr>
              <w:spacing w:after="0"/>
              <w:jc w:val="right"/>
            </w:pPr>
            <w:r>
              <w:rPr>
                <w:sz w:val="16"/>
              </w:rPr>
              <w:t>0</w:t>
            </w:r>
          </w:p>
        </w:tc>
        <w:tc>
          <w:tcPr>
            <w:tcW w:type="dxa" w:w="88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Cambria County, PA: risk-assessment baseline packet, release 2026-10 (data as of 2026-09-28; County area 42021).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hazard-plain_2026-10_PA_42021.docx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Cambria County, PA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Cambria County, PA: Risk-assessment baseline packet</dc:title>
  <dc:subject>Hazard Plain release 2026-10, as of 2026-09-28. Preview: automated baseline</dc:subject>
  <dc:creator>Hazard Plain</dc:creator>
  <cp:keywords>Hazard Plain; hazard mitigation; risk assessment; 42021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