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Bedford County, PA</w:t>
      </w:r>
    </w:p>
    <w:p>
      <w:pPr>
        <w:spacing w:after="120" w:before="0"/>
      </w:pPr>
      <w:r>
        <w:rPr>
          <w:color w:val="555555"/>
          <w:sz w:val="24"/>
        </w:rPr>
        <w:t>Risk-assessment baseline packet</w:t>
      </w:r>
    </w:p>
    <w:p>
      <w:pPr>
        <w:spacing w:after="120" w:before="0"/>
      </w:pPr>
      <w:r>
        <w:rPr>
          <w:b/>
          <w:sz w:val="18"/>
        </w:rPr>
        <w:t xml:space="preserve">County FIPS: </w:t>
      </w:r>
      <w:r>
        <w:rPr>
          <w:sz w:val="18"/>
        </w:rPr>
        <w:t>42009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2028-04-03. Plan: Bedford County Hazard Mitigation Plan (FEMA plan 108742), approved 2023-04-04.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2023-04-04: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($21,272,885 a year), Hurricane ($1,264,435) and Strong Wind ($540,015).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10, SRL 24 (44 CFR 77.2); any definition: 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Bedford County Hazard Mitigation Plan (FEMA plan 108742)</w:t>
      </w:r>
    </w:p>
    <w:p>
      <w:pPr>
        <w:keepNext/>
        <w:spacing w:after="40" w:before="0"/>
      </w:pPr>
      <w:r>
        <w:rPr>
          <w:b/>
        </w:rPr>
        <w:t xml:space="preserve">Approved: </w:t>
      </w:r>
      <w:r>
        <w:rPr/>
        <w:t>2023-04-04</w:t>
      </w:r>
    </w:p>
    <w:p>
      <w:pPr>
        <w:keepNext/>
        <w:spacing w:after="40" w:before="0"/>
      </w:pPr>
      <w:r>
        <w:rPr>
          <w:b/>
        </w:rPr>
        <w:t xml:space="preserve">Days to expiry: </w:t>
      </w:r>
      <w:r>
        <w:rPr/>
        <w:t>551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24 (44 CFR 77.2); any definition: 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1219"/>
        <w:gridCol w:w="1703"/>
        <w:gridCol w:w="2597"/>
        <w:gridCol w:w="1172"/>
        <w:gridCol w:w="1037"/>
        <w:gridCol w:w="827"/>
        <w:gridCol w:w="1952"/>
        <w:gridCol w:w="2063"/>
      </w:tblGrid>
      <w:tr>
        <w:trPr>
          <w:cantSplit/>
          <w:tblHeader/>
        </w:trPr>
        <w:tc>
          <w:tcPr>
            <w:tcW w:type="dxa" w:w="1542"/>
            <w:shd w:val="clear" w:color="auto" w:fill="E8E8E8"/>
          </w:tcPr>
          <w:p>
            <w:pPr>
              <w:spacing w:after="0"/>
              <w:jc w:val="left"/>
            </w:pPr>
            <w:r>
              <w:rPr>
                <w:b/>
                <w:sz w:val="16"/>
              </w:rPr>
              <w:t>Jurisdiction</w:t>
            </w:r>
          </w:p>
        </w:tc>
        <w:tc>
          <w:tcPr>
            <w:tcW w:type="dxa" w:w="1219"/>
            <w:shd w:val="clear" w:color="auto" w:fill="E8E8E8"/>
          </w:tcPr>
          <w:p>
            <w:pPr>
              <w:spacing w:after="0"/>
              <w:jc w:val="left"/>
            </w:pPr>
            <w:r>
              <w:rPr>
                <w:b/>
                <w:sz w:val="16"/>
              </w:rPr>
              <w:t>Type</w:t>
            </w:r>
          </w:p>
        </w:tc>
        <w:tc>
          <w:tcPr>
            <w:tcW w:type="dxa" w:w="1703"/>
            <w:shd w:val="clear" w:color="auto" w:fill="E8E8E8"/>
          </w:tcPr>
          <w:p>
            <w:pPr>
              <w:spacing w:after="0"/>
              <w:jc w:val="left"/>
            </w:pPr>
            <w:r>
              <w:rPr>
                <w:b/>
                <w:sz w:val="16"/>
              </w:rPr>
              <w:t>Status</w:t>
            </w:r>
          </w:p>
        </w:tc>
        <w:tc>
          <w:tcPr>
            <w:tcW w:type="dxa" w:w="2597"/>
            <w:shd w:val="clear" w:color="auto" w:fill="E8E8E8"/>
          </w:tcPr>
          <w:p>
            <w:pPr>
              <w:spacing w:after="0"/>
              <w:jc w:val="left"/>
            </w:pPr>
            <w:r>
              <w:rPr>
                <w:b/>
                <w:sz w:val="16"/>
              </w:rPr>
              <w:t>Plan</w:t>
            </w:r>
          </w:p>
        </w:tc>
        <w:tc>
          <w:tcPr>
            <w:tcW w:type="dxa" w:w="117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52"/>
            <w:shd w:val="clear" w:color="auto" w:fill="E8E8E8"/>
          </w:tcPr>
          <w:p>
            <w:pPr>
              <w:spacing w:after="0"/>
              <w:jc w:val="left"/>
            </w:pPr>
            <w:r>
              <w:rPr>
                <w:b/>
                <w:sz w:val="16"/>
              </w:rPr>
              <w:t>Update underway</w:t>
            </w:r>
          </w:p>
        </w:tc>
        <w:tc>
          <w:tcPr>
            <w:tcW w:type="dxa" w:w="2063"/>
            <w:shd w:val="clear" w:color="auto" w:fill="E8E8E8"/>
          </w:tcPr>
          <w:p>
            <w:pPr>
              <w:spacing w:after="0"/>
              <w:jc w:val="left"/>
            </w:pPr>
            <w:r>
              <w:rPr>
                <w:b/>
                <w:sz w:val="16"/>
              </w:rPr>
              <w:t>Notes</w:t>
            </w:r>
          </w:p>
        </w:tc>
      </w:tr>
      <w:tr>
        <w:trPr>
          <w:cantSplit/>
        </w:trPr>
        <w:tc>
          <w:tcPr>
            <w:tcW w:type="dxa" w:w="1542"/>
          </w:tcPr>
          <w:p>
            <w:pPr>
              <w:spacing w:after="0"/>
              <w:jc w:val="left"/>
            </w:pPr>
            <w:r>
              <w:rPr>
                <w:sz w:val="16"/>
              </w:rPr>
              <w:t>Bedford County</w:t>
            </w:r>
          </w:p>
        </w:tc>
        <w:tc>
          <w:tcPr>
            <w:tcW w:type="dxa" w:w="1219"/>
          </w:tcPr>
          <w:p>
            <w:pPr>
              <w:spacing w:after="0"/>
              <w:jc w:val="left"/>
            </w:pPr>
            <w:r>
              <w:rPr>
                <w:sz w:val="16"/>
              </w:rPr>
              <w:t>County</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2023-04-11</w:t>
            </w:r>
          </w:p>
        </w:tc>
      </w:tr>
      <w:tr>
        <w:trPr>
          <w:cantSplit/>
        </w:trPr>
        <w:tc>
          <w:tcPr>
            <w:tcW w:type="dxa" w:w="1542"/>
          </w:tcPr>
          <w:p>
            <w:pPr>
              <w:spacing w:after="0"/>
              <w:jc w:val="left"/>
            </w:pPr>
            <w:r>
              <w:rPr>
                <w:sz w:val="16"/>
              </w:rPr>
              <w:t>Bedford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2023-04-03</w:t>
            </w:r>
          </w:p>
        </w:tc>
      </w:tr>
      <w:tr>
        <w:trPr>
          <w:cantSplit/>
        </w:trPr>
        <w:tc>
          <w:tcPr>
            <w:tcW w:type="dxa" w:w="1542"/>
          </w:tcPr>
          <w:p>
            <w:pPr>
              <w:spacing w:after="0"/>
              <w:jc w:val="left"/>
            </w:pPr>
            <w:r>
              <w:rPr>
                <w:sz w:val="16"/>
              </w:rPr>
              <w:t>Coaldale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2023-04-03</w:t>
            </w:r>
          </w:p>
        </w:tc>
      </w:tr>
      <w:tr>
        <w:trPr>
          <w:cantSplit/>
        </w:trPr>
        <w:tc>
          <w:tcPr>
            <w:tcW w:type="dxa" w:w="1542"/>
          </w:tcPr>
          <w:p>
            <w:pPr>
              <w:spacing w:after="0"/>
              <w:jc w:val="left"/>
            </w:pPr>
            <w:r>
              <w:rPr>
                <w:sz w:val="16"/>
              </w:rPr>
              <w:t>Everett borough</w:t>
            </w:r>
          </w:p>
        </w:tc>
        <w:tc>
          <w:tcPr>
            <w:tcW w:type="dxa" w:w="1219"/>
          </w:tcPr>
          <w:p>
            <w:pPr>
              <w:spacing w:after="0"/>
              <w:jc w:val="left"/>
            </w:pPr>
            <w:r>
              <w:rPr>
                <w:sz w:val="16"/>
              </w:rPr>
              <w:t>Organized Borough</w:t>
            </w:r>
          </w:p>
        </w:tc>
        <w:tc>
          <w:tcPr>
            <w:tcW w:type="dxa" w:w="1703"/>
          </w:tcPr>
          <w:p>
            <w:pPr>
              <w:spacing w:after="0"/>
              <w:jc w:val="left"/>
            </w:pPr>
            <w:r>
              <w:rPr>
                <w:sz w:val="16"/>
              </w:rPr>
              <w:t>Plan 108742 approved 2023-04-04, pending adoption here; not yet eligible</w:t>
            </w:r>
          </w:p>
        </w:tc>
        <w:tc>
          <w:tcPr>
            <w:tcW w:type="dxa" w:w="2597"/>
          </w:tcPr>
          <w:p>
            <w:pPr>
              <w:spacing w:after="0"/>
              <w:jc w:val="left"/>
            </w:pPr>
            <w:r>
              <w:rPr>
                <w:sz w:val="16"/>
              </w:rPr>
              <w:t>Bedford County Hazard Mitigation Plan (FEMA plan 108742), pending adoption here</w:t>
            </w:r>
          </w:p>
        </w:tc>
        <w:tc>
          <w:tcPr>
            <w:tcW w:type="dxa" w:w="1172"/>
          </w:tcPr>
          <w:p>
            <w:pPr>
              <w:spacing w:after="0"/>
              <w:jc w:val="left"/>
            </w:pPr>
            <w:r>
              <w:rPr>
                <w:sz w:val="16"/>
              </w:rPr>
              <w:t>2023-04-04 by FEMA; not yet adopted here</w:t>
            </w:r>
          </w:p>
        </w:tc>
        <w:tc>
          <w:tcPr>
            <w:tcW w:type="dxa" w:w="1037"/>
          </w:tcPr>
          <w:p>
            <w:pPr>
              <w:spacing w:after="0"/>
              <w:jc w:val="left"/>
            </w:pPr>
            <w:r>
              <w:rPr>
                <w:sz w:val="16"/>
              </w:rPr>
              <w:t>2028-04-03 once adopted</w:t>
            </w:r>
          </w:p>
        </w:tc>
        <w:tc>
          <w:tcPr>
            <w:tcW w:type="dxa" w:w="827"/>
          </w:tcPr>
          <w:p>
            <w:pPr>
              <w:spacing w:after="0"/>
              <w:jc w:val="right"/>
            </w:pPr>
          </w:p>
        </w:tc>
        <w:tc>
          <w:tcPr>
            <w:tcW w:type="dxa" w:w="1952"/>
          </w:tcPr>
          <w:p>
            <w:pPr>
              <w:spacing w:after="0"/>
              <w:jc w:val="left"/>
            </w:pPr>
            <w:r>
              <w:rPr>
                <w:sz w:val="16"/>
              </w:rPr>
              <w:t>FEMA tracker shows a plan approvable pending adoption</w:t>
            </w:r>
          </w:p>
        </w:tc>
        <w:tc>
          <w:tcPr>
            <w:tcW w:type="dxa" w:w="2063"/>
          </w:tcPr>
          <w:p>
            <w:pPr>
              <w:spacing w:after="0"/>
              <w:jc w:val="left"/>
            </w:pPr>
            <w:r>
              <w:rPr>
                <w:sz w:val="16"/>
              </w:rPr>
              <w:t>Not yet eligible: adopt the approved plan.</w:t>
            </w:r>
          </w:p>
        </w:tc>
      </w:tr>
      <w:tr>
        <w:trPr>
          <w:cantSplit/>
        </w:trPr>
        <w:tc>
          <w:tcPr>
            <w:tcW w:type="dxa" w:w="1542"/>
          </w:tcPr>
          <w:p>
            <w:pPr>
              <w:spacing w:after="0"/>
              <w:jc w:val="left"/>
            </w:pPr>
            <w:r>
              <w:rPr>
                <w:sz w:val="16"/>
              </w:rPr>
              <w:t>Hopewell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2023-04-13</w:t>
            </w:r>
          </w:p>
        </w:tc>
      </w:tr>
      <w:tr>
        <w:trPr>
          <w:cantSplit/>
        </w:trPr>
        <w:tc>
          <w:tcPr>
            <w:tcW w:type="dxa" w:w="1542"/>
          </w:tcPr>
          <w:p>
            <w:pPr>
              <w:spacing w:after="0"/>
              <w:jc w:val="left"/>
            </w:pPr>
            <w:r>
              <w:rPr>
                <w:sz w:val="16"/>
              </w:rPr>
              <w:t>Hyndman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2023-05-03</w:t>
            </w:r>
          </w:p>
        </w:tc>
      </w:tr>
      <w:tr>
        <w:trPr>
          <w:cantSplit/>
        </w:trPr>
        <w:tc>
          <w:tcPr>
            <w:tcW w:type="dxa" w:w="1542"/>
          </w:tcPr>
          <w:p>
            <w:pPr>
              <w:spacing w:after="0"/>
              <w:jc w:val="left"/>
            </w:pPr>
            <w:r>
              <w:rPr>
                <w:sz w:val="16"/>
              </w:rPr>
              <w:t>Manns Choice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2023-05-01</w:t>
            </w:r>
          </w:p>
        </w:tc>
      </w:tr>
      <w:tr>
        <w:trPr>
          <w:cantSplit/>
        </w:trPr>
        <w:tc>
          <w:tcPr>
            <w:tcW w:type="dxa" w:w="1542"/>
          </w:tcPr>
          <w:p>
            <w:pPr>
              <w:spacing w:after="0"/>
              <w:jc w:val="left"/>
            </w:pPr>
            <w:r>
              <w:rPr>
                <w:sz w:val="16"/>
              </w:rPr>
              <w:t>New Paris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2023-05-01</w:t>
            </w:r>
          </w:p>
        </w:tc>
      </w:tr>
      <w:tr>
        <w:trPr>
          <w:cantSplit/>
        </w:trPr>
        <w:tc>
          <w:tcPr>
            <w:tcW w:type="dxa" w:w="1542"/>
          </w:tcPr>
          <w:p>
            <w:pPr>
              <w:spacing w:after="0"/>
              <w:jc w:val="left"/>
            </w:pPr>
            <w:r>
              <w:rPr>
                <w:sz w:val="16"/>
              </w:rPr>
              <w:t>Pleasantville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2023-12-11</w:t>
            </w:r>
          </w:p>
        </w:tc>
      </w:tr>
      <w:tr>
        <w:trPr>
          <w:cantSplit/>
        </w:trPr>
        <w:tc>
          <w:tcPr>
            <w:tcW w:type="dxa" w:w="1542"/>
          </w:tcPr>
          <w:p>
            <w:pPr>
              <w:spacing w:after="0"/>
              <w:jc w:val="left"/>
            </w:pPr>
            <w:r>
              <w:rPr>
                <w:sz w:val="16"/>
              </w:rPr>
              <w:t>Rainsburg borough</w:t>
            </w:r>
          </w:p>
        </w:tc>
        <w:tc>
          <w:tcPr>
            <w:tcW w:type="dxa" w:w="1219"/>
          </w:tcPr>
          <w:p>
            <w:pPr>
              <w:spacing w:after="0"/>
              <w:jc w:val="left"/>
            </w:pPr>
            <w:r>
              <w:rPr>
                <w:sz w:val="16"/>
              </w:rPr>
              <w:t>Organized Borough</w:t>
            </w:r>
          </w:p>
        </w:tc>
        <w:tc>
          <w:tcPr>
            <w:tcW w:type="dxa" w:w="1703"/>
          </w:tcPr>
          <w:p>
            <w:pPr>
              <w:spacing w:after="0"/>
              <w:jc w:val="left"/>
            </w:pPr>
            <w:r>
              <w:rPr>
                <w:sz w:val="16"/>
              </w:rPr>
              <w:t>Plan 108742 approved 2023-04-04, pending adoption here; not yet eligible</w:t>
            </w:r>
          </w:p>
        </w:tc>
        <w:tc>
          <w:tcPr>
            <w:tcW w:type="dxa" w:w="2597"/>
          </w:tcPr>
          <w:p>
            <w:pPr>
              <w:spacing w:after="0"/>
              <w:jc w:val="left"/>
            </w:pPr>
            <w:r>
              <w:rPr>
                <w:sz w:val="16"/>
              </w:rPr>
              <w:t>Bedford County Hazard Mitigation Plan (FEMA plan 108742), pending adoption here</w:t>
            </w:r>
          </w:p>
        </w:tc>
        <w:tc>
          <w:tcPr>
            <w:tcW w:type="dxa" w:w="1172"/>
          </w:tcPr>
          <w:p>
            <w:pPr>
              <w:spacing w:after="0"/>
              <w:jc w:val="left"/>
            </w:pPr>
            <w:r>
              <w:rPr>
                <w:sz w:val="16"/>
              </w:rPr>
              <w:t>2023-04-04 by FEMA; not yet adopted here</w:t>
            </w:r>
          </w:p>
        </w:tc>
        <w:tc>
          <w:tcPr>
            <w:tcW w:type="dxa" w:w="1037"/>
          </w:tcPr>
          <w:p>
            <w:pPr>
              <w:spacing w:after="0"/>
              <w:jc w:val="left"/>
            </w:pPr>
            <w:r>
              <w:rPr>
                <w:sz w:val="16"/>
              </w:rPr>
              <w:t>2028-04-03 once adopted</w:t>
            </w:r>
          </w:p>
        </w:tc>
        <w:tc>
          <w:tcPr>
            <w:tcW w:type="dxa" w:w="827"/>
          </w:tcPr>
          <w:p>
            <w:pPr>
              <w:spacing w:after="0"/>
              <w:jc w:val="right"/>
            </w:pPr>
          </w:p>
        </w:tc>
        <w:tc>
          <w:tcPr>
            <w:tcW w:type="dxa" w:w="1952"/>
          </w:tcPr>
          <w:p>
            <w:pPr>
              <w:spacing w:after="0"/>
              <w:jc w:val="left"/>
            </w:pPr>
            <w:r>
              <w:rPr>
                <w:sz w:val="16"/>
              </w:rPr>
              <w:t>FEMA tracker shows a plan approvable pending adoption</w:t>
            </w:r>
          </w:p>
        </w:tc>
        <w:tc>
          <w:tcPr>
            <w:tcW w:type="dxa" w:w="2063"/>
          </w:tcPr>
          <w:p>
            <w:pPr>
              <w:spacing w:after="0"/>
              <w:jc w:val="left"/>
            </w:pPr>
            <w:r>
              <w:rPr>
                <w:sz w:val="16"/>
              </w:rPr>
              <w:t>Not yet eligible: adopt the approved plan.</w:t>
            </w:r>
          </w:p>
        </w:tc>
      </w:tr>
      <w:tr>
        <w:trPr>
          <w:cantSplit/>
        </w:trPr>
        <w:tc>
          <w:tcPr>
            <w:tcW w:type="dxa" w:w="1542"/>
          </w:tcPr>
          <w:p>
            <w:pPr>
              <w:spacing w:after="0"/>
              <w:jc w:val="left"/>
            </w:pPr>
            <w:r>
              <w:rPr>
                <w:sz w:val="16"/>
              </w:rPr>
              <w:t>Saxton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2023-05-08</w:t>
            </w:r>
          </w:p>
        </w:tc>
      </w:tr>
      <w:tr>
        <w:trPr>
          <w:cantSplit/>
        </w:trPr>
        <w:tc>
          <w:tcPr>
            <w:tcW w:type="dxa" w:w="1542"/>
          </w:tcPr>
          <w:p>
            <w:pPr>
              <w:spacing w:after="0"/>
              <w:jc w:val="left"/>
            </w:pPr>
            <w:r>
              <w:rPr>
                <w:sz w:val="16"/>
              </w:rPr>
              <w:t>Schellsburg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2023-07-03</w:t>
            </w:r>
          </w:p>
        </w:tc>
      </w:tr>
      <w:tr>
        <w:trPr>
          <w:cantSplit/>
        </w:trPr>
        <w:tc>
          <w:tcPr>
            <w:tcW w:type="dxa" w:w="1542"/>
          </w:tcPr>
          <w:p>
            <w:pPr>
              <w:spacing w:after="0"/>
              <w:jc w:val="left"/>
            </w:pPr>
            <w:r>
              <w:rPr>
                <w:sz w:val="16"/>
              </w:rPr>
              <w:t>St. Clairsville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2023-08-03</w:t>
            </w:r>
          </w:p>
        </w:tc>
      </w:tr>
      <w:tr>
        <w:trPr>
          <w:cantSplit/>
        </w:trPr>
        <w:tc>
          <w:tcPr>
            <w:tcW w:type="dxa" w:w="1542"/>
          </w:tcPr>
          <w:p>
            <w:pPr>
              <w:spacing w:after="0"/>
              <w:jc w:val="left"/>
            </w:pPr>
            <w:r>
              <w:rPr>
                <w:sz w:val="16"/>
              </w:rPr>
              <w:t>Woodbury borough</w:t>
            </w:r>
          </w:p>
        </w:tc>
        <w:tc>
          <w:tcPr>
            <w:tcW w:type="dxa" w:w="1219"/>
          </w:tcPr>
          <w:p>
            <w:pPr>
              <w:spacing w:after="0"/>
              <w:jc w:val="left"/>
            </w:pPr>
            <w:r>
              <w:rPr>
                <w:sz w:val="16"/>
              </w:rPr>
              <w:t>Organized Borough</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2023-06-05</w:t>
            </w:r>
          </w:p>
        </w:tc>
      </w:tr>
      <w:tr>
        <w:trPr>
          <w:cantSplit/>
        </w:trPr>
        <w:tc>
          <w:tcPr>
            <w:tcW w:type="dxa" w:w="1542"/>
          </w:tcPr>
          <w:p>
            <w:pPr>
              <w:spacing w:after="0"/>
              <w:jc w:val="left"/>
            </w:pPr>
            <w:r>
              <w:rPr>
                <w:sz w:val="16"/>
              </w:rPr>
              <w:t>Bedford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p>
        </w:tc>
      </w:tr>
      <w:tr>
        <w:trPr>
          <w:cantSplit/>
        </w:trPr>
        <w:tc>
          <w:tcPr>
            <w:tcW w:type="dxa" w:w="1542"/>
          </w:tcPr>
          <w:p>
            <w:pPr>
              <w:spacing w:after="0"/>
              <w:jc w:val="left"/>
            </w:pPr>
            <w:r>
              <w:rPr>
                <w:sz w:val="16"/>
              </w:rPr>
              <w:t>Bloomfield township</w:t>
            </w:r>
          </w:p>
        </w:tc>
        <w:tc>
          <w:tcPr>
            <w:tcW w:type="dxa" w:w="1219"/>
          </w:tcPr>
          <w:p>
            <w:pPr>
              <w:spacing w:after="0"/>
              <w:jc w:val="left"/>
            </w:pPr>
            <w:r>
              <w:rPr>
                <w:sz w:val="16"/>
              </w:rPr>
              <w:t>Township</w:t>
            </w:r>
          </w:p>
        </w:tc>
        <w:tc>
          <w:tcPr>
            <w:tcW w:type="dxa" w:w="1703"/>
          </w:tcPr>
          <w:p>
            <w:pPr>
              <w:spacing w:after="0"/>
              <w:jc w:val="left"/>
            </w:pPr>
            <w:r>
              <w:rPr>
                <w:sz w:val="16"/>
              </w:rPr>
              <w:t>No approved plan on record</w:t>
            </w:r>
          </w:p>
        </w:tc>
        <w:tc>
          <w:tcPr>
            <w:tcW w:type="dxa" w:w="2597"/>
          </w:tcPr>
          <w:p>
            <w:pPr>
              <w:spacing w:after="0"/>
              <w:jc w:val="left"/>
            </w:pPr>
            <w:r>
              <w:rPr>
                <w:sz w:val="16"/>
              </w:rPr>
              <w:t>none</w:t>
            </w:r>
          </w:p>
        </w:tc>
        <w:tc>
          <w:tcPr>
            <w:tcW w:type="dxa" w:w="1172"/>
          </w:tcPr>
          <w:p>
            <w:pPr>
              <w:spacing w:after="0"/>
              <w:jc w:val="left"/>
            </w:pPr>
            <w:r>
              <w:rPr>
                <w:sz w:val="16"/>
              </w:rPr>
              <w:t>none</w:t>
            </w:r>
          </w:p>
        </w:tc>
        <w:tc>
          <w:tcPr>
            <w:tcW w:type="dxa" w:w="1037"/>
          </w:tcPr>
          <w:p>
            <w:pPr>
              <w:spacing w:after="0"/>
              <w:jc w:val="left"/>
            </w:pPr>
            <w:r>
              <w:rPr>
                <w:sz w:val="16"/>
              </w:rPr>
              <w:t>none</w:t>
            </w:r>
          </w:p>
        </w:tc>
        <w:tc>
          <w:tcPr>
            <w:tcW w:type="dxa" w:w="827"/>
          </w:tcPr>
          <w:p>
            <w:pPr>
              <w:spacing w:after="0"/>
              <w:jc w:val="right"/>
            </w:pPr>
          </w:p>
        </w:tc>
        <w:tc>
          <w:tcPr>
            <w:tcW w:type="dxa" w:w="1952"/>
          </w:tcPr>
          <w:p>
            <w:pPr>
              <w:spacing w:after="0"/>
              <w:jc w:val="left"/>
            </w:pPr>
            <w:r>
              <w:rPr>
                <w:sz w:val="16"/>
              </w:rPr>
              <w:t>FEMA tracker shows a plan in progress</w:t>
            </w:r>
          </w:p>
        </w:tc>
        <w:tc>
          <w:tcPr>
            <w:tcW w:type="dxa" w:w="2063"/>
          </w:tcPr>
          <w:p>
            <w:pPr>
              <w:spacing w:after="0"/>
              <w:jc w:val="left"/>
            </w:pPr>
          </w:p>
        </w:tc>
      </w:tr>
      <w:tr>
        <w:trPr>
          <w:cantSplit/>
        </w:trPr>
        <w:tc>
          <w:tcPr>
            <w:tcW w:type="dxa" w:w="1542"/>
          </w:tcPr>
          <w:p>
            <w:pPr>
              <w:spacing w:after="0"/>
              <w:jc w:val="left"/>
            </w:pPr>
            <w:r>
              <w:rPr>
                <w:sz w:val="16"/>
              </w:rPr>
              <w:t>Broad Top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p>
        </w:tc>
      </w:tr>
      <w:tr>
        <w:trPr>
          <w:cantSplit/>
        </w:trPr>
        <w:tc>
          <w:tcPr>
            <w:tcW w:type="dxa" w:w="1542"/>
          </w:tcPr>
          <w:p>
            <w:pPr>
              <w:spacing w:after="0"/>
              <w:jc w:val="left"/>
            </w:pPr>
            <w:r>
              <w:rPr>
                <w:sz w:val="16"/>
              </w:rPr>
              <w:t>Colerain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2023-04-06</w:t>
            </w:r>
          </w:p>
        </w:tc>
      </w:tr>
      <w:tr>
        <w:trPr>
          <w:cantSplit/>
        </w:trPr>
        <w:tc>
          <w:tcPr>
            <w:tcW w:type="dxa" w:w="1542"/>
          </w:tcPr>
          <w:p>
            <w:pPr>
              <w:spacing w:after="0"/>
              <w:jc w:val="left"/>
            </w:pPr>
            <w:r>
              <w:rPr>
                <w:sz w:val="16"/>
              </w:rPr>
              <w:t>Cumberland Valley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2023-05-01</w:t>
            </w:r>
          </w:p>
        </w:tc>
      </w:tr>
      <w:tr>
        <w:trPr>
          <w:cantSplit/>
        </w:trPr>
        <w:tc>
          <w:tcPr>
            <w:tcW w:type="dxa" w:w="1542"/>
          </w:tcPr>
          <w:p>
            <w:pPr>
              <w:spacing w:after="0"/>
              <w:jc w:val="left"/>
            </w:pPr>
            <w:r>
              <w:rPr>
                <w:sz w:val="16"/>
              </w:rPr>
              <w:t>East Providence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2023-05-03</w:t>
            </w:r>
          </w:p>
        </w:tc>
      </w:tr>
      <w:tr>
        <w:trPr>
          <w:cantSplit/>
        </w:trPr>
        <w:tc>
          <w:tcPr>
            <w:tcW w:type="dxa" w:w="1542"/>
          </w:tcPr>
          <w:p>
            <w:pPr>
              <w:spacing w:after="0"/>
              <w:jc w:val="left"/>
            </w:pPr>
            <w:r>
              <w:rPr>
                <w:sz w:val="16"/>
              </w:rPr>
              <w:t>East St. Clair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p>
        </w:tc>
      </w:tr>
      <w:tr>
        <w:trPr>
          <w:cantSplit/>
        </w:trPr>
        <w:tc>
          <w:tcPr>
            <w:tcW w:type="dxa" w:w="1542"/>
          </w:tcPr>
          <w:p>
            <w:pPr>
              <w:spacing w:after="0"/>
              <w:jc w:val="left"/>
            </w:pPr>
            <w:r>
              <w:rPr>
                <w:sz w:val="16"/>
              </w:rPr>
              <w:t>Harrison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2023-04-03</w:t>
            </w:r>
          </w:p>
        </w:tc>
      </w:tr>
      <w:tr>
        <w:trPr>
          <w:cantSplit/>
        </w:trPr>
        <w:tc>
          <w:tcPr>
            <w:tcW w:type="dxa" w:w="1542"/>
          </w:tcPr>
          <w:p>
            <w:pPr>
              <w:spacing w:after="0"/>
              <w:jc w:val="left"/>
            </w:pPr>
            <w:r>
              <w:rPr>
                <w:sz w:val="16"/>
              </w:rPr>
              <w:t>Hopewell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2023-06-12</w:t>
            </w:r>
          </w:p>
        </w:tc>
      </w:tr>
      <w:tr>
        <w:trPr>
          <w:cantSplit/>
        </w:trPr>
        <w:tc>
          <w:tcPr>
            <w:tcW w:type="dxa" w:w="1542"/>
          </w:tcPr>
          <w:p>
            <w:pPr>
              <w:spacing w:after="0"/>
              <w:jc w:val="left"/>
            </w:pPr>
            <w:r>
              <w:rPr>
                <w:sz w:val="16"/>
              </w:rPr>
              <w:t>Juniata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2023-05-09</w:t>
            </w:r>
          </w:p>
        </w:tc>
      </w:tr>
      <w:tr>
        <w:trPr>
          <w:cantSplit/>
        </w:trPr>
        <w:tc>
          <w:tcPr>
            <w:tcW w:type="dxa" w:w="1542"/>
          </w:tcPr>
          <w:p>
            <w:pPr>
              <w:spacing w:after="0"/>
              <w:jc w:val="left"/>
            </w:pPr>
            <w:r>
              <w:rPr>
                <w:sz w:val="16"/>
              </w:rPr>
              <w:t>Kimmel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2023-05-01</w:t>
            </w:r>
          </w:p>
        </w:tc>
      </w:tr>
      <w:tr>
        <w:trPr>
          <w:cantSplit/>
        </w:trPr>
        <w:tc>
          <w:tcPr>
            <w:tcW w:type="dxa" w:w="1542"/>
          </w:tcPr>
          <w:p>
            <w:pPr>
              <w:spacing w:after="0"/>
              <w:jc w:val="left"/>
            </w:pPr>
            <w:r>
              <w:rPr>
                <w:sz w:val="16"/>
              </w:rPr>
              <w:t>King township</w:t>
            </w:r>
          </w:p>
        </w:tc>
        <w:tc>
          <w:tcPr>
            <w:tcW w:type="dxa" w:w="1219"/>
          </w:tcPr>
          <w:p>
            <w:pPr>
              <w:spacing w:after="0"/>
              <w:jc w:val="left"/>
            </w:pPr>
            <w:r>
              <w:rPr>
                <w:sz w:val="16"/>
              </w:rPr>
              <w:t>Township</w:t>
            </w:r>
          </w:p>
        </w:tc>
        <w:tc>
          <w:tcPr>
            <w:tcW w:type="dxa" w:w="1703"/>
          </w:tcPr>
          <w:p>
            <w:pPr>
              <w:spacing w:after="0"/>
              <w:jc w:val="left"/>
            </w:pPr>
            <w:r>
              <w:rPr>
                <w:sz w:val="16"/>
              </w:rPr>
              <w:t>No approved plan on record</w:t>
            </w:r>
          </w:p>
        </w:tc>
        <w:tc>
          <w:tcPr>
            <w:tcW w:type="dxa" w:w="2597"/>
          </w:tcPr>
          <w:p>
            <w:pPr>
              <w:spacing w:after="0"/>
              <w:jc w:val="left"/>
            </w:pPr>
            <w:r>
              <w:rPr>
                <w:sz w:val="16"/>
              </w:rPr>
              <w:t>none</w:t>
            </w:r>
          </w:p>
        </w:tc>
        <w:tc>
          <w:tcPr>
            <w:tcW w:type="dxa" w:w="1172"/>
          </w:tcPr>
          <w:p>
            <w:pPr>
              <w:spacing w:after="0"/>
              <w:jc w:val="left"/>
            </w:pPr>
            <w:r>
              <w:rPr>
                <w:sz w:val="16"/>
              </w:rPr>
              <w:t>none</w:t>
            </w:r>
          </w:p>
        </w:tc>
        <w:tc>
          <w:tcPr>
            <w:tcW w:type="dxa" w:w="1037"/>
          </w:tcPr>
          <w:p>
            <w:pPr>
              <w:spacing w:after="0"/>
              <w:jc w:val="left"/>
            </w:pPr>
            <w:r>
              <w:rPr>
                <w:sz w:val="16"/>
              </w:rPr>
              <w:t>none</w:t>
            </w:r>
          </w:p>
        </w:tc>
        <w:tc>
          <w:tcPr>
            <w:tcW w:type="dxa" w:w="827"/>
          </w:tcPr>
          <w:p>
            <w:pPr>
              <w:spacing w:after="0"/>
              <w:jc w:val="right"/>
            </w:pPr>
          </w:p>
        </w:tc>
        <w:tc>
          <w:tcPr>
            <w:tcW w:type="dxa" w:w="1952"/>
          </w:tcPr>
          <w:p>
            <w:pPr>
              <w:spacing w:after="0"/>
              <w:jc w:val="left"/>
            </w:pPr>
            <w:r>
              <w:rPr>
                <w:sz w:val="16"/>
              </w:rPr>
              <w:t>FEMA tracker shows a plan in progress</w:t>
            </w:r>
          </w:p>
        </w:tc>
        <w:tc>
          <w:tcPr>
            <w:tcW w:type="dxa" w:w="2063"/>
          </w:tcPr>
          <w:p>
            <w:pPr>
              <w:spacing w:after="0"/>
              <w:jc w:val="left"/>
            </w:pPr>
          </w:p>
        </w:tc>
      </w:tr>
      <w:tr>
        <w:trPr>
          <w:cantSplit/>
        </w:trPr>
        <w:tc>
          <w:tcPr>
            <w:tcW w:type="dxa" w:w="1542"/>
          </w:tcPr>
          <w:p>
            <w:pPr>
              <w:spacing w:after="0"/>
              <w:jc w:val="left"/>
            </w:pPr>
            <w:r>
              <w:rPr>
                <w:sz w:val="16"/>
              </w:rPr>
              <w:t>Liberty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2023-05-01</w:t>
            </w:r>
          </w:p>
        </w:tc>
      </w:tr>
      <w:tr>
        <w:trPr>
          <w:cantSplit/>
        </w:trPr>
        <w:tc>
          <w:tcPr>
            <w:tcW w:type="dxa" w:w="1542"/>
          </w:tcPr>
          <w:p>
            <w:pPr>
              <w:spacing w:after="0"/>
              <w:jc w:val="left"/>
            </w:pPr>
            <w:r>
              <w:rPr>
                <w:sz w:val="16"/>
              </w:rPr>
              <w:t>Lincoln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2023-04-11</w:t>
            </w:r>
          </w:p>
        </w:tc>
      </w:tr>
      <w:tr>
        <w:trPr>
          <w:cantSplit/>
        </w:trPr>
        <w:tc>
          <w:tcPr>
            <w:tcW w:type="dxa" w:w="1542"/>
          </w:tcPr>
          <w:p>
            <w:pPr>
              <w:spacing w:after="0"/>
              <w:jc w:val="left"/>
            </w:pPr>
            <w:r>
              <w:rPr>
                <w:sz w:val="16"/>
              </w:rPr>
              <w:t>Londonderry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2023-05-02</w:t>
            </w:r>
          </w:p>
        </w:tc>
      </w:tr>
      <w:tr>
        <w:trPr>
          <w:cantSplit/>
        </w:trPr>
        <w:tc>
          <w:tcPr>
            <w:tcW w:type="dxa" w:w="1542"/>
          </w:tcPr>
          <w:p>
            <w:pPr>
              <w:spacing w:after="0"/>
              <w:jc w:val="left"/>
            </w:pPr>
            <w:r>
              <w:rPr>
                <w:sz w:val="16"/>
              </w:rPr>
              <w:t>Mann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2023-03-30</w:t>
            </w:r>
          </w:p>
        </w:tc>
      </w:tr>
      <w:tr>
        <w:trPr>
          <w:cantSplit/>
        </w:trPr>
        <w:tc>
          <w:tcPr>
            <w:tcW w:type="dxa" w:w="1542"/>
          </w:tcPr>
          <w:p>
            <w:pPr>
              <w:spacing w:after="0"/>
              <w:jc w:val="left"/>
            </w:pPr>
            <w:r>
              <w:rPr>
                <w:sz w:val="16"/>
              </w:rPr>
              <w:t>Monroe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p>
        </w:tc>
      </w:tr>
      <w:tr>
        <w:trPr>
          <w:cantSplit/>
        </w:trPr>
        <w:tc>
          <w:tcPr>
            <w:tcW w:type="dxa" w:w="1542"/>
          </w:tcPr>
          <w:p>
            <w:pPr>
              <w:spacing w:after="0"/>
              <w:jc w:val="left"/>
            </w:pPr>
            <w:r>
              <w:rPr>
                <w:sz w:val="16"/>
              </w:rPr>
              <w:t>Napier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2023-04-03</w:t>
            </w:r>
          </w:p>
        </w:tc>
      </w:tr>
      <w:tr>
        <w:trPr>
          <w:cantSplit/>
        </w:trPr>
        <w:tc>
          <w:tcPr>
            <w:tcW w:type="dxa" w:w="1542"/>
          </w:tcPr>
          <w:p>
            <w:pPr>
              <w:spacing w:after="0"/>
              <w:jc w:val="left"/>
            </w:pPr>
            <w:r>
              <w:rPr>
                <w:sz w:val="16"/>
              </w:rPr>
              <w:t>Pavia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2023-05-02</w:t>
            </w:r>
          </w:p>
        </w:tc>
      </w:tr>
      <w:tr>
        <w:trPr>
          <w:cantSplit/>
        </w:trPr>
        <w:tc>
          <w:tcPr>
            <w:tcW w:type="dxa" w:w="1542"/>
          </w:tcPr>
          <w:p>
            <w:pPr>
              <w:spacing w:after="0"/>
              <w:jc w:val="left"/>
            </w:pPr>
            <w:r>
              <w:rPr>
                <w:sz w:val="16"/>
              </w:rPr>
              <w:t>Snake Spring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2023-04-12</w:t>
            </w:r>
          </w:p>
        </w:tc>
      </w:tr>
      <w:tr>
        <w:trPr>
          <w:cantSplit/>
        </w:trPr>
        <w:tc>
          <w:tcPr>
            <w:tcW w:type="dxa" w:w="1542"/>
          </w:tcPr>
          <w:p>
            <w:pPr>
              <w:spacing w:after="0"/>
              <w:jc w:val="left"/>
            </w:pPr>
            <w:r>
              <w:rPr>
                <w:sz w:val="16"/>
              </w:rPr>
              <w:t>South Woodbury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2023-05-02</w:t>
            </w:r>
          </w:p>
        </w:tc>
      </w:tr>
      <w:tr>
        <w:trPr>
          <w:cantSplit/>
        </w:trPr>
        <w:tc>
          <w:tcPr>
            <w:tcW w:type="dxa" w:w="1542"/>
          </w:tcPr>
          <w:p>
            <w:pPr>
              <w:spacing w:after="0"/>
              <w:jc w:val="left"/>
            </w:pPr>
            <w:r>
              <w:rPr>
                <w:sz w:val="16"/>
              </w:rPr>
              <w:t>Southampton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2023-05-02</w:t>
            </w:r>
          </w:p>
        </w:tc>
      </w:tr>
      <w:tr>
        <w:trPr>
          <w:cantSplit/>
        </w:trPr>
        <w:tc>
          <w:tcPr>
            <w:tcW w:type="dxa" w:w="1542"/>
          </w:tcPr>
          <w:p>
            <w:pPr>
              <w:spacing w:after="0"/>
              <w:jc w:val="left"/>
            </w:pPr>
            <w:r>
              <w:rPr>
                <w:sz w:val="16"/>
              </w:rPr>
              <w:t>West Providence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2023-05-08</w:t>
            </w:r>
          </w:p>
        </w:tc>
      </w:tr>
      <w:tr>
        <w:trPr>
          <w:cantSplit/>
        </w:trPr>
        <w:tc>
          <w:tcPr>
            <w:tcW w:type="dxa" w:w="1542"/>
          </w:tcPr>
          <w:p>
            <w:pPr>
              <w:spacing w:after="0"/>
              <w:jc w:val="left"/>
            </w:pPr>
            <w:r>
              <w:rPr>
                <w:sz w:val="16"/>
              </w:rPr>
              <w:t>West St. Clair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2023-05-03</w:t>
            </w:r>
          </w:p>
        </w:tc>
      </w:tr>
      <w:tr>
        <w:trPr>
          <w:cantSplit/>
        </w:trPr>
        <w:tc>
          <w:tcPr>
            <w:tcW w:type="dxa" w:w="1542"/>
          </w:tcPr>
          <w:p>
            <w:pPr>
              <w:spacing w:after="0"/>
              <w:jc w:val="left"/>
            </w:pPr>
            <w:r>
              <w:rPr>
                <w:sz w:val="16"/>
              </w:rPr>
              <w:t>Woodbury township</w:t>
            </w:r>
          </w:p>
        </w:tc>
        <w:tc>
          <w:tcPr>
            <w:tcW w:type="dxa" w:w="1219"/>
          </w:tcPr>
          <w:p>
            <w:pPr>
              <w:spacing w:after="0"/>
              <w:jc w:val="left"/>
            </w:pPr>
            <w:r>
              <w:rPr>
                <w:sz w:val="16"/>
              </w:rPr>
              <w:t>Township</w:t>
            </w:r>
          </w:p>
        </w:tc>
        <w:tc>
          <w:tcPr>
            <w:tcW w:type="dxa" w:w="1703"/>
          </w:tcPr>
          <w:p>
            <w:pPr>
              <w:spacing w:after="0"/>
              <w:jc w:val="left"/>
            </w:pPr>
            <w:r>
              <w:rPr>
                <w:sz w:val="16"/>
              </w:rPr>
              <w:t>Approved, expires 2028-04-03</w:t>
            </w:r>
          </w:p>
        </w:tc>
        <w:tc>
          <w:tcPr>
            <w:tcW w:type="dxa" w:w="2597"/>
          </w:tcPr>
          <w:p>
            <w:pPr>
              <w:spacing w:after="0"/>
              <w:jc w:val="left"/>
            </w:pPr>
            <w:r>
              <w:rPr>
                <w:sz w:val="16"/>
              </w:rPr>
              <w:t>Bedford County Hazard Mitigation Plan (FEMA plan 108742)</w:t>
            </w:r>
          </w:p>
        </w:tc>
        <w:tc>
          <w:tcPr>
            <w:tcW w:type="dxa" w:w="1172"/>
          </w:tcPr>
          <w:p>
            <w:pPr>
              <w:spacing w:after="0"/>
              <w:jc w:val="left"/>
            </w:pPr>
            <w:r>
              <w:rPr>
                <w:sz w:val="16"/>
              </w:rPr>
              <w:t>2023-04-04</w:t>
            </w:r>
          </w:p>
        </w:tc>
        <w:tc>
          <w:tcPr>
            <w:tcW w:type="dxa" w:w="1037"/>
          </w:tcPr>
          <w:p>
            <w:pPr>
              <w:spacing w:after="0"/>
              <w:jc w:val="left"/>
            </w:pPr>
            <w:r>
              <w:rPr>
                <w:sz w:val="16"/>
              </w:rPr>
              <w:t>2028-04-03</w:t>
            </w:r>
          </w:p>
        </w:tc>
        <w:tc>
          <w:tcPr>
            <w:tcW w:type="dxa" w:w="827"/>
          </w:tcPr>
          <w:p>
            <w:pPr>
              <w:spacing w:after="0"/>
              <w:jc w:val="right"/>
            </w:pPr>
            <w:r>
              <w:rPr>
                <w:sz w:val="16"/>
              </w:rPr>
              <w:t>551</w:t>
            </w:r>
          </w:p>
        </w:tc>
        <w:tc>
          <w:tcPr>
            <w:tcW w:type="dxa" w:w="1952"/>
          </w:tcPr>
          <w:p>
            <w:pPr>
              <w:spacing w:after="0"/>
              <w:jc w:val="left"/>
            </w:pPr>
            <w:r>
              <w:rPr>
                <w:sz w:val="16"/>
              </w:rPr>
              <w:t>FEMA tracker shows a plan in progress</w:t>
            </w:r>
          </w:p>
        </w:tc>
        <w:tc>
          <w:tcPr>
            <w:tcW w:type="dxa" w:w="2063"/>
          </w:tcPr>
          <w:p>
            <w:pPr>
              <w:spacing w:after="0"/>
              <w:jc w:val="left"/>
            </w:pPr>
            <w:r>
              <w:rPr>
                <w:sz w:val="16"/>
              </w:rPr>
              <w:t>this jurisdiction approved 2023-05-04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126"/>
        <w:gridCol w:w="1126"/>
        <w:gridCol w:w="1661"/>
        <w:gridCol w:w="1180"/>
        <w:gridCol w:w="1790"/>
        <w:gridCol w:w="299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126"/>
          </w:tcPr>
          <w:p>
            <w:pPr>
              <w:spacing w:after="0"/>
              <w:jc w:val="right"/>
            </w:pPr>
            <w:r>
              <w:rPr>
                <w:sz w:val="16"/>
              </w:rPr>
              <w:t>$20,021,709</w:t>
            </w:r>
          </w:p>
        </w:tc>
        <w:tc>
          <w:tcPr>
            <w:tcW w:type="dxa" w:w="1126"/>
          </w:tcPr>
          <w:p>
            <w:pPr>
              <w:spacing w:after="0"/>
              <w:jc w:val="right"/>
            </w:pPr>
            <w:r>
              <w:rPr>
                <w:sz w:val="16"/>
              </w:rPr>
              <w:t>$172,566</w:t>
            </w:r>
          </w:p>
        </w:tc>
        <w:tc>
          <w:tcPr>
            <w:tcW w:type="dxa" w:w="1661"/>
          </w:tcPr>
          <w:p>
            <w:pPr>
              <w:spacing w:after="0"/>
              <w:jc w:val="right"/>
            </w:pPr>
            <w:r>
              <w:rPr>
                <w:sz w:val="16"/>
              </w:rPr>
              <w:t>$1,078,610</w:t>
            </w:r>
          </w:p>
        </w:tc>
        <w:tc>
          <w:tcPr>
            <w:tcW w:type="dxa" w:w="1180"/>
          </w:tcPr>
          <w:p>
            <w:pPr>
              <w:spacing w:after="0"/>
              <w:jc w:val="right"/>
            </w:pPr>
            <w:r>
              <w:rPr>
                <w:sz w:val="16"/>
              </w:rPr>
              <w:t>$21,272,885</w:t>
            </w:r>
          </w:p>
        </w:tc>
        <w:tc>
          <w:tcPr>
            <w:tcW w:type="dxa" w:w="1790"/>
          </w:tcPr>
          <w:p>
            <w:pPr>
              <w:spacing w:after="0"/>
              <w:jc w:val="right"/>
            </w:pPr>
            <w:r>
              <w:rPr>
                <w:sz w:val="16"/>
              </w:rPr>
              <w:t>58</w:t>
            </w:r>
          </w:p>
        </w:tc>
        <w:tc>
          <w:tcPr>
            <w:tcW w:type="dxa" w:w="299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$1,073,018</w:t>
            </w:r>
          </w:p>
        </w:tc>
        <w:tc>
          <w:tcPr>
            <w:tcW w:type="dxa" w:w="1126"/>
          </w:tcPr>
          <w:p>
            <w:pPr>
              <w:spacing w:after="0"/>
              <w:jc w:val="right"/>
            </w:pPr>
            <w:r>
              <w:rPr>
                <w:sz w:val="16"/>
              </w:rPr>
              <w:t>$166,953</w:t>
            </w:r>
          </w:p>
        </w:tc>
        <w:tc>
          <w:tcPr>
            <w:tcW w:type="dxa" w:w="1661"/>
          </w:tcPr>
          <w:p>
            <w:pPr>
              <w:spacing w:after="0"/>
              <w:jc w:val="right"/>
            </w:pPr>
            <w:r>
              <w:rPr>
                <w:sz w:val="16"/>
              </w:rPr>
              <w:t>$24,464</w:t>
            </w:r>
          </w:p>
        </w:tc>
        <w:tc>
          <w:tcPr>
            <w:tcW w:type="dxa" w:w="1180"/>
          </w:tcPr>
          <w:p>
            <w:pPr>
              <w:spacing w:after="0"/>
              <w:jc w:val="right"/>
            </w:pPr>
            <w:r>
              <w:rPr>
                <w:sz w:val="16"/>
              </w:rPr>
              <w:t>$1,264,435</w:t>
            </w:r>
          </w:p>
        </w:tc>
        <w:tc>
          <w:tcPr>
            <w:tcW w:type="dxa" w:w="1790"/>
          </w:tcPr>
          <w:p>
            <w:pPr>
              <w:spacing w:after="0"/>
              <w:jc w:val="right"/>
            </w:pPr>
            <w:r>
              <w:rPr>
                <w:sz w:val="16"/>
              </w:rPr>
              <w:t>1</w:t>
            </w:r>
          </w:p>
        </w:tc>
        <w:tc>
          <w:tcPr>
            <w:tcW w:type="dxa" w:w="2990"/>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252"/>
          </w:tcPr>
          <w:p>
            <w:pPr>
              <w:spacing w:after="0"/>
              <w:jc w:val="left"/>
            </w:pPr>
            <w:r>
              <w:rPr>
                <w:sz w:val="16"/>
              </w:rPr>
              <w:t>Relatively Low</w:t>
            </w:r>
          </w:p>
        </w:tc>
        <w:tc>
          <w:tcPr>
            <w:tcW w:type="dxa" w:w="1126"/>
          </w:tcPr>
          <w:p>
            <w:pPr>
              <w:spacing w:after="0"/>
              <w:jc w:val="right"/>
            </w:pPr>
            <w:r>
              <w:rPr>
                <w:sz w:val="16"/>
              </w:rPr>
              <w:t>$108,038</w:t>
            </w:r>
          </w:p>
        </w:tc>
        <w:tc>
          <w:tcPr>
            <w:tcW w:type="dxa" w:w="1126"/>
          </w:tcPr>
          <w:p>
            <w:pPr>
              <w:spacing w:after="0"/>
              <w:jc w:val="right"/>
            </w:pPr>
            <w:r>
              <w:rPr>
                <w:sz w:val="16"/>
              </w:rPr>
              <w:t>$15,814</w:t>
            </w:r>
          </w:p>
        </w:tc>
        <w:tc>
          <w:tcPr>
            <w:tcW w:type="dxa" w:w="1661"/>
          </w:tcPr>
          <w:p>
            <w:pPr>
              <w:spacing w:after="0"/>
              <w:jc w:val="right"/>
            </w:pPr>
            <w:r>
              <w:rPr>
                <w:sz w:val="16"/>
              </w:rPr>
              <w:t>$416,163</w:t>
            </w:r>
          </w:p>
        </w:tc>
        <w:tc>
          <w:tcPr>
            <w:tcW w:type="dxa" w:w="1180"/>
          </w:tcPr>
          <w:p>
            <w:pPr>
              <w:spacing w:after="0"/>
              <w:jc w:val="right"/>
            </w:pPr>
            <w:r>
              <w:rPr>
                <w:sz w:val="16"/>
              </w:rPr>
              <w:t>$540,015</w:t>
            </w:r>
          </w:p>
        </w:tc>
        <w:tc>
          <w:tcPr>
            <w:tcW w:type="dxa" w:w="1790"/>
          </w:tcPr>
          <w:p>
            <w:pPr>
              <w:spacing w:after="0"/>
              <w:jc w:val="right"/>
            </w:pPr>
            <w:r>
              <w:rPr>
                <w:sz w:val="16"/>
              </w:rPr>
              <w:t>154</w:t>
            </w:r>
          </w:p>
        </w:tc>
        <w:tc>
          <w:tcPr>
            <w:tcW w:type="dxa" w:w="2990"/>
          </w:tcPr>
          <w:p>
            <w:pPr>
              <w:spacing w:after="0"/>
              <w:jc w:val="left"/>
            </w:pPr>
            <w:r>
              <w:rPr>
                <w:sz w:val="16"/>
              </w:rPr>
              <w:t>Includes 18 High Wind and 5 Strong Wind records (NOAA non-thunderstorm wind types,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$264,695</w:t>
            </w:r>
          </w:p>
        </w:tc>
        <w:tc>
          <w:tcPr>
            <w:tcW w:type="dxa" w:w="1126"/>
          </w:tcPr>
          <w:p>
            <w:pPr>
              <w:spacing w:after="0"/>
              <w:jc w:val="right"/>
            </w:pPr>
            <w:r>
              <w:rPr>
                <w:sz w:val="16"/>
              </w:rPr>
              <w:t>$1,650</w:t>
            </w:r>
          </w:p>
        </w:tc>
        <w:tc>
          <w:tcPr>
            <w:tcW w:type="dxa" w:w="1661"/>
          </w:tcPr>
          <w:p>
            <w:pPr>
              <w:spacing w:after="0"/>
              <w:jc w:val="right"/>
            </w:pPr>
            <w:r>
              <w:rPr>
                <w:sz w:val="16"/>
              </w:rPr>
              <w:t>$81,716</w:t>
            </w:r>
          </w:p>
        </w:tc>
        <w:tc>
          <w:tcPr>
            <w:tcW w:type="dxa" w:w="1180"/>
          </w:tcPr>
          <w:p>
            <w:pPr>
              <w:spacing w:after="0"/>
              <w:jc w:val="right"/>
            </w:pPr>
            <w:r>
              <w:rPr>
                <w:sz w:val="16"/>
              </w:rPr>
              <w:t>$348,061</w:t>
            </w:r>
          </w:p>
        </w:tc>
        <w:tc>
          <w:tcPr>
            <w:tcW w:type="dxa" w:w="1790"/>
          </w:tcPr>
          <w:p>
            <w:pPr>
              <w:spacing w:after="0"/>
              <w:jc w:val="right"/>
            </w:pPr>
            <w:r>
              <w:rPr>
                <w:sz w:val="16"/>
              </w:rPr>
              <w:t>9</w:t>
            </w:r>
          </w:p>
        </w:tc>
        <w:tc>
          <w:tcPr>
            <w:tcW w:type="dxa" w:w="2990"/>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$145,997</w:t>
            </w:r>
          </w:p>
        </w:tc>
        <w:tc>
          <w:tcPr>
            <w:tcW w:type="dxa" w:w="1126"/>
          </w:tcPr>
          <w:p>
            <w:pPr>
              <w:spacing w:after="0"/>
              <w:jc w:val="right"/>
            </w:pPr>
            <w:r>
              <w:rPr>
                <w:sz w:val="16"/>
              </w:rPr>
              <w:t>n/a</w:t>
            </w:r>
          </w:p>
        </w:tc>
        <w:tc>
          <w:tcPr>
            <w:tcW w:type="dxa" w:w="1661"/>
          </w:tcPr>
          <w:p>
            <w:pPr>
              <w:spacing w:after="0"/>
              <w:jc w:val="right"/>
            </w:pPr>
            <w:r>
              <w:rPr>
                <w:sz w:val="16"/>
              </w:rPr>
              <w:t>$33,507</w:t>
            </w:r>
          </w:p>
        </w:tc>
        <w:tc>
          <w:tcPr>
            <w:tcW w:type="dxa" w:w="1180"/>
          </w:tcPr>
          <w:p>
            <w:pPr>
              <w:spacing w:after="0"/>
              <w:jc w:val="right"/>
            </w:pPr>
            <w:r>
              <w:rPr>
                <w:sz w:val="16"/>
              </w:rPr>
              <w:t>$179,504</w:t>
            </w:r>
          </w:p>
        </w:tc>
        <w:tc>
          <w:tcPr>
            <w:tcW w:type="dxa" w:w="1790"/>
          </w:tcPr>
          <w:p>
            <w:pPr>
              <w:spacing w:after="0"/>
              <w:jc w:val="right"/>
            </w:pPr>
          </w:p>
        </w:tc>
        <w:tc>
          <w:tcPr>
            <w:tcW w:type="dxa" w:w="2990"/>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$8,699</w:t>
            </w:r>
          </w:p>
        </w:tc>
        <w:tc>
          <w:tcPr>
            <w:tcW w:type="dxa" w:w="1126"/>
          </w:tcPr>
          <w:p>
            <w:pPr>
              <w:spacing w:after="0"/>
              <w:jc w:val="right"/>
            </w:pPr>
            <w:r>
              <w:rPr>
                <w:sz w:val="16"/>
              </w:rPr>
              <w:t>n/a</w:t>
            </w:r>
          </w:p>
        </w:tc>
        <w:tc>
          <w:tcPr>
            <w:tcW w:type="dxa" w:w="1661"/>
          </w:tcPr>
          <w:p>
            <w:pPr>
              <w:spacing w:after="0"/>
              <w:jc w:val="right"/>
            </w:pPr>
            <w:r>
              <w:rPr>
                <w:sz w:val="16"/>
              </w:rPr>
              <w:t>$154,212</w:t>
            </w:r>
          </w:p>
        </w:tc>
        <w:tc>
          <w:tcPr>
            <w:tcW w:type="dxa" w:w="1180"/>
          </w:tcPr>
          <w:p>
            <w:pPr>
              <w:spacing w:after="0"/>
              <w:jc w:val="right"/>
            </w:pPr>
            <w:r>
              <w:rPr>
                <w:sz w:val="16"/>
              </w:rPr>
              <w:t>$162,911</w:t>
            </w:r>
          </w:p>
        </w:tc>
        <w:tc>
          <w:tcPr>
            <w:tcW w:type="dxa" w:w="1790"/>
          </w:tcPr>
          <w:p>
            <w:pPr>
              <w:spacing w:after="0"/>
              <w:jc w:val="right"/>
            </w:pPr>
            <w:r>
              <w:rPr>
                <w:sz w:val="16"/>
              </w:rPr>
              <w:t>1</w:t>
            </w:r>
          </w:p>
        </w:tc>
        <w:tc>
          <w:tcPr>
            <w:tcW w:type="dxa" w:w="2990"/>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$54</w:t>
            </w:r>
          </w:p>
        </w:tc>
        <w:tc>
          <w:tcPr>
            <w:tcW w:type="dxa" w:w="1661"/>
          </w:tcPr>
          <w:p>
            <w:pPr>
              <w:spacing w:after="0"/>
              <w:jc w:val="right"/>
            </w:pPr>
            <w:r>
              <w:rPr>
                <w:sz w:val="16"/>
              </w:rPr>
              <w:t>$127,368</w:t>
            </w:r>
          </w:p>
        </w:tc>
        <w:tc>
          <w:tcPr>
            <w:tcW w:type="dxa" w:w="1180"/>
          </w:tcPr>
          <w:p>
            <w:pPr>
              <w:spacing w:after="0"/>
              <w:jc w:val="right"/>
            </w:pPr>
            <w:r>
              <w:rPr>
                <w:sz w:val="16"/>
              </w:rPr>
              <w:t>$127,424</w:t>
            </w:r>
          </w:p>
        </w:tc>
        <w:tc>
          <w:tcPr>
            <w:tcW w:type="dxa" w:w="1790"/>
          </w:tcPr>
          <w:p>
            <w:pPr>
              <w:spacing w:after="0"/>
              <w:jc w:val="right"/>
            </w:pPr>
            <w:r>
              <w:rPr>
                <w:sz w:val="16"/>
              </w:rPr>
              <w:t>3</w:t>
            </w:r>
          </w:p>
        </w:tc>
        <w:tc>
          <w:tcPr>
            <w:tcW w:type="dxa" w:w="2990"/>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126"/>
          </w:tcPr>
          <w:p>
            <w:pPr>
              <w:spacing w:after="0"/>
              <w:jc w:val="right"/>
            </w:pPr>
            <w:r>
              <w:rPr>
                <w:sz w:val="16"/>
              </w:rPr>
              <w:t>$112,519</w:t>
            </w:r>
          </w:p>
        </w:tc>
        <w:tc>
          <w:tcPr>
            <w:tcW w:type="dxa" w:w="1126"/>
          </w:tcPr>
          <w:p>
            <w:pPr>
              <w:spacing w:after="0"/>
              <w:jc w:val="right"/>
            </w:pPr>
            <w:r>
              <w:rPr>
                <w:sz w:val="16"/>
              </w:rPr>
              <w:t>$6,085</w:t>
            </w:r>
          </w:p>
        </w:tc>
        <w:tc>
          <w:tcPr>
            <w:tcW w:type="dxa" w:w="1661"/>
          </w:tcPr>
          <w:p>
            <w:pPr>
              <w:spacing w:after="0"/>
              <w:jc w:val="right"/>
            </w:pPr>
            <w:r>
              <w:rPr>
                <w:sz w:val="16"/>
              </w:rPr>
              <w:t>$3,499</w:t>
            </w:r>
          </w:p>
        </w:tc>
        <w:tc>
          <w:tcPr>
            <w:tcW w:type="dxa" w:w="1180"/>
          </w:tcPr>
          <w:p>
            <w:pPr>
              <w:spacing w:after="0"/>
              <w:jc w:val="right"/>
            </w:pPr>
            <w:r>
              <w:rPr>
                <w:sz w:val="16"/>
              </w:rPr>
              <w:t>$122,104</w:t>
            </w:r>
          </w:p>
        </w:tc>
        <w:tc>
          <w:tcPr>
            <w:tcW w:type="dxa" w:w="1790"/>
          </w:tcPr>
          <w:p>
            <w:pPr>
              <w:spacing w:after="0"/>
              <w:jc w:val="right"/>
            </w:pPr>
            <w:r>
              <w:rPr>
                <w:sz w:val="16"/>
              </w:rPr>
              <w:t>33</w:t>
            </w:r>
          </w:p>
        </w:tc>
        <w:tc>
          <w:tcPr>
            <w:tcW w:type="dxa" w:w="2990"/>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Landslide</w:t>
            </w:r>
          </w:p>
        </w:tc>
        <w:tc>
          <w:tcPr>
            <w:tcW w:type="dxa" w:w="1252"/>
          </w:tcPr>
          <w:p>
            <w:pPr>
              <w:spacing w:after="0"/>
              <w:jc w:val="left"/>
            </w:pPr>
            <w:r>
              <w:rPr>
                <w:sz w:val="16"/>
              </w:rPr>
              <w:t>Relatively Moderate</w:t>
            </w:r>
          </w:p>
        </w:tc>
        <w:tc>
          <w:tcPr>
            <w:tcW w:type="dxa" w:w="1252"/>
          </w:tcPr>
          <w:p>
            <w:pPr>
              <w:spacing w:after="0"/>
              <w:jc w:val="left"/>
            </w:pPr>
            <w:r>
              <w:rPr>
                <w:sz w:val="16"/>
              </w:rPr>
              <w:t>Relatively Low</w:t>
            </w:r>
          </w:p>
        </w:tc>
        <w:tc>
          <w:tcPr>
            <w:tcW w:type="dxa" w:w="1126"/>
          </w:tcPr>
          <w:p>
            <w:pPr>
              <w:spacing w:after="0"/>
              <w:jc w:val="right"/>
            </w:pPr>
            <w:r>
              <w:rPr>
                <w:sz w:val="16"/>
              </w:rPr>
              <w:t>$38,885</w:t>
            </w:r>
          </w:p>
        </w:tc>
        <w:tc>
          <w:tcPr>
            <w:tcW w:type="dxa" w:w="1126"/>
          </w:tcPr>
          <w:p>
            <w:pPr>
              <w:spacing w:after="0"/>
              <w:jc w:val="right"/>
            </w:pPr>
            <w:r>
              <w:rPr>
                <w:sz w:val="16"/>
              </w:rPr>
              <w:t>n/a</w:t>
            </w:r>
          </w:p>
        </w:tc>
        <w:tc>
          <w:tcPr>
            <w:tcW w:type="dxa" w:w="1661"/>
          </w:tcPr>
          <w:p>
            <w:pPr>
              <w:spacing w:after="0"/>
              <w:jc w:val="right"/>
            </w:pPr>
            <w:r>
              <w:rPr>
                <w:sz w:val="16"/>
              </w:rPr>
              <w:t>$29,250</w:t>
            </w:r>
          </w:p>
        </w:tc>
        <w:tc>
          <w:tcPr>
            <w:tcW w:type="dxa" w:w="1180"/>
          </w:tcPr>
          <w:p>
            <w:pPr>
              <w:spacing w:after="0"/>
              <w:jc w:val="right"/>
            </w:pPr>
            <w:r>
              <w:rPr>
                <w:sz w:val="16"/>
              </w:rPr>
              <w:t>$68,135</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$269</w:t>
            </w:r>
          </w:p>
        </w:tc>
        <w:tc>
          <w:tcPr>
            <w:tcW w:type="dxa" w:w="1126"/>
          </w:tcPr>
          <w:p>
            <w:pPr>
              <w:spacing w:after="0"/>
              <w:jc w:val="right"/>
            </w:pPr>
            <w:r>
              <w:rPr>
                <w:sz w:val="16"/>
              </w:rPr>
              <w:t>$23,210</w:t>
            </w:r>
          </w:p>
        </w:tc>
        <w:tc>
          <w:tcPr>
            <w:tcW w:type="dxa" w:w="1661"/>
          </w:tcPr>
          <w:p>
            <w:pPr>
              <w:spacing w:after="0"/>
              <w:jc w:val="right"/>
            </w:pPr>
            <w:r>
              <w:rPr>
                <w:sz w:val="16"/>
              </w:rPr>
              <w:t>$24,391</w:t>
            </w:r>
          </w:p>
        </w:tc>
        <w:tc>
          <w:tcPr>
            <w:tcW w:type="dxa" w:w="1180"/>
          </w:tcPr>
          <w:p>
            <w:pPr>
              <w:spacing w:after="0"/>
              <w:jc w:val="right"/>
            </w:pPr>
            <w:r>
              <w:rPr>
                <w:sz w:val="16"/>
              </w:rPr>
              <w:t>$47,870</w:t>
            </w:r>
          </w:p>
        </w:tc>
        <w:tc>
          <w:tcPr>
            <w:tcW w:type="dxa" w:w="1790"/>
          </w:tcPr>
          <w:p>
            <w:pPr>
              <w:spacing w:after="0"/>
              <w:jc w:val="right"/>
            </w:pPr>
            <w:r>
              <w:rPr>
                <w:sz w:val="16"/>
              </w:rPr>
              <w:t>10</w:t>
            </w:r>
          </w:p>
        </w:tc>
        <w:tc>
          <w:tcPr>
            <w:tcW w:type="dxa" w:w="2990"/>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$2,196</w:t>
            </w:r>
          </w:p>
        </w:tc>
        <w:tc>
          <w:tcPr>
            <w:tcW w:type="dxa" w:w="1126"/>
          </w:tcPr>
          <w:p>
            <w:pPr>
              <w:spacing w:after="0"/>
              <w:jc w:val="right"/>
            </w:pPr>
            <w:r>
              <w:rPr>
                <w:sz w:val="16"/>
              </w:rPr>
              <w:t>$39</w:t>
            </w:r>
          </w:p>
        </w:tc>
        <w:tc>
          <w:tcPr>
            <w:tcW w:type="dxa" w:w="1661"/>
          </w:tcPr>
          <w:p>
            <w:pPr>
              <w:spacing w:after="0"/>
              <w:jc w:val="right"/>
            </w:pPr>
            <w:r>
              <w:rPr>
                <w:sz w:val="16"/>
              </w:rPr>
              <w:t>$35,389</w:t>
            </w:r>
          </w:p>
        </w:tc>
        <w:tc>
          <w:tcPr>
            <w:tcW w:type="dxa" w:w="1180"/>
          </w:tcPr>
          <w:p>
            <w:pPr>
              <w:spacing w:after="0"/>
              <w:jc w:val="right"/>
            </w:pPr>
            <w:r>
              <w:rPr>
                <w:sz w:val="16"/>
              </w:rPr>
              <w:t>$37,624</w:t>
            </w:r>
          </w:p>
        </w:tc>
        <w:tc>
          <w:tcPr>
            <w:tcW w:type="dxa" w:w="1790"/>
          </w:tcPr>
          <w:p>
            <w:pPr>
              <w:spacing w:after="0"/>
              <w:jc w:val="right"/>
            </w:pPr>
            <w:r>
              <w:rPr>
                <w:sz w:val="16"/>
              </w:rPr>
              <w:t>66</w:t>
            </w:r>
          </w:p>
        </w:tc>
        <w:tc>
          <w:tcPr>
            <w:tcW w:type="dxa" w:w="2990"/>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Drought</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$19,811</w:t>
            </w:r>
          </w:p>
        </w:tc>
        <w:tc>
          <w:tcPr>
            <w:tcW w:type="dxa" w:w="1661"/>
          </w:tcPr>
          <w:p>
            <w:pPr>
              <w:spacing w:after="0"/>
              <w:jc w:val="right"/>
            </w:pPr>
            <w:r>
              <w:rPr>
                <w:sz w:val="16"/>
              </w:rPr>
              <w:t>n/a</w:t>
            </w:r>
          </w:p>
        </w:tc>
        <w:tc>
          <w:tcPr>
            <w:tcW w:type="dxa" w:w="1180"/>
          </w:tcPr>
          <w:p>
            <w:pPr>
              <w:spacing w:after="0"/>
              <w:jc w:val="right"/>
            </w:pPr>
            <w:r>
              <w:rPr>
                <w:sz w:val="16"/>
              </w:rPr>
              <w:t>$19,811</w:t>
            </w:r>
          </w:p>
        </w:tc>
        <w:tc>
          <w:tcPr>
            <w:tcW w:type="dxa" w:w="1790"/>
          </w:tcPr>
          <w:p>
            <w:pPr>
              <w:spacing w:after="0"/>
              <w:jc w:val="right"/>
            </w:pPr>
            <w:r>
              <w:rPr>
                <w:sz w:val="16"/>
              </w:rPr>
              <w:t>12</w:t>
            </w:r>
          </w:p>
        </w:tc>
        <w:tc>
          <w:tcPr>
            <w:tcW w:type="dxa" w:w="2990"/>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Ice Storm</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$8,603</w:t>
            </w:r>
          </w:p>
        </w:tc>
        <w:tc>
          <w:tcPr>
            <w:tcW w:type="dxa" w:w="1126"/>
          </w:tcPr>
          <w:p>
            <w:pPr>
              <w:spacing w:after="0"/>
              <w:jc w:val="right"/>
            </w:pPr>
            <w:r>
              <w:rPr>
                <w:sz w:val="16"/>
              </w:rPr>
              <w:t>n/a</w:t>
            </w:r>
          </w:p>
        </w:tc>
        <w:tc>
          <w:tcPr>
            <w:tcW w:type="dxa" w:w="1661"/>
          </w:tcPr>
          <w:p>
            <w:pPr>
              <w:spacing w:after="0"/>
              <w:jc w:val="right"/>
            </w:pPr>
            <w:r>
              <w:rPr>
                <w:sz w:val="16"/>
              </w:rPr>
              <w:t>$5,901</w:t>
            </w:r>
          </w:p>
        </w:tc>
        <w:tc>
          <w:tcPr>
            <w:tcW w:type="dxa" w:w="1180"/>
          </w:tcPr>
          <w:p>
            <w:pPr>
              <w:spacing w:after="0"/>
              <w:jc w:val="right"/>
            </w:pPr>
            <w:r>
              <w:rPr>
                <w:sz w:val="16"/>
              </w:rPr>
              <w:t>$14,503</w:t>
            </w:r>
          </w:p>
        </w:tc>
        <w:tc>
          <w:tcPr>
            <w:tcW w:type="dxa" w:w="1790"/>
          </w:tcPr>
          <w:p>
            <w:pPr>
              <w:spacing w:after="0"/>
              <w:jc w:val="right"/>
            </w:pPr>
            <w:r>
              <w:rPr>
                <w:sz w:val="16"/>
              </w:rPr>
              <w:t>7</w:t>
            </w:r>
          </w:p>
        </w:tc>
        <w:tc>
          <w:tcPr>
            <w:tcW w:type="dxa" w:w="2990"/>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$9,390</w:t>
            </w:r>
          </w:p>
        </w:tc>
        <w:tc>
          <w:tcPr>
            <w:tcW w:type="dxa" w:w="1126"/>
          </w:tcPr>
          <w:p>
            <w:pPr>
              <w:spacing w:after="0"/>
              <w:jc w:val="right"/>
            </w:pPr>
            <w:r>
              <w:rPr>
                <w:sz w:val="16"/>
              </w:rPr>
              <w:t>$36</w:t>
            </w:r>
          </w:p>
        </w:tc>
        <w:tc>
          <w:tcPr>
            <w:tcW w:type="dxa" w:w="1661"/>
          </w:tcPr>
          <w:p>
            <w:pPr>
              <w:spacing w:after="0"/>
              <w:jc w:val="right"/>
            </w:pPr>
            <w:r>
              <w:rPr>
                <w:sz w:val="16"/>
              </w:rPr>
              <w:t>$2,524</w:t>
            </w:r>
          </w:p>
        </w:tc>
        <w:tc>
          <w:tcPr>
            <w:tcW w:type="dxa" w:w="1180"/>
          </w:tcPr>
          <w:p>
            <w:pPr>
              <w:spacing w:after="0"/>
              <w:jc w:val="right"/>
            </w:pPr>
            <w:r>
              <w:rPr>
                <w:sz w:val="16"/>
              </w:rPr>
              <w:t>$11,950</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15</w:t>
            </w:r>
          </w:p>
        </w:tc>
        <w:tc>
          <w:tcPr>
            <w:tcW w:type="dxa" w:w="1037"/>
          </w:tcPr>
          <w:p>
            <w:pPr>
              <w:spacing w:after="0"/>
              <w:jc w:val="left"/>
            </w:pPr>
            <w:r>
              <w:rPr>
                <w:sz w:val="16"/>
              </w:rPr>
              <w:t>Avalanche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61"/>
          </w:tcPr>
          <w:p>
            <w:pPr>
              <w:spacing w:after="0"/>
              <w:jc w:val="right"/>
            </w:pPr>
            <w:r>
              <w:rPr>
                <w:sz w:val="16"/>
              </w:rPr>
              <w:t>$1,097</w:t>
            </w:r>
          </w:p>
        </w:tc>
        <w:tc>
          <w:tcPr>
            <w:tcW w:type="dxa" w:w="1180"/>
          </w:tcPr>
          <w:p>
            <w:pPr>
              <w:spacing w:after="0"/>
              <w:jc w:val="right"/>
            </w:pPr>
            <w:r>
              <w:rPr>
                <w:sz w:val="16"/>
              </w:rPr>
              <w:t>$1,097</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9611 (Very Low, 50.4); tract 9608 (Very Low, 50.0); tract 9603 (Very Low, 49.9)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51.4); tract 9606 (Relatively Low, 46.1); tract 9610.02 (Very Low, 40.2)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9608 (Relatively Moderate, 84.3); tract 9604 (Relatively Moderate, 82.7); tract 9606 (Relatively Moderate, 81.3)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9610.01 (Relatively Moderate, 98.6); tract 9609 (Relatively Moderate, 98.2); tract 9611 (Relatively Moderate, 97.9)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9608 (Relatively Low, 49.5); tract 9603 (Relatively Low, 43.5); tract 9609 (Relatively Low, 41.4)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9611 (Relatively Low, 74.3); tract 9603 (Relatively Low, 72.2); tract 9606 (Relatively Low, 70.9)</w:t>
            </w:r>
          </w:p>
        </w:tc>
      </w:tr>
    </w:tbl>
    <w:p>
      <w:pPr>
        <w:spacing w:after="40" w:before="60"/>
      </w:pPr>
      <w:r>
        <w:rPr>
          <w:sz w:val="15"/>
        </w:rPr>
        <w:t xml:space="preserve">Up to 3 census tracts per hazard, highest National Risk Index rating first, then highest score; a tract number is the Census tract number (for example 9611 is Census Tract 9611).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4"/>
        <w:gridCol w:w="1806"/>
        <w:gridCol w:w="1695"/>
        <w:gridCol w:w="1819"/>
        <w:gridCol w:w="1666"/>
        <w:gridCol w:w="1653"/>
        <w:gridCol w:w="1958"/>
        <w:gridCol w:w="1751"/>
      </w:tblGrid>
      <w:tr>
        <w:trPr>
          <w:cantSplit/>
          <w:tblHeader/>
        </w:trPr>
        <w:tc>
          <w:tcPr>
            <w:tcW w:type="dxa" w:w="1764"/>
            <w:shd w:val="clear" w:color="auto" w:fill="E8E8E8"/>
          </w:tcPr>
          <w:p>
            <w:pPr>
              <w:spacing w:after="0"/>
              <w:jc w:val="left"/>
            </w:pPr>
            <w:r>
              <w:rPr>
                <w:b/>
                <w:sz w:val="16"/>
              </w:rPr>
              <w:t>Hazard</w:t>
            </w:r>
          </w:p>
        </w:tc>
        <w:tc>
          <w:tcPr>
            <w:tcW w:type="dxa" w:w="180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9"/>
            <w:shd w:val="clear" w:color="auto" w:fill="E8E8E8"/>
          </w:tcPr>
          <w:p>
            <w:pPr>
              <w:spacing w:after="0"/>
              <w:jc w:val="left"/>
            </w:pPr>
            <w:r>
              <w:rPr>
                <w:b/>
                <w:sz w:val="16"/>
              </w:rPr>
              <w:t>Observed range</w:t>
            </w:r>
          </w:p>
        </w:tc>
        <w:tc>
          <w:tcPr>
            <w:tcW w:type="dxa" w:w="1666"/>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958"/>
            <w:shd w:val="clear" w:color="auto" w:fill="E8E8E8"/>
          </w:tcPr>
          <w:p>
            <w:pPr>
              <w:spacing w:after="0"/>
              <w:jc w:val="left"/>
            </w:pPr>
            <w:r>
              <w:rPr>
                <w:b/>
                <w:sz w:val="16"/>
              </w:rPr>
              <w:t>How it applies to jurisdictions</w:t>
            </w:r>
          </w:p>
        </w:tc>
        <w:tc>
          <w:tcPr>
            <w:tcW w:type="dxa" w:w="1751"/>
            <w:shd w:val="clear" w:color="auto" w:fill="E8E8E8"/>
          </w:tcPr>
          <w:p>
            <w:pPr>
              <w:spacing w:after="0"/>
              <w:jc w:val="left"/>
            </w:pPr>
            <w:r>
              <w:rPr>
                <w:b/>
                <w:sz w:val="16"/>
              </w:rPr>
              <w:t>Note</w:t>
            </w:r>
          </w:p>
        </w:tc>
      </w:tr>
      <w:tr>
        <w:trPr>
          <w:cantSplit/>
        </w:trPr>
        <w:tc>
          <w:tcPr>
            <w:tcW w:type="dxa" w:w="1764"/>
          </w:tcPr>
          <w:p>
            <w:pPr>
              <w:spacing w:after="0"/>
              <w:jc w:val="left"/>
            </w:pPr>
            <w:r>
              <w:rPr>
                <w:sz w:val="16"/>
              </w:rPr>
              <w:t>Avalanche</w:t>
            </w:r>
          </w:p>
        </w:tc>
        <w:tc>
          <w:tcPr>
            <w:tcW w:type="dxa" w:w="1806"/>
          </w:tcPr>
          <w:p>
            <w:pPr>
              <w:spacing w:after="0"/>
              <w:jc w:val="left"/>
            </w:pPr>
            <w:r>
              <w:rPr>
                <w:sz w:val="16"/>
              </w:rPr>
              <w:t>none (count and damage only)</w:t>
            </w:r>
          </w:p>
        </w:tc>
        <w:tc>
          <w:tcPr>
            <w:tcW w:type="dxa" w:w="1695"/>
          </w:tcPr>
          <w:p>
            <w:pPr>
              <w:spacing w:after="0"/>
              <w:jc w:val="right"/>
            </w:pPr>
            <w:r>
              <w:rPr>
                <w:sz w:val="16"/>
              </w:rPr>
              <w:t>0</w:t>
            </w:r>
          </w:p>
        </w:tc>
        <w:tc>
          <w:tcPr>
            <w:tcW w:type="dxa" w:w="1819"/>
          </w:tcPr>
          <w:p>
            <w:pPr>
              <w:spacing w:after="0"/>
              <w:jc w:val="left"/>
            </w:pPr>
          </w:p>
        </w:tc>
        <w:tc>
          <w:tcPr>
            <w:tcW w:type="dxa" w:w="1666"/>
          </w:tcPr>
          <w:p>
            <w:pPr>
              <w:spacing w:after="0"/>
              <w:jc w:val="left"/>
            </w:pPr>
          </w:p>
        </w:tc>
        <w:tc>
          <w:tcPr>
            <w:tcW w:type="dxa" w:w="1653"/>
          </w:tcPr>
          <w:p>
            <w:pPr>
              <w:spacing w:after="0"/>
              <w:jc w:val="left"/>
            </w:pPr>
          </w:p>
        </w:tc>
        <w:tc>
          <w:tcPr>
            <w:tcW w:type="dxa" w:w="1958"/>
          </w:tcPr>
          <w:p>
            <w:pPr>
              <w:spacing w:after="0"/>
              <w:jc w:val="left"/>
            </w:pPr>
          </w:p>
        </w:tc>
        <w:tc>
          <w:tcPr>
            <w:tcW w:type="dxa" w:w="1751"/>
          </w:tcPr>
          <w:p>
            <w:pPr>
              <w:spacing w:after="0"/>
              <w:jc w:val="left"/>
            </w:pPr>
            <w:r>
              <w:rPr>
                <w:sz w:val="16"/>
              </w:rPr>
              <w:t>Physical measure: in event narratives only (local data needed).</w:t>
            </w:r>
          </w:p>
        </w:tc>
      </w:tr>
      <w:tr>
        <w:trPr>
          <w:cantSplit/>
        </w:trPr>
        <w:tc>
          <w:tcPr>
            <w:tcW w:type="dxa" w:w="1764"/>
          </w:tcPr>
          <w:p>
            <w:pPr>
              <w:spacing w:after="0"/>
              <w:jc w:val="left"/>
            </w:pPr>
            <w:r>
              <w:rPr>
                <w:sz w:val="16"/>
              </w:rPr>
              <w:t>Cold/Wind Chill, Extreme Cold/Wind Chill</w:t>
            </w:r>
          </w:p>
        </w:tc>
        <w:tc>
          <w:tcPr>
            <w:tcW w:type="dxa" w:w="1806"/>
          </w:tcPr>
          <w:p>
            <w:pPr>
              <w:spacing w:after="0"/>
              <w:jc w:val="left"/>
            </w:pPr>
            <w:r>
              <w:rPr>
                <w:sz w:val="16"/>
              </w:rPr>
              <w:t>wind chill</w:t>
            </w:r>
          </w:p>
        </w:tc>
        <w:tc>
          <w:tcPr>
            <w:tcW w:type="dxa" w:w="1695"/>
          </w:tcPr>
          <w:p>
            <w:pPr>
              <w:spacing w:after="0"/>
              <w:jc w:val="right"/>
            </w:pPr>
            <w:r>
              <w:rPr>
                <w:sz w:val="16"/>
              </w:rPr>
              <w:t>10 records, 2007 to 2025 (10 zone-level)</w:t>
            </w:r>
          </w:p>
        </w:tc>
        <w:tc>
          <w:tcPr>
            <w:tcW w:type="dxa" w:w="1819"/>
          </w:tcPr>
          <w:p>
            <w:pPr>
              <w:spacing w:after="0"/>
              <w:jc w:val="left"/>
            </w:pPr>
            <w:r>
              <w:rPr>
                <w:sz w:val="16"/>
              </w:rPr>
              <w:t>2 days to 3 days (median 2 days); 9 with a recorded value</w:t>
            </w:r>
          </w:p>
        </w:tc>
        <w:tc>
          <w:tcPr>
            <w:tcW w:type="dxa" w:w="1666"/>
          </w:tcPr>
          <w:p>
            <w:pPr>
              <w:spacing w:after="0"/>
              <w:jc w:val="left"/>
            </w:pPr>
            <w:r>
              <w:rPr>
                <w:sz w:val="16"/>
              </w:rPr>
              <w:t>3 consecutive days, 2025-01-20 to 2025-01-22, zone-level</w:t>
            </w:r>
          </w:p>
        </w:tc>
        <w:tc>
          <w:tcPr>
            <w:tcW w:type="dxa" w:w="1653"/>
          </w:tcPr>
          <w:p>
            <w:pPr>
              <w:spacing w:after="0"/>
              <w:jc w:val="left"/>
            </w:pPr>
          </w:p>
        </w:tc>
        <w:tc>
          <w:tcPr>
            <w:tcW w:type="dxa" w:w="1958"/>
          </w:tcPr>
          <w:p>
            <w:pPr>
              <w:spacing w:after="0"/>
              <w:jc w:val="left"/>
            </w:pPr>
            <w:r>
              <w:rPr>
                <w:sz w:val="16"/>
              </w:rPr>
              <w:t>Countywide (zone-level records).</w:t>
            </w:r>
          </w:p>
        </w:tc>
        <w:tc>
          <w:tcPr>
            <w:tcW w:type="dxa" w:w="1751"/>
          </w:tcPr>
          <w:p>
            <w:pPr>
              <w:spacing w:after="0"/>
              <w:jc w:val="left"/>
            </w:pPr>
            <w:r>
              <w:rPr>
                <w:sz w:val="16"/>
              </w:rPr>
              <w:t>Wind chill: in event narratives only (local data needed).</w:t>
            </w:r>
          </w:p>
        </w:tc>
      </w:tr>
      <w:tr>
        <w:trPr>
          <w:cantSplit/>
        </w:trPr>
        <w:tc>
          <w:tcPr>
            <w:tcW w:type="dxa" w:w="1764"/>
          </w:tcPr>
          <w:p>
            <w:pPr>
              <w:spacing w:after="0"/>
              <w:jc w:val="left"/>
            </w:pPr>
            <w:r>
              <w:rPr>
                <w:sz w:val="16"/>
              </w:rPr>
              <w:t>Frost/Freeze (outside NRI's Cold Wave definition)</w:t>
            </w:r>
          </w:p>
        </w:tc>
        <w:tc>
          <w:tcPr>
            <w:tcW w:type="dxa" w:w="1806"/>
          </w:tcPr>
          <w:p>
            <w:pPr>
              <w:spacing w:after="0"/>
              <w:jc w:val="left"/>
            </w:pPr>
            <w:r>
              <w:rPr>
                <w:sz w:val="16"/>
              </w:rPr>
              <w:t>crop damage</w:t>
            </w:r>
          </w:p>
        </w:tc>
        <w:tc>
          <w:tcPr>
            <w:tcW w:type="dxa" w:w="1695"/>
          </w:tcPr>
          <w:p>
            <w:pPr>
              <w:spacing w:after="0"/>
              <w:jc w:val="right"/>
            </w:pPr>
            <w:r>
              <w:rPr>
                <w:sz w:val="16"/>
              </w:rPr>
              <w:t>0</w:t>
            </w:r>
          </w:p>
        </w:tc>
        <w:tc>
          <w:tcPr>
            <w:tcW w:type="dxa" w:w="1819"/>
          </w:tcPr>
          <w:p>
            <w:pPr>
              <w:spacing w:after="0"/>
              <w:jc w:val="left"/>
            </w:pPr>
          </w:p>
        </w:tc>
        <w:tc>
          <w:tcPr>
            <w:tcW w:type="dxa" w:w="1666"/>
          </w:tcPr>
          <w:p>
            <w:pPr>
              <w:spacing w:after="0"/>
              <w:jc w:val="left"/>
            </w:pPr>
          </w:p>
        </w:tc>
        <w:tc>
          <w:tcPr>
            <w:tcW w:type="dxa" w:w="1653"/>
          </w:tcPr>
          <w:p>
            <w:pPr>
              <w:spacing w:after="0"/>
              <w:jc w:val="left"/>
            </w:pPr>
          </w:p>
        </w:tc>
        <w:tc>
          <w:tcPr>
            <w:tcW w:type="dxa" w:w="1958"/>
          </w:tcPr>
          <w:p>
            <w:pPr>
              <w:spacing w:after="0"/>
              <w:jc w:val="left"/>
            </w:pPr>
          </w:p>
        </w:tc>
        <w:tc>
          <w:tcPr>
            <w:tcW w:type="dxa" w:w="1751"/>
          </w:tcPr>
          <w:p>
            <w:pPr>
              <w:spacing w:after="0"/>
              <w:jc w:val="left"/>
            </w:pPr>
            <w:r>
              <w:rPr>
                <w:sz w:val="16"/>
              </w:rPr>
              <w:t>Temperature: in event narratives only (local data needed).</w:t>
            </w:r>
          </w:p>
        </w:tc>
      </w:tr>
      <w:tr>
        <w:trPr>
          <w:cantSplit/>
        </w:trPr>
        <w:tc>
          <w:tcPr>
            <w:tcW w:type="dxa" w:w="1764"/>
          </w:tcPr>
          <w:p>
            <w:pPr>
              <w:spacing w:after="0"/>
              <w:jc w:val="left"/>
            </w:pPr>
            <w:r>
              <w:rPr>
                <w:sz w:val="16"/>
              </w:rPr>
              <w:t>Drought</w:t>
            </w:r>
          </w:p>
        </w:tc>
        <w:tc>
          <w:tcPr>
            <w:tcW w:type="dxa" w:w="1806"/>
          </w:tcPr>
          <w:p>
            <w:pPr>
              <w:spacing w:after="0"/>
              <w:jc w:val="left"/>
            </w:pPr>
            <w:r>
              <w:rPr>
                <w:sz w:val="16"/>
              </w:rPr>
              <w:t>U.S. Drought Monitor scale (D0 to D4)</w:t>
            </w:r>
          </w:p>
        </w:tc>
        <w:tc>
          <w:tcPr>
            <w:tcW w:type="dxa" w:w="1695"/>
          </w:tcPr>
          <w:p>
            <w:pPr>
              <w:spacing w:after="0"/>
              <w:jc w:val="right"/>
            </w:pPr>
            <w:r>
              <w:rPr>
                <w:sz w:val="16"/>
              </w:rPr>
              <w:t>12 records, 1997 to 2026 (12 zone-level)</w:t>
            </w:r>
          </w:p>
        </w:tc>
        <w:tc>
          <w:tcPr>
            <w:tcW w:type="dxa" w:w="1819"/>
          </w:tcPr>
          <w:p>
            <w:pPr>
              <w:spacing w:after="0"/>
              <w:jc w:val="left"/>
            </w:pPr>
            <w:r>
              <w:rPr>
                <w:sz w:val="16"/>
              </w:rPr>
              <w:t>1 day to 87 days (median 42.5 days); 6 with a recorded value</w:t>
            </w:r>
          </w:p>
        </w:tc>
        <w:tc>
          <w:tcPr>
            <w:tcW w:type="dxa" w:w="1666"/>
          </w:tcPr>
          <w:p>
            <w:pPr>
              <w:spacing w:after="0"/>
              <w:jc w:val="left"/>
            </w:pPr>
            <w:r>
              <w:rPr>
                <w:sz w:val="16"/>
              </w:rPr>
              <w:t>87 days (about 2.9 months), 2024-09-01 to 2024-11-26, a run of 3 consecutive Storm Events drought records, zone-level</w:t>
            </w:r>
          </w:p>
        </w:tc>
        <w:tc>
          <w:tcPr>
            <w:tcW w:type="dxa" w:w="1653"/>
          </w:tcPr>
          <w:p>
            <w:pPr>
              <w:spacing w:after="0"/>
              <w:jc w:val="left"/>
            </w:pPr>
          </w:p>
        </w:tc>
        <w:tc>
          <w:tcPr>
            <w:tcW w:type="dxa" w:w="1958"/>
          </w:tcPr>
          <w:p>
            <w:pPr>
              <w:spacing w:after="0"/>
              <w:jc w:val="left"/>
            </w:pPr>
            <w:r>
              <w:rPr>
                <w:sz w:val="16"/>
              </w:rPr>
              <w:t>Countywide (zone-level records).</w:t>
            </w:r>
          </w:p>
        </w:tc>
        <w:tc>
          <w:tcPr>
            <w:tcW w:type="dxa" w:w="17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4"/>
          </w:tcPr>
          <w:p>
            <w:pPr>
              <w:spacing w:after="0"/>
              <w:jc w:val="left"/>
            </w:pPr>
            <w:r>
              <w:rPr>
                <w:sz w:val="16"/>
              </w:rPr>
              <w:t>Earthquake</w:t>
            </w:r>
          </w:p>
        </w:tc>
        <w:tc>
          <w:tcPr>
            <w:tcW w:type="dxa" w:w="1806"/>
          </w:tcPr>
          <w:p>
            <w:pPr>
              <w:spacing w:after="0"/>
              <w:jc w:val="left"/>
            </w:pPr>
            <w:r>
              <w:rPr>
                <w:sz w:val="16"/>
              </w:rPr>
              <w:t>Modified Mercalli (local data)</w:t>
            </w:r>
          </w:p>
        </w:tc>
        <w:tc>
          <w:tcPr>
            <w:tcW w:type="dxa" w:w="1695"/>
          </w:tcPr>
          <w:p>
            <w:pPr>
              <w:spacing w:after="0"/>
              <w:jc w:val="right"/>
            </w:pPr>
            <w:r>
              <w:rPr>
                <w:sz w:val="16"/>
              </w:rPr>
              <w:t>0</w:t>
            </w:r>
          </w:p>
        </w:tc>
        <w:tc>
          <w:tcPr>
            <w:tcW w:type="dxa" w:w="1819"/>
          </w:tcPr>
          <w:p>
            <w:pPr>
              <w:spacing w:after="0"/>
              <w:jc w:val="left"/>
            </w:pPr>
          </w:p>
        </w:tc>
        <w:tc>
          <w:tcPr>
            <w:tcW w:type="dxa" w:w="1666"/>
          </w:tcPr>
          <w:p>
            <w:pPr>
              <w:spacing w:after="0"/>
              <w:jc w:val="left"/>
            </w:pPr>
          </w:p>
        </w:tc>
        <w:tc>
          <w:tcPr>
            <w:tcW w:type="dxa" w:w="1653"/>
          </w:tcPr>
          <w:p>
            <w:pPr>
              <w:spacing w:after="0"/>
              <w:jc w:val="left"/>
            </w:pPr>
          </w:p>
        </w:tc>
        <w:tc>
          <w:tcPr>
            <w:tcW w:type="dxa" w:w="1958"/>
          </w:tcPr>
          <w:p>
            <w:pPr>
              <w:spacing w:after="0"/>
              <w:jc w:val="left"/>
            </w:pPr>
          </w:p>
        </w:tc>
        <w:tc>
          <w:tcPr>
            <w:tcW w:type="dxa" w:w="1751"/>
          </w:tcPr>
          <w:p>
            <w:pPr>
              <w:spacing w:after="0"/>
              <w:jc w:val="left"/>
            </w:pPr>
            <w:r>
              <w:rPr>
                <w:sz w:val="16"/>
              </w:rPr>
              <w:t>Storm Events does not record earthquakes; the USGS earthquake catalog is the source.</w:t>
            </w:r>
          </w:p>
        </w:tc>
      </w:tr>
      <w:tr>
        <w:trPr>
          <w:cantSplit/>
        </w:trPr>
        <w:tc>
          <w:tcPr>
            <w:tcW w:type="dxa" w:w="1764"/>
          </w:tcPr>
          <w:p>
            <w:pPr>
              <w:spacing w:after="0"/>
              <w:jc w:val="left"/>
            </w:pPr>
            <w:r>
              <w:rPr>
                <w:sz w:val="16"/>
              </w:rPr>
              <w:t>Hail</w:t>
            </w:r>
          </w:p>
        </w:tc>
        <w:tc>
          <w:tcPr>
            <w:tcW w:type="dxa" w:w="1806"/>
          </w:tcPr>
          <w:p>
            <w:pPr>
              <w:spacing w:after="0"/>
              <w:jc w:val="left"/>
            </w:pPr>
            <w:r>
              <w:rPr>
                <w:sz w:val="16"/>
              </w:rPr>
              <w:t>hail size (inches)</w:t>
            </w:r>
          </w:p>
        </w:tc>
        <w:tc>
          <w:tcPr>
            <w:tcW w:type="dxa" w:w="1695"/>
          </w:tcPr>
          <w:p>
            <w:pPr>
              <w:spacing w:after="0"/>
              <w:jc w:val="right"/>
            </w:pPr>
            <w:r>
              <w:rPr>
                <w:sz w:val="16"/>
              </w:rPr>
              <w:t>41 records, 1989 to 2020</w:t>
            </w:r>
          </w:p>
        </w:tc>
        <w:tc>
          <w:tcPr>
            <w:tcW w:type="dxa" w:w="1819"/>
          </w:tcPr>
          <w:p>
            <w:pPr>
              <w:spacing w:after="0"/>
              <w:jc w:val="left"/>
            </w:pPr>
            <w:r>
              <w:rPr>
                <w:sz w:val="16"/>
              </w:rPr>
              <w:t>0.75 in to 2.75 in (median 1 in); 39 with a recorded value</w:t>
            </w:r>
          </w:p>
        </w:tc>
        <w:tc>
          <w:tcPr>
            <w:tcW w:type="dxa" w:w="1666"/>
          </w:tcPr>
          <w:p>
            <w:pPr>
              <w:spacing w:after="0"/>
              <w:jc w:val="left"/>
            </w:pPr>
            <w:r>
              <w:rPr>
                <w:sz w:val="16"/>
              </w:rPr>
              <w:t>2.75 in hail, 2016-06-16</w:t>
            </w:r>
          </w:p>
        </w:tc>
        <w:tc>
          <w:tcPr>
            <w:tcW w:type="dxa" w:w="1653"/>
          </w:tcPr>
          <w:p>
            <w:pPr>
              <w:spacing w:after="0"/>
              <w:jc w:val="left"/>
            </w:pPr>
          </w:p>
        </w:tc>
        <w:tc>
          <w:tcPr>
            <w:tcW w:type="dxa" w:w="1958"/>
          </w:tcPr>
          <w:p>
            <w:pPr>
              <w:spacing w:after="0"/>
              <w:jc w:val="left"/>
            </w:pPr>
            <w:r>
              <w:rPr>
                <w:sz w:val="16"/>
              </w:rPr>
              <w:t>Event records naming jurisdictions in the plan: Bedford borough (7 records), Bedford township (7 records), Hyndman borough (5 records), Manns Choice borough (2 records), Everett borough (1 record), Pavia township (1 record), Saxton borough (1 record).</w:t>
            </w:r>
          </w:p>
        </w:tc>
        <w:tc>
          <w:tcPr>
            <w:tcW w:type="dxa" w:w="1751"/>
          </w:tcPr>
          <w:p>
            <w:pPr>
              <w:spacing w:after="0"/>
              <w:jc w:val="left"/>
            </w:pPr>
          </w:p>
        </w:tc>
      </w:tr>
      <w:tr>
        <w:trPr>
          <w:cantSplit/>
        </w:trPr>
        <w:tc>
          <w:tcPr>
            <w:tcW w:type="dxa" w:w="1764"/>
          </w:tcPr>
          <w:p>
            <w:pPr>
              <w:spacing w:after="0"/>
              <w:jc w:val="left"/>
            </w:pPr>
            <w:r>
              <w:rPr>
                <w:sz w:val="16"/>
              </w:rPr>
              <w:t>Excessive Heat, Heat</w:t>
            </w:r>
          </w:p>
        </w:tc>
        <w:tc>
          <w:tcPr>
            <w:tcW w:type="dxa" w:w="1806"/>
          </w:tcPr>
          <w:p>
            <w:pPr>
              <w:spacing w:after="0"/>
              <w:jc w:val="left"/>
            </w:pPr>
            <w:r>
              <w:rPr>
                <w:sz w:val="16"/>
              </w:rPr>
              <w:t>heat index (in event narratives)</w:t>
            </w:r>
          </w:p>
        </w:tc>
        <w:tc>
          <w:tcPr>
            <w:tcW w:type="dxa" w:w="1695"/>
          </w:tcPr>
          <w:p>
            <w:pPr>
              <w:spacing w:after="0"/>
              <w:jc w:val="right"/>
            </w:pPr>
            <w:r>
              <w:rPr>
                <w:sz w:val="16"/>
              </w:rPr>
              <w:t>3 records, 2006 to 2025 (3 zone-level)</w:t>
            </w:r>
          </w:p>
        </w:tc>
        <w:tc>
          <w:tcPr>
            <w:tcW w:type="dxa" w:w="1819"/>
          </w:tcPr>
          <w:p>
            <w:pPr>
              <w:spacing w:after="0"/>
              <w:jc w:val="left"/>
            </w:pPr>
            <w:r>
              <w:rPr>
                <w:sz w:val="16"/>
              </w:rPr>
              <w:t>1 day to 3 days (median 2 days); 3 with a recorded value</w:t>
            </w:r>
          </w:p>
        </w:tc>
        <w:tc>
          <w:tcPr>
            <w:tcW w:type="dxa" w:w="1666"/>
          </w:tcPr>
          <w:p>
            <w:pPr>
              <w:spacing w:after="0"/>
              <w:jc w:val="left"/>
            </w:pPr>
            <w:r>
              <w:rPr>
                <w:sz w:val="16"/>
              </w:rPr>
              <w:t>3 consecutive days, 2025-06-23 to 2025-06-25, zone-level</w:t>
            </w:r>
          </w:p>
        </w:tc>
        <w:tc>
          <w:tcPr>
            <w:tcW w:type="dxa" w:w="1653"/>
          </w:tcPr>
          <w:p>
            <w:pPr>
              <w:spacing w:after="0"/>
              <w:jc w:val="left"/>
            </w:pPr>
          </w:p>
        </w:tc>
        <w:tc>
          <w:tcPr>
            <w:tcW w:type="dxa" w:w="1958"/>
          </w:tcPr>
          <w:p>
            <w:pPr>
              <w:spacing w:after="0"/>
              <w:jc w:val="left"/>
            </w:pPr>
            <w:r>
              <w:rPr>
                <w:sz w:val="16"/>
              </w:rPr>
              <w:t>Countywide (zone-level records).</w:t>
            </w:r>
          </w:p>
        </w:tc>
        <w:tc>
          <w:tcPr>
            <w:tcW w:type="dxa" w:w="1751"/>
          </w:tcPr>
          <w:p>
            <w:pPr>
              <w:spacing w:after="0"/>
              <w:jc w:val="left"/>
            </w:pPr>
            <w:r>
              <w:rPr>
                <w:sz w:val="16"/>
              </w:rPr>
              <w:t>Heat index: in event narratives only (local data needed).</w:t>
            </w:r>
          </w:p>
        </w:tc>
      </w:tr>
      <w:tr>
        <w:trPr>
          <w:cantSplit/>
        </w:trPr>
        <w:tc>
          <w:tcPr>
            <w:tcW w:type="dxa" w:w="1764"/>
          </w:tcPr>
          <w:p>
            <w:pPr>
              <w:spacing w:after="0"/>
              <w:jc w:val="left"/>
            </w:pPr>
            <w:r>
              <w:rPr>
                <w:sz w:val="16"/>
              </w:rPr>
              <w:t>Hurricane, Tropical Storm, Tropical Depression</w:t>
            </w:r>
          </w:p>
        </w:tc>
        <w:tc>
          <w:tcPr>
            <w:tcW w:type="dxa" w:w="1806"/>
          </w:tcPr>
          <w:p>
            <w:pPr>
              <w:spacing w:after="0"/>
              <w:jc w:val="left"/>
            </w:pPr>
            <w:r>
              <w:rPr>
                <w:sz w:val="16"/>
              </w:rPr>
              <w:t>Saffir-Simpson</w:t>
            </w:r>
          </w:p>
        </w:tc>
        <w:tc>
          <w:tcPr>
            <w:tcW w:type="dxa" w:w="1695"/>
          </w:tcPr>
          <w:p>
            <w:pPr>
              <w:spacing w:after="0"/>
              <w:jc w:val="right"/>
            </w:pPr>
            <w:r>
              <w:rPr>
                <w:sz w:val="16"/>
              </w:rPr>
              <w:t>1 record, 2003 (1 zone-level)</w:t>
            </w:r>
          </w:p>
        </w:tc>
        <w:tc>
          <w:tcPr>
            <w:tcW w:type="dxa" w:w="1819"/>
          </w:tcPr>
          <w:p>
            <w:pPr>
              <w:spacing w:after="0"/>
              <w:jc w:val="left"/>
            </w:pPr>
          </w:p>
        </w:tc>
        <w:tc>
          <w:tcPr>
            <w:tcW w:type="dxa" w:w="1666"/>
          </w:tcPr>
          <w:p>
            <w:pPr>
              <w:spacing w:after="0"/>
              <w:jc w:val="left"/>
            </w:pPr>
            <w:r>
              <w:rPr>
                <w:sz w:val="16"/>
              </w:rPr>
              <w:t>Strongest recorded: Tropical Storm record, 2003-09-18 to 2003-09-19, damage not reported; NWS zone PAZ034</w:t>
            </w:r>
          </w:p>
        </w:tc>
        <w:tc>
          <w:tcPr>
            <w:tcW w:type="dxa" w:w="1653"/>
          </w:tcPr>
          <w:p>
            <w:pPr>
              <w:spacing w:after="0"/>
              <w:jc w:val="left"/>
            </w:pPr>
          </w:p>
        </w:tc>
        <w:tc>
          <w:tcPr>
            <w:tcW w:type="dxa" w:w="1958"/>
          </w:tcPr>
          <w:p>
            <w:pPr>
              <w:spacing w:after="0"/>
              <w:jc w:val="left"/>
            </w:pPr>
            <w:r>
              <w:rPr>
                <w:sz w:val="16"/>
              </w:rPr>
              <w:t>Countywide (zone-level records).</w:t>
            </w:r>
          </w:p>
        </w:tc>
        <w:tc>
          <w:tcPr>
            <w:tcW w:type="dxa" w:w="17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4"/>
          </w:tcPr>
          <w:p>
            <w:pPr>
              <w:spacing w:after="0"/>
              <w:jc w:val="left"/>
            </w:pPr>
            <w:r>
              <w:rPr>
                <w:sz w:val="16"/>
              </w:rPr>
              <w:t>Ice Storm</w:t>
            </w:r>
          </w:p>
        </w:tc>
        <w:tc>
          <w:tcPr>
            <w:tcW w:type="dxa" w:w="1806"/>
          </w:tcPr>
          <w:p>
            <w:pPr>
              <w:spacing w:after="0"/>
              <w:jc w:val="left"/>
            </w:pPr>
            <w:r>
              <w:rPr>
                <w:sz w:val="16"/>
              </w:rPr>
              <w:t>Sperry-Piltz ice scale (local data)</w:t>
            </w:r>
          </w:p>
        </w:tc>
        <w:tc>
          <w:tcPr>
            <w:tcW w:type="dxa" w:w="1695"/>
          </w:tcPr>
          <w:p>
            <w:pPr>
              <w:spacing w:after="0"/>
              <w:jc w:val="right"/>
            </w:pPr>
            <w:r>
              <w:rPr>
                <w:sz w:val="16"/>
              </w:rPr>
              <w:t>7 records, 1998 to 2022 (7 zone-level)</w:t>
            </w:r>
          </w:p>
        </w:tc>
        <w:tc>
          <w:tcPr>
            <w:tcW w:type="dxa" w:w="1819"/>
          </w:tcPr>
          <w:p>
            <w:pPr>
              <w:spacing w:after="0"/>
              <w:jc w:val="left"/>
            </w:pPr>
          </w:p>
        </w:tc>
        <w:tc>
          <w:tcPr>
            <w:tcW w:type="dxa" w:w="1666"/>
          </w:tcPr>
          <w:p>
            <w:pPr>
              <w:spacing w:after="0"/>
              <w:jc w:val="left"/>
            </w:pPr>
            <w:r>
              <w:rPr>
                <w:sz w:val="16"/>
              </w:rPr>
              <w:t>No damage reported in 7 records.</w:t>
            </w:r>
          </w:p>
        </w:tc>
        <w:tc>
          <w:tcPr>
            <w:tcW w:type="dxa" w:w="1653"/>
          </w:tcPr>
          <w:p>
            <w:pPr>
              <w:spacing w:after="0"/>
              <w:jc w:val="left"/>
            </w:pPr>
          </w:p>
        </w:tc>
        <w:tc>
          <w:tcPr>
            <w:tcW w:type="dxa" w:w="1958"/>
          </w:tcPr>
          <w:p>
            <w:pPr>
              <w:spacing w:after="0"/>
              <w:jc w:val="left"/>
            </w:pPr>
            <w:r>
              <w:rPr>
                <w:sz w:val="16"/>
              </w:rPr>
              <w:t>Countywide (zone-level records).</w:t>
            </w:r>
          </w:p>
        </w:tc>
        <w:tc>
          <w:tcPr>
            <w:tcW w:type="dxa" w:w="1751"/>
          </w:tcPr>
          <w:p>
            <w:pPr>
              <w:spacing w:after="0"/>
              <w:jc w:val="left"/>
            </w:pPr>
            <w:r>
              <w:rPr>
                <w:sz w:val="16"/>
              </w:rPr>
              <w:t>Ice thickness: in event narratives only (local data needed).</w:t>
            </w:r>
          </w:p>
        </w:tc>
      </w:tr>
      <w:tr>
        <w:trPr>
          <w:cantSplit/>
        </w:trPr>
        <w:tc>
          <w:tcPr>
            <w:tcW w:type="dxa" w:w="1764"/>
          </w:tcPr>
          <w:p>
            <w:pPr>
              <w:spacing w:after="0"/>
              <w:jc w:val="left"/>
            </w:pPr>
            <w:r>
              <w:rPr>
                <w:sz w:val="16"/>
              </w:rPr>
              <w:t>Flash Flood, Flood, Lakeshore Flood</w:t>
            </w:r>
          </w:p>
        </w:tc>
        <w:tc>
          <w:tcPr>
            <w:tcW w:type="dxa" w:w="1806"/>
          </w:tcPr>
          <w:p>
            <w:pPr>
              <w:spacing w:after="0"/>
              <w:jc w:val="left"/>
            </w:pPr>
            <w:r>
              <w:rPr>
                <w:sz w:val="16"/>
              </w:rPr>
              <w:t>damage and flood days (flood depth: FIRM)</w:t>
            </w:r>
          </w:p>
        </w:tc>
        <w:tc>
          <w:tcPr>
            <w:tcW w:type="dxa" w:w="1695"/>
          </w:tcPr>
          <w:p>
            <w:pPr>
              <w:spacing w:after="0"/>
              <w:jc w:val="right"/>
            </w:pPr>
            <w:r>
              <w:rPr>
                <w:sz w:val="16"/>
              </w:rPr>
              <w:t>58 records, 1996 to 2025 (10 zone-level)</w:t>
            </w:r>
          </w:p>
        </w:tc>
        <w:tc>
          <w:tcPr>
            <w:tcW w:type="dxa" w:w="1819"/>
          </w:tcPr>
          <w:p>
            <w:pPr>
              <w:spacing w:after="0"/>
              <w:jc w:val="left"/>
            </w:pPr>
          </w:p>
        </w:tc>
        <w:tc>
          <w:tcPr>
            <w:tcW w:type="dxa" w:w="1666"/>
          </w:tcPr>
          <w:p>
            <w:pPr>
              <w:spacing w:after="0"/>
              <w:jc w:val="left"/>
            </w:pPr>
            <w:r>
              <w:rPr>
                <w:sz w:val="16"/>
              </w:rPr>
              <w:t>Flash Flood, 2011-09-09, $200,000 property; $0 crops (2011 dollars)</w:t>
            </w:r>
          </w:p>
        </w:tc>
        <w:tc>
          <w:tcPr>
            <w:tcW w:type="dxa" w:w="1653"/>
          </w:tcPr>
          <w:p>
            <w:pPr>
              <w:spacing w:after="0"/>
              <w:jc w:val="left"/>
            </w:pPr>
          </w:p>
        </w:tc>
        <w:tc>
          <w:tcPr>
            <w:tcW w:type="dxa" w:w="1958"/>
          </w:tcPr>
          <w:p>
            <w:pPr>
              <w:spacing w:after="0"/>
              <w:jc w:val="left"/>
            </w:pPr>
            <w:r>
              <w:rPr>
                <w:sz w:val="16"/>
              </w:rPr>
              <w:t>Event records naming jurisdictions in the plan: Bedford borough (7 records), Bedford township (7 records), Everett borough (4 records), Hyndman borough (4 records), King township (2 records), Pavia township (2 records), New Paris borough (1 record), Saxton borough (1 record). Zone-level records (10) apply countywide.</w:t>
            </w:r>
          </w:p>
        </w:tc>
        <w:tc>
          <w:tcPr>
            <w:tcW w:type="dxa" w:w="17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4"/>
          </w:tcPr>
          <w:p>
            <w:pPr>
              <w:spacing w:after="0"/>
              <w:jc w:val="left"/>
            </w:pPr>
            <w:r>
              <w:rPr>
                <w:sz w:val="16"/>
              </w:rPr>
              <w:t>Debris Flow</w:t>
            </w:r>
          </w:p>
        </w:tc>
        <w:tc>
          <w:tcPr>
            <w:tcW w:type="dxa" w:w="1806"/>
          </w:tcPr>
          <w:p>
            <w:pPr>
              <w:spacing w:after="0"/>
              <w:jc w:val="left"/>
            </w:pPr>
            <w:r>
              <w:rPr>
                <w:sz w:val="16"/>
              </w:rPr>
              <w:t>none (count and damage only)</w:t>
            </w:r>
          </w:p>
        </w:tc>
        <w:tc>
          <w:tcPr>
            <w:tcW w:type="dxa" w:w="1695"/>
          </w:tcPr>
          <w:p>
            <w:pPr>
              <w:spacing w:after="0"/>
              <w:jc w:val="right"/>
            </w:pPr>
            <w:r>
              <w:rPr>
                <w:sz w:val="16"/>
              </w:rPr>
              <w:t>0</w:t>
            </w:r>
          </w:p>
        </w:tc>
        <w:tc>
          <w:tcPr>
            <w:tcW w:type="dxa" w:w="1819"/>
          </w:tcPr>
          <w:p>
            <w:pPr>
              <w:spacing w:after="0"/>
              <w:jc w:val="left"/>
            </w:pPr>
          </w:p>
        </w:tc>
        <w:tc>
          <w:tcPr>
            <w:tcW w:type="dxa" w:w="1666"/>
          </w:tcPr>
          <w:p>
            <w:pPr>
              <w:spacing w:after="0"/>
              <w:jc w:val="left"/>
            </w:pPr>
          </w:p>
        </w:tc>
        <w:tc>
          <w:tcPr>
            <w:tcW w:type="dxa" w:w="1653"/>
          </w:tcPr>
          <w:p>
            <w:pPr>
              <w:spacing w:after="0"/>
              <w:jc w:val="left"/>
            </w:pPr>
          </w:p>
        </w:tc>
        <w:tc>
          <w:tcPr>
            <w:tcW w:type="dxa" w:w="1958"/>
          </w:tcPr>
          <w:p>
            <w:pPr>
              <w:spacing w:after="0"/>
              <w:jc w:val="left"/>
            </w:pPr>
          </w:p>
        </w:tc>
        <w:tc>
          <w:tcPr>
            <w:tcW w:type="dxa" w:w="1751"/>
          </w:tcPr>
          <w:p>
            <w:pPr>
              <w:spacing w:after="0"/>
              <w:jc w:val="left"/>
            </w:pPr>
            <w:r>
              <w:rPr>
                <w:sz w:val="16"/>
              </w:rPr>
              <w:t>Physical measure: in event narratives only (local data needed).</w:t>
            </w:r>
          </w:p>
        </w:tc>
      </w:tr>
      <w:tr>
        <w:trPr>
          <w:cantSplit/>
        </w:trPr>
        <w:tc>
          <w:tcPr>
            <w:tcW w:type="dxa" w:w="1764"/>
          </w:tcPr>
          <w:p>
            <w:pPr>
              <w:spacing w:after="0"/>
              <w:jc w:val="left"/>
            </w:pPr>
            <w:r>
              <w:rPr>
                <w:sz w:val="16"/>
              </w:rPr>
              <w:t>Lightning</w:t>
            </w:r>
          </w:p>
        </w:tc>
        <w:tc>
          <w:tcPr>
            <w:tcW w:type="dxa" w:w="1806"/>
          </w:tcPr>
          <w:p>
            <w:pPr>
              <w:spacing w:after="0"/>
              <w:jc w:val="left"/>
            </w:pPr>
            <w:r>
              <w:rPr>
                <w:sz w:val="16"/>
              </w:rPr>
              <w:t>annualized frequency (the measure FEMA's Local Mitigation Planning Handbook names)</w:t>
            </w:r>
          </w:p>
        </w:tc>
        <w:tc>
          <w:tcPr>
            <w:tcW w:type="dxa" w:w="1695"/>
          </w:tcPr>
          <w:p>
            <w:pPr>
              <w:spacing w:after="0"/>
              <w:jc w:val="right"/>
            </w:pPr>
            <w:r>
              <w:rPr>
                <w:sz w:val="16"/>
              </w:rPr>
              <w:t>1 record, 2022</w:t>
            </w:r>
          </w:p>
        </w:tc>
        <w:tc>
          <w:tcPr>
            <w:tcW w:type="dxa" w:w="1819"/>
          </w:tcPr>
          <w:p>
            <w:pPr>
              <w:spacing w:after="0"/>
              <w:jc w:val="left"/>
            </w:pPr>
          </w:p>
        </w:tc>
        <w:tc>
          <w:tcPr>
            <w:tcW w:type="dxa" w:w="1666"/>
          </w:tcPr>
          <w:p>
            <w:pPr>
              <w:spacing w:after="0"/>
              <w:jc w:val="left"/>
            </w:pPr>
            <w:r>
              <w:rPr>
                <w:sz w:val="16"/>
              </w:rPr>
              <w:t>Lightning, 2022-05-04, $1,000 property; $0 crops (2022 dollars)</w:t>
            </w:r>
          </w:p>
        </w:tc>
        <w:tc>
          <w:tcPr>
            <w:tcW w:type="dxa" w:w="1653"/>
          </w:tcPr>
          <w:p>
            <w:pPr>
              <w:spacing w:after="0"/>
              <w:jc w:val="left"/>
            </w:pPr>
          </w:p>
        </w:tc>
        <w:tc>
          <w:tcPr>
            <w:tcW w:type="dxa" w:w="1958"/>
          </w:tcPr>
          <w:p>
            <w:pPr>
              <w:spacing w:after="0"/>
              <w:jc w:val="left"/>
            </w:pPr>
            <w:r>
              <w:rPr>
                <w:sz w:val="16"/>
              </w:rPr>
              <w:t>Event records naming jurisdictions in the plan: Manns Choice borough (1 record).</w:t>
            </w:r>
          </w:p>
        </w:tc>
        <w:tc>
          <w:tcPr>
            <w:tcW w:type="dxa" w:w="1751"/>
          </w:tcPr>
          <w:p>
            <w:pPr>
              <w:spacing w:after="0"/>
              <w:jc w:val="left"/>
            </w:pPr>
            <w:r>
              <w:rPr>
                <w:sz w:val="16"/>
              </w:rPr>
              <w:t>Storm Events lists lightning with damage or casualties; physical measure in event narratives only (local data needed).</w:t>
            </w:r>
          </w:p>
        </w:tc>
      </w:tr>
      <w:tr>
        <w:trPr>
          <w:cantSplit/>
        </w:trPr>
        <w:tc>
          <w:tcPr>
            <w:tcW w:type="dxa" w:w="1764"/>
          </w:tcPr>
          <w:p>
            <w:pPr>
              <w:spacing w:after="0"/>
              <w:jc w:val="left"/>
            </w:pPr>
            <w:r>
              <w:rPr>
                <w:sz w:val="16"/>
              </w:rPr>
              <w:t>High Wind and Strong Wind (outside NRI's Strong Wind definition)</w:t>
            </w:r>
          </w:p>
        </w:tc>
        <w:tc>
          <w:tcPr>
            <w:tcW w:type="dxa" w:w="1806"/>
          </w:tcPr>
          <w:p>
            <w:pPr>
              <w:spacing w:after="0"/>
              <w:jc w:val="left"/>
            </w:pPr>
            <w:r>
              <w:rPr>
                <w:sz w:val="16"/>
              </w:rPr>
              <w:t>wind speed (kt and mph)</w:t>
            </w:r>
          </w:p>
        </w:tc>
        <w:tc>
          <w:tcPr>
            <w:tcW w:type="dxa" w:w="1695"/>
          </w:tcPr>
          <w:p>
            <w:pPr>
              <w:spacing w:after="0"/>
              <w:jc w:val="right"/>
            </w:pPr>
            <w:r>
              <w:rPr>
                <w:sz w:val="16"/>
              </w:rPr>
              <w:t>23 records, 1999 to 2025 (23 zone-level)</w:t>
            </w:r>
          </w:p>
        </w:tc>
        <w:tc>
          <w:tcPr>
            <w:tcW w:type="dxa" w:w="1819"/>
          </w:tcPr>
          <w:p>
            <w:pPr>
              <w:spacing w:after="0"/>
              <w:jc w:val="left"/>
            </w:pPr>
            <w:r>
              <w:rPr>
                <w:sz w:val="16"/>
              </w:rPr>
              <w:t>35 kt (40 mph) to 60 kt (69 mph) (median 50 kt (58 mph)); 21 with a recorded value</w:t>
            </w:r>
          </w:p>
        </w:tc>
        <w:tc>
          <w:tcPr>
            <w:tcW w:type="dxa" w:w="1666"/>
          </w:tcPr>
          <w:p>
            <w:pPr>
              <w:spacing w:after="0"/>
              <w:jc w:val="left"/>
            </w:pPr>
            <w:r>
              <w:rPr>
                <w:sz w:val="16"/>
              </w:rPr>
              <w:t>60 kt (69 mph) estimated gust, High Wind, 2004-12-23; same speed and measurement basis also recorded on 2003-11-13; NWS zone PAZ034</w:t>
            </w:r>
          </w:p>
        </w:tc>
        <w:tc>
          <w:tcPr>
            <w:tcW w:type="dxa" w:w="1653"/>
          </w:tcPr>
          <w:p>
            <w:pPr>
              <w:spacing w:after="0"/>
              <w:jc w:val="left"/>
            </w:pPr>
            <w:r>
              <w:rPr>
                <w:sz w:val="16"/>
              </w:rPr>
              <w:t>High Wind, 2009-02-12, $100,000 property; crops not reported, reported for the zone (2009 dollars)</w:t>
            </w:r>
          </w:p>
        </w:tc>
        <w:tc>
          <w:tcPr>
            <w:tcW w:type="dxa" w:w="1958"/>
          </w:tcPr>
          <w:p>
            <w:pPr>
              <w:spacing w:after="0"/>
              <w:jc w:val="left"/>
            </w:pPr>
            <w:r>
              <w:rPr>
                <w:sz w:val="16"/>
              </w:rPr>
              <w:t>Countywide (zone-level records).</w:t>
            </w:r>
          </w:p>
        </w:tc>
        <w:tc>
          <w:tcPr>
            <w:tcW w:type="dxa" w:w="1751"/>
          </w:tcPr>
          <w:p>
            <w:pPr>
              <w:spacing w:after="0"/>
              <w:jc w:val="left"/>
            </w:pPr>
          </w:p>
        </w:tc>
      </w:tr>
      <w:tr>
        <w:trPr>
          <w:cantSplit/>
        </w:trPr>
        <w:tc>
          <w:tcPr>
            <w:tcW w:type="dxa" w:w="1764"/>
          </w:tcPr>
          <w:p>
            <w:pPr>
              <w:spacing w:after="0"/>
              <w:jc w:val="left"/>
            </w:pPr>
            <w:r>
              <w:rPr>
                <w:sz w:val="16"/>
              </w:rPr>
              <w:t>Thunderstorm Wind</w:t>
            </w:r>
          </w:p>
        </w:tc>
        <w:tc>
          <w:tcPr>
            <w:tcW w:type="dxa" w:w="1806"/>
          </w:tcPr>
          <w:p>
            <w:pPr>
              <w:spacing w:after="0"/>
              <w:jc w:val="left"/>
            </w:pPr>
            <w:r>
              <w:rPr>
                <w:sz w:val="16"/>
              </w:rPr>
              <w:t>wind speed (kt and mph)</w:t>
            </w:r>
          </w:p>
        </w:tc>
        <w:tc>
          <w:tcPr>
            <w:tcW w:type="dxa" w:w="1695"/>
          </w:tcPr>
          <w:p>
            <w:pPr>
              <w:spacing w:after="0"/>
              <w:jc w:val="right"/>
            </w:pPr>
            <w:r>
              <w:rPr>
                <w:sz w:val="16"/>
              </w:rPr>
              <w:t>172 records, 1961 to 2026</w:t>
            </w:r>
          </w:p>
        </w:tc>
        <w:tc>
          <w:tcPr>
            <w:tcW w:type="dxa" w:w="1819"/>
          </w:tcPr>
          <w:p>
            <w:pPr>
              <w:spacing w:after="0"/>
              <w:jc w:val="left"/>
            </w:pPr>
            <w:r>
              <w:rPr>
                <w:sz w:val="16"/>
              </w:rPr>
              <w:t>50 kt (58 mph) to 70 kt (81 mph) (median 51 kt (59 mph)); 118 with a recorded value</w:t>
            </w:r>
          </w:p>
        </w:tc>
        <w:tc>
          <w:tcPr>
            <w:tcW w:type="dxa" w:w="1666"/>
          </w:tcPr>
          <w:p>
            <w:pPr>
              <w:spacing w:after="0"/>
              <w:jc w:val="left"/>
            </w:pPr>
            <w:r>
              <w:rPr>
                <w:sz w:val="16"/>
              </w:rPr>
              <w:t>70 kt (81 mph) estimated gust, Thunderstorm Wind, 2026-06-06; same speed and measurement basis also recorded on 2016-06-16, 2022-06-22, 2026-06-06</w:t>
            </w:r>
          </w:p>
        </w:tc>
        <w:tc>
          <w:tcPr>
            <w:tcW w:type="dxa" w:w="1653"/>
          </w:tcPr>
          <w:p>
            <w:pPr>
              <w:spacing w:after="0"/>
              <w:jc w:val="left"/>
            </w:pPr>
            <w:r>
              <w:rPr>
                <w:sz w:val="16"/>
              </w:rPr>
              <w:t>Thunderstorm Wind, 2022-06-22, $50,000 property; $0 crops (2022 dollars)</w:t>
            </w:r>
          </w:p>
        </w:tc>
        <w:tc>
          <w:tcPr>
            <w:tcW w:type="dxa" w:w="1958"/>
          </w:tcPr>
          <w:p>
            <w:pPr>
              <w:spacing w:after="0"/>
              <w:jc w:val="left"/>
            </w:pPr>
            <w:r>
              <w:rPr>
                <w:sz w:val="16"/>
              </w:rPr>
              <w:t>Event records naming jurisdictions in the plan: Bedford borough (19 records), Bedford township (19 records), Everett borough (8 records), Saxton borough (8 records), Schellsburg borough (8 records), Hyndman borough (3 records), Woodbury borough (3 records), Woodbury township (3 records), Manns Choice borough (2 records), Pavia township (2 records); and 5 more jurisdictions (see the Excel file).</w:t>
            </w:r>
          </w:p>
        </w:tc>
        <w:tc>
          <w:tcPr>
            <w:tcW w:type="dxa" w:w="1751"/>
          </w:tcPr>
          <w:p>
            <w:pPr>
              <w:spacing w:after="0"/>
              <w:jc w:val="left"/>
            </w:pPr>
          </w:p>
        </w:tc>
      </w:tr>
      <w:tr>
        <w:trPr>
          <w:cantSplit/>
        </w:trPr>
        <w:tc>
          <w:tcPr>
            <w:tcW w:type="dxa" w:w="1764"/>
          </w:tcPr>
          <w:p>
            <w:pPr>
              <w:spacing w:after="0"/>
              <w:jc w:val="left"/>
            </w:pPr>
            <w:r>
              <w:rPr>
                <w:sz w:val="16"/>
              </w:rPr>
              <w:t>Tornado</w:t>
            </w:r>
          </w:p>
        </w:tc>
        <w:tc>
          <w:tcPr>
            <w:tcW w:type="dxa" w:w="1806"/>
          </w:tcPr>
          <w:p>
            <w:pPr>
              <w:spacing w:after="0"/>
              <w:jc w:val="left"/>
            </w:pPr>
            <w:r>
              <w:rPr>
                <w:sz w:val="16"/>
              </w:rPr>
              <w:t>Enhanced Fujita (Fujita before Feb 2007)</w:t>
            </w:r>
          </w:p>
        </w:tc>
        <w:tc>
          <w:tcPr>
            <w:tcW w:type="dxa" w:w="1695"/>
          </w:tcPr>
          <w:p>
            <w:pPr>
              <w:spacing w:after="0"/>
              <w:jc w:val="right"/>
            </w:pPr>
            <w:r>
              <w:rPr>
                <w:sz w:val="16"/>
              </w:rPr>
              <w:t>13 records, 1991 to 2025</w:t>
            </w:r>
          </w:p>
        </w:tc>
        <w:tc>
          <w:tcPr>
            <w:tcW w:type="dxa" w:w="1819"/>
          </w:tcPr>
          <w:p>
            <w:pPr>
              <w:spacing w:after="0"/>
              <w:jc w:val="left"/>
            </w:pPr>
            <w:r>
              <w:rPr>
                <w:sz w:val="16"/>
              </w:rPr>
              <w:t>F/EF0 to F/EF1 (median F/EF1); 13 with a recorded value</w:t>
            </w:r>
          </w:p>
        </w:tc>
        <w:tc>
          <w:tcPr>
            <w:tcW w:type="dxa" w:w="1666"/>
          </w:tcPr>
          <w:p>
            <w:pPr>
              <w:spacing w:after="0"/>
              <w:jc w:val="left"/>
            </w:pPr>
            <w:r>
              <w:rPr>
                <w:sz w:val="16"/>
              </w:rPr>
              <w:t>F1 tornado, 1996-11-08, 15 mi within this county, 150 yd wide, $500,000 property; crops not reported (1996 dollars), 1 direct injury</w:t>
            </w:r>
          </w:p>
        </w:tc>
        <w:tc>
          <w:tcPr>
            <w:tcW w:type="dxa" w:w="1653"/>
          </w:tcPr>
          <w:p>
            <w:pPr>
              <w:spacing w:after="0"/>
              <w:jc w:val="left"/>
            </w:pPr>
          </w:p>
        </w:tc>
        <w:tc>
          <w:tcPr>
            <w:tcW w:type="dxa" w:w="1958"/>
          </w:tcPr>
          <w:p>
            <w:pPr>
              <w:spacing w:after="0"/>
              <w:jc w:val="left"/>
            </w:pPr>
            <w:r>
              <w:rPr>
                <w:sz w:val="16"/>
              </w:rPr>
              <w:t>Event records naming jurisdictions in the plan: Bedford borough (2 records), Bedford township (2 records), Everett borough (2 records), Hopewell borough (1 record), Hopewell township (1 record).</w:t>
            </w:r>
          </w:p>
        </w:tc>
        <w:tc>
          <w:tcPr>
            <w:tcW w:type="dxa" w:w="17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4"/>
          </w:tcPr>
          <w:p>
            <w:pPr>
              <w:spacing w:after="0"/>
              <w:jc w:val="left"/>
            </w:pPr>
            <w:r>
              <w:rPr>
                <w:sz w:val="16"/>
              </w:rPr>
              <w:t>Wildfire</w:t>
            </w:r>
          </w:p>
        </w:tc>
        <w:tc>
          <w:tcPr>
            <w:tcW w:type="dxa" w:w="1806"/>
          </w:tcPr>
          <w:p>
            <w:pPr>
              <w:spacing w:after="0"/>
              <w:jc w:val="left"/>
            </w:pPr>
            <w:r>
              <w:rPr>
                <w:sz w:val="16"/>
              </w:rPr>
              <w:t>acres burned (local data)</w:t>
            </w:r>
          </w:p>
        </w:tc>
        <w:tc>
          <w:tcPr>
            <w:tcW w:type="dxa" w:w="1695"/>
          </w:tcPr>
          <w:p>
            <w:pPr>
              <w:spacing w:after="0"/>
              <w:jc w:val="right"/>
            </w:pPr>
            <w:r>
              <w:rPr>
                <w:sz w:val="16"/>
              </w:rPr>
              <w:t>0</w:t>
            </w:r>
          </w:p>
        </w:tc>
        <w:tc>
          <w:tcPr>
            <w:tcW w:type="dxa" w:w="1819"/>
          </w:tcPr>
          <w:p>
            <w:pPr>
              <w:spacing w:after="0"/>
              <w:jc w:val="left"/>
            </w:pPr>
          </w:p>
        </w:tc>
        <w:tc>
          <w:tcPr>
            <w:tcW w:type="dxa" w:w="1666"/>
          </w:tcPr>
          <w:p>
            <w:pPr>
              <w:spacing w:after="0"/>
              <w:jc w:val="left"/>
            </w:pPr>
          </w:p>
        </w:tc>
        <w:tc>
          <w:tcPr>
            <w:tcW w:type="dxa" w:w="1653"/>
          </w:tcPr>
          <w:p>
            <w:pPr>
              <w:spacing w:after="0"/>
              <w:jc w:val="left"/>
            </w:pPr>
          </w:p>
        </w:tc>
        <w:tc>
          <w:tcPr>
            <w:tcW w:type="dxa" w:w="1958"/>
          </w:tcPr>
          <w:p>
            <w:pPr>
              <w:spacing w:after="0"/>
              <w:jc w:val="left"/>
            </w:pPr>
          </w:p>
        </w:tc>
        <w:tc>
          <w:tcPr>
            <w:tcW w:type="dxa" w:w="1751"/>
          </w:tcPr>
          <w:p>
            <w:pPr>
              <w:spacing w:after="0"/>
              <w:jc w:val="left"/>
            </w:pPr>
            <w:r>
              <w:rPr>
                <w:sz w:val="16"/>
              </w:rPr>
              <w:t>Acres burned: in event narratives only (local data needed).</w:t>
            </w:r>
          </w:p>
        </w:tc>
      </w:tr>
      <w:tr>
        <w:trPr>
          <w:cantSplit/>
        </w:trPr>
        <w:tc>
          <w:tcPr>
            <w:tcW w:type="dxa" w:w="1764"/>
          </w:tcPr>
          <w:p>
            <w:pPr>
              <w:spacing w:after="0"/>
              <w:jc w:val="left"/>
            </w:pPr>
            <w:r>
              <w:rPr>
                <w:sz w:val="16"/>
              </w:rPr>
              <w:t>Winter Storm, Heavy Snow, Blizzard, Lake-Effect Snow, Winter Weather, Sleet</w:t>
            </w:r>
          </w:p>
        </w:tc>
        <w:tc>
          <w:tcPr>
            <w:tcW w:type="dxa" w:w="1806"/>
          </w:tcPr>
          <w:p>
            <w:pPr>
              <w:spacing w:after="0"/>
              <w:jc w:val="left"/>
            </w:pPr>
            <w:r>
              <w:rPr>
                <w:sz w:val="16"/>
              </w:rPr>
              <w:t>none in data (snowfall: local data)</w:t>
            </w:r>
          </w:p>
        </w:tc>
        <w:tc>
          <w:tcPr>
            <w:tcW w:type="dxa" w:w="1695"/>
          </w:tcPr>
          <w:p>
            <w:pPr>
              <w:spacing w:after="0"/>
              <w:jc w:val="right"/>
            </w:pPr>
            <w:r>
              <w:rPr>
                <w:sz w:val="16"/>
              </w:rPr>
              <w:t>66 records, 1996 to 2026 (66 zone-level)</w:t>
            </w:r>
          </w:p>
        </w:tc>
        <w:tc>
          <w:tcPr>
            <w:tcW w:type="dxa" w:w="1819"/>
          </w:tcPr>
          <w:p>
            <w:pPr>
              <w:spacing w:after="0"/>
              <w:jc w:val="left"/>
            </w:pPr>
          </w:p>
        </w:tc>
        <w:tc>
          <w:tcPr>
            <w:tcW w:type="dxa" w:w="1666"/>
          </w:tcPr>
          <w:p>
            <w:pPr>
              <w:spacing w:after="0"/>
              <w:jc w:val="left"/>
            </w:pPr>
            <w:r>
              <w:rPr>
                <w:sz w:val="16"/>
              </w:rPr>
              <w:t>Winter Weather, 2022-11-15, $20,000 property; $0 crops (2022 dollars); NWS zone PAZ034</w:t>
            </w:r>
          </w:p>
        </w:tc>
        <w:tc>
          <w:tcPr>
            <w:tcW w:type="dxa" w:w="1653"/>
          </w:tcPr>
          <w:p>
            <w:pPr>
              <w:spacing w:after="0"/>
              <w:jc w:val="left"/>
            </w:pPr>
          </w:p>
        </w:tc>
        <w:tc>
          <w:tcPr>
            <w:tcW w:type="dxa" w:w="1958"/>
          </w:tcPr>
          <w:p>
            <w:pPr>
              <w:spacing w:after="0"/>
              <w:jc w:val="left"/>
            </w:pPr>
            <w:r>
              <w:rPr>
                <w:sz w:val="16"/>
              </w:rPr>
              <w:t>Countywide (zone-level records).</w:t>
            </w:r>
          </w:p>
        </w:tc>
        <w:tc>
          <w:tcPr>
            <w:tcW w:type="dxa" w:w="175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2021-09-10</w:t>
            </w:r>
          </w:p>
        </w:tc>
        <w:tc>
          <w:tcPr>
            <w:tcW w:type="dxa" w:w="1136"/>
          </w:tcPr>
          <w:p>
            <w:pPr>
              <w:spacing w:after="0"/>
              <w:jc w:val="left"/>
            </w:pPr>
            <w:r>
              <w:rPr>
                <w:sz w:val="16"/>
              </w:rPr>
              <w:t>2021-08-31</w:t>
            </w:r>
          </w:p>
        </w:tc>
        <w:tc>
          <w:tcPr>
            <w:tcW w:type="dxa" w:w="1136"/>
          </w:tcPr>
          <w:p>
            <w:pPr>
              <w:spacing w:after="0"/>
              <w:jc w:val="left"/>
            </w:pPr>
            <w:r>
              <w:rPr>
                <w:sz w:val="16"/>
              </w:rPr>
              <w:t>DR-4618-PA</w:t>
            </w:r>
          </w:p>
        </w:tc>
        <w:tc>
          <w:tcPr>
            <w:tcW w:type="dxa" w:w="1527"/>
          </w:tcPr>
          <w:p>
            <w:pPr>
              <w:spacing w:after="0"/>
              <w:jc w:val="left"/>
            </w:pPr>
            <w:r>
              <w:rPr>
                <w:sz w:val="16"/>
              </w:rPr>
              <w:t>Major disaster</w:t>
            </w:r>
          </w:p>
        </w:tc>
        <w:tc>
          <w:tcPr>
            <w:tcW w:type="dxa" w:w="2700"/>
          </w:tcPr>
          <w:p>
            <w:pPr>
              <w:spacing w:after="0"/>
              <w:jc w:val="left"/>
            </w:pPr>
            <w:r>
              <w:rPr>
                <w:sz w:val="16"/>
              </w:rPr>
              <w:t>Remnants of Hurricane Ida</w:t>
            </w:r>
          </w:p>
        </w:tc>
        <w:tc>
          <w:tcPr>
            <w:tcW w:type="dxa" w:w="2505"/>
          </w:tcPr>
          <w:p>
            <w:pPr>
              <w:spacing w:after="0"/>
              <w:jc w:val="left"/>
            </w:pPr>
            <w:r>
              <w:rPr>
                <w:sz w:val="16"/>
              </w:rPr>
              <w:t>Hurricane</w:t>
            </w:r>
          </w:p>
        </w:tc>
        <w:tc>
          <w:tcPr>
            <w:tcW w:type="dxa" w:w="2994"/>
          </w:tcPr>
          <w:p>
            <w:pPr>
              <w:spacing w:after="0"/>
              <w:jc w:val="right"/>
            </w:pPr>
            <w:r>
              <w:rPr>
                <w:sz w:val="16"/>
              </w:rPr>
              <w:t>$2,926,131.46</w:t>
            </w:r>
          </w:p>
        </w:tc>
        <w:tc>
          <w:tcPr>
            <w:tcW w:type="dxa" w:w="979"/>
          </w:tcPr>
          <w:p>
            <w:pPr>
              <w:spacing w:after="0"/>
              <w:jc w:val="left"/>
            </w:pPr>
          </w:p>
        </w:tc>
      </w:tr>
      <w:tr>
        <w:trPr>
          <w:cantSplit/>
        </w:trPr>
        <w:tc>
          <w:tcPr>
            <w:tcW w:type="dxa" w:w="1136"/>
          </w:tcPr>
          <w:p>
            <w:pPr>
              <w:spacing w:after="0"/>
              <w:jc w:val="left"/>
            </w:pPr>
            <w:r>
              <w:rPr>
                <w:sz w:val="16"/>
              </w:rPr>
              <w:t>2020-03-30</w:t>
            </w:r>
          </w:p>
        </w:tc>
        <w:tc>
          <w:tcPr>
            <w:tcW w:type="dxa" w:w="1136"/>
          </w:tcPr>
          <w:p>
            <w:pPr>
              <w:spacing w:after="0"/>
              <w:jc w:val="left"/>
            </w:pPr>
            <w:r>
              <w:rPr>
                <w:sz w:val="16"/>
              </w:rPr>
              <w:t>2020-01-20</w:t>
            </w:r>
          </w:p>
        </w:tc>
        <w:tc>
          <w:tcPr>
            <w:tcW w:type="dxa" w:w="1136"/>
          </w:tcPr>
          <w:p>
            <w:pPr>
              <w:spacing w:after="0"/>
              <w:jc w:val="left"/>
            </w:pPr>
            <w:r>
              <w:rPr>
                <w:sz w:val="16"/>
              </w:rPr>
              <w:t>DR-4506-PA</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$21,142.53</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EM-3441-PA</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DR-4506</w:t>
            </w:r>
          </w:p>
        </w:tc>
      </w:tr>
      <w:tr>
        <w:trPr>
          <w:cantSplit/>
        </w:trPr>
        <w:tc>
          <w:tcPr>
            <w:tcW w:type="dxa" w:w="1136"/>
          </w:tcPr>
          <w:p>
            <w:pPr>
              <w:spacing w:after="0"/>
              <w:jc w:val="left"/>
            </w:pPr>
            <w:r>
              <w:rPr>
                <w:sz w:val="16"/>
              </w:rPr>
              <w:t>2016-03-23</w:t>
            </w:r>
          </w:p>
        </w:tc>
        <w:tc>
          <w:tcPr>
            <w:tcW w:type="dxa" w:w="1136"/>
          </w:tcPr>
          <w:p>
            <w:pPr>
              <w:spacing w:after="0"/>
              <w:jc w:val="left"/>
            </w:pPr>
            <w:r>
              <w:rPr>
                <w:sz w:val="16"/>
              </w:rPr>
              <w:t>2016-01-22</w:t>
            </w:r>
          </w:p>
        </w:tc>
        <w:tc>
          <w:tcPr>
            <w:tcW w:type="dxa" w:w="1136"/>
          </w:tcPr>
          <w:p>
            <w:pPr>
              <w:spacing w:after="0"/>
              <w:jc w:val="left"/>
            </w:pPr>
            <w:r>
              <w:rPr>
                <w:sz w:val="16"/>
              </w:rPr>
              <w:t>DR-4267-PA</w:t>
            </w:r>
          </w:p>
        </w:tc>
        <w:tc>
          <w:tcPr>
            <w:tcW w:type="dxa" w:w="1527"/>
          </w:tcPr>
          <w:p>
            <w:pPr>
              <w:spacing w:after="0"/>
              <w:jc w:val="left"/>
            </w:pPr>
            <w:r>
              <w:rPr>
                <w:sz w:val="16"/>
              </w:rPr>
              <w:t>Major disaster</w:t>
            </w:r>
          </w:p>
        </w:tc>
        <w:tc>
          <w:tcPr>
            <w:tcW w:type="dxa" w:w="2700"/>
          </w:tcPr>
          <w:p>
            <w:pPr>
              <w:spacing w:after="0"/>
              <w:jc w:val="left"/>
            </w:pPr>
            <w:r>
              <w:rPr>
                <w:sz w:val="16"/>
              </w:rPr>
              <w:t>Severe Winter Storm and Snowstorm</w:t>
            </w:r>
          </w:p>
        </w:tc>
        <w:tc>
          <w:tcPr>
            <w:tcW w:type="dxa" w:w="2505"/>
          </w:tcPr>
          <w:p>
            <w:pPr>
              <w:spacing w:after="0"/>
              <w:jc w:val="left"/>
            </w:pPr>
            <w:r>
              <w:rPr>
                <w:sz w:val="16"/>
              </w:rPr>
              <w:t>Winter Weather</w:t>
            </w:r>
          </w:p>
        </w:tc>
        <w:tc>
          <w:tcPr>
            <w:tcW w:type="dxa" w:w="2994"/>
          </w:tcPr>
          <w:p>
            <w:pPr>
              <w:spacing w:after="0"/>
              <w:jc w:val="right"/>
            </w:pPr>
            <w:r>
              <w:rPr>
                <w:sz w:val="16"/>
              </w:rPr>
              <w:t>$238,655.88</w:t>
            </w:r>
          </w:p>
        </w:tc>
        <w:tc>
          <w:tcPr>
            <w:tcW w:type="dxa" w:w="979"/>
          </w:tcPr>
          <w:p>
            <w:pPr>
              <w:spacing w:after="0"/>
              <w:jc w:val="left"/>
            </w:pPr>
          </w:p>
        </w:tc>
      </w:tr>
      <w:tr>
        <w:trPr>
          <w:cantSplit/>
        </w:trPr>
        <w:tc>
          <w:tcPr>
            <w:tcW w:type="dxa" w:w="1136"/>
          </w:tcPr>
          <w:p>
            <w:pPr>
              <w:spacing w:after="0"/>
              <w:jc w:val="left"/>
            </w:pPr>
            <w:r>
              <w:rPr>
                <w:sz w:val="16"/>
              </w:rPr>
              <w:t>2013-01-10</w:t>
            </w:r>
          </w:p>
        </w:tc>
        <w:tc>
          <w:tcPr>
            <w:tcW w:type="dxa" w:w="1136"/>
          </w:tcPr>
          <w:p>
            <w:pPr>
              <w:spacing w:after="0"/>
              <w:jc w:val="left"/>
            </w:pPr>
            <w:r>
              <w:rPr>
                <w:sz w:val="16"/>
              </w:rPr>
              <w:t>2012-10-26</w:t>
            </w:r>
          </w:p>
        </w:tc>
        <w:tc>
          <w:tcPr>
            <w:tcW w:type="dxa" w:w="1136"/>
          </w:tcPr>
          <w:p>
            <w:pPr>
              <w:spacing w:after="0"/>
              <w:jc w:val="left"/>
            </w:pPr>
            <w:r>
              <w:rPr>
                <w:sz w:val="16"/>
              </w:rPr>
              <w:t>DR-4099-PA</w:t>
            </w:r>
          </w:p>
        </w:tc>
        <w:tc>
          <w:tcPr>
            <w:tcW w:type="dxa" w:w="1527"/>
          </w:tcPr>
          <w:p>
            <w:pPr>
              <w:spacing w:after="0"/>
              <w:jc w:val="left"/>
            </w:pPr>
            <w:r>
              <w:rPr>
                <w:sz w:val="16"/>
              </w:rPr>
              <w:t>Major disaster</w:t>
            </w:r>
          </w:p>
        </w:tc>
        <w:tc>
          <w:tcPr>
            <w:tcW w:type="dxa" w:w="2700"/>
          </w:tcPr>
          <w:p>
            <w:pPr>
              <w:spacing w:after="0"/>
              <w:jc w:val="left"/>
            </w:pPr>
            <w:r>
              <w:rPr>
                <w:sz w:val="16"/>
              </w:rPr>
              <w:t>Hurricane Sandy</w:t>
            </w:r>
          </w:p>
        </w:tc>
        <w:tc>
          <w:tcPr>
            <w:tcW w:type="dxa" w:w="2505"/>
          </w:tcPr>
          <w:p>
            <w:pPr>
              <w:spacing w:after="0"/>
              <w:jc w:val="left"/>
            </w:pPr>
            <w:r>
              <w:rPr>
                <w:sz w:val="16"/>
              </w:rPr>
              <w:t>Hurricane</w:t>
            </w:r>
          </w:p>
        </w:tc>
        <w:tc>
          <w:tcPr>
            <w:tcW w:type="dxa" w:w="2994"/>
          </w:tcPr>
          <w:p>
            <w:pPr>
              <w:spacing w:after="0"/>
              <w:jc w:val="right"/>
            </w:pPr>
            <w:r>
              <w:rPr>
                <w:sz w:val="16"/>
              </w:rPr>
              <w:t>$89,538.18</w:t>
            </w:r>
          </w:p>
        </w:tc>
        <w:tc>
          <w:tcPr>
            <w:tcW w:type="dxa" w:w="979"/>
          </w:tcPr>
          <w:p>
            <w:pPr>
              <w:spacing w:after="0"/>
              <w:jc w:val="left"/>
            </w:pPr>
          </w:p>
        </w:tc>
      </w:tr>
      <w:tr>
        <w:trPr>
          <w:cantSplit/>
        </w:trPr>
        <w:tc>
          <w:tcPr>
            <w:tcW w:type="dxa" w:w="1136"/>
          </w:tcPr>
          <w:p>
            <w:pPr>
              <w:spacing w:after="0"/>
              <w:jc w:val="left"/>
            </w:pPr>
            <w:r>
              <w:rPr>
                <w:sz w:val="16"/>
              </w:rPr>
              <w:t>2012-10-29</w:t>
            </w:r>
          </w:p>
        </w:tc>
        <w:tc>
          <w:tcPr>
            <w:tcW w:type="dxa" w:w="1136"/>
          </w:tcPr>
          <w:p>
            <w:pPr>
              <w:spacing w:after="0"/>
              <w:jc w:val="left"/>
            </w:pPr>
            <w:r>
              <w:rPr>
                <w:sz w:val="16"/>
              </w:rPr>
              <w:t>2012-10-26</w:t>
            </w:r>
          </w:p>
        </w:tc>
        <w:tc>
          <w:tcPr>
            <w:tcW w:type="dxa" w:w="1136"/>
          </w:tcPr>
          <w:p>
            <w:pPr>
              <w:spacing w:after="0"/>
              <w:jc w:val="left"/>
            </w:pPr>
            <w:r>
              <w:rPr>
                <w:sz w:val="16"/>
              </w:rPr>
              <w:t>EM-3356-PA</w:t>
            </w:r>
          </w:p>
        </w:tc>
        <w:tc>
          <w:tcPr>
            <w:tcW w:type="dxa" w:w="1527"/>
          </w:tcPr>
          <w:p>
            <w:pPr>
              <w:spacing w:after="0"/>
              <w:jc w:val="left"/>
            </w:pPr>
            <w:r>
              <w:rPr>
                <w:sz w:val="16"/>
              </w:rPr>
              <w:t>Emergency</w:t>
            </w:r>
          </w:p>
        </w:tc>
        <w:tc>
          <w:tcPr>
            <w:tcW w:type="dxa" w:w="2700"/>
          </w:tcPr>
          <w:p>
            <w:pPr>
              <w:spacing w:after="0"/>
              <w:jc w:val="left"/>
            </w:pPr>
            <w:r>
              <w:rPr>
                <w:sz w:val="16"/>
              </w:rPr>
              <w:t>Hurricane Sandy</w:t>
            </w:r>
          </w:p>
        </w:tc>
        <w:tc>
          <w:tcPr>
            <w:tcW w:type="dxa" w:w="2505"/>
          </w:tcPr>
          <w:p>
            <w:pPr>
              <w:spacing w:after="0"/>
              <w:jc w:val="left"/>
            </w:pPr>
            <w:r>
              <w:rPr>
                <w:sz w:val="16"/>
              </w:rPr>
              <w:t>Hurricane</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DR-4099</w:t>
            </w:r>
          </w:p>
        </w:tc>
      </w:tr>
      <w:tr>
        <w:trPr>
          <w:cantSplit/>
        </w:trPr>
        <w:tc>
          <w:tcPr>
            <w:tcW w:type="dxa" w:w="1136"/>
          </w:tcPr>
          <w:p>
            <w:pPr>
              <w:spacing w:after="0"/>
              <w:jc w:val="left"/>
            </w:pPr>
            <w:r>
              <w:rPr>
                <w:sz w:val="16"/>
              </w:rPr>
              <w:t>2011-09-12</w:t>
            </w:r>
          </w:p>
        </w:tc>
        <w:tc>
          <w:tcPr>
            <w:tcW w:type="dxa" w:w="1136"/>
          </w:tcPr>
          <w:p>
            <w:pPr>
              <w:spacing w:after="0"/>
              <w:jc w:val="left"/>
            </w:pPr>
            <w:r>
              <w:rPr>
                <w:sz w:val="16"/>
              </w:rPr>
              <w:t>2011-09-03</w:t>
            </w:r>
          </w:p>
        </w:tc>
        <w:tc>
          <w:tcPr>
            <w:tcW w:type="dxa" w:w="1136"/>
          </w:tcPr>
          <w:p>
            <w:pPr>
              <w:spacing w:after="0"/>
              <w:jc w:val="left"/>
            </w:pPr>
            <w:r>
              <w:rPr>
                <w:sz w:val="16"/>
              </w:rPr>
              <w:t>DR-4030-PA</w:t>
            </w:r>
          </w:p>
        </w:tc>
        <w:tc>
          <w:tcPr>
            <w:tcW w:type="dxa" w:w="1527"/>
          </w:tcPr>
          <w:p>
            <w:pPr>
              <w:spacing w:after="0"/>
              <w:jc w:val="left"/>
            </w:pPr>
            <w:r>
              <w:rPr>
                <w:sz w:val="16"/>
              </w:rPr>
              <w:t>Major disaster</w:t>
            </w:r>
          </w:p>
        </w:tc>
        <w:tc>
          <w:tcPr>
            <w:tcW w:type="dxa" w:w="2700"/>
          </w:tcPr>
          <w:p>
            <w:pPr>
              <w:spacing w:after="0"/>
              <w:jc w:val="left"/>
            </w:pPr>
            <w:r>
              <w:rPr>
                <w:sz w:val="16"/>
              </w:rPr>
              <w:t>Tropical Storm Lee</w:t>
            </w:r>
          </w:p>
        </w:tc>
        <w:tc>
          <w:tcPr>
            <w:tcW w:type="dxa" w:w="2505"/>
          </w:tcPr>
          <w:p>
            <w:pPr>
              <w:spacing w:after="0"/>
              <w:jc w:val="left"/>
            </w:pPr>
            <w:r>
              <w:rPr>
                <w:sz w:val="16"/>
              </w:rPr>
              <w:t>Inland Flooding (primary); also designated: Hurricane</w:t>
            </w:r>
          </w:p>
        </w:tc>
        <w:tc>
          <w:tcPr>
            <w:tcW w:type="dxa" w:w="2994"/>
          </w:tcPr>
          <w:p>
            <w:pPr>
              <w:spacing w:after="0"/>
              <w:jc w:val="right"/>
            </w:pPr>
            <w:r>
              <w:rPr>
                <w:sz w:val="16"/>
              </w:rPr>
              <w:t>$236,136.14</w:t>
            </w:r>
          </w:p>
        </w:tc>
        <w:tc>
          <w:tcPr>
            <w:tcW w:type="dxa" w:w="979"/>
          </w:tcPr>
          <w:p>
            <w:pPr>
              <w:spacing w:after="0"/>
              <w:jc w:val="left"/>
            </w:pPr>
          </w:p>
        </w:tc>
      </w:tr>
      <w:tr>
        <w:trPr>
          <w:cantSplit/>
        </w:trPr>
        <w:tc>
          <w:tcPr>
            <w:tcW w:type="dxa" w:w="1136"/>
          </w:tcPr>
          <w:p>
            <w:pPr>
              <w:spacing w:after="0"/>
              <w:jc w:val="left"/>
            </w:pPr>
            <w:r>
              <w:rPr>
                <w:sz w:val="16"/>
              </w:rPr>
              <w:t>2011-09-08</w:t>
            </w:r>
          </w:p>
        </w:tc>
        <w:tc>
          <w:tcPr>
            <w:tcW w:type="dxa" w:w="1136"/>
          </w:tcPr>
          <w:p>
            <w:pPr>
              <w:spacing w:after="0"/>
              <w:jc w:val="left"/>
            </w:pPr>
            <w:r>
              <w:rPr>
                <w:sz w:val="16"/>
              </w:rPr>
              <w:t>2011-09-03</w:t>
            </w:r>
          </w:p>
        </w:tc>
        <w:tc>
          <w:tcPr>
            <w:tcW w:type="dxa" w:w="1136"/>
          </w:tcPr>
          <w:p>
            <w:pPr>
              <w:spacing w:after="0"/>
              <w:jc w:val="left"/>
            </w:pPr>
            <w:r>
              <w:rPr>
                <w:sz w:val="16"/>
              </w:rPr>
              <w:t>EM-3340-PA</w:t>
            </w:r>
          </w:p>
        </w:tc>
        <w:tc>
          <w:tcPr>
            <w:tcW w:type="dxa" w:w="1527"/>
          </w:tcPr>
          <w:p>
            <w:pPr>
              <w:spacing w:after="0"/>
              <w:jc w:val="left"/>
            </w:pPr>
            <w:r>
              <w:rPr>
                <w:sz w:val="16"/>
              </w:rPr>
              <w:t>Emergency</w:t>
            </w:r>
          </w:p>
        </w:tc>
        <w:tc>
          <w:tcPr>
            <w:tcW w:type="dxa" w:w="2700"/>
          </w:tcPr>
          <w:p>
            <w:pPr>
              <w:spacing w:after="0"/>
              <w:jc w:val="left"/>
            </w:pPr>
            <w:r>
              <w:rPr>
                <w:sz w:val="16"/>
              </w:rPr>
              <w:t>Remnants of Tropical Storm Lee</w:t>
            </w:r>
          </w:p>
        </w:tc>
        <w:tc>
          <w:tcPr>
            <w:tcW w:type="dxa" w:w="2505"/>
          </w:tcPr>
          <w:p>
            <w:pPr>
              <w:spacing w:after="0"/>
              <w:jc w:val="left"/>
            </w:pPr>
            <w:r>
              <w:rPr>
                <w:sz w:val="16"/>
              </w:rPr>
              <w:t>Inland Flooding (primary); also designated: Hurricane</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DR-4030</w:t>
            </w:r>
          </w:p>
        </w:tc>
      </w:tr>
      <w:tr>
        <w:trPr>
          <w:cantSplit/>
        </w:trPr>
        <w:tc>
          <w:tcPr>
            <w:tcW w:type="dxa" w:w="1136"/>
          </w:tcPr>
          <w:p>
            <w:pPr>
              <w:spacing w:after="0"/>
              <w:jc w:val="left"/>
            </w:pPr>
            <w:r>
              <w:rPr>
                <w:sz w:val="16"/>
              </w:rPr>
              <w:t>2010-04-16</w:t>
            </w:r>
          </w:p>
        </w:tc>
        <w:tc>
          <w:tcPr>
            <w:tcW w:type="dxa" w:w="1136"/>
          </w:tcPr>
          <w:p>
            <w:pPr>
              <w:spacing w:after="0"/>
              <w:jc w:val="left"/>
            </w:pPr>
            <w:r>
              <w:rPr>
                <w:sz w:val="16"/>
              </w:rPr>
              <w:t>2010-02-05</w:t>
            </w:r>
          </w:p>
        </w:tc>
        <w:tc>
          <w:tcPr>
            <w:tcW w:type="dxa" w:w="1136"/>
          </w:tcPr>
          <w:p>
            <w:pPr>
              <w:spacing w:after="0"/>
              <w:jc w:val="left"/>
            </w:pPr>
            <w:r>
              <w:rPr>
                <w:sz w:val="16"/>
              </w:rPr>
              <w:t>DR-1898-PA</w:t>
            </w:r>
          </w:p>
        </w:tc>
        <w:tc>
          <w:tcPr>
            <w:tcW w:type="dxa" w:w="1527"/>
          </w:tcPr>
          <w:p>
            <w:pPr>
              <w:spacing w:after="0"/>
              <w:jc w:val="left"/>
            </w:pPr>
            <w:r>
              <w:rPr>
                <w:sz w:val="16"/>
              </w:rPr>
              <w:t>Major disaster</w:t>
            </w:r>
          </w:p>
        </w:tc>
        <w:tc>
          <w:tcPr>
            <w:tcW w:type="dxa" w:w="2700"/>
          </w:tcPr>
          <w:p>
            <w:pPr>
              <w:spacing w:after="0"/>
              <w:jc w:val="left"/>
            </w:pPr>
            <w:r>
              <w:rPr>
                <w:sz w:val="16"/>
              </w:rPr>
              <w:t>Severe Winter Storms and Snowstorms</w:t>
            </w:r>
          </w:p>
        </w:tc>
        <w:tc>
          <w:tcPr>
            <w:tcW w:type="dxa" w:w="2505"/>
          </w:tcPr>
          <w:p>
            <w:pPr>
              <w:spacing w:after="0"/>
              <w:jc w:val="left"/>
            </w:pPr>
            <w:r>
              <w:rPr>
                <w:sz w:val="16"/>
              </w:rPr>
              <w:t>Winter Weather</w:t>
            </w:r>
          </w:p>
        </w:tc>
        <w:tc>
          <w:tcPr>
            <w:tcW w:type="dxa" w:w="2994"/>
          </w:tcPr>
          <w:p>
            <w:pPr>
              <w:spacing w:after="0"/>
              <w:jc w:val="right"/>
            </w:pPr>
            <w:r>
              <w:rPr>
                <w:sz w:val="16"/>
              </w:rPr>
              <w:t>$281,769.21</w:t>
            </w:r>
          </w:p>
        </w:tc>
        <w:tc>
          <w:tcPr>
            <w:tcW w:type="dxa" w:w="979"/>
          </w:tcPr>
          <w:p>
            <w:pPr>
              <w:spacing w:after="0"/>
              <w:jc w:val="left"/>
            </w:pPr>
          </w:p>
        </w:tc>
      </w:tr>
      <w:tr>
        <w:trPr>
          <w:cantSplit/>
        </w:trPr>
        <w:tc>
          <w:tcPr>
            <w:tcW w:type="dxa" w:w="1136"/>
          </w:tcPr>
          <w:p>
            <w:pPr>
              <w:spacing w:after="0"/>
              <w:jc w:val="left"/>
            </w:pPr>
            <w:r>
              <w:rPr>
                <w:sz w:val="16"/>
              </w:rPr>
              <w:t>2005-09-10</w:t>
            </w:r>
          </w:p>
        </w:tc>
        <w:tc>
          <w:tcPr>
            <w:tcW w:type="dxa" w:w="1136"/>
          </w:tcPr>
          <w:p>
            <w:pPr>
              <w:spacing w:after="0"/>
              <w:jc w:val="left"/>
            </w:pPr>
            <w:r>
              <w:rPr>
                <w:sz w:val="16"/>
              </w:rPr>
              <w:t>2005-08-29</w:t>
            </w:r>
          </w:p>
        </w:tc>
        <w:tc>
          <w:tcPr>
            <w:tcW w:type="dxa" w:w="1136"/>
          </w:tcPr>
          <w:p>
            <w:pPr>
              <w:spacing w:after="0"/>
              <w:jc w:val="left"/>
            </w:pPr>
            <w:r>
              <w:rPr>
                <w:sz w:val="16"/>
              </w:rPr>
              <w:t>EM-3235-PA</w:t>
            </w:r>
          </w:p>
        </w:tc>
        <w:tc>
          <w:tcPr>
            <w:tcW w:type="dxa" w:w="1527"/>
          </w:tcPr>
          <w:p>
            <w:pPr>
              <w:spacing w:after="0"/>
              <w:jc w:val="left"/>
            </w:pPr>
            <w:r>
              <w:rPr>
                <w:sz w:val="16"/>
              </w:rPr>
              <w:t>Emergency</w:t>
            </w:r>
          </w:p>
        </w:tc>
        <w:tc>
          <w:tcPr>
            <w:tcW w:type="dxa" w:w="2700"/>
          </w:tcPr>
          <w:p>
            <w:pPr>
              <w:spacing w:after="0"/>
              <w:jc w:val="left"/>
            </w:pPr>
            <w:r>
              <w:rPr>
                <w:sz w:val="16"/>
              </w:rPr>
              <w:t>Hurricane Katrina</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2004-09-19</w:t>
            </w:r>
          </w:p>
        </w:tc>
        <w:tc>
          <w:tcPr>
            <w:tcW w:type="dxa" w:w="1136"/>
          </w:tcPr>
          <w:p>
            <w:pPr>
              <w:spacing w:after="0"/>
              <w:jc w:val="left"/>
            </w:pPr>
            <w:r>
              <w:rPr>
                <w:sz w:val="16"/>
              </w:rPr>
              <w:t>2004-09-17</w:t>
            </w:r>
          </w:p>
        </w:tc>
        <w:tc>
          <w:tcPr>
            <w:tcW w:type="dxa" w:w="1136"/>
          </w:tcPr>
          <w:p>
            <w:pPr>
              <w:spacing w:after="0"/>
              <w:jc w:val="left"/>
            </w:pPr>
            <w:r>
              <w:rPr>
                <w:sz w:val="16"/>
              </w:rPr>
              <w:t>DR-1557-PA</w:t>
            </w:r>
          </w:p>
        </w:tc>
        <w:tc>
          <w:tcPr>
            <w:tcW w:type="dxa" w:w="1527"/>
          </w:tcPr>
          <w:p>
            <w:pPr>
              <w:spacing w:after="0"/>
              <w:jc w:val="left"/>
            </w:pPr>
            <w:r>
              <w:rPr>
                <w:sz w:val="16"/>
              </w:rPr>
              <w:t>Major disaster</w:t>
            </w:r>
          </w:p>
        </w:tc>
        <w:tc>
          <w:tcPr>
            <w:tcW w:type="dxa" w:w="2700"/>
          </w:tcPr>
          <w:p>
            <w:pPr>
              <w:spacing w:after="0"/>
              <w:jc w:val="left"/>
            </w:pPr>
            <w:r>
              <w:rPr>
                <w:sz w:val="16"/>
              </w:rPr>
              <w:t>Tropical Depression Ivan</w:t>
            </w:r>
          </w:p>
        </w:tc>
        <w:tc>
          <w:tcPr>
            <w:tcW w:type="dxa" w:w="2505"/>
          </w:tcPr>
          <w:p>
            <w:pPr>
              <w:spacing w:after="0"/>
              <w:jc w:val="left"/>
            </w:pPr>
            <w:r>
              <w:rPr>
                <w:sz w:val="16"/>
              </w:rPr>
              <w:t>Hurricane</w:t>
            </w:r>
          </w:p>
        </w:tc>
        <w:tc>
          <w:tcPr>
            <w:tcW w:type="dxa" w:w="2994"/>
          </w:tcPr>
          <w:p>
            <w:pPr>
              <w:spacing w:after="0"/>
              <w:jc w:val="right"/>
            </w:pPr>
            <w:r>
              <w:rPr>
                <w:sz w:val="16"/>
              </w:rPr>
              <w:t>$981,524.30</w:t>
            </w:r>
          </w:p>
        </w:tc>
        <w:tc>
          <w:tcPr>
            <w:tcW w:type="dxa" w:w="979"/>
          </w:tcPr>
          <w:p>
            <w:pPr>
              <w:spacing w:after="0"/>
              <w:jc w:val="left"/>
            </w:pPr>
          </w:p>
        </w:tc>
      </w:tr>
      <w:tr>
        <w:trPr>
          <w:cantSplit/>
        </w:trPr>
        <w:tc>
          <w:tcPr>
            <w:tcW w:type="dxa" w:w="1136"/>
          </w:tcPr>
          <w:p>
            <w:pPr>
              <w:spacing w:after="0"/>
              <w:jc w:val="left"/>
            </w:pPr>
            <w:r>
              <w:rPr>
                <w:sz w:val="16"/>
              </w:rPr>
              <w:t>2004-09-19</w:t>
            </w:r>
          </w:p>
        </w:tc>
        <w:tc>
          <w:tcPr>
            <w:tcW w:type="dxa" w:w="1136"/>
          </w:tcPr>
          <w:p>
            <w:pPr>
              <w:spacing w:after="0"/>
              <w:jc w:val="left"/>
            </w:pPr>
            <w:r>
              <w:rPr>
                <w:sz w:val="16"/>
              </w:rPr>
              <w:t>2004-09-08</w:t>
            </w:r>
          </w:p>
        </w:tc>
        <w:tc>
          <w:tcPr>
            <w:tcW w:type="dxa" w:w="1136"/>
          </w:tcPr>
          <w:p>
            <w:pPr>
              <w:spacing w:after="0"/>
              <w:jc w:val="left"/>
            </w:pPr>
            <w:r>
              <w:rPr>
                <w:sz w:val="16"/>
              </w:rPr>
              <w:t>DR-1555-PA</w:t>
            </w:r>
          </w:p>
        </w:tc>
        <w:tc>
          <w:tcPr>
            <w:tcW w:type="dxa" w:w="1527"/>
          </w:tcPr>
          <w:p>
            <w:pPr>
              <w:spacing w:after="0"/>
              <w:jc w:val="left"/>
            </w:pPr>
            <w:r>
              <w:rPr>
                <w:sz w:val="16"/>
              </w:rPr>
              <w:t>Major disaster</w:t>
            </w:r>
          </w:p>
        </w:tc>
        <w:tc>
          <w:tcPr>
            <w:tcW w:type="dxa" w:w="2700"/>
          </w:tcPr>
          <w:p>
            <w:pPr>
              <w:spacing w:after="0"/>
              <w:jc w:val="left"/>
            </w:pPr>
            <w:r>
              <w:rPr>
                <w:sz w:val="16"/>
              </w:rPr>
              <w:t>Severe Storms and Flooding Associated with Tropical Depression Frances</w:t>
            </w:r>
          </w:p>
        </w:tc>
        <w:tc>
          <w:tcPr>
            <w:tcW w:type="dxa" w:w="2505"/>
          </w:tcPr>
          <w:p>
            <w:pPr>
              <w:spacing w:after="0"/>
              <w:jc w:val="left"/>
            </w:pPr>
            <w:r>
              <w:rPr>
                <w:sz w:val="16"/>
              </w:rPr>
              <w:t>Hurricane; Inland Flooding</w:t>
            </w:r>
          </w:p>
        </w:tc>
        <w:tc>
          <w:tcPr>
            <w:tcW w:type="dxa" w:w="2994"/>
          </w:tcPr>
          <w:p>
            <w:pPr>
              <w:spacing w:after="0"/>
              <w:jc w:val="right"/>
            </w:pPr>
            <w:r>
              <w:rPr>
                <w:sz w:val="16"/>
              </w:rPr>
              <w:t>PA not declared for this county</w:t>
            </w:r>
          </w:p>
        </w:tc>
        <w:tc>
          <w:tcPr>
            <w:tcW w:type="dxa" w:w="979"/>
          </w:tcPr>
          <w:p>
            <w:pPr>
              <w:spacing w:after="0"/>
              <w:jc w:val="left"/>
            </w:pPr>
          </w:p>
        </w:tc>
      </w:tr>
      <w:tr>
        <w:trPr>
          <w:cantSplit/>
        </w:trPr>
        <w:tc>
          <w:tcPr>
            <w:tcW w:type="dxa" w:w="1136"/>
          </w:tcPr>
          <w:p>
            <w:pPr>
              <w:spacing w:after="0"/>
              <w:jc w:val="left"/>
            </w:pPr>
            <w:r>
              <w:rPr>
                <w:sz w:val="16"/>
              </w:rPr>
              <w:t>2003-03-14</w:t>
            </w:r>
          </w:p>
        </w:tc>
        <w:tc>
          <w:tcPr>
            <w:tcW w:type="dxa" w:w="1136"/>
          </w:tcPr>
          <w:p>
            <w:pPr>
              <w:spacing w:after="0"/>
              <w:jc w:val="left"/>
            </w:pPr>
            <w:r>
              <w:rPr>
                <w:sz w:val="16"/>
              </w:rPr>
              <w:t>2003-02-14</w:t>
            </w:r>
          </w:p>
        </w:tc>
        <w:tc>
          <w:tcPr>
            <w:tcW w:type="dxa" w:w="1136"/>
          </w:tcPr>
          <w:p>
            <w:pPr>
              <w:spacing w:after="0"/>
              <w:jc w:val="left"/>
            </w:pPr>
            <w:r>
              <w:rPr>
                <w:sz w:val="16"/>
              </w:rPr>
              <w:t>EM-3180-PA</w:t>
            </w:r>
          </w:p>
        </w:tc>
        <w:tc>
          <w:tcPr>
            <w:tcW w:type="dxa" w:w="1527"/>
          </w:tcPr>
          <w:p>
            <w:pPr>
              <w:spacing w:after="0"/>
              <w:jc w:val="left"/>
            </w:pPr>
            <w:r>
              <w:rPr>
                <w:sz w:val="16"/>
              </w:rPr>
              <w:t>Emergency</w:t>
            </w:r>
          </w:p>
        </w:tc>
        <w:tc>
          <w:tcPr>
            <w:tcW w:type="dxa" w:w="2700"/>
          </w:tcPr>
          <w:p>
            <w:pPr>
              <w:spacing w:after="0"/>
              <w:jc w:val="left"/>
            </w:pPr>
            <w:r>
              <w:rPr>
                <w:sz w:val="16"/>
              </w:rPr>
              <w:t>Snow</w:t>
            </w:r>
          </w:p>
        </w:tc>
        <w:tc>
          <w:tcPr>
            <w:tcW w:type="dxa" w:w="2505"/>
          </w:tcPr>
          <w:p>
            <w:pPr>
              <w:spacing w:after="0"/>
              <w:jc w:val="left"/>
            </w:pPr>
            <w:r>
              <w:rPr>
                <w:sz w:val="16"/>
              </w:rPr>
              <w:t>Winter Weather</w:t>
            </w:r>
          </w:p>
        </w:tc>
        <w:tc>
          <w:tcPr>
            <w:tcW w:type="dxa" w:w="2994"/>
          </w:tcPr>
          <w:p>
            <w:pPr>
              <w:spacing w:after="0"/>
              <w:jc w:val="right"/>
            </w:pPr>
            <w:r>
              <w:rPr>
                <w:sz w:val="16"/>
              </w:rPr>
              <w:t>$103,203.05</w:t>
            </w:r>
          </w:p>
        </w:tc>
        <w:tc>
          <w:tcPr>
            <w:tcW w:type="dxa" w:w="979"/>
          </w:tcPr>
          <w:p>
            <w:pPr>
              <w:spacing w:after="0"/>
              <w:jc w:val="left"/>
            </w:pPr>
          </w:p>
        </w:tc>
      </w:tr>
      <w:tr>
        <w:trPr>
          <w:cantSplit/>
        </w:trPr>
        <w:tc>
          <w:tcPr>
            <w:tcW w:type="dxa" w:w="1136"/>
          </w:tcPr>
          <w:p>
            <w:pPr>
              <w:spacing w:after="0"/>
              <w:jc w:val="left"/>
            </w:pPr>
            <w:r>
              <w:rPr>
                <w:sz w:val="16"/>
              </w:rPr>
              <w:t>1996-06-18</w:t>
            </w:r>
          </w:p>
        </w:tc>
        <w:tc>
          <w:tcPr>
            <w:tcW w:type="dxa" w:w="1136"/>
          </w:tcPr>
          <w:p>
            <w:pPr>
              <w:spacing w:after="0"/>
              <w:jc w:val="left"/>
            </w:pPr>
            <w:r>
              <w:rPr>
                <w:sz w:val="16"/>
              </w:rPr>
              <w:t>1996-06-12</w:t>
            </w:r>
          </w:p>
        </w:tc>
        <w:tc>
          <w:tcPr>
            <w:tcW w:type="dxa" w:w="1136"/>
          </w:tcPr>
          <w:p>
            <w:pPr>
              <w:spacing w:after="0"/>
              <w:jc w:val="left"/>
            </w:pPr>
            <w:r>
              <w:rPr>
                <w:sz w:val="16"/>
              </w:rPr>
              <w:t>DR-1120-PA</w:t>
            </w:r>
          </w:p>
        </w:tc>
        <w:tc>
          <w:tcPr>
            <w:tcW w:type="dxa" w:w="1527"/>
          </w:tcPr>
          <w:p>
            <w:pPr>
              <w:spacing w:after="0"/>
              <w:jc w:val="left"/>
            </w:pPr>
            <w:r>
              <w:rPr>
                <w:sz w:val="16"/>
              </w:rPr>
              <w:t>Major disaster</w:t>
            </w:r>
          </w:p>
        </w:tc>
        <w:tc>
          <w:tcPr>
            <w:tcW w:type="dxa" w:w="2700"/>
          </w:tcPr>
          <w:p>
            <w:pPr>
              <w:spacing w:after="0"/>
              <w:jc w:val="left"/>
            </w:pPr>
            <w:r>
              <w:rPr>
                <w:sz w:val="16"/>
              </w:rPr>
              <w:t>Flooding, Severe Storms</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1996-01-21</w:t>
            </w:r>
          </w:p>
        </w:tc>
        <w:tc>
          <w:tcPr>
            <w:tcW w:type="dxa" w:w="1136"/>
          </w:tcPr>
          <w:p>
            <w:pPr>
              <w:spacing w:after="0"/>
              <w:jc w:val="left"/>
            </w:pPr>
            <w:r>
              <w:rPr>
                <w:sz w:val="16"/>
              </w:rPr>
              <w:t>1996-01-19</w:t>
            </w:r>
          </w:p>
        </w:tc>
        <w:tc>
          <w:tcPr>
            <w:tcW w:type="dxa" w:w="1136"/>
          </w:tcPr>
          <w:p>
            <w:pPr>
              <w:spacing w:after="0"/>
              <w:jc w:val="left"/>
            </w:pPr>
            <w:r>
              <w:rPr>
                <w:sz w:val="16"/>
              </w:rPr>
              <w:t>DR-1093-PA</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1996-01-13</w:t>
            </w:r>
          </w:p>
        </w:tc>
        <w:tc>
          <w:tcPr>
            <w:tcW w:type="dxa" w:w="1136"/>
          </w:tcPr>
          <w:p>
            <w:pPr>
              <w:spacing w:after="0"/>
              <w:jc w:val="left"/>
            </w:pPr>
            <w:r>
              <w:rPr>
                <w:sz w:val="16"/>
              </w:rPr>
              <w:t>1996-01-06</w:t>
            </w:r>
          </w:p>
        </w:tc>
        <w:tc>
          <w:tcPr>
            <w:tcW w:type="dxa" w:w="1136"/>
          </w:tcPr>
          <w:p>
            <w:pPr>
              <w:spacing w:after="0"/>
              <w:jc w:val="left"/>
            </w:pPr>
            <w:r>
              <w:rPr>
                <w:sz w:val="16"/>
              </w:rPr>
              <w:t>DR-1085-PA</w:t>
            </w:r>
          </w:p>
        </w:tc>
        <w:tc>
          <w:tcPr>
            <w:tcW w:type="dxa" w:w="1527"/>
          </w:tcPr>
          <w:p>
            <w:pPr>
              <w:spacing w:after="0"/>
              <w:jc w:val="left"/>
            </w:pPr>
            <w:r>
              <w:rPr>
                <w:sz w:val="16"/>
              </w:rPr>
              <w:t>Major disaster</w:t>
            </w:r>
          </w:p>
        </w:tc>
        <w:tc>
          <w:tcPr>
            <w:tcW w:type="dxa" w:w="2700"/>
          </w:tcPr>
          <w:p>
            <w:pPr>
              <w:spacing w:after="0"/>
              <w:jc w:val="left"/>
            </w:pPr>
            <w:r>
              <w:rPr>
                <w:sz w:val="16"/>
              </w:rPr>
              <w:t>Blizzard of 96</w:t>
            </w:r>
          </w:p>
        </w:tc>
        <w:tc>
          <w:tcPr>
            <w:tcW w:type="dxa" w:w="2505"/>
          </w:tcPr>
          <w:p>
            <w:pPr>
              <w:spacing w:after="0"/>
              <w:jc w:val="left"/>
            </w:pPr>
            <w:r>
              <w:rPr>
                <w:sz w:val="16"/>
              </w:rPr>
              <w:t>Winter Weather</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1994-03-10</w:t>
            </w:r>
          </w:p>
        </w:tc>
        <w:tc>
          <w:tcPr>
            <w:tcW w:type="dxa" w:w="1136"/>
          </w:tcPr>
          <w:p>
            <w:pPr>
              <w:spacing w:after="0"/>
              <w:jc w:val="left"/>
            </w:pPr>
            <w:r>
              <w:rPr>
                <w:sz w:val="16"/>
              </w:rPr>
              <w:t>1994-01-04</w:t>
            </w:r>
          </w:p>
        </w:tc>
        <w:tc>
          <w:tcPr>
            <w:tcW w:type="dxa" w:w="1136"/>
          </w:tcPr>
          <w:p>
            <w:pPr>
              <w:spacing w:after="0"/>
              <w:jc w:val="left"/>
            </w:pPr>
            <w:r>
              <w:rPr>
                <w:sz w:val="16"/>
              </w:rPr>
              <w:t>DR-1015-PA</w:t>
            </w:r>
          </w:p>
        </w:tc>
        <w:tc>
          <w:tcPr>
            <w:tcW w:type="dxa" w:w="1527"/>
          </w:tcPr>
          <w:p>
            <w:pPr>
              <w:spacing w:after="0"/>
              <w:jc w:val="left"/>
            </w:pPr>
            <w:r>
              <w:rPr>
                <w:sz w:val="16"/>
              </w:rPr>
              <w:t>Major disaster</w:t>
            </w:r>
          </w:p>
        </w:tc>
        <w:tc>
          <w:tcPr>
            <w:tcW w:type="dxa" w:w="2700"/>
          </w:tcPr>
          <w:p>
            <w:pPr>
              <w:spacing w:after="0"/>
              <w:jc w:val="left"/>
            </w:pPr>
            <w:r>
              <w:rPr>
                <w:sz w:val="16"/>
              </w:rPr>
              <w:t>Severe Winter Storms</w:t>
            </w:r>
          </w:p>
        </w:tc>
        <w:tc>
          <w:tcPr>
            <w:tcW w:type="dxa" w:w="2505"/>
          </w:tcPr>
          <w:p>
            <w:pPr>
              <w:spacing w:after="0"/>
              <w:jc w:val="left"/>
            </w:pPr>
            <w:r>
              <w:rPr>
                <w:sz w:val="16"/>
              </w:rPr>
              <w:t>Winter Weather</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1993-03-16</w:t>
            </w:r>
          </w:p>
        </w:tc>
        <w:tc>
          <w:tcPr>
            <w:tcW w:type="dxa" w:w="1136"/>
          </w:tcPr>
          <w:p>
            <w:pPr>
              <w:spacing w:after="0"/>
              <w:jc w:val="left"/>
            </w:pPr>
            <w:r>
              <w:rPr>
                <w:sz w:val="16"/>
              </w:rPr>
              <w:t>1993-03-13</w:t>
            </w:r>
          </w:p>
        </w:tc>
        <w:tc>
          <w:tcPr>
            <w:tcW w:type="dxa" w:w="1136"/>
          </w:tcPr>
          <w:p>
            <w:pPr>
              <w:spacing w:after="0"/>
              <w:jc w:val="left"/>
            </w:pPr>
            <w:r>
              <w:rPr>
                <w:sz w:val="16"/>
              </w:rPr>
              <w:t>EM-3105-PA</w:t>
            </w:r>
          </w:p>
        </w:tc>
        <w:tc>
          <w:tcPr>
            <w:tcW w:type="dxa" w:w="1527"/>
          </w:tcPr>
          <w:p>
            <w:pPr>
              <w:spacing w:after="0"/>
              <w:jc w:val="left"/>
            </w:pPr>
            <w:r>
              <w:rPr>
                <w:sz w:val="16"/>
              </w:rPr>
              <w:t>Emergency</w:t>
            </w:r>
          </w:p>
        </w:tc>
        <w:tc>
          <w:tcPr>
            <w:tcW w:type="dxa" w:w="2700"/>
          </w:tcPr>
          <w:p>
            <w:pPr>
              <w:spacing w:after="0"/>
              <w:jc w:val="left"/>
            </w:pPr>
            <w:r>
              <w:rPr>
                <w:sz w:val="16"/>
              </w:rPr>
              <w:t>Severe Snowfall &amp; Winter Storm</w:t>
            </w:r>
          </w:p>
        </w:tc>
        <w:tc>
          <w:tcPr>
            <w:tcW w:type="dxa" w:w="2505"/>
          </w:tcPr>
          <w:p>
            <w:pPr>
              <w:spacing w:after="0"/>
              <w:jc w:val="left"/>
            </w:pPr>
            <w:r>
              <w:rPr>
                <w:sz w:val="16"/>
              </w:rPr>
              <w:t>Winter Weather</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1984-08-27</w:t>
            </w:r>
          </w:p>
        </w:tc>
        <w:tc>
          <w:tcPr>
            <w:tcW w:type="dxa" w:w="1136"/>
          </w:tcPr>
          <w:p>
            <w:pPr>
              <w:spacing w:after="0"/>
              <w:jc w:val="left"/>
            </w:pPr>
            <w:r>
              <w:rPr>
                <w:sz w:val="16"/>
              </w:rPr>
              <w:t>1984-08-27</w:t>
            </w:r>
          </w:p>
        </w:tc>
        <w:tc>
          <w:tcPr>
            <w:tcW w:type="dxa" w:w="1136"/>
          </w:tcPr>
          <w:p>
            <w:pPr>
              <w:spacing w:after="0"/>
              <w:jc w:val="left"/>
            </w:pPr>
            <w:r>
              <w:rPr>
                <w:sz w:val="16"/>
              </w:rPr>
              <w:t>DR-721-PA</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1977-07-21</w:t>
            </w:r>
          </w:p>
        </w:tc>
        <w:tc>
          <w:tcPr>
            <w:tcW w:type="dxa" w:w="1136"/>
          </w:tcPr>
          <w:p>
            <w:pPr>
              <w:spacing w:after="0"/>
              <w:jc w:val="left"/>
            </w:pPr>
            <w:r>
              <w:rPr>
                <w:sz w:val="16"/>
              </w:rPr>
              <w:t>1977-07-21</w:t>
            </w:r>
          </w:p>
        </w:tc>
        <w:tc>
          <w:tcPr>
            <w:tcW w:type="dxa" w:w="1136"/>
          </w:tcPr>
          <w:p>
            <w:pPr>
              <w:spacing w:after="0"/>
              <w:jc w:val="left"/>
            </w:pPr>
            <w:r>
              <w:rPr>
                <w:sz w:val="16"/>
              </w:rPr>
              <w:t>DR-537-PA</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1972-06-23</w:t>
            </w:r>
          </w:p>
        </w:tc>
        <w:tc>
          <w:tcPr>
            <w:tcW w:type="dxa" w:w="1136"/>
          </w:tcPr>
          <w:p>
            <w:pPr>
              <w:spacing w:after="0"/>
              <w:jc w:val="left"/>
            </w:pPr>
            <w:r>
              <w:rPr>
                <w:sz w:val="16"/>
              </w:rPr>
              <w:t>1972-06-23</w:t>
            </w:r>
          </w:p>
        </w:tc>
        <w:tc>
          <w:tcPr>
            <w:tcW w:type="dxa" w:w="1136"/>
          </w:tcPr>
          <w:p>
            <w:pPr>
              <w:spacing w:after="0"/>
              <w:jc w:val="left"/>
            </w:pPr>
            <w:r>
              <w:rPr>
                <w:sz w:val="16"/>
              </w:rPr>
              <w:t>DR-340-PA</w:t>
            </w:r>
          </w:p>
        </w:tc>
        <w:tc>
          <w:tcPr>
            <w:tcW w:type="dxa" w:w="1527"/>
          </w:tcPr>
          <w:p>
            <w:pPr>
              <w:spacing w:after="0"/>
              <w:jc w:val="left"/>
            </w:pPr>
            <w:r>
              <w:rPr>
                <w:sz w:val="16"/>
              </w:rPr>
              <w:t>Major disaster</w:t>
            </w:r>
          </w:p>
        </w:tc>
        <w:tc>
          <w:tcPr>
            <w:tcW w:type="dxa" w:w="2700"/>
          </w:tcPr>
          <w:p>
            <w:pPr>
              <w:spacing w:after="0"/>
              <w:jc w:val="left"/>
            </w:pPr>
            <w:r>
              <w:rPr>
                <w:sz w:val="16"/>
              </w:rPr>
              <w:t>Tropical Storm Agnes</w:t>
            </w:r>
          </w:p>
        </w:tc>
        <w:tc>
          <w:tcPr>
            <w:tcW w:type="dxa" w:w="2505"/>
          </w:tcPr>
          <w:p>
            <w:pPr>
              <w:spacing w:after="0"/>
              <w:jc w:val="left"/>
            </w:pPr>
            <w:r>
              <w:rPr>
                <w:sz w:val="16"/>
              </w:rPr>
              <w:t>Inland Flooding (primary); also designated: Hurricane</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10</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12</w:t>
            </w:r>
          </w:p>
        </w:tc>
        <w:tc>
          <w:tcPr>
            <w:tcW w:type="dxa" w:w="1069"/>
          </w:tcPr>
          <w:p>
            <w:pPr>
              <w:spacing w:after="0"/>
              <w:jc w:val="right"/>
            </w:pPr>
            <w:r>
              <w:rPr>
                <w:sz w:val="16"/>
              </w:rPr>
              <w:t>8</w:t>
            </w:r>
          </w:p>
        </w:tc>
        <w:tc>
          <w:tcPr>
            <w:tcW w:type="dxa" w:w="1738"/>
          </w:tcPr>
          <w:p>
            <w:pPr>
              <w:spacing w:after="0"/>
              <w:jc w:val="right"/>
            </w:pPr>
            <w:r>
              <w:rPr>
                <w:sz w:val="16"/>
              </w:rPr>
              <w:t>0</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3</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58</w:t>
            </w:r>
          </w:p>
        </w:tc>
        <w:tc>
          <w:tcPr>
            <w:tcW w:type="dxa" w:w="1069"/>
          </w:tcPr>
          <w:p>
            <w:pPr>
              <w:spacing w:after="0"/>
              <w:jc w:val="right"/>
            </w:pPr>
            <w:r>
              <w:rPr>
                <w:sz w:val="16"/>
              </w:rPr>
              <w:t>9</w:t>
            </w:r>
          </w:p>
        </w:tc>
        <w:tc>
          <w:tcPr>
            <w:tcW w:type="dxa" w:w="1738"/>
          </w:tcPr>
          <w:p>
            <w:pPr>
              <w:spacing w:after="0"/>
              <w:jc w:val="right"/>
            </w:pPr>
            <w:r>
              <w:rPr>
                <w:sz w:val="16"/>
              </w:rPr>
              <w:t>0</w:t>
            </w:r>
          </w:p>
        </w:tc>
        <w:tc>
          <w:tcPr>
            <w:tcW w:type="dxa" w:w="762"/>
          </w:tcPr>
          <w:p>
            <w:pPr>
              <w:spacing w:after="0"/>
              <w:jc w:val="right"/>
            </w:pPr>
            <w:r>
              <w:rPr>
                <w:sz w:val="16"/>
              </w:rPr>
              <w:t>9</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195</w:t>
            </w:r>
          </w:p>
        </w:tc>
        <w:tc>
          <w:tcPr>
            <w:tcW w:type="dxa" w:w="1069"/>
          </w:tcPr>
          <w:p>
            <w:pPr>
              <w:spacing w:after="0"/>
              <w:jc w:val="right"/>
            </w:pPr>
            <w:r>
              <w:rPr>
                <w:sz w:val="16"/>
              </w:rPr>
              <w:t>21</w:t>
            </w:r>
          </w:p>
        </w:tc>
        <w:tc>
          <w:tcPr>
            <w:tcW w:type="dxa" w:w="1738"/>
          </w:tcPr>
          <w:p>
            <w:pPr>
              <w:spacing w:after="0"/>
              <w:jc w:val="right"/>
            </w:pPr>
            <w:r>
              <w:rPr>
                <w:sz w:val="16"/>
              </w:rPr>
              <w:t>10</w:t>
            </w:r>
          </w:p>
        </w:tc>
        <w:tc>
          <w:tcPr>
            <w:tcW w:type="dxa" w:w="762"/>
          </w:tcPr>
          <w:p>
            <w:pPr>
              <w:spacing w:after="0"/>
              <w:jc w:val="right"/>
            </w:pPr>
            <w:r>
              <w:rPr>
                <w:sz w:val="16"/>
              </w:rPr>
              <w:t>35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18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13</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66</w:t>
            </w:r>
          </w:p>
        </w:tc>
        <w:tc>
          <w:tcPr>
            <w:tcW w:type="dxa" w:w="1069"/>
          </w:tcPr>
          <w:p>
            <w:pPr>
              <w:spacing w:after="0"/>
              <w:jc w:val="right"/>
            </w:pPr>
            <w:r>
              <w:rPr>
                <w:sz w:val="16"/>
              </w:rPr>
              <w:t>3</w:t>
            </w:r>
          </w:p>
        </w:tc>
        <w:tc>
          <w:tcPr>
            <w:tcW w:type="dxa" w:w="1738"/>
          </w:tcPr>
          <w:p>
            <w:pPr>
              <w:spacing w:after="0"/>
              <w:jc w:val="right"/>
            </w:pPr>
            <w:r>
              <w:rPr>
                <w:sz w:val="16"/>
              </w:rPr>
              <w:t>4</w:t>
            </w:r>
          </w:p>
        </w:tc>
        <w:tc>
          <w:tcPr>
            <w:tcW w:type="dxa" w:w="762"/>
          </w:tcPr>
          <w:p>
            <w:pPr>
              <w:spacing w:after="0"/>
              <w:jc w:val="right"/>
            </w:pPr>
            <w:r>
              <w:rPr>
                <w:sz w:val="16"/>
              </w:rPr>
              <w:t>8</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1829"/>
        <w:gridCol w:w="2237"/>
        <w:gridCol w:w="921"/>
        <w:gridCol w:w="2092"/>
        <w:gridCol w:w="2159"/>
        <w:gridCol w:w="2544"/>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1829"/>
            <w:shd w:val="clear" w:color="auto" w:fill="E8E8E8"/>
          </w:tcPr>
          <w:p>
            <w:pPr>
              <w:spacing w:after="0"/>
              <w:jc w:val="left"/>
            </w:pPr>
            <w:r>
              <w:rPr>
                <w:b/>
                <w:sz w:val="16"/>
              </w:rPr>
              <w:t>Magnitude or extent</w:t>
            </w:r>
          </w:p>
        </w:tc>
        <w:tc>
          <w:tcPr>
            <w:tcW w:type="dxa" w:w="2237"/>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2"/>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Flags</w:t>
            </w:r>
          </w:p>
        </w:tc>
        <w:tc>
          <w:tcPr>
            <w:tcW w:type="dxa" w:w="25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2026-06-06</w:t>
            </w:r>
          </w:p>
        </w:tc>
        <w:tc>
          <w:tcPr>
            <w:tcW w:type="dxa" w:w="1293"/>
          </w:tcPr>
          <w:p>
            <w:pPr>
              <w:spacing w:after="0"/>
              <w:jc w:val="left"/>
            </w:pPr>
            <w:r>
              <w:rPr>
                <w:sz w:val="16"/>
              </w:rPr>
              <w:t>Thunderstorm Wind</w:t>
            </w:r>
          </w:p>
        </w:tc>
        <w:tc>
          <w:tcPr>
            <w:tcW w:type="dxa" w:w="1829"/>
          </w:tcPr>
          <w:p>
            <w:pPr>
              <w:spacing w:after="0"/>
              <w:jc w:val="left"/>
            </w:pPr>
            <w:r>
              <w:rPr>
                <w:sz w:val="16"/>
              </w:rPr>
              <w:t>70 kt (81 mph) estimated gust</w:t>
            </w:r>
          </w:p>
        </w:tc>
        <w:tc>
          <w:tcPr>
            <w:tcW w:type="dxa" w:w="2237"/>
          </w:tcPr>
          <w:p>
            <w:pPr>
              <w:spacing w:after="0"/>
              <w:jc w:val="left"/>
            </w:pPr>
            <w:r>
              <w:rPr>
                <w:sz w:val="16"/>
              </w:rPr>
              <w:t>$6,000 property; $0 crops (2026 dollars)</w:t>
            </w:r>
          </w:p>
        </w:tc>
        <w:tc>
          <w:tcPr>
            <w:tcW w:type="dxa" w:w="921"/>
          </w:tcPr>
          <w:p>
            <w:pPr>
              <w:spacing w:after="0"/>
              <w:jc w:val="right"/>
            </w:pPr>
            <w:r>
              <w:rPr>
                <w:sz w:val="16"/>
              </w:rPr>
              <w:t>0, 0</w:t>
            </w:r>
          </w:p>
        </w:tc>
        <w:tc>
          <w:tcPr>
            <w:tcW w:type="dxa" w:w="2092"/>
          </w:tcPr>
          <w:p>
            <w:pPr>
              <w:spacing w:after="0"/>
              <w:jc w:val="left"/>
            </w:pPr>
            <w:r>
              <w:rPr>
                <w:sz w:val="16"/>
              </w:rPr>
              <w:t>BEDFORD SPGS</w:t>
            </w:r>
          </w:p>
        </w:tc>
        <w:tc>
          <w:tcPr>
            <w:tcW w:type="dxa" w:w="2159"/>
          </w:tcPr>
          <w:p>
            <w:pPr>
              <w:spacing w:after="0"/>
              <w:jc w:val="left"/>
            </w:pPr>
            <w:r>
              <w:rPr>
                <w:sz w:val="16"/>
              </w:rPr>
              <w:t>new since last plan; within last 5 years</w:t>
            </w:r>
          </w:p>
        </w:tc>
        <w:tc>
          <w:tcPr>
            <w:tcW w:type="dxa" w:w="2544"/>
          </w:tcPr>
          <w:p>
            <w:pPr>
              <w:spacing w:after="0"/>
              <w:jc w:val="left"/>
            </w:pPr>
            <w:r>
              <w:rPr>
                <w:sz w:val="16"/>
              </w:rPr>
              <w:t>B1-c worst recorded: Thunderstorm Wind</w:t>
            </w:r>
          </w:p>
        </w:tc>
      </w:tr>
      <w:tr>
        <w:trPr>
          <w:cantSplit/>
        </w:trPr>
        <w:tc>
          <w:tcPr>
            <w:tcW w:type="dxa" w:w="1037"/>
          </w:tcPr>
          <w:p>
            <w:pPr>
              <w:spacing w:after="0"/>
              <w:jc w:val="left"/>
            </w:pPr>
            <w:r>
              <w:rPr>
                <w:sz w:val="16"/>
              </w:rPr>
              <w:t>2025-06-23</w:t>
            </w:r>
          </w:p>
        </w:tc>
        <w:tc>
          <w:tcPr>
            <w:tcW w:type="dxa" w:w="1293"/>
          </w:tcPr>
          <w:p>
            <w:pPr>
              <w:spacing w:after="0"/>
              <w:jc w:val="left"/>
            </w:pPr>
            <w:r>
              <w:rPr>
                <w:sz w:val="16"/>
              </w:rPr>
              <w:t>Heat</w:t>
            </w:r>
          </w:p>
        </w:tc>
        <w:tc>
          <w:tcPr>
            <w:tcW w:type="dxa" w:w="1829"/>
          </w:tcPr>
          <w:p>
            <w:pPr>
              <w:spacing w:after="0"/>
              <w:jc w:val="left"/>
            </w:pPr>
          </w:p>
        </w:tc>
        <w:tc>
          <w:tcPr>
            <w:tcW w:type="dxa" w:w="2237"/>
          </w:tcPr>
          <w:p>
            <w:pPr>
              <w:spacing w:after="0"/>
              <w:jc w:val="left"/>
            </w:pPr>
            <w:r>
              <w:rPr>
                <w:sz w:val="16"/>
              </w:rPr>
              <w:t>$0 property; $0 crops, reported for the zone (2025 dollars)</w:t>
            </w:r>
          </w:p>
        </w:tc>
        <w:tc>
          <w:tcPr>
            <w:tcW w:type="dxa" w:w="921"/>
          </w:tcPr>
          <w:p>
            <w:pPr>
              <w:spacing w:after="0"/>
              <w:jc w:val="right"/>
            </w:pPr>
            <w:r>
              <w:rPr>
                <w:sz w:val="16"/>
              </w:rPr>
              <w:t>0, 0</w:t>
            </w:r>
          </w:p>
        </w:tc>
        <w:tc>
          <w:tcPr>
            <w:tcW w:type="dxa" w:w="2092"/>
          </w:tcPr>
          <w:p>
            <w:pPr>
              <w:spacing w:after="0"/>
              <w:jc w:val="left"/>
            </w:pPr>
            <w:r>
              <w:rPr>
                <w:sz w:val="16"/>
              </w:rPr>
              <w:t>NWS zone PAZ034 (BEDFORD), zone-level</w:t>
            </w:r>
          </w:p>
        </w:tc>
        <w:tc>
          <w:tcPr>
            <w:tcW w:type="dxa" w:w="2159"/>
          </w:tcPr>
          <w:p>
            <w:pPr>
              <w:spacing w:after="0"/>
              <w:jc w:val="left"/>
            </w:pPr>
            <w:r>
              <w:rPr>
                <w:sz w:val="16"/>
              </w:rPr>
              <w:t>new since last plan; within last 5 years</w:t>
            </w:r>
          </w:p>
        </w:tc>
        <w:tc>
          <w:tcPr>
            <w:tcW w:type="dxa" w:w="2544"/>
          </w:tcPr>
          <w:p>
            <w:pPr>
              <w:spacing w:after="0"/>
              <w:jc w:val="left"/>
            </w:pPr>
            <w:r>
              <w:rPr>
                <w:sz w:val="16"/>
              </w:rPr>
              <w:t>B1-c worst recorded: Excessive Heat, Heat</w:t>
            </w:r>
          </w:p>
        </w:tc>
      </w:tr>
      <w:tr>
        <w:trPr>
          <w:cantSplit/>
        </w:trPr>
        <w:tc>
          <w:tcPr>
            <w:tcW w:type="dxa" w:w="1037"/>
          </w:tcPr>
          <w:p>
            <w:pPr>
              <w:spacing w:after="0"/>
              <w:jc w:val="left"/>
            </w:pPr>
            <w:r>
              <w:rPr>
                <w:sz w:val="16"/>
              </w:rPr>
              <w:t>2025-01-20</w:t>
            </w:r>
          </w:p>
        </w:tc>
        <w:tc>
          <w:tcPr>
            <w:tcW w:type="dxa" w:w="1293"/>
          </w:tcPr>
          <w:p>
            <w:pPr>
              <w:spacing w:after="0"/>
              <w:jc w:val="left"/>
            </w:pPr>
            <w:r>
              <w:rPr>
                <w:sz w:val="16"/>
              </w:rPr>
              <w:t>Cold/Wind Chill</w:t>
            </w:r>
          </w:p>
        </w:tc>
        <w:tc>
          <w:tcPr>
            <w:tcW w:type="dxa" w:w="1829"/>
          </w:tcPr>
          <w:p>
            <w:pPr>
              <w:spacing w:after="0"/>
              <w:jc w:val="left"/>
            </w:pPr>
          </w:p>
        </w:tc>
        <w:tc>
          <w:tcPr>
            <w:tcW w:type="dxa" w:w="2237"/>
          </w:tcPr>
          <w:p>
            <w:pPr>
              <w:spacing w:after="0"/>
              <w:jc w:val="left"/>
            </w:pPr>
            <w:r>
              <w:rPr>
                <w:sz w:val="16"/>
              </w:rPr>
              <w:t>$0 property; $0 crops, reported for the zone (2025 dollars)</w:t>
            </w:r>
          </w:p>
        </w:tc>
        <w:tc>
          <w:tcPr>
            <w:tcW w:type="dxa" w:w="921"/>
          </w:tcPr>
          <w:p>
            <w:pPr>
              <w:spacing w:after="0"/>
              <w:jc w:val="right"/>
            </w:pPr>
            <w:r>
              <w:rPr>
                <w:sz w:val="16"/>
              </w:rPr>
              <w:t>0, 0</w:t>
            </w:r>
          </w:p>
        </w:tc>
        <w:tc>
          <w:tcPr>
            <w:tcW w:type="dxa" w:w="2092"/>
          </w:tcPr>
          <w:p>
            <w:pPr>
              <w:spacing w:after="0"/>
              <w:jc w:val="left"/>
            </w:pPr>
            <w:r>
              <w:rPr>
                <w:sz w:val="16"/>
              </w:rPr>
              <w:t>NWS zone PAZ034 (BEDFORD), zone-level</w:t>
            </w:r>
          </w:p>
        </w:tc>
        <w:tc>
          <w:tcPr>
            <w:tcW w:type="dxa" w:w="2159"/>
          </w:tcPr>
          <w:p>
            <w:pPr>
              <w:spacing w:after="0"/>
              <w:jc w:val="left"/>
            </w:pPr>
            <w:r>
              <w:rPr>
                <w:sz w:val="16"/>
              </w:rPr>
              <w:t>new since last plan; within last 5 years</w:t>
            </w:r>
          </w:p>
        </w:tc>
        <w:tc>
          <w:tcPr>
            <w:tcW w:type="dxa" w:w="25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2022-05-04</w:t>
            </w:r>
          </w:p>
        </w:tc>
        <w:tc>
          <w:tcPr>
            <w:tcW w:type="dxa" w:w="1293"/>
          </w:tcPr>
          <w:p>
            <w:pPr>
              <w:spacing w:after="0"/>
              <w:jc w:val="left"/>
            </w:pPr>
            <w:r>
              <w:rPr>
                <w:sz w:val="16"/>
              </w:rPr>
              <w:t>Lightning</w:t>
            </w:r>
          </w:p>
        </w:tc>
        <w:tc>
          <w:tcPr>
            <w:tcW w:type="dxa" w:w="1829"/>
          </w:tcPr>
          <w:p>
            <w:pPr>
              <w:spacing w:after="0"/>
              <w:jc w:val="left"/>
            </w:pPr>
          </w:p>
        </w:tc>
        <w:tc>
          <w:tcPr>
            <w:tcW w:type="dxa" w:w="2237"/>
          </w:tcPr>
          <w:p>
            <w:pPr>
              <w:spacing w:after="0"/>
              <w:jc w:val="left"/>
            </w:pPr>
            <w:r>
              <w:rPr>
                <w:sz w:val="16"/>
              </w:rPr>
              <w:t>$1,000 property; $0 crops (2022 dollars)</w:t>
            </w:r>
          </w:p>
        </w:tc>
        <w:tc>
          <w:tcPr>
            <w:tcW w:type="dxa" w:w="921"/>
          </w:tcPr>
          <w:p>
            <w:pPr>
              <w:spacing w:after="0"/>
              <w:jc w:val="right"/>
            </w:pPr>
            <w:r>
              <w:rPr>
                <w:sz w:val="16"/>
              </w:rPr>
              <w:t>0, 0</w:t>
            </w:r>
          </w:p>
        </w:tc>
        <w:tc>
          <w:tcPr>
            <w:tcW w:type="dxa" w:w="2092"/>
          </w:tcPr>
          <w:p>
            <w:pPr>
              <w:spacing w:after="0"/>
              <w:jc w:val="left"/>
            </w:pPr>
            <w:r>
              <w:rPr>
                <w:sz w:val="16"/>
              </w:rPr>
              <w:t>MANNS CHOICE</w:t>
            </w:r>
          </w:p>
        </w:tc>
        <w:tc>
          <w:tcPr>
            <w:tcW w:type="dxa" w:w="2159"/>
          </w:tcPr>
          <w:p>
            <w:pPr>
              <w:spacing w:after="0"/>
              <w:jc w:val="left"/>
            </w:pPr>
            <w:r>
              <w:rPr>
                <w:sz w:val="16"/>
              </w:rPr>
              <w:t>in the 12 months before plan approval; within last 5 years</w:t>
            </w:r>
          </w:p>
        </w:tc>
        <w:tc>
          <w:tcPr>
            <w:tcW w:type="dxa" w:w="2544"/>
          </w:tcPr>
          <w:p>
            <w:pPr>
              <w:spacing w:after="0"/>
              <w:jc w:val="left"/>
            </w:pPr>
            <w:r>
              <w:rPr>
                <w:sz w:val="16"/>
              </w:rPr>
              <w:t>B1-c worst recorded: Lightning</w:t>
            </w:r>
          </w:p>
        </w:tc>
      </w:tr>
      <w:tr>
        <w:trPr>
          <w:cantSplit/>
        </w:trPr>
        <w:tc>
          <w:tcPr>
            <w:tcW w:type="dxa" w:w="1037"/>
          </w:tcPr>
          <w:p>
            <w:pPr>
              <w:spacing w:after="0"/>
              <w:jc w:val="left"/>
            </w:pPr>
            <w:r>
              <w:rPr>
                <w:sz w:val="16"/>
              </w:rPr>
              <w:t>2016-06-16</w:t>
            </w:r>
          </w:p>
        </w:tc>
        <w:tc>
          <w:tcPr>
            <w:tcW w:type="dxa" w:w="1293"/>
          </w:tcPr>
          <w:p>
            <w:pPr>
              <w:spacing w:after="0"/>
              <w:jc w:val="left"/>
            </w:pPr>
            <w:r>
              <w:rPr>
                <w:sz w:val="16"/>
              </w:rPr>
              <w:t>Hail</w:t>
            </w:r>
          </w:p>
        </w:tc>
        <w:tc>
          <w:tcPr>
            <w:tcW w:type="dxa" w:w="1829"/>
          </w:tcPr>
          <w:p>
            <w:pPr>
              <w:spacing w:after="0"/>
              <w:jc w:val="left"/>
            </w:pPr>
            <w:r>
              <w:rPr>
                <w:sz w:val="16"/>
              </w:rPr>
              <w:t>2.75 in</w:t>
            </w:r>
          </w:p>
        </w:tc>
        <w:tc>
          <w:tcPr>
            <w:tcW w:type="dxa" w:w="2237"/>
          </w:tcPr>
          <w:p>
            <w:pPr>
              <w:spacing w:after="0"/>
              <w:jc w:val="left"/>
            </w:pPr>
            <w:r>
              <w:rPr>
                <w:sz w:val="16"/>
              </w:rPr>
              <w:t>$10,000 property; $0 crops (2016 dollars)</w:t>
            </w:r>
          </w:p>
        </w:tc>
        <w:tc>
          <w:tcPr>
            <w:tcW w:type="dxa" w:w="921"/>
          </w:tcPr>
          <w:p>
            <w:pPr>
              <w:spacing w:after="0"/>
              <w:jc w:val="right"/>
            </w:pPr>
            <w:r>
              <w:rPr>
                <w:sz w:val="16"/>
              </w:rPr>
              <w:t>0, 0</w:t>
            </w:r>
          </w:p>
        </w:tc>
        <w:tc>
          <w:tcPr>
            <w:tcW w:type="dxa" w:w="2092"/>
          </w:tcPr>
          <w:p>
            <w:pPr>
              <w:spacing w:after="0"/>
              <w:jc w:val="left"/>
            </w:pPr>
            <w:r>
              <w:rPr>
                <w:sz w:val="16"/>
              </w:rPr>
              <w:t>INGLESMITH</w:t>
            </w:r>
          </w:p>
        </w:tc>
        <w:tc>
          <w:tcPr>
            <w:tcW w:type="dxa" w:w="2159"/>
          </w:tcPr>
          <w:p>
            <w:pPr>
              <w:spacing w:after="0"/>
              <w:jc w:val="left"/>
            </w:pPr>
          </w:p>
        </w:tc>
        <w:tc>
          <w:tcPr>
            <w:tcW w:type="dxa" w:w="2544"/>
          </w:tcPr>
          <w:p>
            <w:pPr>
              <w:spacing w:after="0"/>
              <w:jc w:val="left"/>
            </w:pPr>
            <w:r>
              <w:rPr>
                <w:sz w:val="16"/>
              </w:rPr>
              <w:t>B1-c worst recorded: Hail</w:t>
            </w:r>
          </w:p>
        </w:tc>
      </w:tr>
      <w:tr>
        <w:trPr>
          <w:cantSplit/>
        </w:trPr>
        <w:tc>
          <w:tcPr>
            <w:tcW w:type="dxa" w:w="1037"/>
          </w:tcPr>
          <w:p>
            <w:pPr>
              <w:spacing w:after="0"/>
              <w:jc w:val="left"/>
            </w:pPr>
            <w:r>
              <w:rPr>
                <w:sz w:val="16"/>
              </w:rPr>
              <w:t>2011-09-09</w:t>
            </w:r>
          </w:p>
        </w:tc>
        <w:tc>
          <w:tcPr>
            <w:tcW w:type="dxa" w:w="1293"/>
          </w:tcPr>
          <w:p>
            <w:pPr>
              <w:spacing w:after="0"/>
              <w:jc w:val="left"/>
            </w:pPr>
            <w:r>
              <w:rPr>
                <w:sz w:val="16"/>
              </w:rPr>
              <w:t>Flash Flood</w:t>
            </w:r>
          </w:p>
        </w:tc>
        <w:tc>
          <w:tcPr>
            <w:tcW w:type="dxa" w:w="1829"/>
          </w:tcPr>
          <w:p>
            <w:pPr>
              <w:spacing w:after="0"/>
              <w:jc w:val="left"/>
            </w:pPr>
          </w:p>
        </w:tc>
        <w:tc>
          <w:tcPr>
            <w:tcW w:type="dxa" w:w="2237"/>
          </w:tcPr>
          <w:p>
            <w:pPr>
              <w:spacing w:after="0"/>
              <w:jc w:val="left"/>
            </w:pPr>
            <w:r>
              <w:rPr>
                <w:sz w:val="16"/>
              </w:rPr>
              <w:t>$200,000 property; $0 crops (2011 dollars)</w:t>
            </w:r>
          </w:p>
        </w:tc>
        <w:tc>
          <w:tcPr>
            <w:tcW w:type="dxa" w:w="921"/>
          </w:tcPr>
          <w:p>
            <w:pPr>
              <w:spacing w:after="0"/>
              <w:jc w:val="right"/>
            </w:pPr>
            <w:r>
              <w:rPr>
                <w:sz w:val="16"/>
              </w:rPr>
              <w:t>0, 0</w:t>
            </w:r>
          </w:p>
        </w:tc>
        <w:tc>
          <w:tcPr>
            <w:tcW w:type="dxa" w:w="2092"/>
          </w:tcPr>
          <w:p>
            <w:pPr>
              <w:spacing w:after="0"/>
              <w:jc w:val="left"/>
            </w:pPr>
            <w:r>
              <w:rPr>
                <w:sz w:val="16"/>
              </w:rPr>
              <w:t>DEFIANCE</w:t>
            </w:r>
          </w:p>
        </w:tc>
        <w:tc>
          <w:tcPr>
            <w:tcW w:type="dxa" w:w="2159"/>
          </w:tcPr>
          <w:p>
            <w:pPr>
              <w:spacing w:after="0"/>
              <w:jc w:val="left"/>
            </w:pPr>
          </w:p>
        </w:tc>
        <w:tc>
          <w:tcPr>
            <w:tcW w:type="dxa" w:w="25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2004-12-23</w:t>
            </w:r>
          </w:p>
        </w:tc>
        <w:tc>
          <w:tcPr>
            <w:tcW w:type="dxa" w:w="1293"/>
          </w:tcPr>
          <w:p>
            <w:pPr>
              <w:spacing w:after="0"/>
              <w:jc w:val="left"/>
            </w:pPr>
            <w:r>
              <w:rPr>
                <w:sz w:val="16"/>
              </w:rPr>
              <w:t>High Wind</w:t>
            </w:r>
          </w:p>
        </w:tc>
        <w:tc>
          <w:tcPr>
            <w:tcW w:type="dxa" w:w="1829"/>
          </w:tcPr>
          <w:p>
            <w:pPr>
              <w:spacing w:after="0"/>
              <w:jc w:val="left"/>
            </w:pPr>
            <w:r>
              <w:rPr>
                <w:sz w:val="16"/>
              </w:rPr>
              <w:t>60 kt (69 mph) estimated gust</w:t>
            </w:r>
          </w:p>
        </w:tc>
        <w:tc>
          <w:tcPr>
            <w:tcW w:type="dxa" w:w="2237"/>
          </w:tcPr>
          <w:p>
            <w:pPr>
              <w:spacing w:after="0"/>
              <w:jc w:val="left"/>
            </w:pPr>
            <w:r>
              <w:rPr>
                <w:sz w:val="16"/>
              </w:rPr>
              <w:t>damage not reported</w:t>
            </w:r>
          </w:p>
        </w:tc>
        <w:tc>
          <w:tcPr>
            <w:tcW w:type="dxa" w:w="921"/>
          </w:tcPr>
          <w:p>
            <w:pPr>
              <w:spacing w:after="0"/>
              <w:jc w:val="right"/>
            </w:pPr>
            <w:r>
              <w:rPr>
                <w:sz w:val="16"/>
              </w:rPr>
              <w:t>0, 0</w:t>
            </w:r>
          </w:p>
        </w:tc>
        <w:tc>
          <w:tcPr>
            <w:tcW w:type="dxa" w:w="2092"/>
          </w:tcPr>
          <w:p>
            <w:pPr>
              <w:spacing w:after="0"/>
              <w:jc w:val="left"/>
            </w:pPr>
            <w:r>
              <w:rPr>
                <w:sz w:val="16"/>
              </w:rPr>
              <w:t>NWS zone PAZ034 (BEDFORD), zone-level</w:t>
            </w:r>
          </w:p>
        </w:tc>
        <w:tc>
          <w:tcPr>
            <w:tcW w:type="dxa" w:w="2159"/>
          </w:tcPr>
          <w:p>
            <w:pPr>
              <w:spacing w:after="0"/>
              <w:jc w:val="left"/>
            </w:pPr>
          </w:p>
        </w:tc>
        <w:tc>
          <w:tcPr>
            <w:tcW w:type="dxa" w:w="2544"/>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93"/>
          </w:tcPr>
          <w:p>
            <w:pPr>
              <w:spacing w:after="0"/>
              <w:jc w:val="left"/>
            </w:pPr>
            <w:r>
              <w:rPr>
                <w:sz w:val="16"/>
              </w:rPr>
              <w:t>Tropical Storm</w:t>
            </w:r>
          </w:p>
        </w:tc>
        <w:tc>
          <w:tcPr>
            <w:tcW w:type="dxa" w:w="1829"/>
          </w:tcPr>
          <w:p>
            <w:pPr>
              <w:spacing w:after="0"/>
              <w:jc w:val="left"/>
            </w:pPr>
          </w:p>
        </w:tc>
        <w:tc>
          <w:tcPr>
            <w:tcW w:type="dxa" w:w="2237"/>
          </w:tcPr>
          <w:p>
            <w:pPr>
              <w:spacing w:after="0"/>
              <w:jc w:val="left"/>
            </w:pPr>
            <w:r>
              <w:rPr>
                <w:sz w:val="16"/>
              </w:rPr>
              <w:t>damage not reported</w:t>
            </w:r>
          </w:p>
        </w:tc>
        <w:tc>
          <w:tcPr>
            <w:tcW w:type="dxa" w:w="921"/>
          </w:tcPr>
          <w:p>
            <w:pPr>
              <w:spacing w:after="0"/>
              <w:jc w:val="right"/>
            </w:pPr>
            <w:r>
              <w:rPr>
                <w:sz w:val="16"/>
              </w:rPr>
              <w:t>0, 0</w:t>
            </w:r>
          </w:p>
        </w:tc>
        <w:tc>
          <w:tcPr>
            <w:tcW w:type="dxa" w:w="2092"/>
          </w:tcPr>
          <w:p>
            <w:pPr>
              <w:spacing w:after="0"/>
              <w:jc w:val="left"/>
            </w:pPr>
            <w:r>
              <w:rPr>
                <w:sz w:val="16"/>
              </w:rPr>
              <w:t>NWS zone PAZ034 (BEDFORD), zone-level</w:t>
            </w:r>
          </w:p>
        </w:tc>
        <w:tc>
          <w:tcPr>
            <w:tcW w:type="dxa" w:w="2159"/>
          </w:tcPr>
          <w:p>
            <w:pPr>
              <w:spacing w:after="0"/>
              <w:jc w:val="left"/>
            </w:pPr>
          </w:p>
        </w:tc>
        <w:tc>
          <w:tcPr>
            <w:tcW w:type="dxa" w:w="25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1998-06-16</w:t>
            </w:r>
          </w:p>
        </w:tc>
        <w:tc>
          <w:tcPr>
            <w:tcW w:type="dxa" w:w="1293"/>
          </w:tcPr>
          <w:p>
            <w:pPr>
              <w:spacing w:after="0"/>
              <w:jc w:val="left"/>
            </w:pPr>
            <w:r>
              <w:rPr>
                <w:sz w:val="16"/>
              </w:rPr>
              <w:t>Thunderstorm Wind</w:t>
            </w:r>
          </w:p>
        </w:tc>
        <w:tc>
          <w:tcPr>
            <w:tcW w:type="dxa" w:w="1829"/>
          </w:tcPr>
          <w:p>
            <w:pPr>
              <w:spacing w:after="0"/>
              <w:jc w:val="left"/>
            </w:pPr>
            <w:r>
              <w:rPr>
                <w:sz w:val="16"/>
              </w:rPr>
              <w:t>51 kt (59 mph), measurement type not recorded</w:t>
            </w:r>
          </w:p>
        </w:tc>
        <w:tc>
          <w:tcPr>
            <w:tcW w:type="dxa" w:w="2237"/>
          </w:tcPr>
          <w:p>
            <w:pPr>
              <w:spacing w:after="0"/>
              <w:jc w:val="left"/>
            </w:pPr>
            <w:r>
              <w:rPr>
                <w:sz w:val="16"/>
              </w:rPr>
              <w:t>damage not reported</w:t>
            </w:r>
          </w:p>
        </w:tc>
        <w:tc>
          <w:tcPr>
            <w:tcW w:type="dxa" w:w="921"/>
          </w:tcPr>
          <w:p>
            <w:pPr>
              <w:spacing w:after="0"/>
              <w:jc w:val="right"/>
            </w:pPr>
            <w:r>
              <w:rPr>
                <w:sz w:val="16"/>
              </w:rPr>
              <w:t>0, 1</w:t>
            </w:r>
          </w:p>
        </w:tc>
        <w:tc>
          <w:tcPr>
            <w:tcW w:type="dxa" w:w="2092"/>
          </w:tcPr>
          <w:p>
            <w:pPr>
              <w:spacing w:after="0"/>
              <w:jc w:val="left"/>
            </w:pPr>
            <w:r>
              <w:rPr>
                <w:sz w:val="16"/>
              </w:rPr>
              <w:t>HYNDMAN</w:t>
            </w:r>
          </w:p>
        </w:tc>
        <w:tc>
          <w:tcPr>
            <w:tcW w:type="dxa" w:w="2159"/>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1996-11-08</w:t>
            </w:r>
          </w:p>
        </w:tc>
        <w:tc>
          <w:tcPr>
            <w:tcW w:type="dxa" w:w="1293"/>
          </w:tcPr>
          <w:p>
            <w:pPr>
              <w:spacing w:after="0"/>
              <w:jc w:val="left"/>
            </w:pPr>
            <w:r>
              <w:rPr>
                <w:sz w:val="16"/>
              </w:rPr>
              <w:t>Tornado</w:t>
            </w:r>
          </w:p>
        </w:tc>
        <w:tc>
          <w:tcPr>
            <w:tcW w:type="dxa" w:w="1829"/>
          </w:tcPr>
          <w:p>
            <w:pPr>
              <w:spacing w:after="0"/>
              <w:jc w:val="left"/>
            </w:pPr>
            <w:r>
              <w:rPr>
                <w:sz w:val="16"/>
              </w:rPr>
              <w:t>F1, 15 mi within this county, 150 yd wide</w:t>
            </w:r>
          </w:p>
        </w:tc>
        <w:tc>
          <w:tcPr>
            <w:tcW w:type="dxa" w:w="2237"/>
          </w:tcPr>
          <w:p>
            <w:pPr>
              <w:spacing w:after="0"/>
              <w:jc w:val="left"/>
            </w:pPr>
            <w:r>
              <w:rPr>
                <w:sz w:val="16"/>
              </w:rPr>
              <w:t>$500,000 property; crops not reported (1996 dollars)</w:t>
            </w:r>
          </w:p>
        </w:tc>
        <w:tc>
          <w:tcPr>
            <w:tcW w:type="dxa" w:w="921"/>
          </w:tcPr>
          <w:p>
            <w:pPr>
              <w:spacing w:after="0"/>
              <w:jc w:val="right"/>
            </w:pPr>
            <w:r>
              <w:rPr>
                <w:sz w:val="16"/>
              </w:rPr>
              <w:t>0, 1</w:t>
            </w:r>
          </w:p>
        </w:tc>
        <w:tc>
          <w:tcPr>
            <w:tcW w:type="dxa" w:w="2092"/>
          </w:tcPr>
          <w:p>
            <w:pPr>
              <w:spacing w:after="0"/>
              <w:jc w:val="left"/>
            </w:pPr>
            <w:r>
              <w:rPr>
                <w:sz w:val="16"/>
              </w:rPr>
              <w:t>WOLFSBURG to BAKERS SUMMIT</w:t>
            </w:r>
          </w:p>
        </w:tc>
        <w:tc>
          <w:tcPr>
            <w:tcW w:type="dxa" w:w="2159"/>
          </w:tcPr>
          <w:p>
            <w:pPr>
              <w:spacing w:after="0"/>
              <w:jc w:val="left"/>
            </w:pPr>
          </w:p>
        </w:tc>
        <w:tc>
          <w:tcPr>
            <w:tcW w:type="dxa" w:w="2544"/>
          </w:tcPr>
          <w:p>
            <w:pPr>
              <w:spacing w:after="0"/>
              <w:jc w:val="left"/>
            </w:pPr>
            <w:r>
              <w:rPr>
                <w:sz w:val="16"/>
              </w:rPr>
              <w:t>B1-c worst recorded: Tornado</w:t>
            </w:r>
          </w:p>
        </w:tc>
      </w:tr>
      <w:tr>
        <w:trPr>
          <w:cantSplit/>
        </w:trPr>
        <w:tc>
          <w:tcPr>
            <w:tcW w:type="dxa" w:w="1037"/>
          </w:tcPr>
          <w:p>
            <w:pPr>
              <w:spacing w:after="0"/>
              <w:jc w:val="left"/>
            </w:pPr>
            <w:r>
              <w:rPr>
                <w:sz w:val="16"/>
              </w:rPr>
              <w:t>1996-07-19</w:t>
            </w:r>
          </w:p>
        </w:tc>
        <w:tc>
          <w:tcPr>
            <w:tcW w:type="dxa" w:w="1293"/>
          </w:tcPr>
          <w:p>
            <w:pPr>
              <w:spacing w:after="0"/>
              <w:jc w:val="left"/>
            </w:pPr>
            <w:r>
              <w:rPr>
                <w:sz w:val="16"/>
              </w:rPr>
              <w:t>Flash Flood</w:t>
            </w:r>
          </w:p>
        </w:tc>
        <w:tc>
          <w:tcPr>
            <w:tcW w:type="dxa" w:w="1829"/>
          </w:tcPr>
          <w:p>
            <w:pPr>
              <w:spacing w:after="0"/>
              <w:jc w:val="left"/>
            </w:pPr>
          </w:p>
        </w:tc>
        <w:tc>
          <w:tcPr>
            <w:tcW w:type="dxa" w:w="2237"/>
          </w:tcPr>
          <w:p>
            <w:pPr>
              <w:spacing w:after="0"/>
              <w:jc w:val="left"/>
            </w:pPr>
            <w:r>
              <w:rPr>
                <w:sz w:val="16"/>
              </w:rPr>
              <w:t>damage not reported</w:t>
            </w:r>
          </w:p>
        </w:tc>
        <w:tc>
          <w:tcPr>
            <w:tcW w:type="dxa" w:w="921"/>
          </w:tcPr>
          <w:p>
            <w:pPr>
              <w:spacing w:after="0"/>
              <w:jc w:val="right"/>
            </w:pPr>
            <w:r>
              <w:rPr>
                <w:sz w:val="16"/>
              </w:rPr>
              <w:t>1, 0</w:t>
            </w:r>
          </w:p>
        </w:tc>
        <w:tc>
          <w:tcPr>
            <w:tcW w:type="dxa" w:w="2092"/>
          </w:tcPr>
          <w:p>
            <w:pPr>
              <w:spacing w:after="0"/>
              <w:jc w:val="left"/>
            </w:pPr>
            <w:r>
              <w:rPr>
                <w:sz w:val="16"/>
              </w:rPr>
              <w:t>COUNTYWIDE</w:t>
            </w:r>
          </w:p>
        </w:tc>
        <w:tc>
          <w:tcPr>
            <w:tcW w:type="dxa" w:w="2159"/>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1996-01-19</w:t>
            </w:r>
          </w:p>
        </w:tc>
        <w:tc>
          <w:tcPr>
            <w:tcW w:type="dxa" w:w="1293"/>
          </w:tcPr>
          <w:p>
            <w:pPr>
              <w:spacing w:after="0"/>
              <w:jc w:val="left"/>
            </w:pPr>
            <w:r>
              <w:rPr>
                <w:sz w:val="16"/>
              </w:rPr>
              <w:t>Flash Flood</w:t>
            </w:r>
          </w:p>
        </w:tc>
        <w:tc>
          <w:tcPr>
            <w:tcW w:type="dxa" w:w="1829"/>
          </w:tcPr>
          <w:p>
            <w:pPr>
              <w:spacing w:after="0"/>
              <w:jc w:val="left"/>
            </w:pPr>
          </w:p>
        </w:tc>
        <w:tc>
          <w:tcPr>
            <w:tcW w:type="dxa" w:w="2237"/>
          </w:tcPr>
          <w:p>
            <w:pPr>
              <w:spacing w:after="0"/>
              <w:jc w:val="left"/>
            </w:pPr>
            <w:r>
              <w:rPr>
                <w:sz w:val="16"/>
              </w:rPr>
              <w:t>damage not reported</w:t>
            </w:r>
          </w:p>
        </w:tc>
        <w:tc>
          <w:tcPr>
            <w:tcW w:type="dxa" w:w="921"/>
          </w:tcPr>
          <w:p>
            <w:pPr>
              <w:spacing w:after="0"/>
              <w:jc w:val="right"/>
            </w:pPr>
            <w:r>
              <w:rPr>
                <w:sz w:val="16"/>
              </w:rPr>
              <w:t>1, 0</w:t>
            </w:r>
          </w:p>
        </w:tc>
        <w:tc>
          <w:tcPr>
            <w:tcW w:type="dxa" w:w="2092"/>
          </w:tcPr>
          <w:p>
            <w:pPr>
              <w:spacing w:after="0"/>
              <w:jc w:val="left"/>
            </w:pPr>
            <w:r>
              <w:rPr>
                <w:sz w:val="16"/>
              </w:rPr>
              <w:t>COUNTYWIDE</w:t>
            </w:r>
          </w:p>
        </w:tc>
        <w:tc>
          <w:tcPr>
            <w:tcW w:type="dxa" w:w="2159"/>
          </w:tcPr>
          <w:p>
            <w:pPr>
              <w:spacing w:after="0"/>
              <w:jc w:val="left"/>
            </w:pPr>
          </w:p>
        </w:tc>
        <w:tc>
          <w:tcPr>
            <w:tcW w:type="dxa" w:w="254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2"/>
        <w:gridCol w:w="1619"/>
        <w:gridCol w:w="1769"/>
        <w:gridCol w:w="1522"/>
        <w:gridCol w:w="1506"/>
        <w:gridCol w:w="1037"/>
        <w:gridCol w:w="152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276"/>
          </w:tcPr>
          <w:p>
            <w:pPr>
              <w:spacing w:after="0"/>
              <w:jc w:val="left"/>
            </w:pPr>
            <w:r>
              <w:rPr>
                <w:sz w:val="16"/>
              </w:rPr>
              <w:t>events per year</w:t>
            </w:r>
          </w:p>
        </w:tc>
        <w:tc>
          <w:tcPr>
            <w:tcW w:type="dxa" w:w="1582"/>
          </w:tcPr>
          <w:p>
            <w:pPr>
              <w:spacing w:after="0"/>
              <w:jc w:val="left"/>
            </w:pPr>
            <w:r>
              <w:rPr>
                <w:sz w:val="16"/>
              </w:rPr>
              <w:t>about 1 in 100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1.84</w:t>
            </w:r>
          </w:p>
        </w:tc>
        <w:tc>
          <w:tcPr>
            <w:tcW w:type="dxa" w:w="1276"/>
          </w:tcPr>
          <w:p>
            <w:pPr>
              <w:spacing w:after="0"/>
              <w:jc w:val="left"/>
            </w:pPr>
            <w:r>
              <w:rPr>
                <w:sz w:val="16"/>
              </w:rPr>
              <w:t>event-days per year</w:t>
            </w:r>
          </w:p>
        </w:tc>
        <w:tc>
          <w:tcPr>
            <w:tcW w:type="dxa" w:w="1582"/>
          </w:tcPr>
          <w:p>
            <w:pPr>
              <w:spacing w:after="0"/>
              <w:jc w:val="left"/>
            </w:pPr>
            <w:r>
              <w:rPr>
                <w:sz w:val="16"/>
              </w:rPr>
              <w:t>about 1.84 days per year</w:t>
            </w:r>
          </w:p>
        </w:tc>
        <w:tc>
          <w:tcPr>
            <w:tcW w:type="dxa" w:w="1619"/>
          </w:tcPr>
          <w:p>
            <w:pPr>
              <w:spacing w:after="0"/>
              <w:jc w:val="left"/>
            </w:pPr>
            <w:r>
              <w:rPr>
                <w:sz w:val="16"/>
              </w:rPr>
              <w:t>Likely (from Storm Events: 7 of 30 years)</w:t>
            </w:r>
          </w:p>
        </w:tc>
        <w:tc>
          <w:tcPr>
            <w:tcW w:type="dxa" w:w="1769"/>
          </w:tcPr>
          <w:p>
            <w:pPr>
              <w:spacing w:after="0"/>
              <w:jc w:val="left"/>
            </w:pPr>
            <w:r>
              <w:rPr>
                <w:sz w:val="16"/>
              </w:rPr>
              <w:t>event-days in 7 of 30 years, 1996 to 2025 (23.3%)</w:t>
            </w:r>
          </w:p>
        </w:tc>
        <w:tc>
          <w:tcPr>
            <w:tcW w:type="dxa" w:w="1522"/>
          </w:tcPr>
          <w:p>
            <w:pPr>
              <w:spacing w:after="0"/>
              <w:jc w:val="right"/>
            </w:pPr>
            <w:r>
              <w:rPr>
                <w:sz w:val="16"/>
              </w:rPr>
              <w:t>35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0.174</w:t>
            </w:r>
          </w:p>
        </w:tc>
        <w:tc>
          <w:tcPr>
            <w:tcW w:type="dxa" w:w="1276"/>
          </w:tcPr>
          <w:p>
            <w:pPr>
              <w:spacing w:after="0"/>
              <w:jc w:val="left"/>
            </w:pPr>
            <w:r>
              <w:rPr>
                <w:sz w:val="16"/>
              </w:rPr>
              <w:t>event-days per year</w:t>
            </w:r>
          </w:p>
        </w:tc>
        <w:tc>
          <w:tcPr>
            <w:tcW w:type="dxa" w:w="1582"/>
          </w:tcPr>
          <w:p>
            <w:pPr>
              <w:spacing w:after="0"/>
              <w:jc w:val="left"/>
            </w:pPr>
            <w:r>
              <w:rPr>
                <w:sz w:val="16"/>
              </w:rPr>
              <w:t>about 0.174 days per year</w:t>
            </w:r>
          </w:p>
        </w:tc>
        <w:tc>
          <w:tcPr>
            <w:tcW w:type="dxa" w:w="1619"/>
          </w:tcPr>
          <w:p>
            <w:pPr>
              <w:spacing w:after="0"/>
              <w:jc w:val="left"/>
            </w:pPr>
            <w:r>
              <w:rPr>
                <w:sz w:val="16"/>
              </w:rPr>
              <w:t>Likely (from Storm Events: 4 of 30 years)</w:t>
            </w:r>
          </w:p>
        </w:tc>
        <w:tc>
          <w:tcPr>
            <w:tcW w:type="dxa" w:w="1769"/>
          </w:tcPr>
          <w:p>
            <w:pPr>
              <w:spacing w:after="0"/>
              <w:jc w:val="left"/>
            </w:pPr>
            <w:r>
              <w:rPr>
                <w:sz w:val="16"/>
              </w:rPr>
              <w:t>event-days in 4 of 30 years, 1996 to 2025 (13.3%)</w:t>
            </w:r>
          </w:p>
        </w:tc>
        <w:tc>
          <w:tcPr>
            <w:tcW w:type="dxa" w:w="1522"/>
          </w:tcPr>
          <w:p>
            <w:pPr>
              <w:spacing w:after="0"/>
              <w:jc w:val="right"/>
            </w:pPr>
            <w:r>
              <w:rPr>
                <w:sz w:val="16"/>
              </w:rPr>
              <w:t>14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0.000617</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0.0617%</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2.16</w:t>
            </w:r>
          </w:p>
        </w:tc>
        <w:tc>
          <w:tcPr>
            <w:tcW w:type="dxa" w:w="1276"/>
          </w:tcPr>
          <w:p>
            <w:pPr>
              <w:spacing w:after="0"/>
              <w:jc w:val="left"/>
            </w:pPr>
            <w:r>
              <w:rPr>
                <w:sz w:val="16"/>
              </w:rPr>
              <w:t>events per year</w:t>
            </w:r>
          </w:p>
        </w:tc>
        <w:tc>
          <w:tcPr>
            <w:tcW w:type="dxa" w:w="1582"/>
          </w:tcPr>
          <w:p>
            <w:pPr>
              <w:spacing w:after="0"/>
              <w:jc w:val="left"/>
            </w:pPr>
            <w:r>
              <w:rPr>
                <w:sz w:val="16"/>
              </w:rPr>
              <w:t>about 2.16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82.0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1.37</w:t>
            </w:r>
          </w:p>
        </w:tc>
        <w:tc>
          <w:tcPr>
            <w:tcW w:type="dxa" w:w="1276"/>
          </w:tcPr>
          <w:p>
            <w:pPr>
              <w:spacing w:after="0"/>
              <w:jc w:val="left"/>
            </w:pPr>
            <w:r>
              <w:rPr>
                <w:sz w:val="16"/>
              </w:rPr>
              <w:t>event-days per year</w:t>
            </w:r>
          </w:p>
        </w:tc>
        <w:tc>
          <w:tcPr>
            <w:tcW w:type="dxa" w:w="1582"/>
          </w:tcPr>
          <w:p>
            <w:pPr>
              <w:spacing w:after="0"/>
              <w:jc w:val="left"/>
            </w:pPr>
            <w:r>
              <w:rPr>
                <w:sz w:val="16"/>
              </w:rPr>
              <w:t>about 1.37 days per year</w:t>
            </w:r>
          </w:p>
        </w:tc>
        <w:tc>
          <w:tcPr>
            <w:tcW w:type="dxa" w:w="1619"/>
          </w:tcPr>
          <w:p>
            <w:pPr>
              <w:spacing w:after="0"/>
              <w:jc w:val="left"/>
            </w:pPr>
            <w:r>
              <w:rPr>
                <w:sz w:val="16"/>
              </w:rPr>
              <w:t>Possible (from Storm Events: 2 of 30 years)</w:t>
            </w:r>
          </w:p>
        </w:tc>
        <w:tc>
          <w:tcPr>
            <w:tcW w:type="dxa" w:w="1769"/>
          </w:tcPr>
          <w:p>
            <w:pPr>
              <w:spacing w:after="0"/>
              <w:jc w:val="left"/>
            </w:pPr>
            <w:r>
              <w:rPr>
                <w:sz w:val="16"/>
              </w:rPr>
              <w:t>event-days in 2 of 30 years, 1996 to 2025 (6.67%)</w:t>
            </w:r>
          </w:p>
        </w:tc>
        <w:tc>
          <w:tcPr>
            <w:tcW w:type="dxa" w:w="1522"/>
          </w:tcPr>
          <w:p>
            <w:pPr>
              <w:spacing w:after="0"/>
              <w:jc w:val="right"/>
            </w:pPr>
            <w:r>
              <w:rPr>
                <w:sz w:val="16"/>
              </w:rPr>
              <w:t>22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0.0405</w:t>
            </w:r>
          </w:p>
        </w:tc>
        <w:tc>
          <w:tcPr>
            <w:tcW w:type="dxa" w:w="1276"/>
          </w:tcPr>
          <w:p>
            <w:pPr>
              <w:spacing w:after="0"/>
              <w:jc w:val="left"/>
            </w:pPr>
            <w:r>
              <w:rPr>
                <w:sz w:val="16"/>
              </w:rPr>
              <w:t>events per year</w:t>
            </w:r>
          </w:p>
        </w:tc>
        <w:tc>
          <w:tcPr>
            <w:tcW w:type="dxa" w:w="1582"/>
          </w:tcPr>
          <w:p>
            <w:pPr>
              <w:spacing w:after="0"/>
              <w:jc w:val="left"/>
            </w:pPr>
            <w:r>
              <w:rPr>
                <w:sz w:val="16"/>
              </w:rPr>
              <w:t>about 1 in 25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14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0.281</w:t>
            </w:r>
          </w:p>
        </w:tc>
        <w:tc>
          <w:tcPr>
            <w:tcW w:type="dxa" w:w="1276"/>
          </w:tcPr>
          <w:p>
            <w:pPr>
              <w:spacing w:after="0"/>
              <w:jc w:val="left"/>
            </w:pPr>
            <w:r>
              <w:rPr>
                <w:sz w:val="16"/>
              </w:rPr>
              <w:t>event-days per year</w:t>
            </w:r>
          </w:p>
        </w:tc>
        <w:tc>
          <w:tcPr>
            <w:tcW w:type="dxa" w:w="1582"/>
          </w:tcPr>
          <w:p>
            <w:pPr>
              <w:spacing w:after="0"/>
              <w:jc w:val="left"/>
            </w:pPr>
            <w:r>
              <w:rPr>
                <w:sz w:val="16"/>
              </w:rPr>
              <w:t>about 0.281 days per year</w:t>
            </w:r>
          </w:p>
        </w:tc>
        <w:tc>
          <w:tcPr>
            <w:tcW w:type="dxa" w:w="1619"/>
          </w:tcPr>
          <w:p>
            <w:pPr>
              <w:spacing w:after="0"/>
              <w:jc w:val="left"/>
            </w:pPr>
            <w:r>
              <w:rPr>
                <w:sz w:val="16"/>
              </w:rPr>
              <w:t>Likely (from Storm Events: 6 of 30 years)</w:t>
            </w:r>
          </w:p>
        </w:tc>
        <w:tc>
          <w:tcPr>
            <w:tcW w:type="dxa" w:w="1769"/>
          </w:tcPr>
          <w:p>
            <w:pPr>
              <w:spacing w:after="0"/>
              <w:jc w:val="left"/>
            </w:pPr>
            <w:r>
              <w:rPr>
                <w:sz w:val="16"/>
              </w:rPr>
              <w:t>event-days in 6 of 30 years, 1996 to 2025 (20%)</w:t>
            </w:r>
          </w:p>
        </w:tc>
        <w:tc>
          <w:tcPr>
            <w:tcW w:type="dxa" w:w="1522"/>
          </w:tcPr>
          <w:p>
            <w:pPr>
              <w:spacing w:after="0"/>
              <w:jc w:val="right"/>
            </w:pPr>
            <w:r>
              <w:rPr>
                <w:sz w:val="16"/>
              </w:rPr>
              <w:t>19</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1.64</w:t>
            </w:r>
          </w:p>
        </w:tc>
        <w:tc>
          <w:tcPr>
            <w:tcW w:type="dxa" w:w="1276"/>
          </w:tcPr>
          <w:p>
            <w:pPr>
              <w:spacing w:after="0"/>
              <w:jc w:val="left"/>
            </w:pPr>
            <w:r>
              <w:rPr>
                <w:sz w:val="16"/>
              </w:rPr>
              <w:t>event-days per year</w:t>
            </w:r>
          </w:p>
        </w:tc>
        <w:tc>
          <w:tcPr>
            <w:tcW w:type="dxa" w:w="1582"/>
          </w:tcPr>
          <w:p>
            <w:pPr>
              <w:spacing w:after="0"/>
              <w:jc w:val="left"/>
            </w:pPr>
            <w:r>
              <w:rPr>
                <w:sz w:val="16"/>
              </w:rPr>
              <w:t>about 1.64 days per year</w:t>
            </w:r>
          </w:p>
        </w:tc>
        <w:tc>
          <w:tcPr>
            <w:tcW w:type="dxa" w:w="1619"/>
          </w:tcPr>
          <w:p>
            <w:pPr>
              <w:spacing w:after="0"/>
              <w:jc w:val="left"/>
            </w:pPr>
            <w:r>
              <w:rPr>
                <w:sz w:val="16"/>
              </w:rPr>
              <w:t>Likely (from Storm Events: 20 of 30 years)</w:t>
            </w:r>
          </w:p>
        </w:tc>
        <w:tc>
          <w:tcPr>
            <w:tcW w:type="dxa" w:w="1769"/>
          </w:tcPr>
          <w:p>
            <w:pPr>
              <w:spacing w:after="0"/>
              <w:jc w:val="left"/>
            </w:pPr>
            <w:r>
              <w:rPr>
                <w:sz w:val="16"/>
              </w:rPr>
              <w:t>event-days in 20 of 30 years, 1996 to 2025 (66.7%)</w:t>
            </w:r>
          </w:p>
        </w:tc>
        <w:tc>
          <w:tcPr>
            <w:tcW w:type="dxa" w:w="1522"/>
          </w:tcPr>
          <w:p>
            <w:pPr>
              <w:spacing w:after="0"/>
              <w:jc w:val="right"/>
            </w:pPr>
            <w:r>
              <w:rPr>
                <w:sz w:val="16"/>
              </w:rPr>
              <w:t>46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1.68</w:t>
            </w:r>
          </w:p>
        </w:tc>
        <w:tc>
          <w:tcPr>
            <w:tcW w:type="dxa" w:w="1276"/>
          </w:tcPr>
          <w:p>
            <w:pPr>
              <w:spacing w:after="0"/>
              <w:jc w:val="left"/>
            </w:pPr>
            <w:r>
              <w:rPr>
                <w:sz w:val="16"/>
              </w:rPr>
              <w:t>events per year (modeled)</w:t>
            </w:r>
          </w:p>
        </w:tc>
        <w:tc>
          <w:tcPr>
            <w:tcW w:type="dxa" w:w="1582"/>
          </w:tcPr>
          <w:p>
            <w:pPr>
              <w:spacing w:after="0"/>
              <w:jc w:val="left"/>
            </w:pPr>
            <w:r>
              <w:rPr>
                <w:sz w:val="16"/>
              </w:rPr>
              <w:t>about 1.68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37.2</w:t>
            </w:r>
          </w:p>
        </w:tc>
        <w:tc>
          <w:tcPr>
            <w:tcW w:type="dxa" w:w="1276"/>
          </w:tcPr>
          <w:p>
            <w:pPr>
              <w:spacing w:after="0"/>
              <w:jc w:val="left"/>
            </w:pPr>
            <w:r>
              <w:rPr>
                <w:sz w:val="16"/>
              </w:rPr>
              <w:t>days per year with a strike</w:t>
            </w:r>
          </w:p>
        </w:tc>
        <w:tc>
          <w:tcPr>
            <w:tcW w:type="dxa" w:w="1582"/>
          </w:tcPr>
          <w:p>
            <w:pPr>
              <w:spacing w:after="0"/>
              <w:jc w:val="left"/>
            </w:pPr>
            <w:r>
              <w:rPr>
                <w:sz w:val="16"/>
              </w:rPr>
              <w:t>about 37.2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3.43</w:t>
            </w:r>
          </w:p>
        </w:tc>
        <w:tc>
          <w:tcPr>
            <w:tcW w:type="dxa" w:w="1276"/>
          </w:tcPr>
          <w:p>
            <w:pPr>
              <w:spacing w:after="0"/>
              <w:jc w:val="left"/>
            </w:pPr>
            <w:r>
              <w:rPr>
                <w:sz w:val="16"/>
              </w:rPr>
              <w:t>events per year</w:t>
            </w:r>
          </w:p>
        </w:tc>
        <w:tc>
          <w:tcPr>
            <w:tcW w:type="dxa" w:w="1582"/>
          </w:tcPr>
          <w:p>
            <w:pPr>
              <w:spacing w:after="0"/>
              <w:jc w:val="left"/>
            </w:pPr>
            <w:r>
              <w:rPr>
                <w:sz w:val="16"/>
              </w:rPr>
              <w:t>about 3.43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131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0.344</w:t>
            </w:r>
          </w:p>
        </w:tc>
        <w:tc>
          <w:tcPr>
            <w:tcW w:type="dxa" w:w="1276"/>
          </w:tcPr>
          <w:p>
            <w:pPr>
              <w:spacing w:after="0"/>
              <w:jc w:val="left"/>
            </w:pPr>
            <w:r>
              <w:rPr>
                <w:sz w:val="16"/>
              </w:rPr>
              <w:t>events per year</w:t>
            </w:r>
          </w:p>
        </w:tc>
        <w:tc>
          <w:tcPr>
            <w:tcW w:type="dxa" w:w="1582"/>
          </w:tcPr>
          <w:p>
            <w:pPr>
              <w:spacing w:after="0"/>
              <w:jc w:val="left"/>
            </w:pPr>
            <w:r>
              <w:rPr>
                <w:sz w:val="16"/>
              </w:rPr>
              <w:t>about 1 in 3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0.000197</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0.0197%</w:t>
            </w:r>
          </w:p>
        </w:tc>
        <w:tc>
          <w:tcPr>
            <w:tcW w:type="dxa" w:w="1619"/>
          </w:tcPr>
          <w:p>
            <w:pPr>
              <w:spacing w:after="0"/>
              <w:jc w:val="left"/>
            </w:pPr>
          </w:p>
        </w:tc>
        <w:tc>
          <w:tcPr>
            <w:tcW w:type="dxa" w:w="1769"/>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13.9</w:t>
            </w:r>
          </w:p>
        </w:tc>
        <w:tc>
          <w:tcPr>
            <w:tcW w:type="dxa" w:w="1276"/>
          </w:tcPr>
          <w:p>
            <w:pPr>
              <w:spacing w:after="0"/>
              <w:jc w:val="left"/>
            </w:pPr>
            <w:r>
              <w:rPr>
                <w:sz w:val="16"/>
              </w:rPr>
              <w:t>event-days per year</w:t>
            </w:r>
          </w:p>
        </w:tc>
        <w:tc>
          <w:tcPr>
            <w:tcW w:type="dxa" w:w="1582"/>
          </w:tcPr>
          <w:p>
            <w:pPr>
              <w:spacing w:after="0"/>
              <w:jc w:val="left"/>
            </w:pPr>
            <w:r>
              <w:rPr>
                <w:sz w:val="16"/>
              </w:rPr>
              <w:t>about 13.9 days per year</w:t>
            </w:r>
          </w:p>
        </w:tc>
        <w:tc>
          <w:tcPr>
            <w:tcW w:type="dxa" w:w="1619"/>
          </w:tcPr>
          <w:p>
            <w:pPr>
              <w:spacing w:after="0"/>
              <w:jc w:val="left"/>
            </w:pPr>
            <w:r>
              <w:rPr>
                <w:sz w:val="16"/>
              </w:rPr>
              <w:t>Likely (from Storm Events: 25 of 30 years)</w:t>
            </w:r>
          </w:p>
        </w:tc>
        <w:tc>
          <w:tcPr>
            <w:tcW w:type="dxa" w:w="1769"/>
          </w:tcPr>
          <w:p>
            <w:pPr>
              <w:spacing w:after="0"/>
              <w:jc w:val="left"/>
            </w:pPr>
            <w:r>
              <w:rPr>
                <w:sz w:val="16"/>
              </w:rPr>
              <w:t>event-days in 25 of 30 years, 1996 to 2025 (83.3%)</w:t>
            </w:r>
          </w:p>
        </w:tc>
        <w:tc>
          <w:tcPr>
            <w:tcW w:type="dxa" w:w="1522"/>
          </w:tcPr>
          <w:p>
            <w:pPr>
              <w:spacing w:after="0"/>
              <w:jc w:val="right"/>
            </w:pPr>
            <w:r>
              <w:rPr>
                <w:sz w:val="16"/>
              </w:rPr>
              <w:t>264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11 of 12</w:t>
            </w:r>
          </w:p>
        </w:tc>
        <w:tc>
          <w:tcPr>
            <w:tcW w:type="dxa" w:w="1220"/>
          </w:tcPr>
          <w:p>
            <w:pPr>
              <w:spacing w:after="0"/>
              <w:jc w:val="right"/>
            </w:pPr>
            <w:r>
              <w:rPr>
                <w:sz w:val="16"/>
              </w:rPr>
              <w:t>46.3</w:t>
            </w:r>
          </w:p>
        </w:tc>
        <w:tc>
          <w:tcPr>
            <w:tcW w:type="dxa" w:w="1279"/>
          </w:tcPr>
          <w:p>
            <w:pPr>
              <w:spacing w:after="0"/>
              <w:jc w:val="right"/>
            </w:pPr>
            <w:r>
              <w:rPr>
                <w:sz w:val="16"/>
              </w:rPr>
              <w:t>49.0</w:t>
            </w:r>
          </w:p>
        </w:tc>
        <w:tc>
          <w:tcPr>
            <w:tcW w:type="dxa" w:w="1220"/>
          </w:tcPr>
          <w:p>
            <w:pPr>
              <w:spacing w:after="0"/>
              <w:jc w:val="right"/>
            </w:pPr>
            <w:r>
              <w:rPr>
                <w:sz w:val="16"/>
              </w:rPr>
              <w:t>50.4</w:t>
            </w:r>
          </w:p>
        </w:tc>
        <w:tc>
          <w:tcPr>
            <w:tcW w:type="dxa" w:w="6826"/>
          </w:tcPr>
          <w:p>
            <w:pPr>
              <w:spacing w:after="0"/>
              <w:jc w:val="left"/>
            </w:pPr>
            <w:r>
              <w:rPr>
                <w:sz w:val="16"/>
              </w:rPr>
              <w:t>Very Low 11, Not Applicable 1</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17.6</w:t>
            </w:r>
          </w:p>
        </w:tc>
        <w:tc>
          <w:tcPr>
            <w:tcW w:type="dxa" w:w="1279"/>
          </w:tcPr>
          <w:p>
            <w:pPr>
              <w:spacing w:after="0"/>
              <w:jc w:val="right"/>
            </w:pPr>
            <w:r>
              <w:rPr>
                <w:sz w:val="16"/>
              </w:rPr>
              <w:t>20.3</w:t>
            </w:r>
          </w:p>
        </w:tc>
        <w:tc>
          <w:tcPr>
            <w:tcW w:type="dxa" w:w="1220"/>
          </w:tcPr>
          <w:p>
            <w:pPr>
              <w:spacing w:after="0"/>
              <w:jc w:val="right"/>
            </w:pPr>
            <w:r>
              <w:rPr>
                <w:sz w:val="16"/>
              </w:rPr>
              <w:t>21.8</w:t>
            </w:r>
          </w:p>
        </w:tc>
        <w:tc>
          <w:tcPr>
            <w:tcW w:type="dxa" w:w="6826"/>
          </w:tcPr>
          <w:p>
            <w:pPr>
              <w:spacing w:after="0"/>
              <w:jc w:val="left"/>
            </w:pPr>
            <w:r>
              <w:rPr>
                <w:sz w:val="16"/>
              </w:rPr>
              <w:t>Relatively Low 10, Very Low 2</w:t>
            </w:r>
          </w:p>
        </w:tc>
      </w:tr>
      <w:tr>
        <w:trPr>
          <w:cantSplit/>
        </w:trPr>
        <w:tc>
          <w:tcPr>
            <w:tcW w:type="dxa" w:w="1952"/>
          </w:tcPr>
          <w:p>
            <w:pPr>
              <w:spacing w:after="0"/>
              <w:jc w:val="left"/>
            </w:pPr>
            <w:r>
              <w:rPr>
                <w:sz w:val="16"/>
              </w:rPr>
              <w:t>Drought</w:t>
            </w:r>
          </w:p>
        </w:tc>
        <w:tc>
          <w:tcPr>
            <w:tcW w:type="dxa" w:w="1616"/>
          </w:tcPr>
          <w:p>
            <w:pPr>
              <w:spacing w:after="0"/>
              <w:jc w:val="right"/>
            </w:pPr>
            <w:r>
              <w:rPr>
                <w:sz w:val="16"/>
              </w:rPr>
              <w:t>2 of 12</w:t>
            </w:r>
          </w:p>
        </w:tc>
        <w:tc>
          <w:tcPr>
            <w:tcW w:type="dxa" w:w="1220"/>
          </w:tcPr>
          <w:p>
            <w:pPr>
              <w:spacing w:after="0"/>
              <w:jc w:val="right"/>
            </w:pPr>
            <w:r>
              <w:rPr>
                <w:sz w:val="16"/>
              </w:rPr>
              <w:t>86.9</w:t>
            </w:r>
          </w:p>
        </w:tc>
        <w:tc>
          <w:tcPr>
            <w:tcW w:type="dxa" w:w="1279"/>
          </w:tcPr>
          <w:p>
            <w:pPr>
              <w:spacing w:after="0"/>
              <w:jc w:val="right"/>
            </w:pPr>
            <w:r>
              <w:rPr>
                <w:sz w:val="16"/>
              </w:rPr>
              <w:t>88.4</w:t>
            </w:r>
          </w:p>
        </w:tc>
        <w:tc>
          <w:tcPr>
            <w:tcW w:type="dxa" w:w="1220"/>
          </w:tcPr>
          <w:p>
            <w:pPr>
              <w:spacing w:after="0"/>
              <w:jc w:val="right"/>
            </w:pPr>
            <w:r>
              <w:rPr>
                <w:sz w:val="16"/>
              </w:rPr>
              <w:t>89.9</w:t>
            </w:r>
          </w:p>
        </w:tc>
        <w:tc>
          <w:tcPr>
            <w:tcW w:type="dxa" w:w="6826"/>
          </w:tcPr>
          <w:p>
            <w:pPr>
              <w:spacing w:after="0"/>
              <w:jc w:val="left"/>
            </w:pPr>
            <w:r>
              <w:rPr>
                <w:sz w:val="16"/>
              </w:rPr>
              <w:t>Relatively Low 2, 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23.9</w:t>
            </w:r>
          </w:p>
        </w:tc>
        <w:tc>
          <w:tcPr>
            <w:tcW w:type="dxa" w:w="1279"/>
          </w:tcPr>
          <w:p>
            <w:pPr>
              <w:spacing w:after="0"/>
              <w:jc w:val="right"/>
            </w:pPr>
            <w:r>
              <w:rPr>
                <w:sz w:val="16"/>
              </w:rPr>
              <w:t>37.0</w:t>
            </w:r>
          </w:p>
        </w:tc>
        <w:tc>
          <w:tcPr>
            <w:tcW w:type="dxa" w:w="1220"/>
          </w:tcPr>
          <w:p>
            <w:pPr>
              <w:spacing w:after="0"/>
              <w:jc w:val="right"/>
            </w:pPr>
            <w:r>
              <w:rPr>
                <w:sz w:val="16"/>
              </w:rPr>
              <w:t>51.4</w:t>
            </w:r>
          </w:p>
        </w:tc>
        <w:tc>
          <w:tcPr>
            <w:tcW w:type="dxa" w:w="6826"/>
          </w:tcPr>
          <w:p>
            <w:pPr>
              <w:spacing w:after="0"/>
              <w:jc w:val="left"/>
            </w:pPr>
            <w:r>
              <w:rPr>
                <w:sz w:val="16"/>
              </w:rPr>
              <w:t>Relatively Low 2, Very Low 10</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50.6</w:t>
            </w:r>
          </w:p>
        </w:tc>
        <w:tc>
          <w:tcPr>
            <w:tcW w:type="dxa" w:w="1279"/>
          </w:tcPr>
          <w:p>
            <w:pPr>
              <w:spacing w:after="0"/>
              <w:jc w:val="right"/>
            </w:pPr>
            <w:r>
              <w:rPr>
                <w:sz w:val="16"/>
              </w:rPr>
              <w:t>57.6</w:t>
            </w:r>
          </w:p>
        </w:tc>
        <w:tc>
          <w:tcPr>
            <w:tcW w:type="dxa" w:w="1220"/>
          </w:tcPr>
          <w:p>
            <w:pPr>
              <w:spacing w:after="0"/>
              <w:jc w:val="right"/>
            </w:pPr>
            <w:r>
              <w:rPr>
                <w:sz w:val="16"/>
              </w:rPr>
              <w:t>70.7</w:t>
            </w:r>
          </w:p>
        </w:tc>
        <w:tc>
          <w:tcPr>
            <w:tcW w:type="dxa" w:w="6826"/>
          </w:tcPr>
          <w:p>
            <w:pPr>
              <w:spacing w:after="0"/>
              <w:jc w:val="left"/>
            </w:pPr>
            <w:r>
              <w:rPr>
                <w:sz w:val="16"/>
              </w:rPr>
              <w:t>Relatively Moderate 1, Relatively Low 11</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10.5</w:t>
            </w:r>
          </w:p>
        </w:tc>
        <w:tc>
          <w:tcPr>
            <w:tcW w:type="dxa" w:w="1279"/>
          </w:tcPr>
          <w:p>
            <w:pPr>
              <w:spacing w:after="0"/>
              <w:jc w:val="right"/>
            </w:pPr>
            <w:r>
              <w:rPr>
                <w:sz w:val="16"/>
              </w:rPr>
              <w:t>16.6</w:t>
            </w:r>
          </w:p>
        </w:tc>
        <w:tc>
          <w:tcPr>
            <w:tcW w:type="dxa" w:w="1220"/>
          </w:tcPr>
          <w:p>
            <w:pPr>
              <w:spacing w:after="0"/>
              <w:jc w:val="right"/>
            </w:pPr>
            <w:r>
              <w:rPr>
                <w:sz w:val="16"/>
              </w:rPr>
              <w:t>24.2</w:t>
            </w:r>
          </w:p>
        </w:tc>
        <w:tc>
          <w:tcPr>
            <w:tcW w:type="dxa" w:w="6826"/>
          </w:tcPr>
          <w:p>
            <w:pPr>
              <w:spacing w:after="0"/>
              <w:jc w:val="left"/>
            </w:pPr>
            <w:r>
              <w:rPr>
                <w:sz w:val="16"/>
              </w:rPr>
              <w:t>Relatively Low 6, Very Low 6</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70.1</w:t>
            </w:r>
          </w:p>
        </w:tc>
        <w:tc>
          <w:tcPr>
            <w:tcW w:type="dxa" w:w="1279"/>
          </w:tcPr>
          <w:p>
            <w:pPr>
              <w:spacing w:after="0"/>
              <w:jc w:val="right"/>
            </w:pPr>
            <w:r>
              <w:rPr>
                <w:sz w:val="16"/>
              </w:rPr>
              <w:t>78.5</w:t>
            </w:r>
          </w:p>
        </w:tc>
        <w:tc>
          <w:tcPr>
            <w:tcW w:type="dxa" w:w="1220"/>
          </w:tcPr>
          <w:p>
            <w:pPr>
              <w:spacing w:after="0"/>
              <w:jc w:val="right"/>
            </w:pPr>
            <w:r>
              <w:rPr>
                <w:sz w:val="16"/>
              </w:rPr>
              <w:t>84.3</w:t>
            </w:r>
          </w:p>
        </w:tc>
        <w:tc>
          <w:tcPr>
            <w:tcW w:type="dxa" w:w="6826"/>
          </w:tcPr>
          <w:p>
            <w:pPr>
              <w:spacing w:after="0"/>
              <w:jc w:val="left"/>
            </w:pPr>
            <w:r>
              <w:rPr>
                <w:sz w:val="16"/>
              </w:rPr>
              <w:t>Relatively Moderate 6, Relatively Low 6</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9.5</w:t>
            </w:r>
          </w:p>
        </w:tc>
        <w:tc>
          <w:tcPr>
            <w:tcW w:type="dxa" w:w="1279"/>
          </w:tcPr>
          <w:p>
            <w:pPr>
              <w:spacing w:after="0"/>
              <w:jc w:val="right"/>
            </w:pPr>
            <w:r>
              <w:rPr>
                <w:sz w:val="16"/>
              </w:rPr>
              <w:t>17.2</w:t>
            </w:r>
          </w:p>
        </w:tc>
        <w:tc>
          <w:tcPr>
            <w:tcW w:type="dxa" w:w="1220"/>
          </w:tcPr>
          <w:p>
            <w:pPr>
              <w:spacing w:after="0"/>
              <w:jc w:val="right"/>
            </w:pPr>
            <w:r>
              <w:rPr>
                <w:sz w:val="16"/>
              </w:rPr>
              <w:t>30.7</w:t>
            </w:r>
          </w:p>
        </w:tc>
        <w:tc>
          <w:tcPr>
            <w:tcW w:type="dxa" w:w="6826"/>
          </w:tcPr>
          <w:p>
            <w:pPr>
              <w:spacing w:after="0"/>
              <w:jc w:val="left"/>
            </w:pPr>
            <w:r>
              <w:rPr>
                <w:sz w:val="16"/>
              </w:rPr>
              <w:t>Very Low 12</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79.0</w:t>
            </w:r>
          </w:p>
        </w:tc>
        <w:tc>
          <w:tcPr>
            <w:tcW w:type="dxa" w:w="1279"/>
          </w:tcPr>
          <w:p>
            <w:pPr>
              <w:spacing w:after="0"/>
              <w:jc w:val="right"/>
            </w:pPr>
            <w:r>
              <w:rPr>
                <w:sz w:val="16"/>
              </w:rPr>
              <w:t>94.1</w:t>
            </w:r>
          </w:p>
        </w:tc>
        <w:tc>
          <w:tcPr>
            <w:tcW w:type="dxa" w:w="1220"/>
          </w:tcPr>
          <w:p>
            <w:pPr>
              <w:spacing w:after="0"/>
              <w:jc w:val="right"/>
            </w:pPr>
            <w:r>
              <w:rPr>
                <w:sz w:val="16"/>
              </w:rPr>
              <w:t>98.4</w:t>
            </w:r>
          </w:p>
        </w:tc>
        <w:tc>
          <w:tcPr>
            <w:tcW w:type="dxa" w:w="6826"/>
          </w:tcPr>
          <w:p>
            <w:pPr>
              <w:spacing w:after="0"/>
              <w:jc w:val="left"/>
            </w:pPr>
            <w:r>
              <w:rPr>
                <w:sz w:val="16"/>
              </w:rPr>
              <w:t>Very High 5, Relatively High 7</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60.3</w:t>
            </w:r>
          </w:p>
        </w:tc>
        <w:tc>
          <w:tcPr>
            <w:tcW w:type="dxa" w:w="1279"/>
          </w:tcPr>
          <w:p>
            <w:pPr>
              <w:spacing w:after="0"/>
              <w:jc w:val="right"/>
            </w:pPr>
            <w:r>
              <w:rPr>
                <w:sz w:val="16"/>
              </w:rPr>
              <w:t>96.6</w:t>
            </w:r>
          </w:p>
        </w:tc>
        <w:tc>
          <w:tcPr>
            <w:tcW w:type="dxa" w:w="1220"/>
          </w:tcPr>
          <w:p>
            <w:pPr>
              <w:spacing w:after="0"/>
              <w:jc w:val="right"/>
            </w:pPr>
            <w:r>
              <w:rPr>
                <w:sz w:val="16"/>
              </w:rPr>
              <w:t>98.6</w:t>
            </w:r>
          </w:p>
        </w:tc>
        <w:tc>
          <w:tcPr>
            <w:tcW w:type="dxa" w:w="6826"/>
          </w:tcPr>
          <w:p>
            <w:pPr>
              <w:spacing w:after="0"/>
              <w:jc w:val="left"/>
            </w:pPr>
            <w:r>
              <w:rPr>
                <w:sz w:val="16"/>
              </w:rPr>
              <w:t>Relatively Moderate 8, Relatively Low 3, Very Low 1</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47.2</w:t>
            </w:r>
          </w:p>
        </w:tc>
        <w:tc>
          <w:tcPr>
            <w:tcW w:type="dxa" w:w="1279"/>
          </w:tcPr>
          <w:p>
            <w:pPr>
              <w:spacing w:after="0"/>
              <w:jc w:val="right"/>
            </w:pPr>
            <w:r>
              <w:rPr>
                <w:sz w:val="16"/>
              </w:rPr>
              <w:t>59.7</w:t>
            </w:r>
          </w:p>
        </w:tc>
        <w:tc>
          <w:tcPr>
            <w:tcW w:type="dxa" w:w="1220"/>
          </w:tcPr>
          <w:p>
            <w:pPr>
              <w:spacing w:after="0"/>
              <w:jc w:val="right"/>
            </w:pPr>
            <w:r>
              <w:rPr>
                <w:sz w:val="16"/>
              </w:rPr>
              <w:t>70.8</w:t>
            </w:r>
          </w:p>
        </w:tc>
        <w:tc>
          <w:tcPr>
            <w:tcW w:type="dxa" w:w="6826"/>
          </w:tcPr>
          <w:p>
            <w:pPr>
              <w:spacing w:after="0"/>
              <w:jc w:val="left"/>
            </w:pPr>
            <w:r>
              <w:rPr>
                <w:sz w:val="16"/>
              </w:rPr>
              <w:t>Relatively Moderate 11,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70.3</w:t>
            </w:r>
          </w:p>
        </w:tc>
        <w:tc>
          <w:tcPr>
            <w:tcW w:type="dxa" w:w="1279"/>
          </w:tcPr>
          <w:p>
            <w:pPr>
              <w:spacing w:after="0"/>
              <w:jc w:val="right"/>
            </w:pPr>
            <w:r>
              <w:rPr>
                <w:sz w:val="16"/>
              </w:rPr>
              <w:t>77.5</w:t>
            </w:r>
          </w:p>
        </w:tc>
        <w:tc>
          <w:tcPr>
            <w:tcW w:type="dxa" w:w="1220"/>
          </w:tcPr>
          <w:p>
            <w:pPr>
              <w:spacing w:after="0"/>
              <w:jc w:val="right"/>
            </w:pPr>
            <w:r>
              <w:rPr>
                <w:sz w:val="16"/>
              </w:rPr>
              <w:t>87.0</w:t>
            </w:r>
          </w:p>
        </w:tc>
        <w:tc>
          <w:tcPr>
            <w:tcW w:type="dxa" w:w="6826"/>
          </w:tcPr>
          <w:p>
            <w:pPr>
              <w:spacing w:after="0"/>
              <w:jc w:val="left"/>
            </w:pPr>
            <w:r>
              <w:rPr>
                <w:sz w:val="16"/>
              </w:rPr>
              <w:t>Relatively High 3, Relatively Moderate 9</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32.4</w:t>
            </w:r>
          </w:p>
        </w:tc>
        <w:tc>
          <w:tcPr>
            <w:tcW w:type="dxa" w:w="1279"/>
          </w:tcPr>
          <w:p>
            <w:pPr>
              <w:spacing w:after="0"/>
              <w:jc w:val="right"/>
            </w:pPr>
            <w:r>
              <w:rPr>
                <w:sz w:val="16"/>
              </w:rPr>
              <w:t>36.8</w:t>
            </w:r>
          </w:p>
        </w:tc>
        <w:tc>
          <w:tcPr>
            <w:tcW w:type="dxa" w:w="1220"/>
          </w:tcPr>
          <w:p>
            <w:pPr>
              <w:spacing w:after="0"/>
              <w:jc w:val="right"/>
            </w:pPr>
            <w:r>
              <w:rPr>
                <w:sz w:val="16"/>
              </w:rPr>
              <w:t>49.5</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40.6</w:t>
            </w:r>
          </w:p>
        </w:tc>
        <w:tc>
          <w:tcPr>
            <w:tcW w:type="dxa" w:w="1279"/>
          </w:tcPr>
          <w:p>
            <w:pPr>
              <w:spacing w:after="0"/>
              <w:jc w:val="right"/>
            </w:pPr>
            <w:r>
              <w:rPr>
                <w:sz w:val="16"/>
              </w:rPr>
              <w:t>68.2</w:t>
            </w:r>
          </w:p>
        </w:tc>
        <w:tc>
          <w:tcPr>
            <w:tcW w:type="dxa" w:w="1220"/>
          </w:tcPr>
          <w:p>
            <w:pPr>
              <w:spacing w:after="0"/>
              <w:jc w:val="right"/>
            </w:pPr>
            <w:r>
              <w:rPr>
                <w:sz w:val="16"/>
              </w:rPr>
              <w:t>74.3</w:t>
            </w:r>
          </w:p>
        </w:tc>
        <w:tc>
          <w:tcPr>
            <w:tcW w:type="dxa" w:w="6826"/>
          </w:tcPr>
          <w:p>
            <w:pPr>
              <w:spacing w:after="0"/>
              <w:jc w:val="left"/>
            </w:pPr>
            <w:r>
              <w:rPr>
                <w:sz w:val="16"/>
              </w:rPr>
              <w:t>Relatively Low 5, Very Low 7</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48.9</w:t>
            </w:r>
          </w:p>
        </w:tc>
        <w:tc>
          <w:tcPr>
            <w:tcW w:type="dxa" w:w="1279"/>
          </w:tcPr>
          <w:p>
            <w:pPr>
              <w:spacing w:after="0"/>
              <w:jc w:val="right"/>
            </w:pPr>
            <w:r>
              <w:rPr>
                <w:sz w:val="16"/>
              </w:rPr>
              <w:t>57.8</w:t>
            </w:r>
          </w:p>
        </w:tc>
        <w:tc>
          <w:tcPr>
            <w:tcW w:type="dxa" w:w="1220"/>
          </w:tcPr>
          <w:p>
            <w:pPr>
              <w:spacing w:after="0"/>
              <w:jc w:val="right"/>
            </w:pPr>
            <w:r>
              <w:rPr>
                <w:sz w:val="16"/>
              </w:rPr>
              <w:t>66.6</w:t>
            </w:r>
          </w:p>
        </w:tc>
        <w:tc>
          <w:tcPr>
            <w:tcW w:type="dxa" w:w="6826"/>
          </w:tcPr>
          <w:p>
            <w:pPr>
              <w:spacing w:after="0"/>
              <w:jc w:val="left"/>
            </w:pPr>
            <w:r>
              <w:rPr>
                <w:sz w:val="16"/>
              </w:rPr>
              <w:t>Relatively Moderate 12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75"/>
        <w:gridCol w:w="1599"/>
        <w:gridCol w:w="2510"/>
        <w:gridCol w:w="2027"/>
        <w:gridCol w:w="2095"/>
        <w:gridCol w:w="2242"/>
        <w:gridCol w:w="1764"/>
      </w:tblGrid>
      <w:tr>
        <w:trPr>
          <w:cantSplit/>
          <w:tblHeader/>
        </w:trPr>
        <w:tc>
          <w:tcPr>
            <w:tcW w:type="dxa" w:w="1875"/>
            <w:shd w:val="clear" w:color="auto" w:fill="E8E8E8"/>
          </w:tcPr>
          <w:p>
            <w:pPr>
              <w:spacing w:after="0"/>
              <w:jc w:val="left"/>
            </w:pPr>
            <w:r>
              <w:rPr>
                <w:b/>
                <w:sz w:val="16"/>
              </w:rPr>
              <w:t>Jurisdiction</w:t>
            </w:r>
          </w:p>
        </w:tc>
        <w:tc>
          <w:tcPr>
            <w:tcW w:type="dxa" w:w="1599"/>
            <w:shd w:val="clear" w:color="auto" w:fill="E8E8E8"/>
          </w:tcPr>
          <w:p>
            <w:pPr>
              <w:spacing w:after="0"/>
              <w:jc w:val="left"/>
            </w:pPr>
            <w:r>
              <w:rPr>
                <w:b/>
                <w:sz w:val="16"/>
              </w:rPr>
              <w:t>Type</w:t>
            </w:r>
          </w:p>
        </w:tc>
        <w:tc>
          <w:tcPr>
            <w:tcW w:type="dxa" w:w="2510"/>
            <w:shd w:val="clear" w:color="auto" w:fill="E8E8E8"/>
          </w:tcPr>
          <w:p>
            <w:pPr>
              <w:spacing w:after="0"/>
              <w:jc w:val="left"/>
            </w:pPr>
            <w:r>
              <w:rPr>
                <w:b/>
                <w:sz w:val="16"/>
              </w:rPr>
              <w:t>Plan status</w:t>
            </w:r>
          </w:p>
        </w:tc>
        <w:tc>
          <w:tcPr>
            <w:tcW w:type="dxa" w:w="20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64"/>
            <w:shd w:val="clear" w:color="auto" w:fill="E8E8E8"/>
          </w:tcPr>
          <w:p>
            <w:pPr>
              <w:spacing w:after="0"/>
              <w:jc w:val="left"/>
            </w:pPr>
            <w:r>
              <w:rPr>
                <w:b/>
                <w:sz w:val="16"/>
              </w:rPr>
              <w:t>Notes</w:t>
            </w:r>
          </w:p>
        </w:tc>
      </w:tr>
      <w:tr>
        <w:trPr>
          <w:cantSplit/>
        </w:trPr>
        <w:tc>
          <w:tcPr>
            <w:tcW w:type="dxa" w:w="1875"/>
          </w:tcPr>
          <w:p>
            <w:pPr>
              <w:spacing w:after="0"/>
              <w:jc w:val="left"/>
            </w:pPr>
            <w:r>
              <w:rPr>
                <w:sz w:val="16"/>
              </w:rPr>
              <w:t>Bedford County</w:t>
            </w:r>
          </w:p>
        </w:tc>
        <w:tc>
          <w:tcPr>
            <w:tcW w:type="dxa" w:w="1599"/>
          </w:tcPr>
          <w:p>
            <w:pPr>
              <w:spacing w:after="0"/>
              <w:jc w:val="left"/>
            </w:pPr>
            <w:r>
              <w:rPr>
                <w:sz w:val="16"/>
              </w:rPr>
              <w:t>County</w:t>
            </w:r>
          </w:p>
        </w:tc>
        <w:tc>
          <w:tcPr>
            <w:tcW w:type="dxa" w:w="2510"/>
          </w:tcPr>
          <w:p>
            <w:pPr>
              <w:spacing w:after="0"/>
              <w:jc w:val="left"/>
            </w:pPr>
            <w:r>
              <w:rPr>
                <w:sz w:val="16"/>
              </w:rPr>
              <w:t>Approved, expires 2028-04-03</w:t>
            </w:r>
          </w:p>
        </w:tc>
        <w:tc>
          <w:tcPr>
            <w:tcW w:type="dxa" w:w="2027"/>
          </w:tcPr>
          <w:p>
            <w:pPr>
              <w:spacing w:after="0"/>
              <w:jc w:val="right"/>
            </w:pPr>
          </w:p>
        </w:tc>
        <w:tc>
          <w:tcPr>
            <w:tcW w:type="dxa" w:w="2095"/>
          </w:tcPr>
          <w:p>
            <w:pPr>
              <w:spacing w:after="0"/>
              <w:jc w:val="right"/>
            </w:pPr>
            <w:r>
              <w:rPr>
                <w:sz w:val="16"/>
              </w:rPr>
              <w:t>$445,452.69</w:t>
            </w:r>
          </w:p>
        </w:tc>
        <w:tc>
          <w:tcPr>
            <w:tcW w:type="dxa" w:w="2242"/>
          </w:tcPr>
          <w:p>
            <w:pPr>
              <w:spacing w:after="0"/>
              <w:jc w:val="right"/>
            </w:pPr>
            <w:r>
              <w:rPr>
                <w:sz w:val="16"/>
              </w:rPr>
              <w:t>0 total; 0 since its plan</w:t>
            </w:r>
          </w:p>
        </w:tc>
        <w:tc>
          <w:tcPr>
            <w:tcW w:type="dxa" w:w="1764"/>
          </w:tcPr>
          <w:p>
            <w:pPr>
              <w:spacing w:after="0"/>
              <w:jc w:val="left"/>
            </w:pPr>
            <w:r>
              <w:rPr>
                <w:sz w:val="16"/>
              </w:rPr>
              <w:t>No NFIP community ID on this jurisdiction's plan row.</w:t>
            </w:r>
          </w:p>
        </w:tc>
      </w:tr>
      <w:tr>
        <w:trPr>
          <w:cantSplit/>
        </w:trPr>
        <w:tc>
          <w:tcPr>
            <w:tcW w:type="dxa" w:w="1875"/>
          </w:tcPr>
          <w:p>
            <w:pPr>
              <w:spacing w:after="0"/>
              <w:jc w:val="left"/>
            </w:pPr>
            <w:r>
              <w:rPr>
                <w:sz w:val="16"/>
              </w:rPr>
              <w:t>Bedford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1</w:t>
            </w:r>
          </w:p>
        </w:tc>
        <w:tc>
          <w:tcPr>
            <w:tcW w:type="dxa" w:w="2095"/>
          </w:tcPr>
          <w:p>
            <w:pPr>
              <w:spacing w:after="0"/>
              <w:jc w:val="right"/>
            </w:pPr>
            <w:r>
              <w:rPr>
                <w:sz w:val="16"/>
              </w:rPr>
              <w:t>$33,440.53</w:t>
            </w:r>
          </w:p>
        </w:tc>
        <w:tc>
          <w:tcPr>
            <w:tcW w:type="dxa" w:w="2242"/>
          </w:tcPr>
          <w:p>
            <w:pPr>
              <w:spacing w:after="0"/>
              <w:jc w:val="right"/>
            </w:pPr>
            <w:r>
              <w:rPr>
                <w:sz w:val="16"/>
              </w:rPr>
              <w:t>35 total; 0 since its plan</w:t>
            </w:r>
          </w:p>
        </w:tc>
        <w:tc>
          <w:tcPr>
            <w:tcW w:type="dxa" w:w="1764"/>
          </w:tcPr>
          <w:p>
            <w:pPr>
              <w:spacing w:after="0"/>
              <w:jc w:val="left"/>
            </w:pPr>
          </w:p>
        </w:tc>
      </w:tr>
      <w:tr>
        <w:trPr>
          <w:cantSplit/>
        </w:trPr>
        <w:tc>
          <w:tcPr>
            <w:tcW w:type="dxa" w:w="1875"/>
          </w:tcPr>
          <w:p>
            <w:pPr>
              <w:spacing w:after="0"/>
              <w:jc w:val="left"/>
            </w:pPr>
            <w:r>
              <w:rPr>
                <w:sz w:val="16"/>
              </w:rPr>
              <w:t>Coaldale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no Public Assistance recorded</w:t>
            </w:r>
          </w:p>
        </w:tc>
        <w:tc>
          <w:tcPr>
            <w:tcW w:type="dxa" w:w="2242"/>
          </w:tcPr>
          <w:p>
            <w:pPr>
              <w:spacing w:after="0"/>
              <w:jc w:val="right"/>
            </w:pPr>
            <w:r>
              <w:rPr>
                <w:sz w:val="16"/>
              </w:rPr>
              <w:t>1 total; 0 since its plan</w:t>
            </w:r>
          </w:p>
        </w:tc>
        <w:tc>
          <w:tcPr>
            <w:tcW w:type="dxa" w:w="1764"/>
          </w:tcPr>
          <w:p>
            <w:pPr>
              <w:spacing w:after="0"/>
              <w:jc w:val="left"/>
            </w:pPr>
          </w:p>
        </w:tc>
      </w:tr>
      <w:tr>
        <w:trPr>
          <w:cantSplit/>
        </w:trPr>
        <w:tc>
          <w:tcPr>
            <w:tcW w:type="dxa" w:w="1875"/>
          </w:tcPr>
          <w:p>
            <w:pPr>
              <w:spacing w:after="0"/>
              <w:jc w:val="left"/>
            </w:pPr>
            <w:r>
              <w:rPr>
                <w:sz w:val="16"/>
              </w:rPr>
              <w:t>Everett borough</w:t>
            </w:r>
          </w:p>
        </w:tc>
        <w:tc>
          <w:tcPr>
            <w:tcW w:type="dxa" w:w="1599"/>
          </w:tcPr>
          <w:p>
            <w:pPr>
              <w:spacing w:after="0"/>
              <w:jc w:val="left"/>
            </w:pPr>
            <w:r>
              <w:rPr>
                <w:sz w:val="16"/>
              </w:rPr>
              <w:t>Organized Borough</w:t>
            </w:r>
          </w:p>
        </w:tc>
        <w:tc>
          <w:tcPr>
            <w:tcW w:type="dxa" w:w="2510"/>
          </w:tcPr>
          <w:p>
            <w:pPr>
              <w:spacing w:after="0"/>
              <w:jc w:val="left"/>
            </w:pPr>
            <w:r>
              <w:rPr>
                <w:sz w:val="16"/>
              </w:rPr>
              <w:t>Plan 108742 approved 2023-04-04, pending adoption here; not yet eligible</w:t>
            </w:r>
          </w:p>
        </w:tc>
        <w:tc>
          <w:tcPr>
            <w:tcW w:type="dxa" w:w="2027"/>
          </w:tcPr>
          <w:p>
            <w:pPr>
              <w:spacing w:after="0"/>
              <w:jc w:val="right"/>
            </w:pPr>
            <w:r>
              <w:rPr>
                <w:sz w:val="16"/>
              </w:rPr>
              <w:t>FMA RL 0, SRL 0; any 0</w:t>
            </w:r>
          </w:p>
        </w:tc>
        <w:tc>
          <w:tcPr>
            <w:tcW w:type="dxa" w:w="2095"/>
          </w:tcPr>
          <w:p>
            <w:pPr>
              <w:spacing w:after="0"/>
              <w:jc w:val="right"/>
            </w:pPr>
            <w:r>
              <w:rPr>
                <w:sz w:val="16"/>
              </w:rPr>
              <w:t>$30,745.61</w:t>
            </w:r>
          </w:p>
        </w:tc>
        <w:tc>
          <w:tcPr>
            <w:tcW w:type="dxa" w:w="2242"/>
          </w:tcPr>
          <w:p>
            <w:pPr>
              <w:spacing w:after="0"/>
              <w:jc w:val="right"/>
            </w:pPr>
            <w:r>
              <w:rPr>
                <w:sz w:val="16"/>
              </w:rPr>
              <w:t>15 total; no approved plan</w:t>
            </w:r>
          </w:p>
        </w:tc>
        <w:tc>
          <w:tcPr>
            <w:tcW w:type="dxa" w:w="1764"/>
          </w:tcPr>
          <w:p>
            <w:pPr>
              <w:spacing w:after="0"/>
              <w:jc w:val="left"/>
            </w:pPr>
          </w:p>
        </w:tc>
      </w:tr>
      <w:tr>
        <w:trPr>
          <w:cantSplit/>
        </w:trPr>
        <w:tc>
          <w:tcPr>
            <w:tcW w:type="dxa" w:w="1875"/>
          </w:tcPr>
          <w:p>
            <w:pPr>
              <w:spacing w:after="0"/>
              <w:jc w:val="left"/>
            </w:pPr>
            <w:r>
              <w:rPr>
                <w:sz w:val="16"/>
              </w:rPr>
              <w:t>Hopewell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2</w:t>
            </w:r>
          </w:p>
        </w:tc>
        <w:tc>
          <w:tcPr>
            <w:tcW w:type="dxa" w:w="2095"/>
          </w:tcPr>
          <w:p>
            <w:pPr>
              <w:spacing w:after="0"/>
              <w:jc w:val="right"/>
            </w:pPr>
            <w:r>
              <w:rPr>
                <w:sz w:val="16"/>
              </w:rPr>
              <w:t>$6,983.80</w:t>
            </w:r>
          </w:p>
        </w:tc>
        <w:tc>
          <w:tcPr>
            <w:tcW w:type="dxa" w:w="2242"/>
          </w:tcPr>
          <w:p>
            <w:pPr>
              <w:spacing w:after="0"/>
              <w:jc w:val="right"/>
            </w:pPr>
            <w:r>
              <w:rPr>
                <w:sz w:val="16"/>
              </w:rPr>
              <w:t>2 total; 0 since its plan</w:t>
            </w:r>
          </w:p>
        </w:tc>
        <w:tc>
          <w:tcPr>
            <w:tcW w:type="dxa" w:w="1764"/>
          </w:tcPr>
          <w:p>
            <w:pPr>
              <w:spacing w:after="0"/>
              <w:jc w:val="left"/>
            </w:pPr>
          </w:p>
        </w:tc>
      </w:tr>
      <w:tr>
        <w:trPr>
          <w:cantSplit/>
        </w:trPr>
        <w:tc>
          <w:tcPr>
            <w:tcW w:type="dxa" w:w="1875"/>
          </w:tcPr>
          <w:p>
            <w:pPr>
              <w:spacing w:after="0"/>
              <w:jc w:val="left"/>
            </w:pPr>
            <w:r>
              <w:rPr>
                <w:sz w:val="16"/>
              </w:rPr>
              <w:t>Hyndman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1</w:t>
            </w:r>
          </w:p>
        </w:tc>
        <w:tc>
          <w:tcPr>
            <w:tcW w:type="dxa" w:w="2095"/>
          </w:tcPr>
          <w:p>
            <w:pPr>
              <w:spacing w:after="0"/>
              <w:jc w:val="right"/>
            </w:pPr>
            <w:r>
              <w:rPr>
                <w:sz w:val="16"/>
              </w:rPr>
              <w:t>$799,856.92</w:t>
            </w:r>
          </w:p>
        </w:tc>
        <w:tc>
          <w:tcPr>
            <w:tcW w:type="dxa" w:w="2242"/>
          </w:tcPr>
          <w:p>
            <w:pPr>
              <w:spacing w:after="0"/>
              <w:jc w:val="right"/>
            </w:pPr>
            <w:r>
              <w:rPr>
                <w:sz w:val="16"/>
              </w:rPr>
              <w:t>12 total; 1 since its plan</w:t>
            </w:r>
          </w:p>
        </w:tc>
        <w:tc>
          <w:tcPr>
            <w:tcW w:type="dxa" w:w="1764"/>
          </w:tcPr>
          <w:p>
            <w:pPr>
              <w:spacing w:after="0"/>
              <w:jc w:val="left"/>
            </w:pPr>
          </w:p>
        </w:tc>
      </w:tr>
      <w:tr>
        <w:trPr>
          <w:cantSplit/>
        </w:trPr>
        <w:tc>
          <w:tcPr>
            <w:tcW w:type="dxa" w:w="1875"/>
          </w:tcPr>
          <w:p>
            <w:pPr>
              <w:spacing w:after="0"/>
              <w:jc w:val="left"/>
            </w:pPr>
            <w:r>
              <w:rPr>
                <w:sz w:val="16"/>
              </w:rPr>
              <w:t>Manns Choice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$1,540.65</w:t>
            </w:r>
          </w:p>
        </w:tc>
        <w:tc>
          <w:tcPr>
            <w:tcW w:type="dxa" w:w="2242"/>
          </w:tcPr>
          <w:p>
            <w:pPr>
              <w:spacing w:after="0"/>
              <w:jc w:val="right"/>
            </w:pPr>
            <w:r>
              <w:rPr>
                <w:sz w:val="16"/>
              </w:rPr>
              <w:t>5 total; 0 since its plan</w:t>
            </w:r>
          </w:p>
        </w:tc>
        <w:tc>
          <w:tcPr>
            <w:tcW w:type="dxa" w:w="1764"/>
          </w:tcPr>
          <w:p>
            <w:pPr>
              <w:spacing w:after="0"/>
              <w:jc w:val="left"/>
            </w:pPr>
          </w:p>
        </w:tc>
      </w:tr>
      <w:tr>
        <w:trPr>
          <w:cantSplit/>
        </w:trPr>
        <w:tc>
          <w:tcPr>
            <w:tcW w:type="dxa" w:w="1875"/>
          </w:tcPr>
          <w:p>
            <w:pPr>
              <w:spacing w:after="0"/>
              <w:jc w:val="left"/>
            </w:pPr>
            <w:r>
              <w:rPr>
                <w:sz w:val="16"/>
              </w:rPr>
              <w:t>New Paris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no Public Assistance recorded</w:t>
            </w:r>
          </w:p>
        </w:tc>
        <w:tc>
          <w:tcPr>
            <w:tcW w:type="dxa" w:w="2242"/>
          </w:tcPr>
          <w:p>
            <w:pPr>
              <w:spacing w:after="0"/>
              <w:jc w:val="right"/>
            </w:pPr>
            <w:r>
              <w:rPr>
                <w:sz w:val="16"/>
              </w:rPr>
              <w:t>2 total; 0 since its plan</w:t>
            </w:r>
          </w:p>
        </w:tc>
        <w:tc>
          <w:tcPr>
            <w:tcW w:type="dxa" w:w="1764"/>
          </w:tcPr>
          <w:p>
            <w:pPr>
              <w:spacing w:after="0"/>
              <w:jc w:val="left"/>
            </w:pPr>
          </w:p>
        </w:tc>
      </w:tr>
      <w:tr>
        <w:trPr>
          <w:cantSplit/>
        </w:trPr>
        <w:tc>
          <w:tcPr>
            <w:tcW w:type="dxa" w:w="1875"/>
          </w:tcPr>
          <w:p>
            <w:pPr>
              <w:spacing w:after="0"/>
              <w:jc w:val="left"/>
            </w:pPr>
            <w:r>
              <w:rPr>
                <w:sz w:val="16"/>
              </w:rPr>
              <w:t>Pleasantville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no Public Assistance recorded</w:t>
            </w:r>
          </w:p>
        </w:tc>
        <w:tc>
          <w:tcPr>
            <w:tcW w:type="dxa" w:w="2242"/>
          </w:tcPr>
          <w:p>
            <w:pPr>
              <w:spacing w:after="0"/>
              <w:jc w:val="right"/>
            </w:pPr>
            <w:r>
              <w:rPr>
                <w:sz w:val="16"/>
              </w:rPr>
              <w:t>1 total; 0 since its plan</w:t>
            </w:r>
          </w:p>
        </w:tc>
        <w:tc>
          <w:tcPr>
            <w:tcW w:type="dxa" w:w="1764"/>
          </w:tcPr>
          <w:p>
            <w:pPr>
              <w:spacing w:after="0"/>
              <w:jc w:val="left"/>
            </w:pPr>
          </w:p>
        </w:tc>
      </w:tr>
      <w:tr>
        <w:trPr>
          <w:cantSplit/>
        </w:trPr>
        <w:tc>
          <w:tcPr>
            <w:tcW w:type="dxa" w:w="1875"/>
          </w:tcPr>
          <w:p>
            <w:pPr>
              <w:spacing w:after="0"/>
              <w:jc w:val="left"/>
            </w:pPr>
            <w:r>
              <w:rPr>
                <w:sz w:val="16"/>
              </w:rPr>
              <w:t>Rainsburg borough</w:t>
            </w:r>
          </w:p>
        </w:tc>
        <w:tc>
          <w:tcPr>
            <w:tcW w:type="dxa" w:w="1599"/>
          </w:tcPr>
          <w:p>
            <w:pPr>
              <w:spacing w:after="0"/>
              <w:jc w:val="left"/>
            </w:pPr>
            <w:r>
              <w:rPr>
                <w:sz w:val="16"/>
              </w:rPr>
              <w:t>Organized Borough</w:t>
            </w:r>
          </w:p>
        </w:tc>
        <w:tc>
          <w:tcPr>
            <w:tcW w:type="dxa" w:w="2510"/>
          </w:tcPr>
          <w:p>
            <w:pPr>
              <w:spacing w:after="0"/>
              <w:jc w:val="left"/>
            </w:pPr>
            <w:r>
              <w:rPr>
                <w:sz w:val="16"/>
              </w:rPr>
              <w:t>Plan 108742 approved 2023-04-04, pending adoption here; not yet eligible</w:t>
            </w:r>
          </w:p>
        </w:tc>
        <w:tc>
          <w:tcPr>
            <w:tcW w:type="dxa" w:w="2027"/>
          </w:tcPr>
          <w:p>
            <w:pPr>
              <w:spacing w:after="0"/>
              <w:jc w:val="right"/>
            </w:pPr>
            <w:r>
              <w:rPr>
                <w:sz w:val="16"/>
              </w:rPr>
              <w:t>FMA RL 0, SRL 0; any 0</w:t>
            </w:r>
          </w:p>
        </w:tc>
        <w:tc>
          <w:tcPr>
            <w:tcW w:type="dxa" w:w="2095"/>
          </w:tcPr>
          <w:p>
            <w:pPr>
              <w:spacing w:after="0"/>
              <w:jc w:val="right"/>
            </w:pPr>
            <w:r>
              <w:rPr>
                <w:sz w:val="16"/>
              </w:rPr>
              <w:t>$1,364.66</w:t>
            </w:r>
          </w:p>
        </w:tc>
        <w:tc>
          <w:tcPr>
            <w:tcW w:type="dxa" w:w="2242"/>
          </w:tcPr>
          <w:p>
            <w:pPr>
              <w:spacing w:after="0"/>
              <w:jc w:val="right"/>
            </w:pPr>
            <w:r>
              <w:rPr>
                <w:sz w:val="16"/>
              </w:rPr>
              <w:t>0 total; no approved plan</w:t>
            </w:r>
          </w:p>
        </w:tc>
        <w:tc>
          <w:tcPr>
            <w:tcW w:type="dxa" w:w="1764"/>
          </w:tcPr>
          <w:p>
            <w:pPr>
              <w:spacing w:after="0"/>
              <w:jc w:val="left"/>
            </w:pPr>
          </w:p>
        </w:tc>
      </w:tr>
      <w:tr>
        <w:trPr>
          <w:cantSplit/>
        </w:trPr>
        <w:tc>
          <w:tcPr>
            <w:tcW w:type="dxa" w:w="1875"/>
          </w:tcPr>
          <w:p>
            <w:pPr>
              <w:spacing w:after="0"/>
              <w:jc w:val="left"/>
            </w:pPr>
            <w:r>
              <w:rPr>
                <w:sz w:val="16"/>
              </w:rPr>
              <w:t>Saxton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$55,313.39</w:t>
            </w:r>
          </w:p>
        </w:tc>
        <w:tc>
          <w:tcPr>
            <w:tcW w:type="dxa" w:w="2242"/>
          </w:tcPr>
          <w:p>
            <w:pPr>
              <w:spacing w:after="0"/>
              <w:jc w:val="right"/>
            </w:pPr>
            <w:r>
              <w:rPr>
                <w:sz w:val="16"/>
              </w:rPr>
              <w:t>10 total; 0 since its plan</w:t>
            </w:r>
          </w:p>
        </w:tc>
        <w:tc>
          <w:tcPr>
            <w:tcW w:type="dxa" w:w="1764"/>
          </w:tcPr>
          <w:p>
            <w:pPr>
              <w:spacing w:after="0"/>
              <w:jc w:val="left"/>
            </w:pPr>
          </w:p>
        </w:tc>
      </w:tr>
      <w:tr>
        <w:trPr>
          <w:cantSplit/>
        </w:trPr>
        <w:tc>
          <w:tcPr>
            <w:tcW w:type="dxa" w:w="1875"/>
          </w:tcPr>
          <w:p>
            <w:pPr>
              <w:spacing w:after="0"/>
              <w:jc w:val="left"/>
            </w:pPr>
            <w:r>
              <w:rPr>
                <w:sz w:val="16"/>
              </w:rPr>
              <w:t>Schellsburg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1</w:t>
            </w:r>
          </w:p>
        </w:tc>
        <w:tc>
          <w:tcPr>
            <w:tcW w:type="dxa" w:w="2095"/>
          </w:tcPr>
          <w:p>
            <w:pPr>
              <w:spacing w:after="0"/>
              <w:jc w:val="right"/>
            </w:pPr>
            <w:r>
              <w:rPr>
                <w:sz w:val="16"/>
              </w:rPr>
              <w:t>no Public Assistance recorded</w:t>
            </w:r>
          </w:p>
        </w:tc>
        <w:tc>
          <w:tcPr>
            <w:tcW w:type="dxa" w:w="2242"/>
          </w:tcPr>
          <w:p>
            <w:pPr>
              <w:spacing w:after="0"/>
              <w:jc w:val="right"/>
            </w:pPr>
            <w:r>
              <w:rPr>
                <w:sz w:val="16"/>
              </w:rPr>
              <w:t>8 total; 0 since its plan</w:t>
            </w:r>
          </w:p>
        </w:tc>
        <w:tc>
          <w:tcPr>
            <w:tcW w:type="dxa" w:w="1764"/>
          </w:tcPr>
          <w:p>
            <w:pPr>
              <w:spacing w:after="0"/>
              <w:jc w:val="left"/>
            </w:pPr>
          </w:p>
        </w:tc>
      </w:tr>
      <w:tr>
        <w:trPr>
          <w:cantSplit/>
        </w:trPr>
        <w:tc>
          <w:tcPr>
            <w:tcW w:type="dxa" w:w="1875"/>
          </w:tcPr>
          <w:p>
            <w:pPr>
              <w:spacing w:after="0"/>
              <w:jc w:val="left"/>
            </w:pPr>
            <w:r>
              <w:rPr>
                <w:sz w:val="16"/>
              </w:rPr>
              <w:t>St. Clairsville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no Public Assistance recorded</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Woodbury borough</w:t>
            </w:r>
          </w:p>
        </w:tc>
        <w:tc>
          <w:tcPr>
            <w:tcW w:type="dxa" w:w="1599"/>
          </w:tcPr>
          <w:p>
            <w:pPr>
              <w:spacing w:after="0"/>
              <w:jc w:val="left"/>
            </w:pPr>
            <w:r>
              <w:rPr>
                <w:sz w:val="16"/>
              </w:rPr>
              <w:t>Organized Borough</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$1,395.68</w:t>
            </w:r>
          </w:p>
        </w:tc>
        <w:tc>
          <w:tcPr>
            <w:tcW w:type="dxa" w:w="2242"/>
          </w:tcPr>
          <w:p>
            <w:pPr>
              <w:spacing w:after="0"/>
              <w:jc w:val="right"/>
            </w:pPr>
            <w:r>
              <w:rPr>
                <w:sz w:val="16"/>
              </w:rPr>
              <w:t>3 total; 0 since its plan</w:t>
            </w:r>
          </w:p>
        </w:tc>
        <w:tc>
          <w:tcPr>
            <w:tcW w:type="dxa" w:w="1764"/>
          </w:tcPr>
          <w:p>
            <w:pPr>
              <w:spacing w:after="0"/>
              <w:jc w:val="left"/>
            </w:pPr>
          </w:p>
        </w:tc>
      </w:tr>
      <w:tr>
        <w:trPr>
          <w:cantSplit/>
        </w:trPr>
        <w:tc>
          <w:tcPr>
            <w:tcW w:type="dxa" w:w="1875"/>
          </w:tcPr>
          <w:p>
            <w:pPr>
              <w:spacing w:after="0"/>
              <w:jc w:val="left"/>
            </w:pPr>
            <w:r>
              <w:rPr>
                <w:sz w:val="16"/>
              </w:rPr>
              <w:t>Bedford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5, SRL 14; any 46</w:t>
            </w:r>
          </w:p>
        </w:tc>
        <w:tc>
          <w:tcPr>
            <w:tcW w:type="dxa" w:w="2095"/>
          </w:tcPr>
          <w:p>
            <w:pPr>
              <w:spacing w:after="0"/>
              <w:jc w:val="right"/>
            </w:pPr>
            <w:r>
              <w:rPr>
                <w:sz w:val="16"/>
              </w:rPr>
              <w:t>$150,585.43</w:t>
            </w:r>
          </w:p>
        </w:tc>
        <w:tc>
          <w:tcPr>
            <w:tcW w:type="dxa" w:w="2242"/>
          </w:tcPr>
          <w:p>
            <w:pPr>
              <w:spacing w:after="0"/>
              <w:jc w:val="right"/>
            </w:pPr>
            <w:r>
              <w:rPr>
                <w:sz w:val="16"/>
              </w:rPr>
              <w:t>35 total; 0 since its plan</w:t>
            </w:r>
          </w:p>
        </w:tc>
        <w:tc>
          <w:tcPr>
            <w:tcW w:type="dxa" w:w="1764"/>
          </w:tcPr>
          <w:p>
            <w:pPr>
              <w:spacing w:after="0"/>
              <w:jc w:val="left"/>
            </w:pPr>
          </w:p>
        </w:tc>
      </w:tr>
      <w:tr>
        <w:trPr>
          <w:cantSplit/>
        </w:trPr>
        <w:tc>
          <w:tcPr>
            <w:tcW w:type="dxa" w:w="1875"/>
          </w:tcPr>
          <w:p>
            <w:pPr>
              <w:spacing w:after="0"/>
              <w:jc w:val="left"/>
            </w:pPr>
            <w:r>
              <w:rPr>
                <w:sz w:val="16"/>
              </w:rPr>
              <w:t>Bloomfield township</w:t>
            </w:r>
          </w:p>
        </w:tc>
        <w:tc>
          <w:tcPr>
            <w:tcW w:type="dxa" w:w="1599"/>
          </w:tcPr>
          <w:p>
            <w:pPr>
              <w:spacing w:after="0"/>
              <w:jc w:val="left"/>
            </w:pPr>
            <w:r>
              <w:rPr>
                <w:sz w:val="16"/>
              </w:rPr>
              <w:t>Township</w:t>
            </w:r>
          </w:p>
        </w:tc>
        <w:tc>
          <w:tcPr>
            <w:tcW w:type="dxa" w:w="2510"/>
          </w:tcPr>
          <w:p>
            <w:pPr>
              <w:spacing w:after="0"/>
              <w:jc w:val="left"/>
            </w:pPr>
            <w:r>
              <w:rPr>
                <w:sz w:val="16"/>
              </w:rPr>
              <w:t>No approved plan on record</w:t>
            </w:r>
          </w:p>
        </w:tc>
        <w:tc>
          <w:tcPr>
            <w:tcW w:type="dxa" w:w="2027"/>
          </w:tcPr>
          <w:p>
            <w:pPr>
              <w:spacing w:after="0"/>
              <w:jc w:val="right"/>
            </w:pPr>
            <w:r>
              <w:rPr>
                <w:sz w:val="16"/>
              </w:rPr>
              <w:t>FMA RL 0, SRL 0; any 0</w:t>
            </w:r>
          </w:p>
        </w:tc>
        <w:tc>
          <w:tcPr>
            <w:tcW w:type="dxa" w:w="2095"/>
          </w:tcPr>
          <w:p>
            <w:pPr>
              <w:spacing w:after="0"/>
              <w:jc w:val="right"/>
            </w:pPr>
            <w:r>
              <w:rPr>
                <w:sz w:val="16"/>
              </w:rPr>
              <w:t>no Public Assistance recorded</w:t>
            </w:r>
          </w:p>
        </w:tc>
        <w:tc>
          <w:tcPr>
            <w:tcW w:type="dxa" w:w="2242"/>
          </w:tcPr>
          <w:p>
            <w:pPr>
              <w:spacing w:after="0"/>
              <w:jc w:val="right"/>
            </w:pPr>
            <w:r>
              <w:rPr>
                <w:sz w:val="16"/>
              </w:rPr>
              <w:t>0 total; no approved plan</w:t>
            </w:r>
          </w:p>
        </w:tc>
        <w:tc>
          <w:tcPr>
            <w:tcW w:type="dxa" w:w="1764"/>
          </w:tcPr>
          <w:p>
            <w:pPr>
              <w:spacing w:after="0"/>
              <w:jc w:val="left"/>
            </w:pPr>
          </w:p>
        </w:tc>
      </w:tr>
      <w:tr>
        <w:trPr>
          <w:cantSplit/>
        </w:trPr>
        <w:tc>
          <w:tcPr>
            <w:tcW w:type="dxa" w:w="1875"/>
          </w:tcPr>
          <w:p>
            <w:pPr>
              <w:spacing w:after="0"/>
              <w:jc w:val="left"/>
            </w:pPr>
            <w:r>
              <w:rPr>
                <w:sz w:val="16"/>
              </w:rPr>
              <w:t>Broad Top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4</w:t>
            </w:r>
          </w:p>
        </w:tc>
        <w:tc>
          <w:tcPr>
            <w:tcW w:type="dxa" w:w="2095"/>
          </w:tcPr>
          <w:p>
            <w:pPr>
              <w:spacing w:after="0"/>
              <w:jc w:val="right"/>
            </w:pPr>
            <w:r>
              <w:rPr>
                <w:sz w:val="16"/>
              </w:rPr>
              <w:t>$849,394.34</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Colerain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1</w:t>
            </w:r>
          </w:p>
        </w:tc>
        <w:tc>
          <w:tcPr>
            <w:tcW w:type="dxa" w:w="2095"/>
          </w:tcPr>
          <w:p>
            <w:pPr>
              <w:spacing w:after="0"/>
              <w:jc w:val="right"/>
            </w:pPr>
            <w:r>
              <w:rPr>
                <w:sz w:val="16"/>
              </w:rPr>
              <w:t>no Public Assistance recorded</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Cumberland Valley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$36,135.09</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East Providence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$80,595.43</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East St. Clair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4; any 20</w:t>
            </w:r>
          </w:p>
        </w:tc>
        <w:tc>
          <w:tcPr>
            <w:tcW w:type="dxa" w:w="2095"/>
          </w:tcPr>
          <w:p>
            <w:pPr>
              <w:spacing w:after="0"/>
              <w:jc w:val="right"/>
            </w:pPr>
            <w:r>
              <w:rPr>
                <w:sz w:val="16"/>
              </w:rPr>
              <w:t>$19,356.01</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Harrison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$10,501.55</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Hopewell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1; any 2</w:t>
            </w:r>
          </w:p>
        </w:tc>
        <w:tc>
          <w:tcPr>
            <w:tcW w:type="dxa" w:w="2095"/>
          </w:tcPr>
          <w:p>
            <w:pPr>
              <w:spacing w:after="0"/>
              <w:jc w:val="right"/>
            </w:pPr>
            <w:r>
              <w:rPr>
                <w:sz w:val="16"/>
              </w:rPr>
              <w:t>$112,974.87</w:t>
            </w:r>
          </w:p>
        </w:tc>
        <w:tc>
          <w:tcPr>
            <w:tcW w:type="dxa" w:w="2242"/>
          </w:tcPr>
          <w:p>
            <w:pPr>
              <w:spacing w:after="0"/>
              <w:jc w:val="right"/>
            </w:pPr>
            <w:r>
              <w:rPr>
                <w:sz w:val="16"/>
              </w:rPr>
              <w:t>2 total; 0 since its plan</w:t>
            </w:r>
          </w:p>
        </w:tc>
        <w:tc>
          <w:tcPr>
            <w:tcW w:type="dxa" w:w="1764"/>
          </w:tcPr>
          <w:p>
            <w:pPr>
              <w:spacing w:after="0"/>
              <w:jc w:val="left"/>
            </w:pPr>
          </w:p>
        </w:tc>
      </w:tr>
      <w:tr>
        <w:trPr>
          <w:cantSplit/>
        </w:trPr>
        <w:tc>
          <w:tcPr>
            <w:tcW w:type="dxa" w:w="1875"/>
          </w:tcPr>
          <w:p>
            <w:pPr>
              <w:spacing w:after="0"/>
              <w:jc w:val="left"/>
            </w:pPr>
            <w:r>
              <w:rPr>
                <w:sz w:val="16"/>
              </w:rPr>
              <w:t>Juniata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1</w:t>
            </w:r>
          </w:p>
        </w:tc>
        <w:tc>
          <w:tcPr>
            <w:tcW w:type="dxa" w:w="2095"/>
          </w:tcPr>
          <w:p>
            <w:pPr>
              <w:spacing w:after="0"/>
              <w:jc w:val="right"/>
            </w:pPr>
            <w:r>
              <w:rPr>
                <w:sz w:val="16"/>
              </w:rPr>
              <w:t>$90,298.09</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Kimmel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$13,642.47</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King township</w:t>
            </w:r>
          </w:p>
        </w:tc>
        <w:tc>
          <w:tcPr>
            <w:tcW w:type="dxa" w:w="1599"/>
          </w:tcPr>
          <w:p>
            <w:pPr>
              <w:spacing w:after="0"/>
              <w:jc w:val="left"/>
            </w:pPr>
            <w:r>
              <w:rPr>
                <w:sz w:val="16"/>
              </w:rPr>
              <w:t>Township</w:t>
            </w:r>
          </w:p>
        </w:tc>
        <w:tc>
          <w:tcPr>
            <w:tcW w:type="dxa" w:w="2510"/>
          </w:tcPr>
          <w:p>
            <w:pPr>
              <w:spacing w:after="0"/>
              <w:jc w:val="left"/>
            </w:pPr>
            <w:r>
              <w:rPr>
                <w:sz w:val="16"/>
              </w:rPr>
              <w:t>No approved plan on record</w:t>
            </w:r>
          </w:p>
        </w:tc>
        <w:tc>
          <w:tcPr>
            <w:tcW w:type="dxa" w:w="2027"/>
          </w:tcPr>
          <w:p>
            <w:pPr>
              <w:spacing w:after="0"/>
              <w:jc w:val="right"/>
            </w:pPr>
            <w:r>
              <w:rPr>
                <w:sz w:val="16"/>
              </w:rPr>
              <w:t>FMA RL 0, SRL 0; any 0</w:t>
            </w:r>
          </w:p>
        </w:tc>
        <w:tc>
          <w:tcPr>
            <w:tcW w:type="dxa" w:w="2095"/>
          </w:tcPr>
          <w:p>
            <w:pPr>
              <w:spacing w:after="0"/>
              <w:jc w:val="right"/>
            </w:pPr>
            <w:r>
              <w:rPr>
                <w:sz w:val="16"/>
              </w:rPr>
              <w:t>$11,206.54</w:t>
            </w:r>
          </w:p>
        </w:tc>
        <w:tc>
          <w:tcPr>
            <w:tcW w:type="dxa" w:w="2242"/>
          </w:tcPr>
          <w:p>
            <w:pPr>
              <w:spacing w:after="0"/>
              <w:jc w:val="right"/>
            </w:pPr>
            <w:r>
              <w:rPr>
                <w:sz w:val="16"/>
              </w:rPr>
              <w:t>2 total; no approved plan</w:t>
            </w:r>
          </w:p>
        </w:tc>
        <w:tc>
          <w:tcPr>
            <w:tcW w:type="dxa" w:w="1764"/>
          </w:tcPr>
          <w:p>
            <w:pPr>
              <w:spacing w:after="0"/>
              <w:jc w:val="left"/>
            </w:pPr>
          </w:p>
        </w:tc>
      </w:tr>
      <w:tr>
        <w:trPr>
          <w:cantSplit/>
        </w:trPr>
        <w:tc>
          <w:tcPr>
            <w:tcW w:type="dxa" w:w="1875"/>
          </w:tcPr>
          <w:p>
            <w:pPr>
              <w:spacing w:after="0"/>
              <w:jc w:val="left"/>
            </w:pPr>
            <w:r>
              <w:rPr>
                <w:sz w:val="16"/>
              </w:rPr>
              <w:t>Liberty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1, SRL 0; any 3</w:t>
            </w:r>
          </w:p>
        </w:tc>
        <w:tc>
          <w:tcPr>
            <w:tcW w:type="dxa" w:w="2095"/>
          </w:tcPr>
          <w:p>
            <w:pPr>
              <w:spacing w:after="0"/>
              <w:jc w:val="right"/>
            </w:pPr>
            <w:r>
              <w:rPr>
                <w:sz w:val="16"/>
              </w:rPr>
              <w:t>$271,194.05</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Lincoln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$75,788.12</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Londonderry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1</w:t>
            </w:r>
          </w:p>
        </w:tc>
        <w:tc>
          <w:tcPr>
            <w:tcW w:type="dxa" w:w="2095"/>
          </w:tcPr>
          <w:p>
            <w:pPr>
              <w:spacing w:after="0"/>
              <w:jc w:val="right"/>
            </w:pPr>
            <w:r>
              <w:rPr>
                <w:sz w:val="16"/>
              </w:rPr>
              <w:t>$683,207.04</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Mann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$73,905.07</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Monroe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$44,513.07</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Napier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$21,114.87</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Pavia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$33,327.55</w:t>
            </w:r>
          </w:p>
        </w:tc>
        <w:tc>
          <w:tcPr>
            <w:tcW w:type="dxa" w:w="2242"/>
          </w:tcPr>
          <w:p>
            <w:pPr>
              <w:spacing w:after="0"/>
              <w:jc w:val="right"/>
            </w:pPr>
            <w:r>
              <w:rPr>
                <w:sz w:val="16"/>
              </w:rPr>
              <w:t>5 total; 1 since its plan</w:t>
            </w:r>
          </w:p>
        </w:tc>
        <w:tc>
          <w:tcPr>
            <w:tcW w:type="dxa" w:w="1764"/>
          </w:tcPr>
          <w:p>
            <w:pPr>
              <w:spacing w:after="0"/>
              <w:jc w:val="left"/>
            </w:pPr>
          </w:p>
        </w:tc>
      </w:tr>
      <w:tr>
        <w:trPr>
          <w:cantSplit/>
        </w:trPr>
        <w:tc>
          <w:tcPr>
            <w:tcW w:type="dxa" w:w="1875"/>
          </w:tcPr>
          <w:p>
            <w:pPr>
              <w:spacing w:after="0"/>
              <w:jc w:val="left"/>
            </w:pPr>
            <w:r>
              <w:rPr>
                <w:sz w:val="16"/>
              </w:rPr>
              <w:t>Snake Spring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3; any 16</w:t>
            </w:r>
          </w:p>
        </w:tc>
        <w:tc>
          <w:tcPr>
            <w:tcW w:type="dxa" w:w="2095"/>
          </w:tcPr>
          <w:p>
            <w:pPr>
              <w:spacing w:after="0"/>
              <w:jc w:val="right"/>
            </w:pPr>
            <w:r>
              <w:rPr>
                <w:sz w:val="16"/>
              </w:rPr>
              <w:t>$13,557.62</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South Woodbury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$7,798.69</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Southampton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$205,062.46</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West Providence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4, SRL 1; any 14</w:t>
            </w:r>
          </w:p>
        </w:tc>
        <w:tc>
          <w:tcPr>
            <w:tcW w:type="dxa" w:w="2095"/>
          </w:tcPr>
          <w:p>
            <w:pPr>
              <w:spacing w:after="0"/>
              <w:jc w:val="right"/>
            </w:pPr>
            <w:r>
              <w:rPr>
                <w:sz w:val="16"/>
              </w:rPr>
              <w:t>$79,039.28</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West St. Clair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1; any 3</w:t>
            </w:r>
          </w:p>
        </w:tc>
        <w:tc>
          <w:tcPr>
            <w:tcW w:type="dxa" w:w="2095"/>
          </w:tcPr>
          <w:p>
            <w:pPr>
              <w:spacing w:after="0"/>
              <w:jc w:val="right"/>
            </w:pPr>
            <w:r>
              <w:rPr>
                <w:sz w:val="16"/>
              </w:rPr>
              <w:t>$53,575.88</w:t>
            </w:r>
          </w:p>
        </w:tc>
        <w:tc>
          <w:tcPr>
            <w:tcW w:type="dxa" w:w="2242"/>
          </w:tcPr>
          <w:p>
            <w:pPr>
              <w:spacing w:after="0"/>
              <w:jc w:val="right"/>
            </w:pPr>
            <w:r>
              <w:rPr>
                <w:sz w:val="16"/>
              </w:rPr>
              <w:t>0 total; 0 since its plan</w:t>
            </w:r>
          </w:p>
        </w:tc>
        <w:tc>
          <w:tcPr>
            <w:tcW w:type="dxa" w:w="1764"/>
          </w:tcPr>
          <w:p>
            <w:pPr>
              <w:spacing w:after="0"/>
              <w:jc w:val="left"/>
            </w:pPr>
          </w:p>
        </w:tc>
      </w:tr>
      <w:tr>
        <w:trPr>
          <w:cantSplit/>
        </w:trPr>
        <w:tc>
          <w:tcPr>
            <w:tcW w:type="dxa" w:w="1875"/>
          </w:tcPr>
          <w:p>
            <w:pPr>
              <w:spacing w:after="0"/>
              <w:jc w:val="left"/>
            </w:pPr>
            <w:r>
              <w:rPr>
                <w:sz w:val="16"/>
              </w:rPr>
              <w:t>Woodbury township</w:t>
            </w:r>
          </w:p>
        </w:tc>
        <w:tc>
          <w:tcPr>
            <w:tcW w:type="dxa" w:w="1599"/>
          </w:tcPr>
          <w:p>
            <w:pPr>
              <w:spacing w:after="0"/>
              <w:jc w:val="left"/>
            </w:pPr>
            <w:r>
              <w:rPr>
                <w:sz w:val="16"/>
              </w:rPr>
              <w:t>Township</w:t>
            </w:r>
          </w:p>
        </w:tc>
        <w:tc>
          <w:tcPr>
            <w:tcW w:type="dxa" w:w="2510"/>
          </w:tcPr>
          <w:p>
            <w:pPr>
              <w:spacing w:after="0"/>
              <w:jc w:val="left"/>
            </w:pPr>
            <w:r>
              <w:rPr>
                <w:sz w:val="16"/>
              </w:rPr>
              <w:t>Approved, expires 2028-04-03</w:t>
            </w:r>
          </w:p>
        </w:tc>
        <w:tc>
          <w:tcPr>
            <w:tcW w:type="dxa" w:w="2027"/>
          </w:tcPr>
          <w:p>
            <w:pPr>
              <w:spacing w:after="0"/>
              <w:jc w:val="right"/>
            </w:pPr>
            <w:r>
              <w:rPr>
                <w:sz w:val="16"/>
              </w:rPr>
              <w:t>FMA RL 0, SRL 0; any 0</w:t>
            </w:r>
          </w:p>
        </w:tc>
        <w:tc>
          <w:tcPr>
            <w:tcW w:type="dxa" w:w="2095"/>
          </w:tcPr>
          <w:p>
            <w:pPr>
              <w:spacing w:after="0"/>
              <w:jc w:val="right"/>
            </w:pPr>
            <w:r>
              <w:rPr>
                <w:sz w:val="16"/>
              </w:rPr>
              <w:t>$58,301.82</w:t>
            </w:r>
          </w:p>
        </w:tc>
        <w:tc>
          <w:tcPr>
            <w:tcW w:type="dxa" w:w="2242"/>
          </w:tcPr>
          <w:p>
            <w:pPr>
              <w:spacing w:after="0"/>
              <w:jc w:val="right"/>
            </w:pPr>
            <w:r>
              <w:rPr>
                <w:sz w:val="16"/>
              </w:rPr>
              <w:t>3 total; 0 since its plan</w:t>
            </w:r>
          </w:p>
        </w:tc>
        <w:tc>
          <w:tcPr>
            <w:tcW w:type="dxa" w:w="176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125"/>
        <w:gridCol w:w="1125"/>
        <w:gridCol w:w="1036"/>
        <w:gridCol w:w="1304"/>
        <w:gridCol w:w="1108"/>
        <w:gridCol w:w="1036"/>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$124,091</w:t>
            </w:r>
          </w:p>
        </w:tc>
        <w:tc>
          <w:tcPr>
            <w:tcW w:type="dxa" w:w="121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$1,097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482"/>
          </w:tcPr>
          <w:p>
            <w:pPr>
              <w:spacing w:after="0"/>
              <w:jc w:val="right"/>
            </w:pPr>
            <w:r>
              <w:rPr>
                <w:sz w:val="16"/>
              </w:rPr>
              <w:t>$13,612,849,847</w:t>
            </w:r>
          </w:p>
        </w:tc>
        <w:tc>
          <w:tcPr>
            <w:tcW w:type="dxa" w:w="1215"/>
          </w:tcPr>
          <w:p>
            <w:pPr>
              <w:spacing w:after="0"/>
              <w:jc w:val="right"/>
            </w:pPr>
            <w:r>
              <w:rPr>
                <w:sz w:val="16"/>
              </w:rPr>
              <w:t>$148,435,913</w:t>
            </w:r>
          </w:p>
        </w:tc>
        <w:tc>
          <w:tcPr>
            <w:tcW w:type="dxa" w:w="1036"/>
          </w:tcPr>
          <w:p>
            <w:pPr>
              <w:spacing w:after="0"/>
              <w:jc w:val="right"/>
            </w:pPr>
            <w:r>
              <w:rPr>
                <w:sz w:val="16"/>
              </w:rPr>
              <w:t>47,550</w:t>
            </w:r>
          </w:p>
        </w:tc>
        <w:tc>
          <w:tcPr>
            <w:tcW w:type="dxa" w:w="1125"/>
          </w:tcPr>
          <w:p>
            <w:pPr>
              <w:spacing w:after="0"/>
              <w:jc w:val="right"/>
            </w:pPr>
            <w:r>
              <w:rPr>
                <w:sz w:val="16"/>
              </w:rPr>
              <w:t>$269</w:t>
            </w:r>
          </w:p>
        </w:tc>
        <w:tc>
          <w:tcPr>
            <w:tcW w:type="dxa" w:w="1125"/>
          </w:tcPr>
          <w:p>
            <w:pPr>
              <w:spacing w:after="0"/>
              <w:jc w:val="right"/>
            </w:pPr>
            <w:r>
              <w:rPr>
                <w:sz w:val="16"/>
              </w:rPr>
              <w:t>$23,210</w:t>
            </w:r>
          </w:p>
        </w:tc>
        <w:tc>
          <w:tcPr>
            <w:tcW w:type="dxa" w:w="1036"/>
          </w:tcPr>
          <w:p>
            <w:pPr>
              <w:spacing w:after="0"/>
              <w:jc w:val="right"/>
            </w:pPr>
            <w:r>
              <w:rPr>
                <w:sz w:val="16"/>
              </w:rPr>
              <w:t>$24,391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$1,657,166</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$19,811</w:t>
            </w:r>
          </w:p>
        </w:tc>
        <w:tc>
          <w:tcPr>
            <w:tcW w:type="dxa" w:w="1036"/>
          </w:tcPr>
          <w:p>
            <w:pPr>
              <w:spacing w:after="0"/>
              <w:jc w:val="right"/>
            </w:pPr>
            <w:r>
              <w:rPr>
                <w:sz w:val="16"/>
              </w:rPr>
              <w:t>n/a</w:t>
            </w:r>
          </w:p>
        </w:tc>
        <w:tc>
          <w:tcPr>
            <w:tcW w:type="dxa" w:w="1304"/>
          </w:tcPr>
          <w:p>
            <w:pPr>
              <w:spacing w:after="0"/>
              <w:jc w:val="right"/>
            </w:pPr>
            <w:r>
              <w:rPr>
                <w:sz w:val="16"/>
              </w:rPr>
              <w:t>1.2% (agriculture)</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$23,257,831,484</w:t>
            </w:r>
          </w:p>
        </w:tc>
        <w:tc>
          <w:tcPr>
            <w:tcW w:type="dxa" w:w="1215"/>
          </w:tcPr>
          <w:p>
            <w:pPr>
              <w:spacing w:after="0"/>
              <w:jc w:val="right"/>
            </w:pPr>
            <w:r>
              <w:rPr>
                <w:sz w:val="16"/>
              </w:rPr>
              <w:t>n/a</w:t>
            </w:r>
          </w:p>
        </w:tc>
        <w:tc>
          <w:tcPr>
            <w:tcW w:type="dxa" w:w="1036"/>
          </w:tcPr>
          <w:p>
            <w:pPr>
              <w:spacing w:after="0"/>
              <w:jc w:val="right"/>
            </w:pPr>
            <w:r>
              <w:rPr>
                <w:sz w:val="16"/>
              </w:rPr>
              <w:t>47,577</w:t>
            </w:r>
          </w:p>
        </w:tc>
        <w:tc>
          <w:tcPr>
            <w:tcW w:type="dxa" w:w="1125"/>
          </w:tcPr>
          <w:p>
            <w:pPr>
              <w:spacing w:after="0"/>
              <w:jc w:val="right"/>
            </w:pPr>
            <w:r>
              <w:rPr>
                <w:sz w:val="16"/>
              </w:rPr>
              <w:t>$145,997</w:t>
            </w:r>
          </w:p>
        </w:tc>
        <w:tc>
          <w:tcPr>
            <w:tcW w:type="dxa" w:w="1125"/>
          </w:tcPr>
          <w:p>
            <w:pPr>
              <w:spacing w:after="0"/>
              <w:jc w:val="right"/>
            </w:pPr>
            <w:r>
              <w:rPr>
                <w:sz w:val="16"/>
              </w:rPr>
              <w:t>n/a</w:t>
            </w:r>
          </w:p>
        </w:tc>
        <w:tc>
          <w:tcPr>
            <w:tcW w:type="dxa" w:w="1036"/>
          </w:tcPr>
          <w:p>
            <w:pPr>
              <w:spacing w:after="0"/>
              <w:jc w:val="right"/>
            </w:pPr>
            <w:r>
              <w:rPr>
                <w:sz w:val="16"/>
              </w:rPr>
              <w:t>$33,507</w:t>
            </w:r>
          </w:p>
        </w:tc>
        <w:tc>
          <w:tcPr>
            <w:tcW w:type="dxa" w:w="1304"/>
          </w:tcPr>
          <w:p>
            <w:pPr>
              <w:spacing w:after="0"/>
              <w:jc w:val="right"/>
            </w:pPr>
            <w:r>
              <w:rPr>
                <w:sz w:val="16"/>
              </w:rPr>
              <w:t>0.000628%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$13,612,861,414</w:t>
            </w:r>
          </w:p>
        </w:tc>
        <w:tc>
          <w:tcPr>
            <w:tcW w:type="dxa" w:w="1215"/>
          </w:tcPr>
          <w:p>
            <w:pPr>
              <w:spacing w:after="0"/>
              <w:jc w:val="right"/>
            </w:pPr>
            <w:r>
              <w:rPr>
                <w:sz w:val="16"/>
              </w:rPr>
              <w:t>$148,435,913</w:t>
            </w:r>
          </w:p>
        </w:tc>
        <w:tc>
          <w:tcPr>
            <w:tcW w:type="dxa" w:w="1036"/>
          </w:tcPr>
          <w:p>
            <w:pPr>
              <w:spacing w:after="0"/>
              <w:jc w:val="right"/>
            </w:pPr>
            <w:r>
              <w:rPr>
                <w:sz w:val="16"/>
              </w:rPr>
              <w:t>47,550</w:t>
            </w:r>
          </w:p>
        </w:tc>
        <w:tc>
          <w:tcPr>
            <w:tcW w:type="dxa" w:w="1125"/>
          </w:tcPr>
          <w:p>
            <w:pPr>
              <w:spacing w:after="0"/>
              <w:jc w:val="right"/>
            </w:pPr>
            <w:r>
              <w:rPr>
                <w:sz w:val="16"/>
              </w:rPr>
              <w:t>$112,519</w:t>
            </w:r>
          </w:p>
        </w:tc>
        <w:tc>
          <w:tcPr>
            <w:tcW w:type="dxa" w:w="1125"/>
          </w:tcPr>
          <w:p>
            <w:pPr>
              <w:spacing w:after="0"/>
              <w:jc w:val="right"/>
            </w:pPr>
            <w:r>
              <w:rPr>
                <w:sz w:val="16"/>
              </w:rPr>
              <w:t>$6,085</w:t>
            </w:r>
          </w:p>
        </w:tc>
        <w:tc>
          <w:tcPr>
            <w:tcW w:type="dxa" w:w="1036"/>
          </w:tcPr>
          <w:p>
            <w:pPr>
              <w:spacing w:after="0"/>
              <w:jc w:val="right"/>
            </w:pPr>
            <w:r>
              <w:rPr>
                <w:sz w:val="16"/>
              </w:rPr>
              <w:t>$3,499</w:t>
            </w:r>
          </w:p>
        </w:tc>
        <w:tc>
          <w:tcPr>
            <w:tcW w:type="dxa" w:w="1304"/>
          </w:tcPr>
          <w:p>
            <w:pPr>
              <w:spacing w:after="0"/>
              <w:jc w:val="right"/>
            </w:pPr>
            <w:r>
              <w:rPr>
                <w:sz w:val="16"/>
              </w:rPr>
              <w:t>0.000827%</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$13,612,849,847</w:t>
            </w:r>
          </w:p>
        </w:tc>
        <w:tc>
          <w:tcPr>
            <w:tcW w:type="dxa" w:w="1215"/>
          </w:tcPr>
          <w:p>
            <w:pPr>
              <w:spacing w:after="0"/>
              <w:jc w:val="right"/>
            </w:pPr>
            <w:r>
              <w:rPr>
                <w:sz w:val="16"/>
              </w:rPr>
              <w:t>$148,435,913</w:t>
            </w:r>
          </w:p>
        </w:tc>
        <w:tc>
          <w:tcPr>
            <w:tcW w:type="dxa" w:w="1036"/>
          </w:tcPr>
          <w:p>
            <w:pPr>
              <w:spacing w:after="0"/>
              <w:jc w:val="right"/>
            </w:pPr>
            <w:r>
              <w:rPr>
                <w:sz w:val="16"/>
              </w:rPr>
              <w:t>47,550</w:t>
            </w:r>
          </w:p>
        </w:tc>
        <w:tc>
          <w:tcPr>
            <w:tcW w:type="dxa" w:w="1125"/>
          </w:tcPr>
          <w:p>
            <w:pPr>
              <w:spacing w:after="0"/>
              <w:jc w:val="right"/>
            </w:pPr>
            <w:r>
              <w:rPr>
                <w:sz w:val="16"/>
              </w:rPr>
              <w:t>$2</w:t>
            </w:r>
          </w:p>
        </w:tc>
        <w:tc>
          <w:tcPr>
            <w:tcW w:type="dxa" w:w="1125"/>
          </w:tcPr>
          <w:p>
            <w:pPr>
              <w:spacing w:after="0"/>
              <w:jc w:val="right"/>
            </w:pPr>
            <w:r>
              <w:rPr>
                <w:sz w:val="16"/>
              </w:rPr>
              <w:t>$54</w:t>
            </w:r>
          </w:p>
        </w:tc>
        <w:tc>
          <w:tcPr>
            <w:tcW w:type="dxa" w:w="1036"/>
          </w:tcPr>
          <w:p>
            <w:pPr>
              <w:spacing w:after="0"/>
              <w:jc w:val="right"/>
            </w:pPr>
            <w:r>
              <w:rPr>
                <w:sz w:val="16"/>
              </w:rPr>
              <w:t>$127,368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$13,612,849,847</w:t>
            </w:r>
          </w:p>
        </w:tc>
        <w:tc>
          <w:tcPr>
            <w:tcW w:type="dxa" w:w="1215"/>
          </w:tcPr>
          <w:p>
            <w:pPr>
              <w:spacing w:after="0"/>
              <w:jc w:val="right"/>
            </w:pPr>
            <w:r>
              <w:rPr>
                <w:sz w:val="16"/>
              </w:rPr>
              <w:t>$148,029,654</w:t>
            </w:r>
          </w:p>
        </w:tc>
        <w:tc>
          <w:tcPr>
            <w:tcW w:type="dxa" w:w="1036"/>
          </w:tcPr>
          <w:p>
            <w:pPr>
              <w:spacing w:after="0"/>
              <w:jc w:val="right"/>
            </w:pPr>
            <w:r>
              <w:rPr>
                <w:sz w:val="16"/>
              </w:rPr>
              <w:t>47,550</w:t>
            </w:r>
          </w:p>
        </w:tc>
        <w:tc>
          <w:tcPr>
            <w:tcW w:type="dxa" w:w="1125"/>
          </w:tcPr>
          <w:p>
            <w:pPr>
              <w:spacing w:after="0"/>
              <w:jc w:val="right"/>
            </w:pPr>
            <w:r>
              <w:rPr>
                <w:sz w:val="16"/>
              </w:rPr>
              <w:t>$1,073,018</w:t>
            </w:r>
          </w:p>
        </w:tc>
        <w:tc>
          <w:tcPr>
            <w:tcW w:type="dxa" w:w="1125"/>
          </w:tcPr>
          <w:p>
            <w:pPr>
              <w:spacing w:after="0"/>
              <w:jc w:val="right"/>
            </w:pPr>
            <w:r>
              <w:rPr>
                <w:sz w:val="16"/>
              </w:rPr>
              <w:t>$166,953</w:t>
            </w:r>
          </w:p>
        </w:tc>
        <w:tc>
          <w:tcPr>
            <w:tcW w:type="dxa" w:w="1036"/>
          </w:tcPr>
          <w:p>
            <w:pPr>
              <w:spacing w:after="0"/>
              <w:jc w:val="right"/>
            </w:pPr>
            <w:r>
              <w:rPr>
                <w:sz w:val="16"/>
              </w:rPr>
              <w:t>$24,464</w:t>
            </w:r>
          </w:p>
        </w:tc>
        <w:tc>
          <w:tcPr>
            <w:tcW w:type="dxa" w:w="1304"/>
          </w:tcPr>
          <w:p>
            <w:pPr>
              <w:spacing w:after="0"/>
              <w:jc w:val="right"/>
            </w:pPr>
            <w:r>
              <w:rPr>
                <w:sz w:val="16"/>
              </w:rPr>
              <w:t>0.00788%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$13,586,996,380</w:t>
            </w:r>
          </w:p>
        </w:tc>
        <w:tc>
          <w:tcPr>
            <w:tcW w:type="dxa" w:w="1215"/>
          </w:tcPr>
          <w:p>
            <w:pPr>
              <w:spacing w:after="0"/>
              <w:jc w:val="right"/>
            </w:pPr>
            <w:r>
              <w:rPr>
                <w:sz w:val="16"/>
              </w:rPr>
              <w:t>n/a</w:t>
            </w:r>
          </w:p>
        </w:tc>
        <w:tc>
          <w:tcPr>
            <w:tcW w:type="dxa" w:w="1036"/>
          </w:tcPr>
          <w:p>
            <w:pPr>
              <w:spacing w:after="0"/>
              <w:jc w:val="right"/>
            </w:pPr>
            <w:r>
              <w:rPr>
                <w:sz w:val="16"/>
              </w:rPr>
              <w:t>47,459</w:t>
            </w:r>
          </w:p>
        </w:tc>
        <w:tc>
          <w:tcPr>
            <w:tcW w:type="dxa" w:w="1125"/>
          </w:tcPr>
          <w:p>
            <w:pPr>
              <w:spacing w:after="0"/>
              <w:jc w:val="right"/>
            </w:pPr>
            <w:r>
              <w:rPr>
                <w:sz w:val="16"/>
              </w:rPr>
              <w:t>$8,603</w:t>
            </w:r>
          </w:p>
        </w:tc>
        <w:tc>
          <w:tcPr>
            <w:tcW w:type="dxa" w:w="1125"/>
          </w:tcPr>
          <w:p>
            <w:pPr>
              <w:spacing w:after="0"/>
              <w:jc w:val="right"/>
            </w:pPr>
            <w:r>
              <w:rPr>
                <w:sz w:val="16"/>
              </w:rPr>
              <w:t>n/a</w:t>
            </w:r>
          </w:p>
        </w:tc>
        <w:tc>
          <w:tcPr>
            <w:tcW w:type="dxa" w:w="1036"/>
          </w:tcPr>
          <w:p>
            <w:pPr>
              <w:spacing w:after="0"/>
              <w:jc w:val="right"/>
            </w:pPr>
            <w:r>
              <w:rPr>
                <w:sz w:val="16"/>
              </w:rPr>
              <w:t>$5,901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$13,581,062,569</w:t>
            </w:r>
          </w:p>
        </w:tc>
        <w:tc>
          <w:tcPr>
            <w:tcW w:type="dxa" w:w="1215"/>
          </w:tcPr>
          <w:p>
            <w:pPr>
              <w:spacing w:after="0"/>
              <w:jc w:val="right"/>
            </w:pPr>
            <w:r>
              <w:rPr>
                <w:sz w:val="16"/>
              </w:rPr>
              <w:t>$10,731,960</w:t>
            </w:r>
          </w:p>
        </w:tc>
        <w:tc>
          <w:tcPr>
            <w:tcW w:type="dxa" w:w="1036"/>
          </w:tcPr>
          <w:p>
            <w:pPr>
              <w:spacing w:after="0"/>
              <w:jc w:val="right"/>
            </w:pPr>
            <w:r>
              <w:rPr>
                <w:sz w:val="16"/>
              </w:rPr>
              <w:t>3,257</w:t>
            </w:r>
          </w:p>
        </w:tc>
        <w:tc>
          <w:tcPr>
            <w:tcW w:type="dxa" w:w="1125"/>
          </w:tcPr>
          <w:p>
            <w:pPr>
              <w:spacing w:after="0"/>
              <w:jc w:val="right"/>
            </w:pPr>
            <w:r>
              <w:rPr>
                <w:sz w:val="16"/>
              </w:rPr>
              <w:t>$20,021,709</w:t>
            </w:r>
          </w:p>
        </w:tc>
        <w:tc>
          <w:tcPr>
            <w:tcW w:type="dxa" w:w="1125"/>
          </w:tcPr>
          <w:p>
            <w:pPr>
              <w:spacing w:after="0"/>
              <w:jc w:val="right"/>
            </w:pPr>
            <w:r>
              <w:rPr>
                <w:sz w:val="16"/>
              </w:rPr>
              <w:t>$172,566</w:t>
            </w:r>
          </w:p>
        </w:tc>
        <w:tc>
          <w:tcPr>
            <w:tcW w:type="dxa" w:w="1036"/>
          </w:tcPr>
          <w:p>
            <w:pPr>
              <w:spacing w:after="0"/>
              <w:jc w:val="right"/>
            </w:pPr>
            <w:r>
              <w:rPr>
                <w:sz w:val="16"/>
              </w:rPr>
              <w:t>$1,078,610</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$1,142,319,712</w:t>
            </w:r>
          </w:p>
        </w:tc>
        <w:tc>
          <w:tcPr>
            <w:tcW w:type="dxa" w:w="1215"/>
          </w:tcPr>
          <w:p>
            <w:pPr>
              <w:spacing w:after="0"/>
              <w:jc w:val="right"/>
            </w:pPr>
            <w:r>
              <w:rPr>
                <w:sz w:val="16"/>
              </w:rPr>
              <w:t>n/a</w:t>
            </w:r>
          </w:p>
        </w:tc>
        <w:tc>
          <w:tcPr>
            <w:tcW w:type="dxa" w:w="1036"/>
          </w:tcPr>
          <w:p>
            <w:pPr>
              <w:spacing w:after="0"/>
              <w:jc w:val="right"/>
            </w:pPr>
            <w:r>
              <w:rPr>
                <w:sz w:val="16"/>
              </w:rPr>
              <w:t>4,348</w:t>
            </w:r>
          </w:p>
        </w:tc>
        <w:tc>
          <w:tcPr>
            <w:tcW w:type="dxa" w:w="1125"/>
          </w:tcPr>
          <w:p>
            <w:pPr>
              <w:spacing w:after="0"/>
              <w:jc w:val="right"/>
            </w:pPr>
            <w:r>
              <w:rPr>
                <w:sz w:val="16"/>
              </w:rPr>
              <w:t>$38,885</w:t>
            </w:r>
          </w:p>
        </w:tc>
        <w:tc>
          <w:tcPr>
            <w:tcW w:type="dxa" w:w="1125"/>
          </w:tcPr>
          <w:p>
            <w:pPr>
              <w:spacing w:after="0"/>
              <w:jc w:val="right"/>
            </w:pPr>
            <w:r>
              <w:rPr>
                <w:sz w:val="16"/>
              </w:rPr>
              <w:t>n/a</w:t>
            </w:r>
          </w:p>
        </w:tc>
        <w:tc>
          <w:tcPr>
            <w:tcW w:type="dxa" w:w="1036"/>
          </w:tcPr>
          <w:p>
            <w:pPr>
              <w:spacing w:after="0"/>
              <w:jc w:val="right"/>
            </w:pPr>
            <w:r>
              <w:rPr>
                <w:sz w:val="16"/>
              </w:rPr>
              <w:t>$29,250</w:t>
            </w:r>
          </w:p>
        </w:tc>
        <w:tc>
          <w:tcPr>
            <w:tcW w:type="dxa" w:w="1304"/>
          </w:tcPr>
          <w:p>
            <w:pPr>
              <w:spacing w:after="0"/>
              <w:jc w:val="right"/>
            </w:pPr>
            <w:r>
              <w:rPr>
                <w:sz w:val="16"/>
              </w:rPr>
              <w:t>0.0034%</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$13,612,861,414</w:t>
            </w:r>
          </w:p>
        </w:tc>
        <w:tc>
          <w:tcPr>
            <w:tcW w:type="dxa" w:w="1215"/>
          </w:tcPr>
          <w:p>
            <w:pPr>
              <w:spacing w:after="0"/>
              <w:jc w:val="right"/>
            </w:pPr>
            <w:r>
              <w:rPr>
                <w:sz w:val="16"/>
              </w:rPr>
              <w:t>n/a</w:t>
            </w:r>
          </w:p>
        </w:tc>
        <w:tc>
          <w:tcPr>
            <w:tcW w:type="dxa" w:w="1036"/>
          </w:tcPr>
          <w:p>
            <w:pPr>
              <w:spacing w:after="0"/>
              <w:jc w:val="right"/>
            </w:pPr>
            <w:r>
              <w:rPr>
                <w:sz w:val="16"/>
              </w:rPr>
              <w:t>47,550</w:t>
            </w:r>
          </w:p>
        </w:tc>
        <w:tc>
          <w:tcPr>
            <w:tcW w:type="dxa" w:w="1125"/>
          </w:tcPr>
          <w:p>
            <w:pPr>
              <w:spacing w:after="0"/>
              <w:jc w:val="right"/>
            </w:pPr>
            <w:r>
              <w:rPr>
                <w:sz w:val="16"/>
              </w:rPr>
              <w:t>$8,699</w:t>
            </w:r>
          </w:p>
        </w:tc>
        <w:tc>
          <w:tcPr>
            <w:tcW w:type="dxa" w:w="1125"/>
          </w:tcPr>
          <w:p>
            <w:pPr>
              <w:spacing w:after="0"/>
              <w:jc w:val="right"/>
            </w:pPr>
            <w:r>
              <w:rPr>
                <w:sz w:val="16"/>
              </w:rPr>
              <w:t>n/a</w:t>
            </w:r>
          </w:p>
        </w:tc>
        <w:tc>
          <w:tcPr>
            <w:tcW w:type="dxa" w:w="1036"/>
          </w:tcPr>
          <w:p>
            <w:pPr>
              <w:spacing w:after="0"/>
              <w:jc w:val="right"/>
            </w:pPr>
            <w:r>
              <w:rPr>
                <w:sz w:val="16"/>
              </w:rPr>
              <w:t>$154,212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$13,612,861,414</w:t>
            </w:r>
          </w:p>
        </w:tc>
        <w:tc>
          <w:tcPr>
            <w:tcW w:type="dxa" w:w="1215"/>
          </w:tcPr>
          <w:p>
            <w:pPr>
              <w:spacing w:after="0"/>
              <w:jc w:val="right"/>
            </w:pPr>
            <w:r>
              <w:rPr>
                <w:sz w:val="16"/>
              </w:rPr>
              <w:t>$148,435,913</w:t>
            </w:r>
          </w:p>
        </w:tc>
        <w:tc>
          <w:tcPr>
            <w:tcW w:type="dxa" w:w="1036"/>
          </w:tcPr>
          <w:p>
            <w:pPr>
              <w:spacing w:after="0"/>
              <w:jc w:val="right"/>
            </w:pPr>
            <w:r>
              <w:rPr>
                <w:sz w:val="16"/>
              </w:rPr>
              <w:t>47,550</w:t>
            </w:r>
          </w:p>
        </w:tc>
        <w:tc>
          <w:tcPr>
            <w:tcW w:type="dxa" w:w="1125"/>
          </w:tcPr>
          <w:p>
            <w:pPr>
              <w:spacing w:after="0"/>
              <w:jc w:val="right"/>
            </w:pPr>
            <w:r>
              <w:rPr>
                <w:sz w:val="16"/>
              </w:rPr>
              <w:t>$108,038</w:t>
            </w:r>
          </w:p>
        </w:tc>
        <w:tc>
          <w:tcPr>
            <w:tcW w:type="dxa" w:w="1125"/>
          </w:tcPr>
          <w:p>
            <w:pPr>
              <w:spacing w:after="0"/>
              <w:jc w:val="right"/>
            </w:pPr>
            <w:r>
              <w:rPr>
                <w:sz w:val="16"/>
              </w:rPr>
              <w:t>$15,814</w:t>
            </w:r>
          </w:p>
        </w:tc>
        <w:tc>
          <w:tcPr>
            <w:tcW w:type="dxa" w:w="1036"/>
          </w:tcPr>
          <w:p>
            <w:pPr>
              <w:spacing w:after="0"/>
              <w:jc w:val="right"/>
            </w:pPr>
            <w:r>
              <w:rPr>
                <w:sz w:val="16"/>
              </w:rPr>
              <w:t>$416,163</w:t>
            </w:r>
          </w:p>
        </w:tc>
        <w:tc>
          <w:tcPr>
            <w:tcW w:type="dxa" w:w="1304"/>
          </w:tcPr>
          <w:p>
            <w:pPr>
              <w:spacing w:after="0"/>
              <w:jc w:val="right"/>
            </w:pPr>
            <w:r>
              <w:rPr>
                <w:sz w:val="16"/>
              </w:rPr>
              <w:t>0.000794%</w:t>
            </w:r>
          </w:p>
        </w:tc>
        <w:tc>
          <w:tcPr>
            <w:tcW w:type="dxa" w:w="1108"/>
          </w:tcPr>
          <w:p>
            <w:pPr>
              <w:spacing w:after="0"/>
              <w:jc w:val="right"/>
            </w:pPr>
            <w:r>
              <w:rPr>
                <w:sz w:val="16"/>
              </w:rPr>
              <w:t>$68,000</w:t>
            </w:r>
          </w:p>
        </w:tc>
        <w:tc>
          <w:tcPr>
            <w:tcW w:type="dxa" w:w="1036"/>
          </w:tcPr>
          <w:p>
            <w:pPr>
              <w:spacing w:after="0"/>
              <w:jc w:val="right"/>
            </w:pPr>
            <w:r>
              <w:rPr>
                <w:sz w:val="16"/>
              </w:rPr>
              <w:t>$19,000</w:t>
            </w:r>
          </w:p>
        </w:tc>
        <w:tc>
          <w:tcPr>
            <w:tcW w:type="dxa" w:w="1036"/>
          </w:tcPr>
          <w:p>
            <w:pPr>
              <w:spacing w:after="0"/>
              <w:jc w:val="right"/>
            </w:pPr>
          </w:p>
        </w:tc>
        <w:tc>
          <w:tcPr>
            <w:tcW w:type="dxa" w:w="1572"/>
          </w:tcPr>
          <w:p>
            <w:pPr>
              <w:spacing w:after="0"/>
              <w:jc w:val="left"/>
            </w:pPr>
            <w:r>
              <w:rPr>
                <w:sz w:val="16"/>
              </w:rPr>
              <w:t>Storm Events damage since the plan includes 1 zone-level High Wind record ($12,000) and 3 zone-level Strong Wind records ($7,000): NOAA non-thunderstorm wind types,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$13,612,861,414</w:t>
            </w:r>
          </w:p>
        </w:tc>
        <w:tc>
          <w:tcPr>
            <w:tcW w:type="dxa" w:w="1215"/>
          </w:tcPr>
          <w:p>
            <w:pPr>
              <w:spacing w:after="0"/>
              <w:jc w:val="right"/>
            </w:pPr>
            <w:r>
              <w:rPr>
                <w:sz w:val="16"/>
              </w:rPr>
              <w:t>$148,435,913</w:t>
            </w:r>
          </w:p>
        </w:tc>
        <w:tc>
          <w:tcPr>
            <w:tcW w:type="dxa" w:w="1036"/>
          </w:tcPr>
          <w:p>
            <w:pPr>
              <w:spacing w:after="0"/>
              <w:jc w:val="right"/>
            </w:pPr>
            <w:r>
              <w:rPr>
                <w:sz w:val="16"/>
              </w:rPr>
              <w:t>47,550</w:t>
            </w:r>
          </w:p>
        </w:tc>
        <w:tc>
          <w:tcPr>
            <w:tcW w:type="dxa" w:w="1125"/>
          </w:tcPr>
          <w:p>
            <w:pPr>
              <w:spacing w:after="0"/>
              <w:jc w:val="right"/>
            </w:pPr>
            <w:r>
              <w:rPr>
                <w:sz w:val="16"/>
              </w:rPr>
              <w:t>$264,695</w:t>
            </w:r>
          </w:p>
        </w:tc>
        <w:tc>
          <w:tcPr>
            <w:tcW w:type="dxa" w:w="1125"/>
          </w:tcPr>
          <w:p>
            <w:pPr>
              <w:spacing w:after="0"/>
              <w:jc w:val="right"/>
            </w:pPr>
            <w:r>
              <w:rPr>
                <w:sz w:val="16"/>
              </w:rPr>
              <w:t>$1,650</w:t>
            </w:r>
          </w:p>
        </w:tc>
        <w:tc>
          <w:tcPr>
            <w:tcW w:type="dxa" w:w="1036"/>
          </w:tcPr>
          <w:p>
            <w:pPr>
              <w:spacing w:after="0"/>
              <w:jc w:val="right"/>
            </w:pPr>
            <w:r>
              <w:rPr>
                <w:sz w:val="16"/>
              </w:rPr>
              <w:t>$81,716</w:t>
            </w:r>
          </w:p>
        </w:tc>
        <w:tc>
          <w:tcPr>
            <w:tcW w:type="dxa" w:w="1304"/>
          </w:tcPr>
          <w:p>
            <w:pPr>
              <w:spacing w:after="0"/>
              <w:jc w:val="right"/>
            </w:pPr>
            <w:r>
              <w:rPr>
                <w:sz w:val="16"/>
              </w:rPr>
              <w:t>0.00194%</w:t>
            </w:r>
          </w:p>
        </w:tc>
        <w:tc>
          <w:tcPr>
            <w:tcW w:type="dxa" w:w="1108"/>
          </w:tcPr>
          <w:p>
            <w:pPr>
              <w:spacing w:after="0"/>
              <w:jc w:val="right"/>
            </w:pPr>
            <w:r>
              <w:rPr>
                <w:sz w:val="16"/>
              </w:rPr>
              <w:t>$60,000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$2,094,721,546</w:t>
            </w:r>
          </w:p>
        </w:tc>
        <w:tc>
          <w:tcPr>
            <w:tcW w:type="dxa" w:w="1215"/>
          </w:tcPr>
          <w:p>
            <w:pPr>
              <w:spacing w:after="0"/>
              <w:jc w:val="right"/>
            </w:pPr>
            <w:r>
              <w:rPr>
                <w:sz w:val="16"/>
              </w:rPr>
              <w:t>$22,487,543</w:t>
            </w:r>
          </w:p>
        </w:tc>
        <w:tc>
          <w:tcPr>
            <w:tcW w:type="dxa" w:w="1036"/>
          </w:tcPr>
          <w:p>
            <w:pPr>
              <w:spacing w:after="0"/>
              <w:jc w:val="right"/>
            </w:pPr>
            <w:r>
              <w:rPr>
                <w:sz w:val="16"/>
              </w:rPr>
              <w:t>9,103</w:t>
            </w:r>
          </w:p>
        </w:tc>
        <w:tc>
          <w:tcPr>
            <w:tcW w:type="dxa" w:w="1125"/>
          </w:tcPr>
          <w:p>
            <w:pPr>
              <w:spacing w:after="0"/>
              <w:jc w:val="right"/>
            </w:pPr>
            <w:r>
              <w:rPr>
                <w:sz w:val="16"/>
              </w:rPr>
              <w:t>$9,390</w:t>
            </w:r>
          </w:p>
        </w:tc>
        <w:tc>
          <w:tcPr>
            <w:tcW w:type="dxa" w:w="1125"/>
          </w:tcPr>
          <w:p>
            <w:pPr>
              <w:spacing w:after="0"/>
              <w:jc w:val="right"/>
            </w:pPr>
            <w:r>
              <w:rPr>
                <w:sz w:val="16"/>
              </w:rPr>
              <w:t>$36</w:t>
            </w:r>
          </w:p>
        </w:tc>
        <w:tc>
          <w:tcPr>
            <w:tcW w:type="dxa" w:w="1036"/>
          </w:tcPr>
          <w:p>
            <w:pPr>
              <w:spacing w:after="0"/>
              <w:jc w:val="right"/>
            </w:pPr>
            <w:r>
              <w:rPr>
                <w:sz w:val="16"/>
              </w:rPr>
              <w:t>$2,524</w:t>
            </w:r>
          </w:p>
        </w:tc>
        <w:tc>
          <w:tcPr>
            <w:tcW w:type="dxa" w:w="1304"/>
          </w:tcPr>
          <w:p>
            <w:pPr>
              <w:spacing w:after="0"/>
              <w:jc w:val="right"/>
            </w:pPr>
            <w:r>
              <w:rPr>
                <w:sz w:val="16"/>
              </w:rPr>
              <w:t>0.000448%</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$13,612,849,847</w:t>
            </w:r>
          </w:p>
        </w:tc>
        <w:tc>
          <w:tcPr>
            <w:tcW w:type="dxa" w:w="1215"/>
          </w:tcPr>
          <w:p>
            <w:pPr>
              <w:spacing w:after="0"/>
              <w:jc w:val="right"/>
            </w:pPr>
            <w:r>
              <w:rPr>
                <w:sz w:val="16"/>
              </w:rPr>
              <w:t>$148,435,913</w:t>
            </w:r>
          </w:p>
        </w:tc>
        <w:tc>
          <w:tcPr>
            <w:tcW w:type="dxa" w:w="1036"/>
          </w:tcPr>
          <w:p>
            <w:pPr>
              <w:spacing w:after="0"/>
              <w:jc w:val="right"/>
            </w:pPr>
            <w:r>
              <w:rPr>
                <w:sz w:val="16"/>
              </w:rPr>
              <w:t>47,550</w:t>
            </w:r>
          </w:p>
        </w:tc>
        <w:tc>
          <w:tcPr>
            <w:tcW w:type="dxa" w:w="1125"/>
          </w:tcPr>
          <w:p>
            <w:pPr>
              <w:spacing w:after="0"/>
              <w:jc w:val="right"/>
            </w:pPr>
            <w:r>
              <w:rPr>
                <w:sz w:val="16"/>
              </w:rPr>
              <w:t>$2,196</w:t>
            </w:r>
          </w:p>
        </w:tc>
        <w:tc>
          <w:tcPr>
            <w:tcW w:type="dxa" w:w="1125"/>
          </w:tcPr>
          <w:p>
            <w:pPr>
              <w:spacing w:after="0"/>
              <w:jc w:val="right"/>
            </w:pPr>
            <w:r>
              <w:rPr>
                <w:sz w:val="16"/>
              </w:rPr>
              <w:t>$39</w:t>
            </w:r>
          </w:p>
        </w:tc>
        <w:tc>
          <w:tcPr>
            <w:tcW w:type="dxa" w:w="1036"/>
          </w:tcPr>
          <w:p>
            <w:pPr>
              <w:spacing w:after="0"/>
              <w:jc w:val="right"/>
            </w:pPr>
            <w:r>
              <w:rPr>
                <w:sz w:val="16"/>
              </w:rPr>
              <w:t>$35,389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bl>
    <w:p>
      <w:pPr>
        <w:spacing w:after="40" w:before="60"/>
      </w:pPr>
      <w:r>
        <w:rPr>
          <w:sz w:val="15"/>
        </w:rPr>
        <w:t>Totals since 2023-04-04 (Storm Events through 2026-06-30): 26 county-coded records, 26 with a damage value recorded (including $0), $128,000; 18 zone-level records, 18 with a damage value recorded (including $0), $19,000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47,550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$13,612,861,414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$148,435,913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$22,200,238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$2,018,092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10</w:t>
            </w:r>
          </w:p>
        </w:tc>
        <w:tc>
          <w:tcPr>
            <w:tcW w:type="dxa" w:w="1385"/>
          </w:tcPr>
          <w:p>
            <w:pPr>
              <w:spacing w:after="0"/>
              <w:jc w:val="right"/>
            </w:pPr>
            <w:r>
              <w:rPr>
                <w:sz w:val="16"/>
              </w:rPr>
              <w:t>24</w:t>
            </w:r>
          </w:p>
        </w:tc>
        <w:tc>
          <w:tcPr>
            <w:tcW w:type="dxa" w:w="1385"/>
          </w:tcPr>
          <w:p>
            <w:pPr>
              <w:spacing w:after="0"/>
              <w:jc w:val="right"/>
            </w:pPr>
            <w:r>
              <w:rPr>
                <w:sz w:val="16"/>
              </w:rPr>
              <w:t>109</w:t>
            </w:r>
          </w:p>
        </w:tc>
        <w:tc>
          <w:tcPr>
            <w:tcW w:type="dxa" w:w="1385"/>
          </w:tcPr>
          <w:p>
            <w:pPr>
              <w:spacing w:after="0"/>
              <w:jc w:val="right"/>
            </w:pPr>
            <w:r>
              <w:rPr>
                <w:sz w:val="16"/>
              </w:rPr>
              <w:t>21</w:t>
            </w:r>
          </w:p>
        </w:tc>
        <w:tc>
          <w:tcPr>
            <w:tcW w:type="dxa" w:w="1385"/>
          </w:tcPr>
          <w:p>
            <w:pPr>
              <w:spacing w:after="0"/>
              <w:jc w:val="right"/>
            </w:pPr>
            <w:r>
              <w:rPr>
                <w:sz w:val="16"/>
              </w:rPr>
              <w:t>116</w:t>
            </w:r>
          </w:p>
        </w:tc>
        <w:tc>
          <w:tcPr>
            <w:tcW w:type="dxa" w:w="1385"/>
          </w:tcPr>
          <w:p>
            <w:pPr>
              <w:spacing w:after="0"/>
              <w:jc w:val="right"/>
            </w:pPr>
            <w:r>
              <w:rPr>
                <w:sz w:val="16"/>
              </w:rPr>
              <w:t>5</w:t>
            </w:r>
          </w:p>
        </w:tc>
        <w:tc>
          <w:tcPr>
            <w:tcW w:type="dxa" w:w="1542"/>
          </w:tcPr>
          <w:p>
            <w:pPr>
              <w:spacing w:after="0"/>
              <w:jc w:val="right"/>
            </w:pPr>
            <w:r>
              <w:rPr>
                <w:sz w:val="16"/>
              </w:rPr>
              <w:t>11</w:t>
            </w:r>
          </w:p>
        </w:tc>
      </w:tr>
      <w:tr>
        <w:trPr>
          <w:cantSplit/>
        </w:trPr>
        <w:tc>
          <w:tcPr>
            <w:tcW w:type="dxa" w:w="4257"/>
          </w:tcPr>
          <w:p>
            <w:pPr>
              <w:spacing w:after="0"/>
              <w:jc w:val="left"/>
            </w:pPr>
            <w:r>
              <w:rPr>
                <w:sz w:val="16"/>
              </w:rPr>
              <w:t>of which: Hopewell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Hyndman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Bedford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Schellsburg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Bedford township</w:t>
            </w:r>
          </w:p>
        </w:tc>
        <w:tc>
          <w:tcPr>
            <w:tcW w:type="dxa" w:w="1385"/>
          </w:tcPr>
          <w:p>
            <w:pPr>
              <w:spacing w:after="0"/>
              <w:jc w:val="right"/>
            </w:pPr>
            <w:r>
              <w:rPr>
                <w:sz w:val="16"/>
              </w:rPr>
              <w:t>5</w:t>
            </w:r>
          </w:p>
        </w:tc>
        <w:tc>
          <w:tcPr>
            <w:tcW w:type="dxa" w:w="1385"/>
          </w:tcPr>
          <w:p>
            <w:pPr>
              <w:spacing w:after="0"/>
              <w:jc w:val="right"/>
            </w:pPr>
            <w:r>
              <w:rPr>
                <w:sz w:val="16"/>
              </w:rPr>
              <w:t>14</w:t>
            </w:r>
          </w:p>
        </w:tc>
        <w:tc>
          <w:tcPr>
            <w:tcW w:type="dxa" w:w="1385"/>
          </w:tcPr>
          <w:p>
            <w:pPr>
              <w:spacing w:after="0"/>
              <w:jc w:val="right"/>
            </w:pPr>
            <w:r>
              <w:rPr>
                <w:sz w:val="16"/>
              </w:rPr>
              <w:t>45</w:t>
            </w:r>
          </w:p>
        </w:tc>
        <w:tc>
          <w:tcPr>
            <w:tcW w:type="dxa" w:w="1385"/>
          </w:tcPr>
          <w:p>
            <w:pPr>
              <w:spacing w:after="0"/>
              <w:jc w:val="right"/>
            </w:pPr>
            <w:r>
              <w:rPr>
                <w:sz w:val="16"/>
              </w:rPr>
              <w:t>13</w:t>
            </w:r>
          </w:p>
        </w:tc>
        <w:tc>
          <w:tcPr>
            <w:tcW w:type="dxa" w:w="1385"/>
          </w:tcPr>
          <w:p>
            <w:pPr>
              <w:spacing w:after="0"/>
              <w:jc w:val="right"/>
            </w:pPr>
            <w:r>
              <w:rPr>
                <w:sz w:val="16"/>
              </w:rPr>
              <w:t>46</w:t>
            </w:r>
          </w:p>
        </w:tc>
        <w:tc>
          <w:tcPr>
            <w:tcW w:type="dxa" w:w="1385"/>
          </w:tcPr>
          <w:p>
            <w:pPr>
              <w:spacing w:after="0"/>
              <w:jc w:val="right"/>
            </w:pPr>
            <w:r>
              <w:rPr>
                <w:sz w:val="16"/>
              </w:rPr>
              <w:t>2</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Broad Top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Colerain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East St. Clair township</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19</w:t>
            </w:r>
          </w:p>
        </w:tc>
        <w:tc>
          <w:tcPr>
            <w:tcW w:type="dxa" w:w="1385"/>
          </w:tcPr>
          <w:p>
            <w:pPr>
              <w:spacing w:after="0"/>
              <w:jc w:val="right"/>
            </w:pPr>
            <w:r>
              <w:rPr>
                <w:sz w:val="16"/>
              </w:rPr>
              <w:t>3</w:t>
            </w:r>
          </w:p>
        </w:tc>
        <w:tc>
          <w:tcPr>
            <w:tcW w:type="dxa" w:w="1385"/>
          </w:tcPr>
          <w:p>
            <w:pPr>
              <w:spacing w:after="0"/>
              <w:jc w:val="right"/>
            </w:pPr>
            <w:r>
              <w:rPr>
                <w:sz w:val="16"/>
              </w:rPr>
              <w:t>20</w:t>
            </w:r>
          </w:p>
        </w:tc>
        <w:tc>
          <w:tcPr>
            <w:tcW w:type="dxa" w:w="1385"/>
          </w:tcPr>
          <w:p>
            <w:pPr>
              <w:spacing w:after="0"/>
              <w:jc w:val="right"/>
            </w:pPr>
            <w:r>
              <w:rPr>
                <w:sz w:val="16"/>
              </w:rPr>
              <w:t>1</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Hopewell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Juniata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Liberty township</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Londonderry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Snake Spring township</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15</w:t>
            </w:r>
          </w:p>
        </w:tc>
        <w:tc>
          <w:tcPr>
            <w:tcW w:type="dxa" w:w="1385"/>
          </w:tcPr>
          <w:p>
            <w:pPr>
              <w:spacing w:after="0"/>
              <w:jc w:val="right"/>
            </w:pPr>
            <w:r>
              <w:rPr>
                <w:sz w:val="16"/>
              </w:rPr>
              <w:t>3</w:t>
            </w:r>
          </w:p>
        </w:tc>
        <w:tc>
          <w:tcPr>
            <w:tcW w:type="dxa" w:w="1385"/>
          </w:tcPr>
          <w:p>
            <w:pPr>
              <w:spacing w:after="0"/>
              <w:jc w:val="right"/>
            </w:pPr>
            <w:r>
              <w:rPr>
                <w:sz w:val="16"/>
              </w:rPr>
              <w:t>16</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West Providence township</w:t>
            </w:r>
          </w:p>
        </w:tc>
        <w:tc>
          <w:tcPr>
            <w:tcW w:type="dxa" w:w="1385"/>
          </w:tcPr>
          <w:p>
            <w:pPr>
              <w:spacing w:after="0"/>
              <w:jc w:val="right"/>
            </w:pPr>
            <w:r>
              <w:rPr>
                <w:sz w:val="16"/>
              </w:rPr>
              <w:t>4</w:t>
            </w:r>
          </w:p>
        </w:tc>
        <w:tc>
          <w:tcPr>
            <w:tcW w:type="dxa" w:w="1385"/>
          </w:tcPr>
          <w:p>
            <w:pPr>
              <w:spacing w:after="0"/>
              <w:jc w:val="right"/>
            </w:pPr>
            <w:r>
              <w:rPr>
                <w:sz w:val="16"/>
              </w:rPr>
              <w:t>1</w:t>
            </w:r>
          </w:p>
        </w:tc>
        <w:tc>
          <w:tcPr>
            <w:tcW w:type="dxa" w:w="1385"/>
          </w:tcPr>
          <w:p>
            <w:pPr>
              <w:spacing w:after="0"/>
              <w:jc w:val="right"/>
            </w:pPr>
            <w:r>
              <w:rPr>
                <w:sz w:val="16"/>
              </w:rPr>
              <w:t>11</w:t>
            </w:r>
          </w:p>
        </w:tc>
        <w:tc>
          <w:tcPr>
            <w:tcW w:type="dxa" w:w="1385"/>
          </w:tcPr>
          <w:p>
            <w:pPr>
              <w:spacing w:after="0"/>
              <w:jc w:val="right"/>
            </w:pPr>
            <w:r>
              <w:rPr>
                <w:sz w:val="16"/>
              </w:rPr>
              <w:t>0</w:t>
            </w:r>
          </w:p>
        </w:tc>
        <w:tc>
          <w:tcPr>
            <w:tcW w:type="dxa" w:w="1385"/>
          </w:tcPr>
          <w:p>
            <w:pPr>
              <w:spacing w:after="0"/>
              <w:jc w:val="right"/>
            </w:pPr>
            <w:r>
              <w:rPr>
                <w:sz w:val="16"/>
              </w:rPr>
              <w:t>14</w:t>
            </w:r>
          </w:p>
        </w:tc>
        <w:tc>
          <w:tcPr>
            <w:tcW w:type="dxa" w:w="1385"/>
          </w:tcPr>
          <w:p>
            <w:pPr>
              <w:spacing w:after="0"/>
              <w:jc w:val="right"/>
            </w:pPr>
            <w:r>
              <w:rPr>
                <w:sz w:val="16"/>
              </w:rPr>
              <w:t>2</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West St. Clair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Bedford borough</w:t>
            </w:r>
          </w:p>
        </w:tc>
        <w:tc>
          <w:tcPr>
            <w:tcW w:type="dxa" w:w="1531"/>
          </w:tcPr>
          <w:p>
            <w:pPr>
              <w:spacing w:after="0"/>
              <w:jc w:val="left"/>
            </w:pPr>
            <w:r>
              <w:rPr>
                <w:sz w:val="16"/>
              </w:rPr>
              <w:t>421228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Coaldale borough</w:t>
            </w:r>
          </w:p>
        </w:tc>
        <w:tc>
          <w:tcPr>
            <w:tcW w:type="dxa" w:w="1531"/>
          </w:tcPr>
          <w:p>
            <w:pPr>
              <w:spacing w:after="0"/>
              <w:jc w:val="left"/>
            </w:pPr>
            <w:r>
              <w:rPr>
                <w:sz w:val="16"/>
              </w:rPr>
              <w:t>420118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Everett borough</w:t>
            </w:r>
          </w:p>
        </w:tc>
        <w:tc>
          <w:tcPr>
            <w:tcW w:type="dxa" w:w="1531"/>
          </w:tcPr>
          <w:p>
            <w:pPr>
              <w:spacing w:after="0"/>
              <w:jc w:val="left"/>
            </w:pPr>
            <w:r>
              <w:rPr>
                <w:sz w:val="16"/>
              </w:rPr>
              <w:t>420119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Hopewell borough</w:t>
            </w:r>
          </w:p>
        </w:tc>
        <w:tc>
          <w:tcPr>
            <w:tcW w:type="dxa" w:w="1531"/>
          </w:tcPr>
          <w:p>
            <w:pPr>
              <w:spacing w:after="0"/>
              <w:jc w:val="left"/>
            </w:pPr>
            <w:r>
              <w:rPr>
                <w:sz w:val="16"/>
              </w:rPr>
              <w:t>420120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Hyndman borough</w:t>
            </w:r>
          </w:p>
        </w:tc>
        <w:tc>
          <w:tcPr>
            <w:tcW w:type="dxa" w:w="1531"/>
          </w:tcPr>
          <w:p>
            <w:pPr>
              <w:spacing w:after="0"/>
              <w:jc w:val="left"/>
            </w:pPr>
            <w:r>
              <w:rPr>
                <w:sz w:val="16"/>
              </w:rPr>
              <w:t>420121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Manns Choice borough</w:t>
            </w:r>
          </w:p>
        </w:tc>
        <w:tc>
          <w:tcPr>
            <w:tcW w:type="dxa" w:w="1531"/>
          </w:tcPr>
          <w:p>
            <w:pPr>
              <w:spacing w:after="0"/>
              <w:jc w:val="left"/>
            </w:pPr>
            <w:r>
              <w:rPr>
                <w:sz w:val="16"/>
              </w:rPr>
              <w:t>421325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New Paris borough</w:t>
            </w:r>
          </w:p>
        </w:tc>
        <w:tc>
          <w:tcPr>
            <w:tcW w:type="dxa" w:w="1531"/>
          </w:tcPr>
          <w:p>
            <w:pPr>
              <w:spacing w:after="0"/>
              <w:jc w:val="left"/>
            </w:pPr>
            <w:r>
              <w:rPr>
                <w:sz w:val="16"/>
              </w:rPr>
              <w:t>421326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Pleasantville borough</w:t>
            </w:r>
          </w:p>
        </w:tc>
        <w:tc>
          <w:tcPr>
            <w:tcW w:type="dxa" w:w="1531"/>
          </w:tcPr>
          <w:p>
            <w:pPr>
              <w:spacing w:after="0"/>
              <w:jc w:val="left"/>
            </w:pPr>
            <w:r>
              <w:rPr>
                <w:sz w:val="16"/>
              </w:rPr>
              <w:t>421327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Rainsburg borough</w:t>
            </w:r>
          </w:p>
        </w:tc>
        <w:tc>
          <w:tcPr>
            <w:tcW w:type="dxa" w:w="1531"/>
          </w:tcPr>
          <w:p>
            <w:pPr>
              <w:spacing w:after="0"/>
              <w:jc w:val="left"/>
            </w:pPr>
            <w:r>
              <w:rPr>
                <w:sz w:val="16"/>
              </w:rPr>
              <w:t>420122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Saxton borough</w:t>
            </w:r>
          </w:p>
        </w:tc>
        <w:tc>
          <w:tcPr>
            <w:tcW w:type="dxa" w:w="1531"/>
          </w:tcPr>
          <w:p>
            <w:pPr>
              <w:spacing w:after="0"/>
              <w:jc w:val="left"/>
            </w:pPr>
            <w:r>
              <w:rPr>
                <w:sz w:val="16"/>
              </w:rPr>
              <w:t>420123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Schellsburg borough</w:t>
            </w:r>
          </w:p>
        </w:tc>
        <w:tc>
          <w:tcPr>
            <w:tcW w:type="dxa" w:w="1531"/>
          </w:tcPr>
          <w:p>
            <w:pPr>
              <w:spacing w:after="0"/>
              <w:jc w:val="left"/>
            </w:pPr>
            <w:r>
              <w:rPr>
                <w:sz w:val="16"/>
              </w:rPr>
              <w:t>421329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St. Clairsville borough</w:t>
            </w:r>
          </w:p>
        </w:tc>
        <w:tc>
          <w:tcPr>
            <w:tcW w:type="dxa" w:w="1531"/>
          </w:tcPr>
          <w:p>
            <w:pPr>
              <w:spacing w:after="0"/>
              <w:jc w:val="left"/>
            </w:pPr>
            <w:r>
              <w:rPr>
                <w:sz w:val="16"/>
              </w:rPr>
              <w:t>421328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Woodbury borough</w:t>
            </w:r>
          </w:p>
        </w:tc>
        <w:tc>
          <w:tcPr>
            <w:tcW w:type="dxa" w:w="1531"/>
          </w:tcPr>
          <w:p>
            <w:pPr>
              <w:spacing w:after="0"/>
              <w:jc w:val="left"/>
            </w:pPr>
            <w:r>
              <w:rPr>
                <w:sz w:val="16"/>
              </w:rPr>
              <w:t>421330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Bedford township</w:t>
            </w:r>
          </w:p>
        </w:tc>
        <w:tc>
          <w:tcPr>
            <w:tcW w:type="dxa" w:w="1531"/>
          </w:tcPr>
          <w:p>
            <w:pPr>
              <w:spacing w:after="0"/>
              <w:jc w:val="left"/>
            </w:pPr>
            <w:r>
              <w:rPr>
                <w:sz w:val="16"/>
              </w:rPr>
              <w:t>421331</w:t>
            </w:r>
          </w:p>
        </w:tc>
        <w:tc>
          <w:tcPr>
            <w:tcW w:type="dxa" w:w="1375"/>
          </w:tcPr>
          <w:p>
            <w:pPr>
              <w:spacing w:after="0"/>
              <w:jc w:val="right"/>
            </w:pPr>
            <w:r>
              <w:rPr>
                <w:sz w:val="16"/>
              </w:rPr>
              <w:t>5</w:t>
            </w:r>
          </w:p>
        </w:tc>
        <w:tc>
          <w:tcPr>
            <w:tcW w:type="dxa" w:w="1375"/>
          </w:tcPr>
          <w:p>
            <w:pPr>
              <w:spacing w:after="0"/>
              <w:jc w:val="right"/>
            </w:pPr>
            <w:r>
              <w:rPr>
                <w:sz w:val="16"/>
              </w:rPr>
              <w:t>14</w:t>
            </w:r>
          </w:p>
        </w:tc>
        <w:tc>
          <w:tcPr>
            <w:tcW w:type="dxa" w:w="1375"/>
          </w:tcPr>
          <w:p>
            <w:pPr>
              <w:spacing w:after="0"/>
              <w:jc w:val="right"/>
            </w:pPr>
            <w:r>
              <w:rPr>
                <w:sz w:val="16"/>
              </w:rPr>
              <w:t>45</w:t>
            </w:r>
          </w:p>
        </w:tc>
        <w:tc>
          <w:tcPr>
            <w:tcW w:type="dxa" w:w="1375"/>
          </w:tcPr>
          <w:p>
            <w:pPr>
              <w:spacing w:after="0"/>
              <w:jc w:val="right"/>
            </w:pPr>
            <w:r>
              <w:rPr>
                <w:sz w:val="16"/>
              </w:rPr>
              <w:t>13</w:t>
            </w:r>
          </w:p>
        </w:tc>
        <w:tc>
          <w:tcPr>
            <w:tcW w:type="dxa" w:w="1375"/>
          </w:tcPr>
          <w:p>
            <w:pPr>
              <w:spacing w:after="0"/>
              <w:jc w:val="right"/>
            </w:pPr>
            <w:r>
              <w:rPr>
                <w:sz w:val="16"/>
              </w:rPr>
              <w:t>46</w:t>
            </w:r>
          </w:p>
        </w:tc>
        <w:tc>
          <w:tcPr>
            <w:tcW w:type="dxa" w:w="1375"/>
          </w:tcPr>
          <w:p>
            <w:pPr>
              <w:spacing w:after="0"/>
              <w:jc w:val="right"/>
            </w:pPr>
            <w:r>
              <w:rPr>
                <w:sz w:val="16"/>
              </w:rPr>
              <w:t>2</w:t>
            </w:r>
          </w:p>
        </w:tc>
        <w:tc>
          <w:tcPr>
            <w:tcW w:type="dxa" w:w="1531"/>
          </w:tcPr>
          <w:p>
            <w:pPr>
              <w:spacing w:after="0"/>
              <w:jc w:val="right"/>
            </w:pPr>
            <w:r>
              <w:rPr>
                <w:sz w:val="16"/>
              </w:rPr>
              <w:t>4</w:t>
            </w:r>
          </w:p>
        </w:tc>
      </w:tr>
      <w:tr>
        <w:trPr>
          <w:cantSplit/>
        </w:trPr>
        <w:tc>
          <w:tcPr>
            <w:tcW w:type="dxa" w:w="2800"/>
          </w:tcPr>
          <w:p>
            <w:pPr>
              <w:spacing w:after="0"/>
              <w:jc w:val="left"/>
            </w:pPr>
            <w:r>
              <w:rPr>
                <w:sz w:val="16"/>
              </w:rPr>
              <w:t>Bloomfield township</w:t>
            </w:r>
          </w:p>
        </w:tc>
        <w:tc>
          <w:tcPr>
            <w:tcW w:type="dxa" w:w="1531"/>
          </w:tcPr>
          <w:p>
            <w:pPr>
              <w:spacing w:after="0"/>
              <w:jc w:val="left"/>
            </w:pPr>
            <w:r>
              <w:rPr>
                <w:sz w:val="16"/>
              </w:rPr>
              <w:t>421332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Broad Top township</w:t>
            </w:r>
          </w:p>
        </w:tc>
        <w:tc>
          <w:tcPr>
            <w:tcW w:type="dxa" w:w="1531"/>
          </w:tcPr>
          <w:p>
            <w:pPr>
              <w:spacing w:after="0"/>
              <w:jc w:val="left"/>
            </w:pPr>
            <w:r>
              <w:rPr>
                <w:sz w:val="16"/>
              </w:rPr>
              <w:t>421333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Colerain township</w:t>
            </w:r>
          </w:p>
        </w:tc>
        <w:tc>
          <w:tcPr>
            <w:tcW w:type="dxa" w:w="1531"/>
          </w:tcPr>
          <w:p>
            <w:pPr>
              <w:spacing w:after="0"/>
              <w:jc w:val="left"/>
            </w:pPr>
            <w:r>
              <w:rPr>
                <w:sz w:val="16"/>
              </w:rPr>
              <w:t>421334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Cumberland Valley township</w:t>
            </w:r>
          </w:p>
        </w:tc>
        <w:tc>
          <w:tcPr>
            <w:tcW w:type="dxa" w:w="1531"/>
          </w:tcPr>
          <w:p>
            <w:pPr>
              <w:spacing w:after="0"/>
              <w:jc w:val="left"/>
            </w:pPr>
            <w:r>
              <w:rPr>
                <w:sz w:val="16"/>
              </w:rPr>
              <w:t>421335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East Providence township</w:t>
            </w:r>
          </w:p>
        </w:tc>
        <w:tc>
          <w:tcPr>
            <w:tcW w:type="dxa" w:w="1531"/>
          </w:tcPr>
          <w:p>
            <w:pPr>
              <w:spacing w:after="0"/>
              <w:jc w:val="left"/>
            </w:pPr>
            <w:r>
              <w:rPr>
                <w:sz w:val="16"/>
              </w:rPr>
              <w:t>421336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East St. Clair township</w:t>
            </w:r>
          </w:p>
        </w:tc>
        <w:tc>
          <w:tcPr>
            <w:tcW w:type="dxa" w:w="1531"/>
          </w:tcPr>
          <w:p>
            <w:pPr>
              <w:spacing w:after="0"/>
              <w:jc w:val="left"/>
            </w:pPr>
            <w:r>
              <w:rPr>
                <w:sz w:val="16"/>
              </w:rPr>
              <w:t>421337</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19</w:t>
            </w:r>
          </w:p>
        </w:tc>
        <w:tc>
          <w:tcPr>
            <w:tcW w:type="dxa" w:w="1375"/>
          </w:tcPr>
          <w:p>
            <w:pPr>
              <w:spacing w:after="0"/>
              <w:jc w:val="right"/>
            </w:pPr>
            <w:r>
              <w:rPr>
                <w:sz w:val="16"/>
              </w:rPr>
              <w:t>3</w:t>
            </w:r>
          </w:p>
        </w:tc>
        <w:tc>
          <w:tcPr>
            <w:tcW w:type="dxa" w:w="1375"/>
          </w:tcPr>
          <w:p>
            <w:pPr>
              <w:spacing w:after="0"/>
              <w:jc w:val="right"/>
            </w:pPr>
            <w:r>
              <w:rPr>
                <w:sz w:val="16"/>
              </w:rPr>
              <w:t>20</w:t>
            </w:r>
          </w:p>
        </w:tc>
        <w:tc>
          <w:tcPr>
            <w:tcW w:type="dxa" w:w="1375"/>
          </w:tcPr>
          <w:p>
            <w:pPr>
              <w:spacing w:after="0"/>
              <w:jc w:val="right"/>
            </w:pPr>
            <w:r>
              <w:rPr>
                <w:sz w:val="16"/>
              </w:rPr>
              <w:t>1</w:t>
            </w:r>
          </w:p>
        </w:tc>
        <w:tc>
          <w:tcPr>
            <w:tcW w:type="dxa" w:w="1531"/>
          </w:tcPr>
          <w:p>
            <w:pPr>
              <w:spacing w:after="0"/>
              <w:jc w:val="right"/>
            </w:pPr>
            <w:r>
              <w:rPr>
                <w:sz w:val="16"/>
              </w:rPr>
              <w:t>1</w:t>
            </w:r>
          </w:p>
        </w:tc>
      </w:tr>
      <w:tr>
        <w:trPr>
          <w:cantSplit/>
        </w:trPr>
        <w:tc>
          <w:tcPr>
            <w:tcW w:type="dxa" w:w="2800"/>
          </w:tcPr>
          <w:p>
            <w:pPr>
              <w:spacing w:after="0"/>
              <w:jc w:val="left"/>
            </w:pPr>
            <w:r>
              <w:rPr>
                <w:sz w:val="16"/>
              </w:rPr>
              <w:t>Harrison township</w:t>
            </w:r>
          </w:p>
        </w:tc>
        <w:tc>
          <w:tcPr>
            <w:tcW w:type="dxa" w:w="1531"/>
          </w:tcPr>
          <w:p>
            <w:pPr>
              <w:spacing w:after="0"/>
              <w:jc w:val="left"/>
            </w:pPr>
            <w:r>
              <w:rPr>
                <w:sz w:val="16"/>
              </w:rPr>
              <w:t>421338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Hopewell township</w:t>
            </w:r>
          </w:p>
        </w:tc>
        <w:tc>
          <w:tcPr>
            <w:tcW w:type="dxa" w:w="1531"/>
          </w:tcPr>
          <w:p>
            <w:pPr>
              <w:spacing w:after="0"/>
              <w:jc w:val="left"/>
            </w:pPr>
            <w:r>
              <w:rPr>
                <w:sz w:val="16"/>
              </w:rPr>
              <w:t>421339</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2</w:t>
            </w:r>
          </w:p>
        </w:tc>
        <w:tc>
          <w:tcPr>
            <w:tcW w:type="dxa" w:w="1375"/>
          </w:tcPr>
          <w:p>
            <w:pPr>
              <w:spacing w:after="0"/>
              <w:jc w:val="right"/>
            </w:pPr>
            <w:r>
              <w:rPr>
                <w:sz w:val="16"/>
              </w:rPr>
              <w:t>1</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Juniata township</w:t>
            </w:r>
          </w:p>
        </w:tc>
        <w:tc>
          <w:tcPr>
            <w:tcW w:type="dxa" w:w="1531"/>
          </w:tcPr>
          <w:p>
            <w:pPr>
              <w:spacing w:after="0"/>
              <w:jc w:val="left"/>
            </w:pPr>
            <w:r>
              <w:rPr>
                <w:sz w:val="16"/>
              </w:rPr>
              <w:t>421340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Kimmel township</w:t>
            </w:r>
          </w:p>
        </w:tc>
        <w:tc>
          <w:tcPr>
            <w:tcW w:type="dxa" w:w="1531"/>
          </w:tcPr>
          <w:p>
            <w:pPr>
              <w:spacing w:after="0"/>
              <w:jc w:val="left"/>
            </w:pPr>
            <w:r>
              <w:rPr>
                <w:sz w:val="16"/>
              </w:rPr>
              <w:t>421341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King township</w:t>
            </w:r>
          </w:p>
        </w:tc>
        <w:tc>
          <w:tcPr>
            <w:tcW w:type="dxa" w:w="1531"/>
          </w:tcPr>
          <w:p>
            <w:pPr>
              <w:spacing w:after="0"/>
              <w:jc w:val="left"/>
            </w:pPr>
            <w:r>
              <w:rPr>
                <w:sz w:val="16"/>
              </w:rPr>
              <w:t>421342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Liberty township</w:t>
            </w:r>
          </w:p>
        </w:tc>
        <w:tc>
          <w:tcPr>
            <w:tcW w:type="dxa" w:w="1531"/>
          </w:tcPr>
          <w:p>
            <w:pPr>
              <w:spacing w:after="0"/>
              <w:jc w:val="left"/>
            </w:pPr>
            <w:r>
              <w:rPr>
                <w:sz w:val="16"/>
              </w:rPr>
              <w:t>421343</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Lincoln township</w:t>
            </w:r>
          </w:p>
        </w:tc>
        <w:tc>
          <w:tcPr>
            <w:tcW w:type="dxa" w:w="1531"/>
          </w:tcPr>
          <w:p>
            <w:pPr>
              <w:spacing w:after="0"/>
              <w:jc w:val="left"/>
            </w:pPr>
            <w:r>
              <w:rPr>
                <w:sz w:val="16"/>
              </w:rPr>
              <w:t>421344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Londonderry township</w:t>
            </w:r>
          </w:p>
        </w:tc>
        <w:tc>
          <w:tcPr>
            <w:tcW w:type="dxa" w:w="1531"/>
          </w:tcPr>
          <w:p>
            <w:pPr>
              <w:spacing w:after="0"/>
              <w:jc w:val="left"/>
            </w:pPr>
            <w:r>
              <w:rPr>
                <w:sz w:val="16"/>
              </w:rPr>
              <w:t>421345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Mann township</w:t>
            </w:r>
          </w:p>
        </w:tc>
        <w:tc>
          <w:tcPr>
            <w:tcW w:type="dxa" w:w="1531"/>
          </w:tcPr>
          <w:p>
            <w:pPr>
              <w:spacing w:after="0"/>
              <w:jc w:val="left"/>
            </w:pPr>
            <w:r>
              <w:rPr>
                <w:sz w:val="16"/>
              </w:rPr>
              <w:t>421346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Monroe township</w:t>
            </w:r>
          </w:p>
        </w:tc>
        <w:tc>
          <w:tcPr>
            <w:tcW w:type="dxa" w:w="1531"/>
          </w:tcPr>
          <w:p>
            <w:pPr>
              <w:spacing w:after="0"/>
              <w:jc w:val="left"/>
            </w:pPr>
            <w:r>
              <w:rPr>
                <w:sz w:val="16"/>
              </w:rPr>
              <w:t>421347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Napier township</w:t>
            </w:r>
          </w:p>
        </w:tc>
        <w:tc>
          <w:tcPr>
            <w:tcW w:type="dxa" w:w="1531"/>
          </w:tcPr>
          <w:p>
            <w:pPr>
              <w:spacing w:after="0"/>
              <w:jc w:val="left"/>
            </w:pPr>
            <w:r>
              <w:rPr>
                <w:sz w:val="16"/>
              </w:rPr>
              <w:t>421348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Pavia township</w:t>
            </w:r>
          </w:p>
        </w:tc>
        <w:tc>
          <w:tcPr>
            <w:tcW w:type="dxa" w:w="1531"/>
          </w:tcPr>
          <w:p>
            <w:pPr>
              <w:spacing w:after="0"/>
              <w:jc w:val="left"/>
            </w:pPr>
            <w:r>
              <w:rPr>
                <w:sz w:val="16"/>
              </w:rPr>
              <w:t>421352</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Snake Spring township</w:t>
            </w:r>
          </w:p>
        </w:tc>
        <w:tc>
          <w:tcPr>
            <w:tcW w:type="dxa" w:w="1531"/>
          </w:tcPr>
          <w:p>
            <w:pPr>
              <w:spacing w:after="0"/>
              <w:jc w:val="left"/>
            </w:pPr>
            <w:r>
              <w:rPr>
                <w:sz w:val="16"/>
              </w:rPr>
              <w:t>421349</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15</w:t>
            </w:r>
          </w:p>
        </w:tc>
        <w:tc>
          <w:tcPr>
            <w:tcW w:type="dxa" w:w="1375"/>
          </w:tcPr>
          <w:p>
            <w:pPr>
              <w:spacing w:after="0"/>
              <w:jc w:val="right"/>
            </w:pPr>
            <w:r>
              <w:rPr>
                <w:sz w:val="16"/>
              </w:rPr>
              <w:t>3</w:t>
            </w:r>
          </w:p>
        </w:tc>
        <w:tc>
          <w:tcPr>
            <w:tcW w:type="dxa" w:w="1375"/>
          </w:tcPr>
          <w:p>
            <w:pPr>
              <w:spacing w:after="0"/>
              <w:jc w:val="right"/>
            </w:pPr>
            <w:r>
              <w:rPr>
                <w:sz w:val="16"/>
              </w:rPr>
              <w:t>16</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South Woodbury township</w:t>
            </w:r>
          </w:p>
        </w:tc>
        <w:tc>
          <w:tcPr>
            <w:tcW w:type="dxa" w:w="1531"/>
          </w:tcPr>
          <w:p>
            <w:pPr>
              <w:spacing w:after="0"/>
              <w:jc w:val="left"/>
            </w:pPr>
            <w:r>
              <w:rPr>
                <w:sz w:val="16"/>
              </w:rPr>
              <w:t>421350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Southampton township</w:t>
            </w:r>
          </w:p>
        </w:tc>
        <w:tc>
          <w:tcPr>
            <w:tcW w:type="dxa" w:w="1531"/>
          </w:tcPr>
          <w:p>
            <w:pPr>
              <w:spacing w:after="0"/>
              <w:jc w:val="left"/>
            </w:pPr>
            <w:r>
              <w:rPr>
                <w:sz w:val="16"/>
              </w:rPr>
              <w:t>421351</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West Providence township</w:t>
            </w:r>
          </w:p>
        </w:tc>
        <w:tc>
          <w:tcPr>
            <w:tcW w:type="dxa" w:w="1531"/>
          </w:tcPr>
          <w:p>
            <w:pPr>
              <w:spacing w:after="0"/>
              <w:jc w:val="left"/>
            </w:pPr>
            <w:r>
              <w:rPr>
                <w:sz w:val="16"/>
              </w:rPr>
              <w:t>421353</w:t>
            </w:r>
          </w:p>
        </w:tc>
        <w:tc>
          <w:tcPr>
            <w:tcW w:type="dxa" w:w="1375"/>
          </w:tcPr>
          <w:p>
            <w:pPr>
              <w:spacing w:after="0"/>
              <w:jc w:val="right"/>
            </w:pPr>
            <w:r>
              <w:rPr>
                <w:sz w:val="16"/>
              </w:rPr>
              <w:t>4</w:t>
            </w:r>
          </w:p>
        </w:tc>
        <w:tc>
          <w:tcPr>
            <w:tcW w:type="dxa" w:w="1375"/>
          </w:tcPr>
          <w:p>
            <w:pPr>
              <w:spacing w:after="0"/>
              <w:jc w:val="right"/>
            </w:pPr>
            <w:r>
              <w:rPr>
                <w:sz w:val="16"/>
              </w:rPr>
              <w:t>1</w:t>
            </w:r>
          </w:p>
        </w:tc>
        <w:tc>
          <w:tcPr>
            <w:tcW w:type="dxa" w:w="1375"/>
          </w:tcPr>
          <w:p>
            <w:pPr>
              <w:spacing w:after="0"/>
              <w:jc w:val="right"/>
            </w:pPr>
            <w:r>
              <w:rPr>
                <w:sz w:val="16"/>
              </w:rPr>
              <w:t>11</w:t>
            </w:r>
          </w:p>
        </w:tc>
        <w:tc>
          <w:tcPr>
            <w:tcW w:type="dxa" w:w="1375"/>
          </w:tcPr>
          <w:p>
            <w:pPr>
              <w:spacing w:after="0"/>
              <w:jc w:val="right"/>
            </w:pPr>
            <w:r>
              <w:rPr>
                <w:sz w:val="16"/>
              </w:rPr>
              <w:t>0</w:t>
            </w:r>
          </w:p>
        </w:tc>
        <w:tc>
          <w:tcPr>
            <w:tcW w:type="dxa" w:w="1375"/>
          </w:tcPr>
          <w:p>
            <w:pPr>
              <w:spacing w:after="0"/>
              <w:jc w:val="right"/>
            </w:pPr>
            <w:r>
              <w:rPr>
                <w:sz w:val="16"/>
              </w:rPr>
              <w:t>14</w:t>
            </w:r>
          </w:p>
        </w:tc>
        <w:tc>
          <w:tcPr>
            <w:tcW w:type="dxa" w:w="1375"/>
          </w:tcPr>
          <w:p>
            <w:pPr>
              <w:spacing w:after="0"/>
              <w:jc w:val="right"/>
            </w:pPr>
            <w:r>
              <w:rPr>
                <w:sz w:val="16"/>
              </w:rPr>
              <w:t>2</w:t>
            </w:r>
          </w:p>
        </w:tc>
        <w:tc>
          <w:tcPr>
            <w:tcW w:type="dxa" w:w="1531"/>
          </w:tcPr>
          <w:p>
            <w:pPr>
              <w:spacing w:after="0"/>
              <w:jc w:val="right"/>
            </w:pPr>
            <w:r>
              <w:rPr>
                <w:sz w:val="16"/>
              </w:rPr>
              <w:t>3</w:t>
            </w:r>
          </w:p>
        </w:tc>
      </w:tr>
      <w:tr>
        <w:trPr>
          <w:cantSplit/>
        </w:trPr>
        <w:tc>
          <w:tcPr>
            <w:tcW w:type="dxa" w:w="2800"/>
          </w:tcPr>
          <w:p>
            <w:pPr>
              <w:spacing w:after="0"/>
              <w:jc w:val="left"/>
            </w:pPr>
            <w:r>
              <w:rPr>
                <w:sz w:val="16"/>
              </w:rPr>
              <w:t>West St. Clair township</w:t>
            </w:r>
          </w:p>
        </w:tc>
        <w:tc>
          <w:tcPr>
            <w:tcW w:type="dxa" w:w="1531"/>
          </w:tcPr>
          <w:p>
            <w:pPr>
              <w:spacing w:after="0"/>
              <w:jc w:val="left"/>
            </w:pPr>
            <w:r>
              <w:rPr>
                <w:sz w:val="16"/>
              </w:rPr>
              <w:t>421354</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1</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Woodbury township</w:t>
            </w:r>
          </w:p>
        </w:tc>
        <w:tc>
          <w:tcPr>
            <w:tcW w:type="dxa" w:w="1531"/>
          </w:tcPr>
          <w:p>
            <w:pPr>
              <w:spacing w:after="0"/>
              <w:jc w:val="left"/>
            </w:pPr>
            <w:r>
              <w:rPr>
                <w:sz w:val="16"/>
              </w:rPr>
              <w:t>421355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24</w:t>
            </w:r>
          </w:p>
        </w:tc>
        <w:tc>
          <w:tcPr>
            <w:tcW w:type="dxa" w:w="1496"/>
          </w:tcPr>
          <w:p>
            <w:pPr>
              <w:spacing w:after="0"/>
              <w:jc w:val="right"/>
            </w:pPr>
            <w:r>
              <w:rPr>
                <w:sz w:val="16"/>
              </w:rPr>
              <w:t>106</w:t>
            </w:r>
          </w:p>
        </w:tc>
        <w:tc>
          <w:tcPr>
            <w:tcW w:type="dxa" w:w="1496"/>
          </w:tcPr>
          <w:p>
            <w:pPr>
              <w:spacing w:after="0"/>
              <w:jc w:val="right"/>
            </w:pPr>
            <w:r>
              <w:rPr>
                <w:sz w:val="16"/>
              </w:rPr>
              <w:t>21</w:t>
            </w:r>
          </w:p>
        </w:tc>
        <w:tc>
          <w:tcPr>
            <w:tcW w:type="dxa" w:w="1496"/>
          </w:tcPr>
          <w:p>
            <w:pPr>
              <w:spacing w:after="0"/>
              <w:jc w:val="right"/>
            </w:pPr>
            <w:r>
              <w:rPr>
                <w:sz w:val="16"/>
              </w:rPr>
              <w:t>113</w:t>
            </w:r>
          </w:p>
        </w:tc>
        <w:tc>
          <w:tcPr>
            <w:tcW w:type="dxa" w:w="1496"/>
          </w:tcPr>
          <w:p>
            <w:pPr>
              <w:spacing w:after="0"/>
              <w:jc w:val="right"/>
            </w:pPr>
            <w:r>
              <w:rPr>
                <w:sz w:val="16"/>
              </w:rPr>
              <w:t>5</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102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Bedford County, PA: risk-assessment baseline packet, release 2026-10 (data as of 2026-09-30; County FIPS 42009). Automated baseline. </w:t>
      </w:r>
      <w:hyperlink r:id="rId15">
        <w:r>
          <w:rPr>
            <w:color w:val="1F4E99"/>
            <w:sz w:val="17"/>
            <w:u w:val="single"/>
          </w:rPr>
          <w:t>https://hazardplain.org/pa/42009/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Bedford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Bedford County, PA: Risk-assessment baseline packet</dc:title>
  <dc:subject>Hazard Plain release 2026-10, as of 2026-09-30. Automated baseline</dc:subject>
  <dc:creator>Hazard Plain</dc:creator>
  <cp:keywords>Hazard Plain; hazard mitigation; risk assessment; 42009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