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Tillamook County, OR</w:t>
      </w:r>
    </w:p>
    <w:p>
      <w:pPr>
        <w:spacing w:after="120" w:before="0"/>
      </w:pPr>
      <w:r>
        <w:rPr>
          <w:color w:val="555555"/>
          <w:sz w:val="24"/>
        </w:rPr>
        <w:t>Risk-assessment baseline packet</w:t>
      </w:r>
    </w:p>
    <w:p>
      <w:pPr>
        <w:spacing w:after="120" w:before="0"/>
      </w:pPr>
      <w:r>
        <w:rPr>
          <w:b/>
          <w:sz w:val="18"/>
        </w:rPr>
        <w:t xml:space="preserve">County FIPS: </w:t>
      </w:r>
      <w:r>
        <w:rPr>
          <w:sz w:val="18"/>
        </w:rPr>
        <w:t>41057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2029-03-29. Plan: Tillamook County Multi-Jurisdictional Natural Hazards Mitigation Plan 2023 Update (FEMA plan 109163), approved 2024-03-30.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2024-03-30: 2 new hazard declarations (2 incidents) and 15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($14,803,428 a year), Earthquake ($14,423,061) and Tsunami ($8,596,136).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41057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2029-03-29</w:t>
      </w:r>
    </w:p>
    <w:p>
      <w:pPr>
        <w:keepNext/>
        <w:spacing w:after="40" w:before="0"/>
      </w:pPr>
      <w:r>
        <w:rPr>
          <w:b/>
        </w:rPr>
        <w:t xml:space="preserve">Plan: </w:t>
      </w:r>
      <w:r>
        <w:rPr/>
        <w:t>Tillamook County Multi-Jurisdictional Natural Hazards Mitigation Plan 2023 Update (FEMA plan 109163)</w:t>
      </w:r>
    </w:p>
    <w:p>
      <w:pPr>
        <w:keepNext/>
        <w:spacing w:after="40" w:before="0"/>
      </w:pPr>
      <w:r>
        <w:rPr>
          <w:b/>
        </w:rPr>
        <w:t xml:space="preserve">Approved: </w:t>
      </w:r>
      <w:r>
        <w:rPr/>
        <w:t>2024-03-30</w:t>
      </w:r>
    </w:p>
    <w:p>
      <w:pPr>
        <w:keepNext/>
        <w:spacing w:after="40" w:before="0"/>
      </w:pPr>
      <w:r>
        <w:rPr>
          <w:b/>
        </w:rPr>
        <w:t xml:space="preserve">Days to expiry: </w:t>
      </w:r>
      <w:r>
        <w:rPr/>
        <w:t>911</w:t>
      </w:r>
    </w:p>
    <w:p>
      <w:pPr>
        <w:spacing w:after="80" w:before="0"/>
      </w:pPr>
      <w:r>
        <w:rPr>
          <w:color w:val="555555"/>
          <w:sz w:val="17"/>
        </w:rPr>
        <w:t>Every jurisdiction listed on this page (13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2024-03-30)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(2 incidents): DR-4768-OR (Severe Winter Storms, Straight-Line Winds, Landslides, and Mudslides), DR-4907-OR (Severe Storms, Straight-Line Winds, Flooding, Landslides, and Mudslides)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15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7, SRL 23 (44 CFR 77.2); any definition: 77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83"/>
        <w:gridCol w:w="1662"/>
        <w:gridCol w:w="2171"/>
        <w:gridCol w:w="2770"/>
        <w:gridCol w:w="1037"/>
        <w:gridCol w:w="1037"/>
        <w:gridCol w:w="862"/>
        <w:gridCol w:w="2791"/>
      </w:tblGrid>
      <w:tr>
        <w:trPr>
          <w:cantSplit/>
          <w:tblHeader/>
        </w:trPr>
        <w:tc>
          <w:tcPr>
            <w:tcW w:type="dxa" w:w="1783"/>
            <w:shd w:val="clear" w:color="auto" w:fill="E8E8E8"/>
          </w:tcPr>
          <w:p>
            <w:pPr>
              <w:spacing w:after="0"/>
              <w:jc w:val="left"/>
            </w:pPr>
            <w:r>
              <w:rPr>
                <w:b/>
                <w:sz w:val="16"/>
              </w:rPr>
              <w:t>Jurisdiction</w:t>
            </w:r>
          </w:p>
        </w:tc>
        <w:tc>
          <w:tcPr>
            <w:tcW w:type="dxa" w:w="1662"/>
            <w:shd w:val="clear" w:color="auto" w:fill="E8E8E8"/>
          </w:tcPr>
          <w:p>
            <w:pPr>
              <w:spacing w:after="0"/>
              <w:jc w:val="left"/>
            </w:pPr>
            <w:r>
              <w:rPr>
                <w:b/>
                <w:sz w:val="16"/>
              </w:rPr>
              <w:t>Type</w:t>
            </w:r>
          </w:p>
        </w:tc>
        <w:tc>
          <w:tcPr>
            <w:tcW w:type="dxa" w:w="2171"/>
            <w:shd w:val="clear" w:color="auto" w:fill="E8E8E8"/>
          </w:tcPr>
          <w:p>
            <w:pPr>
              <w:spacing w:after="0"/>
              <w:jc w:val="left"/>
            </w:pPr>
            <w:r>
              <w:rPr>
                <w:b/>
                <w:sz w:val="16"/>
              </w:rPr>
              <w:t>Status</w:t>
            </w:r>
          </w:p>
        </w:tc>
        <w:tc>
          <w:tcPr>
            <w:tcW w:type="dxa" w:w="2770"/>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791"/>
            <w:shd w:val="clear" w:color="auto" w:fill="E8E8E8"/>
          </w:tcPr>
          <w:p>
            <w:pPr>
              <w:spacing w:after="0"/>
              <w:jc w:val="left"/>
            </w:pPr>
            <w:r>
              <w:rPr>
                <w:b/>
                <w:sz w:val="16"/>
              </w:rPr>
              <w:t>Notes</w:t>
            </w:r>
          </w:p>
        </w:tc>
      </w:tr>
      <w:tr>
        <w:trPr>
          <w:cantSplit/>
        </w:trPr>
        <w:tc>
          <w:tcPr>
            <w:tcW w:type="dxa" w:w="1783"/>
          </w:tcPr>
          <w:p>
            <w:pPr>
              <w:spacing w:after="0"/>
              <w:jc w:val="left"/>
            </w:pPr>
            <w:r>
              <w:rPr>
                <w:sz w:val="16"/>
              </w:rPr>
              <w:t>Tillamook County</w:t>
            </w:r>
          </w:p>
        </w:tc>
        <w:tc>
          <w:tcPr>
            <w:tcW w:type="dxa" w:w="1662"/>
          </w:tcPr>
          <w:p>
            <w:pPr>
              <w:spacing w:after="0"/>
              <w:jc w:val="left"/>
            </w:pPr>
            <w:r>
              <w:rPr>
                <w:sz w:val="16"/>
              </w:rPr>
              <w:t>County</w:t>
            </w:r>
          </w:p>
        </w:tc>
        <w:tc>
          <w:tcPr>
            <w:tcW w:type="dxa" w:w="2171"/>
          </w:tcPr>
          <w:p>
            <w:pPr>
              <w:spacing w:after="0"/>
              <w:jc w:val="left"/>
            </w:pPr>
            <w:r>
              <w:rPr>
                <w:sz w:val="16"/>
              </w:rPr>
              <w:t>Approved, expires 2029-03-29</w:t>
            </w:r>
          </w:p>
        </w:tc>
        <w:tc>
          <w:tcPr>
            <w:tcW w:type="dxa" w:w="2770"/>
          </w:tcPr>
          <w:p>
            <w:pPr>
              <w:spacing w:after="0"/>
              <w:jc w:val="left"/>
            </w:pPr>
            <w:r>
              <w:rPr>
                <w:sz w:val="16"/>
              </w:rPr>
              <w:t>Tillamook County Multi-Jurisdictional Natural Hazards Mitigation Plan 2023 Update (FEMA plan 109163)</w:t>
            </w:r>
          </w:p>
        </w:tc>
        <w:tc>
          <w:tcPr>
            <w:tcW w:type="dxa" w:w="1037"/>
          </w:tcPr>
          <w:p>
            <w:pPr>
              <w:spacing w:after="0"/>
              <w:jc w:val="left"/>
            </w:pPr>
            <w:r>
              <w:rPr>
                <w:sz w:val="16"/>
              </w:rPr>
              <w:t>2024-03-30</w:t>
            </w:r>
          </w:p>
        </w:tc>
        <w:tc>
          <w:tcPr>
            <w:tcW w:type="dxa" w:w="1037"/>
          </w:tcPr>
          <w:p>
            <w:pPr>
              <w:spacing w:after="0"/>
              <w:jc w:val="left"/>
            </w:pPr>
            <w:r>
              <w:rPr>
                <w:sz w:val="16"/>
              </w:rPr>
              <w:t>2029-03-29</w:t>
            </w:r>
          </w:p>
        </w:tc>
        <w:tc>
          <w:tcPr>
            <w:tcW w:type="dxa" w:w="862"/>
          </w:tcPr>
          <w:p>
            <w:pPr>
              <w:spacing w:after="0"/>
              <w:jc w:val="right"/>
            </w:pPr>
            <w:r>
              <w:rPr>
                <w:sz w:val="16"/>
              </w:rPr>
              <w:t>911</w:t>
            </w:r>
          </w:p>
        </w:tc>
        <w:tc>
          <w:tcPr>
            <w:tcW w:type="dxa" w:w="2791"/>
          </w:tcPr>
          <w:p>
            <w:pPr>
              <w:spacing w:after="0"/>
              <w:jc w:val="left"/>
            </w:pPr>
            <w:r>
              <w:rPr>
                <w:sz w:val="16"/>
              </w:rPr>
              <w:t>this jurisdiction approved 2024-03-29</w:t>
            </w:r>
          </w:p>
        </w:tc>
      </w:tr>
      <w:tr>
        <w:trPr>
          <w:cantSplit/>
        </w:trPr>
        <w:tc>
          <w:tcPr>
            <w:tcW w:type="dxa" w:w="1783"/>
          </w:tcPr>
          <w:p>
            <w:pPr>
              <w:spacing w:after="0"/>
              <w:jc w:val="left"/>
            </w:pPr>
            <w:r>
              <w:rPr>
                <w:sz w:val="16"/>
              </w:rPr>
              <w:t>Bay City city</w:t>
            </w:r>
          </w:p>
        </w:tc>
        <w:tc>
          <w:tcPr>
            <w:tcW w:type="dxa" w:w="1662"/>
          </w:tcPr>
          <w:p>
            <w:pPr>
              <w:spacing w:after="0"/>
              <w:jc w:val="left"/>
            </w:pPr>
            <w:r>
              <w:rPr>
                <w:sz w:val="16"/>
              </w:rPr>
              <w:t>City</w:t>
            </w:r>
          </w:p>
        </w:tc>
        <w:tc>
          <w:tcPr>
            <w:tcW w:type="dxa" w:w="2171"/>
          </w:tcPr>
          <w:p>
            <w:pPr>
              <w:spacing w:after="0"/>
              <w:jc w:val="left"/>
            </w:pPr>
            <w:r>
              <w:rPr>
                <w:sz w:val="16"/>
              </w:rPr>
              <w:t>Approved, expires 2029-03-29</w:t>
            </w:r>
          </w:p>
        </w:tc>
        <w:tc>
          <w:tcPr>
            <w:tcW w:type="dxa" w:w="2770"/>
          </w:tcPr>
          <w:p>
            <w:pPr>
              <w:spacing w:after="0"/>
              <w:jc w:val="left"/>
            </w:pPr>
            <w:r>
              <w:rPr>
                <w:sz w:val="16"/>
              </w:rPr>
              <w:t>Tillamook County Multi-Jurisdictional Natural Hazards Mitigation Plan 2023 Update (FEMA plan 109163)</w:t>
            </w:r>
          </w:p>
        </w:tc>
        <w:tc>
          <w:tcPr>
            <w:tcW w:type="dxa" w:w="1037"/>
          </w:tcPr>
          <w:p>
            <w:pPr>
              <w:spacing w:after="0"/>
              <w:jc w:val="left"/>
            </w:pPr>
            <w:r>
              <w:rPr>
                <w:sz w:val="16"/>
              </w:rPr>
              <w:t>2024-03-30</w:t>
            </w:r>
          </w:p>
        </w:tc>
        <w:tc>
          <w:tcPr>
            <w:tcW w:type="dxa" w:w="1037"/>
          </w:tcPr>
          <w:p>
            <w:pPr>
              <w:spacing w:after="0"/>
              <w:jc w:val="left"/>
            </w:pPr>
            <w:r>
              <w:rPr>
                <w:sz w:val="16"/>
              </w:rPr>
              <w:t>2029-03-29</w:t>
            </w:r>
          </w:p>
        </w:tc>
        <w:tc>
          <w:tcPr>
            <w:tcW w:type="dxa" w:w="862"/>
          </w:tcPr>
          <w:p>
            <w:pPr>
              <w:spacing w:after="0"/>
              <w:jc w:val="right"/>
            </w:pPr>
            <w:r>
              <w:rPr>
                <w:sz w:val="16"/>
              </w:rPr>
              <w:t>911</w:t>
            </w:r>
          </w:p>
        </w:tc>
        <w:tc>
          <w:tcPr>
            <w:tcW w:type="dxa" w:w="2791"/>
          </w:tcPr>
          <w:p>
            <w:pPr>
              <w:spacing w:after="0"/>
              <w:jc w:val="left"/>
            </w:pPr>
            <w:r>
              <w:rPr>
                <w:sz w:val="16"/>
              </w:rPr>
              <w:t>this jurisdiction approved 2024-05-06</w:t>
            </w:r>
          </w:p>
        </w:tc>
      </w:tr>
      <w:tr>
        <w:trPr>
          <w:cantSplit/>
        </w:trPr>
        <w:tc>
          <w:tcPr>
            <w:tcW w:type="dxa" w:w="1783"/>
          </w:tcPr>
          <w:p>
            <w:pPr>
              <w:spacing w:after="0"/>
              <w:jc w:val="left"/>
            </w:pPr>
            <w:r>
              <w:rPr>
                <w:sz w:val="16"/>
              </w:rPr>
              <w:t>Garibaldi city</w:t>
            </w:r>
          </w:p>
        </w:tc>
        <w:tc>
          <w:tcPr>
            <w:tcW w:type="dxa" w:w="1662"/>
          </w:tcPr>
          <w:p>
            <w:pPr>
              <w:spacing w:after="0"/>
              <w:jc w:val="left"/>
            </w:pPr>
            <w:r>
              <w:rPr>
                <w:sz w:val="16"/>
              </w:rPr>
              <w:t>City</w:t>
            </w:r>
          </w:p>
        </w:tc>
        <w:tc>
          <w:tcPr>
            <w:tcW w:type="dxa" w:w="2171"/>
          </w:tcPr>
          <w:p>
            <w:pPr>
              <w:spacing w:after="0"/>
              <w:jc w:val="left"/>
            </w:pPr>
            <w:r>
              <w:rPr>
                <w:sz w:val="16"/>
              </w:rPr>
              <w:t>Approved, expires 2029-03-29</w:t>
            </w:r>
          </w:p>
        </w:tc>
        <w:tc>
          <w:tcPr>
            <w:tcW w:type="dxa" w:w="2770"/>
          </w:tcPr>
          <w:p>
            <w:pPr>
              <w:spacing w:after="0"/>
              <w:jc w:val="left"/>
            </w:pPr>
            <w:r>
              <w:rPr>
                <w:sz w:val="16"/>
              </w:rPr>
              <w:t>Tillamook County Multi-Jurisdictional Natural Hazards Mitigation Plan 2023 Update (FEMA plan 109163)</w:t>
            </w:r>
          </w:p>
        </w:tc>
        <w:tc>
          <w:tcPr>
            <w:tcW w:type="dxa" w:w="1037"/>
          </w:tcPr>
          <w:p>
            <w:pPr>
              <w:spacing w:after="0"/>
              <w:jc w:val="left"/>
            </w:pPr>
            <w:r>
              <w:rPr>
                <w:sz w:val="16"/>
              </w:rPr>
              <w:t>2024-03-30</w:t>
            </w:r>
          </w:p>
        </w:tc>
        <w:tc>
          <w:tcPr>
            <w:tcW w:type="dxa" w:w="1037"/>
          </w:tcPr>
          <w:p>
            <w:pPr>
              <w:spacing w:after="0"/>
              <w:jc w:val="left"/>
            </w:pPr>
            <w:r>
              <w:rPr>
                <w:sz w:val="16"/>
              </w:rPr>
              <w:t>2029-03-29</w:t>
            </w:r>
          </w:p>
        </w:tc>
        <w:tc>
          <w:tcPr>
            <w:tcW w:type="dxa" w:w="862"/>
          </w:tcPr>
          <w:p>
            <w:pPr>
              <w:spacing w:after="0"/>
              <w:jc w:val="right"/>
            </w:pPr>
            <w:r>
              <w:rPr>
                <w:sz w:val="16"/>
              </w:rPr>
              <w:t>911</w:t>
            </w:r>
          </w:p>
        </w:tc>
        <w:tc>
          <w:tcPr>
            <w:tcW w:type="dxa" w:w="2791"/>
          </w:tcPr>
          <w:p>
            <w:pPr>
              <w:spacing w:after="0"/>
              <w:jc w:val="left"/>
            </w:pPr>
            <w:r>
              <w:rPr>
                <w:sz w:val="16"/>
              </w:rPr>
              <w:t>this jurisdiction approved 2024-06-12</w:t>
            </w:r>
          </w:p>
        </w:tc>
      </w:tr>
      <w:tr>
        <w:trPr>
          <w:cantSplit/>
        </w:trPr>
        <w:tc>
          <w:tcPr>
            <w:tcW w:type="dxa" w:w="1783"/>
          </w:tcPr>
          <w:p>
            <w:pPr>
              <w:spacing w:after="0"/>
              <w:jc w:val="left"/>
            </w:pPr>
            <w:r>
              <w:rPr>
                <w:sz w:val="16"/>
              </w:rPr>
              <w:t>Manzanita city</w:t>
            </w:r>
          </w:p>
        </w:tc>
        <w:tc>
          <w:tcPr>
            <w:tcW w:type="dxa" w:w="1662"/>
          </w:tcPr>
          <w:p>
            <w:pPr>
              <w:spacing w:after="0"/>
              <w:jc w:val="left"/>
            </w:pPr>
            <w:r>
              <w:rPr>
                <w:sz w:val="16"/>
              </w:rPr>
              <w:t>City</w:t>
            </w:r>
          </w:p>
        </w:tc>
        <w:tc>
          <w:tcPr>
            <w:tcW w:type="dxa" w:w="2171"/>
          </w:tcPr>
          <w:p>
            <w:pPr>
              <w:spacing w:after="0"/>
              <w:jc w:val="left"/>
            </w:pPr>
            <w:r>
              <w:rPr>
                <w:sz w:val="16"/>
              </w:rPr>
              <w:t>Approved, expires 2029-03-29</w:t>
            </w:r>
          </w:p>
        </w:tc>
        <w:tc>
          <w:tcPr>
            <w:tcW w:type="dxa" w:w="2770"/>
          </w:tcPr>
          <w:p>
            <w:pPr>
              <w:spacing w:after="0"/>
              <w:jc w:val="left"/>
            </w:pPr>
            <w:r>
              <w:rPr>
                <w:sz w:val="16"/>
              </w:rPr>
              <w:t>Tillamook County Multi-Jurisdictional Natural Hazards Mitigation Plan 2023 Update (FEMA plan 109163)</w:t>
            </w:r>
          </w:p>
        </w:tc>
        <w:tc>
          <w:tcPr>
            <w:tcW w:type="dxa" w:w="1037"/>
          </w:tcPr>
          <w:p>
            <w:pPr>
              <w:spacing w:after="0"/>
              <w:jc w:val="left"/>
            </w:pPr>
            <w:r>
              <w:rPr>
                <w:sz w:val="16"/>
              </w:rPr>
              <w:t>2024-03-30</w:t>
            </w:r>
          </w:p>
        </w:tc>
        <w:tc>
          <w:tcPr>
            <w:tcW w:type="dxa" w:w="1037"/>
          </w:tcPr>
          <w:p>
            <w:pPr>
              <w:spacing w:after="0"/>
              <w:jc w:val="left"/>
            </w:pPr>
            <w:r>
              <w:rPr>
                <w:sz w:val="16"/>
              </w:rPr>
              <w:t>2029-03-29</w:t>
            </w:r>
          </w:p>
        </w:tc>
        <w:tc>
          <w:tcPr>
            <w:tcW w:type="dxa" w:w="862"/>
          </w:tcPr>
          <w:p>
            <w:pPr>
              <w:spacing w:after="0"/>
              <w:jc w:val="right"/>
            </w:pPr>
            <w:r>
              <w:rPr>
                <w:sz w:val="16"/>
              </w:rPr>
              <w:t>911</w:t>
            </w:r>
          </w:p>
        </w:tc>
        <w:tc>
          <w:tcPr>
            <w:tcW w:type="dxa" w:w="2791"/>
          </w:tcPr>
          <w:p>
            <w:pPr>
              <w:spacing w:after="0"/>
              <w:jc w:val="left"/>
            </w:pPr>
            <w:r>
              <w:rPr>
                <w:sz w:val="16"/>
              </w:rPr>
              <w:t>this jurisdiction approved 2024-06-12</w:t>
            </w:r>
          </w:p>
        </w:tc>
      </w:tr>
      <w:tr>
        <w:trPr>
          <w:cantSplit/>
        </w:trPr>
        <w:tc>
          <w:tcPr>
            <w:tcW w:type="dxa" w:w="1783"/>
          </w:tcPr>
          <w:p>
            <w:pPr>
              <w:spacing w:after="0"/>
              <w:jc w:val="left"/>
            </w:pPr>
            <w:r>
              <w:rPr>
                <w:sz w:val="16"/>
              </w:rPr>
              <w:t>Nehalem city</w:t>
            </w:r>
          </w:p>
        </w:tc>
        <w:tc>
          <w:tcPr>
            <w:tcW w:type="dxa" w:w="1662"/>
          </w:tcPr>
          <w:p>
            <w:pPr>
              <w:spacing w:after="0"/>
              <w:jc w:val="left"/>
            </w:pPr>
            <w:r>
              <w:rPr>
                <w:sz w:val="16"/>
              </w:rPr>
              <w:t>City</w:t>
            </w:r>
          </w:p>
        </w:tc>
        <w:tc>
          <w:tcPr>
            <w:tcW w:type="dxa" w:w="2171"/>
          </w:tcPr>
          <w:p>
            <w:pPr>
              <w:spacing w:after="0"/>
              <w:jc w:val="left"/>
            </w:pPr>
            <w:r>
              <w:rPr>
                <w:sz w:val="16"/>
              </w:rPr>
              <w:t>Approved, expires 2029-03-29</w:t>
            </w:r>
          </w:p>
        </w:tc>
        <w:tc>
          <w:tcPr>
            <w:tcW w:type="dxa" w:w="2770"/>
          </w:tcPr>
          <w:p>
            <w:pPr>
              <w:spacing w:after="0"/>
              <w:jc w:val="left"/>
            </w:pPr>
            <w:r>
              <w:rPr>
                <w:sz w:val="16"/>
              </w:rPr>
              <w:t>Tillamook County Multi-Jurisdictional Natural Hazards Mitigation Plan 2023 Update (FEMA plan 109163)</w:t>
            </w:r>
          </w:p>
        </w:tc>
        <w:tc>
          <w:tcPr>
            <w:tcW w:type="dxa" w:w="1037"/>
          </w:tcPr>
          <w:p>
            <w:pPr>
              <w:spacing w:after="0"/>
              <w:jc w:val="left"/>
            </w:pPr>
            <w:r>
              <w:rPr>
                <w:sz w:val="16"/>
              </w:rPr>
              <w:t>2024-03-30</w:t>
            </w:r>
          </w:p>
        </w:tc>
        <w:tc>
          <w:tcPr>
            <w:tcW w:type="dxa" w:w="1037"/>
          </w:tcPr>
          <w:p>
            <w:pPr>
              <w:spacing w:after="0"/>
              <w:jc w:val="left"/>
            </w:pPr>
            <w:r>
              <w:rPr>
                <w:sz w:val="16"/>
              </w:rPr>
              <w:t>2029-03-29</w:t>
            </w:r>
          </w:p>
        </w:tc>
        <w:tc>
          <w:tcPr>
            <w:tcW w:type="dxa" w:w="862"/>
          </w:tcPr>
          <w:p>
            <w:pPr>
              <w:spacing w:after="0"/>
              <w:jc w:val="right"/>
            </w:pPr>
            <w:r>
              <w:rPr>
                <w:sz w:val="16"/>
              </w:rPr>
              <w:t>911</w:t>
            </w:r>
          </w:p>
        </w:tc>
        <w:tc>
          <w:tcPr>
            <w:tcW w:type="dxa" w:w="2791"/>
          </w:tcPr>
          <w:p>
            <w:pPr>
              <w:spacing w:after="0"/>
              <w:jc w:val="left"/>
            </w:pPr>
            <w:r>
              <w:rPr>
                <w:sz w:val="16"/>
              </w:rPr>
              <w:t>this jurisdiction approved 2024-05-06</w:t>
            </w:r>
          </w:p>
        </w:tc>
      </w:tr>
      <w:tr>
        <w:trPr>
          <w:cantSplit/>
        </w:trPr>
        <w:tc>
          <w:tcPr>
            <w:tcW w:type="dxa" w:w="1783"/>
          </w:tcPr>
          <w:p>
            <w:pPr>
              <w:spacing w:after="0"/>
              <w:jc w:val="left"/>
            </w:pPr>
            <w:r>
              <w:rPr>
                <w:sz w:val="16"/>
              </w:rPr>
              <w:t>Rockaway Beach city</w:t>
            </w:r>
          </w:p>
        </w:tc>
        <w:tc>
          <w:tcPr>
            <w:tcW w:type="dxa" w:w="1662"/>
          </w:tcPr>
          <w:p>
            <w:pPr>
              <w:spacing w:after="0"/>
              <w:jc w:val="left"/>
            </w:pPr>
            <w:r>
              <w:rPr>
                <w:sz w:val="16"/>
              </w:rPr>
              <w:t>City</w:t>
            </w:r>
          </w:p>
        </w:tc>
        <w:tc>
          <w:tcPr>
            <w:tcW w:type="dxa" w:w="2171"/>
          </w:tcPr>
          <w:p>
            <w:pPr>
              <w:spacing w:after="0"/>
              <w:jc w:val="left"/>
            </w:pPr>
            <w:r>
              <w:rPr>
                <w:sz w:val="16"/>
              </w:rPr>
              <w:t>Approved, expires 2029-03-29</w:t>
            </w:r>
          </w:p>
        </w:tc>
        <w:tc>
          <w:tcPr>
            <w:tcW w:type="dxa" w:w="2770"/>
          </w:tcPr>
          <w:p>
            <w:pPr>
              <w:spacing w:after="0"/>
              <w:jc w:val="left"/>
            </w:pPr>
            <w:r>
              <w:rPr>
                <w:sz w:val="16"/>
              </w:rPr>
              <w:t>Tillamook County Multi-Jurisdictional Natural Hazards Mitigation Plan 2023 Update (FEMA plan 109163)</w:t>
            </w:r>
          </w:p>
        </w:tc>
        <w:tc>
          <w:tcPr>
            <w:tcW w:type="dxa" w:w="1037"/>
          </w:tcPr>
          <w:p>
            <w:pPr>
              <w:spacing w:after="0"/>
              <w:jc w:val="left"/>
            </w:pPr>
            <w:r>
              <w:rPr>
                <w:sz w:val="16"/>
              </w:rPr>
              <w:t>2024-03-30</w:t>
            </w:r>
          </w:p>
        </w:tc>
        <w:tc>
          <w:tcPr>
            <w:tcW w:type="dxa" w:w="1037"/>
          </w:tcPr>
          <w:p>
            <w:pPr>
              <w:spacing w:after="0"/>
              <w:jc w:val="left"/>
            </w:pPr>
            <w:r>
              <w:rPr>
                <w:sz w:val="16"/>
              </w:rPr>
              <w:t>2029-03-29</w:t>
            </w:r>
          </w:p>
        </w:tc>
        <w:tc>
          <w:tcPr>
            <w:tcW w:type="dxa" w:w="862"/>
          </w:tcPr>
          <w:p>
            <w:pPr>
              <w:spacing w:after="0"/>
              <w:jc w:val="right"/>
            </w:pPr>
            <w:r>
              <w:rPr>
                <w:sz w:val="16"/>
              </w:rPr>
              <w:t>911</w:t>
            </w:r>
          </w:p>
        </w:tc>
        <w:tc>
          <w:tcPr>
            <w:tcW w:type="dxa" w:w="2791"/>
          </w:tcPr>
          <w:p>
            <w:pPr>
              <w:spacing w:after="0"/>
              <w:jc w:val="left"/>
            </w:pPr>
            <w:r>
              <w:rPr>
                <w:sz w:val="16"/>
              </w:rPr>
              <w:t>this jurisdiction approved 2024-05-13</w:t>
            </w:r>
          </w:p>
        </w:tc>
      </w:tr>
      <w:tr>
        <w:trPr>
          <w:cantSplit/>
        </w:trPr>
        <w:tc>
          <w:tcPr>
            <w:tcW w:type="dxa" w:w="1783"/>
          </w:tcPr>
          <w:p>
            <w:pPr>
              <w:spacing w:after="0"/>
              <w:jc w:val="left"/>
            </w:pPr>
            <w:r>
              <w:rPr>
                <w:sz w:val="16"/>
              </w:rPr>
              <w:t>Tillamook city</w:t>
            </w:r>
          </w:p>
        </w:tc>
        <w:tc>
          <w:tcPr>
            <w:tcW w:type="dxa" w:w="1662"/>
          </w:tcPr>
          <w:p>
            <w:pPr>
              <w:spacing w:after="0"/>
              <w:jc w:val="left"/>
            </w:pPr>
            <w:r>
              <w:rPr>
                <w:sz w:val="16"/>
              </w:rPr>
              <w:t>City</w:t>
            </w:r>
          </w:p>
        </w:tc>
        <w:tc>
          <w:tcPr>
            <w:tcW w:type="dxa" w:w="2171"/>
          </w:tcPr>
          <w:p>
            <w:pPr>
              <w:spacing w:after="0"/>
              <w:jc w:val="left"/>
            </w:pPr>
            <w:r>
              <w:rPr>
                <w:sz w:val="16"/>
              </w:rPr>
              <w:t>Approved, expires 2029-03-29</w:t>
            </w:r>
          </w:p>
        </w:tc>
        <w:tc>
          <w:tcPr>
            <w:tcW w:type="dxa" w:w="2770"/>
          </w:tcPr>
          <w:p>
            <w:pPr>
              <w:spacing w:after="0"/>
              <w:jc w:val="left"/>
            </w:pPr>
            <w:r>
              <w:rPr>
                <w:sz w:val="16"/>
              </w:rPr>
              <w:t>Tillamook County Multi-Jurisdictional Natural Hazards Mitigation Plan 2023 Update (FEMA plan 109163)</w:t>
            </w:r>
          </w:p>
        </w:tc>
        <w:tc>
          <w:tcPr>
            <w:tcW w:type="dxa" w:w="1037"/>
          </w:tcPr>
          <w:p>
            <w:pPr>
              <w:spacing w:after="0"/>
              <w:jc w:val="left"/>
            </w:pPr>
            <w:r>
              <w:rPr>
                <w:sz w:val="16"/>
              </w:rPr>
              <w:t>2024-03-30</w:t>
            </w:r>
          </w:p>
        </w:tc>
        <w:tc>
          <w:tcPr>
            <w:tcW w:type="dxa" w:w="1037"/>
          </w:tcPr>
          <w:p>
            <w:pPr>
              <w:spacing w:after="0"/>
              <w:jc w:val="left"/>
            </w:pPr>
            <w:r>
              <w:rPr>
                <w:sz w:val="16"/>
              </w:rPr>
              <w:t>2029-03-29</w:t>
            </w:r>
          </w:p>
        </w:tc>
        <w:tc>
          <w:tcPr>
            <w:tcW w:type="dxa" w:w="862"/>
          </w:tcPr>
          <w:p>
            <w:pPr>
              <w:spacing w:after="0"/>
              <w:jc w:val="right"/>
            </w:pPr>
            <w:r>
              <w:rPr>
                <w:sz w:val="16"/>
              </w:rPr>
              <w:t>911</w:t>
            </w:r>
          </w:p>
        </w:tc>
        <w:tc>
          <w:tcPr>
            <w:tcW w:type="dxa" w:w="2791"/>
          </w:tcPr>
          <w:p>
            <w:pPr>
              <w:spacing w:after="0"/>
              <w:jc w:val="left"/>
            </w:pPr>
            <w:r>
              <w:rPr>
                <w:sz w:val="16"/>
              </w:rPr>
              <w:t>this jurisdiction approved 2024-06-12</w:t>
            </w:r>
          </w:p>
        </w:tc>
      </w:tr>
      <w:tr>
        <w:trPr>
          <w:cantSplit/>
        </w:trPr>
        <w:tc>
          <w:tcPr>
            <w:tcW w:type="dxa" w:w="1783"/>
          </w:tcPr>
          <w:p>
            <w:pPr>
              <w:spacing w:after="0"/>
              <w:jc w:val="left"/>
            </w:pPr>
            <w:r>
              <w:rPr>
                <w:sz w:val="16"/>
              </w:rPr>
              <w:t>Wheeler city</w:t>
            </w:r>
          </w:p>
        </w:tc>
        <w:tc>
          <w:tcPr>
            <w:tcW w:type="dxa" w:w="1662"/>
          </w:tcPr>
          <w:p>
            <w:pPr>
              <w:spacing w:after="0"/>
              <w:jc w:val="left"/>
            </w:pPr>
            <w:r>
              <w:rPr>
                <w:sz w:val="16"/>
              </w:rPr>
              <w:t>City</w:t>
            </w:r>
          </w:p>
        </w:tc>
        <w:tc>
          <w:tcPr>
            <w:tcW w:type="dxa" w:w="2171"/>
          </w:tcPr>
          <w:p>
            <w:pPr>
              <w:spacing w:after="0"/>
              <w:jc w:val="left"/>
            </w:pPr>
            <w:r>
              <w:rPr>
                <w:sz w:val="16"/>
              </w:rPr>
              <w:t>Approved, expires 2029-03-29</w:t>
            </w:r>
          </w:p>
        </w:tc>
        <w:tc>
          <w:tcPr>
            <w:tcW w:type="dxa" w:w="2770"/>
          </w:tcPr>
          <w:p>
            <w:pPr>
              <w:spacing w:after="0"/>
              <w:jc w:val="left"/>
            </w:pPr>
            <w:r>
              <w:rPr>
                <w:sz w:val="16"/>
              </w:rPr>
              <w:t>Tillamook County Multi-Jurisdictional Natural Hazards Mitigation Plan 2023 Update (FEMA plan 109163)</w:t>
            </w:r>
          </w:p>
        </w:tc>
        <w:tc>
          <w:tcPr>
            <w:tcW w:type="dxa" w:w="1037"/>
          </w:tcPr>
          <w:p>
            <w:pPr>
              <w:spacing w:after="0"/>
              <w:jc w:val="left"/>
            </w:pPr>
            <w:r>
              <w:rPr>
                <w:sz w:val="16"/>
              </w:rPr>
              <w:t>2024-03-30</w:t>
            </w:r>
          </w:p>
        </w:tc>
        <w:tc>
          <w:tcPr>
            <w:tcW w:type="dxa" w:w="1037"/>
          </w:tcPr>
          <w:p>
            <w:pPr>
              <w:spacing w:after="0"/>
              <w:jc w:val="left"/>
            </w:pPr>
            <w:r>
              <w:rPr>
                <w:sz w:val="16"/>
              </w:rPr>
              <w:t>2029-03-29</w:t>
            </w:r>
          </w:p>
        </w:tc>
        <w:tc>
          <w:tcPr>
            <w:tcW w:type="dxa" w:w="862"/>
          </w:tcPr>
          <w:p>
            <w:pPr>
              <w:spacing w:after="0"/>
              <w:jc w:val="right"/>
            </w:pPr>
            <w:r>
              <w:rPr>
                <w:sz w:val="16"/>
              </w:rPr>
              <w:t>911</w:t>
            </w:r>
          </w:p>
        </w:tc>
        <w:tc>
          <w:tcPr>
            <w:tcW w:type="dxa" w:w="2791"/>
          </w:tcPr>
          <w:p>
            <w:pPr>
              <w:spacing w:after="0"/>
              <w:jc w:val="left"/>
            </w:pPr>
            <w:r>
              <w:rPr>
                <w:sz w:val="16"/>
              </w:rPr>
              <w:t>this jurisdiction approved 2024-03-29</w:t>
            </w:r>
          </w:p>
        </w:tc>
      </w:tr>
      <w:tr>
        <w:trPr>
          <w:cantSplit/>
        </w:trPr>
        <w:tc>
          <w:tcPr>
            <w:tcW w:type="dxa" w:w="1783"/>
          </w:tcPr>
          <w:p>
            <w:pPr>
              <w:spacing w:after="0"/>
              <w:jc w:val="left"/>
            </w:pPr>
            <w:r>
              <w:rPr>
                <w:sz w:val="16"/>
              </w:rPr>
              <w:t>Nestucca Valley School District 101J</w:t>
            </w:r>
          </w:p>
        </w:tc>
        <w:tc>
          <w:tcPr>
            <w:tcW w:type="dxa" w:w="1662"/>
          </w:tcPr>
          <w:p>
            <w:pPr>
              <w:spacing w:after="0"/>
              <w:jc w:val="left"/>
            </w:pPr>
            <w:r>
              <w:rPr>
                <w:sz w:val="16"/>
              </w:rPr>
              <w:t>School/School District</w:t>
            </w:r>
          </w:p>
        </w:tc>
        <w:tc>
          <w:tcPr>
            <w:tcW w:type="dxa" w:w="2171"/>
          </w:tcPr>
          <w:p>
            <w:pPr>
              <w:spacing w:after="0"/>
              <w:jc w:val="left"/>
            </w:pPr>
            <w:r>
              <w:rPr>
                <w:sz w:val="16"/>
              </w:rPr>
              <w:t>Approved, expires 2029-03-29</w:t>
            </w:r>
          </w:p>
        </w:tc>
        <w:tc>
          <w:tcPr>
            <w:tcW w:type="dxa" w:w="2770"/>
          </w:tcPr>
          <w:p>
            <w:pPr>
              <w:spacing w:after="0"/>
              <w:jc w:val="left"/>
            </w:pPr>
            <w:r>
              <w:rPr>
                <w:sz w:val="16"/>
              </w:rPr>
              <w:t>Tillamook County Multi-Jurisdictional Natural Hazards Mitigation Plan 2023 Update (FEMA plan 109163)</w:t>
            </w:r>
          </w:p>
        </w:tc>
        <w:tc>
          <w:tcPr>
            <w:tcW w:type="dxa" w:w="1037"/>
          </w:tcPr>
          <w:p>
            <w:pPr>
              <w:spacing w:after="0"/>
              <w:jc w:val="left"/>
            </w:pPr>
            <w:r>
              <w:rPr>
                <w:sz w:val="16"/>
              </w:rPr>
              <w:t>2024-03-30</w:t>
            </w:r>
          </w:p>
        </w:tc>
        <w:tc>
          <w:tcPr>
            <w:tcW w:type="dxa" w:w="1037"/>
          </w:tcPr>
          <w:p>
            <w:pPr>
              <w:spacing w:after="0"/>
              <w:jc w:val="left"/>
            </w:pPr>
            <w:r>
              <w:rPr>
                <w:sz w:val="16"/>
              </w:rPr>
              <w:t>2029-03-29</w:t>
            </w:r>
          </w:p>
        </w:tc>
        <w:tc>
          <w:tcPr>
            <w:tcW w:type="dxa" w:w="862"/>
          </w:tcPr>
          <w:p>
            <w:pPr>
              <w:spacing w:after="0"/>
              <w:jc w:val="right"/>
            </w:pPr>
            <w:r>
              <w:rPr>
                <w:sz w:val="16"/>
              </w:rPr>
              <w:t>911</w:t>
            </w:r>
          </w:p>
        </w:tc>
        <w:tc>
          <w:tcPr>
            <w:tcW w:type="dxa" w:w="2791"/>
          </w:tcPr>
          <w:p>
            <w:pPr>
              <w:spacing w:after="0"/>
              <w:jc w:val="left"/>
            </w:pPr>
            <w:r>
              <w:rPr>
                <w:sz w:val="16"/>
              </w:rPr>
              <w:t>this jurisdiction approved 2024-03-29</w:t>
            </w:r>
          </w:p>
        </w:tc>
      </w:tr>
      <w:tr>
        <w:trPr>
          <w:cantSplit/>
        </w:trPr>
        <w:tc>
          <w:tcPr>
            <w:tcW w:type="dxa" w:w="1783"/>
          </w:tcPr>
          <w:p>
            <w:pPr>
              <w:spacing w:after="0"/>
              <w:jc w:val="left"/>
            </w:pPr>
            <w:r>
              <w:rPr>
                <w:sz w:val="16"/>
              </w:rPr>
              <w:t>Nehalem Bay Fire and Rescue</w:t>
            </w:r>
          </w:p>
        </w:tc>
        <w:tc>
          <w:tcPr>
            <w:tcW w:type="dxa" w:w="1662"/>
          </w:tcPr>
          <w:p>
            <w:pPr>
              <w:spacing w:after="0"/>
              <w:jc w:val="left"/>
            </w:pPr>
            <w:r>
              <w:rPr>
                <w:sz w:val="16"/>
              </w:rPr>
              <w:t>Fire/EMS District</w:t>
            </w:r>
          </w:p>
        </w:tc>
        <w:tc>
          <w:tcPr>
            <w:tcW w:type="dxa" w:w="2171"/>
          </w:tcPr>
          <w:p>
            <w:pPr>
              <w:spacing w:after="0"/>
              <w:jc w:val="left"/>
            </w:pPr>
            <w:r>
              <w:rPr>
                <w:sz w:val="16"/>
              </w:rPr>
              <w:t>Approved, expires 2029-03-29</w:t>
            </w:r>
          </w:p>
        </w:tc>
        <w:tc>
          <w:tcPr>
            <w:tcW w:type="dxa" w:w="2770"/>
          </w:tcPr>
          <w:p>
            <w:pPr>
              <w:spacing w:after="0"/>
              <w:jc w:val="left"/>
            </w:pPr>
            <w:r>
              <w:rPr>
                <w:sz w:val="16"/>
              </w:rPr>
              <w:t>Tillamook County Multi-Jurisdictional Natural Hazards Mitigation Plan 2023 Update (FEMA plan 109163)</w:t>
            </w:r>
          </w:p>
        </w:tc>
        <w:tc>
          <w:tcPr>
            <w:tcW w:type="dxa" w:w="1037"/>
          </w:tcPr>
          <w:p>
            <w:pPr>
              <w:spacing w:after="0"/>
              <w:jc w:val="left"/>
            </w:pPr>
            <w:r>
              <w:rPr>
                <w:sz w:val="16"/>
              </w:rPr>
              <w:t>2024-03-30</w:t>
            </w:r>
          </w:p>
        </w:tc>
        <w:tc>
          <w:tcPr>
            <w:tcW w:type="dxa" w:w="1037"/>
          </w:tcPr>
          <w:p>
            <w:pPr>
              <w:spacing w:after="0"/>
              <w:jc w:val="left"/>
            </w:pPr>
            <w:r>
              <w:rPr>
                <w:sz w:val="16"/>
              </w:rPr>
              <w:t>2029-03-29</w:t>
            </w:r>
          </w:p>
        </w:tc>
        <w:tc>
          <w:tcPr>
            <w:tcW w:type="dxa" w:w="862"/>
          </w:tcPr>
          <w:p>
            <w:pPr>
              <w:spacing w:after="0"/>
              <w:jc w:val="right"/>
            </w:pPr>
            <w:r>
              <w:rPr>
                <w:sz w:val="16"/>
              </w:rPr>
              <w:t>911</w:t>
            </w:r>
          </w:p>
        </w:tc>
        <w:tc>
          <w:tcPr>
            <w:tcW w:type="dxa" w:w="2791"/>
          </w:tcPr>
          <w:p>
            <w:pPr>
              <w:spacing w:after="0"/>
              <w:jc w:val="left"/>
            </w:pPr>
            <w:r>
              <w:rPr>
                <w:sz w:val="16"/>
              </w:rPr>
              <w:t>this jurisdiction approved 2024-03-29</w:t>
            </w:r>
          </w:p>
        </w:tc>
      </w:tr>
      <w:tr>
        <w:trPr>
          <w:cantSplit/>
        </w:trPr>
        <w:tc>
          <w:tcPr>
            <w:tcW w:type="dxa" w:w="1783"/>
          </w:tcPr>
          <w:p>
            <w:pPr>
              <w:spacing w:after="0"/>
              <w:jc w:val="left"/>
            </w:pPr>
            <w:r>
              <w:rPr>
                <w:sz w:val="16"/>
              </w:rPr>
              <w:t>Port of Garibaldi</w:t>
            </w:r>
          </w:p>
        </w:tc>
        <w:tc>
          <w:tcPr>
            <w:tcW w:type="dxa" w:w="1662"/>
          </w:tcPr>
          <w:p>
            <w:pPr>
              <w:spacing w:after="0"/>
              <w:jc w:val="left"/>
            </w:pPr>
            <w:r>
              <w:rPr>
                <w:sz w:val="16"/>
              </w:rPr>
              <w:t>Highway/Port/Rail</w:t>
            </w:r>
          </w:p>
        </w:tc>
        <w:tc>
          <w:tcPr>
            <w:tcW w:type="dxa" w:w="2171"/>
          </w:tcPr>
          <w:p>
            <w:pPr>
              <w:spacing w:after="0"/>
              <w:jc w:val="left"/>
            </w:pPr>
            <w:r>
              <w:rPr>
                <w:sz w:val="16"/>
              </w:rPr>
              <w:t>Approved, expires 2029-03-29</w:t>
            </w:r>
          </w:p>
        </w:tc>
        <w:tc>
          <w:tcPr>
            <w:tcW w:type="dxa" w:w="2770"/>
          </w:tcPr>
          <w:p>
            <w:pPr>
              <w:spacing w:after="0"/>
              <w:jc w:val="left"/>
            </w:pPr>
            <w:r>
              <w:rPr>
                <w:sz w:val="16"/>
              </w:rPr>
              <w:t>Tillamook County Multi-Jurisdictional Natural Hazards Mitigation Plan 2023 Update (FEMA plan 109163)</w:t>
            </w:r>
          </w:p>
        </w:tc>
        <w:tc>
          <w:tcPr>
            <w:tcW w:type="dxa" w:w="1037"/>
          </w:tcPr>
          <w:p>
            <w:pPr>
              <w:spacing w:after="0"/>
              <w:jc w:val="left"/>
            </w:pPr>
            <w:r>
              <w:rPr>
                <w:sz w:val="16"/>
              </w:rPr>
              <w:t>2024-03-30</w:t>
            </w:r>
          </w:p>
        </w:tc>
        <w:tc>
          <w:tcPr>
            <w:tcW w:type="dxa" w:w="1037"/>
          </w:tcPr>
          <w:p>
            <w:pPr>
              <w:spacing w:after="0"/>
              <w:jc w:val="left"/>
            </w:pPr>
            <w:r>
              <w:rPr>
                <w:sz w:val="16"/>
              </w:rPr>
              <w:t>2029-03-29</w:t>
            </w:r>
          </w:p>
        </w:tc>
        <w:tc>
          <w:tcPr>
            <w:tcW w:type="dxa" w:w="862"/>
          </w:tcPr>
          <w:p>
            <w:pPr>
              <w:spacing w:after="0"/>
              <w:jc w:val="right"/>
            </w:pPr>
            <w:r>
              <w:rPr>
                <w:sz w:val="16"/>
              </w:rPr>
              <w:t>911</w:t>
            </w:r>
          </w:p>
        </w:tc>
        <w:tc>
          <w:tcPr>
            <w:tcW w:type="dxa" w:w="2791"/>
          </w:tcPr>
          <w:p>
            <w:pPr>
              <w:spacing w:after="0"/>
              <w:jc w:val="left"/>
            </w:pPr>
            <w:r>
              <w:rPr>
                <w:sz w:val="16"/>
              </w:rPr>
              <w:t>this jurisdiction approved 2024-03-29</w:t>
            </w:r>
          </w:p>
        </w:tc>
      </w:tr>
      <w:tr>
        <w:trPr>
          <w:cantSplit/>
        </w:trPr>
        <w:tc>
          <w:tcPr>
            <w:tcW w:type="dxa" w:w="1783"/>
          </w:tcPr>
          <w:p>
            <w:pPr>
              <w:spacing w:after="0"/>
              <w:jc w:val="left"/>
            </w:pPr>
            <w:r>
              <w:rPr>
                <w:sz w:val="16"/>
              </w:rPr>
              <w:t>Port of Tillamook Bay</w:t>
            </w:r>
          </w:p>
        </w:tc>
        <w:tc>
          <w:tcPr>
            <w:tcW w:type="dxa" w:w="1662"/>
          </w:tcPr>
          <w:p>
            <w:pPr>
              <w:spacing w:after="0"/>
              <w:jc w:val="left"/>
            </w:pPr>
            <w:r>
              <w:rPr>
                <w:sz w:val="16"/>
              </w:rPr>
              <w:t>Highway/Port/Rail</w:t>
            </w:r>
          </w:p>
        </w:tc>
        <w:tc>
          <w:tcPr>
            <w:tcW w:type="dxa" w:w="2171"/>
          </w:tcPr>
          <w:p>
            <w:pPr>
              <w:spacing w:after="0"/>
              <w:jc w:val="left"/>
            </w:pPr>
            <w:r>
              <w:rPr>
                <w:sz w:val="16"/>
              </w:rPr>
              <w:t>Approved, expires 2029-03-29</w:t>
            </w:r>
          </w:p>
        </w:tc>
        <w:tc>
          <w:tcPr>
            <w:tcW w:type="dxa" w:w="2770"/>
          </w:tcPr>
          <w:p>
            <w:pPr>
              <w:spacing w:after="0"/>
              <w:jc w:val="left"/>
            </w:pPr>
            <w:r>
              <w:rPr>
                <w:sz w:val="16"/>
              </w:rPr>
              <w:t>Tillamook County Multi-Jurisdictional Natural Hazards Mitigation Plan 2023 Update (FEMA plan 109163)</w:t>
            </w:r>
          </w:p>
        </w:tc>
        <w:tc>
          <w:tcPr>
            <w:tcW w:type="dxa" w:w="1037"/>
          </w:tcPr>
          <w:p>
            <w:pPr>
              <w:spacing w:after="0"/>
              <w:jc w:val="left"/>
            </w:pPr>
            <w:r>
              <w:rPr>
                <w:sz w:val="16"/>
              </w:rPr>
              <w:t>2024-03-30</w:t>
            </w:r>
          </w:p>
        </w:tc>
        <w:tc>
          <w:tcPr>
            <w:tcW w:type="dxa" w:w="1037"/>
          </w:tcPr>
          <w:p>
            <w:pPr>
              <w:spacing w:after="0"/>
              <w:jc w:val="left"/>
            </w:pPr>
            <w:r>
              <w:rPr>
                <w:sz w:val="16"/>
              </w:rPr>
              <w:t>2029-03-29</w:t>
            </w:r>
          </w:p>
        </w:tc>
        <w:tc>
          <w:tcPr>
            <w:tcW w:type="dxa" w:w="862"/>
          </w:tcPr>
          <w:p>
            <w:pPr>
              <w:spacing w:after="0"/>
              <w:jc w:val="right"/>
            </w:pPr>
            <w:r>
              <w:rPr>
                <w:sz w:val="16"/>
              </w:rPr>
              <w:t>911</w:t>
            </w:r>
          </w:p>
        </w:tc>
        <w:tc>
          <w:tcPr>
            <w:tcW w:type="dxa" w:w="2791"/>
          </w:tcPr>
          <w:p>
            <w:pPr>
              <w:spacing w:after="0"/>
              <w:jc w:val="left"/>
            </w:pPr>
            <w:r>
              <w:rPr>
                <w:sz w:val="16"/>
              </w:rPr>
              <w:t>this jurisdiction approved 2024-03-29</w:t>
            </w:r>
          </w:p>
        </w:tc>
      </w:tr>
      <w:tr>
        <w:trPr>
          <w:cantSplit/>
        </w:trPr>
        <w:tc>
          <w:tcPr>
            <w:tcW w:type="dxa" w:w="1783"/>
          </w:tcPr>
          <w:p>
            <w:pPr>
              <w:spacing w:after="0"/>
              <w:jc w:val="left"/>
            </w:pPr>
            <w:r>
              <w:rPr>
                <w:sz w:val="16"/>
              </w:rPr>
              <w:t>Tillamook People's Utility District</w:t>
            </w:r>
          </w:p>
        </w:tc>
        <w:tc>
          <w:tcPr>
            <w:tcW w:type="dxa" w:w="1662"/>
          </w:tcPr>
          <w:p>
            <w:pPr>
              <w:spacing w:after="0"/>
              <w:jc w:val="left"/>
            </w:pPr>
            <w:r>
              <w:rPr>
                <w:sz w:val="16"/>
              </w:rPr>
              <w:t>Electric/Power Authority</w:t>
            </w:r>
          </w:p>
        </w:tc>
        <w:tc>
          <w:tcPr>
            <w:tcW w:type="dxa" w:w="2171"/>
          </w:tcPr>
          <w:p>
            <w:pPr>
              <w:spacing w:after="0"/>
              <w:jc w:val="left"/>
            </w:pPr>
            <w:r>
              <w:rPr>
                <w:sz w:val="16"/>
              </w:rPr>
              <w:t>Approved, expires 2029-03-29</w:t>
            </w:r>
          </w:p>
        </w:tc>
        <w:tc>
          <w:tcPr>
            <w:tcW w:type="dxa" w:w="2770"/>
          </w:tcPr>
          <w:p>
            <w:pPr>
              <w:spacing w:after="0"/>
              <w:jc w:val="left"/>
            </w:pPr>
            <w:r>
              <w:rPr>
                <w:sz w:val="16"/>
              </w:rPr>
              <w:t>Tillamook County Multi-Jurisdictional Natural Hazards Mitigation Plan 2023 Update (FEMA plan 109163)</w:t>
            </w:r>
          </w:p>
        </w:tc>
        <w:tc>
          <w:tcPr>
            <w:tcW w:type="dxa" w:w="1037"/>
          </w:tcPr>
          <w:p>
            <w:pPr>
              <w:spacing w:after="0"/>
              <w:jc w:val="left"/>
            </w:pPr>
            <w:r>
              <w:rPr>
                <w:sz w:val="16"/>
              </w:rPr>
              <w:t>2024-03-30</w:t>
            </w:r>
          </w:p>
        </w:tc>
        <w:tc>
          <w:tcPr>
            <w:tcW w:type="dxa" w:w="1037"/>
          </w:tcPr>
          <w:p>
            <w:pPr>
              <w:spacing w:after="0"/>
              <w:jc w:val="left"/>
            </w:pPr>
            <w:r>
              <w:rPr>
                <w:sz w:val="16"/>
              </w:rPr>
              <w:t>2029-03-29</w:t>
            </w:r>
          </w:p>
        </w:tc>
        <w:tc>
          <w:tcPr>
            <w:tcW w:type="dxa" w:w="862"/>
          </w:tcPr>
          <w:p>
            <w:pPr>
              <w:spacing w:after="0"/>
              <w:jc w:val="right"/>
            </w:pPr>
            <w:r>
              <w:rPr>
                <w:sz w:val="16"/>
              </w:rPr>
              <w:t>911</w:t>
            </w:r>
          </w:p>
        </w:tc>
        <w:tc>
          <w:tcPr>
            <w:tcW w:type="dxa" w:w="2791"/>
          </w:tcPr>
          <w:p>
            <w:pPr>
              <w:spacing w:after="0"/>
              <w:jc w:val="left"/>
            </w:pPr>
            <w:r>
              <w:rPr>
                <w:sz w:val="16"/>
              </w:rPr>
              <w:t>this jurisdiction approved 2024-03-29</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7"/>
        <w:gridCol w:w="1037"/>
        <w:gridCol w:w="1200"/>
        <w:gridCol w:w="1200"/>
        <w:gridCol w:w="1126"/>
        <w:gridCol w:w="1126"/>
        <w:gridCol w:w="1509"/>
        <w:gridCol w:w="1167"/>
        <w:gridCol w:w="1607"/>
        <w:gridCol w:w="1557"/>
        <w:gridCol w:w="1898"/>
      </w:tblGrid>
      <w:tr>
        <w:trPr>
          <w:cantSplit/>
          <w:tblHeader/>
        </w:trPr>
        <w:tc>
          <w:tcPr>
            <w:tcW w:type="dxa" w:w="68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00"/>
            <w:shd w:val="clear" w:color="auto" w:fill="E8E8E8"/>
          </w:tcPr>
          <w:p>
            <w:pPr>
              <w:spacing w:after="0"/>
              <w:jc w:val="left"/>
            </w:pPr>
            <w:r>
              <w:rPr>
                <w:b/>
                <w:sz w:val="16"/>
              </w:rPr>
              <w:t>NRI risk rating</w:t>
            </w:r>
          </w:p>
        </w:tc>
        <w:tc>
          <w:tcPr>
            <w:tcW w:type="dxa" w:w="1200"/>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0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6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0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557"/>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898"/>
            <w:shd w:val="clear" w:color="auto" w:fill="E8E8E8"/>
          </w:tcPr>
          <w:p>
            <w:pPr>
              <w:spacing w:after="0"/>
              <w:jc w:val="left"/>
            </w:pPr>
            <w:r>
              <w:rPr>
                <w:b/>
                <w:sz w:val="16"/>
              </w:rPr>
              <w:t>Storm Events coverage note</w:t>
            </w:r>
          </w:p>
        </w:tc>
      </w:tr>
      <w:tr>
        <w:trPr>
          <w:cantSplit/>
        </w:trPr>
        <w:tc>
          <w:tcPr>
            <w:tcW w:type="dxa" w:w="687"/>
          </w:tcPr>
          <w:p>
            <w:pPr>
              <w:spacing w:after="0"/>
              <w:jc w:val="right"/>
            </w:pPr>
            <w:r>
              <w:rPr>
                <w:sz w:val="16"/>
              </w:rPr>
              <w:t>1</w:t>
            </w:r>
          </w:p>
        </w:tc>
        <w:tc>
          <w:tcPr>
            <w:tcW w:type="dxa" w:w="1037"/>
          </w:tcPr>
          <w:p>
            <w:pPr>
              <w:spacing w:after="0"/>
              <w:jc w:val="left"/>
            </w:pPr>
            <w:r>
              <w:rPr>
                <w:sz w:val="16"/>
              </w:rPr>
              <w:t>Inland Flooding</w:t>
            </w:r>
          </w:p>
        </w:tc>
        <w:tc>
          <w:tcPr>
            <w:tcW w:type="dxa" w:w="1200"/>
          </w:tcPr>
          <w:p>
            <w:pPr>
              <w:spacing w:after="0"/>
              <w:jc w:val="left"/>
            </w:pPr>
            <w:r>
              <w:rPr>
                <w:sz w:val="16"/>
              </w:rPr>
              <w:t>Relatively Moderate</w:t>
            </w:r>
          </w:p>
        </w:tc>
        <w:tc>
          <w:tcPr>
            <w:tcW w:type="dxa" w:w="1200"/>
          </w:tcPr>
          <w:p>
            <w:pPr>
              <w:spacing w:after="0"/>
              <w:jc w:val="left"/>
            </w:pPr>
            <w:r>
              <w:rPr>
                <w:sz w:val="16"/>
              </w:rPr>
              <w:t>Relatively Low</w:t>
            </w:r>
          </w:p>
        </w:tc>
        <w:tc>
          <w:tcPr>
            <w:tcW w:type="dxa" w:w="1126"/>
          </w:tcPr>
          <w:p>
            <w:pPr>
              <w:spacing w:after="0"/>
              <w:jc w:val="right"/>
            </w:pPr>
            <w:r>
              <w:rPr>
                <w:sz w:val="16"/>
              </w:rPr>
              <w:t>$14,204,349</w:t>
            </w:r>
          </w:p>
        </w:tc>
        <w:tc>
          <w:tcPr>
            <w:tcW w:type="dxa" w:w="1126"/>
          </w:tcPr>
          <w:p>
            <w:pPr>
              <w:spacing w:after="0"/>
              <w:jc w:val="right"/>
            </w:pPr>
            <w:r>
              <w:rPr>
                <w:sz w:val="16"/>
              </w:rPr>
              <w:t>$118,266</w:t>
            </w:r>
          </w:p>
        </w:tc>
        <w:tc>
          <w:tcPr>
            <w:tcW w:type="dxa" w:w="1509"/>
          </w:tcPr>
          <w:p>
            <w:pPr>
              <w:spacing w:after="0"/>
              <w:jc w:val="right"/>
            </w:pPr>
            <w:r>
              <w:rPr>
                <w:sz w:val="16"/>
              </w:rPr>
              <w:t>$480,813</w:t>
            </w:r>
          </w:p>
        </w:tc>
        <w:tc>
          <w:tcPr>
            <w:tcW w:type="dxa" w:w="1167"/>
          </w:tcPr>
          <w:p>
            <w:pPr>
              <w:spacing w:after="0"/>
              <w:jc w:val="right"/>
            </w:pPr>
            <w:r>
              <w:rPr>
                <w:sz w:val="16"/>
              </w:rPr>
              <w:t>$14,803,428</w:t>
            </w:r>
          </w:p>
        </w:tc>
        <w:tc>
          <w:tcPr>
            <w:tcW w:type="dxa" w:w="1607"/>
          </w:tcPr>
          <w:p>
            <w:pPr>
              <w:spacing w:after="0"/>
              <w:jc w:val="right"/>
            </w:pPr>
            <w:r>
              <w:rPr>
                <w:sz w:val="16"/>
              </w:rPr>
              <w:t>75</w:t>
            </w:r>
          </w:p>
        </w:tc>
        <w:tc>
          <w:tcPr>
            <w:tcW w:type="dxa" w:w="1557"/>
          </w:tcPr>
          <w:p>
            <w:pPr>
              <w:spacing w:after="0"/>
              <w:jc w:val="left"/>
            </w:pPr>
          </w:p>
        </w:tc>
        <w:tc>
          <w:tcPr>
            <w:tcW w:type="dxa" w:w="1898"/>
          </w:tcPr>
          <w:p>
            <w:pPr>
              <w:spacing w:after="0"/>
              <w:jc w:val="left"/>
            </w:pPr>
          </w:p>
        </w:tc>
      </w:tr>
      <w:tr>
        <w:trPr>
          <w:cantSplit/>
        </w:trPr>
        <w:tc>
          <w:tcPr>
            <w:tcW w:type="dxa" w:w="687"/>
          </w:tcPr>
          <w:p>
            <w:pPr>
              <w:spacing w:after="0"/>
              <w:jc w:val="right"/>
            </w:pPr>
            <w:r>
              <w:rPr>
                <w:sz w:val="16"/>
              </w:rPr>
              <w:t>2</w:t>
            </w:r>
          </w:p>
        </w:tc>
        <w:tc>
          <w:tcPr>
            <w:tcW w:type="dxa" w:w="1037"/>
          </w:tcPr>
          <w:p>
            <w:pPr>
              <w:spacing w:after="0"/>
              <w:jc w:val="left"/>
            </w:pPr>
            <w:r>
              <w:rPr>
                <w:sz w:val="16"/>
              </w:rPr>
              <w:t>Earthquake</w:t>
            </w:r>
          </w:p>
        </w:tc>
        <w:tc>
          <w:tcPr>
            <w:tcW w:type="dxa" w:w="1200"/>
          </w:tcPr>
          <w:p>
            <w:pPr>
              <w:spacing w:after="0"/>
              <w:jc w:val="left"/>
            </w:pPr>
            <w:r>
              <w:rPr>
                <w:sz w:val="16"/>
              </w:rPr>
              <w:t>Relatively Moderate</w:t>
            </w:r>
          </w:p>
        </w:tc>
        <w:tc>
          <w:tcPr>
            <w:tcW w:type="dxa" w:w="1200"/>
          </w:tcPr>
          <w:p>
            <w:pPr>
              <w:spacing w:after="0"/>
              <w:jc w:val="left"/>
            </w:pPr>
            <w:r>
              <w:rPr>
                <w:sz w:val="16"/>
              </w:rPr>
              <w:t>Relatively Moderate</w:t>
            </w:r>
          </w:p>
        </w:tc>
        <w:tc>
          <w:tcPr>
            <w:tcW w:type="dxa" w:w="1126"/>
          </w:tcPr>
          <w:p>
            <w:pPr>
              <w:spacing w:after="0"/>
              <w:jc w:val="right"/>
            </w:pPr>
            <w:r>
              <w:rPr>
                <w:sz w:val="16"/>
              </w:rPr>
              <w:t>$9,525,840</w:t>
            </w:r>
          </w:p>
        </w:tc>
        <w:tc>
          <w:tcPr>
            <w:tcW w:type="dxa" w:w="1126"/>
          </w:tcPr>
          <w:p>
            <w:pPr>
              <w:spacing w:after="0"/>
              <w:jc w:val="right"/>
            </w:pPr>
            <w:r>
              <w:rPr>
                <w:sz w:val="16"/>
              </w:rPr>
              <w:t>n/a</w:t>
            </w:r>
          </w:p>
        </w:tc>
        <w:tc>
          <w:tcPr>
            <w:tcW w:type="dxa" w:w="1509"/>
          </w:tcPr>
          <w:p>
            <w:pPr>
              <w:spacing w:after="0"/>
              <w:jc w:val="right"/>
            </w:pPr>
            <w:r>
              <w:rPr>
                <w:sz w:val="16"/>
              </w:rPr>
              <w:t>$4,897,221</w:t>
            </w:r>
          </w:p>
        </w:tc>
        <w:tc>
          <w:tcPr>
            <w:tcW w:type="dxa" w:w="1167"/>
          </w:tcPr>
          <w:p>
            <w:pPr>
              <w:spacing w:after="0"/>
              <w:jc w:val="right"/>
            </w:pPr>
            <w:r>
              <w:rPr>
                <w:sz w:val="16"/>
              </w:rPr>
              <w:t>$14,423,061</w:t>
            </w:r>
          </w:p>
        </w:tc>
        <w:tc>
          <w:tcPr>
            <w:tcW w:type="dxa" w:w="1607"/>
          </w:tcPr>
          <w:p>
            <w:pPr>
              <w:spacing w:after="0"/>
              <w:jc w:val="right"/>
            </w:pPr>
          </w:p>
        </w:tc>
        <w:tc>
          <w:tcPr>
            <w:tcW w:type="dxa" w:w="1557"/>
          </w:tcPr>
          <w:p>
            <w:pPr>
              <w:spacing w:after="0"/>
              <w:jc w:val="left"/>
            </w:pPr>
          </w:p>
        </w:tc>
        <w:tc>
          <w:tcPr>
            <w:tcW w:type="dxa" w:w="1898"/>
          </w:tcPr>
          <w:p>
            <w:pPr>
              <w:spacing w:after="0"/>
              <w:jc w:val="left"/>
            </w:pPr>
            <w:r>
              <w:rPr>
                <w:sz w:val="16"/>
              </w:rPr>
              <w:t>Storm Events does not record earthquakes.</w:t>
            </w:r>
          </w:p>
        </w:tc>
      </w:tr>
      <w:tr>
        <w:trPr>
          <w:cantSplit/>
        </w:trPr>
        <w:tc>
          <w:tcPr>
            <w:tcW w:type="dxa" w:w="687"/>
          </w:tcPr>
          <w:p>
            <w:pPr>
              <w:spacing w:after="0"/>
              <w:jc w:val="right"/>
            </w:pPr>
            <w:r>
              <w:rPr>
                <w:sz w:val="16"/>
              </w:rPr>
              <w:t>3</w:t>
            </w:r>
          </w:p>
        </w:tc>
        <w:tc>
          <w:tcPr>
            <w:tcW w:type="dxa" w:w="1037"/>
          </w:tcPr>
          <w:p>
            <w:pPr>
              <w:spacing w:after="0"/>
              <w:jc w:val="left"/>
            </w:pPr>
            <w:r>
              <w:rPr>
                <w:sz w:val="16"/>
              </w:rPr>
              <w:t>Tsunami</w:t>
            </w:r>
          </w:p>
        </w:tc>
        <w:tc>
          <w:tcPr>
            <w:tcW w:type="dxa" w:w="1200"/>
          </w:tcPr>
          <w:p>
            <w:pPr>
              <w:spacing w:after="0"/>
              <w:jc w:val="left"/>
            </w:pPr>
            <w:r>
              <w:rPr>
                <w:sz w:val="16"/>
              </w:rPr>
              <w:t>Relatively Moderate</w:t>
            </w:r>
          </w:p>
        </w:tc>
        <w:tc>
          <w:tcPr>
            <w:tcW w:type="dxa" w:w="1200"/>
          </w:tcPr>
          <w:p>
            <w:pPr>
              <w:spacing w:after="0"/>
              <w:jc w:val="left"/>
            </w:pPr>
            <w:r>
              <w:rPr>
                <w:sz w:val="16"/>
              </w:rPr>
              <w:t>Relatively Moderate</w:t>
            </w:r>
          </w:p>
        </w:tc>
        <w:tc>
          <w:tcPr>
            <w:tcW w:type="dxa" w:w="1126"/>
          </w:tcPr>
          <w:p>
            <w:pPr>
              <w:spacing w:after="0"/>
              <w:jc w:val="right"/>
            </w:pPr>
            <w:r>
              <w:rPr>
                <w:sz w:val="16"/>
              </w:rPr>
              <w:t>$2,029,894</w:t>
            </w:r>
          </w:p>
        </w:tc>
        <w:tc>
          <w:tcPr>
            <w:tcW w:type="dxa" w:w="1126"/>
          </w:tcPr>
          <w:p>
            <w:pPr>
              <w:spacing w:after="0"/>
              <w:jc w:val="right"/>
            </w:pPr>
            <w:r>
              <w:rPr>
                <w:sz w:val="16"/>
              </w:rPr>
              <w:t>n/a</w:t>
            </w:r>
          </w:p>
        </w:tc>
        <w:tc>
          <w:tcPr>
            <w:tcW w:type="dxa" w:w="1509"/>
          </w:tcPr>
          <w:p>
            <w:pPr>
              <w:spacing w:after="0"/>
              <w:jc w:val="right"/>
            </w:pPr>
            <w:r>
              <w:rPr>
                <w:sz w:val="16"/>
              </w:rPr>
              <w:t>$6,566,242</w:t>
            </w:r>
          </w:p>
        </w:tc>
        <w:tc>
          <w:tcPr>
            <w:tcW w:type="dxa" w:w="1167"/>
          </w:tcPr>
          <w:p>
            <w:pPr>
              <w:spacing w:after="0"/>
              <w:jc w:val="right"/>
            </w:pPr>
            <w:r>
              <w:rPr>
                <w:sz w:val="16"/>
              </w:rPr>
              <w:t>$8,596,136</w:t>
            </w:r>
          </w:p>
        </w:tc>
        <w:tc>
          <w:tcPr>
            <w:tcW w:type="dxa" w:w="1607"/>
          </w:tcPr>
          <w:p>
            <w:pPr>
              <w:spacing w:after="0"/>
              <w:jc w:val="right"/>
            </w:pPr>
            <w:r>
              <w:rPr>
                <w:sz w:val="16"/>
              </w:rPr>
              <w:t>1</w:t>
            </w:r>
          </w:p>
        </w:tc>
        <w:tc>
          <w:tcPr>
            <w:tcW w:type="dxa" w:w="1557"/>
          </w:tcPr>
          <w:p>
            <w:pPr>
              <w:spacing w:after="0"/>
              <w:jc w:val="left"/>
            </w:pPr>
          </w:p>
        </w:tc>
        <w:tc>
          <w:tcPr>
            <w:tcW w:type="dxa" w:w="1898"/>
          </w:tcPr>
          <w:p>
            <w:pPr>
              <w:spacing w:after="0"/>
              <w:jc w:val="left"/>
            </w:pPr>
          </w:p>
        </w:tc>
      </w:tr>
      <w:tr>
        <w:trPr>
          <w:cantSplit/>
        </w:trPr>
        <w:tc>
          <w:tcPr>
            <w:tcW w:type="dxa" w:w="687"/>
          </w:tcPr>
          <w:p>
            <w:pPr>
              <w:spacing w:after="0"/>
              <w:jc w:val="right"/>
            </w:pPr>
            <w:r>
              <w:rPr>
                <w:sz w:val="16"/>
              </w:rPr>
              <w:t>4</w:t>
            </w:r>
          </w:p>
        </w:tc>
        <w:tc>
          <w:tcPr>
            <w:tcW w:type="dxa" w:w="1037"/>
          </w:tcPr>
          <w:p>
            <w:pPr>
              <w:spacing w:after="0"/>
              <w:jc w:val="left"/>
            </w:pPr>
            <w:r>
              <w:rPr>
                <w:sz w:val="16"/>
              </w:rPr>
              <w:t>Coastal Flooding</w:t>
            </w:r>
          </w:p>
        </w:tc>
        <w:tc>
          <w:tcPr>
            <w:tcW w:type="dxa" w:w="1200"/>
          </w:tcPr>
          <w:p>
            <w:pPr>
              <w:spacing w:after="0"/>
              <w:jc w:val="left"/>
            </w:pPr>
            <w:r>
              <w:rPr>
                <w:sz w:val="16"/>
              </w:rPr>
              <w:t>Relatively Moderate</w:t>
            </w:r>
          </w:p>
        </w:tc>
        <w:tc>
          <w:tcPr>
            <w:tcW w:type="dxa" w:w="1200"/>
          </w:tcPr>
          <w:p>
            <w:pPr>
              <w:spacing w:after="0"/>
              <w:jc w:val="left"/>
            </w:pPr>
            <w:r>
              <w:rPr>
                <w:sz w:val="16"/>
              </w:rPr>
              <w:t>Relatively Moderate</w:t>
            </w:r>
          </w:p>
        </w:tc>
        <w:tc>
          <w:tcPr>
            <w:tcW w:type="dxa" w:w="1126"/>
          </w:tcPr>
          <w:p>
            <w:pPr>
              <w:spacing w:after="0"/>
              <w:jc w:val="right"/>
            </w:pPr>
            <w:r>
              <w:rPr>
                <w:sz w:val="16"/>
              </w:rPr>
              <w:t>$730,842</w:t>
            </w:r>
          </w:p>
        </w:tc>
        <w:tc>
          <w:tcPr>
            <w:tcW w:type="dxa" w:w="1126"/>
          </w:tcPr>
          <w:p>
            <w:pPr>
              <w:spacing w:after="0"/>
              <w:jc w:val="right"/>
            </w:pPr>
            <w:r>
              <w:rPr>
                <w:sz w:val="16"/>
              </w:rPr>
              <w:t>n/a</w:t>
            </w:r>
          </w:p>
        </w:tc>
        <w:tc>
          <w:tcPr>
            <w:tcW w:type="dxa" w:w="1509"/>
          </w:tcPr>
          <w:p>
            <w:pPr>
              <w:spacing w:after="0"/>
              <w:jc w:val="right"/>
            </w:pPr>
            <w:r>
              <w:rPr>
                <w:sz w:val="16"/>
              </w:rPr>
              <w:t>$35,278</w:t>
            </w:r>
          </w:p>
        </w:tc>
        <w:tc>
          <w:tcPr>
            <w:tcW w:type="dxa" w:w="1167"/>
          </w:tcPr>
          <w:p>
            <w:pPr>
              <w:spacing w:after="0"/>
              <w:jc w:val="right"/>
            </w:pPr>
            <w:r>
              <w:rPr>
                <w:sz w:val="16"/>
              </w:rPr>
              <w:t>$766,121</w:t>
            </w:r>
          </w:p>
        </w:tc>
        <w:tc>
          <w:tcPr>
            <w:tcW w:type="dxa" w:w="1607"/>
          </w:tcPr>
          <w:p>
            <w:pPr>
              <w:spacing w:after="0"/>
              <w:jc w:val="right"/>
            </w:pPr>
            <w:r>
              <w:rPr>
                <w:sz w:val="16"/>
              </w:rPr>
              <w:t>15</w:t>
            </w:r>
          </w:p>
        </w:tc>
        <w:tc>
          <w:tcPr>
            <w:tcW w:type="dxa" w:w="1557"/>
          </w:tcPr>
          <w:p>
            <w:pPr>
              <w:spacing w:after="0"/>
              <w:jc w:val="left"/>
            </w:pPr>
          </w:p>
        </w:tc>
        <w:tc>
          <w:tcPr>
            <w:tcW w:type="dxa" w:w="1898"/>
          </w:tcPr>
          <w:p>
            <w:pPr>
              <w:spacing w:after="0"/>
              <w:jc w:val="left"/>
            </w:pPr>
          </w:p>
        </w:tc>
      </w:tr>
      <w:tr>
        <w:trPr>
          <w:cantSplit/>
        </w:trPr>
        <w:tc>
          <w:tcPr>
            <w:tcW w:type="dxa" w:w="687"/>
          </w:tcPr>
          <w:p>
            <w:pPr>
              <w:spacing w:after="0"/>
              <w:jc w:val="right"/>
            </w:pPr>
            <w:r>
              <w:rPr>
                <w:sz w:val="16"/>
              </w:rPr>
              <w:t>5</w:t>
            </w:r>
          </w:p>
        </w:tc>
        <w:tc>
          <w:tcPr>
            <w:tcW w:type="dxa" w:w="1037"/>
          </w:tcPr>
          <w:p>
            <w:pPr>
              <w:spacing w:after="0"/>
              <w:jc w:val="left"/>
            </w:pPr>
            <w:r>
              <w:rPr>
                <w:sz w:val="16"/>
              </w:rPr>
              <w:t>Strong Wind</w:t>
            </w:r>
          </w:p>
        </w:tc>
        <w:tc>
          <w:tcPr>
            <w:tcW w:type="dxa" w:w="1200"/>
          </w:tcPr>
          <w:p>
            <w:pPr>
              <w:spacing w:after="0"/>
              <w:jc w:val="left"/>
            </w:pPr>
            <w:r>
              <w:rPr>
                <w:sz w:val="16"/>
              </w:rPr>
              <w:t>Relatively Low</w:t>
            </w:r>
          </w:p>
        </w:tc>
        <w:tc>
          <w:tcPr>
            <w:tcW w:type="dxa" w:w="1200"/>
          </w:tcPr>
          <w:p>
            <w:pPr>
              <w:spacing w:after="0"/>
              <w:jc w:val="left"/>
            </w:pPr>
            <w:r>
              <w:rPr>
                <w:sz w:val="16"/>
              </w:rPr>
              <w:t>Relatively Low</w:t>
            </w:r>
          </w:p>
        </w:tc>
        <w:tc>
          <w:tcPr>
            <w:tcW w:type="dxa" w:w="1126"/>
          </w:tcPr>
          <w:p>
            <w:pPr>
              <w:spacing w:after="0"/>
              <w:jc w:val="right"/>
            </w:pPr>
            <w:r>
              <w:rPr>
                <w:sz w:val="16"/>
              </w:rPr>
              <w:t>$160,898</w:t>
            </w:r>
          </w:p>
        </w:tc>
        <w:tc>
          <w:tcPr>
            <w:tcW w:type="dxa" w:w="1126"/>
          </w:tcPr>
          <w:p>
            <w:pPr>
              <w:spacing w:after="0"/>
              <w:jc w:val="right"/>
            </w:pPr>
            <w:r>
              <w:rPr>
                <w:sz w:val="16"/>
              </w:rPr>
              <w:t>$23</w:t>
            </w:r>
          </w:p>
        </w:tc>
        <w:tc>
          <w:tcPr>
            <w:tcW w:type="dxa" w:w="1509"/>
          </w:tcPr>
          <w:p>
            <w:pPr>
              <w:spacing w:after="0"/>
              <w:jc w:val="right"/>
            </w:pPr>
            <w:r>
              <w:rPr>
                <w:sz w:val="16"/>
              </w:rPr>
              <w:t>$19,568</w:t>
            </w:r>
          </w:p>
        </w:tc>
        <w:tc>
          <w:tcPr>
            <w:tcW w:type="dxa" w:w="1167"/>
          </w:tcPr>
          <w:p>
            <w:pPr>
              <w:spacing w:after="0"/>
              <w:jc w:val="right"/>
            </w:pPr>
            <w:r>
              <w:rPr>
                <w:sz w:val="16"/>
              </w:rPr>
              <w:t>$180,489</w:t>
            </w:r>
          </w:p>
        </w:tc>
        <w:tc>
          <w:tcPr>
            <w:tcW w:type="dxa" w:w="1607"/>
          </w:tcPr>
          <w:p>
            <w:pPr>
              <w:spacing w:after="0"/>
              <w:jc w:val="right"/>
            </w:pPr>
            <w:r>
              <w:rPr>
                <w:sz w:val="16"/>
              </w:rPr>
              <w:t>369</w:t>
            </w:r>
          </w:p>
        </w:tc>
        <w:tc>
          <w:tcPr>
            <w:tcW w:type="dxa" w:w="1557"/>
          </w:tcPr>
          <w:p>
            <w:pPr>
              <w:spacing w:after="0"/>
              <w:jc w:val="left"/>
            </w:pPr>
          </w:p>
        </w:tc>
        <w:tc>
          <w:tcPr>
            <w:tcW w:type="dxa" w:w="1898"/>
          </w:tcPr>
          <w:p>
            <w:pPr>
              <w:spacing w:after="0"/>
              <w:jc w:val="left"/>
            </w:pPr>
            <w:r>
              <w:rPr>
                <w:sz w:val="16"/>
              </w:rPr>
              <w:t>Includes 359 High Wind and 7 Strong Wind records (NOAA non-thunderstorm wind types, outside NRI's Strong Wind definition).</w:t>
            </w:r>
          </w:p>
        </w:tc>
      </w:tr>
      <w:tr>
        <w:trPr>
          <w:cantSplit/>
        </w:trPr>
        <w:tc>
          <w:tcPr>
            <w:tcW w:type="dxa" w:w="687"/>
          </w:tcPr>
          <w:p>
            <w:pPr>
              <w:spacing w:after="0"/>
              <w:jc w:val="right"/>
            </w:pPr>
            <w:r>
              <w:rPr>
                <w:sz w:val="16"/>
              </w:rPr>
              <w:t>6</w:t>
            </w:r>
          </w:p>
        </w:tc>
        <w:tc>
          <w:tcPr>
            <w:tcW w:type="dxa" w:w="1037"/>
          </w:tcPr>
          <w:p>
            <w:pPr>
              <w:spacing w:after="0"/>
              <w:jc w:val="left"/>
            </w:pPr>
            <w:r>
              <w:rPr>
                <w:sz w:val="16"/>
              </w:rPr>
              <w:t>Heat Wave</w:t>
            </w:r>
          </w:p>
        </w:tc>
        <w:tc>
          <w:tcPr>
            <w:tcW w:type="dxa" w:w="1200"/>
          </w:tcPr>
          <w:p>
            <w:pPr>
              <w:spacing w:after="0"/>
              <w:jc w:val="left"/>
            </w:pPr>
            <w:r>
              <w:rPr>
                <w:sz w:val="16"/>
              </w:rPr>
              <w:t>Very Low</w:t>
            </w:r>
          </w:p>
        </w:tc>
        <w:tc>
          <w:tcPr>
            <w:tcW w:type="dxa" w:w="1200"/>
          </w:tcPr>
          <w:p>
            <w:pPr>
              <w:spacing w:after="0"/>
              <w:jc w:val="left"/>
            </w:pPr>
            <w:r>
              <w:rPr>
                <w:sz w:val="16"/>
              </w:rPr>
              <w:t>Very Low</w:t>
            </w:r>
          </w:p>
        </w:tc>
        <w:tc>
          <w:tcPr>
            <w:tcW w:type="dxa" w:w="1126"/>
          </w:tcPr>
          <w:p>
            <w:pPr>
              <w:spacing w:after="0"/>
              <w:jc w:val="right"/>
            </w:pPr>
            <w:r>
              <w:rPr>
                <w:sz w:val="16"/>
              </w:rPr>
              <w:t>$37</w:t>
            </w:r>
          </w:p>
        </w:tc>
        <w:tc>
          <w:tcPr>
            <w:tcW w:type="dxa" w:w="1126"/>
          </w:tcPr>
          <w:p>
            <w:pPr>
              <w:spacing w:after="0"/>
              <w:jc w:val="right"/>
            </w:pPr>
            <w:r>
              <w:rPr>
                <w:sz w:val="16"/>
              </w:rPr>
              <w:t>$9,184</w:t>
            </w:r>
          </w:p>
        </w:tc>
        <w:tc>
          <w:tcPr>
            <w:tcW w:type="dxa" w:w="1509"/>
          </w:tcPr>
          <w:p>
            <w:pPr>
              <w:spacing w:after="0"/>
              <w:jc w:val="right"/>
            </w:pPr>
            <w:r>
              <w:rPr>
                <w:sz w:val="16"/>
              </w:rPr>
              <w:t>$125,806</w:t>
            </w:r>
          </w:p>
        </w:tc>
        <w:tc>
          <w:tcPr>
            <w:tcW w:type="dxa" w:w="1167"/>
          </w:tcPr>
          <w:p>
            <w:pPr>
              <w:spacing w:after="0"/>
              <w:jc w:val="right"/>
            </w:pPr>
            <w:r>
              <w:rPr>
                <w:sz w:val="16"/>
              </w:rPr>
              <w:t>$135,027</w:t>
            </w:r>
          </w:p>
        </w:tc>
        <w:tc>
          <w:tcPr>
            <w:tcW w:type="dxa" w:w="1607"/>
          </w:tcPr>
          <w:p>
            <w:pPr>
              <w:spacing w:after="0"/>
              <w:jc w:val="right"/>
            </w:pPr>
            <w:r>
              <w:rPr>
                <w:sz w:val="16"/>
              </w:rPr>
              <w:t>5</w:t>
            </w:r>
          </w:p>
        </w:tc>
        <w:tc>
          <w:tcPr>
            <w:tcW w:type="dxa" w:w="1557"/>
          </w:tcPr>
          <w:p>
            <w:pPr>
              <w:spacing w:after="0"/>
              <w:jc w:val="left"/>
            </w:pPr>
          </w:p>
        </w:tc>
        <w:tc>
          <w:tcPr>
            <w:tcW w:type="dxa" w:w="1898"/>
          </w:tcPr>
          <w:p>
            <w:pPr>
              <w:spacing w:after="0"/>
              <w:jc w:val="left"/>
            </w:pPr>
          </w:p>
        </w:tc>
      </w:tr>
      <w:tr>
        <w:trPr>
          <w:cantSplit/>
        </w:trPr>
        <w:tc>
          <w:tcPr>
            <w:tcW w:type="dxa" w:w="687"/>
          </w:tcPr>
          <w:p>
            <w:pPr>
              <w:spacing w:after="0"/>
              <w:jc w:val="right"/>
            </w:pPr>
            <w:r>
              <w:rPr>
                <w:sz w:val="16"/>
              </w:rPr>
              <w:t>7</w:t>
            </w:r>
          </w:p>
        </w:tc>
        <w:tc>
          <w:tcPr>
            <w:tcW w:type="dxa" w:w="1037"/>
          </w:tcPr>
          <w:p>
            <w:pPr>
              <w:spacing w:after="0"/>
              <w:jc w:val="left"/>
            </w:pPr>
            <w:r>
              <w:rPr>
                <w:sz w:val="16"/>
              </w:rPr>
              <w:t>Cold Wave</w:t>
            </w:r>
          </w:p>
        </w:tc>
        <w:tc>
          <w:tcPr>
            <w:tcW w:type="dxa" w:w="1200"/>
          </w:tcPr>
          <w:p>
            <w:pPr>
              <w:spacing w:after="0"/>
              <w:jc w:val="left"/>
            </w:pPr>
            <w:r>
              <w:rPr>
                <w:sz w:val="16"/>
              </w:rPr>
              <w:t>Very Low</w:t>
            </w:r>
          </w:p>
        </w:tc>
        <w:tc>
          <w:tcPr>
            <w:tcW w:type="dxa" w:w="1200"/>
          </w:tcPr>
          <w:p>
            <w:pPr>
              <w:spacing w:after="0"/>
              <w:jc w:val="left"/>
            </w:pPr>
            <w:r>
              <w:rPr>
                <w:sz w:val="16"/>
              </w:rPr>
              <w:t>Very Low</w:t>
            </w:r>
          </w:p>
        </w:tc>
        <w:tc>
          <w:tcPr>
            <w:tcW w:type="dxa" w:w="1126"/>
          </w:tcPr>
          <w:p>
            <w:pPr>
              <w:spacing w:after="0"/>
              <w:jc w:val="right"/>
            </w:pPr>
            <w:r>
              <w:rPr>
                <w:sz w:val="16"/>
              </w:rPr>
              <w:t>$230</w:t>
            </w:r>
          </w:p>
        </w:tc>
        <w:tc>
          <w:tcPr>
            <w:tcW w:type="dxa" w:w="1126"/>
          </w:tcPr>
          <w:p>
            <w:pPr>
              <w:spacing w:after="0"/>
              <w:jc w:val="right"/>
            </w:pPr>
            <w:r>
              <w:rPr>
                <w:sz w:val="16"/>
              </w:rPr>
              <w:t>$8,422</w:t>
            </w:r>
          </w:p>
        </w:tc>
        <w:tc>
          <w:tcPr>
            <w:tcW w:type="dxa" w:w="1509"/>
          </w:tcPr>
          <w:p>
            <w:pPr>
              <w:spacing w:after="0"/>
              <w:jc w:val="right"/>
            </w:pPr>
            <w:r>
              <w:rPr>
                <w:sz w:val="16"/>
              </w:rPr>
              <w:t>$94,239</w:t>
            </w:r>
          </w:p>
        </w:tc>
        <w:tc>
          <w:tcPr>
            <w:tcW w:type="dxa" w:w="1167"/>
          </w:tcPr>
          <w:p>
            <w:pPr>
              <w:spacing w:after="0"/>
              <w:jc w:val="right"/>
            </w:pPr>
            <w:r>
              <w:rPr>
                <w:sz w:val="16"/>
              </w:rPr>
              <w:t>$102,892</w:t>
            </w:r>
          </w:p>
        </w:tc>
        <w:tc>
          <w:tcPr>
            <w:tcW w:type="dxa" w:w="1607"/>
          </w:tcPr>
          <w:p>
            <w:pPr>
              <w:spacing w:after="0"/>
              <w:jc w:val="right"/>
            </w:pPr>
            <w:r>
              <w:rPr>
                <w:sz w:val="16"/>
              </w:rPr>
              <w:t>4</w:t>
            </w:r>
          </w:p>
        </w:tc>
        <w:tc>
          <w:tcPr>
            <w:tcW w:type="dxa" w:w="1557"/>
          </w:tcPr>
          <w:p>
            <w:pPr>
              <w:spacing w:after="0"/>
              <w:jc w:val="left"/>
            </w:pPr>
          </w:p>
        </w:tc>
        <w:tc>
          <w:tcPr>
            <w:tcW w:type="dxa" w:w="1898"/>
          </w:tcPr>
          <w:p>
            <w:pPr>
              <w:spacing w:after="0"/>
              <w:jc w:val="left"/>
            </w:pPr>
            <w:r>
              <w:rPr>
                <w:sz w:val="16"/>
              </w:rPr>
              <w:t>Includes 3 Frost/Freeze records (outside NRI's Cold Wave definition; counted in this table and in B1-d, not in the B1-e descriptor).</w:t>
            </w:r>
          </w:p>
        </w:tc>
      </w:tr>
      <w:tr>
        <w:trPr>
          <w:cantSplit/>
        </w:trPr>
        <w:tc>
          <w:tcPr>
            <w:tcW w:type="dxa" w:w="687"/>
          </w:tcPr>
          <w:p>
            <w:pPr>
              <w:spacing w:after="0"/>
              <w:jc w:val="right"/>
            </w:pPr>
            <w:r>
              <w:rPr>
                <w:sz w:val="16"/>
              </w:rPr>
              <w:t>8</w:t>
            </w:r>
          </w:p>
        </w:tc>
        <w:tc>
          <w:tcPr>
            <w:tcW w:type="dxa" w:w="1037"/>
          </w:tcPr>
          <w:p>
            <w:pPr>
              <w:spacing w:after="0"/>
              <w:jc w:val="left"/>
            </w:pPr>
            <w:r>
              <w:rPr>
                <w:sz w:val="16"/>
              </w:rPr>
              <w:t>Tornado</w:t>
            </w:r>
          </w:p>
        </w:tc>
        <w:tc>
          <w:tcPr>
            <w:tcW w:type="dxa" w:w="1200"/>
          </w:tcPr>
          <w:p>
            <w:pPr>
              <w:spacing w:after="0"/>
              <w:jc w:val="left"/>
            </w:pPr>
            <w:r>
              <w:rPr>
                <w:sz w:val="16"/>
              </w:rPr>
              <w:t>Very Low</w:t>
            </w:r>
          </w:p>
        </w:tc>
        <w:tc>
          <w:tcPr>
            <w:tcW w:type="dxa" w:w="1200"/>
          </w:tcPr>
          <w:p>
            <w:pPr>
              <w:spacing w:after="0"/>
              <w:jc w:val="left"/>
            </w:pPr>
            <w:r>
              <w:rPr>
                <w:sz w:val="16"/>
              </w:rPr>
              <w:t>Very Low</w:t>
            </w:r>
          </w:p>
        </w:tc>
        <w:tc>
          <w:tcPr>
            <w:tcW w:type="dxa" w:w="1126"/>
          </w:tcPr>
          <w:p>
            <w:pPr>
              <w:spacing w:after="0"/>
              <w:jc w:val="right"/>
            </w:pPr>
            <w:r>
              <w:rPr>
                <w:sz w:val="16"/>
              </w:rPr>
              <w:t>$37,063</w:t>
            </w:r>
          </w:p>
        </w:tc>
        <w:tc>
          <w:tcPr>
            <w:tcW w:type="dxa" w:w="1126"/>
          </w:tcPr>
          <w:p>
            <w:pPr>
              <w:spacing w:after="0"/>
              <w:jc w:val="right"/>
            </w:pPr>
            <w:r>
              <w:rPr>
                <w:sz w:val="16"/>
              </w:rPr>
              <w:t>$703</w:t>
            </w:r>
          </w:p>
        </w:tc>
        <w:tc>
          <w:tcPr>
            <w:tcW w:type="dxa" w:w="1509"/>
          </w:tcPr>
          <w:p>
            <w:pPr>
              <w:spacing w:after="0"/>
              <w:jc w:val="right"/>
            </w:pPr>
            <w:r>
              <w:rPr>
                <w:sz w:val="16"/>
              </w:rPr>
              <w:t>$28,764</w:t>
            </w:r>
          </w:p>
        </w:tc>
        <w:tc>
          <w:tcPr>
            <w:tcW w:type="dxa" w:w="1167"/>
          </w:tcPr>
          <w:p>
            <w:pPr>
              <w:spacing w:after="0"/>
              <w:jc w:val="right"/>
            </w:pPr>
            <w:r>
              <w:rPr>
                <w:sz w:val="16"/>
              </w:rPr>
              <w:t>$66,530</w:t>
            </w:r>
          </w:p>
        </w:tc>
        <w:tc>
          <w:tcPr>
            <w:tcW w:type="dxa" w:w="1607"/>
          </w:tcPr>
          <w:p>
            <w:pPr>
              <w:spacing w:after="0"/>
              <w:jc w:val="right"/>
            </w:pPr>
            <w:r>
              <w:rPr>
                <w:sz w:val="16"/>
              </w:rPr>
              <w:t>6</w:t>
            </w:r>
          </w:p>
        </w:tc>
        <w:tc>
          <w:tcPr>
            <w:tcW w:type="dxa" w:w="1557"/>
          </w:tcPr>
          <w:p>
            <w:pPr>
              <w:spacing w:after="0"/>
              <w:jc w:val="left"/>
            </w:pPr>
          </w:p>
        </w:tc>
        <w:tc>
          <w:tcPr>
            <w:tcW w:type="dxa" w:w="1898"/>
          </w:tcPr>
          <w:p>
            <w:pPr>
              <w:spacing w:after="0"/>
              <w:jc w:val="left"/>
            </w:pPr>
          </w:p>
        </w:tc>
      </w:tr>
      <w:tr>
        <w:trPr>
          <w:cantSplit/>
        </w:trPr>
        <w:tc>
          <w:tcPr>
            <w:tcW w:type="dxa" w:w="687"/>
          </w:tcPr>
          <w:p>
            <w:pPr>
              <w:spacing w:after="0"/>
              <w:jc w:val="right"/>
            </w:pPr>
            <w:r>
              <w:rPr>
                <w:sz w:val="16"/>
              </w:rPr>
              <w:t>9</w:t>
            </w:r>
          </w:p>
        </w:tc>
        <w:tc>
          <w:tcPr>
            <w:tcW w:type="dxa" w:w="1037"/>
          </w:tcPr>
          <w:p>
            <w:pPr>
              <w:spacing w:after="0"/>
              <w:jc w:val="left"/>
            </w:pPr>
            <w:r>
              <w:rPr>
                <w:sz w:val="16"/>
              </w:rPr>
              <w:t>Landslide</w:t>
            </w:r>
          </w:p>
        </w:tc>
        <w:tc>
          <w:tcPr>
            <w:tcW w:type="dxa" w:w="1200"/>
          </w:tcPr>
          <w:p>
            <w:pPr>
              <w:spacing w:after="0"/>
              <w:jc w:val="left"/>
            </w:pPr>
            <w:r>
              <w:rPr>
                <w:sz w:val="16"/>
              </w:rPr>
              <w:t>Relatively Moderate</w:t>
            </w:r>
          </w:p>
        </w:tc>
        <w:tc>
          <w:tcPr>
            <w:tcW w:type="dxa" w:w="1200"/>
          </w:tcPr>
          <w:p>
            <w:pPr>
              <w:spacing w:after="0"/>
              <w:jc w:val="left"/>
            </w:pPr>
            <w:r>
              <w:rPr>
                <w:sz w:val="16"/>
              </w:rPr>
              <w:t>Relatively Low</w:t>
            </w:r>
          </w:p>
        </w:tc>
        <w:tc>
          <w:tcPr>
            <w:tcW w:type="dxa" w:w="1126"/>
          </w:tcPr>
          <w:p>
            <w:pPr>
              <w:spacing w:after="0"/>
              <w:jc w:val="right"/>
            </w:pPr>
            <w:r>
              <w:rPr>
                <w:sz w:val="16"/>
              </w:rPr>
              <w:t>$16,987</w:t>
            </w:r>
          </w:p>
        </w:tc>
        <w:tc>
          <w:tcPr>
            <w:tcW w:type="dxa" w:w="1126"/>
          </w:tcPr>
          <w:p>
            <w:pPr>
              <w:spacing w:after="0"/>
              <w:jc w:val="right"/>
            </w:pPr>
            <w:r>
              <w:rPr>
                <w:sz w:val="16"/>
              </w:rPr>
              <w:t>n/a</w:t>
            </w:r>
          </w:p>
        </w:tc>
        <w:tc>
          <w:tcPr>
            <w:tcW w:type="dxa" w:w="1509"/>
          </w:tcPr>
          <w:p>
            <w:pPr>
              <w:spacing w:after="0"/>
              <w:jc w:val="right"/>
            </w:pPr>
            <w:r>
              <w:rPr>
                <w:sz w:val="16"/>
              </w:rPr>
              <w:t>$49,295</w:t>
            </w:r>
          </w:p>
        </w:tc>
        <w:tc>
          <w:tcPr>
            <w:tcW w:type="dxa" w:w="1167"/>
          </w:tcPr>
          <w:p>
            <w:pPr>
              <w:spacing w:after="0"/>
              <w:jc w:val="right"/>
            </w:pPr>
            <w:r>
              <w:rPr>
                <w:sz w:val="16"/>
              </w:rPr>
              <w:t>$66,282</w:t>
            </w:r>
          </w:p>
        </w:tc>
        <w:tc>
          <w:tcPr>
            <w:tcW w:type="dxa" w:w="1607"/>
          </w:tcPr>
          <w:p>
            <w:pPr>
              <w:spacing w:after="0"/>
              <w:jc w:val="right"/>
            </w:pPr>
            <w:r>
              <w:rPr>
                <w:sz w:val="16"/>
              </w:rPr>
              <w:t>12</w:t>
            </w:r>
          </w:p>
        </w:tc>
        <w:tc>
          <w:tcPr>
            <w:tcW w:type="dxa" w:w="1557"/>
          </w:tcPr>
          <w:p>
            <w:pPr>
              <w:spacing w:after="0"/>
              <w:jc w:val="left"/>
            </w:pPr>
          </w:p>
        </w:tc>
        <w:tc>
          <w:tcPr>
            <w:tcW w:type="dxa" w:w="1898"/>
          </w:tcPr>
          <w:p>
            <w:pPr>
              <w:spacing w:after="0"/>
              <w:jc w:val="left"/>
            </w:pPr>
          </w:p>
        </w:tc>
      </w:tr>
      <w:tr>
        <w:trPr>
          <w:cantSplit/>
        </w:trPr>
        <w:tc>
          <w:tcPr>
            <w:tcW w:type="dxa" w:w="687"/>
          </w:tcPr>
          <w:p>
            <w:pPr>
              <w:spacing w:after="0"/>
              <w:jc w:val="right"/>
            </w:pPr>
            <w:r>
              <w:rPr>
                <w:sz w:val="16"/>
              </w:rPr>
              <w:t>10</w:t>
            </w:r>
          </w:p>
        </w:tc>
        <w:tc>
          <w:tcPr>
            <w:tcW w:type="dxa" w:w="1037"/>
          </w:tcPr>
          <w:p>
            <w:pPr>
              <w:spacing w:after="0"/>
              <w:jc w:val="left"/>
            </w:pPr>
            <w:r>
              <w:rPr>
                <w:sz w:val="16"/>
              </w:rPr>
              <w:t>Ice Storm</w:t>
            </w:r>
          </w:p>
        </w:tc>
        <w:tc>
          <w:tcPr>
            <w:tcW w:type="dxa" w:w="1200"/>
          </w:tcPr>
          <w:p>
            <w:pPr>
              <w:spacing w:after="0"/>
              <w:jc w:val="left"/>
            </w:pPr>
            <w:r>
              <w:rPr>
                <w:sz w:val="16"/>
              </w:rPr>
              <w:t>Relatively Low</w:t>
            </w:r>
          </w:p>
        </w:tc>
        <w:tc>
          <w:tcPr>
            <w:tcW w:type="dxa" w:w="1200"/>
          </w:tcPr>
          <w:p>
            <w:pPr>
              <w:spacing w:after="0"/>
              <w:jc w:val="left"/>
            </w:pPr>
            <w:r>
              <w:rPr>
                <w:sz w:val="16"/>
              </w:rPr>
              <w:t>Relatively Low</w:t>
            </w:r>
          </w:p>
        </w:tc>
        <w:tc>
          <w:tcPr>
            <w:tcW w:type="dxa" w:w="1126"/>
          </w:tcPr>
          <w:p>
            <w:pPr>
              <w:spacing w:after="0"/>
              <w:jc w:val="right"/>
            </w:pPr>
            <w:r>
              <w:rPr>
                <w:sz w:val="16"/>
              </w:rPr>
              <w:t>$5,890</w:t>
            </w:r>
          </w:p>
        </w:tc>
        <w:tc>
          <w:tcPr>
            <w:tcW w:type="dxa" w:w="1126"/>
          </w:tcPr>
          <w:p>
            <w:pPr>
              <w:spacing w:after="0"/>
              <w:jc w:val="right"/>
            </w:pPr>
            <w:r>
              <w:rPr>
                <w:sz w:val="16"/>
              </w:rPr>
              <w:t>n/a</w:t>
            </w:r>
          </w:p>
        </w:tc>
        <w:tc>
          <w:tcPr>
            <w:tcW w:type="dxa" w:w="1509"/>
          </w:tcPr>
          <w:p>
            <w:pPr>
              <w:spacing w:after="0"/>
              <w:jc w:val="right"/>
            </w:pPr>
            <w:r>
              <w:rPr>
                <w:sz w:val="16"/>
              </w:rPr>
              <w:t>$56,574</w:t>
            </w:r>
          </w:p>
        </w:tc>
        <w:tc>
          <w:tcPr>
            <w:tcW w:type="dxa" w:w="1167"/>
          </w:tcPr>
          <w:p>
            <w:pPr>
              <w:spacing w:after="0"/>
              <w:jc w:val="right"/>
            </w:pPr>
            <w:r>
              <w:rPr>
                <w:sz w:val="16"/>
              </w:rPr>
              <w:t>$62,464</w:t>
            </w:r>
          </w:p>
        </w:tc>
        <w:tc>
          <w:tcPr>
            <w:tcW w:type="dxa" w:w="1607"/>
          </w:tcPr>
          <w:p>
            <w:pPr>
              <w:spacing w:after="0"/>
              <w:jc w:val="right"/>
            </w:pPr>
            <w:r>
              <w:rPr>
                <w:sz w:val="16"/>
              </w:rPr>
              <w:t>6</w:t>
            </w:r>
          </w:p>
        </w:tc>
        <w:tc>
          <w:tcPr>
            <w:tcW w:type="dxa" w:w="1557"/>
          </w:tcPr>
          <w:p>
            <w:pPr>
              <w:spacing w:after="0"/>
              <w:jc w:val="left"/>
            </w:pPr>
          </w:p>
        </w:tc>
        <w:tc>
          <w:tcPr>
            <w:tcW w:type="dxa" w:w="1898"/>
          </w:tcPr>
          <w:p>
            <w:pPr>
              <w:spacing w:after="0"/>
              <w:jc w:val="left"/>
            </w:pPr>
          </w:p>
        </w:tc>
      </w:tr>
      <w:tr>
        <w:trPr>
          <w:cantSplit/>
        </w:trPr>
        <w:tc>
          <w:tcPr>
            <w:tcW w:type="dxa" w:w="687"/>
          </w:tcPr>
          <w:p>
            <w:pPr>
              <w:spacing w:after="0"/>
              <w:jc w:val="right"/>
            </w:pPr>
            <w:r>
              <w:rPr>
                <w:sz w:val="16"/>
              </w:rPr>
              <w:t>11</w:t>
            </w:r>
          </w:p>
        </w:tc>
        <w:tc>
          <w:tcPr>
            <w:tcW w:type="dxa" w:w="1037"/>
          </w:tcPr>
          <w:p>
            <w:pPr>
              <w:spacing w:after="0"/>
              <w:jc w:val="left"/>
            </w:pPr>
            <w:r>
              <w:rPr>
                <w:sz w:val="16"/>
              </w:rPr>
              <w:t>Lightning</w:t>
            </w:r>
          </w:p>
        </w:tc>
        <w:tc>
          <w:tcPr>
            <w:tcW w:type="dxa" w:w="1200"/>
          </w:tcPr>
          <w:p>
            <w:pPr>
              <w:spacing w:after="0"/>
              <w:jc w:val="left"/>
            </w:pPr>
            <w:r>
              <w:rPr>
                <w:sz w:val="16"/>
              </w:rPr>
              <w:t>Very Low</w:t>
            </w:r>
          </w:p>
        </w:tc>
        <w:tc>
          <w:tcPr>
            <w:tcW w:type="dxa" w:w="1200"/>
          </w:tcPr>
          <w:p>
            <w:pPr>
              <w:spacing w:after="0"/>
              <w:jc w:val="left"/>
            </w:pPr>
            <w:r>
              <w:rPr>
                <w:sz w:val="16"/>
              </w:rPr>
              <w:t>Very Low</w:t>
            </w:r>
          </w:p>
        </w:tc>
        <w:tc>
          <w:tcPr>
            <w:tcW w:type="dxa" w:w="1126"/>
          </w:tcPr>
          <w:p>
            <w:pPr>
              <w:spacing w:after="0"/>
              <w:jc w:val="right"/>
            </w:pPr>
            <w:r>
              <w:rPr>
                <w:sz w:val="16"/>
              </w:rPr>
              <w:t>$2,372</w:t>
            </w:r>
          </w:p>
        </w:tc>
        <w:tc>
          <w:tcPr>
            <w:tcW w:type="dxa" w:w="1126"/>
          </w:tcPr>
          <w:p>
            <w:pPr>
              <w:spacing w:after="0"/>
              <w:jc w:val="right"/>
            </w:pPr>
            <w:r>
              <w:rPr>
                <w:sz w:val="16"/>
              </w:rPr>
              <w:t>n/a</w:t>
            </w:r>
          </w:p>
        </w:tc>
        <w:tc>
          <w:tcPr>
            <w:tcW w:type="dxa" w:w="1509"/>
          </w:tcPr>
          <w:p>
            <w:pPr>
              <w:spacing w:after="0"/>
              <w:jc w:val="right"/>
            </w:pPr>
            <w:r>
              <w:rPr>
                <w:sz w:val="16"/>
              </w:rPr>
              <w:t>$34,715</w:t>
            </w:r>
          </w:p>
        </w:tc>
        <w:tc>
          <w:tcPr>
            <w:tcW w:type="dxa" w:w="1167"/>
          </w:tcPr>
          <w:p>
            <w:pPr>
              <w:spacing w:after="0"/>
              <w:jc w:val="right"/>
            </w:pPr>
            <w:r>
              <w:rPr>
                <w:sz w:val="16"/>
              </w:rPr>
              <w:t>$37,087</w:t>
            </w:r>
          </w:p>
        </w:tc>
        <w:tc>
          <w:tcPr>
            <w:tcW w:type="dxa" w:w="1607"/>
          </w:tcPr>
          <w:p>
            <w:pPr>
              <w:spacing w:after="0"/>
              <w:jc w:val="right"/>
            </w:pPr>
            <w:r>
              <w:rPr>
                <w:sz w:val="16"/>
              </w:rPr>
              <w:t>1</w:t>
            </w:r>
          </w:p>
        </w:tc>
        <w:tc>
          <w:tcPr>
            <w:tcW w:type="dxa" w:w="1557"/>
          </w:tcPr>
          <w:p>
            <w:pPr>
              <w:spacing w:after="0"/>
              <w:jc w:val="left"/>
            </w:pPr>
          </w:p>
        </w:tc>
        <w:tc>
          <w:tcPr>
            <w:tcW w:type="dxa" w:w="1898"/>
          </w:tcPr>
          <w:p>
            <w:pPr>
              <w:spacing w:after="0"/>
              <w:jc w:val="left"/>
            </w:pPr>
          </w:p>
        </w:tc>
      </w:tr>
      <w:tr>
        <w:trPr>
          <w:cantSplit/>
        </w:trPr>
        <w:tc>
          <w:tcPr>
            <w:tcW w:type="dxa" w:w="687"/>
          </w:tcPr>
          <w:p>
            <w:pPr>
              <w:spacing w:after="0"/>
              <w:jc w:val="right"/>
            </w:pPr>
            <w:r>
              <w:rPr>
                <w:sz w:val="16"/>
              </w:rPr>
              <w:t>12</w:t>
            </w:r>
          </w:p>
        </w:tc>
        <w:tc>
          <w:tcPr>
            <w:tcW w:type="dxa" w:w="1037"/>
          </w:tcPr>
          <w:p>
            <w:pPr>
              <w:spacing w:after="0"/>
              <w:jc w:val="left"/>
            </w:pPr>
            <w:r>
              <w:rPr>
                <w:sz w:val="16"/>
              </w:rPr>
              <w:t>Wildfire</w:t>
            </w:r>
          </w:p>
        </w:tc>
        <w:tc>
          <w:tcPr>
            <w:tcW w:type="dxa" w:w="1200"/>
          </w:tcPr>
          <w:p>
            <w:pPr>
              <w:spacing w:after="0"/>
              <w:jc w:val="left"/>
            </w:pPr>
            <w:r>
              <w:rPr>
                <w:sz w:val="16"/>
              </w:rPr>
              <w:t>Very Low</w:t>
            </w:r>
          </w:p>
        </w:tc>
        <w:tc>
          <w:tcPr>
            <w:tcW w:type="dxa" w:w="1200"/>
          </w:tcPr>
          <w:p>
            <w:pPr>
              <w:spacing w:after="0"/>
              <w:jc w:val="left"/>
            </w:pPr>
            <w:r>
              <w:rPr>
                <w:sz w:val="16"/>
              </w:rPr>
              <w:t>Very Low</w:t>
            </w:r>
          </w:p>
        </w:tc>
        <w:tc>
          <w:tcPr>
            <w:tcW w:type="dxa" w:w="1126"/>
          </w:tcPr>
          <w:p>
            <w:pPr>
              <w:spacing w:after="0"/>
              <w:jc w:val="right"/>
            </w:pPr>
            <w:r>
              <w:rPr>
                <w:sz w:val="16"/>
              </w:rPr>
              <w:t>$26,618</w:t>
            </w:r>
          </w:p>
        </w:tc>
        <w:tc>
          <w:tcPr>
            <w:tcW w:type="dxa" w:w="1126"/>
          </w:tcPr>
          <w:p>
            <w:pPr>
              <w:spacing w:after="0"/>
              <w:jc w:val="right"/>
            </w:pPr>
            <w:r>
              <w:rPr>
                <w:sz w:val="16"/>
              </w:rPr>
              <w:t>$17</w:t>
            </w:r>
          </w:p>
        </w:tc>
        <w:tc>
          <w:tcPr>
            <w:tcW w:type="dxa" w:w="1509"/>
          </w:tcPr>
          <w:p>
            <w:pPr>
              <w:spacing w:after="0"/>
              <w:jc w:val="right"/>
            </w:pPr>
            <w:r>
              <w:rPr>
                <w:sz w:val="16"/>
              </w:rPr>
              <w:t>$1,446</w:t>
            </w:r>
          </w:p>
        </w:tc>
        <w:tc>
          <w:tcPr>
            <w:tcW w:type="dxa" w:w="1167"/>
          </w:tcPr>
          <w:p>
            <w:pPr>
              <w:spacing w:after="0"/>
              <w:jc w:val="right"/>
            </w:pPr>
            <w:r>
              <w:rPr>
                <w:sz w:val="16"/>
              </w:rPr>
              <w:t>$28,082</w:t>
            </w:r>
          </w:p>
        </w:tc>
        <w:tc>
          <w:tcPr>
            <w:tcW w:type="dxa" w:w="1607"/>
          </w:tcPr>
          <w:p>
            <w:pPr>
              <w:spacing w:after="0"/>
              <w:jc w:val="right"/>
            </w:pPr>
            <w:r>
              <w:rPr>
                <w:sz w:val="16"/>
              </w:rPr>
              <w:t>0</w:t>
            </w:r>
          </w:p>
        </w:tc>
        <w:tc>
          <w:tcPr>
            <w:tcW w:type="dxa" w:w="1557"/>
          </w:tcPr>
          <w:p>
            <w:pPr>
              <w:spacing w:after="0"/>
              <w:jc w:val="left"/>
            </w:pPr>
          </w:p>
        </w:tc>
        <w:tc>
          <w:tcPr>
            <w:tcW w:type="dxa" w:w="1898"/>
          </w:tcPr>
          <w:p>
            <w:pPr>
              <w:spacing w:after="0"/>
              <w:jc w:val="left"/>
            </w:pPr>
            <w:r>
              <w:rPr>
                <w:sz w:val="16"/>
              </w:rPr>
              <w:t>Declared 1 time; no Storm Events record of this type.</w:t>
            </w:r>
          </w:p>
        </w:tc>
      </w:tr>
      <w:tr>
        <w:trPr>
          <w:cantSplit/>
        </w:trPr>
        <w:tc>
          <w:tcPr>
            <w:tcW w:type="dxa" w:w="687"/>
          </w:tcPr>
          <w:p>
            <w:pPr>
              <w:spacing w:after="0"/>
              <w:jc w:val="right"/>
            </w:pPr>
            <w:r>
              <w:rPr>
                <w:sz w:val="16"/>
              </w:rPr>
              <w:t>13</w:t>
            </w:r>
          </w:p>
        </w:tc>
        <w:tc>
          <w:tcPr>
            <w:tcW w:type="dxa" w:w="1037"/>
          </w:tcPr>
          <w:p>
            <w:pPr>
              <w:spacing w:after="0"/>
              <w:jc w:val="left"/>
            </w:pPr>
            <w:r>
              <w:rPr>
                <w:sz w:val="16"/>
              </w:rPr>
              <w:t>Winter Weather</w:t>
            </w:r>
          </w:p>
        </w:tc>
        <w:tc>
          <w:tcPr>
            <w:tcW w:type="dxa" w:w="1200"/>
          </w:tcPr>
          <w:p>
            <w:pPr>
              <w:spacing w:after="0"/>
              <w:jc w:val="left"/>
            </w:pPr>
            <w:r>
              <w:rPr>
                <w:sz w:val="16"/>
              </w:rPr>
              <w:t>Very Low</w:t>
            </w:r>
          </w:p>
        </w:tc>
        <w:tc>
          <w:tcPr>
            <w:tcW w:type="dxa" w:w="1200"/>
          </w:tcPr>
          <w:p>
            <w:pPr>
              <w:spacing w:after="0"/>
              <w:jc w:val="left"/>
            </w:pPr>
            <w:r>
              <w:rPr>
                <w:sz w:val="16"/>
              </w:rPr>
              <w:t>Very Low</w:t>
            </w:r>
          </w:p>
        </w:tc>
        <w:tc>
          <w:tcPr>
            <w:tcW w:type="dxa" w:w="1126"/>
          </w:tcPr>
          <w:p>
            <w:pPr>
              <w:spacing w:after="0"/>
              <w:jc w:val="right"/>
            </w:pPr>
            <w:r>
              <w:rPr>
                <w:sz w:val="16"/>
              </w:rPr>
              <w:t>$2,922</w:t>
            </w:r>
          </w:p>
        </w:tc>
        <w:tc>
          <w:tcPr>
            <w:tcW w:type="dxa" w:w="1126"/>
          </w:tcPr>
          <w:p>
            <w:pPr>
              <w:spacing w:after="0"/>
              <w:jc w:val="right"/>
            </w:pPr>
            <w:r>
              <w:rPr>
                <w:sz w:val="16"/>
              </w:rPr>
              <w:t>$1,496</w:t>
            </w:r>
          </w:p>
        </w:tc>
        <w:tc>
          <w:tcPr>
            <w:tcW w:type="dxa" w:w="1509"/>
          </w:tcPr>
          <w:p>
            <w:pPr>
              <w:spacing w:after="0"/>
              <w:jc w:val="right"/>
            </w:pPr>
            <w:r>
              <w:rPr>
                <w:sz w:val="16"/>
              </w:rPr>
              <w:t>$6,306</w:t>
            </w:r>
          </w:p>
        </w:tc>
        <w:tc>
          <w:tcPr>
            <w:tcW w:type="dxa" w:w="1167"/>
          </w:tcPr>
          <w:p>
            <w:pPr>
              <w:spacing w:after="0"/>
              <w:jc w:val="right"/>
            </w:pPr>
            <w:r>
              <w:rPr>
                <w:sz w:val="16"/>
              </w:rPr>
              <w:t>$10,724</w:t>
            </w:r>
          </w:p>
        </w:tc>
        <w:tc>
          <w:tcPr>
            <w:tcW w:type="dxa" w:w="1607"/>
          </w:tcPr>
          <w:p>
            <w:pPr>
              <w:spacing w:after="0"/>
              <w:jc w:val="right"/>
            </w:pPr>
            <w:r>
              <w:rPr>
                <w:sz w:val="16"/>
              </w:rPr>
              <w:t>92</w:t>
            </w:r>
          </w:p>
        </w:tc>
        <w:tc>
          <w:tcPr>
            <w:tcW w:type="dxa" w:w="1557"/>
          </w:tcPr>
          <w:p>
            <w:pPr>
              <w:spacing w:after="0"/>
              <w:jc w:val="left"/>
            </w:pPr>
          </w:p>
        </w:tc>
        <w:tc>
          <w:tcPr>
            <w:tcW w:type="dxa" w:w="1898"/>
          </w:tcPr>
          <w:p>
            <w:pPr>
              <w:spacing w:after="0"/>
              <w:jc w:val="left"/>
            </w:pPr>
          </w:p>
        </w:tc>
      </w:tr>
      <w:tr>
        <w:trPr>
          <w:cantSplit/>
        </w:trPr>
        <w:tc>
          <w:tcPr>
            <w:tcW w:type="dxa" w:w="687"/>
          </w:tcPr>
          <w:p>
            <w:pPr>
              <w:spacing w:after="0"/>
              <w:jc w:val="right"/>
            </w:pPr>
            <w:r>
              <w:rPr>
                <w:sz w:val="16"/>
              </w:rPr>
              <w:t>14</w:t>
            </w:r>
          </w:p>
        </w:tc>
        <w:tc>
          <w:tcPr>
            <w:tcW w:type="dxa" w:w="1037"/>
          </w:tcPr>
          <w:p>
            <w:pPr>
              <w:spacing w:after="0"/>
              <w:jc w:val="left"/>
            </w:pPr>
            <w:r>
              <w:rPr>
                <w:sz w:val="16"/>
              </w:rPr>
              <w:t>Hail</w:t>
            </w:r>
          </w:p>
        </w:tc>
        <w:tc>
          <w:tcPr>
            <w:tcW w:type="dxa" w:w="1200"/>
          </w:tcPr>
          <w:p>
            <w:pPr>
              <w:spacing w:after="0"/>
              <w:jc w:val="left"/>
            </w:pPr>
            <w:r>
              <w:rPr>
                <w:sz w:val="16"/>
              </w:rPr>
              <w:t>Very Low</w:t>
            </w:r>
          </w:p>
        </w:tc>
        <w:tc>
          <w:tcPr>
            <w:tcW w:type="dxa" w:w="1200"/>
          </w:tcPr>
          <w:p>
            <w:pPr>
              <w:spacing w:after="0"/>
              <w:jc w:val="left"/>
            </w:pPr>
            <w:r>
              <w:rPr>
                <w:sz w:val="16"/>
              </w:rPr>
              <w:t>Very Low</w:t>
            </w:r>
          </w:p>
        </w:tc>
        <w:tc>
          <w:tcPr>
            <w:tcW w:type="dxa" w:w="1126"/>
          </w:tcPr>
          <w:p>
            <w:pPr>
              <w:spacing w:after="0"/>
              <w:jc w:val="right"/>
            </w:pPr>
            <w:r>
              <w:rPr>
                <w:sz w:val="16"/>
              </w:rPr>
              <w:t>$5,320</w:t>
            </w:r>
          </w:p>
        </w:tc>
        <w:tc>
          <w:tcPr>
            <w:tcW w:type="dxa" w:w="1126"/>
          </w:tcPr>
          <w:p>
            <w:pPr>
              <w:spacing w:after="0"/>
              <w:jc w:val="right"/>
            </w:pPr>
            <w:r>
              <w:rPr>
                <w:sz w:val="16"/>
              </w:rPr>
              <w:t>$1,874</w:t>
            </w:r>
          </w:p>
        </w:tc>
        <w:tc>
          <w:tcPr>
            <w:tcW w:type="dxa" w:w="1509"/>
          </w:tcPr>
          <w:p>
            <w:pPr>
              <w:spacing w:after="0"/>
              <w:jc w:val="right"/>
            </w:pPr>
            <w:r>
              <w:rPr>
                <w:sz w:val="16"/>
              </w:rPr>
              <w:t>$932</w:t>
            </w:r>
          </w:p>
        </w:tc>
        <w:tc>
          <w:tcPr>
            <w:tcW w:type="dxa" w:w="1167"/>
          </w:tcPr>
          <w:p>
            <w:pPr>
              <w:spacing w:after="0"/>
              <w:jc w:val="right"/>
            </w:pPr>
            <w:r>
              <w:rPr>
                <w:sz w:val="16"/>
              </w:rPr>
              <w:t>$8,126</w:t>
            </w:r>
          </w:p>
        </w:tc>
        <w:tc>
          <w:tcPr>
            <w:tcW w:type="dxa" w:w="1607"/>
          </w:tcPr>
          <w:p>
            <w:pPr>
              <w:spacing w:after="0"/>
              <w:jc w:val="right"/>
            </w:pPr>
            <w:r>
              <w:rPr>
                <w:sz w:val="16"/>
              </w:rPr>
              <w:t>1</w:t>
            </w:r>
          </w:p>
        </w:tc>
        <w:tc>
          <w:tcPr>
            <w:tcW w:type="dxa" w:w="1557"/>
          </w:tcPr>
          <w:p>
            <w:pPr>
              <w:spacing w:after="0"/>
              <w:jc w:val="left"/>
            </w:pPr>
          </w:p>
        </w:tc>
        <w:tc>
          <w:tcPr>
            <w:tcW w:type="dxa" w:w="1898"/>
          </w:tcPr>
          <w:p>
            <w:pPr>
              <w:spacing w:after="0"/>
              <w:jc w:val="left"/>
            </w:pPr>
          </w:p>
        </w:tc>
      </w:tr>
      <w:tr>
        <w:trPr>
          <w:cantSplit/>
        </w:trPr>
        <w:tc>
          <w:tcPr>
            <w:tcW w:type="dxa" w:w="687"/>
          </w:tcPr>
          <w:p>
            <w:pPr>
              <w:spacing w:after="0"/>
              <w:jc w:val="right"/>
            </w:pPr>
            <w:r>
              <w:rPr>
                <w:sz w:val="16"/>
              </w:rPr>
              <w:t>15</w:t>
            </w:r>
          </w:p>
        </w:tc>
        <w:tc>
          <w:tcPr>
            <w:tcW w:type="dxa" w:w="1037"/>
          </w:tcPr>
          <w:p>
            <w:pPr>
              <w:spacing w:after="0"/>
              <w:jc w:val="left"/>
            </w:pPr>
            <w:r>
              <w:rPr>
                <w:sz w:val="16"/>
              </w:rPr>
              <w:t>Volcanic Activity</w:t>
            </w:r>
          </w:p>
        </w:tc>
        <w:tc>
          <w:tcPr>
            <w:tcW w:type="dxa" w:w="1200"/>
          </w:tcPr>
          <w:p>
            <w:pPr>
              <w:spacing w:after="0"/>
              <w:jc w:val="left"/>
            </w:pPr>
            <w:r>
              <w:rPr>
                <w:sz w:val="16"/>
              </w:rPr>
              <w:t>Very Low</w:t>
            </w:r>
          </w:p>
        </w:tc>
        <w:tc>
          <w:tcPr>
            <w:tcW w:type="dxa" w:w="1200"/>
          </w:tcPr>
          <w:p>
            <w:pPr>
              <w:spacing w:after="0"/>
              <w:jc w:val="left"/>
            </w:pPr>
            <w:r>
              <w:rPr>
                <w:sz w:val="16"/>
              </w:rPr>
              <w:t>Very Low</w:t>
            </w:r>
          </w:p>
        </w:tc>
        <w:tc>
          <w:tcPr>
            <w:tcW w:type="dxa" w:w="1126"/>
          </w:tcPr>
          <w:p>
            <w:pPr>
              <w:spacing w:after="0"/>
              <w:jc w:val="right"/>
            </w:pPr>
            <w:r>
              <w:rPr>
                <w:sz w:val="16"/>
              </w:rPr>
              <w:t>$3</w:t>
            </w:r>
          </w:p>
        </w:tc>
        <w:tc>
          <w:tcPr>
            <w:tcW w:type="dxa" w:w="1126"/>
          </w:tcPr>
          <w:p>
            <w:pPr>
              <w:spacing w:after="0"/>
              <w:jc w:val="right"/>
            </w:pPr>
            <w:r>
              <w:rPr>
                <w:sz w:val="16"/>
              </w:rPr>
              <w:t>n/a</w:t>
            </w:r>
          </w:p>
        </w:tc>
        <w:tc>
          <w:tcPr>
            <w:tcW w:type="dxa" w:w="1509"/>
          </w:tcPr>
          <w:p>
            <w:pPr>
              <w:spacing w:after="0"/>
              <w:jc w:val="right"/>
            </w:pPr>
            <w:r>
              <w:rPr>
                <w:sz w:val="16"/>
              </w:rPr>
              <w:t>$654</w:t>
            </w:r>
          </w:p>
        </w:tc>
        <w:tc>
          <w:tcPr>
            <w:tcW w:type="dxa" w:w="1167"/>
          </w:tcPr>
          <w:p>
            <w:pPr>
              <w:spacing w:after="0"/>
              <w:jc w:val="right"/>
            </w:pPr>
            <w:r>
              <w:rPr>
                <w:sz w:val="16"/>
              </w:rPr>
              <w:t>$657</w:t>
            </w:r>
          </w:p>
        </w:tc>
        <w:tc>
          <w:tcPr>
            <w:tcW w:type="dxa" w:w="1607"/>
          </w:tcPr>
          <w:p>
            <w:pPr>
              <w:spacing w:after="0"/>
              <w:jc w:val="right"/>
            </w:pPr>
            <w:r>
              <w:rPr>
                <w:sz w:val="16"/>
              </w:rPr>
              <w:t>0</w:t>
            </w:r>
          </w:p>
        </w:tc>
        <w:tc>
          <w:tcPr>
            <w:tcW w:type="dxa" w:w="1557"/>
          </w:tcPr>
          <w:p>
            <w:pPr>
              <w:spacing w:after="0"/>
              <w:jc w:val="left"/>
            </w:pPr>
          </w:p>
        </w:tc>
        <w:tc>
          <w:tcPr>
            <w:tcW w:type="dxa" w:w="1898"/>
          </w:tcPr>
          <w:p>
            <w:pPr>
              <w:spacing w:after="0"/>
              <w:jc w:val="left"/>
            </w:pPr>
            <w:r>
              <w:rPr>
                <w:sz w:val="16"/>
              </w:rPr>
              <w:t>No recorded events in Storm Events since 1996 (data through 2026-06-30).</w:t>
            </w:r>
          </w:p>
        </w:tc>
      </w:tr>
      <w:tr>
        <w:trPr>
          <w:cantSplit/>
        </w:trPr>
        <w:tc>
          <w:tcPr>
            <w:tcW w:type="dxa" w:w="687"/>
          </w:tcPr>
          <w:p>
            <w:pPr>
              <w:spacing w:after="0"/>
              <w:jc w:val="right"/>
            </w:pPr>
            <w:r>
              <w:rPr>
                <w:sz w:val="16"/>
              </w:rPr>
              <w:t>16</w:t>
            </w:r>
          </w:p>
        </w:tc>
        <w:tc>
          <w:tcPr>
            <w:tcW w:type="dxa" w:w="1037"/>
          </w:tcPr>
          <w:p>
            <w:pPr>
              <w:spacing w:after="0"/>
              <w:jc w:val="left"/>
            </w:pPr>
            <w:r>
              <w:rPr>
                <w:sz w:val="16"/>
              </w:rPr>
              <w:t>Avalanche</w:t>
            </w:r>
          </w:p>
        </w:tc>
        <w:tc>
          <w:tcPr>
            <w:tcW w:type="dxa" w:w="1200"/>
          </w:tcPr>
          <w:p>
            <w:pPr>
              <w:spacing w:after="0"/>
              <w:jc w:val="left"/>
            </w:pPr>
            <w:r>
              <w:rPr>
                <w:sz w:val="16"/>
              </w:rPr>
              <w:t>Very Low</w:t>
            </w:r>
          </w:p>
        </w:tc>
        <w:tc>
          <w:tcPr>
            <w:tcW w:type="dxa" w:w="1200"/>
          </w:tcPr>
          <w:p>
            <w:pPr>
              <w:spacing w:after="0"/>
              <w:jc w:val="left"/>
            </w:pPr>
            <w:r>
              <w:rPr>
                <w:sz w:val="16"/>
              </w:rPr>
              <w:t>Very Low</w:t>
            </w:r>
          </w:p>
        </w:tc>
        <w:tc>
          <w:tcPr>
            <w:tcW w:type="dxa" w:w="1126"/>
          </w:tcPr>
          <w:p>
            <w:pPr>
              <w:spacing w:after="0"/>
              <w:jc w:val="right"/>
            </w:pPr>
            <w:r>
              <w:rPr>
                <w:sz w:val="16"/>
              </w:rPr>
              <w:t>$6</w:t>
            </w:r>
          </w:p>
        </w:tc>
        <w:tc>
          <w:tcPr>
            <w:tcW w:type="dxa" w:w="1126"/>
          </w:tcPr>
          <w:p>
            <w:pPr>
              <w:spacing w:after="0"/>
              <w:jc w:val="right"/>
            </w:pPr>
            <w:r>
              <w:rPr>
                <w:sz w:val="16"/>
              </w:rPr>
              <w:t>n/a</w:t>
            </w:r>
          </w:p>
        </w:tc>
        <w:tc>
          <w:tcPr>
            <w:tcW w:type="dxa" w:w="1509"/>
          </w:tcPr>
          <w:p>
            <w:pPr>
              <w:spacing w:after="0"/>
              <w:jc w:val="right"/>
            </w:pPr>
            <w:r>
              <w:rPr>
                <w:sz w:val="16"/>
              </w:rPr>
              <w:t>$209</w:t>
            </w:r>
          </w:p>
        </w:tc>
        <w:tc>
          <w:tcPr>
            <w:tcW w:type="dxa" w:w="1167"/>
          </w:tcPr>
          <w:p>
            <w:pPr>
              <w:spacing w:after="0"/>
              <w:jc w:val="right"/>
            </w:pPr>
            <w:r>
              <w:rPr>
                <w:sz w:val="16"/>
              </w:rPr>
              <w:t>$215</w:t>
            </w:r>
          </w:p>
        </w:tc>
        <w:tc>
          <w:tcPr>
            <w:tcW w:type="dxa" w:w="1607"/>
          </w:tcPr>
          <w:p>
            <w:pPr>
              <w:spacing w:after="0"/>
              <w:jc w:val="right"/>
            </w:pPr>
            <w:r>
              <w:rPr>
                <w:sz w:val="16"/>
              </w:rPr>
              <w:t>0</w:t>
            </w:r>
          </w:p>
        </w:tc>
        <w:tc>
          <w:tcPr>
            <w:tcW w:type="dxa" w:w="1557"/>
          </w:tcPr>
          <w:p>
            <w:pPr>
              <w:spacing w:after="0"/>
              <w:jc w:val="left"/>
            </w:pPr>
          </w:p>
        </w:tc>
        <w:tc>
          <w:tcPr>
            <w:tcW w:type="dxa" w:w="1898"/>
          </w:tcPr>
          <w:p>
            <w:pPr>
              <w:spacing w:after="0"/>
              <w:jc w:val="left"/>
            </w:pPr>
            <w:r>
              <w:rPr>
                <w:sz w:val="16"/>
              </w:rPr>
              <w:t>No recorded events in Storm Events since 1996 (data through 2026-06-30).</w:t>
            </w:r>
          </w:p>
        </w:tc>
      </w:tr>
      <w:tr>
        <w:trPr>
          <w:cantSplit/>
        </w:trPr>
        <w:tc>
          <w:tcPr>
            <w:tcW w:type="dxa" w:w="687"/>
          </w:tcPr>
          <w:p>
            <w:pPr>
              <w:spacing w:after="0"/>
              <w:jc w:val="right"/>
            </w:pPr>
            <w:r>
              <w:rPr>
                <w:sz w:val="16"/>
              </w:rPr>
              <w:t>17</w:t>
            </w:r>
          </w:p>
        </w:tc>
        <w:tc>
          <w:tcPr>
            <w:tcW w:type="dxa" w:w="1037"/>
          </w:tcPr>
          <w:p>
            <w:pPr>
              <w:spacing w:after="0"/>
              <w:jc w:val="left"/>
            </w:pPr>
            <w:r>
              <w:rPr>
                <w:sz w:val="16"/>
              </w:rPr>
              <w:t>Drought</w:t>
            </w:r>
          </w:p>
        </w:tc>
        <w:tc>
          <w:tcPr>
            <w:tcW w:type="dxa" w:w="1200"/>
          </w:tcPr>
          <w:p>
            <w:pPr>
              <w:spacing w:after="0"/>
              <w:jc w:val="left"/>
            </w:pPr>
            <w:r>
              <w:rPr>
                <w:sz w:val="16"/>
              </w:rPr>
              <w:t>Very Low</w:t>
            </w:r>
          </w:p>
        </w:tc>
        <w:tc>
          <w:tcPr>
            <w:tcW w:type="dxa" w:w="1200"/>
          </w:tcPr>
          <w:p>
            <w:pPr>
              <w:spacing w:after="0"/>
              <w:jc w:val="left"/>
            </w:pPr>
            <w:r>
              <w:rPr>
                <w:sz w:val="16"/>
              </w:rPr>
              <w:t>Very Low</w:t>
            </w:r>
          </w:p>
        </w:tc>
        <w:tc>
          <w:tcPr>
            <w:tcW w:type="dxa" w:w="1126"/>
          </w:tcPr>
          <w:p>
            <w:pPr>
              <w:spacing w:after="0"/>
              <w:jc w:val="right"/>
            </w:pPr>
            <w:r>
              <w:rPr>
                <w:sz w:val="16"/>
              </w:rPr>
              <w:t>n/a</w:t>
            </w:r>
          </w:p>
        </w:tc>
        <w:tc>
          <w:tcPr>
            <w:tcW w:type="dxa" w:w="1126"/>
          </w:tcPr>
          <w:p>
            <w:pPr>
              <w:spacing w:after="0"/>
              <w:jc w:val="right"/>
            </w:pPr>
            <w:r>
              <w:rPr>
                <w:sz w:val="16"/>
              </w:rPr>
              <w:t>$1</w:t>
            </w:r>
          </w:p>
        </w:tc>
        <w:tc>
          <w:tcPr>
            <w:tcW w:type="dxa" w:w="1509"/>
          </w:tcPr>
          <w:p>
            <w:pPr>
              <w:spacing w:after="0"/>
              <w:jc w:val="right"/>
            </w:pPr>
            <w:r>
              <w:rPr>
                <w:sz w:val="16"/>
              </w:rPr>
              <w:t>n/a</w:t>
            </w:r>
          </w:p>
        </w:tc>
        <w:tc>
          <w:tcPr>
            <w:tcW w:type="dxa" w:w="1167"/>
          </w:tcPr>
          <w:p>
            <w:pPr>
              <w:spacing w:after="0"/>
              <w:jc w:val="right"/>
            </w:pPr>
            <w:r>
              <w:rPr>
                <w:sz w:val="16"/>
              </w:rPr>
              <w:t>$1</w:t>
            </w:r>
          </w:p>
        </w:tc>
        <w:tc>
          <w:tcPr>
            <w:tcW w:type="dxa" w:w="1607"/>
          </w:tcPr>
          <w:p>
            <w:pPr>
              <w:spacing w:after="0"/>
              <w:jc w:val="right"/>
            </w:pPr>
            <w:r>
              <w:rPr>
                <w:sz w:val="16"/>
              </w:rPr>
              <w:t>0</w:t>
            </w:r>
          </w:p>
        </w:tc>
        <w:tc>
          <w:tcPr>
            <w:tcW w:type="dxa" w:w="1557"/>
          </w:tcPr>
          <w:p>
            <w:pPr>
              <w:spacing w:after="0"/>
              <w:jc w:val="left"/>
            </w:pPr>
          </w:p>
        </w:tc>
        <w:tc>
          <w:tcPr>
            <w:tcW w:type="dxa" w:w="1898"/>
          </w:tcPr>
          <w:p>
            <w:pPr>
              <w:spacing w:after="0"/>
              <w:jc w:val="left"/>
            </w:pPr>
            <w:r>
              <w:rPr>
                <w:sz w:val="16"/>
              </w:rPr>
              <w:t>No recorded events in Storm Events since 1996 (data through 2026-06-30).</w:t>
            </w:r>
          </w:p>
        </w:tc>
      </w:tr>
      <w:tr>
        <w:trPr>
          <w:cantSplit/>
        </w:trPr>
        <w:tc>
          <w:tcPr>
            <w:tcW w:type="dxa" w:w="687"/>
          </w:tcPr>
          <w:p>
            <w:pPr>
              <w:spacing w:after="0"/>
              <w:jc w:val="right"/>
            </w:pPr>
          </w:p>
        </w:tc>
        <w:tc>
          <w:tcPr>
            <w:tcW w:type="dxa" w:w="1037"/>
          </w:tcPr>
          <w:p>
            <w:pPr>
              <w:spacing w:after="0"/>
              <w:jc w:val="left"/>
            </w:pPr>
            <w:r>
              <w:rPr>
                <w:sz w:val="16"/>
              </w:rPr>
              <w:t>Hurricane</w:t>
            </w:r>
          </w:p>
        </w:tc>
        <w:tc>
          <w:tcPr>
            <w:tcW w:type="dxa" w:w="1200"/>
          </w:tcPr>
          <w:p>
            <w:pPr>
              <w:spacing w:after="0"/>
              <w:jc w:val="left"/>
            </w:pPr>
            <w:r>
              <w:rPr>
                <w:sz w:val="16"/>
              </w:rPr>
              <w:t>Not Applicable</w:t>
            </w:r>
          </w:p>
        </w:tc>
        <w:tc>
          <w:tcPr>
            <w:tcW w:type="dxa" w:w="1200"/>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509"/>
          </w:tcPr>
          <w:p>
            <w:pPr>
              <w:spacing w:after="0"/>
              <w:jc w:val="right"/>
            </w:pPr>
          </w:p>
        </w:tc>
        <w:tc>
          <w:tcPr>
            <w:tcW w:type="dxa" w:w="1167"/>
          </w:tcPr>
          <w:p>
            <w:pPr>
              <w:spacing w:after="0"/>
              <w:jc w:val="right"/>
            </w:pPr>
          </w:p>
        </w:tc>
        <w:tc>
          <w:tcPr>
            <w:tcW w:type="dxa" w:w="1607"/>
          </w:tcPr>
          <w:p>
            <w:pPr>
              <w:spacing w:after="0"/>
              <w:jc w:val="right"/>
            </w:pPr>
            <w:r>
              <w:rPr>
                <w:sz w:val="16"/>
              </w:rPr>
              <w:t>0</w:t>
            </w:r>
          </w:p>
        </w:tc>
        <w:tc>
          <w:tcPr>
            <w:tcW w:type="dxa" w:w="1557"/>
          </w:tcPr>
          <w:p>
            <w:pPr>
              <w:spacing w:after="0"/>
              <w:jc w:val="left"/>
            </w:pPr>
            <w:r>
              <w:rPr>
                <w:sz w:val="16"/>
              </w:rPr>
              <w:t>NRI rates hurricane Not Applicable for this county, and no counted federal declaration for this county names it (EM-3228-OR names it but is not counted as a local occurrence; see B1-d).</w:t>
            </w:r>
          </w:p>
        </w:tc>
        <w:tc>
          <w:tcPr>
            <w:tcW w:type="dxa" w:w="1898"/>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volcanic activity records (Storm Events records these hazards only in part).</w:t>
      </w:r>
    </w:p>
    <w:p>
      <w:pPr>
        <w:spacing w:after="80" w:before="0"/>
      </w:pP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07"/>
        <w:gridCol w:w="10805"/>
      </w:tblGrid>
      <w:tr>
        <w:trPr>
          <w:cantSplit/>
          <w:tblHeader/>
        </w:trPr>
        <w:tc>
          <w:tcPr>
            <w:tcW w:type="dxa" w:w="3307"/>
            <w:shd w:val="clear" w:color="auto" w:fill="E8E8E8"/>
          </w:tcPr>
          <w:p>
            <w:pPr>
              <w:spacing w:after="0"/>
              <w:jc w:val="left"/>
            </w:pPr>
            <w:r>
              <w:rPr>
                <w:b/>
                <w:sz w:val="16"/>
              </w:rPr>
              <w:t>Hazard</w:t>
            </w:r>
          </w:p>
        </w:tc>
        <w:tc>
          <w:tcPr>
            <w:tcW w:type="dxa" w:w="1080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07"/>
          </w:tcPr>
          <w:p>
            <w:pPr>
              <w:spacing w:after="0"/>
              <w:jc w:val="left"/>
            </w:pPr>
            <w:r>
              <w:rPr>
                <w:sz w:val="16"/>
              </w:rPr>
              <w:t>Avalanche</w:t>
            </w:r>
          </w:p>
        </w:tc>
        <w:tc>
          <w:tcPr>
            <w:tcW w:type="dxa" w:w="10805"/>
          </w:tcPr>
          <w:p>
            <w:pPr>
              <w:spacing w:after="0"/>
              <w:jc w:val="left"/>
            </w:pPr>
            <w:r>
              <w:rPr>
                <w:sz w:val="16"/>
              </w:rPr>
              <w:t>tract 9601.01 (Very Low, 27.7); tract 9601.02 (Very Low, 26.2); tract 9606 (Very Low, 26.0)</w:t>
            </w:r>
          </w:p>
        </w:tc>
      </w:tr>
      <w:tr>
        <w:trPr>
          <w:cantSplit/>
        </w:trPr>
        <w:tc>
          <w:tcPr>
            <w:tcW w:type="dxa" w:w="3307"/>
          </w:tcPr>
          <w:p>
            <w:pPr>
              <w:spacing w:after="0"/>
              <w:jc w:val="left"/>
            </w:pPr>
            <w:r>
              <w:rPr>
                <w:sz w:val="16"/>
              </w:rPr>
              <w:t>Earthquake</w:t>
            </w:r>
          </w:p>
        </w:tc>
        <w:tc>
          <w:tcPr>
            <w:tcW w:type="dxa" w:w="10805"/>
          </w:tcPr>
          <w:p>
            <w:pPr>
              <w:spacing w:after="0"/>
              <w:jc w:val="left"/>
            </w:pPr>
            <w:r>
              <w:rPr>
                <w:sz w:val="16"/>
              </w:rPr>
              <w:t>tract 9604.02 (Very High, 99.2); tract 9605 (Relatively High, 96.6); tract 9602 (Relatively High, 95.7)</w:t>
            </w:r>
          </w:p>
        </w:tc>
      </w:tr>
      <w:tr>
        <w:trPr>
          <w:cantSplit/>
        </w:trPr>
        <w:tc>
          <w:tcPr>
            <w:tcW w:type="dxa" w:w="3307"/>
          </w:tcPr>
          <w:p>
            <w:pPr>
              <w:spacing w:after="0"/>
              <w:jc w:val="left"/>
            </w:pPr>
            <w:r>
              <w:rPr>
                <w:sz w:val="16"/>
              </w:rPr>
              <w:t>Hurricane</w:t>
            </w:r>
          </w:p>
        </w:tc>
        <w:tc>
          <w:tcPr>
            <w:tcW w:type="dxa" w:w="10805"/>
          </w:tcPr>
          <w:p>
            <w:pPr>
              <w:spacing w:after="0"/>
              <w:jc w:val="left"/>
            </w:pPr>
            <w:r>
              <w:rPr>
                <w:sz w:val="16"/>
              </w:rPr>
              <w:t>no tract has a National Risk Index rating for this hazard</w:t>
            </w:r>
          </w:p>
        </w:tc>
      </w:tr>
      <w:tr>
        <w:trPr>
          <w:cantSplit/>
        </w:trPr>
        <w:tc>
          <w:tcPr>
            <w:tcW w:type="dxa" w:w="3307"/>
          </w:tcPr>
          <w:p>
            <w:pPr>
              <w:spacing w:after="0"/>
              <w:jc w:val="left"/>
            </w:pPr>
            <w:r>
              <w:rPr>
                <w:sz w:val="16"/>
              </w:rPr>
              <w:t>Landslide</w:t>
            </w:r>
          </w:p>
        </w:tc>
        <w:tc>
          <w:tcPr>
            <w:tcW w:type="dxa" w:w="10805"/>
          </w:tcPr>
          <w:p>
            <w:pPr>
              <w:spacing w:after="0"/>
              <w:jc w:val="left"/>
            </w:pPr>
            <w:r>
              <w:rPr>
                <w:sz w:val="16"/>
              </w:rPr>
              <w:t>tract 9604.01 (Relatively Moderate, 98.9); tract 9601.02 (Relatively Moderate, 98.1); tract 9607 (Relatively Moderate, 98.0)</w:t>
            </w:r>
          </w:p>
        </w:tc>
      </w:tr>
      <w:tr>
        <w:trPr>
          <w:cantSplit/>
        </w:trPr>
        <w:tc>
          <w:tcPr>
            <w:tcW w:type="dxa" w:w="3307"/>
          </w:tcPr>
          <w:p>
            <w:pPr>
              <w:spacing w:after="0"/>
              <w:jc w:val="left"/>
            </w:pPr>
            <w:r>
              <w:rPr>
                <w:sz w:val="16"/>
              </w:rPr>
              <w:t>Tornado</w:t>
            </w:r>
          </w:p>
        </w:tc>
        <w:tc>
          <w:tcPr>
            <w:tcW w:type="dxa" w:w="10805"/>
          </w:tcPr>
          <w:p>
            <w:pPr>
              <w:spacing w:after="0"/>
              <w:jc w:val="left"/>
            </w:pPr>
            <w:r>
              <w:rPr>
                <w:sz w:val="16"/>
              </w:rPr>
              <w:t>tract 9604.02 (Very Low, 28.8); tract 9604.01 (Very Low, 21.5); tract 9602 (Very Low, 19.9)</w:t>
            </w:r>
          </w:p>
        </w:tc>
      </w:tr>
      <w:tr>
        <w:trPr>
          <w:cantSplit/>
        </w:trPr>
        <w:tc>
          <w:tcPr>
            <w:tcW w:type="dxa" w:w="3307"/>
          </w:tcPr>
          <w:p>
            <w:pPr>
              <w:spacing w:after="0"/>
              <w:jc w:val="left"/>
            </w:pPr>
            <w:r>
              <w:rPr>
                <w:sz w:val="16"/>
              </w:rPr>
              <w:t>Tsunami</w:t>
            </w:r>
          </w:p>
        </w:tc>
        <w:tc>
          <w:tcPr>
            <w:tcW w:type="dxa" w:w="10805"/>
          </w:tcPr>
          <w:p>
            <w:pPr>
              <w:spacing w:after="0"/>
              <w:jc w:val="left"/>
            </w:pPr>
            <w:r>
              <w:rPr>
                <w:sz w:val="16"/>
              </w:rPr>
              <w:t>tract 9602 (Relatively High, 97.5); tract 9608 (Relatively Moderate, 95.4); tract 9607 (Relatively Moderate, 91.9)</w:t>
            </w:r>
          </w:p>
        </w:tc>
      </w:tr>
      <w:tr>
        <w:trPr>
          <w:cantSplit/>
        </w:trPr>
        <w:tc>
          <w:tcPr>
            <w:tcW w:type="dxa" w:w="3307"/>
          </w:tcPr>
          <w:p>
            <w:pPr>
              <w:spacing w:after="0"/>
              <w:jc w:val="left"/>
            </w:pPr>
            <w:r>
              <w:rPr>
                <w:sz w:val="16"/>
              </w:rPr>
              <w:t>Volcanic Activity</w:t>
            </w:r>
          </w:p>
        </w:tc>
        <w:tc>
          <w:tcPr>
            <w:tcW w:type="dxa" w:w="10805"/>
          </w:tcPr>
          <w:p>
            <w:pPr>
              <w:spacing w:after="0"/>
              <w:jc w:val="left"/>
            </w:pPr>
            <w:r>
              <w:rPr>
                <w:sz w:val="16"/>
              </w:rPr>
              <w:t>tract 9604.02 (Relatively Low, 95.3); tract 9604.01 (Relatively Low, 90.7); tract 9607 (Relatively Low, 89.5)</w:t>
            </w:r>
          </w:p>
        </w:tc>
      </w:tr>
      <w:tr>
        <w:trPr>
          <w:cantSplit/>
        </w:trPr>
        <w:tc>
          <w:tcPr>
            <w:tcW w:type="dxa" w:w="3307"/>
          </w:tcPr>
          <w:p>
            <w:pPr>
              <w:spacing w:after="0"/>
              <w:jc w:val="left"/>
            </w:pPr>
            <w:r>
              <w:rPr>
                <w:sz w:val="16"/>
              </w:rPr>
              <w:t>Wildfire</w:t>
            </w:r>
          </w:p>
        </w:tc>
        <w:tc>
          <w:tcPr>
            <w:tcW w:type="dxa" w:w="10805"/>
          </w:tcPr>
          <w:p>
            <w:pPr>
              <w:spacing w:after="0"/>
              <w:jc w:val="left"/>
            </w:pPr>
            <w:r>
              <w:rPr>
                <w:sz w:val="16"/>
              </w:rPr>
              <w:t>tract 9607 (Relatively Low, 82.2); tract 9608 (Relatively Low, 81.5); tract 9604.01 (Relatively Low, 80.3)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9601.01 is Census Tract 9601.01).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40"/>
        <w:gridCol w:w="2056"/>
        <w:gridCol w:w="1977"/>
        <w:gridCol w:w="1583"/>
        <w:gridCol w:w="1614"/>
        <w:gridCol w:w="1664"/>
        <w:gridCol w:w="1662"/>
        <w:gridCol w:w="1617"/>
      </w:tblGrid>
      <w:tr>
        <w:trPr>
          <w:cantSplit/>
          <w:tblHeader/>
        </w:trPr>
        <w:tc>
          <w:tcPr>
            <w:tcW w:type="dxa" w:w="1940"/>
            <w:shd w:val="clear" w:color="auto" w:fill="E8E8E8"/>
          </w:tcPr>
          <w:p>
            <w:pPr>
              <w:spacing w:after="0"/>
              <w:jc w:val="left"/>
            </w:pPr>
            <w:r>
              <w:rPr>
                <w:b/>
                <w:sz w:val="16"/>
              </w:rPr>
              <w:t>Hazard</w:t>
            </w:r>
          </w:p>
        </w:tc>
        <w:tc>
          <w:tcPr>
            <w:tcW w:type="dxa" w:w="2056"/>
            <w:shd w:val="clear" w:color="auto" w:fill="E8E8E8"/>
          </w:tcPr>
          <w:p>
            <w:pPr>
              <w:spacing w:after="0"/>
              <w:jc w:val="left"/>
            </w:pPr>
            <w:r>
              <w:rPr>
                <w:b/>
                <w:sz w:val="16"/>
              </w:rPr>
              <w:t>Scale</w:t>
            </w:r>
          </w:p>
        </w:tc>
        <w:tc>
          <w:tcPr>
            <w:tcW w:type="dxa" w:w="1977"/>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583"/>
            <w:shd w:val="clear" w:color="auto" w:fill="E8E8E8"/>
          </w:tcPr>
          <w:p>
            <w:pPr>
              <w:spacing w:after="0"/>
              <w:jc w:val="left"/>
            </w:pPr>
            <w:r>
              <w:rPr>
                <w:b/>
                <w:sz w:val="16"/>
              </w:rPr>
              <w:t>Observed range</w:t>
            </w:r>
          </w:p>
        </w:tc>
        <w:tc>
          <w:tcPr>
            <w:tcW w:type="dxa" w:w="1614"/>
            <w:shd w:val="clear" w:color="auto" w:fill="E8E8E8"/>
          </w:tcPr>
          <w:p>
            <w:pPr>
              <w:spacing w:after="0"/>
              <w:jc w:val="left"/>
            </w:pPr>
            <w:r>
              <w:rPr>
                <w:b/>
                <w:sz w:val="16"/>
              </w:rPr>
              <w:t>Worst recorded event</w:t>
            </w:r>
          </w:p>
        </w:tc>
        <w:tc>
          <w:tcPr>
            <w:tcW w:type="dxa" w:w="1664"/>
            <w:shd w:val="clear" w:color="auto" w:fill="E8E8E8"/>
          </w:tcPr>
          <w:p>
            <w:pPr>
              <w:spacing w:after="0"/>
              <w:jc w:val="left"/>
            </w:pPr>
            <w:r>
              <w:rPr>
                <w:b/>
                <w:sz w:val="16"/>
              </w:rPr>
              <w:t>Most damaging (when different)</w:t>
            </w:r>
          </w:p>
        </w:tc>
        <w:tc>
          <w:tcPr>
            <w:tcW w:type="dxa" w:w="1662"/>
            <w:shd w:val="clear" w:color="auto" w:fill="E8E8E8"/>
          </w:tcPr>
          <w:p>
            <w:pPr>
              <w:spacing w:after="0"/>
              <w:jc w:val="left"/>
            </w:pPr>
            <w:r>
              <w:rPr>
                <w:b/>
                <w:sz w:val="16"/>
              </w:rPr>
              <w:t>How it applies to jurisdictions</w:t>
            </w:r>
          </w:p>
        </w:tc>
        <w:tc>
          <w:tcPr>
            <w:tcW w:type="dxa" w:w="1617"/>
            <w:shd w:val="clear" w:color="auto" w:fill="E8E8E8"/>
          </w:tcPr>
          <w:p>
            <w:pPr>
              <w:spacing w:after="0"/>
              <w:jc w:val="left"/>
            </w:pPr>
            <w:r>
              <w:rPr>
                <w:b/>
                <w:sz w:val="16"/>
              </w:rPr>
              <w:t>Note</w:t>
            </w:r>
          </w:p>
        </w:tc>
      </w:tr>
      <w:tr>
        <w:trPr>
          <w:cantSplit/>
        </w:trPr>
        <w:tc>
          <w:tcPr>
            <w:tcW w:type="dxa" w:w="1940"/>
          </w:tcPr>
          <w:p>
            <w:pPr>
              <w:spacing w:after="0"/>
              <w:jc w:val="left"/>
            </w:pPr>
            <w:r>
              <w:rPr>
                <w:sz w:val="16"/>
              </w:rPr>
              <w:t>Avalanche</w:t>
            </w:r>
          </w:p>
        </w:tc>
        <w:tc>
          <w:tcPr>
            <w:tcW w:type="dxa" w:w="2056"/>
          </w:tcPr>
          <w:p>
            <w:pPr>
              <w:spacing w:after="0"/>
              <w:jc w:val="left"/>
            </w:pPr>
            <w:r>
              <w:rPr>
                <w:sz w:val="16"/>
              </w:rPr>
              <w:t>none (count and damage only)</w:t>
            </w:r>
          </w:p>
        </w:tc>
        <w:tc>
          <w:tcPr>
            <w:tcW w:type="dxa" w:w="1977"/>
          </w:tcPr>
          <w:p>
            <w:pPr>
              <w:spacing w:after="0"/>
              <w:jc w:val="right"/>
            </w:pPr>
            <w:r>
              <w:rPr>
                <w:sz w:val="16"/>
              </w:rPr>
              <w:t>0</w:t>
            </w:r>
          </w:p>
        </w:tc>
        <w:tc>
          <w:tcPr>
            <w:tcW w:type="dxa" w:w="1583"/>
          </w:tcPr>
          <w:p>
            <w:pPr>
              <w:spacing w:after="0"/>
              <w:jc w:val="left"/>
            </w:pPr>
          </w:p>
        </w:tc>
        <w:tc>
          <w:tcPr>
            <w:tcW w:type="dxa" w:w="1614"/>
          </w:tcPr>
          <w:p>
            <w:pPr>
              <w:spacing w:after="0"/>
              <w:jc w:val="left"/>
            </w:pPr>
          </w:p>
        </w:tc>
        <w:tc>
          <w:tcPr>
            <w:tcW w:type="dxa" w:w="1664"/>
          </w:tcPr>
          <w:p>
            <w:pPr>
              <w:spacing w:after="0"/>
              <w:jc w:val="left"/>
            </w:pPr>
          </w:p>
        </w:tc>
        <w:tc>
          <w:tcPr>
            <w:tcW w:type="dxa" w:w="1662"/>
          </w:tcPr>
          <w:p>
            <w:pPr>
              <w:spacing w:after="0"/>
              <w:jc w:val="left"/>
            </w:pPr>
          </w:p>
        </w:tc>
        <w:tc>
          <w:tcPr>
            <w:tcW w:type="dxa" w:w="1617"/>
          </w:tcPr>
          <w:p>
            <w:pPr>
              <w:spacing w:after="0"/>
              <w:jc w:val="left"/>
            </w:pPr>
          </w:p>
        </w:tc>
      </w:tr>
      <w:tr>
        <w:trPr>
          <w:cantSplit/>
        </w:trPr>
        <w:tc>
          <w:tcPr>
            <w:tcW w:type="dxa" w:w="1940"/>
          </w:tcPr>
          <w:p>
            <w:pPr>
              <w:spacing w:after="0"/>
              <w:jc w:val="left"/>
            </w:pPr>
            <w:r>
              <w:rPr>
                <w:sz w:val="16"/>
              </w:rPr>
              <w:t>Coastal Flood, Storm Surge/Tide</w:t>
            </w:r>
          </w:p>
        </w:tc>
        <w:tc>
          <w:tcPr>
            <w:tcW w:type="dxa" w:w="2056"/>
          </w:tcPr>
          <w:p>
            <w:pPr>
              <w:spacing w:after="0"/>
              <w:jc w:val="left"/>
            </w:pPr>
            <w:r>
              <w:rPr>
                <w:sz w:val="16"/>
              </w:rPr>
              <w:t>none in data (flood depth: FIRM)</w:t>
            </w:r>
          </w:p>
        </w:tc>
        <w:tc>
          <w:tcPr>
            <w:tcW w:type="dxa" w:w="1977"/>
          </w:tcPr>
          <w:p>
            <w:pPr>
              <w:spacing w:after="0"/>
              <w:jc w:val="right"/>
            </w:pPr>
            <w:r>
              <w:rPr>
                <w:sz w:val="16"/>
              </w:rPr>
              <w:t>15 records, 2003 to 2022 (15 zone-level)</w:t>
            </w:r>
          </w:p>
        </w:tc>
        <w:tc>
          <w:tcPr>
            <w:tcW w:type="dxa" w:w="1583"/>
          </w:tcPr>
          <w:p>
            <w:pPr>
              <w:spacing w:after="0"/>
              <w:jc w:val="left"/>
            </w:pPr>
          </w:p>
        </w:tc>
        <w:tc>
          <w:tcPr>
            <w:tcW w:type="dxa" w:w="1614"/>
          </w:tcPr>
          <w:p>
            <w:pPr>
              <w:spacing w:after="0"/>
              <w:jc w:val="left"/>
            </w:pPr>
            <w:r>
              <w:rPr>
                <w:sz w:val="16"/>
              </w:rPr>
              <w:t>Coastal Flood, 2007-12-03, $18,300,000 property; $0 crops (2007 dollars); NWS zone ORZ001</w:t>
            </w:r>
          </w:p>
        </w:tc>
        <w:tc>
          <w:tcPr>
            <w:tcW w:type="dxa" w:w="1664"/>
          </w:tcPr>
          <w:p>
            <w:pPr>
              <w:spacing w:after="0"/>
              <w:jc w:val="left"/>
            </w:pPr>
          </w:p>
        </w:tc>
        <w:tc>
          <w:tcPr>
            <w:tcW w:type="dxa" w:w="1662"/>
          </w:tcPr>
          <w:p>
            <w:pPr>
              <w:spacing w:after="0"/>
              <w:jc w:val="left"/>
            </w:pPr>
            <w:r>
              <w:rPr>
                <w:sz w:val="16"/>
              </w:rPr>
              <w:t>Countywide (zone-level records).</w:t>
            </w:r>
          </w:p>
        </w:tc>
        <w:tc>
          <w:tcPr>
            <w:tcW w:type="dxa" w:w="1617"/>
          </w:tcPr>
          <w:p>
            <w:pPr>
              <w:spacing w:after="0"/>
              <w:jc w:val="left"/>
            </w:pPr>
            <w:r>
              <w:rPr>
                <w:sz w:val="16"/>
              </w:rPr>
              <w:t>Flood depth: see the FEMA Flood Insurance Rate Map.</w:t>
            </w:r>
          </w:p>
        </w:tc>
      </w:tr>
      <w:tr>
        <w:trPr>
          <w:cantSplit/>
        </w:trPr>
        <w:tc>
          <w:tcPr>
            <w:tcW w:type="dxa" w:w="1940"/>
          </w:tcPr>
          <w:p>
            <w:pPr>
              <w:spacing w:after="0"/>
              <w:jc w:val="left"/>
            </w:pPr>
            <w:r>
              <w:rPr>
                <w:sz w:val="16"/>
              </w:rPr>
              <w:t>Cold/Wind Chill, Extreme Cold/Wind Chill</w:t>
            </w:r>
          </w:p>
        </w:tc>
        <w:tc>
          <w:tcPr>
            <w:tcW w:type="dxa" w:w="2056"/>
          </w:tcPr>
          <w:p>
            <w:pPr>
              <w:spacing w:after="0"/>
              <w:jc w:val="left"/>
            </w:pPr>
            <w:r>
              <w:rPr>
                <w:sz w:val="16"/>
              </w:rPr>
              <w:t>wind chill</w:t>
            </w:r>
          </w:p>
        </w:tc>
        <w:tc>
          <w:tcPr>
            <w:tcW w:type="dxa" w:w="1977"/>
          </w:tcPr>
          <w:p>
            <w:pPr>
              <w:spacing w:after="0"/>
              <w:jc w:val="right"/>
            </w:pPr>
            <w:r>
              <w:rPr>
                <w:sz w:val="16"/>
              </w:rPr>
              <w:t>1 record, 1998 (1 zone-level)</w:t>
            </w:r>
          </w:p>
        </w:tc>
        <w:tc>
          <w:tcPr>
            <w:tcW w:type="dxa" w:w="1583"/>
          </w:tcPr>
          <w:p>
            <w:pPr>
              <w:spacing w:after="0"/>
              <w:jc w:val="left"/>
            </w:pPr>
            <w:r>
              <w:rPr>
                <w:sz w:val="16"/>
              </w:rPr>
              <w:t>7 days; 1 with a recorded value</w:t>
            </w:r>
          </w:p>
        </w:tc>
        <w:tc>
          <w:tcPr>
            <w:tcW w:type="dxa" w:w="1614"/>
          </w:tcPr>
          <w:p>
            <w:pPr>
              <w:spacing w:after="0"/>
              <w:jc w:val="left"/>
            </w:pPr>
            <w:r>
              <w:rPr>
                <w:sz w:val="16"/>
              </w:rPr>
              <w:t>7 consecutive days, 1998-12-18 to 1998-12-24, zone-level</w:t>
            </w:r>
          </w:p>
        </w:tc>
        <w:tc>
          <w:tcPr>
            <w:tcW w:type="dxa" w:w="1664"/>
          </w:tcPr>
          <w:p>
            <w:pPr>
              <w:spacing w:after="0"/>
              <w:jc w:val="left"/>
            </w:pPr>
          </w:p>
        </w:tc>
        <w:tc>
          <w:tcPr>
            <w:tcW w:type="dxa" w:w="1662"/>
          </w:tcPr>
          <w:p>
            <w:pPr>
              <w:spacing w:after="0"/>
              <w:jc w:val="left"/>
            </w:pPr>
            <w:r>
              <w:rPr>
                <w:sz w:val="16"/>
              </w:rPr>
              <w:t>Countywide (zone-level records).</w:t>
            </w:r>
          </w:p>
        </w:tc>
        <w:tc>
          <w:tcPr>
            <w:tcW w:type="dxa" w:w="1617"/>
          </w:tcPr>
          <w:p>
            <w:pPr>
              <w:spacing w:after="0"/>
              <w:jc w:val="left"/>
            </w:pPr>
          </w:p>
        </w:tc>
      </w:tr>
      <w:tr>
        <w:trPr>
          <w:cantSplit/>
        </w:trPr>
        <w:tc>
          <w:tcPr>
            <w:tcW w:type="dxa" w:w="1940"/>
          </w:tcPr>
          <w:p>
            <w:pPr>
              <w:spacing w:after="0"/>
              <w:jc w:val="left"/>
            </w:pPr>
            <w:r>
              <w:rPr>
                <w:sz w:val="16"/>
              </w:rPr>
              <w:t>Frost/Freeze (outside NRI's Cold Wave definition)</w:t>
            </w:r>
          </w:p>
        </w:tc>
        <w:tc>
          <w:tcPr>
            <w:tcW w:type="dxa" w:w="2056"/>
          </w:tcPr>
          <w:p>
            <w:pPr>
              <w:spacing w:after="0"/>
              <w:jc w:val="left"/>
            </w:pPr>
            <w:r>
              <w:rPr>
                <w:sz w:val="16"/>
              </w:rPr>
              <w:t>crop damage</w:t>
            </w:r>
          </w:p>
        </w:tc>
        <w:tc>
          <w:tcPr>
            <w:tcW w:type="dxa" w:w="1977"/>
          </w:tcPr>
          <w:p>
            <w:pPr>
              <w:spacing w:after="0"/>
              <w:jc w:val="right"/>
            </w:pPr>
            <w:r>
              <w:rPr>
                <w:sz w:val="16"/>
              </w:rPr>
              <w:t>3 records, 2024 (3 zone-level)</w:t>
            </w:r>
          </w:p>
        </w:tc>
        <w:tc>
          <w:tcPr>
            <w:tcW w:type="dxa" w:w="1583"/>
          </w:tcPr>
          <w:p>
            <w:pPr>
              <w:spacing w:after="0"/>
              <w:jc w:val="left"/>
            </w:pPr>
          </w:p>
        </w:tc>
        <w:tc>
          <w:tcPr>
            <w:tcW w:type="dxa" w:w="1614"/>
          </w:tcPr>
          <w:p>
            <w:pPr>
              <w:spacing w:after="0"/>
              <w:jc w:val="left"/>
            </w:pPr>
            <w:r>
              <w:rPr>
                <w:sz w:val="16"/>
              </w:rPr>
              <w:t>No crop damage reported in 3 records.</w:t>
            </w:r>
          </w:p>
        </w:tc>
        <w:tc>
          <w:tcPr>
            <w:tcW w:type="dxa" w:w="1664"/>
          </w:tcPr>
          <w:p>
            <w:pPr>
              <w:spacing w:after="0"/>
              <w:jc w:val="left"/>
            </w:pPr>
          </w:p>
        </w:tc>
        <w:tc>
          <w:tcPr>
            <w:tcW w:type="dxa" w:w="1662"/>
          </w:tcPr>
          <w:p>
            <w:pPr>
              <w:spacing w:after="0"/>
              <w:jc w:val="left"/>
            </w:pPr>
            <w:r>
              <w:rPr>
                <w:sz w:val="16"/>
              </w:rPr>
              <w:t>Countywide (zone-level records).</w:t>
            </w:r>
          </w:p>
        </w:tc>
        <w:tc>
          <w:tcPr>
            <w:tcW w:type="dxa" w:w="1617"/>
          </w:tcPr>
          <w:p>
            <w:pPr>
              <w:spacing w:after="0"/>
              <w:jc w:val="left"/>
            </w:pPr>
          </w:p>
        </w:tc>
      </w:tr>
      <w:tr>
        <w:trPr>
          <w:cantSplit/>
        </w:trPr>
        <w:tc>
          <w:tcPr>
            <w:tcW w:type="dxa" w:w="1940"/>
          </w:tcPr>
          <w:p>
            <w:pPr>
              <w:spacing w:after="0"/>
              <w:jc w:val="left"/>
            </w:pPr>
            <w:r>
              <w:rPr>
                <w:sz w:val="16"/>
              </w:rPr>
              <w:t>Drought</w:t>
            </w:r>
          </w:p>
        </w:tc>
        <w:tc>
          <w:tcPr>
            <w:tcW w:type="dxa" w:w="2056"/>
          </w:tcPr>
          <w:p>
            <w:pPr>
              <w:spacing w:after="0"/>
              <w:jc w:val="left"/>
            </w:pPr>
            <w:r>
              <w:rPr>
                <w:sz w:val="16"/>
              </w:rPr>
              <w:t>U.S. Drought Monitor scale (D0 to D4)</w:t>
            </w:r>
          </w:p>
        </w:tc>
        <w:tc>
          <w:tcPr>
            <w:tcW w:type="dxa" w:w="1977"/>
          </w:tcPr>
          <w:p>
            <w:pPr>
              <w:spacing w:after="0"/>
              <w:jc w:val="right"/>
            </w:pPr>
            <w:r>
              <w:rPr>
                <w:sz w:val="16"/>
              </w:rPr>
              <w:t>0</w:t>
            </w:r>
          </w:p>
        </w:tc>
        <w:tc>
          <w:tcPr>
            <w:tcW w:type="dxa" w:w="1583"/>
          </w:tcPr>
          <w:p>
            <w:pPr>
              <w:spacing w:after="0"/>
              <w:jc w:val="left"/>
            </w:pPr>
          </w:p>
        </w:tc>
        <w:tc>
          <w:tcPr>
            <w:tcW w:type="dxa" w:w="1614"/>
          </w:tcPr>
          <w:p>
            <w:pPr>
              <w:spacing w:after="0"/>
              <w:jc w:val="left"/>
            </w:pPr>
          </w:p>
        </w:tc>
        <w:tc>
          <w:tcPr>
            <w:tcW w:type="dxa" w:w="1664"/>
          </w:tcPr>
          <w:p>
            <w:pPr>
              <w:spacing w:after="0"/>
              <w:jc w:val="left"/>
            </w:pPr>
          </w:p>
        </w:tc>
        <w:tc>
          <w:tcPr>
            <w:tcW w:type="dxa" w:w="1662"/>
          </w:tcPr>
          <w:p>
            <w:pPr>
              <w:spacing w:after="0"/>
              <w:jc w:val="left"/>
            </w:pPr>
          </w:p>
        </w:tc>
        <w:tc>
          <w:tcPr>
            <w:tcW w:type="dxa" w:w="161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40"/>
          </w:tcPr>
          <w:p>
            <w:pPr>
              <w:spacing w:after="0"/>
              <w:jc w:val="left"/>
            </w:pPr>
            <w:r>
              <w:rPr>
                <w:sz w:val="16"/>
              </w:rPr>
              <w:t>Earthquake</w:t>
            </w:r>
          </w:p>
        </w:tc>
        <w:tc>
          <w:tcPr>
            <w:tcW w:type="dxa" w:w="2056"/>
          </w:tcPr>
          <w:p>
            <w:pPr>
              <w:spacing w:after="0"/>
              <w:jc w:val="left"/>
            </w:pPr>
            <w:r>
              <w:rPr>
                <w:sz w:val="16"/>
              </w:rPr>
              <w:t>Modified Mercalli (local data)</w:t>
            </w:r>
          </w:p>
        </w:tc>
        <w:tc>
          <w:tcPr>
            <w:tcW w:type="dxa" w:w="1977"/>
          </w:tcPr>
          <w:p>
            <w:pPr>
              <w:spacing w:after="0"/>
              <w:jc w:val="right"/>
            </w:pPr>
            <w:r>
              <w:rPr>
                <w:sz w:val="16"/>
              </w:rPr>
              <w:t>0</w:t>
            </w:r>
          </w:p>
        </w:tc>
        <w:tc>
          <w:tcPr>
            <w:tcW w:type="dxa" w:w="1583"/>
          </w:tcPr>
          <w:p>
            <w:pPr>
              <w:spacing w:after="0"/>
              <w:jc w:val="left"/>
            </w:pPr>
          </w:p>
        </w:tc>
        <w:tc>
          <w:tcPr>
            <w:tcW w:type="dxa" w:w="1614"/>
          </w:tcPr>
          <w:p>
            <w:pPr>
              <w:spacing w:after="0"/>
              <w:jc w:val="left"/>
            </w:pPr>
          </w:p>
        </w:tc>
        <w:tc>
          <w:tcPr>
            <w:tcW w:type="dxa" w:w="1664"/>
          </w:tcPr>
          <w:p>
            <w:pPr>
              <w:spacing w:after="0"/>
              <w:jc w:val="left"/>
            </w:pPr>
          </w:p>
        </w:tc>
        <w:tc>
          <w:tcPr>
            <w:tcW w:type="dxa" w:w="1662"/>
          </w:tcPr>
          <w:p>
            <w:pPr>
              <w:spacing w:after="0"/>
              <w:jc w:val="left"/>
            </w:pPr>
          </w:p>
        </w:tc>
        <w:tc>
          <w:tcPr>
            <w:tcW w:type="dxa" w:w="1617"/>
          </w:tcPr>
          <w:p>
            <w:pPr>
              <w:spacing w:after="0"/>
              <w:jc w:val="left"/>
            </w:pPr>
            <w:r>
              <w:rPr>
                <w:sz w:val="16"/>
              </w:rPr>
              <w:t>Storm Events does not record earthquakes; the USGS earthquake catalog is the source.</w:t>
            </w:r>
          </w:p>
        </w:tc>
      </w:tr>
      <w:tr>
        <w:trPr>
          <w:cantSplit/>
        </w:trPr>
        <w:tc>
          <w:tcPr>
            <w:tcW w:type="dxa" w:w="1940"/>
          </w:tcPr>
          <w:p>
            <w:pPr>
              <w:spacing w:after="0"/>
              <w:jc w:val="left"/>
            </w:pPr>
            <w:r>
              <w:rPr>
                <w:sz w:val="16"/>
              </w:rPr>
              <w:t>Hail</w:t>
            </w:r>
          </w:p>
        </w:tc>
        <w:tc>
          <w:tcPr>
            <w:tcW w:type="dxa" w:w="2056"/>
          </w:tcPr>
          <w:p>
            <w:pPr>
              <w:spacing w:after="0"/>
              <w:jc w:val="left"/>
            </w:pPr>
            <w:r>
              <w:rPr>
                <w:sz w:val="16"/>
              </w:rPr>
              <w:t>hail size (inches)</w:t>
            </w:r>
          </w:p>
        </w:tc>
        <w:tc>
          <w:tcPr>
            <w:tcW w:type="dxa" w:w="1977"/>
          </w:tcPr>
          <w:p>
            <w:pPr>
              <w:spacing w:after="0"/>
              <w:jc w:val="right"/>
            </w:pPr>
            <w:r>
              <w:rPr>
                <w:sz w:val="16"/>
              </w:rPr>
              <w:t>1 record, 2017</w:t>
            </w:r>
          </w:p>
        </w:tc>
        <w:tc>
          <w:tcPr>
            <w:tcW w:type="dxa" w:w="1583"/>
          </w:tcPr>
          <w:p>
            <w:pPr>
              <w:spacing w:after="0"/>
              <w:jc w:val="left"/>
            </w:pPr>
            <w:r>
              <w:rPr>
                <w:sz w:val="16"/>
              </w:rPr>
              <w:t>0.75 in; 1 with a recorded value</w:t>
            </w:r>
          </w:p>
        </w:tc>
        <w:tc>
          <w:tcPr>
            <w:tcW w:type="dxa" w:w="1614"/>
          </w:tcPr>
          <w:p>
            <w:pPr>
              <w:spacing w:after="0"/>
              <w:jc w:val="left"/>
            </w:pPr>
            <w:r>
              <w:rPr>
                <w:sz w:val="16"/>
              </w:rPr>
              <w:t>0.75 in hail, 2017-11-13</w:t>
            </w:r>
          </w:p>
        </w:tc>
        <w:tc>
          <w:tcPr>
            <w:tcW w:type="dxa" w:w="1664"/>
          </w:tcPr>
          <w:p>
            <w:pPr>
              <w:spacing w:after="0"/>
              <w:jc w:val="left"/>
            </w:pPr>
          </w:p>
        </w:tc>
        <w:tc>
          <w:tcPr>
            <w:tcW w:type="dxa" w:w="1662"/>
          </w:tcPr>
          <w:p>
            <w:pPr>
              <w:spacing w:after="0"/>
              <w:jc w:val="left"/>
            </w:pPr>
            <w:r>
              <w:rPr>
                <w:sz w:val="16"/>
              </w:rPr>
              <w:t>Event records naming jurisdictions in the plan: Tillamook city (1 record).</w:t>
            </w:r>
          </w:p>
        </w:tc>
        <w:tc>
          <w:tcPr>
            <w:tcW w:type="dxa" w:w="1617"/>
          </w:tcPr>
          <w:p>
            <w:pPr>
              <w:spacing w:after="0"/>
              <w:jc w:val="left"/>
            </w:pPr>
          </w:p>
        </w:tc>
      </w:tr>
      <w:tr>
        <w:trPr>
          <w:cantSplit/>
        </w:trPr>
        <w:tc>
          <w:tcPr>
            <w:tcW w:type="dxa" w:w="1940"/>
          </w:tcPr>
          <w:p>
            <w:pPr>
              <w:spacing w:after="0"/>
              <w:jc w:val="left"/>
            </w:pPr>
            <w:r>
              <w:rPr>
                <w:sz w:val="16"/>
              </w:rPr>
              <w:t>Excessive Heat, Heat</w:t>
            </w:r>
          </w:p>
        </w:tc>
        <w:tc>
          <w:tcPr>
            <w:tcW w:type="dxa" w:w="2056"/>
          </w:tcPr>
          <w:p>
            <w:pPr>
              <w:spacing w:after="0"/>
              <w:jc w:val="left"/>
            </w:pPr>
            <w:r>
              <w:rPr>
                <w:sz w:val="16"/>
              </w:rPr>
              <w:t>heat index (in event narratives)</w:t>
            </w:r>
          </w:p>
        </w:tc>
        <w:tc>
          <w:tcPr>
            <w:tcW w:type="dxa" w:w="1977"/>
          </w:tcPr>
          <w:p>
            <w:pPr>
              <w:spacing w:after="0"/>
              <w:jc w:val="right"/>
            </w:pPr>
            <w:r>
              <w:rPr>
                <w:sz w:val="16"/>
              </w:rPr>
              <w:t>5 records, 2006 to 2021 (5 zone-level)</w:t>
            </w:r>
          </w:p>
        </w:tc>
        <w:tc>
          <w:tcPr>
            <w:tcW w:type="dxa" w:w="1583"/>
          </w:tcPr>
          <w:p>
            <w:pPr>
              <w:spacing w:after="0"/>
              <w:jc w:val="left"/>
            </w:pPr>
            <w:r>
              <w:rPr>
                <w:sz w:val="16"/>
              </w:rPr>
              <w:t>1 day to 5 days (median 2 days); 5 with a recorded value</w:t>
            </w:r>
          </w:p>
        </w:tc>
        <w:tc>
          <w:tcPr>
            <w:tcW w:type="dxa" w:w="1614"/>
          </w:tcPr>
          <w:p>
            <w:pPr>
              <w:spacing w:after="0"/>
              <w:jc w:val="left"/>
            </w:pPr>
            <w:r>
              <w:rPr>
                <w:sz w:val="16"/>
              </w:rPr>
              <w:t>5 consecutive days, 2006-07-20 to 2006-07-24, zone-level</w:t>
            </w:r>
          </w:p>
        </w:tc>
        <w:tc>
          <w:tcPr>
            <w:tcW w:type="dxa" w:w="1664"/>
          </w:tcPr>
          <w:p>
            <w:pPr>
              <w:spacing w:after="0"/>
              <w:jc w:val="left"/>
            </w:pPr>
          </w:p>
        </w:tc>
        <w:tc>
          <w:tcPr>
            <w:tcW w:type="dxa" w:w="1662"/>
          </w:tcPr>
          <w:p>
            <w:pPr>
              <w:spacing w:after="0"/>
              <w:jc w:val="left"/>
            </w:pPr>
            <w:r>
              <w:rPr>
                <w:sz w:val="16"/>
              </w:rPr>
              <w:t>Countywide (zone-level records).</w:t>
            </w:r>
          </w:p>
        </w:tc>
        <w:tc>
          <w:tcPr>
            <w:tcW w:type="dxa" w:w="1617"/>
          </w:tcPr>
          <w:p>
            <w:pPr>
              <w:spacing w:after="0"/>
              <w:jc w:val="left"/>
            </w:pPr>
          </w:p>
        </w:tc>
      </w:tr>
      <w:tr>
        <w:trPr>
          <w:cantSplit/>
        </w:trPr>
        <w:tc>
          <w:tcPr>
            <w:tcW w:type="dxa" w:w="1940"/>
          </w:tcPr>
          <w:p>
            <w:pPr>
              <w:spacing w:after="0"/>
              <w:jc w:val="left"/>
            </w:pPr>
            <w:r>
              <w:rPr>
                <w:sz w:val="16"/>
              </w:rPr>
              <w:t>Hurricane, Tropical Storm, Tropical Depression</w:t>
            </w:r>
          </w:p>
        </w:tc>
        <w:tc>
          <w:tcPr>
            <w:tcW w:type="dxa" w:w="2056"/>
          </w:tcPr>
          <w:p>
            <w:pPr>
              <w:spacing w:after="0"/>
              <w:jc w:val="left"/>
            </w:pPr>
            <w:r>
              <w:rPr>
                <w:sz w:val="16"/>
              </w:rPr>
              <w:t>Saffir-Simpson</w:t>
            </w:r>
          </w:p>
        </w:tc>
        <w:tc>
          <w:tcPr>
            <w:tcW w:type="dxa" w:w="1977"/>
          </w:tcPr>
          <w:p>
            <w:pPr>
              <w:spacing w:after="0"/>
              <w:jc w:val="right"/>
            </w:pPr>
            <w:r>
              <w:rPr>
                <w:sz w:val="16"/>
              </w:rPr>
              <w:t>0</w:t>
            </w:r>
          </w:p>
        </w:tc>
        <w:tc>
          <w:tcPr>
            <w:tcW w:type="dxa" w:w="1583"/>
          </w:tcPr>
          <w:p>
            <w:pPr>
              <w:spacing w:after="0"/>
              <w:jc w:val="left"/>
            </w:pPr>
          </w:p>
        </w:tc>
        <w:tc>
          <w:tcPr>
            <w:tcW w:type="dxa" w:w="1614"/>
          </w:tcPr>
          <w:p>
            <w:pPr>
              <w:spacing w:after="0"/>
              <w:jc w:val="left"/>
            </w:pPr>
          </w:p>
        </w:tc>
        <w:tc>
          <w:tcPr>
            <w:tcW w:type="dxa" w:w="1664"/>
          </w:tcPr>
          <w:p>
            <w:pPr>
              <w:spacing w:after="0"/>
              <w:jc w:val="left"/>
            </w:pPr>
          </w:p>
        </w:tc>
        <w:tc>
          <w:tcPr>
            <w:tcW w:type="dxa" w:w="1662"/>
          </w:tcPr>
          <w:p>
            <w:pPr>
              <w:spacing w:after="0"/>
              <w:jc w:val="left"/>
            </w:pPr>
          </w:p>
        </w:tc>
        <w:tc>
          <w:tcPr>
            <w:tcW w:type="dxa" w:w="161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40"/>
          </w:tcPr>
          <w:p>
            <w:pPr>
              <w:spacing w:after="0"/>
              <w:jc w:val="left"/>
            </w:pPr>
            <w:r>
              <w:rPr>
                <w:sz w:val="16"/>
              </w:rPr>
              <w:t>Ice Storm</w:t>
            </w:r>
          </w:p>
        </w:tc>
        <w:tc>
          <w:tcPr>
            <w:tcW w:type="dxa" w:w="2056"/>
          </w:tcPr>
          <w:p>
            <w:pPr>
              <w:spacing w:after="0"/>
              <w:jc w:val="left"/>
            </w:pPr>
            <w:r>
              <w:rPr>
                <w:sz w:val="16"/>
              </w:rPr>
              <w:t>Sperry-Piltz ice scale (local data)</w:t>
            </w:r>
          </w:p>
        </w:tc>
        <w:tc>
          <w:tcPr>
            <w:tcW w:type="dxa" w:w="1977"/>
          </w:tcPr>
          <w:p>
            <w:pPr>
              <w:spacing w:after="0"/>
              <w:jc w:val="right"/>
            </w:pPr>
            <w:r>
              <w:rPr>
                <w:sz w:val="16"/>
              </w:rPr>
              <w:t>6 records, 1996 to 2024 (6 zone-level)</w:t>
            </w:r>
          </w:p>
        </w:tc>
        <w:tc>
          <w:tcPr>
            <w:tcW w:type="dxa" w:w="1583"/>
          </w:tcPr>
          <w:p>
            <w:pPr>
              <w:spacing w:after="0"/>
              <w:jc w:val="left"/>
            </w:pPr>
          </w:p>
        </w:tc>
        <w:tc>
          <w:tcPr>
            <w:tcW w:type="dxa" w:w="1614"/>
          </w:tcPr>
          <w:p>
            <w:pPr>
              <w:spacing w:after="0"/>
              <w:jc w:val="left"/>
            </w:pPr>
            <w:r>
              <w:rPr>
                <w:sz w:val="16"/>
              </w:rPr>
              <w:t>Ice Storm, 2024-01-13, $673,000 property; $0 crops (2024 dollars); NWS zone ORZ001</w:t>
            </w:r>
          </w:p>
        </w:tc>
        <w:tc>
          <w:tcPr>
            <w:tcW w:type="dxa" w:w="1664"/>
          </w:tcPr>
          <w:p>
            <w:pPr>
              <w:spacing w:after="0"/>
              <w:jc w:val="left"/>
            </w:pPr>
          </w:p>
        </w:tc>
        <w:tc>
          <w:tcPr>
            <w:tcW w:type="dxa" w:w="1662"/>
          </w:tcPr>
          <w:p>
            <w:pPr>
              <w:spacing w:after="0"/>
              <w:jc w:val="left"/>
            </w:pPr>
            <w:r>
              <w:rPr>
                <w:sz w:val="16"/>
              </w:rPr>
              <w:t>Countywide (zone-level records).</w:t>
            </w:r>
          </w:p>
        </w:tc>
        <w:tc>
          <w:tcPr>
            <w:tcW w:type="dxa" w:w="1617"/>
          </w:tcPr>
          <w:p>
            <w:pPr>
              <w:spacing w:after="0"/>
              <w:jc w:val="left"/>
            </w:pPr>
          </w:p>
        </w:tc>
      </w:tr>
      <w:tr>
        <w:trPr>
          <w:cantSplit/>
        </w:trPr>
        <w:tc>
          <w:tcPr>
            <w:tcW w:type="dxa" w:w="1940"/>
          </w:tcPr>
          <w:p>
            <w:pPr>
              <w:spacing w:after="0"/>
              <w:jc w:val="left"/>
            </w:pPr>
            <w:r>
              <w:rPr>
                <w:sz w:val="16"/>
              </w:rPr>
              <w:t>Flash Flood, Flood, Lakeshore Flood</w:t>
            </w:r>
          </w:p>
        </w:tc>
        <w:tc>
          <w:tcPr>
            <w:tcW w:type="dxa" w:w="2056"/>
          </w:tcPr>
          <w:p>
            <w:pPr>
              <w:spacing w:after="0"/>
              <w:jc w:val="left"/>
            </w:pPr>
            <w:r>
              <w:rPr>
                <w:sz w:val="16"/>
              </w:rPr>
              <w:t>damage and flood days (flood depth: FIRM)</w:t>
            </w:r>
          </w:p>
        </w:tc>
        <w:tc>
          <w:tcPr>
            <w:tcW w:type="dxa" w:w="1977"/>
          </w:tcPr>
          <w:p>
            <w:pPr>
              <w:spacing w:after="0"/>
              <w:jc w:val="right"/>
            </w:pPr>
            <w:r>
              <w:rPr>
                <w:sz w:val="16"/>
              </w:rPr>
              <w:t>75 records, 1996 to 2023 (14 zone-level)</w:t>
            </w:r>
          </w:p>
        </w:tc>
        <w:tc>
          <w:tcPr>
            <w:tcW w:type="dxa" w:w="1583"/>
          </w:tcPr>
          <w:p>
            <w:pPr>
              <w:spacing w:after="0"/>
              <w:jc w:val="left"/>
            </w:pPr>
          </w:p>
        </w:tc>
        <w:tc>
          <w:tcPr>
            <w:tcW w:type="dxa" w:w="1614"/>
          </w:tcPr>
          <w:p>
            <w:pPr>
              <w:spacing w:after="0"/>
              <w:jc w:val="left"/>
            </w:pPr>
            <w:r>
              <w:rPr>
                <w:sz w:val="16"/>
              </w:rPr>
              <w:t>Flood, 2007-12-02, $26,500,000 property; $0 crops (2007 dollars)</w:t>
            </w:r>
          </w:p>
        </w:tc>
        <w:tc>
          <w:tcPr>
            <w:tcW w:type="dxa" w:w="1664"/>
          </w:tcPr>
          <w:p>
            <w:pPr>
              <w:spacing w:after="0"/>
              <w:jc w:val="left"/>
            </w:pPr>
          </w:p>
        </w:tc>
        <w:tc>
          <w:tcPr>
            <w:tcW w:type="dxa" w:w="1662"/>
          </w:tcPr>
          <w:p>
            <w:pPr>
              <w:spacing w:after="0"/>
              <w:jc w:val="left"/>
            </w:pPr>
            <w:r>
              <w:rPr>
                <w:sz w:val="16"/>
              </w:rPr>
              <w:t>Event records naming jurisdictions in the plan: Tillamook city (16 records), Nehalem city (11 records). Zone-level records (14) apply countywide.</w:t>
            </w:r>
          </w:p>
        </w:tc>
        <w:tc>
          <w:tcPr>
            <w:tcW w:type="dxa" w:w="161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40"/>
          </w:tcPr>
          <w:p>
            <w:pPr>
              <w:spacing w:after="0"/>
              <w:jc w:val="left"/>
            </w:pPr>
            <w:r>
              <w:rPr>
                <w:sz w:val="16"/>
              </w:rPr>
              <w:t>Debris Flow</w:t>
            </w:r>
          </w:p>
        </w:tc>
        <w:tc>
          <w:tcPr>
            <w:tcW w:type="dxa" w:w="2056"/>
          </w:tcPr>
          <w:p>
            <w:pPr>
              <w:spacing w:after="0"/>
              <w:jc w:val="left"/>
            </w:pPr>
            <w:r>
              <w:rPr>
                <w:sz w:val="16"/>
              </w:rPr>
              <w:t>none (count and damage only)</w:t>
            </w:r>
          </w:p>
        </w:tc>
        <w:tc>
          <w:tcPr>
            <w:tcW w:type="dxa" w:w="1977"/>
          </w:tcPr>
          <w:p>
            <w:pPr>
              <w:spacing w:after="0"/>
              <w:jc w:val="right"/>
            </w:pPr>
            <w:r>
              <w:rPr>
                <w:sz w:val="16"/>
              </w:rPr>
              <w:t>12 records, 1996 to 2022 (11 zone-level)</w:t>
            </w:r>
          </w:p>
        </w:tc>
        <w:tc>
          <w:tcPr>
            <w:tcW w:type="dxa" w:w="1583"/>
          </w:tcPr>
          <w:p>
            <w:pPr>
              <w:spacing w:after="0"/>
              <w:jc w:val="left"/>
            </w:pPr>
          </w:p>
        </w:tc>
        <w:tc>
          <w:tcPr>
            <w:tcW w:type="dxa" w:w="1614"/>
          </w:tcPr>
          <w:p>
            <w:pPr>
              <w:spacing w:after="0"/>
              <w:jc w:val="left"/>
            </w:pPr>
            <w:r>
              <w:rPr>
                <w:sz w:val="16"/>
              </w:rPr>
              <w:t>Debris Flow, 2007-12-11, $1,500,000 property; $0 crops (2007 dollars); NWS zone ORZ003</w:t>
            </w:r>
          </w:p>
        </w:tc>
        <w:tc>
          <w:tcPr>
            <w:tcW w:type="dxa" w:w="1664"/>
          </w:tcPr>
          <w:p>
            <w:pPr>
              <w:spacing w:after="0"/>
              <w:jc w:val="left"/>
            </w:pPr>
          </w:p>
        </w:tc>
        <w:tc>
          <w:tcPr>
            <w:tcW w:type="dxa" w:w="1662"/>
          </w:tcPr>
          <w:p>
            <w:pPr>
              <w:spacing w:after="0"/>
              <w:jc w:val="left"/>
            </w:pPr>
            <w:r>
              <w:rPr>
                <w:sz w:val="16"/>
              </w:rPr>
              <w:t>No event record names a jurisdiction in the plan. Zone-level records (11) apply countywide.</w:t>
            </w:r>
          </w:p>
        </w:tc>
        <w:tc>
          <w:tcPr>
            <w:tcW w:type="dxa" w:w="1617"/>
          </w:tcPr>
          <w:p>
            <w:pPr>
              <w:spacing w:after="0"/>
              <w:jc w:val="left"/>
            </w:pPr>
          </w:p>
        </w:tc>
      </w:tr>
      <w:tr>
        <w:trPr>
          <w:cantSplit/>
        </w:trPr>
        <w:tc>
          <w:tcPr>
            <w:tcW w:type="dxa" w:w="1940"/>
          </w:tcPr>
          <w:p>
            <w:pPr>
              <w:spacing w:after="0"/>
              <w:jc w:val="left"/>
            </w:pPr>
            <w:r>
              <w:rPr>
                <w:sz w:val="16"/>
              </w:rPr>
              <w:t>Lightning</w:t>
            </w:r>
          </w:p>
        </w:tc>
        <w:tc>
          <w:tcPr>
            <w:tcW w:type="dxa" w:w="2056"/>
          </w:tcPr>
          <w:p>
            <w:pPr>
              <w:spacing w:after="0"/>
              <w:jc w:val="left"/>
            </w:pPr>
            <w:r>
              <w:rPr>
                <w:sz w:val="16"/>
              </w:rPr>
              <w:t>annualized frequency (the measure FEMA's Local Mitigation Planning Handbook names)</w:t>
            </w:r>
          </w:p>
        </w:tc>
        <w:tc>
          <w:tcPr>
            <w:tcW w:type="dxa" w:w="1977"/>
          </w:tcPr>
          <w:p>
            <w:pPr>
              <w:spacing w:after="0"/>
              <w:jc w:val="right"/>
            </w:pPr>
            <w:r>
              <w:rPr>
                <w:sz w:val="16"/>
              </w:rPr>
              <w:t>1 record, 1999</w:t>
            </w:r>
          </w:p>
        </w:tc>
        <w:tc>
          <w:tcPr>
            <w:tcW w:type="dxa" w:w="1583"/>
          </w:tcPr>
          <w:p>
            <w:pPr>
              <w:spacing w:after="0"/>
              <w:jc w:val="left"/>
            </w:pPr>
          </w:p>
        </w:tc>
        <w:tc>
          <w:tcPr>
            <w:tcW w:type="dxa" w:w="1614"/>
          </w:tcPr>
          <w:p>
            <w:pPr>
              <w:spacing w:after="0"/>
              <w:jc w:val="left"/>
            </w:pPr>
            <w:r>
              <w:rPr>
                <w:sz w:val="16"/>
              </w:rPr>
              <w:t>Lightning, 1999-01-17, $15,000 property; crops not reported (1999 dollars)</w:t>
            </w:r>
          </w:p>
        </w:tc>
        <w:tc>
          <w:tcPr>
            <w:tcW w:type="dxa" w:w="1664"/>
          </w:tcPr>
          <w:p>
            <w:pPr>
              <w:spacing w:after="0"/>
              <w:jc w:val="left"/>
            </w:pPr>
          </w:p>
        </w:tc>
        <w:tc>
          <w:tcPr>
            <w:tcW w:type="dxa" w:w="1662"/>
          </w:tcPr>
          <w:p>
            <w:pPr>
              <w:spacing w:after="0"/>
              <w:jc w:val="left"/>
            </w:pPr>
            <w:r>
              <w:rPr>
                <w:sz w:val="16"/>
              </w:rPr>
              <w:t>Event records naming jurisdictions in the plan: Tillamook city (1 record).</w:t>
            </w:r>
          </w:p>
        </w:tc>
        <w:tc>
          <w:tcPr>
            <w:tcW w:type="dxa" w:w="1617"/>
          </w:tcPr>
          <w:p>
            <w:pPr>
              <w:spacing w:after="0"/>
              <w:jc w:val="left"/>
            </w:pPr>
            <w:r>
              <w:rPr>
                <w:sz w:val="16"/>
              </w:rPr>
              <w:t>Storm Events lists lightning with damage or casualties.</w:t>
            </w:r>
          </w:p>
        </w:tc>
      </w:tr>
      <w:tr>
        <w:trPr>
          <w:cantSplit/>
        </w:trPr>
        <w:tc>
          <w:tcPr>
            <w:tcW w:type="dxa" w:w="1940"/>
          </w:tcPr>
          <w:p>
            <w:pPr>
              <w:spacing w:after="0"/>
              <w:jc w:val="left"/>
            </w:pPr>
            <w:r>
              <w:rPr>
                <w:sz w:val="16"/>
              </w:rPr>
              <w:t>High Wind and Strong Wind (outside NRI's Strong Wind definition)</w:t>
            </w:r>
          </w:p>
        </w:tc>
        <w:tc>
          <w:tcPr>
            <w:tcW w:type="dxa" w:w="2056"/>
          </w:tcPr>
          <w:p>
            <w:pPr>
              <w:spacing w:after="0"/>
              <w:jc w:val="left"/>
            </w:pPr>
            <w:r>
              <w:rPr>
                <w:sz w:val="16"/>
              </w:rPr>
              <w:t>wind speed (kt and mph)</w:t>
            </w:r>
          </w:p>
        </w:tc>
        <w:tc>
          <w:tcPr>
            <w:tcW w:type="dxa" w:w="1977"/>
          </w:tcPr>
          <w:p>
            <w:pPr>
              <w:spacing w:after="0"/>
              <w:jc w:val="right"/>
            </w:pPr>
            <w:r>
              <w:rPr>
                <w:sz w:val="16"/>
              </w:rPr>
              <w:t>366 records, 1996 to 2025 (366 zone-level)</w:t>
            </w:r>
          </w:p>
        </w:tc>
        <w:tc>
          <w:tcPr>
            <w:tcW w:type="dxa" w:w="1583"/>
          </w:tcPr>
          <w:p>
            <w:pPr>
              <w:spacing w:after="0"/>
              <w:jc w:val="left"/>
            </w:pPr>
            <w:r>
              <w:rPr>
                <w:sz w:val="16"/>
              </w:rPr>
              <w:t>31 kt (36 mph) to 112 kt (129 mph) (median 56 kt (64 mph)); 358 with a recorded value</w:t>
            </w:r>
          </w:p>
        </w:tc>
        <w:tc>
          <w:tcPr>
            <w:tcW w:type="dxa" w:w="1614"/>
          </w:tcPr>
          <w:p>
            <w:pPr>
              <w:spacing w:after="0"/>
              <w:jc w:val="left"/>
            </w:pPr>
            <w:r>
              <w:rPr>
                <w:sz w:val="16"/>
              </w:rPr>
              <w:t>112 kt (129 mph) measured gust, High Wind, 2007-12-02; NWS zone ORZ001</w:t>
            </w:r>
          </w:p>
        </w:tc>
        <w:tc>
          <w:tcPr>
            <w:tcW w:type="dxa" w:w="1664"/>
          </w:tcPr>
          <w:p>
            <w:pPr>
              <w:spacing w:after="0"/>
              <w:jc w:val="left"/>
            </w:pPr>
          </w:p>
        </w:tc>
        <w:tc>
          <w:tcPr>
            <w:tcW w:type="dxa" w:w="1662"/>
          </w:tcPr>
          <w:p>
            <w:pPr>
              <w:spacing w:after="0"/>
              <w:jc w:val="left"/>
            </w:pPr>
            <w:r>
              <w:rPr>
                <w:sz w:val="16"/>
              </w:rPr>
              <w:t>Countywide (zone-level records).</w:t>
            </w:r>
          </w:p>
        </w:tc>
        <w:tc>
          <w:tcPr>
            <w:tcW w:type="dxa" w:w="1617"/>
          </w:tcPr>
          <w:p>
            <w:pPr>
              <w:spacing w:after="0"/>
              <w:jc w:val="left"/>
            </w:pPr>
          </w:p>
        </w:tc>
      </w:tr>
      <w:tr>
        <w:trPr>
          <w:cantSplit/>
        </w:trPr>
        <w:tc>
          <w:tcPr>
            <w:tcW w:type="dxa" w:w="1940"/>
          </w:tcPr>
          <w:p>
            <w:pPr>
              <w:spacing w:after="0"/>
              <w:jc w:val="left"/>
            </w:pPr>
            <w:r>
              <w:rPr>
                <w:sz w:val="16"/>
              </w:rPr>
              <w:t>Thunderstorm Wind</w:t>
            </w:r>
          </w:p>
        </w:tc>
        <w:tc>
          <w:tcPr>
            <w:tcW w:type="dxa" w:w="2056"/>
          </w:tcPr>
          <w:p>
            <w:pPr>
              <w:spacing w:after="0"/>
              <w:jc w:val="left"/>
            </w:pPr>
            <w:r>
              <w:rPr>
                <w:sz w:val="16"/>
              </w:rPr>
              <w:t>wind speed (kt and mph)</w:t>
            </w:r>
          </w:p>
        </w:tc>
        <w:tc>
          <w:tcPr>
            <w:tcW w:type="dxa" w:w="1977"/>
          </w:tcPr>
          <w:p>
            <w:pPr>
              <w:spacing w:after="0"/>
              <w:jc w:val="right"/>
            </w:pPr>
            <w:r>
              <w:rPr>
                <w:sz w:val="16"/>
              </w:rPr>
              <w:t>4 records, 1991 to 2025</w:t>
            </w:r>
          </w:p>
        </w:tc>
        <w:tc>
          <w:tcPr>
            <w:tcW w:type="dxa" w:w="1583"/>
          </w:tcPr>
          <w:p>
            <w:pPr>
              <w:spacing w:after="0"/>
              <w:jc w:val="left"/>
            </w:pPr>
            <w:r>
              <w:rPr>
                <w:sz w:val="16"/>
              </w:rPr>
              <w:t>47 kt (54 mph) to 69 kt (79 mph) (median 53 kt (61 mph)); 4 with a recorded value</w:t>
            </w:r>
          </w:p>
        </w:tc>
        <w:tc>
          <w:tcPr>
            <w:tcW w:type="dxa" w:w="1614"/>
          </w:tcPr>
          <w:p>
            <w:pPr>
              <w:spacing w:after="0"/>
              <w:jc w:val="left"/>
            </w:pPr>
            <w:r>
              <w:rPr>
                <w:sz w:val="16"/>
              </w:rPr>
              <w:t>69 kt (79 mph) measured gust, Thunderstorm Wind, 2016-10-14</w:t>
            </w:r>
          </w:p>
        </w:tc>
        <w:tc>
          <w:tcPr>
            <w:tcW w:type="dxa" w:w="1664"/>
          </w:tcPr>
          <w:p>
            <w:pPr>
              <w:spacing w:after="0"/>
              <w:jc w:val="left"/>
            </w:pPr>
            <w:r>
              <w:rPr>
                <w:sz w:val="16"/>
              </w:rPr>
              <w:t>Thunderstorm Wind, 2016-03-01, $24,000 property; $0 crops (2016 dollars)</w:t>
            </w:r>
          </w:p>
        </w:tc>
        <w:tc>
          <w:tcPr>
            <w:tcW w:type="dxa" w:w="1662"/>
          </w:tcPr>
          <w:p>
            <w:pPr>
              <w:spacing w:after="0"/>
              <w:jc w:val="left"/>
            </w:pPr>
            <w:r>
              <w:rPr>
                <w:sz w:val="16"/>
              </w:rPr>
              <w:t>Event records naming jurisdictions in the plan: Nehalem city (2 records).</w:t>
            </w:r>
          </w:p>
        </w:tc>
        <w:tc>
          <w:tcPr>
            <w:tcW w:type="dxa" w:w="1617"/>
          </w:tcPr>
          <w:p>
            <w:pPr>
              <w:spacing w:after="0"/>
              <w:jc w:val="left"/>
            </w:pPr>
          </w:p>
        </w:tc>
      </w:tr>
      <w:tr>
        <w:trPr>
          <w:cantSplit/>
        </w:trPr>
        <w:tc>
          <w:tcPr>
            <w:tcW w:type="dxa" w:w="1940"/>
          </w:tcPr>
          <w:p>
            <w:pPr>
              <w:spacing w:after="0"/>
              <w:jc w:val="left"/>
            </w:pPr>
            <w:r>
              <w:rPr>
                <w:sz w:val="16"/>
              </w:rPr>
              <w:t>Tornado</w:t>
            </w:r>
          </w:p>
        </w:tc>
        <w:tc>
          <w:tcPr>
            <w:tcW w:type="dxa" w:w="2056"/>
          </w:tcPr>
          <w:p>
            <w:pPr>
              <w:spacing w:after="0"/>
              <w:jc w:val="left"/>
            </w:pPr>
            <w:r>
              <w:rPr>
                <w:sz w:val="16"/>
              </w:rPr>
              <w:t>Enhanced Fujita (Fujita before Feb 2007)</w:t>
            </w:r>
          </w:p>
        </w:tc>
        <w:tc>
          <w:tcPr>
            <w:tcW w:type="dxa" w:w="1977"/>
          </w:tcPr>
          <w:p>
            <w:pPr>
              <w:spacing w:after="0"/>
              <w:jc w:val="right"/>
            </w:pPr>
            <w:r>
              <w:rPr>
                <w:sz w:val="16"/>
              </w:rPr>
              <w:t>7 records, 1975 to 2024</w:t>
            </w:r>
          </w:p>
        </w:tc>
        <w:tc>
          <w:tcPr>
            <w:tcW w:type="dxa" w:w="1583"/>
          </w:tcPr>
          <w:p>
            <w:pPr>
              <w:spacing w:after="0"/>
              <w:jc w:val="left"/>
            </w:pPr>
            <w:r>
              <w:rPr>
                <w:sz w:val="16"/>
              </w:rPr>
              <w:t>F/EF0 to F/EF2 (median F/EF0); 6 with a recorded value</w:t>
            </w:r>
          </w:p>
        </w:tc>
        <w:tc>
          <w:tcPr>
            <w:tcW w:type="dxa" w:w="1614"/>
          </w:tcPr>
          <w:p>
            <w:pPr>
              <w:spacing w:after="0"/>
              <w:jc w:val="left"/>
            </w:pPr>
            <w:r>
              <w:rPr>
                <w:sz w:val="16"/>
              </w:rPr>
              <w:t>EF2 tornado, 2016-10-14, 0.7 mi within this county, 225 yd wide, $1,000,000 property; $0 crops (2016 dollars)</w:t>
            </w:r>
          </w:p>
        </w:tc>
        <w:tc>
          <w:tcPr>
            <w:tcW w:type="dxa" w:w="1664"/>
          </w:tcPr>
          <w:p>
            <w:pPr>
              <w:spacing w:after="0"/>
              <w:jc w:val="left"/>
            </w:pPr>
            <w:r>
              <w:rPr>
                <w:sz w:val="16"/>
              </w:rPr>
              <w:t>Tornado, 1975-12-12, $2,500,000 property; crops not recorded (1975 dollars)</w:t>
            </w:r>
          </w:p>
        </w:tc>
        <w:tc>
          <w:tcPr>
            <w:tcW w:type="dxa" w:w="1662"/>
          </w:tcPr>
          <w:p>
            <w:pPr>
              <w:spacing w:after="0"/>
              <w:jc w:val="left"/>
            </w:pPr>
            <w:r>
              <w:rPr>
                <w:sz w:val="16"/>
              </w:rPr>
              <w:t>Event records naming jurisdictions in the plan: Garibaldi city (1 record), Manzanita city (1 record).</w:t>
            </w:r>
          </w:p>
        </w:tc>
        <w:tc>
          <w:tcPr>
            <w:tcW w:type="dxa" w:w="161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40"/>
          </w:tcPr>
          <w:p>
            <w:pPr>
              <w:spacing w:after="0"/>
              <w:jc w:val="left"/>
            </w:pPr>
            <w:r>
              <w:rPr>
                <w:sz w:val="16"/>
              </w:rPr>
              <w:t>Tsunami</w:t>
            </w:r>
          </w:p>
        </w:tc>
        <w:tc>
          <w:tcPr>
            <w:tcW w:type="dxa" w:w="2056"/>
          </w:tcPr>
          <w:p>
            <w:pPr>
              <w:spacing w:after="0"/>
              <w:jc w:val="left"/>
            </w:pPr>
            <w:r>
              <w:rPr>
                <w:sz w:val="16"/>
              </w:rPr>
              <w:t>none (count and damage only)</w:t>
            </w:r>
          </w:p>
        </w:tc>
        <w:tc>
          <w:tcPr>
            <w:tcW w:type="dxa" w:w="1977"/>
          </w:tcPr>
          <w:p>
            <w:pPr>
              <w:spacing w:after="0"/>
              <w:jc w:val="right"/>
            </w:pPr>
            <w:r>
              <w:rPr>
                <w:sz w:val="16"/>
              </w:rPr>
              <w:t>1 record, 2022 (1 zone-level)</w:t>
            </w:r>
          </w:p>
        </w:tc>
        <w:tc>
          <w:tcPr>
            <w:tcW w:type="dxa" w:w="1583"/>
          </w:tcPr>
          <w:p>
            <w:pPr>
              <w:spacing w:after="0"/>
              <w:jc w:val="left"/>
            </w:pPr>
          </w:p>
        </w:tc>
        <w:tc>
          <w:tcPr>
            <w:tcW w:type="dxa" w:w="1614"/>
          </w:tcPr>
          <w:p>
            <w:pPr>
              <w:spacing w:after="0"/>
              <w:jc w:val="left"/>
            </w:pPr>
            <w:r>
              <w:rPr>
                <w:sz w:val="16"/>
              </w:rPr>
              <w:t>No damage reported in 1 record.</w:t>
            </w:r>
          </w:p>
        </w:tc>
        <w:tc>
          <w:tcPr>
            <w:tcW w:type="dxa" w:w="1664"/>
          </w:tcPr>
          <w:p>
            <w:pPr>
              <w:spacing w:after="0"/>
              <w:jc w:val="left"/>
            </w:pPr>
          </w:p>
        </w:tc>
        <w:tc>
          <w:tcPr>
            <w:tcW w:type="dxa" w:w="1662"/>
          </w:tcPr>
          <w:p>
            <w:pPr>
              <w:spacing w:after="0"/>
              <w:jc w:val="left"/>
            </w:pPr>
            <w:r>
              <w:rPr>
                <w:sz w:val="16"/>
              </w:rPr>
              <w:t>Countywide (zone-level records).</w:t>
            </w:r>
          </w:p>
        </w:tc>
        <w:tc>
          <w:tcPr>
            <w:tcW w:type="dxa" w:w="1617"/>
          </w:tcPr>
          <w:p>
            <w:pPr>
              <w:spacing w:after="0"/>
              <w:jc w:val="left"/>
            </w:pPr>
          </w:p>
        </w:tc>
      </w:tr>
      <w:tr>
        <w:trPr>
          <w:cantSplit/>
        </w:trPr>
        <w:tc>
          <w:tcPr>
            <w:tcW w:type="dxa" w:w="1940"/>
          </w:tcPr>
          <w:p>
            <w:pPr>
              <w:spacing w:after="0"/>
              <w:jc w:val="left"/>
            </w:pPr>
            <w:r>
              <w:rPr>
                <w:sz w:val="16"/>
              </w:rPr>
              <w:t>Volcanic Ash, Volcanic Ashfall</w:t>
            </w:r>
          </w:p>
        </w:tc>
        <w:tc>
          <w:tcPr>
            <w:tcW w:type="dxa" w:w="2056"/>
          </w:tcPr>
          <w:p>
            <w:pPr>
              <w:spacing w:after="0"/>
              <w:jc w:val="left"/>
            </w:pPr>
            <w:r>
              <w:rPr>
                <w:sz w:val="16"/>
              </w:rPr>
              <w:t>Volcanic Explosivity Index (local data)</w:t>
            </w:r>
          </w:p>
        </w:tc>
        <w:tc>
          <w:tcPr>
            <w:tcW w:type="dxa" w:w="1977"/>
          </w:tcPr>
          <w:p>
            <w:pPr>
              <w:spacing w:after="0"/>
              <w:jc w:val="right"/>
            </w:pPr>
            <w:r>
              <w:rPr>
                <w:sz w:val="16"/>
              </w:rPr>
              <w:t>0</w:t>
            </w:r>
          </w:p>
        </w:tc>
        <w:tc>
          <w:tcPr>
            <w:tcW w:type="dxa" w:w="1583"/>
          </w:tcPr>
          <w:p>
            <w:pPr>
              <w:spacing w:after="0"/>
              <w:jc w:val="left"/>
            </w:pPr>
          </w:p>
        </w:tc>
        <w:tc>
          <w:tcPr>
            <w:tcW w:type="dxa" w:w="1614"/>
          </w:tcPr>
          <w:p>
            <w:pPr>
              <w:spacing w:after="0"/>
              <w:jc w:val="left"/>
            </w:pPr>
          </w:p>
        </w:tc>
        <w:tc>
          <w:tcPr>
            <w:tcW w:type="dxa" w:w="1664"/>
          </w:tcPr>
          <w:p>
            <w:pPr>
              <w:spacing w:after="0"/>
              <w:jc w:val="left"/>
            </w:pPr>
          </w:p>
        </w:tc>
        <w:tc>
          <w:tcPr>
            <w:tcW w:type="dxa" w:w="1662"/>
          </w:tcPr>
          <w:p>
            <w:pPr>
              <w:spacing w:after="0"/>
              <w:jc w:val="left"/>
            </w:pPr>
          </w:p>
        </w:tc>
        <w:tc>
          <w:tcPr>
            <w:tcW w:type="dxa" w:w="1617"/>
          </w:tcPr>
          <w:p>
            <w:pPr>
              <w:spacing w:after="0"/>
              <w:jc w:val="left"/>
            </w:pPr>
          </w:p>
        </w:tc>
      </w:tr>
      <w:tr>
        <w:trPr>
          <w:cantSplit/>
        </w:trPr>
        <w:tc>
          <w:tcPr>
            <w:tcW w:type="dxa" w:w="1940"/>
          </w:tcPr>
          <w:p>
            <w:pPr>
              <w:spacing w:after="0"/>
              <w:jc w:val="left"/>
            </w:pPr>
            <w:r>
              <w:rPr>
                <w:sz w:val="16"/>
              </w:rPr>
              <w:t>Wildfire</w:t>
            </w:r>
          </w:p>
        </w:tc>
        <w:tc>
          <w:tcPr>
            <w:tcW w:type="dxa" w:w="2056"/>
          </w:tcPr>
          <w:p>
            <w:pPr>
              <w:spacing w:after="0"/>
              <w:jc w:val="left"/>
            </w:pPr>
            <w:r>
              <w:rPr>
                <w:sz w:val="16"/>
              </w:rPr>
              <w:t>acres burned (local data)</w:t>
            </w:r>
          </w:p>
        </w:tc>
        <w:tc>
          <w:tcPr>
            <w:tcW w:type="dxa" w:w="1977"/>
          </w:tcPr>
          <w:p>
            <w:pPr>
              <w:spacing w:after="0"/>
              <w:jc w:val="right"/>
            </w:pPr>
            <w:r>
              <w:rPr>
                <w:sz w:val="16"/>
              </w:rPr>
              <w:t>0</w:t>
            </w:r>
          </w:p>
        </w:tc>
        <w:tc>
          <w:tcPr>
            <w:tcW w:type="dxa" w:w="1583"/>
          </w:tcPr>
          <w:p>
            <w:pPr>
              <w:spacing w:after="0"/>
              <w:jc w:val="left"/>
            </w:pPr>
          </w:p>
        </w:tc>
        <w:tc>
          <w:tcPr>
            <w:tcW w:type="dxa" w:w="1614"/>
          </w:tcPr>
          <w:p>
            <w:pPr>
              <w:spacing w:after="0"/>
              <w:jc w:val="left"/>
            </w:pPr>
          </w:p>
        </w:tc>
        <w:tc>
          <w:tcPr>
            <w:tcW w:type="dxa" w:w="1664"/>
          </w:tcPr>
          <w:p>
            <w:pPr>
              <w:spacing w:after="0"/>
              <w:jc w:val="left"/>
            </w:pPr>
          </w:p>
        </w:tc>
        <w:tc>
          <w:tcPr>
            <w:tcW w:type="dxa" w:w="1662"/>
          </w:tcPr>
          <w:p>
            <w:pPr>
              <w:spacing w:after="0"/>
              <w:jc w:val="left"/>
            </w:pPr>
          </w:p>
        </w:tc>
        <w:tc>
          <w:tcPr>
            <w:tcW w:type="dxa" w:w="1617"/>
          </w:tcPr>
          <w:p>
            <w:pPr>
              <w:spacing w:after="0"/>
              <w:jc w:val="left"/>
            </w:pPr>
          </w:p>
        </w:tc>
      </w:tr>
      <w:tr>
        <w:trPr>
          <w:cantSplit/>
        </w:trPr>
        <w:tc>
          <w:tcPr>
            <w:tcW w:type="dxa" w:w="1940"/>
          </w:tcPr>
          <w:p>
            <w:pPr>
              <w:spacing w:after="0"/>
              <w:jc w:val="left"/>
            </w:pPr>
            <w:r>
              <w:rPr>
                <w:sz w:val="16"/>
              </w:rPr>
              <w:t>Winter Storm, Heavy Snow, Blizzard, Lake-Effect Snow, Winter Weather, Sleet</w:t>
            </w:r>
          </w:p>
        </w:tc>
        <w:tc>
          <w:tcPr>
            <w:tcW w:type="dxa" w:w="2056"/>
          </w:tcPr>
          <w:p>
            <w:pPr>
              <w:spacing w:after="0"/>
              <w:jc w:val="left"/>
            </w:pPr>
            <w:r>
              <w:rPr>
                <w:sz w:val="16"/>
              </w:rPr>
              <w:t>none in data (snowfall: local data)</w:t>
            </w:r>
          </w:p>
        </w:tc>
        <w:tc>
          <w:tcPr>
            <w:tcW w:type="dxa" w:w="1977"/>
          </w:tcPr>
          <w:p>
            <w:pPr>
              <w:spacing w:after="0"/>
              <w:jc w:val="right"/>
            </w:pPr>
            <w:r>
              <w:rPr>
                <w:sz w:val="16"/>
              </w:rPr>
              <w:t>92 records, 1996 to 2025 (92 zone-level)</w:t>
            </w:r>
          </w:p>
        </w:tc>
        <w:tc>
          <w:tcPr>
            <w:tcW w:type="dxa" w:w="1583"/>
          </w:tcPr>
          <w:p>
            <w:pPr>
              <w:spacing w:after="0"/>
              <w:jc w:val="left"/>
            </w:pPr>
          </w:p>
        </w:tc>
        <w:tc>
          <w:tcPr>
            <w:tcW w:type="dxa" w:w="1614"/>
          </w:tcPr>
          <w:p>
            <w:pPr>
              <w:spacing w:after="0"/>
              <w:jc w:val="left"/>
            </w:pPr>
            <w:r>
              <w:rPr>
                <w:sz w:val="16"/>
              </w:rPr>
              <w:t>Winter Storm, 2021-02-11, $100,000 property; $0 crops (2021 dollars); NWS zone ORZ003</w:t>
            </w:r>
          </w:p>
        </w:tc>
        <w:tc>
          <w:tcPr>
            <w:tcW w:type="dxa" w:w="1664"/>
          </w:tcPr>
          <w:p>
            <w:pPr>
              <w:spacing w:after="0"/>
              <w:jc w:val="left"/>
            </w:pPr>
          </w:p>
        </w:tc>
        <w:tc>
          <w:tcPr>
            <w:tcW w:type="dxa" w:w="1662"/>
          </w:tcPr>
          <w:p>
            <w:pPr>
              <w:spacing w:after="0"/>
              <w:jc w:val="left"/>
            </w:pPr>
            <w:r>
              <w:rPr>
                <w:sz w:val="16"/>
              </w:rPr>
              <w:t>Countywide (zone-level records).</w:t>
            </w:r>
          </w:p>
        </w:tc>
        <w:tc>
          <w:tcPr>
            <w:tcW w:type="dxa" w:w="1617"/>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lightning, tsunami and volcanic ash, volcanic ashfall.</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25 declarations covering 19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28"/>
        <w:gridCol w:w="3074"/>
        <w:gridCol w:w="2650"/>
        <w:gridCol w:w="2111"/>
        <w:gridCol w:w="1062"/>
        <w:gridCol w:w="87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28"/>
            <w:shd w:val="clear" w:color="auto" w:fill="E8E8E8"/>
          </w:tcPr>
          <w:p>
            <w:pPr>
              <w:spacing w:after="0"/>
              <w:jc w:val="left"/>
            </w:pPr>
            <w:r>
              <w:rPr>
                <w:b/>
                <w:sz w:val="16"/>
              </w:rPr>
              <w:t>Type</w:t>
            </w:r>
          </w:p>
        </w:tc>
        <w:tc>
          <w:tcPr>
            <w:tcW w:type="dxa" w:w="3074"/>
            <w:shd w:val="clear" w:color="auto" w:fill="E8E8E8"/>
          </w:tcPr>
          <w:p>
            <w:pPr>
              <w:spacing w:after="0"/>
              <w:jc w:val="left"/>
            </w:pPr>
            <w:r>
              <w:rPr>
                <w:b/>
                <w:sz w:val="16"/>
              </w:rPr>
              <w:t>Title</w:t>
            </w:r>
          </w:p>
        </w:tc>
        <w:tc>
          <w:tcPr>
            <w:tcW w:type="dxa" w:w="2650"/>
            <w:shd w:val="clear" w:color="auto" w:fill="E8E8E8"/>
          </w:tcPr>
          <w:p>
            <w:pPr>
              <w:spacing w:after="0"/>
              <w:jc w:val="left"/>
            </w:pPr>
            <w:r>
              <w:rPr>
                <w:b/>
                <w:sz w:val="16"/>
              </w:rPr>
              <w:t>Mapped hazard</w:t>
            </w:r>
          </w:p>
        </w:tc>
        <w:tc>
          <w:tcPr>
            <w:tcW w:type="dxa" w:w="211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062"/>
            <w:shd w:val="clear" w:color="auto" w:fill="E8E8E8"/>
          </w:tcPr>
          <w:p>
            <w:pPr>
              <w:spacing w:after="0"/>
              <w:jc w:val="left"/>
            </w:pPr>
            <w:r>
              <w:rPr>
                <w:b/>
                <w:sz w:val="16"/>
              </w:rPr>
              <w:t>Flags</w:t>
            </w:r>
          </w:p>
        </w:tc>
        <w:tc>
          <w:tcPr>
            <w:tcW w:type="dxa" w:w="877"/>
            <w:shd w:val="clear" w:color="auto" w:fill="E8E8E8"/>
          </w:tcPr>
          <w:p>
            <w:pPr>
              <w:spacing w:after="0"/>
              <w:jc w:val="left"/>
            </w:pPr>
            <w:r>
              <w:rPr>
                <w:b/>
                <w:sz w:val="16"/>
              </w:rPr>
              <w:t>Notes</w:t>
            </w:r>
          </w:p>
        </w:tc>
      </w:tr>
      <w:tr>
        <w:trPr>
          <w:cantSplit/>
        </w:trPr>
        <w:tc>
          <w:tcPr>
            <w:tcW w:type="dxa" w:w="1037"/>
          </w:tcPr>
          <w:p>
            <w:pPr>
              <w:spacing w:after="0"/>
              <w:jc w:val="left"/>
            </w:pPr>
            <w:r>
              <w:rPr>
                <w:sz w:val="16"/>
              </w:rPr>
              <w:t>2026-04-07</w:t>
            </w:r>
          </w:p>
        </w:tc>
        <w:tc>
          <w:tcPr>
            <w:tcW w:type="dxa" w:w="1037"/>
          </w:tcPr>
          <w:p>
            <w:pPr>
              <w:spacing w:after="0"/>
              <w:jc w:val="left"/>
            </w:pPr>
            <w:r>
              <w:rPr>
                <w:sz w:val="16"/>
              </w:rPr>
              <w:t>2025-12-15</w:t>
            </w:r>
          </w:p>
        </w:tc>
        <w:tc>
          <w:tcPr>
            <w:tcW w:type="dxa" w:w="1037"/>
          </w:tcPr>
          <w:p>
            <w:pPr>
              <w:spacing w:after="0"/>
              <w:jc w:val="left"/>
            </w:pPr>
            <w:r>
              <w:rPr>
                <w:sz w:val="16"/>
              </w:rPr>
              <w:t>DR-4907-OR</w:t>
            </w:r>
          </w:p>
        </w:tc>
        <w:tc>
          <w:tcPr>
            <w:tcW w:type="dxa" w:w="1228"/>
          </w:tcPr>
          <w:p>
            <w:pPr>
              <w:spacing w:after="0"/>
              <w:jc w:val="left"/>
            </w:pPr>
            <w:r>
              <w:rPr>
                <w:sz w:val="16"/>
              </w:rPr>
              <w:t>Major disaster</w:t>
            </w:r>
          </w:p>
        </w:tc>
        <w:tc>
          <w:tcPr>
            <w:tcW w:type="dxa" w:w="3074"/>
          </w:tcPr>
          <w:p>
            <w:pPr>
              <w:spacing w:after="0"/>
              <w:jc w:val="left"/>
            </w:pPr>
            <w:r>
              <w:rPr>
                <w:sz w:val="16"/>
              </w:rPr>
              <w:t>Severe Storms, Straight-Line Winds, Flooding, Landslides, and Mudslides</w:t>
            </w:r>
          </w:p>
        </w:tc>
        <w:tc>
          <w:tcPr>
            <w:tcW w:type="dxa" w:w="2650"/>
          </w:tcPr>
          <w:p>
            <w:pPr>
              <w:spacing w:after="0"/>
              <w:jc w:val="left"/>
            </w:pPr>
            <w:r>
              <w:rPr>
                <w:sz w:val="16"/>
              </w:rPr>
              <w:t>Inland Flooding; Landslide; Strong Wind; Winter Weather</w:t>
            </w:r>
          </w:p>
        </w:tc>
        <w:tc>
          <w:tcPr>
            <w:tcW w:type="dxa" w:w="2111"/>
          </w:tcPr>
          <w:p>
            <w:pPr>
              <w:spacing w:after="0"/>
              <w:jc w:val="right"/>
            </w:pPr>
            <w:r>
              <w:rPr>
                <w:sz w:val="16"/>
              </w:rPr>
              <w:t>$659,640.22</w:t>
            </w:r>
          </w:p>
        </w:tc>
        <w:tc>
          <w:tcPr>
            <w:tcW w:type="dxa" w:w="1062"/>
          </w:tcPr>
          <w:p>
            <w:pPr>
              <w:spacing w:after="0"/>
              <w:jc w:val="left"/>
            </w:pPr>
            <w:r>
              <w:rPr>
                <w:sz w:val="16"/>
              </w:rPr>
              <w:t>new since last plan; within last 5 years</w:t>
            </w:r>
          </w:p>
        </w:tc>
        <w:tc>
          <w:tcPr>
            <w:tcW w:type="dxa" w:w="877"/>
          </w:tcPr>
          <w:p>
            <w:pPr>
              <w:spacing w:after="0"/>
              <w:jc w:val="left"/>
            </w:pPr>
          </w:p>
        </w:tc>
      </w:tr>
      <w:tr>
        <w:trPr>
          <w:cantSplit/>
        </w:trPr>
        <w:tc>
          <w:tcPr>
            <w:tcW w:type="dxa" w:w="1037"/>
          </w:tcPr>
          <w:p>
            <w:pPr>
              <w:spacing w:after="0"/>
              <w:jc w:val="left"/>
            </w:pPr>
            <w:r>
              <w:rPr>
                <w:sz w:val="16"/>
              </w:rPr>
              <w:t>2024-04-13</w:t>
            </w:r>
          </w:p>
        </w:tc>
        <w:tc>
          <w:tcPr>
            <w:tcW w:type="dxa" w:w="1037"/>
          </w:tcPr>
          <w:p>
            <w:pPr>
              <w:spacing w:after="0"/>
              <w:jc w:val="left"/>
            </w:pPr>
            <w:r>
              <w:rPr>
                <w:sz w:val="16"/>
              </w:rPr>
              <w:t>2024-01-10</w:t>
            </w:r>
          </w:p>
        </w:tc>
        <w:tc>
          <w:tcPr>
            <w:tcW w:type="dxa" w:w="1037"/>
          </w:tcPr>
          <w:p>
            <w:pPr>
              <w:spacing w:after="0"/>
              <w:jc w:val="left"/>
            </w:pPr>
            <w:r>
              <w:rPr>
                <w:sz w:val="16"/>
              </w:rPr>
              <w:t>DR-4768-OR</w:t>
            </w:r>
          </w:p>
        </w:tc>
        <w:tc>
          <w:tcPr>
            <w:tcW w:type="dxa" w:w="1228"/>
          </w:tcPr>
          <w:p>
            <w:pPr>
              <w:spacing w:after="0"/>
              <w:jc w:val="left"/>
            </w:pPr>
            <w:r>
              <w:rPr>
                <w:sz w:val="16"/>
              </w:rPr>
              <w:t>Major disaster</w:t>
            </w:r>
          </w:p>
        </w:tc>
        <w:tc>
          <w:tcPr>
            <w:tcW w:type="dxa" w:w="3074"/>
          </w:tcPr>
          <w:p>
            <w:pPr>
              <w:spacing w:after="0"/>
              <w:jc w:val="left"/>
            </w:pPr>
            <w:r>
              <w:rPr>
                <w:sz w:val="16"/>
              </w:rPr>
              <w:t>Severe Winter Storms, Straight-Line Winds, Landslides, and Mudslides</w:t>
            </w:r>
          </w:p>
        </w:tc>
        <w:tc>
          <w:tcPr>
            <w:tcW w:type="dxa" w:w="2650"/>
          </w:tcPr>
          <w:p>
            <w:pPr>
              <w:spacing w:after="0"/>
              <w:jc w:val="left"/>
            </w:pPr>
            <w:r>
              <w:rPr>
                <w:sz w:val="16"/>
              </w:rPr>
              <w:t>Landslide; Strong Wind; Winter Weather</w:t>
            </w:r>
          </w:p>
        </w:tc>
        <w:tc>
          <w:tcPr>
            <w:tcW w:type="dxa" w:w="2111"/>
          </w:tcPr>
          <w:p>
            <w:pPr>
              <w:spacing w:after="0"/>
              <w:jc w:val="right"/>
            </w:pPr>
            <w:r>
              <w:rPr>
                <w:sz w:val="16"/>
              </w:rPr>
              <w:t>$530,700.13</w:t>
            </w:r>
          </w:p>
        </w:tc>
        <w:tc>
          <w:tcPr>
            <w:tcW w:type="dxa" w:w="1062"/>
          </w:tcPr>
          <w:p>
            <w:pPr>
              <w:spacing w:after="0"/>
              <w:jc w:val="left"/>
            </w:pPr>
            <w:r>
              <w:rPr>
                <w:sz w:val="16"/>
              </w:rPr>
              <w:t>new since last plan; within last 5 years</w:t>
            </w:r>
          </w:p>
        </w:tc>
        <w:tc>
          <w:tcPr>
            <w:tcW w:type="dxa" w:w="877"/>
          </w:tcPr>
          <w:p>
            <w:pPr>
              <w:spacing w:after="0"/>
              <w:jc w:val="left"/>
            </w:pPr>
          </w:p>
        </w:tc>
      </w:tr>
      <w:tr>
        <w:trPr>
          <w:cantSplit/>
        </w:trPr>
        <w:tc>
          <w:tcPr>
            <w:tcW w:type="dxa" w:w="1037"/>
          </w:tcPr>
          <w:p>
            <w:pPr>
              <w:spacing w:after="0"/>
              <w:jc w:val="left"/>
            </w:pPr>
            <w:r>
              <w:rPr>
                <w:sz w:val="16"/>
              </w:rPr>
              <w:t>2020-09-15</w:t>
            </w:r>
          </w:p>
        </w:tc>
        <w:tc>
          <w:tcPr>
            <w:tcW w:type="dxa" w:w="1037"/>
          </w:tcPr>
          <w:p>
            <w:pPr>
              <w:spacing w:after="0"/>
              <w:jc w:val="left"/>
            </w:pPr>
            <w:r>
              <w:rPr>
                <w:sz w:val="16"/>
              </w:rPr>
              <w:t>2020-09-07</w:t>
            </w:r>
          </w:p>
        </w:tc>
        <w:tc>
          <w:tcPr>
            <w:tcW w:type="dxa" w:w="1037"/>
          </w:tcPr>
          <w:p>
            <w:pPr>
              <w:spacing w:after="0"/>
              <w:jc w:val="left"/>
            </w:pPr>
            <w:r>
              <w:rPr>
                <w:sz w:val="16"/>
              </w:rPr>
              <w:t>DR-4562-OR</w:t>
            </w:r>
          </w:p>
        </w:tc>
        <w:tc>
          <w:tcPr>
            <w:tcW w:type="dxa" w:w="1228"/>
          </w:tcPr>
          <w:p>
            <w:pPr>
              <w:spacing w:after="0"/>
              <w:jc w:val="left"/>
            </w:pPr>
            <w:r>
              <w:rPr>
                <w:sz w:val="16"/>
              </w:rPr>
              <w:t>Major disaster</w:t>
            </w:r>
          </w:p>
        </w:tc>
        <w:tc>
          <w:tcPr>
            <w:tcW w:type="dxa" w:w="3074"/>
          </w:tcPr>
          <w:p>
            <w:pPr>
              <w:spacing w:after="0"/>
              <w:jc w:val="left"/>
            </w:pPr>
            <w:r>
              <w:rPr>
                <w:sz w:val="16"/>
              </w:rPr>
              <w:t>Wildfires and Straight-Line Winds</w:t>
            </w:r>
          </w:p>
        </w:tc>
        <w:tc>
          <w:tcPr>
            <w:tcW w:type="dxa" w:w="2650"/>
          </w:tcPr>
          <w:p>
            <w:pPr>
              <w:spacing w:after="0"/>
              <w:jc w:val="left"/>
            </w:pPr>
            <w:r>
              <w:rPr>
                <w:sz w:val="16"/>
              </w:rPr>
              <w:t>Wildfire</w:t>
            </w:r>
          </w:p>
        </w:tc>
        <w:tc>
          <w:tcPr>
            <w:tcW w:type="dxa" w:w="2111"/>
          </w:tcPr>
          <w:p>
            <w:pPr>
              <w:spacing w:after="0"/>
              <w:jc w:val="right"/>
            </w:pPr>
            <w:r>
              <w:rPr>
                <w:sz w:val="16"/>
              </w:rPr>
              <w:t>$656,491.73</w:t>
            </w:r>
          </w:p>
        </w:tc>
        <w:tc>
          <w:tcPr>
            <w:tcW w:type="dxa" w:w="1062"/>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2020-09-10</w:t>
            </w:r>
          </w:p>
        </w:tc>
        <w:tc>
          <w:tcPr>
            <w:tcW w:type="dxa" w:w="1037"/>
          </w:tcPr>
          <w:p>
            <w:pPr>
              <w:spacing w:after="0"/>
              <w:jc w:val="left"/>
            </w:pPr>
            <w:r>
              <w:rPr>
                <w:sz w:val="16"/>
              </w:rPr>
              <w:t>2020-09-08</w:t>
            </w:r>
          </w:p>
        </w:tc>
        <w:tc>
          <w:tcPr>
            <w:tcW w:type="dxa" w:w="1037"/>
          </w:tcPr>
          <w:p>
            <w:pPr>
              <w:spacing w:after="0"/>
              <w:jc w:val="left"/>
            </w:pPr>
            <w:r>
              <w:rPr>
                <w:sz w:val="16"/>
              </w:rPr>
              <w:t>FM-5368-OR</w:t>
            </w:r>
          </w:p>
        </w:tc>
        <w:tc>
          <w:tcPr>
            <w:tcW w:type="dxa" w:w="1228"/>
          </w:tcPr>
          <w:p>
            <w:pPr>
              <w:spacing w:after="0"/>
              <w:jc w:val="left"/>
            </w:pPr>
            <w:r>
              <w:rPr>
                <w:sz w:val="16"/>
              </w:rPr>
              <w:t>Fire management</w:t>
            </w:r>
          </w:p>
        </w:tc>
        <w:tc>
          <w:tcPr>
            <w:tcW w:type="dxa" w:w="3074"/>
          </w:tcPr>
          <w:p>
            <w:pPr>
              <w:spacing w:after="0"/>
              <w:jc w:val="left"/>
            </w:pPr>
            <w:r>
              <w:rPr>
                <w:sz w:val="16"/>
              </w:rPr>
              <w:t>Pike Road Fire</w:t>
            </w:r>
          </w:p>
        </w:tc>
        <w:tc>
          <w:tcPr>
            <w:tcW w:type="dxa" w:w="2650"/>
          </w:tcPr>
          <w:p>
            <w:pPr>
              <w:spacing w:after="0"/>
              <w:jc w:val="left"/>
            </w:pPr>
            <w:r>
              <w:rPr>
                <w:sz w:val="16"/>
              </w:rPr>
              <w:t>Wildfire</w:t>
            </w:r>
          </w:p>
        </w:tc>
        <w:tc>
          <w:tcPr>
            <w:tcW w:type="dxa" w:w="2111"/>
          </w:tcPr>
          <w:p>
            <w:pPr>
              <w:spacing w:after="0"/>
              <w:jc w:val="right"/>
            </w:pPr>
            <w:r>
              <w:rPr>
                <w:sz w:val="16"/>
              </w:rPr>
              <w:t>no Public Assistance recorded</w:t>
            </w:r>
          </w:p>
        </w:tc>
        <w:tc>
          <w:tcPr>
            <w:tcW w:type="dxa" w:w="1062"/>
          </w:tcPr>
          <w:p>
            <w:pPr>
              <w:spacing w:after="0"/>
              <w:jc w:val="left"/>
            </w:pPr>
          </w:p>
        </w:tc>
        <w:tc>
          <w:tcPr>
            <w:tcW w:type="dxa" w:w="877"/>
          </w:tcPr>
          <w:p>
            <w:pPr>
              <w:spacing w:after="0"/>
              <w:jc w:val="left"/>
            </w:pPr>
            <w:r>
              <w:rPr>
                <w:sz w:val="16"/>
              </w:rPr>
              <w:t>same incident as DR-4562</w:t>
            </w:r>
          </w:p>
        </w:tc>
      </w:tr>
      <w:tr>
        <w:trPr>
          <w:cantSplit/>
        </w:trPr>
        <w:tc>
          <w:tcPr>
            <w:tcW w:type="dxa" w:w="1037"/>
          </w:tcPr>
          <w:p>
            <w:pPr>
              <w:spacing w:after="0"/>
              <w:jc w:val="left"/>
            </w:pPr>
            <w:r>
              <w:rPr>
                <w:sz w:val="16"/>
              </w:rPr>
              <w:t>2020-09-10</w:t>
            </w:r>
          </w:p>
        </w:tc>
        <w:tc>
          <w:tcPr>
            <w:tcW w:type="dxa" w:w="1037"/>
          </w:tcPr>
          <w:p>
            <w:pPr>
              <w:spacing w:after="0"/>
              <w:jc w:val="left"/>
            </w:pPr>
            <w:r>
              <w:rPr>
                <w:sz w:val="16"/>
              </w:rPr>
              <w:t>2020-09-08</w:t>
            </w:r>
          </w:p>
        </w:tc>
        <w:tc>
          <w:tcPr>
            <w:tcW w:type="dxa" w:w="1037"/>
          </w:tcPr>
          <w:p>
            <w:pPr>
              <w:spacing w:after="0"/>
              <w:jc w:val="left"/>
            </w:pPr>
            <w:r>
              <w:rPr>
                <w:sz w:val="16"/>
              </w:rPr>
              <w:t>EM-3542-OR</w:t>
            </w:r>
          </w:p>
        </w:tc>
        <w:tc>
          <w:tcPr>
            <w:tcW w:type="dxa" w:w="1228"/>
          </w:tcPr>
          <w:p>
            <w:pPr>
              <w:spacing w:after="0"/>
              <w:jc w:val="left"/>
            </w:pPr>
            <w:r>
              <w:rPr>
                <w:sz w:val="16"/>
              </w:rPr>
              <w:t>Emergency</w:t>
            </w:r>
          </w:p>
        </w:tc>
        <w:tc>
          <w:tcPr>
            <w:tcW w:type="dxa" w:w="3074"/>
          </w:tcPr>
          <w:p>
            <w:pPr>
              <w:spacing w:after="0"/>
              <w:jc w:val="left"/>
            </w:pPr>
            <w:r>
              <w:rPr>
                <w:sz w:val="16"/>
              </w:rPr>
              <w:t>Wildfires</w:t>
            </w:r>
          </w:p>
        </w:tc>
        <w:tc>
          <w:tcPr>
            <w:tcW w:type="dxa" w:w="2650"/>
          </w:tcPr>
          <w:p>
            <w:pPr>
              <w:spacing w:after="0"/>
              <w:jc w:val="left"/>
            </w:pPr>
            <w:r>
              <w:rPr>
                <w:sz w:val="16"/>
              </w:rPr>
              <w:t>Wildfire</w:t>
            </w:r>
          </w:p>
        </w:tc>
        <w:tc>
          <w:tcPr>
            <w:tcW w:type="dxa" w:w="2111"/>
          </w:tcPr>
          <w:p>
            <w:pPr>
              <w:spacing w:after="0"/>
              <w:jc w:val="right"/>
            </w:pPr>
            <w:r>
              <w:rPr>
                <w:sz w:val="16"/>
              </w:rPr>
              <w:t>no Public Assistance recorded</w:t>
            </w:r>
          </w:p>
        </w:tc>
        <w:tc>
          <w:tcPr>
            <w:tcW w:type="dxa" w:w="1062"/>
          </w:tcPr>
          <w:p>
            <w:pPr>
              <w:spacing w:after="0"/>
              <w:jc w:val="left"/>
            </w:pPr>
          </w:p>
        </w:tc>
        <w:tc>
          <w:tcPr>
            <w:tcW w:type="dxa" w:w="877"/>
          </w:tcPr>
          <w:p>
            <w:pPr>
              <w:spacing w:after="0"/>
              <w:jc w:val="left"/>
            </w:pPr>
            <w:r>
              <w:rPr>
                <w:sz w:val="16"/>
              </w:rPr>
              <w:t>same incident as DR-4562</w:t>
            </w:r>
          </w:p>
        </w:tc>
      </w:tr>
      <w:tr>
        <w:trPr>
          <w:cantSplit/>
        </w:trPr>
        <w:tc>
          <w:tcPr>
            <w:tcW w:type="dxa" w:w="1037"/>
          </w:tcPr>
          <w:p>
            <w:pPr>
              <w:spacing w:after="0"/>
              <w:jc w:val="left"/>
            </w:pPr>
            <w:r>
              <w:rPr>
                <w:sz w:val="16"/>
              </w:rPr>
              <w:t>2020-03-28</w:t>
            </w:r>
          </w:p>
        </w:tc>
        <w:tc>
          <w:tcPr>
            <w:tcW w:type="dxa" w:w="1037"/>
          </w:tcPr>
          <w:p>
            <w:pPr>
              <w:spacing w:after="0"/>
              <w:jc w:val="left"/>
            </w:pPr>
            <w:r>
              <w:rPr>
                <w:sz w:val="16"/>
              </w:rPr>
              <w:t>2020-01-20</w:t>
            </w:r>
          </w:p>
        </w:tc>
        <w:tc>
          <w:tcPr>
            <w:tcW w:type="dxa" w:w="1037"/>
          </w:tcPr>
          <w:p>
            <w:pPr>
              <w:spacing w:after="0"/>
              <w:jc w:val="left"/>
            </w:pPr>
            <w:r>
              <w:rPr>
                <w:sz w:val="16"/>
              </w:rPr>
              <w:t>DR-4499-OR</w:t>
            </w:r>
          </w:p>
        </w:tc>
        <w:tc>
          <w:tcPr>
            <w:tcW w:type="dxa" w:w="1228"/>
          </w:tcPr>
          <w:p>
            <w:pPr>
              <w:spacing w:after="0"/>
              <w:jc w:val="left"/>
            </w:pPr>
            <w:r>
              <w:rPr>
                <w:sz w:val="16"/>
              </w:rPr>
              <w:t>Major disaster</w:t>
            </w:r>
          </w:p>
        </w:tc>
        <w:tc>
          <w:tcPr>
            <w:tcW w:type="dxa" w:w="3074"/>
          </w:tcPr>
          <w:p>
            <w:pPr>
              <w:spacing w:after="0"/>
              <w:jc w:val="left"/>
            </w:pPr>
            <w:r>
              <w:rPr>
                <w:sz w:val="16"/>
              </w:rPr>
              <w:t>COVID-19 Pandemic</w:t>
            </w:r>
          </w:p>
        </w:tc>
        <w:tc>
          <w:tcPr>
            <w:tcW w:type="dxa" w:w="2650"/>
          </w:tcPr>
          <w:p>
            <w:pPr>
              <w:spacing w:after="0"/>
              <w:jc w:val="left"/>
            </w:pPr>
            <w:r>
              <w:rPr>
                <w:sz w:val="16"/>
              </w:rPr>
              <w:t>Non-natural, not counted</w:t>
            </w:r>
          </w:p>
        </w:tc>
        <w:tc>
          <w:tcPr>
            <w:tcW w:type="dxa" w:w="2111"/>
          </w:tcPr>
          <w:p>
            <w:pPr>
              <w:spacing w:after="0"/>
              <w:jc w:val="right"/>
            </w:pPr>
            <w:r>
              <w:rPr>
                <w:sz w:val="16"/>
              </w:rPr>
              <w:t>$6,410,869.85</w:t>
            </w:r>
          </w:p>
        </w:tc>
        <w:tc>
          <w:tcPr>
            <w:tcW w:type="dxa" w:w="1062"/>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EM-3429-OR</w:t>
            </w:r>
          </w:p>
        </w:tc>
        <w:tc>
          <w:tcPr>
            <w:tcW w:type="dxa" w:w="1228"/>
          </w:tcPr>
          <w:p>
            <w:pPr>
              <w:spacing w:after="0"/>
              <w:jc w:val="left"/>
            </w:pPr>
            <w:r>
              <w:rPr>
                <w:sz w:val="16"/>
              </w:rPr>
              <w:t>Emergency</w:t>
            </w:r>
          </w:p>
        </w:tc>
        <w:tc>
          <w:tcPr>
            <w:tcW w:type="dxa" w:w="3074"/>
          </w:tcPr>
          <w:p>
            <w:pPr>
              <w:spacing w:after="0"/>
              <w:jc w:val="left"/>
            </w:pPr>
            <w:r>
              <w:rPr>
                <w:sz w:val="16"/>
              </w:rPr>
              <w:t>COVID-19</w:t>
            </w:r>
          </w:p>
        </w:tc>
        <w:tc>
          <w:tcPr>
            <w:tcW w:type="dxa" w:w="2650"/>
          </w:tcPr>
          <w:p>
            <w:pPr>
              <w:spacing w:after="0"/>
              <w:jc w:val="left"/>
            </w:pPr>
            <w:r>
              <w:rPr>
                <w:sz w:val="16"/>
              </w:rPr>
              <w:t>Non-natural, not counted</w:t>
            </w:r>
          </w:p>
        </w:tc>
        <w:tc>
          <w:tcPr>
            <w:tcW w:type="dxa" w:w="2111"/>
          </w:tcPr>
          <w:p>
            <w:pPr>
              <w:spacing w:after="0"/>
              <w:jc w:val="right"/>
            </w:pPr>
            <w:r>
              <w:rPr>
                <w:sz w:val="16"/>
              </w:rPr>
              <w:t>no Public Assistance recorded</w:t>
            </w:r>
          </w:p>
        </w:tc>
        <w:tc>
          <w:tcPr>
            <w:tcW w:type="dxa" w:w="1062"/>
          </w:tcPr>
          <w:p>
            <w:pPr>
              <w:spacing w:after="0"/>
              <w:jc w:val="left"/>
            </w:pPr>
          </w:p>
        </w:tc>
        <w:tc>
          <w:tcPr>
            <w:tcW w:type="dxa" w:w="877"/>
          </w:tcPr>
          <w:p>
            <w:pPr>
              <w:spacing w:after="0"/>
              <w:jc w:val="left"/>
            </w:pPr>
            <w:r>
              <w:rPr>
                <w:sz w:val="16"/>
              </w:rPr>
              <w:t>same incident as DR-4499</w:t>
            </w:r>
          </w:p>
        </w:tc>
      </w:tr>
      <w:tr>
        <w:trPr>
          <w:cantSplit/>
        </w:trPr>
        <w:tc>
          <w:tcPr>
            <w:tcW w:type="dxa" w:w="1037"/>
          </w:tcPr>
          <w:p>
            <w:pPr>
              <w:spacing w:after="0"/>
              <w:jc w:val="left"/>
            </w:pPr>
            <w:r>
              <w:rPr>
                <w:sz w:val="16"/>
              </w:rPr>
              <w:t>2016-02-17</w:t>
            </w:r>
          </w:p>
        </w:tc>
        <w:tc>
          <w:tcPr>
            <w:tcW w:type="dxa" w:w="1037"/>
          </w:tcPr>
          <w:p>
            <w:pPr>
              <w:spacing w:after="0"/>
              <w:jc w:val="left"/>
            </w:pPr>
            <w:r>
              <w:rPr>
                <w:sz w:val="16"/>
              </w:rPr>
              <w:t>2015-12-06</w:t>
            </w:r>
          </w:p>
        </w:tc>
        <w:tc>
          <w:tcPr>
            <w:tcW w:type="dxa" w:w="1037"/>
          </w:tcPr>
          <w:p>
            <w:pPr>
              <w:spacing w:after="0"/>
              <w:jc w:val="left"/>
            </w:pPr>
            <w:r>
              <w:rPr>
                <w:sz w:val="16"/>
              </w:rPr>
              <w:t>DR-4258-OR</w:t>
            </w:r>
          </w:p>
        </w:tc>
        <w:tc>
          <w:tcPr>
            <w:tcW w:type="dxa" w:w="1228"/>
          </w:tcPr>
          <w:p>
            <w:pPr>
              <w:spacing w:after="0"/>
              <w:jc w:val="left"/>
            </w:pPr>
            <w:r>
              <w:rPr>
                <w:sz w:val="16"/>
              </w:rPr>
              <w:t>Major disaster</w:t>
            </w:r>
          </w:p>
        </w:tc>
        <w:tc>
          <w:tcPr>
            <w:tcW w:type="dxa" w:w="3074"/>
          </w:tcPr>
          <w:p>
            <w:pPr>
              <w:spacing w:after="0"/>
              <w:jc w:val="left"/>
            </w:pPr>
            <w:r>
              <w:rPr>
                <w:sz w:val="16"/>
              </w:rPr>
              <w:t>Severe Winter Storms, Straight-Line Winds, Flooding, Landslides, and Mudslides</w:t>
            </w:r>
          </w:p>
        </w:tc>
        <w:tc>
          <w:tcPr>
            <w:tcW w:type="dxa" w:w="2650"/>
          </w:tcPr>
          <w:p>
            <w:pPr>
              <w:spacing w:after="0"/>
              <w:jc w:val="left"/>
            </w:pPr>
            <w:r>
              <w:rPr>
                <w:sz w:val="16"/>
              </w:rPr>
              <w:t>Inland Flooding; Landslide; Strong Wind; Winter Weather</w:t>
            </w:r>
          </w:p>
        </w:tc>
        <w:tc>
          <w:tcPr>
            <w:tcW w:type="dxa" w:w="2111"/>
          </w:tcPr>
          <w:p>
            <w:pPr>
              <w:spacing w:after="0"/>
              <w:jc w:val="right"/>
            </w:pPr>
            <w:r>
              <w:rPr>
                <w:sz w:val="16"/>
              </w:rPr>
              <w:t>$4,940,386.65</w:t>
            </w:r>
          </w:p>
        </w:tc>
        <w:tc>
          <w:tcPr>
            <w:tcW w:type="dxa" w:w="1062"/>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2012-03-02</w:t>
            </w:r>
          </w:p>
        </w:tc>
        <w:tc>
          <w:tcPr>
            <w:tcW w:type="dxa" w:w="1037"/>
          </w:tcPr>
          <w:p>
            <w:pPr>
              <w:spacing w:after="0"/>
              <w:jc w:val="left"/>
            </w:pPr>
            <w:r>
              <w:rPr>
                <w:sz w:val="16"/>
              </w:rPr>
              <w:t>2012-01-17</w:t>
            </w:r>
          </w:p>
        </w:tc>
        <w:tc>
          <w:tcPr>
            <w:tcW w:type="dxa" w:w="1037"/>
          </w:tcPr>
          <w:p>
            <w:pPr>
              <w:spacing w:after="0"/>
              <w:jc w:val="left"/>
            </w:pPr>
            <w:r>
              <w:rPr>
                <w:sz w:val="16"/>
              </w:rPr>
              <w:t>DR-4055-OR</w:t>
            </w:r>
          </w:p>
        </w:tc>
        <w:tc>
          <w:tcPr>
            <w:tcW w:type="dxa" w:w="1228"/>
          </w:tcPr>
          <w:p>
            <w:pPr>
              <w:spacing w:after="0"/>
              <w:jc w:val="left"/>
            </w:pPr>
            <w:r>
              <w:rPr>
                <w:sz w:val="16"/>
              </w:rPr>
              <w:t>Major disaster</w:t>
            </w:r>
          </w:p>
        </w:tc>
        <w:tc>
          <w:tcPr>
            <w:tcW w:type="dxa" w:w="3074"/>
          </w:tcPr>
          <w:p>
            <w:pPr>
              <w:spacing w:after="0"/>
              <w:jc w:val="left"/>
            </w:pPr>
            <w:r>
              <w:rPr>
                <w:sz w:val="16"/>
              </w:rPr>
              <w:t>Severe Winter Storm, Flooding, Landslides, and Mudslides</w:t>
            </w:r>
          </w:p>
        </w:tc>
        <w:tc>
          <w:tcPr>
            <w:tcW w:type="dxa" w:w="2650"/>
          </w:tcPr>
          <w:p>
            <w:pPr>
              <w:spacing w:after="0"/>
              <w:jc w:val="left"/>
            </w:pPr>
            <w:r>
              <w:rPr>
                <w:sz w:val="16"/>
              </w:rPr>
              <w:t>Inland Flooding (primary); also designated: Landslide, Winter Weather</w:t>
            </w:r>
          </w:p>
        </w:tc>
        <w:tc>
          <w:tcPr>
            <w:tcW w:type="dxa" w:w="2111"/>
          </w:tcPr>
          <w:p>
            <w:pPr>
              <w:spacing w:after="0"/>
              <w:jc w:val="right"/>
            </w:pPr>
            <w:r>
              <w:rPr>
                <w:sz w:val="16"/>
              </w:rPr>
              <w:t>$85,182.94</w:t>
            </w:r>
          </w:p>
        </w:tc>
        <w:tc>
          <w:tcPr>
            <w:tcW w:type="dxa" w:w="1062"/>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2011-02-17</w:t>
            </w:r>
          </w:p>
        </w:tc>
        <w:tc>
          <w:tcPr>
            <w:tcW w:type="dxa" w:w="1037"/>
          </w:tcPr>
          <w:p>
            <w:pPr>
              <w:spacing w:after="0"/>
              <w:jc w:val="left"/>
            </w:pPr>
            <w:r>
              <w:rPr>
                <w:sz w:val="16"/>
              </w:rPr>
              <w:t>2011-01-13</w:t>
            </w:r>
          </w:p>
        </w:tc>
        <w:tc>
          <w:tcPr>
            <w:tcW w:type="dxa" w:w="1037"/>
          </w:tcPr>
          <w:p>
            <w:pPr>
              <w:spacing w:after="0"/>
              <w:jc w:val="left"/>
            </w:pPr>
            <w:r>
              <w:rPr>
                <w:sz w:val="16"/>
              </w:rPr>
              <w:t>DR-1956-OR</w:t>
            </w:r>
          </w:p>
        </w:tc>
        <w:tc>
          <w:tcPr>
            <w:tcW w:type="dxa" w:w="1228"/>
          </w:tcPr>
          <w:p>
            <w:pPr>
              <w:spacing w:after="0"/>
              <w:jc w:val="left"/>
            </w:pPr>
            <w:r>
              <w:rPr>
                <w:sz w:val="16"/>
              </w:rPr>
              <w:t>Major disaster</w:t>
            </w:r>
          </w:p>
        </w:tc>
        <w:tc>
          <w:tcPr>
            <w:tcW w:type="dxa" w:w="3074"/>
          </w:tcPr>
          <w:p>
            <w:pPr>
              <w:spacing w:after="0"/>
              <w:jc w:val="left"/>
            </w:pPr>
            <w:r>
              <w:rPr>
                <w:sz w:val="16"/>
              </w:rPr>
              <w:t>Severe Winter Storm, Flooding, Mudslides, Landslides, and Debris Flows</w:t>
            </w:r>
          </w:p>
        </w:tc>
        <w:tc>
          <w:tcPr>
            <w:tcW w:type="dxa" w:w="2650"/>
          </w:tcPr>
          <w:p>
            <w:pPr>
              <w:spacing w:after="0"/>
              <w:jc w:val="left"/>
            </w:pPr>
            <w:r>
              <w:rPr>
                <w:sz w:val="16"/>
              </w:rPr>
              <w:t>Inland Flooding; Landslide; Winter Weather</w:t>
            </w:r>
          </w:p>
        </w:tc>
        <w:tc>
          <w:tcPr>
            <w:tcW w:type="dxa" w:w="2111"/>
          </w:tcPr>
          <w:p>
            <w:pPr>
              <w:spacing w:after="0"/>
              <w:jc w:val="right"/>
            </w:pPr>
            <w:r>
              <w:rPr>
                <w:sz w:val="16"/>
              </w:rPr>
              <w:t>$765,063.70</w:t>
            </w:r>
          </w:p>
        </w:tc>
        <w:tc>
          <w:tcPr>
            <w:tcW w:type="dxa" w:w="1062"/>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2009-03-02</w:t>
            </w:r>
          </w:p>
        </w:tc>
        <w:tc>
          <w:tcPr>
            <w:tcW w:type="dxa" w:w="1037"/>
          </w:tcPr>
          <w:p>
            <w:pPr>
              <w:spacing w:after="0"/>
              <w:jc w:val="left"/>
            </w:pPr>
            <w:r>
              <w:rPr>
                <w:sz w:val="16"/>
              </w:rPr>
              <w:t>2008-12-13</w:t>
            </w:r>
          </w:p>
        </w:tc>
        <w:tc>
          <w:tcPr>
            <w:tcW w:type="dxa" w:w="1037"/>
          </w:tcPr>
          <w:p>
            <w:pPr>
              <w:spacing w:after="0"/>
              <w:jc w:val="left"/>
            </w:pPr>
            <w:r>
              <w:rPr>
                <w:sz w:val="16"/>
              </w:rPr>
              <w:t>DR-1824-OR</w:t>
            </w:r>
          </w:p>
        </w:tc>
        <w:tc>
          <w:tcPr>
            <w:tcW w:type="dxa" w:w="1228"/>
          </w:tcPr>
          <w:p>
            <w:pPr>
              <w:spacing w:after="0"/>
              <w:jc w:val="left"/>
            </w:pPr>
            <w:r>
              <w:rPr>
                <w:sz w:val="16"/>
              </w:rPr>
              <w:t>Major disaster</w:t>
            </w:r>
          </w:p>
        </w:tc>
        <w:tc>
          <w:tcPr>
            <w:tcW w:type="dxa" w:w="3074"/>
          </w:tcPr>
          <w:p>
            <w:pPr>
              <w:spacing w:after="0"/>
              <w:jc w:val="left"/>
            </w:pPr>
            <w:r>
              <w:rPr>
                <w:sz w:val="16"/>
              </w:rPr>
              <w:t>Severe Winter Storm, Record and Near Record Snow</w:t>
            </w:r>
          </w:p>
        </w:tc>
        <w:tc>
          <w:tcPr>
            <w:tcW w:type="dxa" w:w="2650"/>
          </w:tcPr>
          <w:p>
            <w:pPr>
              <w:spacing w:after="0"/>
              <w:jc w:val="left"/>
            </w:pPr>
            <w:r>
              <w:rPr>
                <w:sz w:val="16"/>
              </w:rPr>
              <w:t>Winter Weather</w:t>
            </w:r>
          </w:p>
        </w:tc>
        <w:tc>
          <w:tcPr>
            <w:tcW w:type="dxa" w:w="2111"/>
          </w:tcPr>
          <w:p>
            <w:pPr>
              <w:spacing w:after="0"/>
              <w:jc w:val="right"/>
            </w:pPr>
            <w:r>
              <w:rPr>
                <w:sz w:val="16"/>
              </w:rPr>
              <w:t>$6,543.82</w:t>
            </w:r>
          </w:p>
        </w:tc>
        <w:tc>
          <w:tcPr>
            <w:tcW w:type="dxa" w:w="1062"/>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2007-12-08</w:t>
            </w:r>
          </w:p>
        </w:tc>
        <w:tc>
          <w:tcPr>
            <w:tcW w:type="dxa" w:w="1037"/>
          </w:tcPr>
          <w:p>
            <w:pPr>
              <w:spacing w:after="0"/>
              <w:jc w:val="left"/>
            </w:pPr>
            <w:r>
              <w:rPr>
                <w:sz w:val="16"/>
              </w:rPr>
              <w:t>2007-12-01</w:t>
            </w:r>
          </w:p>
        </w:tc>
        <w:tc>
          <w:tcPr>
            <w:tcW w:type="dxa" w:w="1037"/>
          </w:tcPr>
          <w:p>
            <w:pPr>
              <w:spacing w:after="0"/>
              <w:jc w:val="left"/>
            </w:pPr>
            <w:r>
              <w:rPr>
                <w:sz w:val="16"/>
              </w:rPr>
              <w:t>DR-1733-OR</w:t>
            </w:r>
          </w:p>
        </w:tc>
        <w:tc>
          <w:tcPr>
            <w:tcW w:type="dxa" w:w="1228"/>
          </w:tcPr>
          <w:p>
            <w:pPr>
              <w:spacing w:after="0"/>
              <w:jc w:val="left"/>
            </w:pPr>
            <w:r>
              <w:rPr>
                <w:sz w:val="16"/>
              </w:rPr>
              <w:t>Major disaster</w:t>
            </w:r>
          </w:p>
        </w:tc>
        <w:tc>
          <w:tcPr>
            <w:tcW w:type="dxa" w:w="3074"/>
          </w:tcPr>
          <w:p>
            <w:pPr>
              <w:spacing w:after="0"/>
              <w:jc w:val="left"/>
            </w:pPr>
            <w:r>
              <w:rPr>
                <w:sz w:val="16"/>
              </w:rPr>
              <w:t>Severe Storms, Flooding, Landslides, and Mudslides</w:t>
            </w:r>
          </w:p>
        </w:tc>
        <w:tc>
          <w:tcPr>
            <w:tcW w:type="dxa" w:w="2650"/>
          </w:tcPr>
          <w:p>
            <w:pPr>
              <w:spacing w:after="0"/>
              <w:jc w:val="left"/>
            </w:pPr>
            <w:r>
              <w:rPr>
                <w:sz w:val="16"/>
              </w:rPr>
              <w:t>Inland Flooding; Landslide</w:t>
            </w:r>
          </w:p>
        </w:tc>
        <w:tc>
          <w:tcPr>
            <w:tcW w:type="dxa" w:w="2111"/>
          </w:tcPr>
          <w:p>
            <w:pPr>
              <w:spacing w:after="0"/>
              <w:jc w:val="right"/>
            </w:pPr>
            <w:r>
              <w:rPr>
                <w:sz w:val="16"/>
              </w:rPr>
              <w:t>$38,146,269.30</w:t>
            </w:r>
          </w:p>
        </w:tc>
        <w:tc>
          <w:tcPr>
            <w:tcW w:type="dxa" w:w="1062"/>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2007-02-22</w:t>
            </w:r>
          </w:p>
        </w:tc>
        <w:tc>
          <w:tcPr>
            <w:tcW w:type="dxa" w:w="1037"/>
          </w:tcPr>
          <w:p>
            <w:pPr>
              <w:spacing w:after="0"/>
              <w:jc w:val="left"/>
            </w:pPr>
            <w:r>
              <w:rPr>
                <w:sz w:val="16"/>
              </w:rPr>
              <w:t>2006-12-14</w:t>
            </w:r>
          </w:p>
        </w:tc>
        <w:tc>
          <w:tcPr>
            <w:tcW w:type="dxa" w:w="1037"/>
          </w:tcPr>
          <w:p>
            <w:pPr>
              <w:spacing w:after="0"/>
              <w:jc w:val="left"/>
            </w:pPr>
            <w:r>
              <w:rPr>
                <w:sz w:val="16"/>
              </w:rPr>
              <w:t>DR-1683-OR</w:t>
            </w:r>
          </w:p>
        </w:tc>
        <w:tc>
          <w:tcPr>
            <w:tcW w:type="dxa" w:w="1228"/>
          </w:tcPr>
          <w:p>
            <w:pPr>
              <w:spacing w:after="0"/>
              <w:jc w:val="left"/>
            </w:pPr>
            <w:r>
              <w:rPr>
                <w:sz w:val="16"/>
              </w:rPr>
              <w:t>Major disaster</w:t>
            </w:r>
          </w:p>
        </w:tc>
        <w:tc>
          <w:tcPr>
            <w:tcW w:type="dxa" w:w="3074"/>
          </w:tcPr>
          <w:p>
            <w:pPr>
              <w:spacing w:after="0"/>
              <w:jc w:val="left"/>
            </w:pPr>
            <w:r>
              <w:rPr>
                <w:sz w:val="16"/>
              </w:rPr>
              <w:t>Severe Winter Storm and Flooding</w:t>
            </w:r>
          </w:p>
        </w:tc>
        <w:tc>
          <w:tcPr>
            <w:tcW w:type="dxa" w:w="2650"/>
          </w:tcPr>
          <w:p>
            <w:pPr>
              <w:spacing w:after="0"/>
              <w:jc w:val="left"/>
            </w:pPr>
            <w:r>
              <w:rPr>
                <w:sz w:val="16"/>
              </w:rPr>
              <w:t>Inland Flooding; Winter Weather</w:t>
            </w:r>
          </w:p>
        </w:tc>
        <w:tc>
          <w:tcPr>
            <w:tcW w:type="dxa" w:w="2111"/>
          </w:tcPr>
          <w:p>
            <w:pPr>
              <w:spacing w:after="0"/>
              <w:jc w:val="right"/>
            </w:pPr>
            <w:r>
              <w:rPr>
                <w:sz w:val="16"/>
              </w:rPr>
              <w:t>$446,491.42</w:t>
            </w:r>
          </w:p>
        </w:tc>
        <w:tc>
          <w:tcPr>
            <w:tcW w:type="dxa" w:w="1062"/>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2006-12-29</w:t>
            </w:r>
          </w:p>
        </w:tc>
        <w:tc>
          <w:tcPr>
            <w:tcW w:type="dxa" w:w="1037"/>
          </w:tcPr>
          <w:p>
            <w:pPr>
              <w:spacing w:after="0"/>
              <w:jc w:val="left"/>
            </w:pPr>
            <w:r>
              <w:rPr>
                <w:sz w:val="16"/>
              </w:rPr>
              <w:t>2006-11-05</w:t>
            </w:r>
          </w:p>
        </w:tc>
        <w:tc>
          <w:tcPr>
            <w:tcW w:type="dxa" w:w="1037"/>
          </w:tcPr>
          <w:p>
            <w:pPr>
              <w:spacing w:after="0"/>
              <w:jc w:val="left"/>
            </w:pPr>
            <w:r>
              <w:rPr>
                <w:sz w:val="16"/>
              </w:rPr>
              <w:t>DR-1672-OR</w:t>
            </w:r>
          </w:p>
        </w:tc>
        <w:tc>
          <w:tcPr>
            <w:tcW w:type="dxa" w:w="1228"/>
          </w:tcPr>
          <w:p>
            <w:pPr>
              <w:spacing w:after="0"/>
              <w:jc w:val="left"/>
            </w:pPr>
            <w:r>
              <w:rPr>
                <w:sz w:val="16"/>
              </w:rPr>
              <w:t>Major disaster</w:t>
            </w:r>
          </w:p>
        </w:tc>
        <w:tc>
          <w:tcPr>
            <w:tcW w:type="dxa" w:w="3074"/>
          </w:tcPr>
          <w:p>
            <w:pPr>
              <w:spacing w:after="0"/>
              <w:jc w:val="left"/>
            </w:pPr>
            <w:r>
              <w:rPr>
                <w:sz w:val="16"/>
              </w:rPr>
              <w:t>Severe Storms, Flooding, Landslides, and Mudslides</w:t>
            </w:r>
          </w:p>
        </w:tc>
        <w:tc>
          <w:tcPr>
            <w:tcW w:type="dxa" w:w="2650"/>
          </w:tcPr>
          <w:p>
            <w:pPr>
              <w:spacing w:after="0"/>
              <w:jc w:val="left"/>
            </w:pPr>
            <w:r>
              <w:rPr>
                <w:sz w:val="16"/>
              </w:rPr>
              <w:t>Inland Flooding; Landslide</w:t>
            </w:r>
          </w:p>
        </w:tc>
        <w:tc>
          <w:tcPr>
            <w:tcW w:type="dxa" w:w="2111"/>
          </w:tcPr>
          <w:p>
            <w:pPr>
              <w:spacing w:after="0"/>
              <w:jc w:val="right"/>
            </w:pPr>
            <w:r>
              <w:rPr>
                <w:sz w:val="16"/>
              </w:rPr>
              <w:t>$567,694.71</w:t>
            </w:r>
          </w:p>
        </w:tc>
        <w:tc>
          <w:tcPr>
            <w:tcW w:type="dxa" w:w="1062"/>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2006-03-20</w:t>
            </w:r>
          </w:p>
        </w:tc>
        <w:tc>
          <w:tcPr>
            <w:tcW w:type="dxa" w:w="1037"/>
          </w:tcPr>
          <w:p>
            <w:pPr>
              <w:spacing w:after="0"/>
              <w:jc w:val="left"/>
            </w:pPr>
            <w:r>
              <w:rPr>
                <w:sz w:val="16"/>
              </w:rPr>
              <w:t>2005-12-18</w:t>
            </w:r>
          </w:p>
        </w:tc>
        <w:tc>
          <w:tcPr>
            <w:tcW w:type="dxa" w:w="1037"/>
          </w:tcPr>
          <w:p>
            <w:pPr>
              <w:spacing w:after="0"/>
              <w:jc w:val="left"/>
            </w:pPr>
            <w:r>
              <w:rPr>
                <w:sz w:val="16"/>
              </w:rPr>
              <w:t>DR-1632-OR</w:t>
            </w:r>
          </w:p>
        </w:tc>
        <w:tc>
          <w:tcPr>
            <w:tcW w:type="dxa" w:w="1228"/>
          </w:tcPr>
          <w:p>
            <w:pPr>
              <w:spacing w:after="0"/>
              <w:jc w:val="left"/>
            </w:pPr>
            <w:r>
              <w:rPr>
                <w:sz w:val="16"/>
              </w:rPr>
              <w:t>Major disaster</w:t>
            </w:r>
          </w:p>
        </w:tc>
        <w:tc>
          <w:tcPr>
            <w:tcW w:type="dxa" w:w="3074"/>
          </w:tcPr>
          <w:p>
            <w:pPr>
              <w:spacing w:after="0"/>
              <w:jc w:val="left"/>
            </w:pPr>
            <w:r>
              <w:rPr>
                <w:sz w:val="16"/>
              </w:rPr>
              <w:t>Severe Storms, Flooding, Landslides, and Mudslides</w:t>
            </w:r>
          </w:p>
        </w:tc>
        <w:tc>
          <w:tcPr>
            <w:tcW w:type="dxa" w:w="2650"/>
          </w:tcPr>
          <w:p>
            <w:pPr>
              <w:spacing w:after="0"/>
              <w:jc w:val="left"/>
            </w:pPr>
            <w:r>
              <w:rPr>
                <w:sz w:val="16"/>
              </w:rPr>
              <w:t>Inland Flooding; Landslide</w:t>
            </w:r>
          </w:p>
        </w:tc>
        <w:tc>
          <w:tcPr>
            <w:tcW w:type="dxa" w:w="2111"/>
          </w:tcPr>
          <w:p>
            <w:pPr>
              <w:spacing w:after="0"/>
              <w:jc w:val="right"/>
            </w:pPr>
            <w:r>
              <w:rPr>
                <w:sz w:val="16"/>
              </w:rPr>
              <w:t>$261,539.02</w:t>
            </w:r>
          </w:p>
        </w:tc>
        <w:tc>
          <w:tcPr>
            <w:tcW w:type="dxa" w:w="1062"/>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2005-09-07</w:t>
            </w:r>
          </w:p>
        </w:tc>
        <w:tc>
          <w:tcPr>
            <w:tcW w:type="dxa" w:w="1037"/>
          </w:tcPr>
          <w:p>
            <w:pPr>
              <w:spacing w:after="0"/>
              <w:jc w:val="left"/>
            </w:pPr>
            <w:r>
              <w:rPr>
                <w:sz w:val="16"/>
              </w:rPr>
              <w:t>2005-08-29</w:t>
            </w:r>
          </w:p>
        </w:tc>
        <w:tc>
          <w:tcPr>
            <w:tcW w:type="dxa" w:w="1037"/>
          </w:tcPr>
          <w:p>
            <w:pPr>
              <w:spacing w:after="0"/>
              <w:jc w:val="left"/>
            </w:pPr>
            <w:r>
              <w:rPr>
                <w:sz w:val="16"/>
              </w:rPr>
              <w:t>EM-3228-OR</w:t>
            </w:r>
          </w:p>
        </w:tc>
        <w:tc>
          <w:tcPr>
            <w:tcW w:type="dxa" w:w="1228"/>
          </w:tcPr>
          <w:p>
            <w:pPr>
              <w:spacing w:after="0"/>
              <w:jc w:val="left"/>
            </w:pPr>
            <w:r>
              <w:rPr>
                <w:sz w:val="16"/>
              </w:rPr>
              <w:t>Emergency</w:t>
            </w:r>
          </w:p>
        </w:tc>
        <w:tc>
          <w:tcPr>
            <w:tcW w:type="dxa" w:w="3074"/>
          </w:tcPr>
          <w:p>
            <w:pPr>
              <w:spacing w:after="0"/>
              <w:jc w:val="left"/>
            </w:pPr>
            <w:r>
              <w:rPr>
                <w:sz w:val="16"/>
              </w:rPr>
              <w:t>Hurricane Katrina Evacuation</w:t>
            </w:r>
          </w:p>
        </w:tc>
        <w:tc>
          <w:tcPr>
            <w:tcW w:type="dxa" w:w="2650"/>
          </w:tcPr>
          <w:p>
            <w:pPr>
              <w:spacing w:after="0"/>
              <w:jc w:val="left"/>
            </w:pPr>
            <w:r>
              <w:rPr>
                <w:sz w:val="16"/>
              </w:rPr>
              <w:t>Hurricane: evacuation support, not a local hazard event; not counted</w:t>
            </w:r>
          </w:p>
        </w:tc>
        <w:tc>
          <w:tcPr>
            <w:tcW w:type="dxa" w:w="2111"/>
          </w:tcPr>
          <w:p>
            <w:pPr>
              <w:spacing w:after="0"/>
              <w:jc w:val="right"/>
            </w:pPr>
            <w:r>
              <w:rPr>
                <w:sz w:val="16"/>
              </w:rPr>
              <w:t>no Public Assistance recorded</w:t>
            </w:r>
          </w:p>
        </w:tc>
        <w:tc>
          <w:tcPr>
            <w:tcW w:type="dxa" w:w="1062"/>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2004-02-19</w:t>
            </w:r>
          </w:p>
        </w:tc>
        <w:tc>
          <w:tcPr>
            <w:tcW w:type="dxa" w:w="1037"/>
          </w:tcPr>
          <w:p>
            <w:pPr>
              <w:spacing w:after="0"/>
              <w:jc w:val="left"/>
            </w:pPr>
            <w:r>
              <w:rPr>
                <w:sz w:val="16"/>
              </w:rPr>
              <w:t>2003-12-26</w:t>
            </w:r>
          </w:p>
        </w:tc>
        <w:tc>
          <w:tcPr>
            <w:tcW w:type="dxa" w:w="1037"/>
          </w:tcPr>
          <w:p>
            <w:pPr>
              <w:spacing w:after="0"/>
              <w:jc w:val="left"/>
            </w:pPr>
            <w:r>
              <w:rPr>
                <w:sz w:val="16"/>
              </w:rPr>
              <w:t>DR-1510-OR</w:t>
            </w:r>
          </w:p>
        </w:tc>
        <w:tc>
          <w:tcPr>
            <w:tcW w:type="dxa" w:w="1228"/>
          </w:tcPr>
          <w:p>
            <w:pPr>
              <w:spacing w:after="0"/>
              <w:jc w:val="left"/>
            </w:pPr>
            <w:r>
              <w:rPr>
                <w:sz w:val="16"/>
              </w:rPr>
              <w:t>Major disaster</w:t>
            </w:r>
          </w:p>
        </w:tc>
        <w:tc>
          <w:tcPr>
            <w:tcW w:type="dxa" w:w="3074"/>
          </w:tcPr>
          <w:p>
            <w:pPr>
              <w:spacing w:after="0"/>
              <w:jc w:val="left"/>
            </w:pPr>
            <w:r>
              <w:rPr>
                <w:sz w:val="16"/>
              </w:rPr>
              <w:t>Severe Winter Storms</w:t>
            </w:r>
          </w:p>
        </w:tc>
        <w:tc>
          <w:tcPr>
            <w:tcW w:type="dxa" w:w="2650"/>
          </w:tcPr>
          <w:p>
            <w:pPr>
              <w:spacing w:after="0"/>
              <w:jc w:val="left"/>
            </w:pPr>
            <w:r>
              <w:rPr>
                <w:sz w:val="16"/>
              </w:rPr>
              <w:t>Winter Weather</w:t>
            </w:r>
          </w:p>
        </w:tc>
        <w:tc>
          <w:tcPr>
            <w:tcW w:type="dxa" w:w="2111"/>
          </w:tcPr>
          <w:p>
            <w:pPr>
              <w:spacing w:after="0"/>
              <w:jc w:val="right"/>
            </w:pPr>
            <w:r>
              <w:rPr>
                <w:sz w:val="16"/>
              </w:rPr>
              <w:t>$88,927.67</w:t>
            </w:r>
          </w:p>
        </w:tc>
        <w:tc>
          <w:tcPr>
            <w:tcW w:type="dxa" w:w="1062"/>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1996-03-19</w:t>
            </w:r>
          </w:p>
        </w:tc>
        <w:tc>
          <w:tcPr>
            <w:tcW w:type="dxa" w:w="1037"/>
          </w:tcPr>
          <w:p>
            <w:pPr>
              <w:spacing w:after="0"/>
              <w:jc w:val="left"/>
            </w:pPr>
            <w:r>
              <w:rPr>
                <w:sz w:val="16"/>
              </w:rPr>
              <w:t>1996-12-10</w:t>
            </w:r>
          </w:p>
        </w:tc>
        <w:tc>
          <w:tcPr>
            <w:tcW w:type="dxa" w:w="1037"/>
          </w:tcPr>
          <w:p>
            <w:pPr>
              <w:spacing w:after="0"/>
              <w:jc w:val="left"/>
            </w:pPr>
            <w:r>
              <w:rPr>
                <w:sz w:val="16"/>
              </w:rPr>
              <w:t>DR-1107-OR</w:t>
            </w:r>
          </w:p>
        </w:tc>
        <w:tc>
          <w:tcPr>
            <w:tcW w:type="dxa" w:w="1228"/>
          </w:tcPr>
          <w:p>
            <w:pPr>
              <w:spacing w:after="0"/>
              <w:jc w:val="left"/>
            </w:pPr>
            <w:r>
              <w:rPr>
                <w:sz w:val="16"/>
              </w:rPr>
              <w:t>Major disaster</w:t>
            </w:r>
          </w:p>
        </w:tc>
        <w:tc>
          <w:tcPr>
            <w:tcW w:type="dxa" w:w="3074"/>
          </w:tcPr>
          <w:p>
            <w:pPr>
              <w:spacing w:after="0"/>
              <w:jc w:val="left"/>
            </w:pPr>
            <w:r>
              <w:rPr>
                <w:sz w:val="16"/>
              </w:rPr>
              <w:t>Severe Storms  and High Winds</w:t>
            </w:r>
          </w:p>
        </w:tc>
        <w:tc>
          <w:tcPr>
            <w:tcW w:type="dxa" w:w="2650"/>
          </w:tcPr>
          <w:p>
            <w:pPr>
              <w:spacing w:after="0"/>
              <w:jc w:val="left"/>
            </w:pPr>
            <w:r>
              <w:rPr>
                <w:sz w:val="16"/>
              </w:rPr>
              <w:t>Strong Wind</w:t>
            </w:r>
          </w:p>
        </w:tc>
        <w:tc>
          <w:tcPr>
            <w:tcW w:type="dxa" w:w="2111"/>
          </w:tcPr>
          <w:p>
            <w:pPr>
              <w:spacing w:after="0"/>
              <w:jc w:val="right"/>
            </w:pPr>
            <w:r>
              <w:rPr>
                <w:sz w:val="16"/>
              </w:rPr>
              <w:t>no Public Assistance recorded</w:t>
            </w:r>
          </w:p>
        </w:tc>
        <w:tc>
          <w:tcPr>
            <w:tcW w:type="dxa" w:w="1062"/>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1996-02-09</w:t>
            </w:r>
          </w:p>
        </w:tc>
        <w:tc>
          <w:tcPr>
            <w:tcW w:type="dxa" w:w="1037"/>
          </w:tcPr>
          <w:p>
            <w:pPr>
              <w:spacing w:after="0"/>
              <w:jc w:val="left"/>
            </w:pPr>
            <w:r>
              <w:rPr>
                <w:sz w:val="16"/>
              </w:rPr>
              <w:t>1996-02-04</w:t>
            </w:r>
          </w:p>
        </w:tc>
        <w:tc>
          <w:tcPr>
            <w:tcW w:type="dxa" w:w="1037"/>
          </w:tcPr>
          <w:p>
            <w:pPr>
              <w:spacing w:after="0"/>
              <w:jc w:val="left"/>
            </w:pPr>
            <w:r>
              <w:rPr>
                <w:sz w:val="16"/>
              </w:rPr>
              <w:t>DR-1099-OR</w:t>
            </w:r>
          </w:p>
        </w:tc>
        <w:tc>
          <w:tcPr>
            <w:tcW w:type="dxa" w:w="1228"/>
          </w:tcPr>
          <w:p>
            <w:pPr>
              <w:spacing w:after="0"/>
              <w:jc w:val="left"/>
            </w:pPr>
            <w:r>
              <w:rPr>
                <w:sz w:val="16"/>
              </w:rPr>
              <w:t>Major disaster</w:t>
            </w:r>
          </w:p>
        </w:tc>
        <w:tc>
          <w:tcPr>
            <w:tcW w:type="dxa" w:w="3074"/>
          </w:tcPr>
          <w:p>
            <w:pPr>
              <w:spacing w:after="0"/>
              <w:jc w:val="left"/>
            </w:pPr>
            <w:r>
              <w:rPr>
                <w:sz w:val="16"/>
              </w:rPr>
              <w:t>High Winds, Severe  Storms and Flooding</w:t>
            </w:r>
          </w:p>
        </w:tc>
        <w:tc>
          <w:tcPr>
            <w:tcW w:type="dxa" w:w="2650"/>
          </w:tcPr>
          <w:p>
            <w:pPr>
              <w:spacing w:after="0"/>
              <w:jc w:val="left"/>
            </w:pPr>
            <w:r>
              <w:rPr>
                <w:sz w:val="16"/>
              </w:rPr>
              <w:t>Inland Flooding (primary); also designated: Strong Wind</w:t>
            </w:r>
          </w:p>
        </w:tc>
        <w:tc>
          <w:tcPr>
            <w:tcW w:type="dxa" w:w="2111"/>
          </w:tcPr>
          <w:p>
            <w:pPr>
              <w:spacing w:after="0"/>
              <w:jc w:val="right"/>
            </w:pPr>
            <w:r>
              <w:rPr>
                <w:sz w:val="16"/>
              </w:rPr>
              <w:t>no Public Assistance recorded</w:t>
            </w:r>
          </w:p>
        </w:tc>
        <w:tc>
          <w:tcPr>
            <w:tcW w:type="dxa" w:w="1062"/>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1994-08-02</w:t>
            </w:r>
          </w:p>
        </w:tc>
        <w:tc>
          <w:tcPr>
            <w:tcW w:type="dxa" w:w="1037"/>
          </w:tcPr>
          <w:p>
            <w:pPr>
              <w:spacing w:after="0"/>
              <w:jc w:val="left"/>
            </w:pPr>
            <w:r>
              <w:rPr>
                <w:sz w:val="16"/>
              </w:rPr>
              <w:t>1994-05-01</w:t>
            </w:r>
          </w:p>
        </w:tc>
        <w:tc>
          <w:tcPr>
            <w:tcW w:type="dxa" w:w="1037"/>
          </w:tcPr>
          <w:p>
            <w:pPr>
              <w:spacing w:after="0"/>
              <w:jc w:val="left"/>
            </w:pPr>
            <w:r>
              <w:rPr>
                <w:sz w:val="16"/>
              </w:rPr>
              <w:t>DR-1036-OR</w:t>
            </w:r>
          </w:p>
        </w:tc>
        <w:tc>
          <w:tcPr>
            <w:tcW w:type="dxa" w:w="1228"/>
          </w:tcPr>
          <w:p>
            <w:pPr>
              <w:spacing w:after="0"/>
              <w:jc w:val="left"/>
            </w:pPr>
            <w:r>
              <w:rPr>
                <w:sz w:val="16"/>
              </w:rPr>
              <w:t>Major disaster</w:t>
            </w:r>
          </w:p>
        </w:tc>
        <w:tc>
          <w:tcPr>
            <w:tcW w:type="dxa" w:w="3074"/>
          </w:tcPr>
          <w:p>
            <w:pPr>
              <w:spacing w:after="0"/>
              <w:jc w:val="left"/>
            </w:pPr>
            <w:r>
              <w:rPr>
                <w:sz w:val="16"/>
              </w:rPr>
              <w:t>The El Nino (the Salmon Industry)</w:t>
            </w:r>
          </w:p>
        </w:tc>
        <w:tc>
          <w:tcPr>
            <w:tcW w:type="dxa" w:w="2650"/>
          </w:tcPr>
          <w:p>
            <w:pPr>
              <w:spacing w:after="0"/>
              <w:jc w:val="left"/>
            </w:pPr>
            <w:r>
              <w:rPr>
                <w:sz w:val="16"/>
              </w:rPr>
              <w:t>Fishing Losses: economic loss, not a physical hazard event; non-natural, not counted</w:t>
            </w:r>
          </w:p>
        </w:tc>
        <w:tc>
          <w:tcPr>
            <w:tcW w:type="dxa" w:w="2111"/>
          </w:tcPr>
          <w:p>
            <w:pPr>
              <w:spacing w:after="0"/>
              <w:jc w:val="right"/>
            </w:pPr>
            <w:r>
              <w:rPr>
                <w:sz w:val="16"/>
              </w:rPr>
              <w:t>PA not declared for this county</w:t>
            </w:r>
          </w:p>
        </w:tc>
        <w:tc>
          <w:tcPr>
            <w:tcW w:type="dxa" w:w="1062"/>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1990-01-24</w:t>
            </w:r>
          </w:p>
        </w:tc>
        <w:tc>
          <w:tcPr>
            <w:tcW w:type="dxa" w:w="1037"/>
          </w:tcPr>
          <w:p>
            <w:pPr>
              <w:spacing w:after="0"/>
              <w:jc w:val="left"/>
            </w:pPr>
            <w:r>
              <w:rPr>
                <w:sz w:val="16"/>
              </w:rPr>
              <w:t>1990-01-06</w:t>
            </w:r>
          </w:p>
        </w:tc>
        <w:tc>
          <w:tcPr>
            <w:tcW w:type="dxa" w:w="1037"/>
          </w:tcPr>
          <w:p>
            <w:pPr>
              <w:spacing w:after="0"/>
              <w:jc w:val="left"/>
            </w:pPr>
            <w:r>
              <w:rPr>
                <w:sz w:val="16"/>
              </w:rPr>
              <w:t>DR-853-OR</w:t>
            </w:r>
          </w:p>
        </w:tc>
        <w:tc>
          <w:tcPr>
            <w:tcW w:type="dxa" w:w="1228"/>
          </w:tcPr>
          <w:p>
            <w:pPr>
              <w:spacing w:after="0"/>
              <w:jc w:val="left"/>
            </w:pPr>
            <w:r>
              <w:rPr>
                <w:sz w:val="16"/>
              </w:rPr>
              <w:t>Major disaster</w:t>
            </w:r>
          </w:p>
        </w:tc>
        <w:tc>
          <w:tcPr>
            <w:tcW w:type="dxa" w:w="3074"/>
          </w:tcPr>
          <w:p>
            <w:pPr>
              <w:spacing w:after="0"/>
              <w:jc w:val="left"/>
            </w:pPr>
            <w:r>
              <w:rPr>
                <w:sz w:val="16"/>
              </w:rPr>
              <w:t>Severe Storms &amp; Flooding</w:t>
            </w:r>
          </w:p>
        </w:tc>
        <w:tc>
          <w:tcPr>
            <w:tcW w:type="dxa" w:w="2650"/>
          </w:tcPr>
          <w:p>
            <w:pPr>
              <w:spacing w:after="0"/>
              <w:jc w:val="left"/>
            </w:pPr>
            <w:r>
              <w:rPr>
                <w:sz w:val="16"/>
              </w:rPr>
              <w:t>Inland Flooding</w:t>
            </w:r>
          </w:p>
        </w:tc>
        <w:tc>
          <w:tcPr>
            <w:tcW w:type="dxa" w:w="2111"/>
          </w:tcPr>
          <w:p>
            <w:pPr>
              <w:spacing w:after="0"/>
              <w:jc w:val="right"/>
            </w:pPr>
            <w:r>
              <w:rPr>
                <w:sz w:val="16"/>
              </w:rPr>
              <w:t>no Public Assistance recorded</w:t>
            </w:r>
          </w:p>
        </w:tc>
        <w:tc>
          <w:tcPr>
            <w:tcW w:type="dxa" w:w="1062"/>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1974-01-25</w:t>
            </w:r>
          </w:p>
        </w:tc>
        <w:tc>
          <w:tcPr>
            <w:tcW w:type="dxa" w:w="1037"/>
          </w:tcPr>
          <w:p>
            <w:pPr>
              <w:spacing w:after="0"/>
              <w:jc w:val="left"/>
            </w:pPr>
            <w:r>
              <w:rPr>
                <w:sz w:val="16"/>
              </w:rPr>
              <w:t>1974-01-25</w:t>
            </w:r>
          </w:p>
        </w:tc>
        <w:tc>
          <w:tcPr>
            <w:tcW w:type="dxa" w:w="1037"/>
          </w:tcPr>
          <w:p>
            <w:pPr>
              <w:spacing w:after="0"/>
              <w:jc w:val="left"/>
            </w:pPr>
            <w:r>
              <w:rPr>
                <w:sz w:val="16"/>
              </w:rPr>
              <w:t>DR-413-OR</w:t>
            </w:r>
          </w:p>
        </w:tc>
        <w:tc>
          <w:tcPr>
            <w:tcW w:type="dxa" w:w="1228"/>
          </w:tcPr>
          <w:p>
            <w:pPr>
              <w:spacing w:after="0"/>
              <w:jc w:val="left"/>
            </w:pPr>
            <w:r>
              <w:rPr>
                <w:sz w:val="16"/>
              </w:rPr>
              <w:t>Major disaster</w:t>
            </w:r>
          </w:p>
        </w:tc>
        <w:tc>
          <w:tcPr>
            <w:tcW w:type="dxa" w:w="3074"/>
          </w:tcPr>
          <w:p>
            <w:pPr>
              <w:spacing w:after="0"/>
              <w:jc w:val="left"/>
            </w:pPr>
            <w:r>
              <w:rPr>
                <w:sz w:val="16"/>
              </w:rPr>
              <w:t>Severe Storms, Snowmelt &amp; Flooding</w:t>
            </w:r>
          </w:p>
        </w:tc>
        <w:tc>
          <w:tcPr>
            <w:tcW w:type="dxa" w:w="2650"/>
          </w:tcPr>
          <w:p>
            <w:pPr>
              <w:spacing w:after="0"/>
              <w:jc w:val="left"/>
            </w:pPr>
            <w:r>
              <w:rPr>
                <w:sz w:val="16"/>
              </w:rPr>
              <w:t>Inland Flooding</w:t>
            </w:r>
          </w:p>
        </w:tc>
        <w:tc>
          <w:tcPr>
            <w:tcW w:type="dxa" w:w="2111"/>
          </w:tcPr>
          <w:p>
            <w:pPr>
              <w:spacing w:after="0"/>
              <w:jc w:val="right"/>
            </w:pPr>
            <w:r>
              <w:rPr>
                <w:sz w:val="16"/>
              </w:rPr>
              <w:t>no Public Assistance recorded</w:t>
            </w:r>
          </w:p>
        </w:tc>
        <w:tc>
          <w:tcPr>
            <w:tcW w:type="dxa" w:w="1062"/>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1972-01-21</w:t>
            </w:r>
          </w:p>
        </w:tc>
        <w:tc>
          <w:tcPr>
            <w:tcW w:type="dxa" w:w="1037"/>
          </w:tcPr>
          <w:p>
            <w:pPr>
              <w:spacing w:after="0"/>
              <w:jc w:val="left"/>
            </w:pPr>
            <w:r>
              <w:rPr>
                <w:sz w:val="16"/>
              </w:rPr>
              <w:t>1972-01-21</w:t>
            </w:r>
          </w:p>
        </w:tc>
        <w:tc>
          <w:tcPr>
            <w:tcW w:type="dxa" w:w="1037"/>
          </w:tcPr>
          <w:p>
            <w:pPr>
              <w:spacing w:after="0"/>
              <w:jc w:val="left"/>
            </w:pPr>
            <w:r>
              <w:rPr>
                <w:sz w:val="16"/>
              </w:rPr>
              <w:t>DR-319-OR</w:t>
            </w:r>
          </w:p>
        </w:tc>
        <w:tc>
          <w:tcPr>
            <w:tcW w:type="dxa" w:w="1228"/>
          </w:tcPr>
          <w:p>
            <w:pPr>
              <w:spacing w:after="0"/>
              <w:jc w:val="left"/>
            </w:pPr>
            <w:r>
              <w:rPr>
                <w:sz w:val="16"/>
              </w:rPr>
              <w:t>Major disaster</w:t>
            </w:r>
          </w:p>
        </w:tc>
        <w:tc>
          <w:tcPr>
            <w:tcW w:type="dxa" w:w="3074"/>
          </w:tcPr>
          <w:p>
            <w:pPr>
              <w:spacing w:after="0"/>
              <w:jc w:val="left"/>
            </w:pPr>
            <w:r>
              <w:rPr>
                <w:sz w:val="16"/>
              </w:rPr>
              <w:t>Severe Storms &amp; Flooding</w:t>
            </w:r>
          </w:p>
        </w:tc>
        <w:tc>
          <w:tcPr>
            <w:tcW w:type="dxa" w:w="2650"/>
          </w:tcPr>
          <w:p>
            <w:pPr>
              <w:spacing w:after="0"/>
              <w:jc w:val="left"/>
            </w:pPr>
            <w:r>
              <w:rPr>
                <w:sz w:val="16"/>
              </w:rPr>
              <w:t>Inland Flooding</w:t>
            </w:r>
          </w:p>
        </w:tc>
        <w:tc>
          <w:tcPr>
            <w:tcW w:type="dxa" w:w="2111"/>
          </w:tcPr>
          <w:p>
            <w:pPr>
              <w:spacing w:after="0"/>
              <w:jc w:val="right"/>
            </w:pPr>
            <w:r>
              <w:rPr>
                <w:sz w:val="16"/>
              </w:rPr>
              <w:t>no Public Assistance recorded</w:t>
            </w:r>
          </w:p>
        </w:tc>
        <w:tc>
          <w:tcPr>
            <w:tcW w:type="dxa" w:w="1062"/>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1971-02-13</w:t>
            </w:r>
          </w:p>
        </w:tc>
        <w:tc>
          <w:tcPr>
            <w:tcW w:type="dxa" w:w="1037"/>
          </w:tcPr>
          <w:p>
            <w:pPr>
              <w:spacing w:after="0"/>
              <w:jc w:val="left"/>
            </w:pPr>
            <w:r>
              <w:rPr>
                <w:sz w:val="16"/>
              </w:rPr>
              <w:t>1971-02-13</w:t>
            </w:r>
          </w:p>
        </w:tc>
        <w:tc>
          <w:tcPr>
            <w:tcW w:type="dxa" w:w="1037"/>
          </w:tcPr>
          <w:p>
            <w:pPr>
              <w:spacing w:after="0"/>
              <w:jc w:val="left"/>
            </w:pPr>
            <w:r>
              <w:rPr>
                <w:sz w:val="16"/>
              </w:rPr>
              <w:t>DR-301-OR</w:t>
            </w:r>
          </w:p>
        </w:tc>
        <w:tc>
          <w:tcPr>
            <w:tcW w:type="dxa" w:w="1228"/>
          </w:tcPr>
          <w:p>
            <w:pPr>
              <w:spacing w:after="0"/>
              <w:jc w:val="left"/>
            </w:pPr>
            <w:r>
              <w:rPr>
                <w:sz w:val="16"/>
              </w:rPr>
              <w:t>Major disaster</w:t>
            </w:r>
          </w:p>
        </w:tc>
        <w:tc>
          <w:tcPr>
            <w:tcW w:type="dxa" w:w="3074"/>
          </w:tcPr>
          <w:p>
            <w:pPr>
              <w:spacing w:after="0"/>
              <w:jc w:val="left"/>
            </w:pPr>
            <w:r>
              <w:rPr>
                <w:sz w:val="16"/>
              </w:rPr>
              <w:t>Storms &amp; Flooding</w:t>
            </w:r>
          </w:p>
        </w:tc>
        <w:tc>
          <w:tcPr>
            <w:tcW w:type="dxa" w:w="2650"/>
          </w:tcPr>
          <w:p>
            <w:pPr>
              <w:spacing w:after="0"/>
              <w:jc w:val="left"/>
            </w:pPr>
            <w:r>
              <w:rPr>
                <w:sz w:val="16"/>
              </w:rPr>
              <w:t>Inland Flooding</w:t>
            </w:r>
          </w:p>
        </w:tc>
        <w:tc>
          <w:tcPr>
            <w:tcW w:type="dxa" w:w="2111"/>
          </w:tcPr>
          <w:p>
            <w:pPr>
              <w:spacing w:after="0"/>
              <w:jc w:val="right"/>
            </w:pPr>
            <w:r>
              <w:rPr>
                <w:sz w:val="16"/>
              </w:rPr>
              <w:t>no Public Assistance recorded</w:t>
            </w:r>
          </w:p>
        </w:tc>
        <w:tc>
          <w:tcPr>
            <w:tcW w:type="dxa" w:w="1062"/>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1964-12-24</w:t>
            </w:r>
          </w:p>
        </w:tc>
        <w:tc>
          <w:tcPr>
            <w:tcW w:type="dxa" w:w="1037"/>
          </w:tcPr>
          <w:p>
            <w:pPr>
              <w:spacing w:after="0"/>
              <w:jc w:val="left"/>
            </w:pPr>
            <w:r>
              <w:rPr>
                <w:sz w:val="16"/>
              </w:rPr>
              <w:t>1964-12-24</w:t>
            </w:r>
          </w:p>
        </w:tc>
        <w:tc>
          <w:tcPr>
            <w:tcW w:type="dxa" w:w="1037"/>
          </w:tcPr>
          <w:p>
            <w:pPr>
              <w:spacing w:after="0"/>
              <w:jc w:val="left"/>
            </w:pPr>
            <w:r>
              <w:rPr>
                <w:sz w:val="16"/>
              </w:rPr>
              <w:t>DR-184-OR</w:t>
            </w:r>
          </w:p>
        </w:tc>
        <w:tc>
          <w:tcPr>
            <w:tcW w:type="dxa" w:w="1228"/>
          </w:tcPr>
          <w:p>
            <w:pPr>
              <w:spacing w:after="0"/>
              <w:jc w:val="left"/>
            </w:pPr>
            <w:r>
              <w:rPr>
                <w:sz w:val="16"/>
              </w:rPr>
              <w:t>Major disaster</w:t>
            </w:r>
          </w:p>
        </w:tc>
        <w:tc>
          <w:tcPr>
            <w:tcW w:type="dxa" w:w="3074"/>
          </w:tcPr>
          <w:p>
            <w:pPr>
              <w:spacing w:after="0"/>
              <w:jc w:val="left"/>
            </w:pPr>
            <w:r>
              <w:rPr>
                <w:sz w:val="16"/>
              </w:rPr>
              <w:t>Heavy Rains &amp; Flooding</w:t>
            </w:r>
          </w:p>
        </w:tc>
        <w:tc>
          <w:tcPr>
            <w:tcW w:type="dxa" w:w="2650"/>
          </w:tcPr>
          <w:p>
            <w:pPr>
              <w:spacing w:after="0"/>
              <w:jc w:val="left"/>
            </w:pPr>
            <w:r>
              <w:rPr>
                <w:sz w:val="16"/>
              </w:rPr>
              <w:t>Inland Flooding</w:t>
            </w:r>
          </w:p>
        </w:tc>
        <w:tc>
          <w:tcPr>
            <w:tcW w:type="dxa" w:w="2111"/>
          </w:tcPr>
          <w:p>
            <w:pPr>
              <w:spacing w:after="0"/>
              <w:jc w:val="right"/>
            </w:pPr>
            <w:r>
              <w:rPr>
                <w:sz w:val="16"/>
              </w:rPr>
              <w:t>no Public Assistance recorded</w:t>
            </w:r>
          </w:p>
        </w:tc>
        <w:tc>
          <w:tcPr>
            <w:tcW w:type="dxa" w:w="1062"/>
          </w:tcPr>
          <w:p>
            <w:pPr>
              <w:spacing w:after="0"/>
              <w:jc w:val="left"/>
            </w:pPr>
          </w:p>
        </w:tc>
        <w:tc>
          <w:tcPr>
            <w:tcW w:type="dxa" w:w="87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$4,150,798.87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90"/>
        <w:gridCol w:w="1790"/>
        <w:gridCol w:w="1635"/>
        <w:gridCol w:w="2406"/>
        <w:gridCol w:w="2252"/>
        <w:gridCol w:w="4240"/>
      </w:tblGrid>
      <w:tr>
        <w:trPr>
          <w:cantSplit/>
          <w:tblHeader/>
        </w:trPr>
        <w:tc>
          <w:tcPr>
            <w:tcW w:type="dxa" w:w="1790"/>
            <w:shd w:val="clear" w:color="auto" w:fill="E8E8E8"/>
          </w:tcPr>
          <w:p>
            <w:pPr>
              <w:spacing w:after="0"/>
              <w:jc w:val="left"/>
            </w:pPr>
            <w:r>
              <w:rPr>
                <w:b/>
                <w:sz w:val="16"/>
              </w:rPr>
              <w:t>Declared</w:t>
            </w:r>
          </w:p>
        </w:tc>
        <w:tc>
          <w:tcPr>
            <w:tcW w:type="dxa" w:w="1790"/>
            <w:shd w:val="clear" w:color="auto" w:fill="E8E8E8"/>
          </w:tcPr>
          <w:p>
            <w:pPr>
              <w:spacing w:after="0"/>
              <w:jc w:val="left"/>
            </w:pPr>
            <w:r>
              <w:rPr>
                <w:b/>
                <w:sz w:val="16"/>
              </w:rPr>
              <w:t>Incident began</w:t>
            </w:r>
          </w:p>
        </w:tc>
        <w:tc>
          <w:tcPr>
            <w:tcW w:type="dxa" w:w="1635"/>
            <w:shd w:val="clear" w:color="auto" w:fill="E8E8E8"/>
          </w:tcPr>
          <w:p>
            <w:pPr>
              <w:spacing w:after="0"/>
              <w:jc w:val="left"/>
            </w:pPr>
            <w:r>
              <w:rPr>
                <w:b/>
                <w:sz w:val="16"/>
              </w:rPr>
              <w:t>FEMA number</w:t>
            </w:r>
          </w:p>
        </w:tc>
        <w:tc>
          <w:tcPr>
            <w:tcW w:type="dxa" w:w="2406"/>
            <w:shd w:val="clear" w:color="auto" w:fill="E8E8E8"/>
          </w:tcPr>
          <w:p>
            <w:pPr>
              <w:spacing w:after="0"/>
              <w:jc w:val="left"/>
            </w:pPr>
            <w:r>
              <w:rPr>
                <w:b/>
                <w:sz w:val="16"/>
              </w:rPr>
              <w:t>Type</w:t>
            </w:r>
          </w:p>
        </w:tc>
        <w:tc>
          <w:tcPr>
            <w:tcW w:type="dxa" w:w="2252"/>
            <w:shd w:val="clear" w:color="auto" w:fill="E8E8E8"/>
          </w:tcPr>
          <w:p>
            <w:pPr>
              <w:spacing w:after="0"/>
              <w:jc w:val="left"/>
            </w:pPr>
            <w:r>
              <w:rPr>
                <w:b/>
                <w:sz w:val="16"/>
              </w:rPr>
              <w:t>Title</w:t>
            </w:r>
          </w:p>
        </w:tc>
        <w:tc>
          <w:tcPr>
            <w:tcW w:type="dxa" w:w="4240"/>
            <w:shd w:val="clear" w:color="auto" w:fill="E8E8E8"/>
          </w:tcPr>
          <w:p>
            <w:pPr>
              <w:spacing w:after="0"/>
              <w:jc w:val="left"/>
            </w:pPr>
            <w:r>
              <w:rPr>
                <w:b/>
                <w:sz w:val="16"/>
              </w:rPr>
              <w:t>Mapped hazard</w:t>
            </w:r>
          </w:p>
        </w:tc>
      </w:tr>
      <w:tr>
        <w:trPr>
          <w:cantSplit/>
        </w:trPr>
        <w:tc>
          <w:tcPr>
            <w:tcW w:type="dxa" w:w="1790"/>
          </w:tcPr>
          <w:p>
            <w:pPr>
              <w:spacing w:after="0"/>
              <w:jc w:val="left"/>
            </w:pPr>
            <w:r>
              <w:rPr>
                <w:sz w:val="16"/>
              </w:rPr>
              <w:t>1963-02-25</w:t>
            </w:r>
          </w:p>
        </w:tc>
        <w:tc>
          <w:tcPr>
            <w:tcW w:type="dxa" w:w="1790"/>
          </w:tcPr>
          <w:p>
            <w:pPr>
              <w:spacing w:after="0"/>
              <w:jc w:val="left"/>
            </w:pPr>
            <w:r>
              <w:rPr>
                <w:sz w:val="16"/>
              </w:rPr>
              <w:t>1963-02-25</w:t>
            </w:r>
          </w:p>
        </w:tc>
        <w:tc>
          <w:tcPr>
            <w:tcW w:type="dxa" w:w="1635"/>
          </w:tcPr>
          <w:p>
            <w:pPr>
              <w:spacing w:after="0"/>
              <w:jc w:val="left"/>
            </w:pPr>
            <w:r>
              <w:rPr>
                <w:sz w:val="16"/>
              </w:rPr>
              <w:t>DR-144-OR</w:t>
            </w:r>
          </w:p>
        </w:tc>
        <w:tc>
          <w:tcPr>
            <w:tcW w:type="dxa" w:w="2406"/>
          </w:tcPr>
          <w:p>
            <w:pPr>
              <w:spacing w:after="0"/>
              <w:jc w:val="left"/>
            </w:pPr>
            <w:r>
              <w:rPr>
                <w:sz w:val="16"/>
              </w:rPr>
              <w:t>Major disaster</w:t>
            </w:r>
          </w:p>
        </w:tc>
        <w:tc>
          <w:tcPr>
            <w:tcW w:type="dxa" w:w="2252"/>
          </w:tcPr>
          <w:p>
            <w:pPr>
              <w:spacing w:after="0"/>
              <w:jc w:val="left"/>
            </w:pPr>
            <w:r>
              <w:rPr>
                <w:sz w:val="16"/>
              </w:rPr>
              <w:t>Floods</w:t>
            </w:r>
          </w:p>
        </w:tc>
        <w:tc>
          <w:tcPr>
            <w:tcW w:type="dxa" w:w="4240"/>
          </w:tcPr>
          <w:p>
            <w:pPr>
              <w:spacing w:after="0"/>
              <w:jc w:val="left"/>
            </w:pPr>
            <w:r>
              <w:rPr>
                <w:sz w:val="16"/>
              </w:rPr>
              <w:t>Inland Flooding</w:t>
            </w:r>
          </w:p>
        </w:tc>
      </w:tr>
      <w:tr>
        <w:trPr>
          <w:cantSplit/>
        </w:trPr>
        <w:tc>
          <w:tcPr>
            <w:tcW w:type="dxa" w:w="1790"/>
          </w:tcPr>
          <w:p>
            <w:pPr>
              <w:spacing w:after="0"/>
              <w:jc w:val="left"/>
            </w:pPr>
            <w:r>
              <w:rPr>
                <w:sz w:val="16"/>
              </w:rPr>
              <w:t>1962-10-16</w:t>
            </w:r>
          </w:p>
        </w:tc>
        <w:tc>
          <w:tcPr>
            <w:tcW w:type="dxa" w:w="1790"/>
          </w:tcPr>
          <w:p>
            <w:pPr>
              <w:spacing w:after="0"/>
              <w:jc w:val="left"/>
            </w:pPr>
            <w:r>
              <w:rPr>
                <w:sz w:val="16"/>
              </w:rPr>
              <w:t>1962-10-16</w:t>
            </w:r>
          </w:p>
        </w:tc>
        <w:tc>
          <w:tcPr>
            <w:tcW w:type="dxa" w:w="1635"/>
          </w:tcPr>
          <w:p>
            <w:pPr>
              <w:spacing w:after="0"/>
              <w:jc w:val="left"/>
            </w:pPr>
            <w:r>
              <w:rPr>
                <w:sz w:val="16"/>
              </w:rPr>
              <w:t>DR-136-OR</w:t>
            </w:r>
          </w:p>
        </w:tc>
        <w:tc>
          <w:tcPr>
            <w:tcW w:type="dxa" w:w="2406"/>
          </w:tcPr>
          <w:p>
            <w:pPr>
              <w:spacing w:after="0"/>
              <w:jc w:val="left"/>
            </w:pPr>
            <w:r>
              <w:rPr>
                <w:sz w:val="16"/>
              </w:rPr>
              <w:t>Major disaster</w:t>
            </w:r>
          </w:p>
        </w:tc>
        <w:tc>
          <w:tcPr>
            <w:tcW w:type="dxa" w:w="2252"/>
          </w:tcPr>
          <w:p>
            <w:pPr>
              <w:spacing w:after="0"/>
              <w:jc w:val="left"/>
            </w:pPr>
            <w:r>
              <w:rPr>
                <w:sz w:val="16"/>
              </w:rPr>
              <w:t>Severe Storms</w:t>
            </w:r>
          </w:p>
        </w:tc>
        <w:tc>
          <w:tcPr>
            <w:tcW w:type="dxa" w:w="4240"/>
          </w:tcPr>
          <w:p>
            <w:pPr>
              <w:spacing w:after="0"/>
              <w:jc w:val="left"/>
            </w:pPr>
            <w:r>
              <w:rPr>
                <w:sz w:val="16"/>
              </w:rPr>
              <w:t>Hazard not mapped (severe storm title names no single hazard); not counted</w:t>
            </w:r>
          </w:p>
        </w:tc>
      </w:tr>
      <w:tr>
        <w:trPr>
          <w:cantSplit/>
        </w:trPr>
        <w:tc>
          <w:tcPr>
            <w:tcW w:type="dxa" w:w="1790"/>
          </w:tcPr>
          <w:p>
            <w:pPr>
              <w:spacing w:after="0"/>
              <w:jc w:val="left"/>
            </w:pPr>
            <w:r>
              <w:rPr>
                <w:sz w:val="16"/>
              </w:rPr>
              <w:t>1957-03-01</w:t>
            </w:r>
          </w:p>
        </w:tc>
        <w:tc>
          <w:tcPr>
            <w:tcW w:type="dxa" w:w="1790"/>
          </w:tcPr>
          <w:p>
            <w:pPr>
              <w:spacing w:after="0"/>
              <w:jc w:val="left"/>
            </w:pPr>
            <w:r>
              <w:rPr>
                <w:sz w:val="16"/>
              </w:rPr>
              <w:t>1957-03-01</w:t>
            </w:r>
          </w:p>
        </w:tc>
        <w:tc>
          <w:tcPr>
            <w:tcW w:type="dxa" w:w="1635"/>
          </w:tcPr>
          <w:p>
            <w:pPr>
              <w:spacing w:after="0"/>
              <w:jc w:val="left"/>
            </w:pPr>
            <w:r>
              <w:rPr>
                <w:sz w:val="16"/>
              </w:rPr>
              <w:t>DR-69-OR</w:t>
            </w:r>
          </w:p>
        </w:tc>
        <w:tc>
          <w:tcPr>
            <w:tcW w:type="dxa" w:w="2406"/>
          </w:tcPr>
          <w:p>
            <w:pPr>
              <w:spacing w:after="0"/>
              <w:jc w:val="left"/>
            </w:pPr>
            <w:r>
              <w:rPr>
                <w:sz w:val="16"/>
              </w:rPr>
              <w:t>Major disaster</w:t>
            </w:r>
          </w:p>
        </w:tc>
        <w:tc>
          <w:tcPr>
            <w:tcW w:type="dxa" w:w="2252"/>
          </w:tcPr>
          <w:p>
            <w:pPr>
              <w:spacing w:after="0"/>
              <w:jc w:val="left"/>
            </w:pPr>
            <w:r>
              <w:rPr>
                <w:sz w:val="16"/>
              </w:rPr>
              <w:t>Flood</w:t>
            </w:r>
          </w:p>
        </w:tc>
        <w:tc>
          <w:tcPr>
            <w:tcW w:type="dxa" w:w="4240"/>
          </w:tcPr>
          <w:p>
            <w:pPr>
              <w:spacing w:after="0"/>
              <w:jc w:val="left"/>
            </w:pPr>
            <w:r>
              <w:rPr>
                <w:sz w:val="16"/>
              </w:rPr>
              <w:t>Inland Flooding</w:t>
            </w:r>
          </w:p>
        </w:tc>
      </w:tr>
      <w:tr>
        <w:trPr>
          <w:cantSplit/>
        </w:trPr>
        <w:tc>
          <w:tcPr>
            <w:tcW w:type="dxa" w:w="1790"/>
          </w:tcPr>
          <w:p>
            <w:pPr>
              <w:spacing w:after="0"/>
              <w:jc w:val="left"/>
            </w:pPr>
            <w:r>
              <w:rPr>
                <w:sz w:val="16"/>
              </w:rPr>
              <w:t>1956-07-20</w:t>
            </w:r>
          </w:p>
        </w:tc>
        <w:tc>
          <w:tcPr>
            <w:tcW w:type="dxa" w:w="1790"/>
          </w:tcPr>
          <w:p>
            <w:pPr>
              <w:spacing w:after="0"/>
              <w:jc w:val="left"/>
            </w:pPr>
            <w:r>
              <w:rPr>
                <w:sz w:val="16"/>
              </w:rPr>
              <w:t>1956-07-20</w:t>
            </w:r>
          </w:p>
        </w:tc>
        <w:tc>
          <w:tcPr>
            <w:tcW w:type="dxa" w:w="1635"/>
          </w:tcPr>
          <w:p>
            <w:pPr>
              <w:spacing w:after="0"/>
              <w:jc w:val="left"/>
            </w:pPr>
            <w:r>
              <w:rPr>
                <w:sz w:val="16"/>
              </w:rPr>
              <w:t>DR-60-OR</w:t>
            </w:r>
          </w:p>
        </w:tc>
        <w:tc>
          <w:tcPr>
            <w:tcW w:type="dxa" w:w="2406"/>
          </w:tcPr>
          <w:p>
            <w:pPr>
              <w:spacing w:after="0"/>
              <w:jc w:val="left"/>
            </w:pPr>
            <w:r>
              <w:rPr>
                <w:sz w:val="16"/>
              </w:rPr>
              <w:t>Major disaster</w:t>
            </w:r>
          </w:p>
        </w:tc>
        <w:tc>
          <w:tcPr>
            <w:tcW w:type="dxa" w:w="2252"/>
          </w:tcPr>
          <w:p>
            <w:pPr>
              <w:spacing w:after="0"/>
              <w:jc w:val="left"/>
            </w:pPr>
            <w:r>
              <w:rPr>
                <w:sz w:val="16"/>
              </w:rPr>
              <w:t>Storm &amp; Flood</w:t>
            </w:r>
          </w:p>
        </w:tc>
        <w:tc>
          <w:tcPr>
            <w:tcW w:type="dxa" w:w="4240"/>
          </w:tcPr>
          <w:p>
            <w:pPr>
              <w:spacing w:after="0"/>
              <w:jc w:val="left"/>
            </w:pPr>
            <w:r>
              <w:rPr>
                <w:sz w:val="16"/>
              </w:rPr>
              <w:t>Inland Flooding</w:t>
            </w:r>
          </w:p>
        </w:tc>
      </w:tr>
      <w:tr>
        <w:trPr>
          <w:cantSplit/>
        </w:trPr>
        <w:tc>
          <w:tcPr>
            <w:tcW w:type="dxa" w:w="1790"/>
          </w:tcPr>
          <w:p>
            <w:pPr>
              <w:spacing w:after="0"/>
              <w:jc w:val="left"/>
            </w:pPr>
            <w:r>
              <w:rPr>
                <w:sz w:val="16"/>
              </w:rPr>
              <w:t>1955-12-29</w:t>
            </w:r>
          </w:p>
        </w:tc>
        <w:tc>
          <w:tcPr>
            <w:tcW w:type="dxa" w:w="1790"/>
          </w:tcPr>
          <w:p>
            <w:pPr>
              <w:spacing w:after="0"/>
              <w:jc w:val="left"/>
            </w:pPr>
            <w:r>
              <w:rPr>
                <w:sz w:val="16"/>
              </w:rPr>
              <w:t>1955-12-29</w:t>
            </w:r>
          </w:p>
        </w:tc>
        <w:tc>
          <w:tcPr>
            <w:tcW w:type="dxa" w:w="1635"/>
          </w:tcPr>
          <w:p>
            <w:pPr>
              <w:spacing w:after="0"/>
              <w:jc w:val="left"/>
            </w:pPr>
            <w:r>
              <w:rPr>
                <w:sz w:val="16"/>
              </w:rPr>
              <w:t>DR-49-OR</w:t>
            </w:r>
          </w:p>
        </w:tc>
        <w:tc>
          <w:tcPr>
            <w:tcW w:type="dxa" w:w="2406"/>
          </w:tcPr>
          <w:p>
            <w:pPr>
              <w:spacing w:after="0"/>
              <w:jc w:val="left"/>
            </w:pPr>
            <w:r>
              <w:rPr>
                <w:sz w:val="16"/>
              </w:rPr>
              <w:t>Major disaster</w:t>
            </w:r>
          </w:p>
        </w:tc>
        <w:tc>
          <w:tcPr>
            <w:tcW w:type="dxa" w:w="2252"/>
          </w:tcPr>
          <w:p>
            <w:pPr>
              <w:spacing w:after="0"/>
              <w:jc w:val="left"/>
            </w:pPr>
            <w:r>
              <w:rPr>
                <w:sz w:val="16"/>
              </w:rPr>
              <w:t>Flood</w:t>
            </w:r>
          </w:p>
        </w:tc>
        <w:tc>
          <w:tcPr>
            <w:tcW w:type="dxa" w:w="4240"/>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27 Fire Management declarations (1973-08-17 to 2001-08-17) FEMA filed as Statewide with no county; each names one local fire. Listed on the state page.</w:t>
      </w:r>
    </w:p>
    <w:p>
      <w:pPr>
        <w:spacing w:after="80" w:before="0"/>
      </w:pPr>
    </w:p>
    <w:p>
      <w:pPr>
        <w:spacing w:after="40" w:before="0"/>
      </w:pPr>
      <w:r>
        <w:rPr/>
        <w:t>Public Assistance not placed in any Oregon county: 1 row, $479,867.27; listed on the Oregon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Coastal Flooding</w:t>
            </w:r>
          </w:p>
        </w:tc>
        <w:tc>
          <w:tcPr>
            <w:tcW w:type="dxa" w:w="2222"/>
          </w:tcPr>
          <w:p>
            <w:pPr>
              <w:spacing w:after="0"/>
              <w:jc w:val="right"/>
            </w:pPr>
            <w:r>
              <w:rPr>
                <w:sz w:val="16"/>
              </w:rPr>
              <w:t>15</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Cold Wave</w:t>
            </w:r>
          </w:p>
        </w:tc>
        <w:tc>
          <w:tcPr>
            <w:tcW w:type="dxa" w:w="2222"/>
          </w:tcPr>
          <w:p>
            <w:pPr>
              <w:spacing w:after="0"/>
              <w:jc w:val="right"/>
            </w:pPr>
            <w:r>
              <w:rPr>
                <w:sz w:val="16"/>
              </w:rPr>
              <w:t>4</w:t>
            </w:r>
          </w:p>
        </w:tc>
        <w:tc>
          <w:tcPr>
            <w:tcW w:type="dxa" w:w="1159"/>
          </w:tcPr>
          <w:p>
            <w:pPr>
              <w:spacing w:after="0"/>
              <w:jc w:val="right"/>
            </w:pPr>
            <w:r>
              <w:rPr>
                <w:sz w:val="16"/>
              </w:rPr>
              <w:t>3</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3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5</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6</w:t>
            </w:r>
          </w:p>
        </w:tc>
        <w:tc>
          <w:tcPr>
            <w:tcW w:type="dxa" w:w="1159"/>
          </w:tcPr>
          <w:p>
            <w:pPr>
              <w:spacing w:after="0"/>
              <w:jc w:val="right"/>
            </w:pPr>
            <w:r>
              <w:rPr>
                <w:sz w:val="16"/>
              </w:rPr>
              <w:t>0</w:t>
            </w:r>
          </w:p>
        </w:tc>
        <w:tc>
          <w:tcPr>
            <w:tcW w:type="dxa" w:w="2116"/>
          </w:tcPr>
          <w:p>
            <w:pPr>
              <w:spacing w:after="0"/>
              <w:jc w:val="right"/>
            </w:pPr>
            <w:r>
              <w:rPr>
                <w:sz w:val="16"/>
              </w:rPr>
              <w:t>2</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75</w:t>
            </w:r>
          </w:p>
        </w:tc>
        <w:tc>
          <w:tcPr>
            <w:tcW w:type="dxa" w:w="1159"/>
          </w:tcPr>
          <w:p>
            <w:pPr>
              <w:spacing w:after="0"/>
              <w:jc w:val="right"/>
            </w:pPr>
            <w:r>
              <w:rPr>
                <w:sz w:val="16"/>
              </w:rPr>
              <w:t>0</w:t>
            </w:r>
          </w:p>
        </w:tc>
        <w:tc>
          <w:tcPr>
            <w:tcW w:type="dxa" w:w="2116"/>
          </w:tcPr>
          <w:p>
            <w:pPr>
              <w:spacing w:after="0"/>
              <w:jc w:val="right"/>
            </w:pPr>
            <w:r>
              <w:rPr>
                <w:sz w:val="16"/>
              </w:rPr>
              <w:t>2</w:t>
            </w:r>
          </w:p>
        </w:tc>
        <w:tc>
          <w:tcPr>
            <w:tcW w:type="dxa" w:w="786"/>
          </w:tcPr>
          <w:p>
            <w:pPr>
              <w:spacing w:after="0"/>
              <w:jc w:val="right"/>
            </w:pPr>
            <w:r>
              <w:rPr>
                <w:sz w:val="16"/>
              </w:rPr>
              <w:t>8</w:t>
            </w:r>
          </w:p>
        </w:tc>
        <w:tc>
          <w:tcPr>
            <w:tcW w:type="dxa" w:w="1692"/>
          </w:tcPr>
          <w:p>
            <w:pPr>
              <w:spacing w:after="0"/>
              <w:jc w:val="right"/>
            </w:pPr>
            <w:r>
              <w:rPr>
                <w:sz w:val="16"/>
              </w:rPr>
              <w:t>14</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12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8</w:t>
            </w:r>
          </w:p>
        </w:tc>
        <w:tc>
          <w:tcPr>
            <w:tcW w:type="dxa" w:w="1372"/>
          </w:tcPr>
          <w:p>
            <w:pPr>
              <w:spacing w:after="0"/>
              <w:jc w:val="right"/>
            </w:pPr>
            <w:r>
              <w:rPr>
                <w:sz w:val="16"/>
              </w:rPr>
              <w:t>2</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Lightning</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370</w:t>
            </w:r>
          </w:p>
        </w:tc>
        <w:tc>
          <w:tcPr>
            <w:tcW w:type="dxa" w:w="1159"/>
          </w:tcPr>
          <w:p>
            <w:pPr>
              <w:spacing w:after="0"/>
              <w:jc w:val="right"/>
            </w:pPr>
            <w:r>
              <w:rPr>
                <w:sz w:val="16"/>
              </w:rPr>
              <w:t>8</w:t>
            </w:r>
          </w:p>
        </w:tc>
        <w:tc>
          <w:tcPr>
            <w:tcW w:type="dxa" w:w="2116"/>
          </w:tcPr>
          <w:p>
            <w:pPr>
              <w:spacing w:after="0"/>
              <w:jc w:val="right"/>
            </w:pPr>
            <w:r>
              <w:rPr>
                <w:sz w:val="16"/>
              </w:rPr>
              <w:t>7</w:t>
            </w:r>
          </w:p>
        </w:tc>
        <w:tc>
          <w:tcPr>
            <w:tcW w:type="dxa" w:w="786"/>
          </w:tcPr>
          <w:p>
            <w:pPr>
              <w:spacing w:after="0"/>
              <w:jc w:val="right"/>
            </w:pPr>
            <w:r>
              <w:rPr>
                <w:sz w:val="16"/>
              </w:rPr>
              <w:t>30</w:t>
            </w:r>
          </w:p>
        </w:tc>
        <w:tc>
          <w:tcPr>
            <w:tcW w:type="dxa" w:w="1692"/>
          </w:tcPr>
          <w:p>
            <w:pPr>
              <w:spacing w:after="0"/>
              <w:jc w:val="right"/>
            </w:pPr>
            <w:r>
              <w:rPr>
                <w:sz w:val="16"/>
              </w:rPr>
              <w:t>5</w:t>
            </w:r>
          </w:p>
        </w:tc>
        <w:tc>
          <w:tcPr>
            <w:tcW w:type="dxa" w:w="1372"/>
          </w:tcPr>
          <w:p>
            <w:pPr>
              <w:spacing w:after="0"/>
              <w:jc w:val="right"/>
            </w:pPr>
            <w:r>
              <w:rPr>
                <w:sz w:val="16"/>
              </w:rPr>
              <w:t>2</w:t>
            </w:r>
          </w:p>
        </w:tc>
        <w:tc>
          <w:tcPr>
            <w:tcW w:type="dxa" w:w="1745"/>
          </w:tcPr>
          <w:p>
            <w:pPr>
              <w:spacing w:after="0"/>
              <w:jc w:val="left"/>
            </w:pPr>
            <w:r>
              <w:rPr>
                <w:sz w:val="16"/>
              </w:rPr>
              <w:t>1955 to 2026-06-30</w:t>
            </w:r>
          </w:p>
        </w:tc>
        <w:tc>
          <w:tcPr>
            <w:tcW w:type="dxa" w:w="1983"/>
          </w:tcPr>
          <w:p>
            <w:pPr>
              <w:spacing w:after="0"/>
              <w:jc w:val="left"/>
            </w:pPr>
            <w:r>
              <w:rPr>
                <w:sz w:val="16"/>
              </w:rPr>
              <w:t>Includes 359 High Wind and 7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7</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Tsunami</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Volcanic Activity</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92</w:t>
            </w:r>
          </w:p>
        </w:tc>
        <w:tc>
          <w:tcPr>
            <w:tcW w:type="dxa" w:w="1159"/>
          </w:tcPr>
          <w:p>
            <w:pPr>
              <w:spacing w:after="0"/>
              <w:jc w:val="right"/>
            </w:pPr>
            <w:r>
              <w:rPr>
                <w:sz w:val="16"/>
              </w:rPr>
              <w:t>3</w:t>
            </w:r>
          </w:p>
        </w:tc>
        <w:tc>
          <w:tcPr>
            <w:tcW w:type="dxa" w:w="2116"/>
          </w:tcPr>
          <w:p>
            <w:pPr>
              <w:spacing w:after="0"/>
              <w:jc w:val="right"/>
            </w:pPr>
            <w:r>
              <w:rPr>
                <w:sz w:val="16"/>
              </w:rPr>
              <w:t>5</w:t>
            </w:r>
          </w:p>
        </w:tc>
        <w:tc>
          <w:tcPr>
            <w:tcW w:type="dxa" w:w="786"/>
          </w:tcPr>
          <w:p>
            <w:pPr>
              <w:spacing w:after="0"/>
              <w:jc w:val="right"/>
            </w:pPr>
            <w:r>
              <w:rPr>
                <w:sz w:val="16"/>
              </w:rPr>
              <w:t>18</w:t>
            </w:r>
          </w:p>
        </w:tc>
        <w:tc>
          <w:tcPr>
            <w:tcW w:type="dxa" w:w="1692"/>
          </w:tcPr>
          <w:p>
            <w:pPr>
              <w:spacing w:after="0"/>
              <w:jc w:val="right"/>
            </w:pPr>
            <w:r>
              <w:rPr>
                <w:sz w:val="16"/>
              </w:rPr>
              <w:t>8</w:t>
            </w:r>
          </w:p>
        </w:tc>
        <w:tc>
          <w:tcPr>
            <w:tcW w:type="dxa" w:w="1372"/>
          </w:tcPr>
          <w:p>
            <w:pPr>
              <w:spacing w:after="0"/>
              <w:jc w:val="right"/>
            </w:pPr>
            <w:r>
              <w:rPr>
                <w:sz w:val="16"/>
              </w:rPr>
              <w:t>2</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595"/>
        <w:gridCol w:w="2660"/>
        <w:gridCol w:w="913"/>
        <w:gridCol w:w="2986"/>
        <w:gridCol w:w="1333"/>
        <w:gridCol w:w="237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595"/>
            <w:shd w:val="clear" w:color="auto" w:fill="E8E8E8"/>
          </w:tcPr>
          <w:p>
            <w:pPr>
              <w:spacing w:after="0"/>
              <w:jc w:val="left"/>
            </w:pPr>
            <w:r>
              <w:rPr>
                <w:b/>
                <w:sz w:val="16"/>
              </w:rPr>
              <w:t>Magnitude or extent</w:t>
            </w:r>
          </w:p>
        </w:tc>
        <w:tc>
          <w:tcPr>
            <w:tcW w:type="dxa" w:w="2660"/>
            <w:shd w:val="clear" w:color="auto" w:fill="E8E8E8"/>
          </w:tcPr>
          <w:p>
            <w:pPr>
              <w:spacing w:after="0"/>
              <w:jc w:val="left"/>
            </w:pPr>
            <w:r>
              <w:rPr>
                <w:b/>
                <w:sz w:val="16"/>
              </w:rPr>
              <w:t>Damage</w:t>
            </w:r>
          </w:p>
          <w:p>
            <w:pPr>
              <w:spacing w:after="0"/>
              <w:jc w:val="left"/>
            </w:pPr>
            <w:r>
              <w:rPr>
                <w:i/>
                <w:color w:val="555555"/>
                <w:sz w:val="14"/>
              </w:rPr>
              <w:t>nominal dollars</w:t>
            </w:r>
          </w:p>
        </w:tc>
        <w:tc>
          <w:tcPr>
            <w:tcW w:type="dxa" w:w="913"/>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986"/>
            <w:shd w:val="clear" w:color="auto" w:fill="E8E8E8"/>
          </w:tcPr>
          <w:p>
            <w:pPr>
              <w:spacing w:after="0"/>
              <w:jc w:val="left"/>
            </w:pPr>
            <w:r>
              <w:rPr>
                <w:b/>
                <w:sz w:val="16"/>
              </w:rPr>
              <w:t>Location</w:t>
            </w:r>
          </w:p>
        </w:tc>
        <w:tc>
          <w:tcPr>
            <w:tcW w:type="dxa" w:w="1333"/>
            <w:shd w:val="clear" w:color="auto" w:fill="E8E8E8"/>
          </w:tcPr>
          <w:p>
            <w:pPr>
              <w:spacing w:after="0"/>
              <w:jc w:val="left"/>
            </w:pPr>
            <w:r>
              <w:rPr>
                <w:b/>
                <w:sz w:val="16"/>
              </w:rPr>
              <w:t>Flags</w:t>
            </w:r>
          </w:p>
        </w:tc>
        <w:tc>
          <w:tcPr>
            <w:tcW w:type="dxa" w:w="237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2024-01-13</w:t>
            </w:r>
          </w:p>
        </w:tc>
        <w:tc>
          <w:tcPr>
            <w:tcW w:type="dxa" w:w="1215"/>
          </w:tcPr>
          <w:p>
            <w:pPr>
              <w:spacing w:after="0"/>
              <w:jc w:val="left"/>
            </w:pPr>
            <w:r>
              <w:rPr>
                <w:sz w:val="16"/>
              </w:rPr>
              <w:t>Ice Storm</w:t>
            </w:r>
          </w:p>
        </w:tc>
        <w:tc>
          <w:tcPr>
            <w:tcW w:type="dxa" w:w="1595"/>
          </w:tcPr>
          <w:p>
            <w:pPr>
              <w:spacing w:after="0"/>
              <w:jc w:val="left"/>
            </w:pPr>
          </w:p>
        </w:tc>
        <w:tc>
          <w:tcPr>
            <w:tcW w:type="dxa" w:w="2660"/>
          </w:tcPr>
          <w:p>
            <w:pPr>
              <w:spacing w:after="0"/>
              <w:jc w:val="left"/>
            </w:pPr>
            <w:r>
              <w:rPr>
                <w:sz w:val="16"/>
              </w:rPr>
              <w:t>$673,000 property; $0 crops (zone total, 2024 dollars)</w:t>
            </w:r>
          </w:p>
        </w:tc>
        <w:tc>
          <w:tcPr>
            <w:tcW w:type="dxa" w:w="913"/>
          </w:tcPr>
          <w:p>
            <w:pPr>
              <w:spacing w:after="0"/>
              <w:jc w:val="right"/>
            </w:pPr>
            <w:r>
              <w:rPr>
                <w:sz w:val="16"/>
              </w:rPr>
              <w:t>0, 0</w:t>
            </w:r>
          </w:p>
        </w:tc>
        <w:tc>
          <w:tcPr>
            <w:tcW w:type="dxa" w:w="2986"/>
          </w:tcPr>
          <w:p>
            <w:pPr>
              <w:spacing w:after="0"/>
              <w:jc w:val="left"/>
            </w:pPr>
            <w:r>
              <w:rPr>
                <w:sz w:val="16"/>
              </w:rPr>
              <w:t>NWS zone ORZ001 (NORTHERN OREGON COAST), zone-level</w:t>
            </w:r>
          </w:p>
        </w:tc>
        <w:tc>
          <w:tcPr>
            <w:tcW w:type="dxa" w:w="1333"/>
          </w:tcPr>
          <w:p>
            <w:pPr>
              <w:spacing w:after="0"/>
              <w:jc w:val="left"/>
            </w:pPr>
            <w:r>
              <w:rPr>
                <w:sz w:val="16"/>
              </w:rPr>
              <w:t>in the 12 months before plan approval; within last 5 years</w:t>
            </w:r>
          </w:p>
        </w:tc>
        <w:tc>
          <w:tcPr>
            <w:tcW w:type="dxa" w:w="2374"/>
          </w:tcPr>
          <w:p>
            <w:pPr>
              <w:spacing w:after="0"/>
              <w:jc w:val="left"/>
            </w:pPr>
            <w:r>
              <w:rPr>
                <w:sz w:val="16"/>
              </w:rPr>
              <w:t>B1-c worst recorded: Ice Storm</w:t>
            </w:r>
          </w:p>
        </w:tc>
      </w:tr>
      <w:tr>
        <w:trPr>
          <w:cantSplit/>
        </w:trPr>
        <w:tc>
          <w:tcPr>
            <w:tcW w:type="dxa" w:w="1037"/>
          </w:tcPr>
          <w:p>
            <w:pPr>
              <w:spacing w:after="0"/>
              <w:jc w:val="left"/>
            </w:pPr>
            <w:r>
              <w:rPr>
                <w:sz w:val="16"/>
              </w:rPr>
              <w:t>2022-12-27</w:t>
            </w:r>
          </w:p>
        </w:tc>
        <w:tc>
          <w:tcPr>
            <w:tcW w:type="dxa" w:w="1215"/>
          </w:tcPr>
          <w:p>
            <w:pPr>
              <w:spacing w:after="0"/>
              <w:jc w:val="left"/>
            </w:pPr>
            <w:r>
              <w:rPr>
                <w:sz w:val="16"/>
              </w:rPr>
              <w:t>High Wind</w:t>
            </w:r>
          </w:p>
        </w:tc>
        <w:tc>
          <w:tcPr>
            <w:tcW w:type="dxa" w:w="1595"/>
          </w:tcPr>
          <w:p>
            <w:pPr>
              <w:spacing w:after="0"/>
              <w:jc w:val="left"/>
            </w:pPr>
            <w:r>
              <w:rPr>
                <w:sz w:val="16"/>
              </w:rPr>
              <w:t>51 kt (59 mph) measured gust</w:t>
            </w:r>
          </w:p>
        </w:tc>
        <w:tc>
          <w:tcPr>
            <w:tcW w:type="dxa" w:w="2660"/>
          </w:tcPr>
          <w:p>
            <w:pPr>
              <w:spacing w:after="0"/>
              <w:jc w:val="left"/>
            </w:pPr>
            <w:r>
              <w:rPr>
                <w:sz w:val="16"/>
              </w:rPr>
              <w:t>$3,000,000 property; $0 crops (zone total, 2022 dollars)</w:t>
            </w:r>
          </w:p>
        </w:tc>
        <w:tc>
          <w:tcPr>
            <w:tcW w:type="dxa" w:w="913"/>
          </w:tcPr>
          <w:p>
            <w:pPr>
              <w:spacing w:after="0"/>
              <w:jc w:val="right"/>
            </w:pPr>
            <w:r>
              <w:rPr>
                <w:sz w:val="16"/>
              </w:rPr>
              <w:t>3, 1</w:t>
            </w:r>
          </w:p>
        </w:tc>
        <w:tc>
          <w:tcPr>
            <w:tcW w:type="dxa" w:w="2986"/>
          </w:tcPr>
          <w:p>
            <w:pPr>
              <w:spacing w:after="0"/>
              <w:jc w:val="left"/>
            </w:pPr>
            <w:r>
              <w:rPr>
                <w:sz w:val="16"/>
              </w:rPr>
              <w:t>NWS zone ORZ003 (COAST RANGE OF NW OREGON), zone-level</w:t>
            </w:r>
          </w:p>
        </w:tc>
        <w:tc>
          <w:tcPr>
            <w:tcW w:type="dxa" w:w="1333"/>
          </w:tcPr>
          <w:p>
            <w:pPr>
              <w:spacing w:after="0"/>
              <w:jc w:val="left"/>
            </w:pPr>
            <w:r>
              <w:rPr>
                <w:sz w:val="16"/>
              </w:rPr>
              <w:t>within last 5 years</w:t>
            </w:r>
          </w:p>
        </w:tc>
        <w:tc>
          <w:tcPr>
            <w:tcW w:type="dxa" w:w="2374"/>
          </w:tcPr>
          <w:p>
            <w:pPr>
              <w:spacing w:after="0"/>
              <w:jc w:val="left"/>
            </w:pPr>
            <w:r>
              <w:rPr>
                <w:sz w:val="16"/>
              </w:rPr>
              <w:t>deaths or injuries recorded</w:t>
            </w:r>
          </w:p>
        </w:tc>
      </w:tr>
      <w:tr>
        <w:trPr>
          <w:cantSplit/>
        </w:trPr>
        <w:tc>
          <w:tcPr>
            <w:tcW w:type="dxa" w:w="1037"/>
          </w:tcPr>
          <w:p>
            <w:pPr>
              <w:spacing w:after="0"/>
              <w:jc w:val="left"/>
            </w:pPr>
            <w:r>
              <w:rPr>
                <w:sz w:val="16"/>
              </w:rPr>
              <w:t>2016-10-14</w:t>
            </w:r>
          </w:p>
        </w:tc>
        <w:tc>
          <w:tcPr>
            <w:tcW w:type="dxa" w:w="1215"/>
          </w:tcPr>
          <w:p>
            <w:pPr>
              <w:spacing w:after="0"/>
              <w:jc w:val="left"/>
            </w:pPr>
            <w:r>
              <w:rPr>
                <w:sz w:val="16"/>
              </w:rPr>
              <w:t>Thunderstorm Wind</w:t>
            </w:r>
          </w:p>
        </w:tc>
        <w:tc>
          <w:tcPr>
            <w:tcW w:type="dxa" w:w="1595"/>
          </w:tcPr>
          <w:p>
            <w:pPr>
              <w:spacing w:after="0"/>
              <w:jc w:val="left"/>
            </w:pPr>
            <w:r>
              <w:rPr>
                <w:sz w:val="16"/>
              </w:rPr>
              <w:t>69 kt (79 mph) measured gust</w:t>
            </w:r>
          </w:p>
        </w:tc>
        <w:tc>
          <w:tcPr>
            <w:tcW w:type="dxa" w:w="2660"/>
          </w:tcPr>
          <w:p>
            <w:pPr>
              <w:spacing w:after="0"/>
              <w:jc w:val="left"/>
            </w:pPr>
            <w:r>
              <w:rPr>
                <w:sz w:val="16"/>
              </w:rPr>
              <w:t>$0 property; $0 crops (2016 dollars)</w:t>
            </w:r>
          </w:p>
        </w:tc>
        <w:tc>
          <w:tcPr>
            <w:tcW w:type="dxa" w:w="913"/>
          </w:tcPr>
          <w:p>
            <w:pPr>
              <w:spacing w:after="0"/>
              <w:jc w:val="right"/>
            </w:pPr>
            <w:r>
              <w:rPr>
                <w:sz w:val="16"/>
              </w:rPr>
              <w:t>0, 0</w:t>
            </w:r>
          </w:p>
        </w:tc>
        <w:tc>
          <w:tcPr>
            <w:tcW w:type="dxa" w:w="2986"/>
          </w:tcPr>
          <w:p>
            <w:pPr>
              <w:spacing w:after="0"/>
              <w:jc w:val="left"/>
            </w:pPr>
            <w:r>
              <w:rPr>
                <w:sz w:val="16"/>
              </w:rPr>
              <w:t>OCEANSIDE</w:t>
            </w:r>
          </w:p>
        </w:tc>
        <w:tc>
          <w:tcPr>
            <w:tcW w:type="dxa" w:w="1333"/>
          </w:tcPr>
          <w:p>
            <w:pPr>
              <w:spacing w:after="0"/>
              <w:jc w:val="left"/>
            </w:pPr>
          </w:p>
        </w:tc>
        <w:tc>
          <w:tcPr>
            <w:tcW w:type="dxa" w:w="2374"/>
          </w:tcPr>
          <w:p>
            <w:pPr>
              <w:spacing w:after="0"/>
              <w:jc w:val="left"/>
            </w:pPr>
            <w:r>
              <w:rPr>
                <w:sz w:val="16"/>
              </w:rPr>
              <w:t>B1-c worst recorded: Thunderstorm Wind</w:t>
            </w:r>
          </w:p>
        </w:tc>
      </w:tr>
      <w:tr>
        <w:trPr>
          <w:cantSplit/>
        </w:trPr>
        <w:tc>
          <w:tcPr>
            <w:tcW w:type="dxa" w:w="1037"/>
          </w:tcPr>
          <w:p>
            <w:pPr>
              <w:spacing w:after="0"/>
              <w:jc w:val="left"/>
            </w:pPr>
            <w:r>
              <w:rPr>
                <w:sz w:val="16"/>
              </w:rPr>
              <w:t>2016-10-14</w:t>
            </w:r>
          </w:p>
        </w:tc>
        <w:tc>
          <w:tcPr>
            <w:tcW w:type="dxa" w:w="1215"/>
          </w:tcPr>
          <w:p>
            <w:pPr>
              <w:spacing w:after="0"/>
              <w:jc w:val="left"/>
            </w:pPr>
            <w:r>
              <w:rPr>
                <w:sz w:val="16"/>
              </w:rPr>
              <w:t>Tornado</w:t>
            </w:r>
          </w:p>
        </w:tc>
        <w:tc>
          <w:tcPr>
            <w:tcW w:type="dxa" w:w="1595"/>
          </w:tcPr>
          <w:p>
            <w:pPr>
              <w:spacing w:after="0"/>
              <w:jc w:val="left"/>
            </w:pPr>
            <w:r>
              <w:rPr>
                <w:sz w:val="16"/>
              </w:rPr>
              <w:t>EF2, 0.7 mi within this county, 225 yd wide</w:t>
            </w:r>
          </w:p>
        </w:tc>
        <w:tc>
          <w:tcPr>
            <w:tcW w:type="dxa" w:w="2660"/>
          </w:tcPr>
          <w:p>
            <w:pPr>
              <w:spacing w:after="0"/>
              <w:jc w:val="left"/>
            </w:pPr>
            <w:r>
              <w:rPr>
                <w:sz w:val="16"/>
              </w:rPr>
              <w:t>$1,000,000 property; $0 crops (2016 dollars)</w:t>
            </w:r>
          </w:p>
        </w:tc>
        <w:tc>
          <w:tcPr>
            <w:tcW w:type="dxa" w:w="913"/>
          </w:tcPr>
          <w:p>
            <w:pPr>
              <w:spacing w:after="0"/>
              <w:jc w:val="right"/>
            </w:pPr>
            <w:r>
              <w:rPr>
                <w:sz w:val="16"/>
              </w:rPr>
              <w:t>0, 0</w:t>
            </w:r>
          </w:p>
        </w:tc>
        <w:tc>
          <w:tcPr>
            <w:tcW w:type="dxa" w:w="2986"/>
          </w:tcPr>
          <w:p>
            <w:pPr>
              <w:spacing w:after="0"/>
              <w:jc w:val="left"/>
            </w:pPr>
            <w:r>
              <w:rPr>
                <w:sz w:val="16"/>
              </w:rPr>
              <w:t>MANZANITA</w:t>
            </w:r>
          </w:p>
        </w:tc>
        <w:tc>
          <w:tcPr>
            <w:tcW w:type="dxa" w:w="1333"/>
          </w:tcPr>
          <w:p>
            <w:pPr>
              <w:spacing w:after="0"/>
              <w:jc w:val="left"/>
            </w:pPr>
          </w:p>
        </w:tc>
        <w:tc>
          <w:tcPr>
            <w:tcW w:type="dxa" w:w="2374"/>
          </w:tcPr>
          <w:p>
            <w:pPr>
              <w:spacing w:after="0"/>
              <w:jc w:val="left"/>
            </w:pPr>
            <w:r>
              <w:rPr>
                <w:sz w:val="16"/>
              </w:rPr>
              <w:t>B1-c worst recorded: Tornado</w:t>
            </w:r>
          </w:p>
        </w:tc>
      </w:tr>
      <w:tr>
        <w:trPr>
          <w:cantSplit/>
        </w:trPr>
        <w:tc>
          <w:tcPr>
            <w:tcW w:type="dxa" w:w="1037"/>
          </w:tcPr>
          <w:p>
            <w:pPr>
              <w:spacing w:after="0"/>
              <w:jc w:val="left"/>
            </w:pPr>
            <w:r>
              <w:rPr>
                <w:sz w:val="16"/>
              </w:rPr>
              <w:t>2007-12-11</w:t>
            </w:r>
          </w:p>
        </w:tc>
        <w:tc>
          <w:tcPr>
            <w:tcW w:type="dxa" w:w="1215"/>
          </w:tcPr>
          <w:p>
            <w:pPr>
              <w:spacing w:after="0"/>
              <w:jc w:val="left"/>
            </w:pPr>
            <w:r>
              <w:rPr>
                <w:sz w:val="16"/>
              </w:rPr>
              <w:t>Debris Flow</w:t>
            </w:r>
          </w:p>
        </w:tc>
        <w:tc>
          <w:tcPr>
            <w:tcW w:type="dxa" w:w="1595"/>
          </w:tcPr>
          <w:p>
            <w:pPr>
              <w:spacing w:after="0"/>
              <w:jc w:val="left"/>
            </w:pPr>
          </w:p>
        </w:tc>
        <w:tc>
          <w:tcPr>
            <w:tcW w:type="dxa" w:w="2660"/>
          </w:tcPr>
          <w:p>
            <w:pPr>
              <w:spacing w:after="0"/>
              <w:jc w:val="left"/>
            </w:pPr>
            <w:r>
              <w:rPr>
                <w:sz w:val="16"/>
              </w:rPr>
              <w:t>$1,500,000 property; $0 crops (zone total, 2007 dollars)</w:t>
            </w:r>
          </w:p>
        </w:tc>
        <w:tc>
          <w:tcPr>
            <w:tcW w:type="dxa" w:w="913"/>
          </w:tcPr>
          <w:p>
            <w:pPr>
              <w:spacing w:after="0"/>
              <w:jc w:val="right"/>
            </w:pPr>
            <w:r>
              <w:rPr>
                <w:sz w:val="16"/>
              </w:rPr>
              <w:t>0, 0</w:t>
            </w:r>
          </w:p>
        </w:tc>
        <w:tc>
          <w:tcPr>
            <w:tcW w:type="dxa" w:w="2986"/>
          </w:tcPr>
          <w:p>
            <w:pPr>
              <w:spacing w:after="0"/>
              <w:jc w:val="left"/>
            </w:pPr>
            <w:r>
              <w:rPr>
                <w:sz w:val="16"/>
              </w:rPr>
              <w:t>NWS zone ORZ003 (COAST RANGE OF NW OREGON), zone-level</w:t>
            </w:r>
          </w:p>
        </w:tc>
        <w:tc>
          <w:tcPr>
            <w:tcW w:type="dxa" w:w="1333"/>
          </w:tcPr>
          <w:p>
            <w:pPr>
              <w:spacing w:after="0"/>
              <w:jc w:val="left"/>
            </w:pPr>
          </w:p>
        </w:tc>
        <w:tc>
          <w:tcPr>
            <w:tcW w:type="dxa" w:w="2374"/>
          </w:tcPr>
          <w:p>
            <w:pPr>
              <w:spacing w:after="0"/>
              <w:jc w:val="left"/>
            </w:pPr>
            <w:r>
              <w:rPr>
                <w:sz w:val="16"/>
              </w:rPr>
              <w:t>B1-c worst recorded: Debris Flow</w:t>
            </w:r>
          </w:p>
        </w:tc>
      </w:tr>
      <w:tr>
        <w:trPr>
          <w:cantSplit/>
        </w:trPr>
        <w:tc>
          <w:tcPr>
            <w:tcW w:type="dxa" w:w="1037"/>
          </w:tcPr>
          <w:p>
            <w:pPr>
              <w:spacing w:after="0"/>
              <w:jc w:val="left"/>
            </w:pPr>
            <w:r>
              <w:rPr>
                <w:sz w:val="16"/>
              </w:rPr>
              <w:t>2007-12-03</w:t>
            </w:r>
          </w:p>
        </w:tc>
        <w:tc>
          <w:tcPr>
            <w:tcW w:type="dxa" w:w="1215"/>
          </w:tcPr>
          <w:p>
            <w:pPr>
              <w:spacing w:after="0"/>
              <w:jc w:val="left"/>
            </w:pPr>
            <w:r>
              <w:rPr>
                <w:sz w:val="16"/>
              </w:rPr>
              <w:t>Coastal Flood</w:t>
            </w:r>
          </w:p>
        </w:tc>
        <w:tc>
          <w:tcPr>
            <w:tcW w:type="dxa" w:w="1595"/>
          </w:tcPr>
          <w:p>
            <w:pPr>
              <w:spacing w:after="0"/>
              <w:jc w:val="left"/>
            </w:pPr>
          </w:p>
        </w:tc>
        <w:tc>
          <w:tcPr>
            <w:tcW w:type="dxa" w:w="2660"/>
          </w:tcPr>
          <w:p>
            <w:pPr>
              <w:spacing w:after="0"/>
              <w:jc w:val="left"/>
            </w:pPr>
            <w:r>
              <w:rPr>
                <w:sz w:val="16"/>
              </w:rPr>
              <w:t>$18,300,000 property; $0 crops (zone total, 2007 dollars)</w:t>
            </w:r>
          </w:p>
        </w:tc>
        <w:tc>
          <w:tcPr>
            <w:tcW w:type="dxa" w:w="913"/>
          </w:tcPr>
          <w:p>
            <w:pPr>
              <w:spacing w:after="0"/>
              <w:jc w:val="right"/>
            </w:pPr>
            <w:r>
              <w:rPr>
                <w:sz w:val="16"/>
              </w:rPr>
              <w:t>0, 0</w:t>
            </w:r>
          </w:p>
        </w:tc>
        <w:tc>
          <w:tcPr>
            <w:tcW w:type="dxa" w:w="2986"/>
          </w:tcPr>
          <w:p>
            <w:pPr>
              <w:spacing w:after="0"/>
              <w:jc w:val="left"/>
            </w:pPr>
            <w:r>
              <w:rPr>
                <w:sz w:val="16"/>
              </w:rPr>
              <w:t>NWS zone ORZ001 (NORTHERN OREGON COAST), zone-level</w:t>
            </w:r>
          </w:p>
        </w:tc>
        <w:tc>
          <w:tcPr>
            <w:tcW w:type="dxa" w:w="1333"/>
          </w:tcPr>
          <w:p>
            <w:pPr>
              <w:spacing w:after="0"/>
              <w:jc w:val="left"/>
            </w:pPr>
          </w:p>
        </w:tc>
        <w:tc>
          <w:tcPr>
            <w:tcW w:type="dxa" w:w="2374"/>
          </w:tcPr>
          <w:p>
            <w:pPr>
              <w:spacing w:after="0"/>
              <w:jc w:val="left"/>
            </w:pPr>
            <w:r>
              <w:rPr>
                <w:sz w:val="16"/>
              </w:rPr>
              <w:t>B1-c worst recorded: Coastal Flood, Storm Surge/Tide</w:t>
            </w:r>
          </w:p>
        </w:tc>
      </w:tr>
      <w:tr>
        <w:trPr>
          <w:cantSplit/>
        </w:trPr>
        <w:tc>
          <w:tcPr>
            <w:tcW w:type="dxa" w:w="1037"/>
          </w:tcPr>
          <w:p>
            <w:pPr>
              <w:spacing w:after="0"/>
              <w:jc w:val="left"/>
            </w:pPr>
            <w:r>
              <w:rPr>
                <w:sz w:val="16"/>
              </w:rPr>
              <w:t>2007-12-03</w:t>
            </w:r>
          </w:p>
        </w:tc>
        <w:tc>
          <w:tcPr>
            <w:tcW w:type="dxa" w:w="1215"/>
          </w:tcPr>
          <w:p>
            <w:pPr>
              <w:spacing w:after="0"/>
              <w:jc w:val="left"/>
            </w:pPr>
            <w:r>
              <w:rPr>
                <w:sz w:val="16"/>
              </w:rPr>
              <w:t>Flood</w:t>
            </w:r>
          </w:p>
        </w:tc>
        <w:tc>
          <w:tcPr>
            <w:tcW w:type="dxa" w:w="1595"/>
          </w:tcPr>
          <w:p>
            <w:pPr>
              <w:spacing w:after="0"/>
              <w:jc w:val="left"/>
            </w:pPr>
          </w:p>
        </w:tc>
        <w:tc>
          <w:tcPr>
            <w:tcW w:type="dxa" w:w="2660"/>
          </w:tcPr>
          <w:p>
            <w:pPr>
              <w:spacing w:after="0"/>
              <w:jc w:val="left"/>
            </w:pPr>
            <w:r>
              <w:rPr>
                <w:sz w:val="16"/>
              </w:rPr>
              <w:t>$0 property; $0 crops (2007 dollars)</w:t>
            </w:r>
          </w:p>
        </w:tc>
        <w:tc>
          <w:tcPr>
            <w:tcW w:type="dxa" w:w="913"/>
          </w:tcPr>
          <w:p>
            <w:pPr>
              <w:spacing w:after="0"/>
              <w:jc w:val="right"/>
            </w:pPr>
            <w:r>
              <w:rPr>
                <w:sz w:val="16"/>
              </w:rPr>
              <w:t>1, 0</w:t>
            </w:r>
          </w:p>
        </w:tc>
        <w:tc>
          <w:tcPr>
            <w:tcW w:type="dxa" w:w="2986"/>
          </w:tcPr>
          <w:p>
            <w:pPr>
              <w:spacing w:after="0"/>
              <w:jc w:val="left"/>
            </w:pPr>
            <w:r>
              <w:rPr>
                <w:sz w:val="16"/>
              </w:rPr>
              <w:t>BATTERSON</w:t>
            </w:r>
          </w:p>
        </w:tc>
        <w:tc>
          <w:tcPr>
            <w:tcW w:type="dxa" w:w="1333"/>
          </w:tcPr>
          <w:p>
            <w:pPr>
              <w:spacing w:after="0"/>
              <w:jc w:val="left"/>
            </w:pPr>
          </w:p>
        </w:tc>
        <w:tc>
          <w:tcPr>
            <w:tcW w:type="dxa" w:w="2374"/>
          </w:tcPr>
          <w:p>
            <w:pPr>
              <w:spacing w:after="0"/>
              <w:jc w:val="left"/>
            </w:pPr>
            <w:r>
              <w:rPr>
                <w:sz w:val="16"/>
              </w:rPr>
              <w:t>deaths or injuries recorded</w:t>
            </w:r>
          </w:p>
        </w:tc>
      </w:tr>
      <w:tr>
        <w:trPr>
          <w:cantSplit/>
        </w:trPr>
        <w:tc>
          <w:tcPr>
            <w:tcW w:type="dxa" w:w="1037"/>
          </w:tcPr>
          <w:p>
            <w:pPr>
              <w:spacing w:after="0"/>
              <w:jc w:val="left"/>
            </w:pPr>
            <w:r>
              <w:rPr>
                <w:sz w:val="16"/>
              </w:rPr>
              <w:t>2007-12-02</w:t>
            </w:r>
          </w:p>
        </w:tc>
        <w:tc>
          <w:tcPr>
            <w:tcW w:type="dxa" w:w="1215"/>
          </w:tcPr>
          <w:p>
            <w:pPr>
              <w:spacing w:after="0"/>
              <w:jc w:val="left"/>
            </w:pPr>
            <w:r>
              <w:rPr>
                <w:sz w:val="16"/>
              </w:rPr>
              <w:t>Flood</w:t>
            </w:r>
          </w:p>
        </w:tc>
        <w:tc>
          <w:tcPr>
            <w:tcW w:type="dxa" w:w="1595"/>
          </w:tcPr>
          <w:p>
            <w:pPr>
              <w:spacing w:after="0"/>
              <w:jc w:val="left"/>
            </w:pPr>
          </w:p>
        </w:tc>
        <w:tc>
          <w:tcPr>
            <w:tcW w:type="dxa" w:w="2660"/>
          </w:tcPr>
          <w:p>
            <w:pPr>
              <w:spacing w:after="0"/>
              <w:jc w:val="left"/>
            </w:pPr>
            <w:r>
              <w:rPr>
                <w:sz w:val="16"/>
              </w:rPr>
              <w:t>$26,500,000 property; $0 crops (2007 dollars)</w:t>
            </w:r>
          </w:p>
        </w:tc>
        <w:tc>
          <w:tcPr>
            <w:tcW w:type="dxa" w:w="913"/>
          </w:tcPr>
          <w:p>
            <w:pPr>
              <w:spacing w:after="0"/>
              <w:jc w:val="right"/>
            </w:pPr>
            <w:r>
              <w:rPr>
                <w:sz w:val="16"/>
              </w:rPr>
              <w:t>0, 0</w:t>
            </w:r>
          </w:p>
        </w:tc>
        <w:tc>
          <w:tcPr>
            <w:tcW w:type="dxa" w:w="2986"/>
          </w:tcPr>
          <w:p>
            <w:pPr>
              <w:spacing w:after="0"/>
              <w:jc w:val="left"/>
            </w:pPr>
            <w:r>
              <w:rPr>
                <w:sz w:val="16"/>
              </w:rPr>
              <w:t>TILLAMOOK</w:t>
            </w:r>
          </w:p>
        </w:tc>
        <w:tc>
          <w:tcPr>
            <w:tcW w:type="dxa" w:w="1333"/>
          </w:tcPr>
          <w:p>
            <w:pPr>
              <w:spacing w:after="0"/>
              <w:jc w:val="left"/>
            </w:pPr>
          </w:p>
        </w:tc>
        <w:tc>
          <w:tcPr>
            <w:tcW w:type="dxa" w:w="237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2007-12-02</w:t>
            </w:r>
          </w:p>
        </w:tc>
        <w:tc>
          <w:tcPr>
            <w:tcW w:type="dxa" w:w="1215"/>
          </w:tcPr>
          <w:p>
            <w:pPr>
              <w:spacing w:after="0"/>
              <w:jc w:val="left"/>
            </w:pPr>
            <w:r>
              <w:rPr>
                <w:sz w:val="16"/>
              </w:rPr>
              <w:t>High Wind</w:t>
            </w:r>
          </w:p>
        </w:tc>
        <w:tc>
          <w:tcPr>
            <w:tcW w:type="dxa" w:w="1595"/>
          </w:tcPr>
          <w:p>
            <w:pPr>
              <w:spacing w:after="0"/>
              <w:jc w:val="left"/>
            </w:pPr>
            <w:r>
              <w:rPr>
                <w:sz w:val="16"/>
              </w:rPr>
              <w:t>112 kt (129 mph) measured gust</w:t>
            </w:r>
          </w:p>
        </w:tc>
        <w:tc>
          <w:tcPr>
            <w:tcW w:type="dxa" w:w="2660"/>
          </w:tcPr>
          <w:p>
            <w:pPr>
              <w:spacing w:after="0"/>
              <w:jc w:val="left"/>
            </w:pPr>
            <w:r>
              <w:rPr>
                <w:sz w:val="16"/>
              </w:rPr>
              <w:t>$62,600,000 property; $0 crops (zone total, 2007 dollars)</w:t>
            </w:r>
          </w:p>
        </w:tc>
        <w:tc>
          <w:tcPr>
            <w:tcW w:type="dxa" w:w="913"/>
          </w:tcPr>
          <w:p>
            <w:pPr>
              <w:spacing w:after="0"/>
              <w:jc w:val="right"/>
            </w:pPr>
            <w:r>
              <w:rPr>
                <w:sz w:val="16"/>
              </w:rPr>
              <w:t>0, 0</w:t>
            </w:r>
          </w:p>
        </w:tc>
        <w:tc>
          <w:tcPr>
            <w:tcW w:type="dxa" w:w="2986"/>
          </w:tcPr>
          <w:p>
            <w:pPr>
              <w:spacing w:after="0"/>
              <w:jc w:val="left"/>
            </w:pPr>
            <w:r>
              <w:rPr>
                <w:sz w:val="16"/>
              </w:rPr>
              <w:t>NWS zone ORZ001 (NORTHERN OREGON COAST), zone-level</w:t>
            </w:r>
          </w:p>
        </w:tc>
        <w:tc>
          <w:tcPr>
            <w:tcW w:type="dxa" w:w="1333"/>
          </w:tcPr>
          <w:p>
            <w:pPr>
              <w:spacing w:after="0"/>
              <w:jc w:val="left"/>
            </w:pPr>
          </w:p>
        </w:tc>
        <w:tc>
          <w:tcPr>
            <w:tcW w:type="dxa" w:w="2374"/>
          </w:tcPr>
          <w:p>
            <w:pPr>
              <w:spacing w:after="0"/>
              <w:jc w:val="left"/>
            </w:pPr>
            <w:r>
              <w:rPr>
                <w:sz w:val="16"/>
              </w:rPr>
              <w:t>B1-c worst recorded: High Wind and Strong Wind</w:t>
            </w:r>
          </w:p>
        </w:tc>
      </w:tr>
      <w:tr>
        <w:trPr>
          <w:cantSplit/>
        </w:trPr>
        <w:tc>
          <w:tcPr>
            <w:tcW w:type="dxa" w:w="1037"/>
          </w:tcPr>
          <w:p>
            <w:pPr>
              <w:spacing w:after="0"/>
              <w:jc w:val="left"/>
            </w:pPr>
            <w:r>
              <w:rPr>
                <w:sz w:val="16"/>
              </w:rPr>
              <w:t>2006-07-20</w:t>
            </w:r>
          </w:p>
        </w:tc>
        <w:tc>
          <w:tcPr>
            <w:tcW w:type="dxa" w:w="1215"/>
          </w:tcPr>
          <w:p>
            <w:pPr>
              <w:spacing w:after="0"/>
              <w:jc w:val="left"/>
            </w:pPr>
            <w:r>
              <w:rPr>
                <w:sz w:val="16"/>
              </w:rPr>
              <w:t>Heat</w:t>
            </w:r>
          </w:p>
        </w:tc>
        <w:tc>
          <w:tcPr>
            <w:tcW w:type="dxa" w:w="1595"/>
          </w:tcPr>
          <w:p>
            <w:pPr>
              <w:spacing w:after="0"/>
              <w:jc w:val="left"/>
            </w:pPr>
          </w:p>
        </w:tc>
        <w:tc>
          <w:tcPr>
            <w:tcW w:type="dxa" w:w="2660"/>
          </w:tcPr>
          <w:p>
            <w:pPr>
              <w:spacing w:after="0"/>
              <w:jc w:val="left"/>
            </w:pPr>
            <w:r>
              <w:rPr>
                <w:sz w:val="16"/>
              </w:rPr>
              <w:t>damage not reported</w:t>
            </w:r>
          </w:p>
        </w:tc>
        <w:tc>
          <w:tcPr>
            <w:tcW w:type="dxa" w:w="913"/>
          </w:tcPr>
          <w:p>
            <w:pPr>
              <w:spacing w:after="0"/>
              <w:jc w:val="right"/>
            </w:pPr>
            <w:r>
              <w:rPr>
                <w:sz w:val="16"/>
              </w:rPr>
              <w:t>0, 0</w:t>
            </w:r>
          </w:p>
        </w:tc>
        <w:tc>
          <w:tcPr>
            <w:tcW w:type="dxa" w:w="2986"/>
          </w:tcPr>
          <w:p>
            <w:pPr>
              <w:spacing w:after="0"/>
              <w:jc w:val="left"/>
            </w:pPr>
            <w:r>
              <w:rPr>
                <w:sz w:val="16"/>
              </w:rPr>
              <w:t>NWS zone ORZ003 (COAST RANGE OF NW OREGON), zone-level</w:t>
            </w:r>
          </w:p>
        </w:tc>
        <w:tc>
          <w:tcPr>
            <w:tcW w:type="dxa" w:w="1333"/>
          </w:tcPr>
          <w:p>
            <w:pPr>
              <w:spacing w:after="0"/>
              <w:jc w:val="left"/>
            </w:pPr>
          </w:p>
        </w:tc>
        <w:tc>
          <w:tcPr>
            <w:tcW w:type="dxa" w:w="2374"/>
          </w:tcPr>
          <w:p>
            <w:pPr>
              <w:spacing w:after="0"/>
              <w:jc w:val="left"/>
            </w:pPr>
            <w:r>
              <w:rPr>
                <w:sz w:val="16"/>
              </w:rPr>
              <w:t>B1-c worst recorded: Excessive Heat, Heat</w:t>
            </w:r>
          </w:p>
        </w:tc>
      </w:tr>
      <w:tr>
        <w:trPr>
          <w:cantSplit/>
        </w:trPr>
        <w:tc>
          <w:tcPr>
            <w:tcW w:type="dxa" w:w="1037"/>
          </w:tcPr>
          <w:p>
            <w:pPr>
              <w:spacing w:after="0"/>
              <w:jc w:val="left"/>
            </w:pPr>
            <w:r>
              <w:rPr>
                <w:sz w:val="16"/>
              </w:rPr>
              <w:t>1998-12-18</w:t>
            </w:r>
          </w:p>
        </w:tc>
        <w:tc>
          <w:tcPr>
            <w:tcW w:type="dxa" w:w="1215"/>
          </w:tcPr>
          <w:p>
            <w:pPr>
              <w:spacing w:after="0"/>
              <w:jc w:val="left"/>
            </w:pPr>
            <w:r>
              <w:rPr>
                <w:sz w:val="16"/>
              </w:rPr>
              <w:t>Cold/Wind Chill</w:t>
            </w:r>
          </w:p>
        </w:tc>
        <w:tc>
          <w:tcPr>
            <w:tcW w:type="dxa" w:w="1595"/>
          </w:tcPr>
          <w:p>
            <w:pPr>
              <w:spacing w:after="0"/>
              <w:jc w:val="left"/>
            </w:pPr>
          </w:p>
        </w:tc>
        <w:tc>
          <w:tcPr>
            <w:tcW w:type="dxa" w:w="2660"/>
          </w:tcPr>
          <w:p>
            <w:pPr>
              <w:spacing w:after="0"/>
              <w:jc w:val="left"/>
            </w:pPr>
            <w:r>
              <w:rPr>
                <w:sz w:val="16"/>
              </w:rPr>
              <w:t>damage not reported</w:t>
            </w:r>
          </w:p>
        </w:tc>
        <w:tc>
          <w:tcPr>
            <w:tcW w:type="dxa" w:w="913"/>
          </w:tcPr>
          <w:p>
            <w:pPr>
              <w:spacing w:after="0"/>
              <w:jc w:val="right"/>
            </w:pPr>
            <w:r>
              <w:rPr>
                <w:sz w:val="16"/>
              </w:rPr>
              <w:t>0, 0</w:t>
            </w:r>
          </w:p>
        </w:tc>
        <w:tc>
          <w:tcPr>
            <w:tcW w:type="dxa" w:w="2986"/>
          </w:tcPr>
          <w:p>
            <w:pPr>
              <w:spacing w:after="0"/>
              <w:jc w:val="left"/>
            </w:pPr>
            <w:r>
              <w:rPr>
                <w:sz w:val="16"/>
              </w:rPr>
              <w:t>NWS zone ORZ001 (NORTHERN COAST), zone-level</w:t>
            </w:r>
          </w:p>
        </w:tc>
        <w:tc>
          <w:tcPr>
            <w:tcW w:type="dxa" w:w="1333"/>
          </w:tcPr>
          <w:p>
            <w:pPr>
              <w:spacing w:after="0"/>
              <w:jc w:val="left"/>
            </w:pPr>
          </w:p>
        </w:tc>
        <w:tc>
          <w:tcPr>
            <w:tcW w:type="dxa" w:w="237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1998-01-11</w:t>
            </w:r>
          </w:p>
        </w:tc>
        <w:tc>
          <w:tcPr>
            <w:tcW w:type="dxa" w:w="1215"/>
          </w:tcPr>
          <w:p>
            <w:pPr>
              <w:spacing w:after="0"/>
              <w:jc w:val="left"/>
            </w:pPr>
            <w:r>
              <w:rPr>
                <w:sz w:val="16"/>
              </w:rPr>
              <w:t>Winter Storm</w:t>
            </w:r>
          </w:p>
        </w:tc>
        <w:tc>
          <w:tcPr>
            <w:tcW w:type="dxa" w:w="1595"/>
          </w:tcPr>
          <w:p>
            <w:pPr>
              <w:spacing w:after="0"/>
              <w:jc w:val="left"/>
            </w:pPr>
          </w:p>
        </w:tc>
        <w:tc>
          <w:tcPr>
            <w:tcW w:type="dxa" w:w="2660"/>
          </w:tcPr>
          <w:p>
            <w:pPr>
              <w:spacing w:after="0"/>
              <w:jc w:val="left"/>
            </w:pPr>
            <w:r>
              <w:rPr>
                <w:sz w:val="16"/>
              </w:rPr>
              <w:t>$50,000 property; crops not reported (zone total, 1998 dollars)</w:t>
            </w:r>
          </w:p>
        </w:tc>
        <w:tc>
          <w:tcPr>
            <w:tcW w:type="dxa" w:w="913"/>
          </w:tcPr>
          <w:p>
            <w:pPr>
              <w:spacing w:after="0"/>
              <w:jc w:val="right"/>
            </w:pPr>
            <w:r>
              <w:rPr>
                <w:sz w:val="16"/>
              </w:rPr>
              <w:t>1, 0</w:t>
            </w:r>
          </w:p>
        </w:tc>
        <w:tc>
          <w:tcPr>
            <w:tcW w:type="dxa" w:w="2986"/>
          </w:tcPr>
          <w:p>
            <w:pPr>
              <w:spacing w:after="0"/>
              <w:jc w:val="left"/>
            </w:pPr>
            <w:r>
              <w:rPr>
                <w:sz w:val="16"/>
              </w:rPr>
              <w:t>NWS zone ORZ001 (CLATSOP/TILLAMOOK), zone-level</w:t>
            </w:r>
          </w:p>
        </w:tc>
        <w:tc>
          <w:tcPr>
            <w:tcW w:type="dxa" w:w="1333"/>
          </w:tcPr>
          <w:p>
            <w:pPr>
              <w:spacing w:after="0"/>
              <w:jc w:val="left"/>
            </w:pPr>
          </w:p>
        </w:tc>
        <w:tc>
          <w:tcPr>
            <w:tcW w:type="dxa" w:w="2374"/>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(589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7"/>
        <w:gridCol w:w="1473"/>
        <w:gridCol w:w="1591"/>
        <w:gridCol w:w="1037"/>
        <w:gridCol w:w="2016"/>
        <w:gridCol w:w="1530"/>
        <w:gridCol w:w="1606"/>
        <w:gridCol w:w="1037"/>
        <w:gridCol w:w="1529"/>
      </w:tblGrid>
      <w:tr>
        <w:trPr>
          <w:cantSplit/>
          <w:tblHeader/>
        </w:trPr>
        <w:tc>
          <w:tcPr>
            <w:tcW w:type="dxa" w:w="1037"/>
            <w:shd w:val="clear" w:color="auto" w:fill="E8E8E8"/>
          </w:tcPr>
          <w:p>
            <w:pPr>
              <w:spacing w:after="0"/>
              <w:jc w:val="left"/>
            </w:pPr>
            <w:r>
              <w:rPr>
                <w:b/>
                <w:sz w:val="16"/>
              </w:rPr>
              <w:t>Hazard</w:t>
            </w:r>
          </w:p>
        </w:tc>
        <w:tc>
          <w:tcPr>
            <w:tcW w:type="dxa" w:w="125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3"/>
            <w:shd w:val="clear" w:color="auto" w:fill="E8E8E8"/>
          </w:tcPr>
          <w:p>
            <w:pPr>
              <w:spacing w:after="0"/>
              <w:jc w:val="left"/>
            </w:pPr>
            <w:r>
              <w:rPr>
                <w:b/>
                <w:sz w:val="16"/>
              </w:rPr>
              <w:t>Unit</w:t>
            </w:r>
          </w:p>
        </w:tc>
        <w:tc>
          <w:tcPr>
            <w:tcW w:type="dxa" w:w="159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016"/>
            <w:shd w:val="clear" w:color="auto" w:fill="E8E8E8"/>
          </w:tcPr>
          <w:p>
            <w:pPr>
              <w:spacing w:after="0"/>
              <w:jc w:val="left"/>
            </w:pPr>
            <w:r>
              <w:rPr>
                <w:b/>
                <w:sz w:val="16"/>
              </w:rPr>
              <w:t>Descriptor basis</w:t>
            </w:r>
          </w:p>
        </w:tc>
        <w:tc>
          <w:tcPr>
            <w:tcW w:type="dxa" w:w="1530"/>
            <w:shd w:val="clear" w:color="auto" w:fill="E8E8E8"/>
          </w:tcPr>
          <w:p>
            <w:pPr>
              <w:spacing w:after="0"/>
              <w:jc w:val="right"/>
            </w:pPr>
            <w:r>
              <w:rPr>
                <w:b/>
                <w:sz w:val="16"/>
              </w:rPr>
              <w:t>NRI events or days in its record period (hail, wind and tornado are area-weighted, so can be fractional)</w:t>
            </w:r>
          </w:p>
        </w:tc>
        <w:tc>
          <w:tcPr>
            <w:tcW w:type="dxa" w:w="160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2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7"/>
          </w:tcPr>
          <w:p>
            <w:pPr>
              <w:spacing w:after="0"/>
              <w:jc w:val="right"/>
            </w:pPr>
            <w:r>
              <w:rPr>
                <w:sz w:val="16"/>
              </w:rPr>
              <w:t>0.01</w:t>
            </w:r>
          </w:p>
        </w:tc>
        <w:tc>
          <w:tcPr>
            <w:tcW w:type="dxa" w:w="1473"/>
          </w:tcPr>
          <w:p>
            <w:pPr>
              <w:spacing w:after="0"/>
              <w:jc w:val="left"/>
            </w:pPr>
            <w:r>
              <w:rPr>
                <w:sz w:val="16"/>
              </w:rPr>
              <w:t>events per year</w:t>
            </w:r>
          </w:p>
        </w:tc>
        <w:tc>
          <w:tcPr>
            <w:tcW w:type="dxa" w:w="1591"/>
          </w:tcPr>
          <w:p>
            <w:pPr>
              <w:spacing w:after="0"/>
              <w:jc w:val="left"/>
            </w:pPr>
            <w:r>
              <w:rPr>
                <w:sz w:val="16"/>
              </w:rPr>
              <w:t>about 1 in 100 years</w:t>
            </w:r>
          </w:p>
        </w:tc>
        <w:tc>
          <w:tcPr>
            <w:tcW w:type="dxa" w:w="1037"/>
          </w:tcPr>
          <w:p>
            <w:pPr>
              <w:spacing w:after="0"/>
              <w:jc w:val="left"/>
            </w:pPr>
            <w:r>
              <w:rPr>
                <w:sz w:val="16"/>
              </w:rPr>
              <w:t>Possible</w:t>
            </w:r>
          </w:p>
        </w:tc>
        <w:tc>
          <w:tcPr>
            <w:tcW w:type="dxa" w:w="2016"/>
          </w:tcPr>
          <w:p>
            <w:pPr>
              <w:spacing w:after="0"/>
              <w:jc w:val="left"/>
            </w:pPr>
            <w:r>
              <w:rPr>
                <w:sz w:val="16"/>
              </w:rPr>
              <w:t>FEMA annualized frequency (modeled)</w:t>
            </w:r>
          </w:p>
        </w:tc>
        <w:tc>
          <w:tcPr>
            <w:tcW w:type="dxa" w:w="1530"/>
          </w:tcPr>
          <w:p>
            <w:pPr>
              <w:spacing w:after="0"/>
              <w:jc w:val="right"/>
            </w:pPr>
            <w:r>
              <w:rPr>
                <w:sz w:val="16"/>
              </w:rPr>
              <w:t>0</w:t>
            </w:r>
          </w:p>
        </w:tc>
        <w:tc>
          <w:tcPr>
            <w:tcW w:type="dxa" w:w="1606"/>
          </w:tcPr>
          <w:p>
            <w:pPr>
              <w:spacing w:after="0"/>
              <w:jc w:val="left"/>
            </w:pPr>
            <w:r>
              <w:rPr>
                <w:sz w:val="16"/>
              </w:rPr>
              <w:t>1994 to 2023 (30 years)</w:t>
            </w:r>
          </w:p>
        </w:tc>
        <w:tc>
          <w:tcPr>
            <w:tcW w:type="dxa" w:w="1037"/>
          </w:tcPr>
          <w:p>
            <w:pPr>
              <w:spacing w:after="0"/>
              <w:jc w:val="left"/>
            </w:pPr>
            <w:r>
              <w:rPr>
                <w:sz w:val="16"/>
              </w:rPr>
              <w:t>see B1-f</w:t>
            </w:r>
          </w:p>
        </w:tc>
        <w:tc>
          <w:tcPr>
            <w:tcW w:type="dxa" w:w="1529"/>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57"/>
          </w:tcPr>
          <w:p>
            <w:pPr>
              <w:spacing w:after="0"/>
              <w:jc w:val="right"/>
            </w:pPr>
            <w:r>
              <w:rPr>
                <w:sz w:val="16"/>
              </w:rPr>
              <w:t>3.83</w:t>
            </w:r>
          </w:p>
        </w:tc>
        <w:tc>
          <w:tcPr>
            <w:tcW w:type="dxa" w:w="1473"/>
          </w:tcPr>
          <w:p>
            <w:pPr>
              <w:spacing w:after="0"/>
              <w:jc w:val="left"/>
            </w:pPr>
            <w:r>
              <w:rPr>
                <w:sz w:val="16"/>
              </w:rPr>
              <w:t>events per year at a location (modeled)</w:t>
            </w:r>
          </w:p>
        </w:tc>
        <w:tc>
          <w:tcPr>
            <w:tcW w:type="dxa" w:w="1591"/>
          </w:tcPr>
          <w:p>
            <w:pPr>
              <w:spacing w:after="0"/>
              <w:jc w:val="left"/>
            </w:pPr>
            <w:r>
              <w:rPr>
                <w:sz w:val="16"/>
              </w:rPr>
              <w:t>about 3.8 per year at a given location in the county</w:t>
            </w:r>
          </w:p>
        </w:tc>
        <w:tc>
          <w:tcPr>
            <w:tcW w:type="dxa" w:w="1037"/>
          </w:tcPr>
          <w:p>
            <w:pPr>
              <w:spacing w:after="0"/>
              <w:jc w:val="left"/>
            </w:pPr>
            <w:r>
              <w:rPr>
                <w:sz w:val="16"/>
              </w:rPr>
              <w:t>Highly likely</w:t>
            </w:r>
          </w:p>
        </w:tc>
        <w:tc>
          <w:tcPr>
            <w:tcW w:type="dxa" w:w="2016"/>
          </w:tcPr>
          <w:p>
            <w:pPr>
              <w:spacing w:after="0"/>
              <w:jc w:val="left"/>
            </w:pPr>
            <w:r>
              <w:rPr>
                <w:sz w:val="16"/>
              </w:rPr>
              <w:t>FEMA annualized frequency (modeled)</w:t>
            </w:r>
          </w:p>
        </w:tc>
        <w:tc>
          <w:tcPr>
            <w:tcW w:type="dxa" w:w="1530"/>
          </w:tcPr>
          <w:p>
            <w:pPr>
              <w:spacing w:after="0"/>
              <w:jc w:val="right"/>
            </w:pPr>
            <w:r>
              <w:rPr>
                <w:sz w:val="16"/>
              </w:rPr>
              <w:t>not shown</w:t>
            </w:r>
          </w:p>
        </w:tc>
        <w:tc>
          <w:tcPr>
            <w:tcW w:type="dxa" w:w="1606"/>
          </w:tcPr>
          <w:p>
            <w:pPr>
              <w:spacing w:after="0"/>
              <w:jc w:val="left"/>
            </w:pPr>
            <w:r>
              <w:rPr>
                <w:sz w:val="16"/>
              </w:rPr>
              <w:t>modeled</w:t>
            </w:r>
          </w:p>
        </w:tc>
        <w:tc>
          <w:tcPr>
            <w:tcW w:type="dxa" w:w="1037"/>
          </w:tcPr>
          <w:p>
            <w:pPr>
              <w:spacing w:after="0"/>
              <w:jc w:val="left"/>
            </w:pPr>
            <w:r>
              <w:rPr>
                <w:sz w:val="16"/>
              </w:rPr>
              <w:t>see B1-f</w:t>
            </w:r>
          </w:p>
        </w:tc>
        <w:tc>
          <w:tcPr>
            <w:tcW w:type="dxa" w:w="1529"/>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57"/>
          </w:tcPr>
          <w:p>
            <w:pPr>
              <w:spacing w:after="0"/>
              <w:jc w:val="right"/>
            </w:pPr>
            <w:r>
              <w:rPr>
                <w:sz w:val="16"/>
              </w:rPr>
              <w:t>0.13</w:t>
            </w:r>
          </w:p>
        </w:tc>
        <w:tc>
          <w:tcPr>
            <w:tcW w:type="dxa" w:w="1473"/>
          </w:tcPr>
          <w:p>
            <w:pPr>
              <w:spacing w:after="0"/>
              <w:jc w:val="left"/>
            </w:pPr>
            <w:r>
              <w:rPr>
                <w:sz w:val="16"/>
              </w:rPr>
              <w:t>event-days per year</w:t>
            </w:r>
          </w:p>
        </w:tc>
        <w:tc>
          <w:tcPr>
            <w:tcW w:type="dxa" w:w="1591"/>
          </w:tcPr>
          <w:p>
            <w:pPr>
              <w:spacing w:after="0"/>
              <w:jc w:val="left"/>
            </w:pPr>
            <w:r>
              <w:rPr>
                <w:sz w:val="16"/>
              </w:rPr>
              <w:t>about 0.13 days per year</w:t>
            </w:r>
          </w:p>
        </w:tc>
        <w:tc>
          <w:tcPr>
            <w:tcW w:type="dxa" w:w="1037"/>
          </w:tcPr>
          <w:p>
            <w:pPr>
              <w:spacing w:after="0"/>
              <w:jc w:val="left"/>
            </w:pPr>
            <w:r>
              <w:rPr>
                <w:sz w:val="16"/>
              </w:rPr>
              <w:t>Possible</w:t>
            </w:r>
          </w:p>
        </w:tc>
        <w:tc>
          <w:tcPr>
            <w:tcW w:type="dxa" w:w="2016"/>
          </w:tcPr>
          <w:p>
            <w:pPr>
              <w:spacing w:after="0"/>
              <w:jc w:val="left"/>
            </w:pPr>
            <w:r>
              <w:rPr>
                <w:sz w:val="16"/>
              </w:rPr>
              <w:t>Storm Events event-days in 1 of 30 years, 1996 to 2025 (3.33%)</w:t>
            </w:r>
          </w:p>
        </w:tc>
        <w:tc>
          <w:tcPr>
            <w:tcW w:type="dxa" w:w="1530"/>
          </w:tcPr>
          <w:p>
            <w:pPr>
              <w:spacing w:after="0"/>
              <w:jc w:val="right"/>
            </w:pPr>
            <w:r>
              <w:rPr>
                <w:sz w:val="16"/>
              </w:rPr>
              <w:t>2.05</w:t>
            </w:r>
          </w:p>
        </w:tc>
        <w:tc>
          <w:tcPr>
            <w:tcW w:type="dxa" w:w="1606"/>
          </w:tcPr>
          <w:p>
            <w:pPr>
              <w:spacing w:after="0"/>
              <w:jc w:val="left"/>
            </w:pPr>
            <w:r>
              <w:rPr>
                <w:sz w:val="16"/>
              </w:rPr>
              <w:t>2005-11-12 to 2024-11-12 (19 years)</w:t>
            </w:r>
          </w:p>
        </w:tc>
        <w:tc>
          <w:tcPr>
            <w:tcW w:type="dxa" w:w="1037"/>
          </w:tcPr>
          <w:p>
            <w:pPr>
              <w:spacing w:after="0"/>
              <w:jc w:val="left"/>
            </w:pPr>
            <w:r>
              <w:rPr>
                <w:sz w:val="16"/>
              </w:rPr>
              <w:t>countywide</w:t>
            </w:r>
          </w:p>
        </w:tc>
        <w:tc>
          <w:tcPr>
            <w:tcW w:type="dxa" w:w="1529"/>
          </w:tcPr>
          <w:p>
            <w:pPr>
              <w:spacing w:after="0"/>
              <w:jc w:val="left"/>
            </w:pPr>
          </w:p>
        </w:tc>
      </w:tr>
      <w:tr>
        <w:trPr>
          <w:cantSplit/>
        </w:trPr>
        <w:tc>
          <w:tcPr>
            <w:tcW w:type="dxa" w:w="1037"/>
          </w:tcPr>
          <w:p>
            <w:pPr>
              <w:spacing w:after="0"/>
              <w:jc w:val="left"/>
            </w:pPr>
            <w:r>
              <w:rPr>
                <w:sz w:val="16"/>
              </w:rPr>
              <w:t>Drought</w:t>
            </w:r>
          </w:p>
        </w:tc>
        <w:tc>
          <w:tcPr>
            <w:tcW w:type="dxa" w:w="1257"/>
          </w:tcPr>
          <w:p>
            <w:pPr>
              <w:spacing w:after="0"/>
              <w:jc w:val="right"/>
            </w:pPr>
            <w:r>
              <w:rPr>
                <w:sz w:val="16"/>
              </w:rPr>
              <w:t>1.03</w:t>
            </w:r>
          </w:p>
        </w:tc>
        <w:tc>
          <w:tcPr>
            <w:tcW w:type="dxa" w:w="1473"/>
          </w:tcPr>
          <w:p>
            <w:pPr>
              <w:spacing w:after="0"/>
              <w:jc w:val="left"/>
            </w:pPr>
            <w:r>
              <w:rPr>
                <w:sz w:val="16"/>
              </w:rPr>
              <w:t>event-days per year</w:t>
            </w:r>
          </w:p>
        </w:tc>
        <w:tc>
          <w:tcPr>
            <w:tcW w:type="dxa" w:w="1591"/>
          </w:tcPr>
          <w:p>
            <w:pPr>
              <w:spacing w:after="0"/>
              <w:jc w:val="left"/>
            </w:pPr>
            <w:r>
              <w:rPr>
                <w:sz w:val="16"/>
              </w:rPr>
              <w:t>about 1.03 days per year</w:t>
            </w:r>
          </w:p>
        </w:tc>
        <w:tc>
          <w:tcPr>
            <w:tcW w:type="dxa" w:w="1037"/>
          </w:tcPr>
          <w:p>
            <w:pPr>
              <w:spacing w:after="0"/>
              <w:jc w:val="left"/>
            </w:pPr>
          </w:p>
        </w:tc>
        <w:tc>
          <w:tcPr>
            <w:tcW w:type="dxa" w:w="2016"/>
          </w:tcPr>
          <w:p>
            <w:pPr>
              <w:spacing w:after="0"/>
              <w:jc w:val="left"/>
            </w:pPr>
            <w:r>
              <w:rPr>
                <w:sz w:val="16"/>
              </w:rPr>
              <w:t>Storm Events event-days in 0 of 30 years, 1996 to 2025 (0%)</w:t>
            </w:r>
          </w:p>
        </w:tc>
        <w:tc>
          <w:tcPr>
            <w:tcW w:type="dxa" w:w="1530"/>
          </w:tcPr>
          <w:p>
            <w:pPr>
              <w:spacing w:after="0"/>
              <w:jc w:val="right"/>
            </w:pPr>
            <w:r>
              <w:rPr>
                <w:sz w:val="16"/>
              </w:rPr>
              <w:t>112</w:t>
            </w:r>
          </w:p>
        </w:tc>
        <w:tc>
          <w:tcPr>
            <w:tcW w:type="dxa" w:w="160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29"/>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57"/>
          </w:tcPr>
          <w:p>
            <w:pPr>
              <w:spacing w:after="0"/>
              <w:jc w:val="right"/>
            </w:pPr>
            <w:r>
              <w:rPr>
                <w:sz w:val="16"/>
              </w:rPr>
              <w:t>0.0173</w:t>
            </w:r>
          </w:p>
        </w:tc>
        <w:tc>
          <w:tcPr>
            <w:tcW w:type="dxa" w:w="1473"/>
          </w:tcPr>
          <w:p>
            <w:pPr>
              <w:spacing w:after="0"/>
              <w:jc w:val="left"/>
            </w:pPr>
            <w:r>
              <w:rPr>
                <w:sz w:val="16"/>
              </w:rPr>
              <w:t>annual probability at a location</w:t>
            </w:r>
          </w:p>
        </w:tc>
        <w:tc>
          <w:tcPr>
            <w:tcW w:type="dxa" w:w="1591"/>
          </w:tcPr>
          <w:p>
            <w:pPr>
              <w:spacing w:after="0"/>
              <w:jc w:val="left"/>
            </w:pPr>
            <w:r>
              <w:rPr>
                <w:sz w:val="16"/>
              </w:rPr>
              <w:t>chance a given location in the county has at least minor-damage shaking in a year: 1.73%</w:t>
            </w:r>
          </w:p>
        </w:tc>
        <w:tc>
          <w:tcPr>
            <w:tcW w:type="dxa" w:w="1037"/>
          </w:tcPr>
          <w:p>
            <w:pPr>
              <w:spacing w:after="0"/>
              <w:jc w:val="left"/>
            </w:pPr>
          </w:p>
        </w:tc>
        <w:tc>
          <w:tcPr>
            <w:tcW w:type="dxa" w:w="2016"/>
          </w:tcPr>
          <w:p>
            <w:pPr>
              <w:spacing w:after="0"/>
              <w:jc w:val="left"/>
            </w:pPr>
          </w:p>
        </w:tc>
        <w:tc>
          <w:tcPr>
            <w:tcW w:type="dxa" w:w="1530"/>
          </w:tcPr>
          <w:p>
            <w:pPr>
              <w:spacing w:after="0"/>
              <w:jc w:val="right"/>
            </w:pPr>
            <w:r>
              <w:rPr>
                <w:sz w:val="16"/>
              </w:rPr>
              <w:t>not shown</w:t>
            </w:r>
          </w:p>
        </w:tc>
        <w:tc>
          <w:tcPr>
            <w:tcW w:type="dxa" w:w="1606"/>
          </w:tcPr>
          <w:p>
            <w:pPr>
              <w:spacing w:after="0"/>
              <w:jc w:val="left"/>
            </w:pPr>
            <w:r>
              <w:rPr>
                <w:sz w:val="16"/>
              </w:rPr>
              <w:t>modeled</w:t>
            </w:r>
          </w:p>
        </w:tc>
        <w:tc>
          <w:tcPr>
            <w:tcW w:type="dxa" w:w="1037"/>
          </w:tcPr>
          <w:p>
            <w:pPr>
              <w:spacing w:after="0"/>
              <w:jc w:val="left"/>
            </w:pPr>
            <w:r>
              <w:rPr>
                <w:sz w:val="16"/>
              </w:rPr>
              <w:t>see B1-f</w:t>
            </w:r>
          </w:p>
        </w:tc>
        <w:tc>
          <w:tcPr>
            <w:tcW w:type="dxa" w:w="1529"/>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57"/>
          </w:tcPr>
          <w:p>
            <w:pPr>
              <w:spacing w:after="0"/>
              <w:jc w:val="right"/>
            </w:pPr>
            <w:r>
              <w:rPr>
                <w:sz w:val="16"/>
              </w:rPr>
              <w:t>0.0363</w:t>
            </w:r>
          </w:p>
        </w:tc>
        <w:tc>
          <w:tcPr>
            <w:tcW w:type="dxa" w:w="1473"/>
          </w:tcPr>
          <w:p>
            <w:pPr>
              <w:spacing w:after="0"/>
              <w:jc w:val="left"/>
            </w:pPr>
            <w:r>
              <w:rPr>
                <w:sz w:val="16"/>
              </w:rPr>
              <w:t>events per year</w:t>
            </w:r>
          </w:p>
        </w:tc>
        <w:tc>
          <w:tcPr>
            <w:tcW w:type="dxa" w:w="1591"/>
          </w:tcPr>
          <w:p>
            <w:pPr>
              <w:spacing w:after="0"/>
              <w:jc w:val="left"/>
            </w:pPr>
            <w:r>
              <w:rPr>
                <w:sz w:val="16"/>
              </w:rPr>
              <w:t>about 1 in 28 years</w:t>
            </w:r>
          </w:p>
        </w:tc>
        <w:tc>
          <w:tcPr>
            <w:tcW w:type="dxa" w:w="1037"/>
          </w:tcPr>
          <w:p>
            <w:pPr>
              <w:spacing w:after="0"/>
              <w:jc w:val="left"/>
            </w:pPr>
            <w:r>
              <w:rPr>
                <w:sz w:val="16"/>
              </w:rPr>
              <w:t>Possible</w:t>
            </w:r>
          </w:p>
        </w:tc>
        <w:tc>
          <w:tcPr>
            <w:tcW w:type="dxa" w:w="2016"/>
          </w:tcPr>
          <w:p>
            <w:pPr>
              <w:spacing w:after="0"/>
              <w:jc w:val="left"/>
            </w:pPr>
            <w:r>
              <w:rPr>
                <w:sz w:val="16"/>
              </w:rPr>
              <w:t>FEMA annualized frequency (modeled)</w:t>
            </w:r>
          </w:p>
        </w:tc>
        <w:tc>
          <w:tcPr>
            <w:tcW w:type="dxa" w:w="1530"/>
          </w:tcPr>
          <w:p>
            <w:pPr>
              <w:spacing w:after="0"/>
              <w:jc w:val="right"/>
            </w:pPr>
            <w:r>
              <w:rPr>
                <w:sz w:val="16"/>
              </w:rPr>
              <w:t>1.4 (modeled)</w:t>
            </w:r>
          </w:p>
        </w:tc>
        <w:tc>
          <w:tcPr>
            <w:tcW w:type="dxa" w:w="1606"/>
          </w:tcPr>
          <w:p>
            <w:pPr>
              <w:spacing w:after="0"/>
              <w:jc w:val="left"/>
            </w:pPr>
            <w:r>
              <w:rPr>
                <w:sz w:val="16"/>
              </w:rPr>
              <w:t>1986 to 2023 (38 years)</w:t>
            </w:r>
          </w:p>
        </w:tc>
        <w:tc>
          <w:tcPr>
            <w:tcW w:type="dxa" w:w="1037"/>
          </w:tcPr>
          <w:p>
            <w:pPr>
              <w:spacing w:after="0"/>
              <w:jc w:val="left"/>
            </w:pPr>
            <w:r>
              <w:rPr>
                <w:sz w:val="16"/>
              </w:rPr>
              <w:t>countywide</w:t>
            </w:r>
          </w:p>
        </w:tc>
        <w:tc>
          <w:tcPr>
            <w:tcW w:type="dxa" w:w="1529"/>
          </w:tcPr>
          <w:p>
            <w:pPr>
              <w:spacing w:after="0"/>
              <w:jc w:val="left"/>
            </w:pPr>
          </w:p>
        </w:tc>
      </w:tr>
      <w:tr>
        <w:trPr>
          <w:cantSplit/>
        </w:trPr>
        <w:tc>
          <w:tcPr>
            <w:tcW w:type="dxa" w:w="1037"/>
          </w:tcPr>
          <w:p>
            <w:pPr>
              <w:spacing w:after="0"/>
              <w:jc w:val="left"/>
            </w:pPr>
            <w:r>
              <w:rPr>
                <w:sz w:val="16"/>
              </w:rPr>
              <w:t>Heat Wave</w:t>
            </w:r>
          </w:p>
        </w:tc>
        <w:tc>
          <w:tcPr>
            <w:tcW w:type="dxa" w:w="1257"/>
          </w:tcPr>
          <w:p>
            <w:pPr>
              <w:spacing w:after="0"/>
              <w:jc w:val="right"/>
            </w:pPr>
            <w:r>
              <w:rPr>
                <w:sz w:val="16"/>
              </w:rPr>
              <w:t>3.46</w:t>
            </w:r>
          </w:p>
        </w:tc>
        <w:tc>
          <w:tcPr>
            <w:tcW w:type="dxa" w:w="1473"/>
          </w:tcPr>
          <w:p>
            <w:pPr>
              <w:spacing w:after="0"/>
              <w:jc w:val="left"/>
            </w:pPr>
            <w:r>
              <w:rPr>
                <w:sz w:val="16"/>
              </w:rPr>
              <w:t>event-days per year</w:t>
            </w:r>
          </w:p>
        </w:tc>
        <w:tc>
          <w:tcPr>
            <w:tcW w:type="dxa" w:w="1591"/>
          </w:tcPr>
          <w:p>
            <w:pPr>
              <w:spacing w:after="0"/>
              <w:jc w:val="left"/>
            </w:pPr>
            <w:r>
              <w:rPr>
                <w:sz w:val="16"/>
              </w:rPr>
              <w:t>about 3.46 days per year</w:t>
            </w:r>
          </w:p>
        </w:tc>
        <w:tc>
          <w:tcPr>
            <w:tcW w:type="dxa" w:w="1037"/>
          </w:tcPr>
          <w:p>
            <w:pPr>
              <w:spacing w:after="0"/>
              <w:jc w:val="left"/>
            </w:pPr>
            <w:r>
              <w:rPr>
                <w:sz w:val="16"/>
              </w:rPr>
              <w:t>Likely</w:t>
            </w:r>
          </w:p>
        </w:tc>
        <w:tc>
          <w:tcPr>
            <w:tcW w:type="dxa" w:w="2016"/>
          </w:tcPr>
          <w:p>
            <w:pPr>
              <w:spacing w:after="0"/>
              <w:jc w:val="left"/>
            </w:pPr>
            <w:r>
              <w:rPr>
                <w:sz w:val="16"/>
              </w:rPr>
              <w:t>Storm Events event-days in 3 of 30 years, 1996 to 2025 (10%)</w:t>
            </w:r>
          </w:p>
        </w:tc>
        <w:tc>
          <w:tcPr>
            <w:tcW w:type="dxa" w:w="1530"/>
          </w:tcPr>
          <w:p>
            <w:pPr>
              <w:spacing w:after="0"/>
              <w:jc w:val="right"/>
            </w:pPr>
            <w:r>
              <w:rPr>
                <w:sz w:val="16"/>
              </w:rPr>
              <w:t>48.1</w:t>
            </w:r>
          </w:p>
        </w:tc>
        <w:tc>
          <w:tcPr>
            <w:tcW w:type="dxa" w:w="1606"/>
          </w:tcPr>
          <w:p>
            <w:pPr>
              <w:spacing w:after="0"/>
              <w:jc w:val="left"/>
            </w:pPr>
            <w:r>
              <w:rPr>
                <w:sz w:val="16"/>
              </w:rPr>
              <w:t>2005-11-12 to 2024-11-12 (19 years)</w:t>
            </w:r>
          </w:p>
        </w:tc>
        <w:tc>
          <w:tcPr>
            <w:tcW w:type="dxa" w:w="1037"/>
          </w:tcPr>
          <w:p>
            <w:pPr>
              <w:spacing w:after="0"/>
              <w:jc w:val="left"/>
            </w:pPr>
            <w:r>
              <w:rPr>
                <w:sz w:val="16"/>
              </w:rPr>
              <w:t>countywide</w:t>
            </w:r>
          </w:p>
        </w:tc>
        <w:tc>
          <w:tcPr>
            <w:tcW w:type="dxa" w:w="1529"/>
          </w:tcPr>
          <w:p>
            <w:pPr>
              <w:spacing w:after="0"/>
              <w:jc w:val="left"/>
            </w:pPr>
          </w:p>
        </w:tc>
      </w:tr>
      <w:tr>
        <w:trPr>
          <w:cantSplit/>
        </w:trPr>
        <w:tc>
          <w:tcPr>
            <w:tcW w:type="dxa" w:w="1037"/>
          </w:tcPr>
          <w:p>
            <w:pPr>
              <w:spacing w:after="0"/>
              <w:jc w:val="left"/>
            </w:pPr>
            <w:r>
              <w:rPr>
                <w:sz w:val="16"/>
              </w:rPr>
              <w:t>Hurricane</w:t>
            </w:r>
          </w:p>
        </w:tc>
        <w:tc>
          <w:tcPr>
            <w:tcW w:type="dxa" w:w="1257"/>
          </w:tcPr>
          <w:p>
            <w:pPr>
              <w:spacing w:after="0"/>
              <w:jc w:val="right"/>
            </w:pPr>
          </w:p>
        </w:tc>
        <w:tc>
          <w:tcPr>
            <w:tcW w:type="dxa" w:w="1473"/>
          </w:tcPr>
          <w:p>
            <w:pPr>
              <w:spacing w:after="0"/>
              <w:jc w:val="left"/>
            </w:pPr>
            <w:r>
              <w:rPr>
                <w:sz w:val="16"/>
              </w:rPr>
              <w:t>events per year</w:t>
            </w:r>
          </w:p>
        </w:tc>
        <w:tc>
          <w:tcPr>
            <w:tcW w:type="dxa" w:w="1591"/>
          </w:tcPr>
          <w:p>
            <w:pPr>
              <w:spacing w:after="0"/>
              <w:jc w:val="left"/>
            </w:pPr>
          </w:p>
        </w:tc>
        <w:tc>
          <w:tcPr>
            <w:tcW w:type="dxa" w:w="1037"/>
          </w:tcPr>
          <w:p>
            <w:pPr>
              <w:spacing w:after="0"/>
              <w:jc w:val="left"/>
            </w:pPr>
          </w:p>
        </w:tc>
        <w:tc>
          <w:tcPr>
            <w:tcW w:type="dxa" w:w="2016"/>
          </w:tcPr>
          <w:p>
            <w:pPr>
              <w:spacing w:after="0"/>
              <w:jc w:val="left"/>
            </w:pPr>
          </w:p>
        </w:tc>
        <w:tc>
          <w:tcPr>
            <w:tcW w:type="dxa" w:w="1530"/>
          </w:tcPr>
          <w:p>
            <w:pPr>
              <w:spacing w:after="0"/>
              <w:jc w:val="right"/>
            </w:pPr>
          </w:p>
        </w:tc>
        <w:tc>
          <w:tcPr>
            <w:tcW w:type="dxa" w:w="1606"/>
          </w:tcPr>
          <w:p>
            <w:pPr>
              <w:spacing w:after="0"/>
              <w:jc w:val="left"/>
            </w:pPr>
            <w:r>
              <w:rPr>
                <w:sz w:val="16"/>
              </w:rPr>
              <w:t>1851 to 2024 (Atlantic); 1949 to 2024 (Pacific)</w:t>
            </w:r>
          </w:p>
        </w:tc>
        <w:tc>
          <w:tcPr>
            <w:tcW w:type="dxa" w:w="1037"/>
          </w:tcPr>
          <w:p>
            <w:pPr>
              <w:spacing w:after="0"/>
              <w:jc w:val="left"/>
            </w:pPr>
            <w:r>
              <w:rPr>
                <w:sz w:val="16"/>
              </w:rPr>
              <w:t>see B1-f</w:t>
            </w:r>
          </w:p>
        </w:tc>
        <w:tc>
          <w:tcPr>
            <w:tcW w:type="dxa" w:w="1529"/>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57"/>
          </w:tcPr>
          <w:p>
            <w:pPr>
              <w:spacing w:after="0"/>
              <w:jc w:val="right"/>
            </w:pPr>
            <w:r>
              <w:rPr>
                <w:sz w:val="16"/>
              </w:rPr>
              <w:t>0.357</w:t>
            </w:r>
          </w:p>
        </w:tc>
        <w:tc>
          <w:tcPr>
            <w:tcW w:type="dxa" w:w="1473"/>
          </w:tcPr>
          <w:p>
            <w:pPr>
              <w:spacing w:after="0"/>
              <w:jc w:val="left"/>
            </w:pPr>
            <w:r>
              <w:rPr>
                <w:sz w:val="16"/>
              </w:rPr>
              <w:t>event-days per year</w:t>
            </w:r>
          </w:p>
        </w:tc>
        <w:tc>
          <w:tcPr>
            <w:tcW w:type="dxa" w:w="1591"/>
          </w:tcPr>
          <w:p>
            <w:pPr>
              <w:spacing w:after="0"/>
              <w:jc w:val="left"/>
            </w:pPr>
            <w:r>
              <w:rPr>
                <w:sz w:val="16"/>
              </w:rPr>
              <w:t>about 0.357 days per year</w:t>
            </w:r>
          </w:p>
        </w:tc>
        <w:tc>
          <w:tcPr>
            <w:tcW w:type="dxa" w:w="1037"/>
          </w:tcPr>
          <w:p>
            <w:pPr>
              <w:spacing w:after="0"/>
              <w:jc w:val="left"/>
            </w:pPr>
            <w:r>
              <w:rPr>
                <w:sz w:val="16"/>
              </w:rPr>
              <w:t>Likely</w:t>
            </w:r>
          </w:p>
        </w:tc>
        <w:tc>
          <w:tcPr>
            <w:tcW w:type="dxa" w:w="2016"/>
          </w:tcPr>
          <w:p>
            <w:pPr>
              <w:spacing w:after="0"/>
              <w:jc w:val="left"/>
            </w:pPr>
            <w:r>
              <w:rPr>
                <w:sz w:val="16"/>
              </w:rPr>
              <w:t>Storm Events event-days in 4 of 30 years, 1996 to 2025 (13.3%)</w:t>
            </w:r>
          </w:p>
        </w:tc>
        <w:tc>
          <w:tcPr>
            <w:tcW w:type="dxa" w:w="1530"/>
          </w:tcPr>
          <w:p>
            <w:pPr>
              <w:spacing w:after="0"/>
              <w:jc w:val="right"/>
            </w:pPr>
            <w:r>
              <w:rPr>
                <w:sz w:val="16"/>
              </w:rPr>
              <w:t>21</w:t>
            </w:r>
          </w:p>
        </w:tc>
        <w:tc>
          <w:tcPr>
            <w:tcW w:type="dxa" w:w="1606"/>
          </w:tcPr>
          <w:p>
            <w:pPr>
              <w:spacing w:after="0"/>
              <w:jc w:val="left"/>
            </w:pPr>
            <w:r>
              <w:rPr>
                <w:sz w:val="16"/>
              </w:rPr>
              <w:t>1946-12-31 to 2014-02-12 (67 years)</w:t>
            </w:r>
          </w:p>
        </w:tc>
        <w:tc>
          <w:tcPr>
            <w:tcW w:type="dxa" w:w="1037"/>
          </w:tcPr>
          <w:p>
            <w:pPr>
              <w:spacing w:after="0"/>
              <w:jc w:val="left"/>
            </w:pPr>
            <w:r>
              <w:rPr>
                <w:sz w:val="16"/>
              </w:rPr>
              <w:t>countywide</w:t>
            </w:r>
          </w:p>
        </w:tc>
        <w:tc>
          <w:tcPr>
            <w:tcW w:type="dxa" w:w="1529"/>
          </w:tcPr>
          <w:p>
            <w:pPr>
              <w:spacing w:after="0"/>
              <w:jc w:val="left"/>
            </w:pPr>
          </w:p>
        </w:tc>
      </w:tr>
      <w:tr>
        <w:trPr>
          <w:cantSplit/>
        </w:trPr>
        <w:tc>
          <w:tcPr>
            <w:tcW w:type="dxa" w:w="1037"/>
          </w:tcPr>
          <w:p>
            <w:pPr>
              <w:spacing w:after="0"/>
              <w:jc w:val="left"/>
            </w:pPr>
            <w:r>
              <w:rPr>
                <w:sz w:val="16"/>
              </w:rPr>
              <w:t>Inland Flooding</w:t>
            </w:r>
          </w:p>
        </w:tc>
        <w:tc>
          <w:tcPr>
            <w:tcW w:type="dxa" w:w="1257"/>
          </w:tcPr>
          <w:p>
            <w:pPr>
              <w:spacing w:after="0"/>
              <w:jc w:val="right"/>
            </w:pPr>
            <w:r>
              <w:rPr>
                <w:sz w:val="16"/>
              </w:rPr>
              <w:t>1.32</w:t>
            </w:r>
          </w:p>
        </w:tc>
        <w:tc>
          <w:tcPr>
            <w:tcW w:type="dxa" w:w="1473"/>
          </w:tcPr>
          <w:p>
            <w:pPr>
              <w:spacing w:after="0"/>
              <w:jc w:val="left"/>
            </w:pPr>
            <w:r>
              <w:rPr>
                <w:sz w:val="16"/>
              </w:rPr>
              <w:t>event-days per year</w:t>
            </w:r>
          </w:p>
        </w:tc>
        <w:tc>
          <w:tcPr>
            <w:tcW w:type="dxa" w:w="1591"/>
          </w:tcPr>
          <w:p>
            <w:pPr>
              <w:spacing w:after="0"/>
              <w:jc w:val="left"/>
            </w:pPr>
            <w:r>
              <w:rPr>
                <w:sz w:val="16"/>
              </w:rPr>
              <w:t>about 1.32 days per year</w:t>
            </w:r>
          </w:p>
        </w:tc>
        <w:tc>
          <w:tcPr>
            <w:tcW w:type="dxa" w:w="1037"/>
          </w:tcPr>
          <w:p>
            <w:pPr>
              <w:spacing w:after="0"/>
              <w:jc w:val="left"/>
            </w:pPr>
            <w:r>
              <w:rPr>
                <w:sz w:val="16"/>
              </w:rPr>
              <w:t>Likely</w:t>
            </w:r>
          </w:p>
        </w:tc>
        <w:tc>
          <w:tcPr>
            <w:tcW w:type="dxa" w:w="2016"/>
          </w:tcPr>
          <w:p>
            <w:pPr>
              <w:spacing w:after="0"/>
              <w:jc w:val="left"/>
            </w:pPr>
            <w:r>
              <w:rPr>
                <w:sz w:val="16"/>
              </w:rPr>
              <w:t>Storm Events event-days in 21 of 30 years, 1996 to 2025 (70%)</w:t>
            </w:r>
          </w:p>
        </w:tc>
        <w:tc>
          <w:tcPr>
            <w:tcW w:type="dxa" w:w="1530"/>
          </w:tcPr>
          <w:p>
            <w:pPr>
              <w:spacing w:after="0"/>
              <w:jc w:val="right"/>
            </w:pPr>
            <w:r>
              <w:rPr>
                <w:sz w:val="16"/>
              </w:rPr>
              <w:t>37</w:t>
            </w:r>
          </w:p>
        </w:tc>
        <w:tc>
          <w:tcPr>
            <w:tcW w:type="dxa" w:w="1606"/>
          </w:tcPr>
          <w:p>
            <w:pPr>
              <w:spacing w:after="0"/>
              <w:jc w:val="left"/>
            </w:pPr>
            <w:r>
              <w:rPr>
                <w:sz w:val="16"/>
              </w:rPr>
              <w:t>1996 to 2023 (28 years)</w:t>
            </w:r>
          </w:p>
        </w:tc>
        <w:tc>
          <w:tcPr>
            <w:tcW w:type="dxa" w:w="1037"/>
          </w:tcPr>
          <w:p>
            <w:pPr>
              <w:spacing w:after="0"/>
              <w:jc w:val="left"/>
            </w:pPr>
            <w:r>
              <w:rPr>
                <w:sz w:val="16"/>
              </w:rPr>
              <w:t>see B1-f</w:t>
            </w:r>
          </w:p>
        </w:tc>
        <w:tc>
          <w:tcPr>
            <w:tcW w:type="dxa" w:w="1529"/>
          </w:tcPr>
          <w:p>
            <w:pPr>
              <w:spacing w:after="0"/>
              <w:jc w:val="left"/>
            </w:pPr>
          </w:p>
        </w:tc>
      </w:tr>
      <w:tr>
        <w:trPr>
          <w:cantSplit/>
        </w:trPr>
        <w:tc>
          <w:tcPr>
            <w:tcW w:type="dxa" w:w="1037"/>
          </w:tcPr>
          <w:p>
            <w:pPr>
              <w:spacing w:after="0"/>
              <w:jc w:val="left"/>
            </w:pPr>
            <w:r>
              <w:rPr>
                <w:sz w:val="16"/>
              </w:rPr>
              <w:t>Landslide</w:t>
            </w:r>
          </w:p>
        </w:tc>
        <w:tc>
          <w:tcPr>
            <w:tcW w:type="dxa" w:w="1257"/>
          </w:tcPr>
          <w:p>
            <w:pPr>
              <w:spacing w:after="0"/>
              <w:jc w:val="right"/>
            </w:pPr>
            <w:r>
              <w:rPr>
                <w:sz w:val="16"/>
              </w:rPr>
              <w:t>6.86</w:t>
            </w:r>
          </w:p>
        </w:tc>
        <w:tc>
          <w:tcPr>
            <w:tcW w:type="dxa" w:w="1473"/>
          </w:tcPr>
          <w:p>
            <w:pPr>
              <w:spacing w:after="0"/>
              <w:jc w:val="left"/>
            </w:pPr>
            <w:r>
              <w:rPr>
                <w:sz w:val="16"/>
              </w:rPr>
              <w:t>events per year (modeled)</w:t>
            </w:r>
          </w:p>
        </w:tc>
        <w:tc>
          <w:tcPr>
            <w:tcW w:type="dxa" w:w="1591"/>
          </w:tcPr>
          <w:p>
            <w:pPr>
              <w:spacing w:after="0"/>
              <w:jc w:val="left"/>
            </w:pPr>
            <w:r>
              <w:rPr>
                <w:sz w:val="16"/>
              </w:rPr>
              <w:t>about 6.86 per year</w:t>
            </w:r>
          </w:p>
        </w:tc>
        <w:tc>
          <w:tcPr>
            <w:tcW w:type="dxa" w:w="1037"/>
          </w:tcPr>
          <w:p>
            <w:pPr>
              <w:spacing w:after="0"/>
              <w:jc w:val="left"/>
            </w:pPr>
            <w:r>
              <w:rPr>
                <w:sz w:val="16"/>
              </w:rPr>
              <w:t>Highly likely</w:t>
            </w:r>
          </w:p>
        </w:tc>
        <w:tc>
          <w:tcPr>
            <w:tcW w:type="dxa" w:w="2016"/>
          </w:tcPr>
          <w:p>
            <w:pPr>
              <w:spacing w:after="0"/>
              <w:jc w:val="left"/>
            </w:pPr>
            <w:r>
              <w:rPr>
                <w:sz w:val="16"/>
              </w:rPr>
              <w:t>FEMA annualized frequency (modeled)</w:t>
            </w:r>
          </w:p>
        </w:tc>
        <w:tc>
          <w:tcPr>
            <w:tcW w:type="dxa" w:w="1530"/>
          </w:tcPr>
          <w:p>
            <w:pPr>
              <w:spacing w:after="0"/>
              <w:jc w:val="right"/>
            </w:pPr>
            <w:r>
              <w:rPr>
                <w:sz w:val="16"/>
              </w:rPr>
              <w:t>not shown</w:t>
            </w:r>
          </w:p>
        </w:tc>
        <w:tc>
          <w:tcPr>
            <w:tcW w:type="dxa" w:w="1606"/>
          </w:tcPr>
          <w:p>
            <w:pPr>
              <w:spacing w:after="0"/>
              <w:jc w:val="left"/>
            </w:pPr>
            <w:r>
              <w:rPr>
                <w:sz w:val="16"/>
              </w:rPr>
              <w:t>modeled</w:t>
            </w:r>
          </w:p>
        </w:tc>
        <w:tc>
          <w:tcPr>
            <w:tcW w:type="dxa" w:w="1037"/>
          </w:tcPr>
          <w:p>
            <w:pPr>
              <w:spacing w:after="0"/>
              <w:jc w:val="left"/>
            </w:pPr>
            <w:r>
              <w:rPr>
                <w:sz w:val="16"/>
              </w:rPr>
              <w:t>see B1-f</w:t>
            </w:r>
          </w:p>
        </w:tc>
        <w:tc>
          <w:tcPr>
            <w:tcW w:type="dxa" w:w="1529"/>
          </w:tcPr>
          <w:p>
            <w:pPr>
              <w:spacing w:after="0"/>
              <w:jc w:val="left"/>
            </w:pPr>
          </w:p>
        </w:tc>
      </w:tr>
      <w:tr>
        <w:trPr>
          <w:cantSplit/>
        </w:trPr>
        <w:tc>
          <w:tcPr>
            <w:tcW w:type="dxa" w:w="1037"/>
          </w:tcPr>
          <w:p>
            <w:pPr>
              <w:spacing w:after="0"/>
              <w:jc w:val="left"/>
            </w:pPr>
            <w:r>
              <w:rPr>
                <w:sz w:val="16"/>
              </w:rPr>
              <w:t>Lightning</w:t>
            </w:r>
          </w:p>
        </w:tc>
        <w:tc>
          <w:tcPr>
            <w:tcW w:type="dxa" w:w="1257"/>
          </w:tcPr>
          <w:p>
            <w:pPr>
              <w:spacing w:after="0"/>
              <w:jc w:val="right"/>
            </w:pPr>
            <w:r>
              <w:rPr>
                <w:sz w:val="16"/>
              </w:rPr>
              <w:t>5.77</w:t>
            </w:r>
          </w:p>
        </w:tc>
        <w:tc>
          <w:tcPr>
            <w:tcW w:type="dxa" w:w="1473"/>
          </w:tcPr>
          <w:p>
            <w:pPr>
              <w:spacing w:after="0"/>
              <w:jc w:val="left"/>
            </w:pPr>
            <w:r>
              <w:rPr>
                <w:sz w:val="16"/>
              </w:rPr>
              <w:t>days per year with a strike</w:t>
            </w:r>
          </w:p>
        </w:tc>
        <w:tc>
          <w:tcPr>
            <w:tcW w:type="dxa" w:w="1591"/>
          </w:tcPr>
          <w:p>
            <w:pPr>
              <w:spacing w:after="0"/>
              <w:jc w:val="left"/>
            </w:pPr>
            <w:r>
              <w:rPr>
                <w:sz w:val="16"/>
              </w:rPr>
              <w:t>about 5.77 days per year</w:t>
            </w:r>
          </w:p>
        </w:tc>
        <w:tc>
          <w:tcPr>
            <w:tcW w:type="dxa" w:w="1037"/>
          </w:tcPr>
          <w:p>
            <w:pPr>
              <w:spacing w:after="0"/>
              <w:jc w:val="left"/>
            </w:pPr>
            <w:r>
              <w:rPr>
                <w:sz w:val="16"/>
              </w:rPr>
              <w:t>Highly likely</w:t>
            </w:r>
          </w:p>
        </w:tc>
        <w:tc>
          <w:tcPr>
            <w:tcW w:type="dxa" w:w="2016"/>
          </w:tcPr>
          <w:p>
            <w:pPr>
              <w:spacing w:after="0"/>
              <w:jc w:val="left"/>
            </w:pPr>
            <w:r>
              <w:rPr>
                <w:sz w:val="16"/>
              </w:rPr>
              <w:t>FEMA annualized frequency (modeled)</w:t>
            </w:r>
          </w:p>
        </w:tc>
        <w:tc>
          <w:tcPr>
            <w:tcW w:type="dxa" w:w="1530"/>
          </w:tcPr>
          <w:p>
            <w:pPr>
              <w:spacing w:after="0"/>
              <w:jc w:val="right"/>
            </w:pPr>
            <w:r>
              <w:rPr>
                <w:sz w:val="16"/>
              </w:rPr>
              <w:t>not shown</w:t>
            </w:r>
          </w:p>
        </w:tc>
        <w:tc>
          <w:tcPr>
            <w:tcW w:type="dxa" w:w="1606"/>
          </w:tcPr>
          <w:p>
            <w:pPr>
              <w:spacing w:after="0"/>
              <w:jc w:val="left"/>
            </w:pPr>
            <w:r>
              <w:rPr>
                <w:sz w:val="16"/>
              </w:rPr>
              <w:t>1995 to 2023 (29 years; CONUS)</w:t>
            </w:r>
          </w:p>
        </w:tc>
        <w:tc>
          <w:tcPr>
            <w:tcW w:type="dxa" w:w="1037"/>
          </w:tcPr>
          <w:p>
            <w:pPr>
              <w:spacing w:after="0"/>
              <w:jc w:val="left"/>
            </w:pPr>
            <w:r>
              <w:rPr>
                <w:sz w:val="16"/>
              </w:rPr>
              <w:t>countywide</w:t>
            </w:r>
          </w:p>
        </w:tc>
        <w:tc>
          <w:tcPr>
            <w:tcW w:type="dxa" w:w="1529"/>
          </w:tcPr>
          <w:p>
            <w:pPr>
              <w:spacing w:after="0"/>
              <w:jc w:val="left"/>
            </w:pPr>
          </w:p>
        </w:tc>
      </w:tr>
      <w:tr>
        <w:trPr>
          <w:cantSplit/>
        </w:trPr>
        <w:tc>
          <w:tcPr>
            <w:tcW w:type="dxa" w:w="1037"/>
          </w:tcPr>
          <w:p>
            <w:pPr>
              <w:spacing w:after="0"/>
              <w:jc w:val="left"/>
            </w:pPr>
            <w:r>
              <w:rPr>
                <w:sz w:val="16"/>
              </w:rPr>
              <w:t>Strong Wind</w:t>
            </w:r>
          </w:p>
        </w:tc>
        <w:tc>
          <w:tcPr>
            <w:tcW w:type="dxa" w:w="1257"/>
          </w:tcPr>
          <w:p>
            <w:pPr>
              <w:spacing w:after="0"/>
              <w:jc w:val="right"/>
            </w:pPr>
            <w:r>
              <w:rPr>
                <w:sz w:val="16"/>
              </w:rPr>
              <w:t>0.0467</w:t>
            </w:r>
          </w:p>
        </w:tc>
        <w:tc>
          <w:tcPr>
            <w:tcW w:type="dxa" w:w="1473"/>
          </w:tcPr>
          <w:p>
            <w:pPr>
              <w:spacing w:after="0"/>
              <w:jc w:val="left"/>
            </w:pPr>
            <w:r>
              <w:rPr>
                <w:sz w:val="16"/>
              </w:rPr>
              <w:t>events per year</w:t>
            </w:r>
          </w:p>
        </w:tc>
        <w:tc>
          <w:tcPr>
            <w:tcW w:type="dxa" w:w="1591"/>
          </w:tcPr>
          <w:p>
            <w:pPr>
              <w:spacing w:after="0"/>
              <w:jc w:val="left"/>
            </w:pPr>
            <w:r>
              <w:rPr>
                <w:sz w:val="16"/>
              </w:rPr>
              <w:t>about 1 in 21 years</w:t>
            </w:r>
          </w:p>
        </w:tc>
        <w:tc>
          <w:tcPr>
            <w:tcW w:type="dxa" w:w="1037"/>
          </w:tcPr>
          <w:p>
            <w:pPr>
              <w:spacing w:after="0"/>
              <w:jc w:val="left"/>
            </w:pPr>
            <w:r>
              <w:rPr>
                <w:sz w:val="16"/>
              </w:rPr>
              <w:t>Possible</w:t>
            </w:r>
          </w:p>
        </w:tc>
        <w:tc>
          <w:tcPr>
            <w:tcW w:type="dxa" w:w="2016"/>
          </w:tcPr>
          <w:p>
            <w:pPr>
              <w:spacing w:after="0"/>
              <w:jc w:val="left"/>
            </w:pPr>
            <w:r>
              <w:rPr>
                <w:sz w:val="16"/>
              </w:rPr>
              <w:t>FEMA annualized frequency (modeled)</w:t>
            </w:r>
          </w:p>
        </w:tc>
        <w:tc>
          <w:tcPr>
            <w:tcW w:type="dxa" w:w="1530"/>
          </w:tcPr>
          <w:p>
            <w:pPr>
              <w:spacing w:after="0"/>
              <w:jc w:val="right"/>
            </w:pPr>
            <w:r>
              <w:rPr>
                <w:sz w:val="16"/>
              </w:rPr>
              <w:t>2</w:t>
            </w:r>
          </w:p>
        </w:tc>
        <w:tc>
          <w:tcPr>
            <w:tcW w:type="dxa" w:w="1606"/>
          </w:tcPr>
          <w:p>
            <w:pPr>
              <w:spacing w:after="0"/>
              <w:jc w:val="left"/>
            </w:pPr>
            <w:r>
              <w:rPr>
                <w:sz w:val="16"/>
              </w:rPr>
              <w:t>1986 to 2023 (38 years)</w:t>
            </w:r>
          </w:p>
        </w:tc>
        <w:tc>
          <w:tcPr>
            <w:tcW w:type="dxa" w:w="1037"/>
          </w:tcPr>
          <w:p>
            <w:pPr>
              <w:spacing w:after="0"/>
              <w:jc w:val="left"/>
            </w:pPr>
            <w:r>
              <w:rPr>
                <w:sz w:val="16"/>
              </w:rPr>
              <w:t>countywide</w:t>
            </w:r>
          </w:p>
        </w:tc>
        <w:tc>
          <w:tcPr>
            <w:tcW w:type="dxa" w:w="1529"/>
          </w:tcPr>
          <w:p>
            <w:pPr>
              <w:spacing w:after="0"/>
              <w:jc w:val="left"/>
            </w:pPr>
          </w:p>
        </w:tc>
      </w:tr>
      <w:tr>
        <w:trPr>
          <w:cantSplit/>
        </w:trPr>
        <w:tc>
          <w:tcPr>
            <w:tcW w:type="dxa" w:w="1037"/>
          </w:tcPr>
          <w:p>
            <w:pPr>
              <w:spacing w:after="0"/>
              <w:jc w:val="left"/>
            </w:pPr>
            <w:r>
              <w:rPr>
                <w:sz w:val="16"/>
              </w:rPr>
              <w:t>Tornado</w:t>
            </w:r>
          </w:p>
        </w:tc>
        <w:tc>
          <w:tcPr>
            <w:tcW w:type="dxa" w:w="1257"/>
          </w:tcPr>
          <w:p>
            <w:pPr>
              <w:spacing w:after="0"/>
              <w:jc w:val="right"/>
            </w:pPr>
            <w:r>
              <w:rPr>
                <w:sz w:val="16"/>
              </w:rPr>
              <w:t>0.11</w:t>
            </w:r>
          </w:p>
        </w:tc>
        <w:tc>
          <w:tcPr>
            <w:tcW w:type="dxa" w:w="1473"/>
          </w:tcPr>
          <w:p>
            <w:pPr>
              <w:spacing w:after="0"/>
              <w:jc w:val="left"/>
            </w:pPr>
            <w:r>
              <w:rPr>
                <w:sz w:val="16"/>
              </w:rPr>
              <w:t>events per year</w:t>
            </w:r>
          </w:p>
        </w:tc>
        <w:tc>
          <w:tcPr>
            <w:tcW w:type="dxa" w:w="1591"/>
          </w:tcPr>
          <w:p>
            <w:pPr>
              <w:spacing w:after="0"/>
              <w:jc w:val="left"/>
            </w:pPr>
            <w:r>
              <w:rPr>
                <w:sz w:val="16"/>
              </w:rPr>
              <w:t>about 1 in 9 years</w:t>
            </w:r>
          </w:p>
        </w:tc>
        <w:tc>
          <w:tcPr>
            <w:tcW w:type="dxa" w:w="1037"/>
          </w:tcPr>
          <w:p>
            <w:pPr>
              <w:spacing w:after="0"/>
              <w:jc w:val="left"/>
            </w:pPr>
            <w:r>
              <w:rPr>
                <w:sz w:val="16"/>
              </w:rPr>
              <w:t>Likely</w:t>
            </w:r>
          </w:p>
        </w:tc>
        <w:tc>
          <w:tcPr>
            <w:tcW w:type="dxa" w:w="2016"/>
          </w:tcPr>
          <w:p>
            <w:pPr>
              <w:spacing w:after="0"/>
              <w:jc w:val="left"/>
            </w:pPr>
            <w:r>
              <w:rPr>
                <w:sz w:val="16"/>
              </w:rPr>
              <w:t>FEMA annualized frequency (modeled)</w:t>
            </w:r>
          </w:p>
        </w:tc>
        <w:tc>
          <w:tcPr>
            <w:tcW w:type="dxa" w:w="1530"/>
          </w:tcPr>
          <w:p>
            <w:pPr>
              <w:spacing w:after="0"/>
              <w:jc w:val="right"/>
            </w:pPr>
            <w:r>
              <w:rPr>
                <w:sz w:val="16"/>
              </w:rPr>
              <w:t>not shown</w:t>
            </w:r>
          </w:p>
        </w:tc>
        <w:tc>
          <w:tcPr>
            <w:tcW w:type="dxa" w:w="1606"/>
          </w:tcPr>
          <w:p>
            <w:pPr>
              <w:spacing w:after="0"/>
              <w:jc w:val="left"/>
            </w:pPr>
            <w:r>
              <w:rPr>
                <w:sz w:val="16"/>
              </w:rPr>
              <w:t>1950 to 2023 (EF2+); 1986 to 2023 (EF0-1)</w:t>
            </w:r>
          </w:p>
        </w:tc>
        <w:tc>
          <w:tcPr>
            <w:tcW w:type="dxa" w:w="1037"/>
          </w:tcPr>
          <w:p>
            <w:pPr>
              <w:spacing w:after="0"/>
              <w:jc w:val="left"/>
            </w:pPr>
            <w:r>
              <w:rPr>
                <w:sz w:val="16"/>
              </w:rPr>
              <w:t>see B1-f</w:t>
            </w:r>
          </w:p>
        </w:tc>
        <w:tc>
          <w:tcPr>
            <w:tcW w:type="dxa" w:w="1529"/>
          </w:tcPr>
          <w:p>
            <w:pPr>
              <w:spacing w:after="0"/>
              <w:jc w:val="left"/>
            </w:pPr>
          </w:p>
        </w:tc>
      </w:tr>
      <w:tr>
        <w:trPr>
          <w:cantSplit/>
        </w:trPr>
        <w:tc>
          <w:tcPr>
            <w:tcW w:type="dxa" w:w="1037"/>
          </w:tcPr>
          <w:p>
            <w:pPr>
              <w:spacing w:after="0"/>
              <w:jc w:val="left"/>
            </w:pPr>
            <w:r>
              <w:rPr>
                <w:sz w:val="16"/>
              </w:rPr>
              <w:t>Tsunami</w:t>
            </w:r>
          </w:p>
        </w:tc>
        <w:tc>
          <w:tcPr>
            <w:tcW w:type="dxa" w:w="1257"/>
          </w:tcPr>
          <w:p>
            <w:pPr>
              <w:spacing w:after="0"/>
              <w:jc w:val="right"/>
            </w:pPr>
            <w:r>
              <w:rPr>
                <w:sz w:val="16"/>
              </w:rPr>
              <w:t>0.145</w:t>
            </w:r>
          </w:p>
        </w:tc>
        <w:tc>
          <w:tcPr>
            <w:tcW w:type="dxa" w:w="1473"/>
          </w:tcPr>
          <w:p>
            <w:pPr>
              <w:spacing w:after="0"/>
              <w:jc w:val="left"/>
            </w:pPr>
            <w:r>
              <w:rPr>
                <w:sz w:val="16"/>
              </w:rPr>
              <w:t>annual probability at the most exposed location (used in place of a county value)</w:t>
            </w:r>
          </w:p>
        </w:tc>
        <w:tc>
          <w:tcPr>
            <w:tcW w:type="dxa" w:w="1591"/>
          </w:tcPr>
          <w:p>
            <w:pPr>
              <w:spacing w:after="0"/>
              <w:jc w:val="left"/>
            </w:pPr>
            <w:r>
              <w:rPr>
                <w:sz w:val="16"/>
              </w:rPr>
              <w:t>chance at the county's most exposed location in a year: 14.5%</w:t>
            </w:r>
          </w:p>
        </w:tc>
        <w:tc>
          <w:tcPr>
            <w:tcW w:type="dxa" w:w="1037"/>
          </w:tcPr>
          <w:p>
            <w:pPr>
              <w:spacing w:after="0"/>
              <w:jc w:val="left"/>
            </w:pPr>
            <w:r>
              <w:rPr>
                <w:sz w:val="16"/>
              </w:rPr>
              <w:t>Possible</w:t>
            </w:r>
          </w:p>
        </w:tc>
        <w:tc>
          <w:tcPr>
            <w:tcW w:type="dxa" w:w="2016"/>
          </w:tcPr>
          <w:p>
            <w:pPr>
              <w:spacing w:after="0"/>
              <w:jc w:val="left"/>
            </w:pPr>
            <w:r>
              <w:rPr>
                <w:sz w:val="16"/>
              </w:rPr>
              <w:t>Storm Events records in 1 of 30 years, 1996 to 2025 (3.33%)</w:t>
            </w:r>
          </w:p>
        </w:tc>
        <w:tc>
          <w:tcPr>
            <w:tcW w:type="dxa" w:w="1530"/>
          </w:tcPr>
          <w:p>
            <w:pPr>
              <w:spacing w:after="0"/>
              <w:jc w:val="right"/>
            </w:pPr>
            <w:r>
              <w:rPr>
                <w:sz w:val="16"/>
              </w:rPr>
              <w:t>not shown</w:t>
            </w:r>
          </w:p>
        </w:tc>
        <w:tc>
          <w:tcPr>
            <w:tcW w:type="dxa" w:w="1606"/>
          </w:tcPr>
          <w:p>
            <w:pPr>
              <w:spacing w:after="0"/>
              <w:jc w:val="left"/>
            </w:pPr>
            <w:r>
              <w:rPr>
                <w:sz w:val="16"/>
              </w:rPr>
              <w:t>modeled</w:t>
            </w:r>
          </w:p>
        </w:tc>
        <w:tc>
          <w:tcPr>
            <w:tcW w:type="dxa" w:w="1037"/>
          </w:tcPr>
          <w:p>
            <w:pPr>
              <w:spacing w:after="0"/>
              <w:jc w:val="left"/>
            </w:pPr>
            <w:r>
              <w:rPr>
                <w:sz w:val="16"/>
              </w:rPr>
              <w:t>see B1-f</w:t>
            </w:r>
          </w:p>
        </w:tc>
        <w:tc>
          <w:tcPr>
            <w:tcW w:type="dxa" w:w="1529"/>
          </w:tcPr>
          <w:p>
            <w:pPr>
              <w:spacing w:after="0"/>
              <w:jc w:val="left"/>
            </w:pPr>
          </w:p>
        </w:tc>
      </w:tr>
      <w:tr>
        <w:trPr>
          <w:cantSplit/>
        </w:trPr>
        <w:tc>
          <w:tcPr>
            <w:tcW w:type="dxa" w:w="1037"/>
          </w:tcPr>
          <w:p>
            <w:pPr>
              <w:spacing w:after="0"/>
              <w:jc w:val="left"/>
            </w:pPr>
            <w:r>
              <w:rPr>
                <w:sz w:val="16"/>
              </w:rPr>
              <w:t>Volcanic Activity</w:t>
            </w:r>
          </w:p>
        </w:tc>
        <w:tc>
          <w:tcPr>
            <w:tcW w:type="dxa" w:w="1257"/>
          </w:tcPr>
          <w:p>
            <w:pPr>
              <w:spacing w:after="0"/>
              <w:jc w:val="right"/>
            </w:pPr>
            <w:r>
              <w:rPr>
                <w:sz w:val="16"/>
              </w:rPr>
              <w:t>0.0101</w:t>
            </w:r>
          </w:p>
        </w:tc>
        <w:tc>
          <w:tcPr>
            <w:tcW w:type="dxa" w:w="1473"/>
          </w:tcPr>
          <w:p>
            <w:pPr>
              <w:spacing w:after="0"/>
              <w:jc w:val="left"/>
            </w:pPr>
            <w:r>
              <w:rPr>
                <w:sz w:val="16"/>
              </w:rPr>
              <w:t>annual probability</w:t>
            </w:r>
          </w:p>
        </w:tc>
        <w:tc>
          <w:tcPr>
            <w:tcW w:type="dxa" w:w="1591"/>
          </w:tcPr>
          <w:p>
            <w:pPr>
              <w:spacing w:after="0"/>
              <w:jc w:val="left"/>
            </w:pPr>
            <w:r>
              <w:rPr>
                <w:sz w:val="16"/>
              </w:rPr>
              <w:t>about 1 in 99 years</w:t>
            </w:r>
          </w:p>
        </w:tc>
        <w:tc>
          <w:tcPr>
            <w:tcW w:type="dxa" w:w="1037"/>
          </w:tcPr>
          <w:p>
            <w:pPr>
              <w:spacing w:after="0"/>
              <w:jc w:val="left"/>
            </w:pPr>
            <w:r>
              <w:rPr>
                <w:sz w:val="16"/>
              </w:rPr>
              <w:t>Possible</w:t>
            </w:r>
          </w:p>
        </w:tc>
        <w:tc>
          <w:tcPr>
            <w:tcW w:type="dxa" w:w="2016"/>
          </w:tcPr>
          <w:p>
            <w:pPr>
              <w:spacing w:after="0"/>
              <w:jc w:val="left"/>
            </w:pPr>
            <w:r>
              <w:rPr>
                <w:sz w:val="16"/>
              </w:rPr>
              <w:t>FEMA annualized frequency (modeled)</w:t>
            </w:r>
          </w:p>
        </w:tc>
        <w:tc>
          <w:tcPr>
            <w:tcW w:type="dxa" w:w="1530"/>
          </w:tcPr>
          <w:p>
            <w:pPr>
              <w:spacing w:after="0"/>
              <w:jc w:val="right"/>
            </w:pPr>
            <w:r>
              <w:rPr>
                <w:sz w:val="16"/>
              </w:rPr>
              <w:t>not shown</w:t>
            </w:r>
          </w:p>
        </w:tc>
        <w:tc>
          <w:tcPr>
            <w:tcW w:type="dxa" w:w="1606"/>
          </w:tcPr>
          <w:p>
            <w:pPr>
              <w:spacing w:after="0"/>
              <w:jc w:val="left"/>
            </w:pPr>
            <w:r>
              <w:rPr>
                <w:sz w:val="16"/>
              </w:rPr>
              <w:t>modeled</w:t>
            </w:r>
          </w:p>
        </w:tc>
        <w:tc>
          <w:tcPr>
            <w:tcW w:type="dxa" w:w="1037"/>
          </w:tcPr>
          <w:p>
            <w:pPr>
              <w:spacing w:after="0"/>
              <w:jc w:val="left"/>
            </w:pPr>
            <w:r>
              <w:rPr>
                <w:sz w:val="16"/>
              </w:rPr>
              <w:t>see B1-f</w:t>
            </w:r>
          </w:p>
        </w:tc>
        <w:tc>
          <w:tcPr>
            <w:tcW w:type="dxa" w:w="1529"/>
          </w:tcPr>
          <w:p>
            <w:pPr>
              <w:spacing w:after="0"/>
              <w:jc w:val="left"/>
            </w:pPr>
          </w:p>
        </w:tc>
      </w:tr>
      <w:tr>
        <w:trPr>
          <w:cantSplit/>
        </w:trPr>
        <w:tc>
          <w:tcPr>
            <w:tcW w:type="dxa" w:w="1037"/>
          </w:tcPr>
          <w:p>
            <w:pPr>
              <w:spacing w:after="0"/>
              <w:jc w:val="left"/>
            </w:pPr>
            <w:r>
              <w:rPr>
                <w:sz w:val="16"/>
              </w:rPr>
              <w:t>Wildfire</w:t>
            </w:r>
          </w:p>
        </w:tc>
        <w:tc>
          <w:tcPr>
            <w:tcW w:type="dxa" w:w="1257"/>
          </w:tcPr>
          <w:p>
            <w:pPr>
              <w:spacing w:after="0"/>
              <w:jc w:val="right"/>
            </w:pPr>
            <w:r>
              <w:rPr>
                <w:sz w:val="16"/>
              </w:rPr>
              <w:t>0.000055</w:t>
            </w:r>
          </w:p>
        </w:tc>
        <w:tc>
          <w:tcPr>
            <w:tcW w:type="dxa" w:w="1473"/>
          </w:tcPr>
          <w:p>
            <w:pPr>
              <w:spacing w:after="0"/>
              <w:jc w:val="left"/>
            </w:pPr>
            <w:r>
              <w:rPr>
                <w:sz w:val="16"/>
              </w:rPr>
              <w:t>annual probability at a location</w:t>
            </w:r>
          </w:p>
        </w:tc>
        <w:tc>
          <w:tcPr>
            <w:tcW w:type="dxa" w:w="1591"/>
          </w:tcPr>
          <w:p>
            <w:pPr>
              <w:spacing w:after="0"/>
              <w:jc w:val="left"/>
            </w:pPr>
            <w:r>
              <w:rPr>
                <w:sz w:val="16"/>
              </w:rPr>
              <w:t>chance a given location in the county burns in a year: 0.0055%</w:t>
            </w:r>
          </w:p>
        </w:tc>
        <w:tc>
          <w:tcPr>
            <w:tcW w:type="dxa" w:w="1037"/>
          </w:tcPr>
          <w:p>
            <w:pPr>
              <w:spacing w:after="0"/>
              <w:jc w:val="left"/>
            </w:pPr>
          </w:p>
        </w:tc>
        <w:tc>
          <w:tcPr>
            <w:tcW w:type="dxa" w:w="2016"/>
          </w:tcPr>
          <w:p>
            <w:pPr>
              <w:spacing w:after="0"/>
              <w:jc w:val="left"/>
            </w:pPr>
            <w:r>
              <w:rPr>
                <w:sz w:val="16"/>
              </w:rPr>
              <w:t>Storm Events records in 0 of 30 years, 1996 to 2025 (0%)</w:t>
            </w:r>
          </w:p>
        </w:tc>
        <w:tc>
          <w:tcPr>
            <w:tcW w:type="dxa" w:w="1530"/>
          </w:tcPr>
          <w:p>
            <w:pPr>
              <w:spacing w:after="0"/>
              <w:jc w:val="right"/>
            </w:pPr>
            <w:r>
              <w:rPr>
                <w:sz w:val="16"/>
              </w:rPr>
              <w:t>not shown</w:t>
            </w:r>
          </w:p>
        </w:tc>
        <w:tc>
          <w:tcPr>
            <w:tcW w:type="dxa" w:w="1606"/>
          </w:tcPr>
          <w:p>
            <w:pPr>
              <w:spacing w:after="0"/>
              <w:jc w:val="left"/>
            </w:pPr>
            <w:r>
              <w:rPr>
                <w:sz w:val="16"/>
              </w:rPr>
              <w:t>modeled</w:t>
            </w:r>
          </w:p>
        </w:tc>
        <w:tc>
          <w:tcPr>
            <w:tcW w:type="dxa" w:w="1037"/>
          </w:tcPr>
          <w:p>
            <w:pPr>
              <w:spacing w:after="0"/>
              <w:jc w:val="left"/>
            </w:pPr>
            <w:r>
              <w:rPr>
                <w:sz w:val="16"/>
              </w:rPr>
              <w:t>see B1-f</w:t>
            </w:r>
          </w:p>
        </w:tc>
        <w:tc>
          <w:tcPr>
            <w:tcW w:type="dxa" w:w="1529"/>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57"/>
          </w:tcPr>
          <w:p>
            <w:pPr>
              <w:spacing w:after="0"/>
              <w:jc w:val="right"/>
            </w:pPr>
            <w:r>
              <w:rPr>
                <w:sz w:val="16"/>
              </w:rPr>
              <w:t>12</w:t>
            </w:r>
          </w:p>
        </w:tc>
        <w:tc>
          <w:tcPr>
            <w:tcW w:type="dxa" w:w="1473"/>
          </w:tcPr>
          <w:p>
            <w:pPr>
              <w:spacing w:after="0"/>
              <w:jc w:val="left"/>
            </w:pPr>
            <w:r>
              <w:rPr>
                <w:sz w:val="16"/>
              </w:rPr>
              <w:t>event-days per year</w:t>
            </w:r>
          </w:p>
        </w:tc>
        <w:tc>
          <w:tcPr>
            <w:tcW w:type="dxa" w:w="1591"/>
          </w:tcPr>
          <w:p>
            <w:pPr>
              <w:spacing w:after="0"/>
              <w:jc w:val="left"/>
            </w:pPr>
            <w:r>
              <w:rPr>
                <w:sz w:val="16"/>
              </w:rPr>
              <w:t>about 12 days per year</w:t>
            </w:r>
          </w:p>
        </w:tc>
        <w:tc>
          <w:tcPr>
            <w:tcW w:type="dxa" w:w="1037"/>
          </w:tcPr>
          <w:p>
            <w:pPr>
              <w:spacing w:after="0"/>
              <w:jc w:val="left"/>
            </w:pPr>
            <w:r>
              <w:rPr>
                <w:sz w:val="16"/>
              </w:rPr>
              <w:t>Highly likely</w:t>
            </w:r>
          </w:p>
        </w:tc>
        <w:tc>
          <w:tcPr>
            <w:tcW w:type="dxa" w:w="2016"/>
          </w:tcPr>
          <w:p>
            <w:pPr>
              <w:spacing w:after="0"/>
              <w:jc w:val="left"/>
            </w:pPr>
            <w:r>
              <w:rPr>
                <w:sz w:val="16"/>
              </w:rPr>
              <w:t>Storm Events event-days in 28 of 30 years, 1996 to 2025 (93.3%)</w:t>
            </w:r>
          </w:p>
        </w:tc>
        <w:tc>
          <w:tcPr>
            <w:tcW w:type="dxa" w:w="1530"/>
          </w:tcPr>
          <w:p>
            <w:pPr>
              <w:spacing w:after="0"/>
              <w:jc w:val="right"/>
            </w:pPr>
            <w:r>
              <w:rPr>
                <w:sz w:val="16"/>
              </w:rPr>
              <w:t>189</w:t>
            </w:r>
          </w:p>
        </w:tc>
        <w:tc>
          <w:tcPr>
            <w:tcW w:type="dxa" w:w="1606"/>
          </w:tcPr>
          <w:p>
            <w:pPr>
              <w:spacing w:after="0"/>
              <w:jc w:val="left"/>
            </w:pPr>
            <w:r>
              <w:rPr>
                <w:sz w:val="16"/>
              </w:rPr>
              <w:t>2005-11-12 to 2024-11-12 (19 years)</w:t>
            </w:r>
          </w:p>
        </w:tc>
        <w:tc>
          <w:tcPr>
            <w:tcW w:type="dxa" w:w="1037"/>
          </w:tcPr>
          <w:p>
            <w:pPr>
              <w:spacing w:after="0"/>
              <w:jc w:val="left"/>
            </w:pPr>
            <w:r>
              <w:rPr>
                <w:sz w:val="16"/>
              </w:rPr>
              <w:t>countywide</w:t>
            </w:r>
          </w:p>
        </w:tc>
        <w:tc>
          <w:tcPr>
            <w:tcW w:type="dxa" w:w="1529"/>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52"/>
        <w:gridCol w:w="1616"/>
        <w:gridCol w:w="1220"/>
        <w:gridCol w:w="1279"/>
        <w:gridCol w:w="1220"/>
        <w:gridCol w:w="6826"/>
      </w:tblGrid>
      <w:tr>
        <w:trPr>
          <w:cantSplit/>
          <w:tblHeader/>
        </w:trPr>
        <w:tc>
          <w:tcPr>
            <w:tcW w:type="dxa" w:w="1952"/>
            <w:vMerge w:val="restart"/>
            <w:shd w:val="clear" w:color="auto" w:fill="E8E8E8"/>
          </w:tcPr>
          <w:p>
            <w:pPr>
              <w:spacing w:after="0"/>
              <w:jc w:val="left"/>
            </w:pPr>
            <w:r>
              <w:rPr>
                <w:b/>
                <w:sz w:val="16"/>
              </w:rPr>
              <w:t>Hazard</w:t>
            </w:r>
          </w:p>
        </w:tc>
        <w:tc>
          <w:tcPr>
            <w:tcW w:type="dxa" w:w="1616"/>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826"/>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20"/>
            <w:shd w:val="clear" w:color="auto" w:fill="E8E8E8"/>
          </w:tcPr>
          <w:p>
            <w:pPr>
              <w:spacing w:after="0"/>
              <w:jc w:val="right"/>
            </w:pPr>
            <w:r>
              <w:rPr>
                <w:b/>
                <w:sz w:val="16"/>
              </w:rPr>
              <w:t>Min</w:t>
            </w:r>
          </w:p>
        </w:tc>
        <w:tc>
          <w:tcPr>
            <w:tcW w:type="dxa" w:w="1279"/>
            <w:shd w:val="clear" w:color="auto" w:fill="E8E8E8"/>
          </w:tcPr>
          <w:p>
            <w:pPr>
              <w:spacing w:after="0"/>
              <w:jc w:val="right"/>
            </w:pPr>
            <w:r>
              <w:rPr>
                <w:b/>
                <w:sz w:val="16"/>
              </w:rPr>
              <w:t>Median</w:t>
            </w:r>
          </w:p>
        </w:tc>
        <w:tc>
          <w:tcPr>
            <w:tcW w:type="dxa" w:w="1220"/>
            <w:shd w:val="clear" w:color="auto" w:fill="E8E8E8"/>
          </w:tcPr>
          <w:p>
            <w:pPr>
              <w:spacing w:after="0"/>
              <w:jc w:val="right"/>
            </w:pPr>
            <w:r>
              <w:rPr>
                <w:b/>
                <w:sz w:val="16"/>
              </w:rPr>
              <w:t>Max</w:t>
            </w:r>
          </w:p>
        </w:tc>
        <w:tc>
          <w:tcPr>
            <w:tcW w:type="dxa" w:w="2352"/>
            <w:vMerge/>
          </w:tcPr>
          <w:p/>
        </w:tc>
      </w:tr>
      <w:tr>
        <w:trPr>
          <w:cantSplit/>
        </w:trPr>
        <w:tc>
          <w:tcPr>
            <w:tcW w:type="dxa" w:w="1952"/>
          </w:tcPr>
          <w:p>
            <w:pPr>
              <w:spacing w:after="0"/>
              <w:jc w:val="left"/>
            </w:pPr>
            <w:r>
              <w:rPr>
                <w:sz w:val="16"/>
              </w:rPr>
              <w:t>Avalanche</w:t>
            </w:r>
          </w:p>
        </w:tc>
        <w:tc>
          <w:tcPr>
            <w:tcW w:type="dxa" w:w="1616"/>
          </w:tcPr>
          <w:p>
            <w:pPr>
              <w:spacing w:after="0"/>
              <w:jc w:val="right"/>
            </w:pPr>
            <w:r>
              <w:rPr>
                <w:sz w:val="16"/>
              </w:rPr>
              <w:t>9 of 10</w:t>
            </w:r>
          </w:p>
        </w:tc>
        <w:tc>
          <w:tcPr>
            <w:tcW w:type="dxa" w:w="1220"/>
          </w:tcPr>
          <w:p>
            <w:pPr>
              <w:spacing w:after="0"/>
              <w:jc w:val="right"/>
            </w:pPr>
            <w:r>
              <w:rPr>
                <w:sz w:val="16"/>
              </w:rPr>
              <w:t>23.3</w:t>
            </w:r>
          </w:p>
        </w:tc>
        <w:tc>
          <w:tcPr>
            <w:tcW w:type="dxa" w:w="1279"/>
          </w:tcPr>
          <w:p>
            <w:pPr>
              <w:spacing w:after="0"/>
              <w:jc w:val="right"/>
            </w:pPr>
            <w:r>
              <w:rPr>
                <w:sz w:val="16"/>
              </w:rPr>
              <w:t>25.6</w:t>
            </w:r>
          </w:p>
        </w:tc>
        <w:tc>
          <w:tcPr>
            <w:tcW w:type="dxa" w:w="1220"/>
          </w:tcPr>
          <w:p>
            <w:pPr>
              <w:spacing w:after="0"/>
              <w:jc w:val="right"/>
            </w:pPr>
            <w:r>
              <w:rPr>
                <w:sz w:val="16"/>
              </w:rPr>
              <w:t>27.7</w:t>
            </w:r>
          </w:p>
        </w:tc>
        <w:tc>
          <w:tcPr>
            <w:tcW w:type="dxa" w:w="6826"/>
          </w:tcPr>
          <w:p>
            <w:pPr>
              <w:spacing w:after="0"/>
              <w:jc w:val="left"/>
            </w:pPr>
            <w:r>
              <w:rPr>
                <w:sz w:val="16"/>
              </w:rPr>
              <w:t>Very Low 9, Not Applicable 1</w:t>
            </w:r>
          </w:p>
        </w:tc>
      </w:tr>
      <w:tr>
        <w:trPr>
          <w:cantSplit/>
        </w:trPr>
        <w:tc>
          <w:tcPr>
            <w:tcW w:type="dxa" w:w="1952"/>
          </w:tcPr>
          <w:p>
            <w:pPr>
              <w:spacing w:after="0"/>
              <w:jc w:val="left"/>
            </w:pPr>
            <w:r>
              <w:rPr>
                <w:sz w:val="16"/>
              </w:rPr>
              <w:t>Coastal Flooding</w:t>
            </w:r>
          </w:p>
        </w:tc>
        <w:tc>
          <w:tcPr>
            <w:tcW w:type="dxa" w:w="1616"/>
          </w:tcPr>
          <w:p>
            <w:pPr>
              <w:spacing w:after="0"/>
              <w:jc w:val="right"/>
            </w:pPr>
            <w:r>
              <w:rPr>
                <w:sz w:val="16"/>
              </w:rPr>
              <w:t>10 of 10</w:t>
            </w:r>
          </w:p>
        </w:tc>
        <w:tc>
          <w:tcPr>
            <w:tcW w:type="dxa" w:w="1220"/>
          </w:tcPr>
          <w:p>
            <w:pPr>
              <w:spacing w:after="0"/>
              <w:jc w:val="right"/>
            </w:pPr>
            <w:r>
              <w:rPr>
                <w:sz w:val="16"/>
              </w:rPr>
              <w:t>74.5</w:t>
            </w:r>
          </w:p>
        </w:tc>
        <w:tc>
          <w:tcPr>
            <w:tcW w:type="dxa" w:w="1279"/>
          </w:tcPr>
          <w:p>
            <w:pPr>
              <w:spacing w:after="0"/>
              <w:jc w:val="right"/>
            </w:pPr>
            <w:r>
              <w:rPr>
                <w:sz w:val="16"/>
              </w:rPr>
              <w:t>91.7</w:t>
            </w:r>
          </w:p>
        </w:tc>
        <w:tc>
          <w:tcPr>
            <w:tcW w:type="dxa" w:w="1220"/>
          </w:tcPr>
          <w:p>
            <w:pPr>
              <w:spacing w:after="0"/>
              <w:jc w:val="right"/>
            </w:pPr>
            <w:r>
              <w:rPr>
                <w:sz w:val="16"/>
              </w:rPr>
              <w:t>97.4</w:t>
            </w:r>
          </w:p>
        </w:tc>
        <w:tc>
          <w:tcPr>
            <w:tcW w:type="dxa" w:w="6826"/>
          </w:tcPr>
          <w:p>
            <w:pPr>
              <w:spacing w:after="0"/>
              <w:jc w:val="left"/>
            </w:pPr>
            <w:r>
              <w:rPr>
                <w:sz w:val="16"/>
              </w:rPr>
              <w:t>Relatively High 3, Relatively Moderate 5, Relatively Low 1, Very Low 1</w:t>
            </w:r>
          </w:p>
        </w:tc>
      </w:tr>
      <w:tr>
        <w:trPr>
          <w:cantSplit/>
        </w:trPr>
        <w:tc>
          <w:tcPr>
            <w:tcW w:type="dxa" w:w="1952"/>
          </w:tcPr>
          <w:p>
            <w:pPr>
              <w:spacing w:after="0"/>
              <w:jc w:val="left"/>
            </w:pPr>
            <w:r>
              <w:rPr>
                <w:sz w:val="16"/>
              </w:rPr>
              <w:t>Cold Wave</w:t>
            </w:r>
          </w:p>
        </w:tc>
        <w:tc>
          <w:tcPr>
            <w:tcW w:type="dxa" w:w="1616"/>
          </w:tcPr>
          <w:p>
            <w:pPr>
              <w:spacing w:after="0"/>
              <w:jc w:val="right"/>
            </w:pPr>
            <w:r>
              <w:rPr>
                <w:sz w:val="16"/>
              </w:rPr>
              <w:t>10 of 10</w:t>
            </w:r>
          </w:p>
        </w:tc>
        <w:tc>
          <w:tcPr>
            <w:tcW w:type="dxa" w:w="1220"/>
          </w:tcPr>
          <w:p>
            <w:pPr>
              <w:spacing w:after="0"/>
              <w:jc w:val="right"/>
            </w:pPr>
            <w:r>
              <w:rPr>
                <w:sz w:val="16"/>
              </w:rPr>
              <w:t>21.0</w:t>
            </w:r>
          </w:p>
        </w:tc>
        <w:tc>
          <w:tcPr>
            <w:tcW w:type="dxa" w:w="1279"/>
          </w:tcPr>
          <w:p>
            <w:pPr>
              <w:spacing w:after="0"/>
              <w:jc w:val="right"/>
            </w:pPr>
            <w:r>
              <w:rPr>
                <w:sz w:val="16"/>
              </w:rPr>
              <w:t>23.4</w:t>
            </w:r>
          </w:p>
        </w:tc>
        <w:tc>
          <w:tcPr>
            <w:tcW w:type="dxa" w:w="1220"/>
          </w:tcPr>
          <w:p>
            <w:pPr>
              <w:spacing w:after="0"/>
              <w:jc w:val="right"/>
            </w:pPr>
            <w:r>
              <w:rPr>
                <w:sz w:val="16"/>
              </w:rPr>
              <w:t>35.2</w:t>
            </w:r>
          </w:p>
        </w:tc>
        <w:tc>
          <w:tcPr>
            <w:tcW w:type="dxa" w:w="6826"/>
          </w:tcPr>
          <w:p>
            <w:pPr>
              <w:spacing w:after="0"/>
              <w:jc w:val="left"/>
            </w:pPr>
            <w:r>
              <w:rPr>
                <w:sz w:val="16"/>
              </w:rPr>
              <w:t>Relatively Low 10</w:t>
            </w:r>
          </w:p>
        </w:tc>
      </w:tr>
      <w:tr>
        <w:trPr>
          <w:cantSplit/>
        </w:trPr>
        <w:tc>
          <w:tcPr>
            <w:tcW w:type="dxa" w:w="1952"/>
          </w:tcPr>
          <w:p>
            <w:pPr>
              <w:spacing w:after="0"/>
              <w:jc w:val="left"/>
            </w:pPr>
            <w:r>
              <w:rPr>
                <w:sz w:val="16"/>
              </w:rPr>
              <w:t>Drought</w:t>
            </w:r>
          </w:p>
        </w:tc>
        <w:tc>
          <w:tcPr>
            <w:tcW w:type="dxa" w:w="1616"/>
          </w:tcPr>
          <w:p>
            <w:pPr>
              <w:spacing w:after="0"/>
              <w:jc w:val="right"/>
            </w:pPr>
            <w:r>
              <w:rPr>
                <w:sz w:val="16"/>
              </w:rPr>
              <w:t>6 of 10</w:t>
            </w:r>
          </w:p>
        </w:tc>
        <w:tc>
          <w:tcPr>
            <w:tcW w:type="dxa" w:w="1220"/>
          </w:tcPr>
          <w:p>
            <w:pPr>
              <w:spacing w:after="0"/>
              <w:jc w:val="right"/>
            </w:pPr>
            <w:r>
              <w:rPr>
                <w:sz w:val="16"/>
              </w:rPr>
              <w:t>67.0</w:t>
            </w:r>
          </w:p>
        </w:tc>
        <w:tc>
          <w:tcPr>
            <w:tcW w:type="dxa" w:w="1279"/>
          </w:tcPr>
          <w:p>
            <w:pPr>
              <w:spacing w:after="0"/>
              <w:jc w:val="right"/>
            </w:pPr>
            <w:r>
              <w:rPr>
                <w:sz w:val="16"/>
              </w:rPr>
              <w:t>67.2</w:t>
            </w:r>
          </w:p>
        </w:tc>
        <w:tc>
          <w:tcPr>
            <w:tcW w:type="dxa" w:w="1220"/>
          </w:tcPr>
          <w:p>
            <w:pPr>
              <w:spacing w:after="0"/>
              <w:jc w:val="right"/>
            </w:pPr>
            <w:r>
              <w:rPr>
                <w:sz w:val="16"/>
              </w:rPr>
              <w:t>67.3</w:t>
            </w:r>
          </w:p>
        </w:tc>
        <w:tc>
          <w:tcPr>
            <w:tcW w:type="dxa" w:w="6826"/>
          </w:tcPr>
          <w:p>
            <w:pPr>
              <w:spacing w:after="0"/>
              <w:jc w:val="left"/>
            </w:pPr>
            <w:r>
              <w:rPr>
                <w:sz w:val="16"/>
              </w:rPr>
              <w:t>Very Low 6, No Rating 4</w:t>
            </w:r>
          </w:p>
        </w:tc>
      </w:tr>
      <w:tr>
        <w:trPr>
          <w:cantSplit/>
        </w:trPr>
        <w:tc>
          <w:tcPr>
            <w:tcW w:type="dxa" w:w="1952"/>
          </w:tcPr>
          <w:p>
            <w:pPr>
              <w:spacing w:after="0"/>
              <w:jc w:val="left"/>
            </w:pPr>
            <w:r>
              <w:rPr>
                <w:sz w:val="16"/>
              </w:rPr>
              <w:t>Earthquake</w:t>
            </w:r>
          </w:p>
        </w:tc>
        <w:tc>
          <w:tcPr>
            <w:tcW w:type="dxa" w:w="1616"/>
          </w:tcPr>
          <w:p>
            <w:pPr>
              <w:spacing w:after="0"/>
              <w:jc w:val="right"/>
            </w:pPr>
            <w:r>
              <w:rPr>
                <w:sz w:val="16"/>
              </w:rPr>
              <w:t>10 of 10</w:t>
            </w:r>
          </w:p>
        </w:tc>
        <w:tc>
          <w:tcPr>
            <w:tcW w:type="dxa" w:w="1220"/>
          </w:tcPr>
          <w:p>
            <w:pPr>
              <w:spacing w:after="0"/>
              <w:jc w:val="right"/>
            </w:pPr>
            <w:r>
              <w:rPr>
                <w:sz w:val="16"/>
              </w:rPr>
              <w:t>86.9</w:t>
            </w:r>
          </w:p>
        </w:tc>
        <w:tc>
          <w:tcPr>
            <w:tcW w:type="dxa" w:w="1279"/>
          </w:tcPr>
          <w:p>
            <w:pPr>
              <w:spacing w:after="0"/>
              <w:jc w:val="right"/>
            </w:pPr>
            <w:r>
              <w:rPr>
                <w:sz w:val="16"/>
              </w:rPr>
              <w:t>92.7</w:t>
            </w:r>
          </w:p>
        </w:tc>
        <w:tc>
          <w:tcPr>
            <w:tcW w:type="dxa" w:w="1220"/>
          </w:tcPr>
          <w:p>
            <w:pPr>
              <w:spacing w:after="0"/>
              <w:jc w:val="right"/>
            </w:pPr>
            <w:r>
              <w:rPr>
                <w:sz w:val="16"/>
              </w:rPr>
              <w:t>99.2</w:t>
            </w:r>
          </w:p>
        </w:tc>
        <w:tc>
          <w:tcPr>
            <w:tcW w:type="dxa" w:w="6826"/>
          </w:tcPr>
          <w:p>
            <w:pPr>
              <w:spacing w:after="0"/>
              <w:jc w:val="left"/>
            </w:pPr>
            <w:r>
              <w:rPr>
                <w:sz w:val="16"/>
              </w:rPr>
              <w:t>Very High 1, Relatively High 8, Relatively Moderate 1</w:t>
            </w:r>
          </w:p>
        </w:tc>
      </w:tr>
      <w:tr>
        <w:trPr>
          <w:cantSplit/>
        </w:trPr>
        <w:tc>
          <w:tcPr>
            <w:tcW w:type="dxa" w:w="1952"/>
          </w:tcPr>
          <w:p>
            <w:pPr>
              <w:spacing w:after="0"/>
              <w:jc w:val="left"/>
            </w:pPr>
            <w:r>
              <w:rPr>
                <w:sz w:val="16"/>
              </w:rPr>
              <w:t>Hail</w:t>
            </w:r>
          </w:p>
        </w:tc>
        <w:tc>
          <w:tcPr>
            <w:tcW w:type="dxa" w:w="1616"/>
          </w:tcPr>
          <w:p>
            <w:pPr>
              <w:spacing w:after="0"/>
              <w:jc w:val="right"/>
            </w:pPr>
            <w:r>
              <w:rPr>
                <w:sz w:val="16"/>
              </w:rPr>
              <w:t>10 of 10</w:t>
            </w:r>
          </w:p>
        </w:tc>
        <w:tc>
          <w:tcPr>
            <w:tcW w:type="dxa" w:w="1220"/>
          </w:tcPr>
          <w:p>
            <w:pPr>
              <w:spacing w:after="0"/>
              <w:jc w:val="right"/>
            </w:pPr>
            <w:r>
              <w:rPr>
                <w:sz w:val="16"/>
              </w:rPr>
              <w:t>8.3</w:t>
            </w:r>
          </w:p>
        </w:tc>
        <w:tc>
          <w:tcPr>
            <w:tcW w:type="dxa" w:w="1279"/>
          </w:tcPr>
          <w:p>
            <w:pPr>
              <w:spacing w:after="0"/>
              <w:jc w:val="right"/>
            </w:pPr>
            <w:r>
              <w:rPr>
                <w:sz w:val="16"/>
              </w:rPr>
              <w:t>19.4</w:t>
            </w:r>
          </w:p>
        </w:tc>
        <w:tc>
          <w:tcPr>
            <w:tcW w:type="dxa" w:w="1220"/>
          </w:tcPr>
          <w:p>
            <w:pPr>
              <w:spacing w:after="0"/>
              <w:jc w:val="right"/>
            </w:pPr>
            <w:r>
              <w:rPr>
                <w:sz w:val="16"/>
              </w:rPr>
              <w:t>30.7</w:t>
            </w:r>
          </w:p>
        </w:tc>
        <w:tc>
          <w:tcPr>
            <w:tcW w:type="dxa" w:w="6826"/>
          </w:tcPr>
          <w:p>
            <w:pPr>
              <w:spacing w:after="0"/>
              <w:jc w:val="left"/>
            </w:pPr>
            <w:r>
              <w:rPr>
                <w:sz w:val="16"/>
              </w:rPr>
              <w:t>Very Low 10</w:t>
            </w:r>
          </w:p>
        </w:tc>
      </w:tr>
      <w:tr>
        <w:trPr>
          <w:cantSplit/>
        </w:trPr>
        <w:tc>
          <w:tcPr>
            <w:tcW w:type="dxa" w:w="1952"/>
          </w:tcPr>
          <w:p>
            <w:pPr>
              <w:spacing w:after="0"/>
              <w:jc w:val="left"/>
            </w:pPr>
            <w:r>
              <w:rPr>
                <w:sz w:val="16"/>
              </w:rPr>
              <w:t>Heat Wave</w:t>
            </w:r>
          </w:p>
        </w:tc>
        <w:tc>
          <w:tcPr>
            <w:tcW w:type="dxa" w:w="1616"/>
          </w:tcPr>
          <w:p>
            <w:pPr>
              <w:spacing w:after="0"/>
              <w:jc w:val="right"/>
            </w:pPr>
            <w:r>
              <w:rPr>
                <w:sz w:val="16"/>
              </w:rPr>
              <w:t>10 of 10</w:t>
            </w:r>
          </w:p>
        </w:tc>
        <w:tc>
          <w:tcPr>
            <w:tcW w:type="dxa" w:w="1220"/>
          </w:tcPr>
          <w:p>
            <w:pPr>
              <w:spacing w:after="0"/>
              <w:jc w:val="right"/>
            </w:pPr>
            <w:r>
              <w:rPr>
                <w:sz w:val="16"/>
              </w:rPr>
              <w:t>6.8</w:t>
            </w:r>
          </w:p>
        </w:tc>
        <w:tc>
          <w:tcPr>
            <w:tcW w:type="dxa" w:w="1279"/>
          </w:tcPr>
          <w:p>
            <w:pPr>
              <w:spacing w:after="0"/>
              <w:jc w:val="right"/>
            </w:pPr>
            <w:r>
              <w:rPr>
                <w:sz w:val="16"/>
              </w:rPr>
              <w:t>15.6</w:t>
            </w:r>
          </w:p>
        </w:tc>
        <w:tc>
          <w:tcPr>
            <w:tcW w:type="dxa" w:w="1220"/>
          </w:tcPr>
          <w:p>
            <w:pPr>
              <w:spacing w:after="0"/>
              <w:jc w:val="right"/>
            </w:pPr>
            <w:r>
              <w:rPr>
                <w:sz w:val="16"/>
              </w:rPr>
              <w:t>54.6</w:t>
            </w:r>
          </w:p>
        </w:tc>
        <w:tc>
          <w:tcPr>
            <w:tcW w:type="dxa" w:w="6826"/>
          </w:tcPr>
          <w:p>
            <w:pPr>
              <w:spacing w:after="0"/>
              <w:jc w:val="left"/>
            </w:pPr>
            <w:r>
              <w:rPr>
                <w:sz w:val="16"/>
              </w:rPr>
              <w:t>Relatively Low 4, Very Low 6</w:t>
            </w:r>
          </w:p>
        </w:tc>
      </w:tr>
      <w:tr>
        <w:trPr>
          <w:cantSplit/>
        </w:trPr>
        <w:tc>
          <w:tcPr>
            <w:tcW w:type="dxa" w:w="1952"/>
          </w:tcPr>
          <w:p>
            <w:pPr>
              <w:spacing w:after="0"/>
              <w:jc w:val="left"/>
            </w:pPr>
            <w:r>
              <w:rPr>
                <w:sz w:val="16"/>
              </w:rPr>
              <w:t>Hurricane</w:t>
            </w:r>
          </w:p>
        </w:tc>
        <w:tc>
          <w:tcPr>
            <w:tcW w:type="dxa" w:w="1616"/>
          </w:tcPr>
          <w:p>
            <w:pPr>
              <w:spacing w:after="0"/>
              <w:jc w:val="right"/>
            </w:pPr>
            <w:r>
              <w:rPr>
                <w:sz w:val="16"/>
              </w:rPr>
              <w:t>0 of 10</w:t>
            </w:r>
          </w:p>
        </w:tc>
        <w:tc>
          <w:tcPr>
            <w:tcW w:type="dxa" w:w="1220"/>
          </w:tcPr>
          <w:p>
            <w:pPr>
              <w:spacing w:after="0"/>
              <w:jc w:val="right"/>
            </w:pPr>
          </w:p>
        </w:tc>
        <w:tc>
          <w:tcPr>
            <w:tcW w:type="dxa" w:w="1279"/>
          </w:tcPr>
          <w:p>
            <w:pPr>
              <w:spacing w:after="0"/>
              <w:jc w:val="right"/>
            </w:pPr>
          </w:p>
        </w:tc>
        <w:tc>
          <w:tcPr>
            <w:tcW w:type="dxa" w:w="1220"/>
          </w:tcPr>
          <w:p>
            <w:pPr>
              <w:spacing w:after="0"/>
              <w:jc w:val="right"/>
            </w:pPr>
          </w:p>
        </w:tc>
        <w:tc>
          <w:tcPr>
            <w:tcW w:type="dxa" w:w="6826"/>
          </w:tcPr>
          <w:p>
            <w:pPr>
              <w:spacing w:after="0"/>
              <w:jc w:val="left"/>
            </w:pPr>
            <w:r>
              <w:rPr>
                <w:sz w:val="16"/>
              </w:rPr>
              <w:t>Not Applicable 10</w:t>
            </w:r>
          </w:p>
        </w:tc>
      </w:tr>
      <w:tr>
        <w:trPr>
          <w:cantSplit/>
        </w:trPr>
        <w:tc>
          <w:tcPr>
            <w:tcW w:type="dxa" w:w="1952"/>
          </w:tcPr>
          <w:p>
            <w:pPr>
              <w:spacing w:after="0"/>
              <w:jc w:val="left"/>
            </w:pPr>
            <w:r>
              <w:rPr>
                <w:sz w:val="16"/>
              </w:rPr>
              <w:t>Ice Storm</w:t>
            </w:r>
          </w:p>
        </w:tc>
        <w:tc>
          <w:tcPr>
            <w:tcW w:type="dxa" w:w="1616"/>
          </w:tcPr>
          <w:p>
            <w:pPr>
              <w:spacing w:after="0"/>
              <w:jc w:val="right"/>
            </w:pPr>
            <w:r>
              <w:rPr>
                <w:sz w:val="16"/>
              </w:rPr>
              <w:t>10 of 10</w:t>
            </w:r>
          </w:p>
        </w:tc>
        <w:tc>
          <w:tcPr>
            <w:tcW w:type="dxa" w:w="1220"/>
          </w:tcPr>
          <w:p>
            <w:pPr>
              <w:spacing w:after="0"/>
              <w:jc w:val="right"/>
            </w:pPr>
            <w:r>
              <w:rPr>
                <w:sz w:val="16"/>
              </w:rPr>
              <w:t>43.8</w:t>
            </w:r>
          </w:p>
        </w:tc>
        <w:tc>
          <w:tcPr>
            <w:tcW w:type="dxa" w:w="1279"/>
          </w:tcPr>
          <w:p>
            <w:pPr>
              <w:spacing w:after="0"/>
              <w:jc w:val="right"/>
            </w:pPr>
            <w:r>
              <w:rPr>
                <w:sz w:val="16"/>
              </w:rPr>
              <w:t>57.1</w:t>
            </w:r>
          </w:p>
        </w:tc>
        <w:tc>
          <w:tcPr>
            <w:tcW w:type="dxa" w:w="1220"/>
          </w:tcPr>
          <w:p>
            <w:pPr>
              <w:spacing w:after="0"/>
              <w:jc w:val="right"/>
            </w:pPr>
            <w:r>
              <w:rPr>
                <w:sz w:val="16"/>
              </w:rPr>
              <w:t>76.8</w:t>
            </w:r>
          </w:p>
        </w:tc>
        <w:tc>
          <w:tcPr>
            <w:tcW w:type="dxa" w:w="6826"/>
          </w:tcPr>
          <w:p>
            <w:pPr>
              <w:spacing w:after="0"/>
              <w:jc w:val="left"/>
            </w:pPr>
            <w:r>
              <w:rPr>
                <w:sz w:val="16"/>
              </w:rPr>
              <w:t>Relatively Moderate 2, Relatively Low 8</w:t>
            </w:r>
          </w:p>
        </w:tc>
      </w:tr>
      <w:tr>
        <w:trPr>
          <w:cantSplit/>
        </w:trPr>
        <w:tc>
          <w:tcPr>
            <w:tcW w:type="dxa" w:w="1952"/>
          </w:tcPr>
          <w:p>
            <w:pPr>
              <w:spacing w:after="0"/>
              <w:jc w:val="left"/>
            </w:pPr>
            <w:r>
              <w:rPr>
                <w:sz w:val="16"/>
              </w:rPr>
              <w:t>Inland Flooding</w:t>
            </w:r>
          </w:p>
        </w:tc>
        <w:tc>
          <w:tcPr>
            <w:tcW w:type="dxa" w:w="1616"/>
          </w:tcPr>
          <w:p>
            <w:pPr>
              <w:spacing w:after="0"/>
              <w:jc w:val="right"/>
            </w:pPr>
            <w:r>
              <w:rPr>
                <w:sz w:val="16"/>
              </w:rPr>
              <w:t>10 of 10</w:t>
            </w:r>
          </w:p>
        </w:tc>
        <w:tc>
          <w:tcPr>
            <w:tcW w:type="dxa" w:w="1220"/>
          </w:tcPr>
          <w:p>
            <w:pPr>
              <w:spacing w:after="0"/>
              <w:jc w:val="right"/>
            </w:pPr>
            <w:r>
              <w:rPr>
                <w:sz w:val="16"/>
              </w:rPr>
              <w:t>60.8</w:t>
            </w:r>
          </w:p>
        </w:tc>
        <w:tc>
          <w:tcPr>
            <w:tcW w:type="dxa" w:w="1279"/>
          </w:tcPr>
          <w:p>
            <w:pPr>
              <w:spacing w:after="0"/>
              <w:jc w:val="right"/>
            </w:pPr>
            <w:r>
              <w:rPr>
                <w:sz w:val="16"/>
              </w:rPr>
              <w:t>88.0</w:t>
            </w:r>
          </w:p>
        </w:tc>
        <w:tc>
          <w:tcPr>
            <w:tcW w:type="dxa" w:w="1220"/>
          </w:tcPr>
          <w:p>
            <w:pPr>
              <w:spacing w:after="0"/>
              <w:jc w:val="right"/>
            </w:pPr>
            <w:r>
              <w:rPr>
                <w:sz w:val="16"/>
              </w:rPr>
              <w:t>98.4</w:t>
            </w:r>
          </w:p>
        </w:tc>
        <w:tc>
          <w:tcPr>
            <w:tcW w:type="dxa" w:w="6826"/>
          </w:tcPr>
          <w:p>
            <w:pPr>
              <w:spacing w:after="0"/>
              <w:jc w:val="left"/>
            </w:pPr>
            <w:r>
              <w:rPr>
                <w:sz w:val="16"/>
              </w:rPr>
              <w:t>Very High 2, Relatively High 6, Relatively Moderate 2</w:t>
            </w:r>
          </w:p>
        </w:tc>
      </w:tr>
      <w:tr>
        <w:trPr>
          <w:cantSplit/>
        </w:trPr>
        <w:tc>
          <w:tcPr>
            <w:tcW w:type="dxa" w:w="1952"/>
          </w:tcPr>
          <w:p>
            <w:pPr>
              <w:spacing w:after="0"/>
              <w:jc w:val="left"/>
            </w:pPr>
            <w:r>
              <w:rPr>
                <w:sz w:val="16"/>
              </w:rPr>
              <w:t>Landslide</w:t>
            </w:r>
          </w:p>
        </w:tc>
        <w:tc>
          <w:tcPr>
            <w:tcW w:type="dxa" w:w="1616"/>
          </w:tcPr>
          <w:p>
            <w:pPr>
              <w:spacing w:after="0"/>
              <w:jc w:val="right"/>
            </w:pPr>
            <w:r>
              <w:rPr>
                <w:sz w:val="16"/>
              </w:rPr>
              <w:t>10 of 10</w:t>
            </w:r>
          </w:p>
        </w:tc>
        <w:tc>
          <w:tcPr>
            <w:tcW w:type="dxa" w:w="1220"/>
          </w:tcPr>
          <w:p>
            <w:pPr>
              <w:spacing w:after="0"/>
              <w:jc w:val="right"/>
            </w:pPr>
            <w:r>
              <w:rPr>
                <w:sz w:val="16"/>
              </w:rPr>
              <w:t>40.0</w:t>
            </w:r>
          </w:p>
        </w:tc>
        <w:tc>
          <w:tcPr>
            <w:tcW w:type="dxa" w:w="1279"/>
          </w:tcPr>
          <w:p>
            <w:pPr>
              <w:spacing w:after="0"/>
              <w:jc w:val="right"/>
            </w:pPr>
            <w:r>
              <w:rPr>
                <w:sz w:val="16"/>
              </w:rPr>
              <w:t>95.6</w:t>
            </w:r>
          </w:p>
        </w:tc>
        <w:tc>
          <w:tcPr>
            <w:tcW w:type="dxa" w:w="1220"/>
          </w:tcPr>
          <w:p>
            <w:pPr>
              <w:spacing w:after="0"/>
              <w:jc w:val="right"/>
            </w:pPr>
            <w:r>
              <w:rPr>
                <w:sz w:val="16"/>
              </w:rPr>
              <w:t>98.9</w:t>
            </w:r>
          </w:p>
        </w:tc>
        <w:tc>
          <w:tcPr>
            <w:tcW w:type="dxa" w:w="6826"/>
          </w:tcPr>
          <w:p>
            <w:pPr>
              <w:spacing w:after="0"/>
              <w:jc w:val="left"/>
            </w:pPr>
            <w:r>
              <w:rPr>
                <w:sz w:val="16"/>
              </w:rPr>
              <w:t>Relatively Moderate 5, Relatively Low 2, Very Low 3</w:t>
            </w:r>
          </w:p>
        </w:tc>
      </w:tr>
      <w:tr>
        <w:trPr>
          <w:cantSplit/>
        </w:trPr>
        <w:tc>
          <w:tcPr>
            <w:tcW w:type="dxa" w:w="1952"/>
          </w:tcPr>
          <w:p>
            <w:pPr>
              <w:spacing w:after="0"/>
              <w:jc w:val="left"/>
            </w:pPr>
            <w:r>
              <w:rPr>
                <w:sz w:val="16"/>
              </w:rPr>
              <w:t>Lightning</w:t>
            </w:r>
          </w:p>
        </w:tc>
        <w:tc>
          <w:tcPr>
            <w:tcW w:type="dxa" w:w="1616"/>
          </w:tcPr>
          <w:p>
            <w:pPr>
              <w:spacing w:after="0"/>
              <w:jc w:val="right"/>
            </w:pPr>
            <w:r>
              <w:rPr>
                <w:sz w:val="16"/>
              </w:rPr>
              <w:t>10 of 10</w:t>
            </w:r>
          </w:p>
        </w:tc>
        <w:tc>
          <w:tcPr>
            <w:tcW w:type="dxa" w:w="1220"/>
          </w:tcPr>
          <w:p>
            <w:pPr>
              <w:spacing w:after="0"/>
              <w:jc w:val="right"/>
            </w:pPr>
            <w:r>
              <w:rPr>
                <w:sz w:val="16"/>
              </w:rPr>
              <w:t>17.1</w:t>
            </w:r>
          </w:p>
        </w:tc>
        <w:tc>
          <w:tcPr>
            <w:tcW w:type="dxa" w:w="1279"/>
          </w:tcPr>
          <w:p>
            <w:pPr>
              <w:spacing w:after="0"/>
              <w:jc w:val="right"/>
            </w:pPr>
            <w:r>
              <w:rPr>
                <w:sz w:val="16"/>
              </w:rPr>
              <w:t>23.8</w:t>
            </w:r>
          </w:p>
        </w:tc>
        <w:tc>
          <w:tcPr>
            <w:tcW w:type="dxa" w:w="1220"/>
          </w:tcPr>
          <w:p>
            <w:pPr>
              <w:spacing w:after="0"/>
              <w:jc w:val="right"/>
            </w:pPr>
            <w:r>
              <w:rPr>
                <w:sz w:val="16"/>
              </w:rPr>
              <w:t>42.3</w:t>
            </w:r>
          </w:p>
        </w:tc>
        <w:tc>
          <w:tcPr>
            <w:tcW w:type="dxa" w:w="6826"/>
          </w:tcPr>
          <w:p>
            <w:pPr>
              <w:spacing w:after="0"/>
              <w:jc w:val="left"/>
            </w:pPr>
            <w:r>
              <w:rPr>
                <w:sz w:val="16"/>
              </w:rPr>
              <w:t>Relatively Low 6, Very Low 4</w:t>
            </w:r>
          </w:p>
        </w:tc>
      </w:tr>
      <w:tr>
        <w:trPr>
          <w:cantSplit/>
        </w:trPr>
        <w:tc>
          <w:tcPr>
            <w:tcW w:type="dxa" w:w="1952"/>
          </w:tcPr>
          <w:p>
            <w:pPr>
              <w:spacing w:after="0"/>
              <w:jc w:val="left"/>
            </w:pPr>
            <w:r>
              <w:rPr>
                <w:sz w:val="16"/>
              </w:rPr>
              <w:t>Strong Wind</w:t>
            </w:r>
          </w:p>
        </w:tc>
        <w:tc>
          <w:tcPr>
            <w:tcW w:type="dxa" w:w="1616"/>
          </w:tcPr>
          <w:p>
            <w:pPr>
              <w:spacing w:after="0"/>
              <w:jc w:val="right"/>
            </w:pPr>
            <w:r>
              <w:rPr>
                <w:sz w:val="16"/>
              </w:rPr>
              <w:t>10 of 10</w:t>
            </w:r>
          </w:p>
        </w:tc>
        <w:tc>
          <w:tcPr>
            <w:tcW w:type="dxa" w:w="1220"/>
          </w:tcPr>
          <w:p>
            <w:pPr>
              <w:spacing w:after="0"/>
              <w:jc w:val="right"/>
            </w:pPr>
            <w:r>
              <w:rPr>
                <w:sz w:val="16"/>
              </w:rPr>
              <w:t>37.3</w:t>
            </w:r>
          </w:p>
        </w:tc>
        <w:tc>
          <w:tcPr>
            <w:tcW w:type="dxa" w:w="1279"/>
          </w:tcPr>
          <w:p>
            <w:pPr>
              <w:spacing w:after="0"/>
              <w:jc w:val="right"/>
            </w:pPr>
            <w:r>
              <w:rPr>
                <w:sz w:val="16"/>
              </w:rPr>
              <w:t>54.1</w:t>
            </w:r>
          </w:p>
        </w:tc>
        <w:tc>
          <w:tcPr>
            <w:tcW w:type="dxa" w:w="1220"/>
          </w:tcPr>
          <w:p>
            <w:pPr>
              <w:spacing w:after="0"/>
              <w:jc w:val="right"/>
            </w:pPr>
            <w:r>
              <w:rPr>
                <w:sz w:val="16"/>
              </w:rPr>
              <w:t>75.6</w:t>
            </w:r>
          </w:p>
        </w:tc>
        <w:tc>
          <w:tcPr>
            <w:tcW w:type="dxa" w:w="6826"/>
          </w:tcPr>
          <w:p>
            <w:pPr>
              <w:spacing w:after="0"/>
              <w:jc w:val="left"/>
            </w:pPr>
            <w:r>
              <w:rPr>
                <w:sz w:val="16"/>
              </w:rPr>
              <w:t>Relatively Moderate 5, Relatively Low 5</w:t>
            </w:r>
          </w:p>
        </w:tc>
      </w:tr>
      <w:tr>
        <w:trPr>
          <w:cantSplit/>
        </w:trPr>
        <w:tc>
          <w:tcPr>
            <w:tcW w:type="dxa" w:w="1952"/>
          </w:tcPr>
          <w:p>
            <w:pPr>
              <w:spacing w:after="0"/>
              <w:jc w:val="left"/>
            </w:pPr>
            <w:r>
              <w:rPr>
                <w:sz w:val="16"/>
              </w:rPr>
              <w:t>Tornado</w:t>
            </w:r>
          </w:p>
        </w:tc>
        <w:tc>
          <w:tcPr>
            <w:tcW w:type="dxa" w:w="1616"/>
          </w:tcPr>
          <w:p>
            <w:pPr>
              <w:spacing w:after="0"/>
              <w:jc w:val="right"/>
            </w:pPr>
            <w:r>
              <w:rPr>
                <w:sz w:val="16"/>
              </w:rPr>
              <w:t>10 of 10</w:t>
            </w:r>
          </w:p>
        </w:tc>
        <w:tc>
          <w:tcPr>
            <w:tcW w:type="dxa" w:w="1220"/>
          </w:tcPr>
          <w:p>
            <w:pPr>
              <w:spacing w:after="0"/>
              <w:jc w:val="right"/>
            </w:pPr>
            <w:r>
              <w:rPr>
                <w:sz w:val="16"/>
              </w:rPr>
              <w:t>9.2</w:t>
            </w:r>
          </w:p>
        </w:tc>
        <w:tc>
          <w:tcPr>
            <w:tcW w:type="dxa" w:w="1279"/>
          </w:tcPr>
          <w:p>
            <w:pPr>
              <w:spacing w:after="0"/>
              <w:jc w:val="right"/>
            </w:pPr>
            <w:r>
              <w:rPr>
                <w:sz w:val="16"/>
              </w:rPr>
              <w:t>17.6</w:t>
            </w:r>
          </w:p>
        </w:tc>
        <w:tc>
          <w:tcPr>
            <w:tcW w:type="dxa" w:w="1220"/>
          </w:tcPr>
          <w:p>
            <w:pPr>
              <w:spacing w:after="0"/>
              <w:jc w:val="right"/>
            </w:pPr>
            <w:r>
              <w:rPr>
                <w:sz w:val="16"/>
              </w:rPr>
              <w:t>28.8</w:t>
            </w:r>
          </w:p>
        </w:tc>
        <w:tc>
          <w:tcPr>
            <w:tcW w:type="dxa" w:w="6826"/>
          </w:tcPr>
          <w:p>
            <w:pPr>
              <w:spacing w:after="0"/>
              <w:jc w:val="left"/>
            </w:pPr>
            <w:r>
              <w:rPr>
                <w:sz w:val="16"/>
              </w:rPr>
              <w:t>Very Low 10</w:t>
            </w:r>
          </w:p>
        </w:tc>
      </w:tr>
      <w:tr>
        <w:trPr>
          <w:cantSplit/>
        </w:trPr>
        <w:tc>
          <w:tcPr>
            <w:tcW w:type="dxa" w:w="1952"/>
          </w:tcPr>
          <w:p>
            <w:pPr>
              <w:spacing w:after="0"/>
              <w:jc w:val="left"/>
            </w:pPr>
            <w:r>
              <w:rPr>
                <w:sz w:val="16"/>
              </w:rPr>
              <w:t>Tsunami</w:t>
            </w:r>
          </w:p>
        </w:tc>
        <w:tc>
          <w:tcPr>
            <w:tcW w:type="dxa" w:w="1616"/>
          </w:tcPr>
          <w:p>
            <w:pPr>
              <w:spacing w:after="0"/>
              <w:jc w:val="right"/>
            </w:pPr>
            <w:r>
              <w:rPr>
                <w:sz w:val="16"/>
              </w:rPr>
              <w:t>10 of 10</w:t>
            </w:r>
          </w:p>
        </w:tc>
        <w:tc>
          <w:tcPr>
            <w:tcW w:type="dxa" w:w="1220"/>
          </w:tcPr>
          <w:p>
            <w:pPr>
              <w:spacing w:after="0"/>
              <w:jc w:val="right"/>
            </w:pPr>
            <w:r>
              <w:rPr>
                <w:sz w:val="16"/>
              </w:rPr>
              <w:t>18.5</w:t>
            </w:r>
          </w:p>
        </w:tc>
        <w:tc>
          <w:tcPr>
            <w:tcW w:type="dxa" w:w="1279"/>
          </w:tcPr>
          <w:p>
            <w:pPr>
              <w:spacing w:after="0"/>
              <w:jc w:val="right"/>
            </w:pPr>
            <w:r>
              <w:rPr>
                <w:sz w:val="16"/>
              </w:rPr>
              <w:t>82.8</w:t>
            </w:r>
          </w:p>
        </w:tc>
        <w:tc>
          <w:tcPr>
            <w:tcW w:type="dxa" w:w="1220"/>
          </w:tcPr>
          <w:p>
            <w:pPr>
              <w:spacing w:after="0"/>
              <w:jc w:val="right"/>
            </w:pPr>
            <w:r>
              <w:rPr>
                <w:sz w:val="16"/>
              </w:rPr>
              <w:t>97.5</w:t>
            </w:r>
          </w:p>
        </w:tc>
        <w:tc>
          <w:tcPr>
            <w:tcW w:type="dxa" w:w="6826"/>
          </w:tcPr>
          <w:p>
            <w:pPr>
              <w:spacing w:after="0"/>
              <w:jc w:val="left"/>
            </w:pPr>
            <w:r>
              <w:rPr>
                <w:sz w:val="16"/>
              </w:rPr>
              <w:t>Relatively High 1, Relatively Moderate 6, Relatively Low 2, Very Low 1</w:t>
            </w:r>
          </w:p>
        </w:tc>
      </w:tr>
      <w:tr>
        <w:trPr>
          <w:cantSplit/>
        </w:trPr>
        <w:tc>
          <w:tcPr>
            <w:tcW w:type="dxa" w:w="1952"/>
          </w:tcPr>
          <w:p>
            <w:pPr>
              <w:spacing w:after="0"/>
              <w:jc w:val="left"/>
            </w:pPr>
            <w:r>
              <w:rPr>
                <w:sz w:val="16"/>
              </w:rPr>
              <w:t>Volcanic Activity</w:t>
            </w:r>
          </w:p>
        </w:tc>
        <w:tc>
          <w:tcPr>
            <w:tcW w:type="dxa" w:w="1616"/>
          </w:tcPr>
          <w:p>
            <w:pPr>
              <w:spacing w:after="0"/>
              <w:jc w:val="right"/>
            </w:pPr>
            <w:r>
              <w:rPr>
                <w:sz w:val="16"/>
              </w:rPr>
              <w:t>10 of 10</w:t>
            </w:r>
          </w:p>
        </w:tc>
        <w:tc>
          <w:tcPr>
            <w:tcW w:type="dxa" w:w="1220"/>
          </w:tcPr>
          <w:p>
            <w:pPr>
              <w:spacing w:after="0"/>
              <w:jc w:val="right"/>
            </w:pPr>
            <w:r>
              <w:rPr>
                <w:sz w:val="16"/>
              </w:rPr>
              <w:t>87.4</w:t>
            </w:r>
          </w:p>
        </w:tc>
        <w:tc>
          <w:tcPr>
            <w:tcW w:type="dxa" w:w="1279"/>
          </w:tcPr>
          <w:p>
            <w:pPr>
              <w:spacing w:after="0"/>
              <w:jc w:val="right"/>
            </w:pPr>
            <w:r>
              <w:rPr>
                <w:sz w:val="16"/>
              </w:rPr>
              <w:t>88.8</w:t>
            </w:r>
          </w:p>
        </w:tc>
        <w:tc>
          <w:tcPr>
            <w:tcW w:type="dxa" w:w="1220"/>
          </w:tcPr>
          <w:p>
            <w:pPr>
              <w:spacing w:after="0"/>
              <w:jc w:val="right"/>
            </w:pPr>
            <w:r>
              <w:rPr>
                <w:sz w:val="16"/>
              </w:rPr>
              <w:t>95.3</w:t>
            </w:r>
          </w:p>
        </w:tc>
        <w:tc>
          <w:tcPr>
            <w:tcW w:type="dxa" w:w="6826"/>
          </w:tcPr>
          <w:p>
            <w:pPr>
              <w:spacing w:after="0"/>
              <w:jc w:val="left"/>
            </w:pPr>
            <w:r>
              <w:rPr>
                <w:sz w:val="16"/>
              </w:rPr>
              <w:t>Relatively Low 10</w:t>
            </w:r>
          </w:p>
        </w:tc>
      </w:tr>
      <w:tr>
        <w:trPr>
          <w:cantSplit/>
        </w:trPr>
        <w:tc>
          <w:tcPr>
            <w:tcW w:type="dxa" w:w="1952"/>
          </w:tcPr>
          <w:p>
            <w:pPr>
              <w:spacing w:after="0"/>
              <w:jc w:val="left"/>
            </w:pPr>
            <w:r>
              <w:rPr>
                <w:sz w:val="16"/>
              </w:rPr>
              <w:t>Wildfire</w:t>
            </w:r>
          </w:p>
        </w:tc>
        <w:tc>
          <w:tcPr>
            <w:tcW w:type="dxa" w:w="1616"/>
          </w:tcPr>
          <w:p>
            <w:pPr>
              <w:spacing w:after="0"/>
              <w:jc w:val="right"/>
            </w:pPr>
            <w:r>
              <w:rPr>
                <w:sz w:val="16"/>
              </w:rPr>
              <w:t>10 of 10</w:t>
            </w:r>
          </w:p>
        </w:tc>
        <w:tc>
          <w:tcPr>
            <w:tcW w:type="dxa" w:w="1220"/>
          </w:tcPr>
          <w:p>
            <w:pPr>
              <w:spacing w:after="0"/>
              <w:jc w:val="right"/>
            </w:pPr>
            <w:r>
              <w:rPr>
                <w:sz w:val="16"/>
              </w:rPr>
              <w:t>58.4</w:t>
            </w:r>
          </w:p>
        </w:tc>
        <w:tc>
          <w:tcPr>
            <w:tcW w:type="dxa" w:w="1279"/>
          </w:tcPr>
          <w:p>
            <w:pPr>
              <w:spacing w:after="0"/>
              <w:jc w:val="right"/>
            </w:pPr>
            <w:r>
              <w:rPr>
                <w:sz w:val="16"/>
              </w:rPr>
              <w:t>72.5</w:t>
            </w:r>
          </w:p>
        </w:tc>
        <w:tc>
          <w:tcPr>
            <w:tcW w:type="dxa" w:w="1220"/>
          </w:tcPr>
          <w:p>
            <w:pPr>
              <w:spacing w:after="0"/>
              <w:jc w:val="right"/>
            </w:pPr>
            <w:r>
              <w:rPr>
                <w:sz w:val="16"/>
              </w:rPr>
              <w:t>82.2</w:t>
            </w:r>
          </w:p>
        </w:tc>
        <w:tc>
          <w:tcPr>
            <w:tcW w:type="dxa" w:w="6826"/>
          </w:tcPr>
          <w:p>
            <w:pPr>
              <w:spacing w:after="0"/>
              <w:jc w:val="left"/>
            </w:pPr>
            <w:r>
              <w:rPr>
                <w:sz w:val="16"/>
              </w:rPr>
              <w:t>Relatively Low 8, Very Low 2</w:t>
            </w:r>
          </w:p>
        </w:tc>
      </w:tr>
      <w:tr>
        <w:trPr>
          <w:cantSplit/>
        </w:trPr>
        <w:tc>
          <w:tcPr>
            <w:tcW w:type="dxa" w:w="1952"/>
          </w:tcPr>
          <w:p>
            <w:pPr>
              <w:spacing w:after="0"/>
              <w:jc w:val="left"/>
            </w:pPr>
            <w:r>
              <w:rPr>
                <w:sz w:val="16"/>
              </w:rPr>
              <w:t>Winter Weather</w:t>
            </w:r>
          </w:p>
        </w:tc>
        <w:tc>
          <w:tcPr>
            <w:tcW w:type="dxa" w:w="1616"/>
          </w:tcPr>
          <w:p>
            <w:pPr>
              <w:spacing w:after="0"/>
              <w:jc w:val="right"/>
            </w:pPr>
            <w:r>
              <w:rPr>
                <w:sz w:val="16"/>
              </w:rPr>
              <w:t>10 of 10</w:t>
            </w:r>
          </w:p>
        </w:tc>
        <w:tc>
          <w:tcPr>
            <w:tcW w:type="dxa" w:w="1220"/>
          </w:tcPr>
          <w:p>
            <w:pPr>
              <w:spacing w:after="0"/>
              <w:jc w:val="right"/>
            </w:pPr>
            <w:r>
              <w:rPr>
                <w:sz w:val="16"/>
              </w:rPr>
              <w:t>25.0</w:t>
            </w:r>
          </w:p>
        </w:tc>
        <w:tc>
          <w:tcPr>
            <w:tcW w:type="dxa" w:w="1279"/>
          </w:tcPr>
          <w:p>
            <w:pPr>
              <w:spacing w:after="0"/>
              <w:jc w:val="right"/>
            </w:pPr>
            <w:r>
              <w:rPr>
                <w:sz w:val="16"/>
              </w:rPr>
              <w:t>30.8</w:t>
            </w:r>
          </w:p>
        </w:tc>
        <w:tc>
          <w:tcPr>
            <w:tcW w:type="dxa" w:w="1220"/>
          </w:tcPr>
          <w:p>
            <w:pPr>
              <w:spacing w:after="0"/>
              <w:jc w:val="right"/>
            </w:pPr>
            <w:r>
              <w:rPr>
                <w:sz w:val="16"/>
              </w:rPr>
              <w:t>52.6</w:t>
            </w:r>
          </w:p>
        </w:tc>
        <w:tc>
          <w:tcPr>
            <w:tcW w:type="dxa" w:w="6826"/>
          </w:tcPr>
          <w:p>
            <w:pPr>
              <w:spacing w:after="0"/>
              <w:jc w:val="left"/>
            </w:pPr>
            <w:r>
              <w:rPr>
                <w:sz w:val="16"/>
              </w:rPr>
              <w:t>Relatively Moderate 1, Relatively Low 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28"/>
        <w:gridCol w:w="843"/>
        <w:gridCol w:w="3278"/>
        <w:gridCol w:w="2614"/>
        <w:gridCol w:w="2703"/>
        <w:gridCol w:w="2946"/>
      </w:tblGrid>
      <w:tr>
        <w:trPr>
          <w:cantSplit/>
          <w:tblHeader/>
        </w:trPr>
        <w:tc>
          <w:tcPr>
            <w:tcW w:type="dxa" w:w="1728"/>
            <w:shd w:val="clear" w:color="auto" w:fill="E8E8E8"/>
          </w:tcPr>
          <w:p>
            <w:pPr>
              <w:spacing w:after="0"/>
              <w:jc w:val="left"/>
            </w:pPr>
            <w:r>
              <w:rPr>
                <w:b/>
                <w:sz w:val="16"/>
              </w:rPr>
              <w:t>Jurisdiction</w:t>
            </w:r>
          </w:p>
        </w:tc>
        <w:tc>
          <w:tcPr>
            <w:tcW w:type="dxa" w:w="843"/>
            <w:shd w:val="clear" w:color="auto" w:fill="E8E8E8"/>
          </w:tcPr>
          <w:p>
            <w:pPr>
              <w:spacing w:after="0"/>
              <w:jc w:val="left"/>
            </w:pPr>
            <w:r>
              <w:rPr>
                <w:b/>
                <w:sz w:val="16"/>
              </w:rPr>
              <w:t>Type</w:t>
            </w:r>
          </w:p>
        </w:tc>
        <w:tc>
          <w:tcPr>
            <w:tcW w:type="dxa" w:w="3278"/>
            <w:shd w:val="clear" w:color="auto" w:fill="E8E8E8"/>
          </w:tcPr>
          <w:p>
            <w:pPr>
              <w:spacing w:after="0"/>
              <w:jc w:val="left"/>
            </w:pPr>
            <w:r>
              <w:rPr>
                <w:b/>
                <w:sz w:val="16"/>
              </w:rPr>
              <w:t>Plan status</w:t>
            </w:r>
          </w:p>
        </w:tc>
        <w:tc>
          <w:tcPr>
            <w:tcW w:type="dxa" w:w="261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0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46"/>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28"/>
          </w:tcPr>
          <w:p>
            <w:pPr>
              <w:spacing w:after="0"/>
              <w:jc w:val="left"/>
            </w:pPr>
            <w:r>
              <w:rPr>
                <w:sz w:val="16"/>
              </w:rPr>
              <w:t>Tillamook County</w:t>
            </w:r>
          </w:p>
        </w:tc>
        <w:tc>
          <w:tcPr>
            <w:tcW w:type="dxa" w:w="843"/>
          </w:tcPr>
          <w:p>
            <w:pPr>
              <w:spacing w:after="0"/>
              <w:jc w:val="left"/>
            </w:pPr>
            <w:r>
              <w:rPr>
                <w:sz w:val="16"/>
              </w:rPr>
              <w:t>County</w:t>
            </w:r>
          </w:p>
        </w:tc>
        <w:tc>
          <w:tcPr>
            <w:tcW w:type="dxa" w:w="3278"/>
          </w:tcPr>
          <w:p>
            <w:pPr>
              <w:spacing w:after="0"/>
              <w:jc w:val="left"/>
            </w:pPr>
            <w:r>
              <w:rPr>
                <w:sz w:val="16"/>
              </w:rPr>
              <w:t>Approved, expires 2029-03-29</w:t>
            </w:r>
          </w:p>
        </w:tc>
        <w:tc>
          <w:tcPr>
            <w:tcW w:type="dxa" w:w="2614"/>
          </w:tcPr>
          <w:p>
            <w:pPr>
              <w:spacing w:after="0"/>
              <w:jc w:val="right"/>
            </w:pPr>
            <w:r>
              <w:rPr>
                <w:sz w:val="16"/>
              </w:rPr>
              <w:t>FMA RL 3, SRL 11; any 50</w:t>
            </w:r>
          </w:p>
        </w:tc>
        <w:tc>
          <w:tcPr>
            <w:tcW w:type="dxa" w:w="2703"/>
          </w:tcPr>
          <w:p>
            <w:pPr>
              <w:spacing w:after="0"/>
              <w:jc w:val="right"/>
            </w:pPr>
            <w:r>
              <w:rPr>
                <w:sz w:val="16"/>
              </w:rPr>
              <w:t>$517,855.97</w:t>
            </w:r>
          </w:p>
        </w:tc>
        <w:tc>
          <w:tcPr>
            <w:tcW w:type="dxa" w:w="2946"/>
          </w:tcPr>
          <w:p>
            <w:pPr>
              <w:spacing w:after="0"/>
              <w:jc w:val="right"/>
            </w:pPr>
            <w:r>
              <w:rPr>
                <w:sz w:val="16"/>
              </w:rPr>
              <w:t>0 total; 0 since its plan</w:t>
            </w:r>
          </w:p>
        </w:tc>
      </w:tr>
      <w:tr>
        <w:trPr>
          <w:cantSplit/>
        </w:trPr>
        <w:tc>
          <w:tcPr>
            <w:tcW w:type="dxa" w:w="1728"/>
          </w:tcPr>
          <w:p>
            <w:pPr>
              <w:spacing w:after="0"/>
              <w:jc w:val="left"/>
            </w:pPr>
            <w:r>
              <w:rPr>
                <w:sz w:val="16"/>
              </w:rPr>
              <w:t>Bay City city</w:t>
            </w:r>
          </w:p>
        </w:tc>
        <w:tc>
          <w:tcPr>
            <w:tcW w:type="dxa" w:w="843"/>
          </w:tcPr>
          <w:p>
            <w:pPr>
              <w:spacing w:after="0"/>
              <w:jc w:val="left"/>
            </w:pPr>
            <w:r>
              <w:rPr>
                <w:sz w:val="16"/>
              </w:rPr>
              <w:t>City</w:t>
            </w:r>
          </w:p>
        </w:tc>
        <w:tc>
          <w:tcPr>
            <w:tcW w:type="dxa" w:w="3278"/>
          </w:tcPr>
          <w:p>
            <w:pPr>
              <w:spacing w:after="0"/>
              <w:jc w:val="left"/>
            </w:pPr>
            <w:r>
              <w:rPr>
                <w:sz w:val="16"/>
              </w:rPr>
              <w:t>Approved, expires 2029-03-29</w:t>
            </w:r>
          </w:p>
        </w:tc>
        <w:tc>
          <w:tcPr>
            <w:tcW w:type="dxa" w:w="2614"/>
          </w:tcPr>
          <w:p>
            <w:pPr>
              <w:spacing w:after="0"/>
              <w:jc w:val="right"/>
            </w:pPr>
            <w:r>
              <w:rPr>
                <w:sz w:val="16"/>
              </w:rPr>
              <w:t>FMA RL 0, SRL 0; any 0</w:t>
            </w:r>
          </w:p>
        </w:tc>
        <w:tc>
          <w:tcPr>
            <w:tcW w:type="dxa" w:w="2703"/>
          </w:tcPr>
          <w:p>
            <w:pPr>
              <w:spacing w:after="0"/>
              <w:jc w:val="right"/>
            </w:pPr>
            <w:r>
              <w:rPr>
                <w:sz w:val="16"/>
              </w:rPr>
              <w:t>$157,687.20</w:t>
            </w:r>
          </w:p>
        </w:tc>
        <w:tc>
          <w:tcPr>
            <w:tcW w:type="dxa" w:w="2946"/>
          </w:tcPr>
          <w:p>
            <w:pPr>
              <w:spacing w:after="0"/>
              <w:jc w:val="right"/>
            </w:pPr>
            <w:r>
              <w:rPr>
                <w:sz w:val="16"/>
              </w:rPr>
              <w:t>0 total; 0 since its plan</w:t>
            </w:r>
          </w:p>
        </w:tc>
      </w:tr>
      <w:tr>
        <w:trPr>
          <w:cantSplit/>
        </w:trPr>
        <w:tc>
          <w:tcPr>
            <w:tcW w:type="dxa" w:w="1728"/>
          </w:tcPr>
          <w:p>
            <w:pPr>
              <w:spacing w:after="0"/>
              <w:jc w:val="left"/>
            </w:pPr>
            <w:r>
              <w:rPr>
                <w:sz w:val="16"/>
              </w:rPr>
              <w:t>Garibaldi city</w:t>
            </w:r>
          </w:p>
        </w:tc>
        <w:tc>
          <w:tcPr>
            <w:tcW w:type="dxa" w:w="843"/>
          </w:tcPr>
          <w:p>
            <w:pPr>
              <w:spacing w:after="0"/>
              <w:jc w:val="left"/>
            </w:pPr>
            <w:r>
              <w:rPr>
                <w:sz w:val="16"/>
              </w:rPr>
              <w:t>City</w:t>
            </w:r>
          </w:p>
        </w:tc>
        <w:tc>
          <w:tcPr>
            <w:tcW w:type="dxa" w:w="3278"/>
          </w:tcPr>
          <w:p>
            <w:pPr>
              <w:spacing w:after="0"/>
              <w:jc w:val="left"/>
            </w:pPr>
            <w:r>
              <w:rPr>
                <w:sz w:val="16"/>
              </w:rPr>
              <w:t>Approved, expires 2029-03-29</w:t>
            </w:r>
          </w:p>
        </w:tc>
        <w:tc>
          <w:tcPr>
            <w:tcW w:type="dxa" w:w="2614"/>
          </w:tcPr>
          <w:p>
            <w:pPr>
              <w:spacing w:after="0"/>
              <w:jc w:val="right"/>
            </w:pPr>
            <w:r>
              <w:rPr>
                <w:sz w:val="16"/>
              </w:rPr>
              <w:t>FMA RL 0, SRL 0; any 0</w:t>
            </w:r>
          </w:p>
        </w:tc>
        <w:tc>
          <w:tcPr>
            <w:tcW w:type="dxa" w:w="2703"/>
          </w:tcPr>
          <w:p>
            <w:pPr>
              <w:spacing w:after="0"/>
              <w:jc w:val="right"/>
            </w:pPr>
            <w:r>
              <w:rPr>
                <w:sz w:val="16"/>
              </w:rPr>
              <w:t>$234,160.38</w:t>
            </w:r>
          </w:p>
        </w:tc>
        <w:tc>
          <w:tcPr>
            <w:tcW w:type="dxa" w:w="2946"/>
          </w:tcPr>
          <w:p>
            <w:pPr>
              <w:spacing w:after="0"/>
              <w:jc w:val="right"/>
            </w:pPr>
            <w:r>
              <w:rPr>
                <w:sz w:val="16"/>
              </w:rPr>
              <w:t>1 total; 0 since its plan</w:t>
            </w:r>
          </w:p>
        </w:tc>
      </w:tr>
      <w:tr>
        <w:trPr>
          <w:cantSplit/>
        </w:trPr>
        <w:tc>
          <w:tcPr>
            <w:tcW w:type="dxa" w:w="1728"/>
          </w:tcPr>
          <w:p>
            <w:pPr>
              <w:spacing w:after="0"/>
              <w:jc w:val="left"/>
            </w:pPr>
            <w:r>
              <w:rPr>
                <w:sz w:val="16"/>
              </w:rPr>
              <w:t>Manzanita city</w:t>
            </w:r>
          </w:p>
        </w:tc>
        <w:tc>
          <w:tcPr>
            <w:tcW w:type="dxa" w:w="843"/>
          </w:tcPr>
          <w:p>
            <w:pPr>
              <w:spacing w:after="0"/>
              <w:jc w:val="left"/>
            </w:pPr>
            <w:r>
              <w:rPr>
                <w:sz w:val="16"/>
              </w:rPr>
              <w:t>City</w:t>
            </w:r>
          </w:p>
        </w:tc>
        <w:tc>
          <w:tcPr>
            <w:tcW w:type="dxa" w:w="3278"/>
          </w:tcPr>
          <w:p>
            <w:pPr>
              <w:spacing w:after="0"/>
              <w:jc w:val="left"/>
            </w:pPr>
            <w:r>
              <w:rPr>
                <w:sz w:val="16"/>
              </w:rPr>
              <w:t>Approved, expires 2029-03-29</w:t>
            </w:r>
          </w:p>
        </w:tc>
        <w:tc>
          <w:tcPr>
            <w:tcW w:type="dxa" w:w="2614"/>
          </w:tcPr>
          <w:p>
            <w:pPr>
              <w:spacing w:after="0"/>
              <w:jc w:val="right"/>
            </w:pPr>
            <w:r>
              <w:rPr>
                <w:sz w:val="16"/>
              </w:rPr>
              <w:t>FMA RL 0, SRL 0; any 0</w:t>
            </w:r>
          </w:p>
        </w:tc>
        <w:tc>
          <w:tcPr>
            <w:tcW w:type="dxa" w:w="2703"/>
          </w:tcPr>
          <w:p>
            <w:pPr>
              <w:spacing w:after="0"/>
              <w:jc w:val="right"/>
            </w:pPr>
            <w:r>
              <w:rPr>
                <w:sz w:val="16"/>
              </w:rPr>
              <w:t>$69,682.16</w:t>
            </w:r>
          </w:p>
        </w:tc>
        <w:tc>
          <w:tcPr>
            <w:tcW w:type="dxa" w:w="2946"/>
          </w:tcPr>
          <w:p>
            <w:pPr>
              <w:spacing w:after="0"/>
              <w:jc w:val="right"/>
            </w:pPr>
            <w:r>
              <w:rPr>
                <w:sz w:val="16"/>
              </w:rPr>
              <w:t>1 total; 0 since its plan</w:t>
            </w:r>
          </w:p>
        </w:tc>
      </w:tr>
      <w:tr>
        <w:trPr>
          <w:cantSplit/>
        </w:trPr>
        <w:tc>
          <w:tcPr>
            <w:tcW w:type="dxa" w:w="1728"/>
          </w:tcPr>
          <w:p>
            <w:pPr>
              <w:spacing w:after="0"/>
              <w:jc w:val="left"/>
            </w:pPr>
            <w:r>
              <w:rPr>
                <w:sz w:val="16"/>
              </w:rPr>
              <w:t>Nehalem city</w:t>
            </w:r>
          </w:p>
        </w:tc>
        <w:tc>
          <w:tcPr>
            <w:tcW w:type="dxa" w:w="843"/>
          </w:tcPr>
          <w:p>
            <w:pPr>
              <w:spacing w:after="0"/>
              <w:jc w:val="left"/>
            </w:pPr>
            <w:r>
              <w:rPr>
                <w:sz w:val="16"/>
              </w:rPr>
              <w:t>City</w:t>
            </w:r>
          </w:p>
        </w:tc>
        <w:tc>
          <w:tcPr>
            <w:tcW w:type="dxa" w:w="3278"/>
          </w:tcPr>
          <w:p>
            <w:pPr>
              <w:spacing w:after="0"/>
              <w:jc w:val="left"/>
            </w:pPr>
            <w:r>
              <w:rPr>
                <w:sz w:val="16"/>
              </w:rPr>
              <w:t>Approved, expires 2029-03-29</w:t>
            </w:r>
          </w:p>
        </w:tc>
        <w:tc>
          <w:tcPr>
            <w:tcW w:type="dxa" w:w="2614"/>
          </w:tcPr>
          <w:p>
            <w:pPr>
              <w:spacing w:after="0"/>
              <w:jc w:val="right"/>
            </w:pPr>
            <w:r>
              <w:rPr>
                <w:sz w:val="16"/>
              </w:rPr>
              <w:t>FMA RL 0, SRL 0; any 0</w:t>
            </w:r>
          </w:p>
        </w:tc>
        <w:tc>
          <w:tcPr>
            <w:tcW w:type="dxa" w:w="2703"/>
          </w:tcPr>
          <w:p>
            <w:pPr>
              <w:spacing w:after="0"/>
              <w:jc w:val="right"/>
            </w:pPr>
            <w:r>
              <w:rPr>
                <w:sz w:val="16"/>
              </w:rPr>
              <w:t>$68,629.32</w:t>
            </w:r>
          </w:p>
        </w:tc>
        <w:tc>
          <w:tcPr>
            <w:tcW w:type="dxa" w:w="2946"/>
          </w:tcPr>
          <w:p>
            <w:pPr>
              <w:spacing w:after="0"/>
              <w:jc w:val="right"/>
            </w:pPr>
            <w:r>
              <w:rPr>
                <w:sz w:val="16"/>
              </w:rPr>
              <w:t>13 total; 1 since its plan</w:t>
            </w:r>
          </w:p>
        </w:tc>
      </w:tr>
      <w:tr>
        <w:trPr>
          <w:cantSplit/>
        </w:trPr>
        <w:tc>
          <w:tcPr>
            <w:tcW w:type="dxa" w:w="1728"/>
          </w:tcPr>
          <w:p>
            <w:pPr>
              <w:spacing w:after="0"/>
              <w:jc w:val="left"/>
            </w:pPr>
            <w:r>
              <w:rPr>
                <w:sz w:val="16"/>
              </w:rPr>
              <w:t>Rockaway Beach city</w:t>
            </w:r>
          </w:p>
        </w:tc>
        <w:tc>
          <w:tcPr>
            <w:tcW w:type="dxa" w:w="843"/>
          </w:tcPr>
          <w:p>
            <w:pPr>
              <w:spacing w:after="0"/>
              <w:jc w:val="left"/>
            </w:pPr>
            <w:r>
              <w:rPr>
                <w:sz w:val="16"/>
              </w:rPr>
              <w:t>City</w:t>
            </w:r>
          </w:p>
        </w:tc>
        <w:tc>
          <w:tcPr>
            <w:tcW w:type="dxa" w:w="3278"/>
          </w:tcPr>
          <w:p>
            <w:pPr>
              <w:spacing w:after="0"/>
              <w:jc w:val="left"/>
            </w:pPr>
            <w:r>
              <w:rPr>
                <w:sz w:val="16"/>
              </w:rPr>
              <w:t>Approved, expires 2029-03-29</w:t>
            </w:r>
          </w:p>
        </w:tc>
        <w:tc>
          <w:tcPr>
            <w:tcW w:type="dxa" w:w="2614"/>
          </w:tcPr>
          <w:p>
            <w:pPr>
              <w:spacing w:after="0"/>
              <w:jc w:val="right"/>
            </w:pPr>
            <w:r>
              <w:rPr>
                <w:sz w:val="16"/>
              </w:rPr>
              <w:t>FMA RL 0, SRL 0; any 2</w:t>
            </w:r>
          </w:p>
        </w:tc>
        <w:tc>
          <w:tcPr>
            <w:tcW w:type="dxa" w:w="2703"/>
          </w:tcPr>
          <w:p>
            <w:pPr>
              <w:spacing w:after="0"/>
              <w:jc w:val="right"/>
            </w:pPr>
            <w:r>
              <w:rPr>
                <w:sz w:val="16"/>
              </w:rPr>
              <w:t>$271,917.22</w:t>
            </w:r>
          </w:p>
        </w:tc>
        <w:tc>
          <w:tcPr>
            <w:tcW w:type="dxa" w:w="2946"/>
          </w:tcPr>
          <w:p>
            <w:pPr>
              <w:spacing w:after="0"/>
              <w:jc w:val="right"/>
            </w:pPr>
            <w:r>
              <w:rPr>
                <w:sz w:val="16"/>
              </w:rPr>
              <w:t>0 total; 0 since its plan</w:t>
            </w:r>
          </w:p>
        </w:tc>
      </w:tr>
      <w:tr>
        <w:trPr>
          <w:cantSplit/>
        </w:trPr>
        <w:tc>
          <w:tcPr>
            <w:tcW w:type="dxa" w:w="1728"/>
          </w:tcPr>
          <w:p>
            <w:pPr>
              <w:spacing w:after="0"/>
              <w:jc w:val="left"/>
            </w:pPr>
            <w:r>
              <w:rPr>
                <w:sz w:val="16"/>
              </w:rPr>
              <w:t>Tillamook city</w:t>
            </w:r>
          </w:p>
        </w:tc>
        <w:tc>
          <w:tcPr>
            <w:tcW w:type="dxa" w:w="843"/>
          </w:tcPr>
          <w:p>
            <w:pPr>
              <w:spacing w:after="0"/>
              <w:jc w:val="left"/>
            </w:pPr>
            <w:r>
              <w:rPr>
                <w:sz w:val="16"/>
              </w:rPr>
              <w:t>City</w:t>
            </w:r>
          </w:p>
        </w:tc>
        <w:tc>
          <w:tcPr>
            <w:tcW w:type="dxa" w:w="3278"/>
          </w:tcPr>
          <w:p>
            <w:pPr>
              <w:spacing w:after="0"/>
              <w:jc w:val="left"/>
            </w:pPr>
            <w:r>
              <w:rPr>
                <w:sz w:val="16"/>
              </w:rPr>
              <w:t>Approved, expires 2029-03-29</w:t>
            </w:r>
          </w:p>
        </w:tc>
        <w:tc>
          <w:tcPr>
            <w:tcW w:type="dxa" w:w="2614"/>
          </w:tcPr>
          <w:p>
            <w:pPr>
              <w:spacing w:after="0"/>
              <w:jc w:val="right"/>
            </w:pPr>
            <w:r>
              <w:rPr>
                <w:sz w:val="16"/>
              </w:rPr>
              <w:t>FMA RL 4, SRL 12; any 25</w:t>
            </w:r>
          </w:p>
        </w:tc>
        <w:tc>
          <w:tcPr>
            <w:tcW w:type="dxa" w:w="2703"/>
          </w:tcPr>
          <w:p>
            <w:pPr>
              <w:spacing w:after="0"/>
              <w:jc w:val="right"/>
            </w:pPr>
            <w:r>
              <w:rPr>
                <w:sz w:val="16"/>
              </w:rPr>
              <w:t>$103,805</w:t>
            </w:r>
          </w:p>
        </w:tc>
        <w:tc>
          <w:tcPr>
            <w:tcW w:type="dxa" w:w="2946"/>
          </w:tcPr>
          <w:p>
            <w:pPr>
              <w:spacing w:after="0"/>
              <w:jc w:val="right"/>
            </w:pPr>
            <w:r>
              <w:rPr>
                <w:sz w:val="16"/>
              </w:rPr>
              <w:t>18 total; 0 since its plan</w:t>
            </w:r>
          </w:p>
        </w:tc>
      </w:tr>
      <w:tr>
        <w:trPr>
          <w:cantSplit/>
        </w:trPr>
        <w:tc>
          <w:tcPr>
            <w:tcW w:type="dxa" w:w="1728"/>
          </w:tcPr>
          <w:p>
            <w:pPr>
              <w:spacing w:after="0"/>
              <w:jc w:val="left"/>
            </w:pPr>
            <w:r>
              <w:rPr>
                <w:sz w:val="16"/>
              </w:rPr>
              <w:t>Wheeler city</w:t>
            </w:r>
          </w:p>
        </w:tc>
        <w:tc>
          <w:tcPr>
            <w:tcW w:type="dxa" w:w="843"/>
          </w:tcPr>
          <w:p>
            <w:pPr>
              <w:spacing w:after="0"/>
              <w:jc w:val="left"/>
            </w:pPr>
            <w:r>
              <w:rPr>
                <w:sz w:val="16"/>
              </w:rPr>
              <w:t>City</w:t>
            </w:r>
          </w:p>
        </w:tc>
        <w:tc>
          <w:tcPr>
            <w:tcW w:type="dxa" w:w="3278"/>
          </w:tcPr>
          <w:p>
            <w:pPr>
              <w:spacing w:after="0"/>
              <w:jc w:val="left"/>
            </w:pPr>
            <w:r>
              <w:rPr>
                <w:sz w:val="16"/>
              </w:rPr>
              <w:t>Approved, expires 2029-03-29</w:t>
            </w:r>
          </w:p>
        </w:tc>
        <w:tc>
          <w:tcPr>
            <w:tcW w:type="dxa" w:w="2614"/>
          </w:tcPr>
          <w:p>
            <w:pPr>
              <w:spacing w:after="0"/>
              <w:jc w:val="right"/>
            </w:pPr>
            <w:r>
              <w:rPr>
                <w:sz w:val="16"/>
              </w:rPr>
              <w:t>FMA RL 0, SRL 0; any 0</w:t>
            </w:r>
          </w:p>
        </w:tc>
        <w:tc>
          <w:tcPr>
            <w:tcW w:type="dxa" w:w="2703"/>
          </w:tcPr>
          <w:p>
            <w:pPr>
              <w:spacing w:after="0"/>
              <w:jc w:val="right"/>
            </w:pPr>
            <w:r>
              <w:rPr>
                <w:sz w:val="16"/>
              </w:rPr>
              <w:t>$100,565.95</w:t>
            </w:r>
          </w:p>
        </w:tc>
        <w:tc>
          <w:tcPr>
            <w:tcW w:type="dxa" w:w="2946"/>
          </w:tcPr>
          <w:p>
            <w:pPr>
              <w:spacing w:after="0"/>
              <w:jc w:val="right"/>
            </w:pPr>
            <w:r>
              <w:rPr>
                <w:sz w:val="16"/>
              </w:rPr>
              <w:t>0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38"/>
        <w:gridCol w:w="1126"/>
        <w:gridCol w:w="1126"/>
        <w:gridCol w:w="1061"/>
        <w:gridCol w:w="1305"/>
        <w:gridCol w:w="1131"/>
        <w:gridCol w:w="1051"/>
        <w:gridCol w:w="1313"/>
        <w:gridCol w:w="122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6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31"/>
            <w:shd w:val="clear" w:color="auto" w:fill="E8E8E8"/>
          </w:tcPr>
          <w:p>
            <w:pPr>
              <w:spacing w:after="0"/>
              <w:jc w:val="right"/>
            </w:pPr>
            <w:r>
              <w:rPr>
                <w:b/>
                <w:sz w:val="16"/>
              </w:rPr>
              <w:t>Storm Events damage since 2024-03-30</w:t>
            </w:r>
          </w:p>
          <w:p>
            <w:pPr>
              <w:spacing w:after="0"/>
              <w:jc w:val="right"/>
            </w:pPr>
            <w:r>
              <w:rPr>
                <w:i/>
                <w:color w:val="555555"/>
                <w:sz w:val="14"/>
              </w:rPr>
              <w:t>county-coded records, property plus crops, nominal dollars</w:t>
            </w:r>
          </w:p>
        </w:tc>
        <w:tc>
          <w:tcPr>
            <w:tcW w:type="dxa" w:w="105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1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2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$5,914,845</w:t>
            </w:r>
          </w:p>
        </w:tc>
        <w:tc>
          <w:tcPr>
            <w:tcW w:type="dxa" w:w="1215"/>
          </w:tcPr>
          <w:p>
            <w:pPr>
              <w:spacing w:after="0"/>
              <w:jc w:val="right"/>
            </w:pPr>
            <w:r>
              <w:rPr>
                <w:sz w:val="16"/>
              </w:rPr>
              <w:t>n/a</w:t>
            </w:r>
          </w:p>
        </w:tc>
        <w:tc>
          <w:tcPr>
            <w:tcW w:type="dxa" w:w="1038"/>
          </w:tcPr>
          <w:p>
            <w:pPr>
              <w:spacing w:after="0"/>
              <w:jc w:val="right"/>
            </w:pPr>
            <w:r>
              <w:rPr>
                <w:sz w:val="16"/>
              </w:rPr>
              <w:t>under 1</w:t>
            </w:r>
          </w:p>
        </w:tc>
        <w:tc>
          <w:tcPr>
            <w:tcW w:type="dxa" w:w="1126"/>
          </w:tcPr>
          <w:p>
            <w:pPr>
              <w:spacing w:after="0"/>
              <w:jc w:val="right"/>
            </w:pPr>
            <w:r>
              <w:rPr>
                <w:sz w:val="16"/>
              </w:rPr>
              <w:t>$6</w:t>
            </w:r>
          </w:p>
        </w:tc>
        <w:tc>
          <w:tcPr>
            <w:tcW w:type="dxa" w:w="1126"/>
          </w:tcPr>
          <w:p>
            <w:pPr>
              <w:spacing w:after="0"/>
              <w:jc w:val="right"/>
            </w:pPr>
            <w:r>
              <w:rPr>
                <w:sz w:val="16"/>
              </w:rPr>
              <w:t>n/a</w:t>
            </w:r>
          </w:p>
        </w:tc>
        <w:tc>
          <w:tcPr>
            <w:tcW w:type="dxa" w:w="1061"/>
          </w:tcPr>
          <w:p>
            <w:pPr>
              <w:spacing w:after="0"/>
              <w:jc w:val="right"/>
            </w:pPr>
            <w:r>
              <w:rPr>
                <w:sz w:val="16"/>
              </w:rPr>
              <w:t>$209</w:t>
            </w:r>
          </w:p>
        </w:tc>
        <w:tc>
          <w:tcPr>
            <w:tcW w:type="dxa" w:w="1305"/>
          </w:tcPr>
          <w:p>
            <w:pPr>
              <w:spacing w:after="0"/>
              <w:jc w:val="right"/>
            </w:pPr>
            <w:r>
              <w:rPr>
                <w:sz w:val="16"/>
              </w:rPr>
              <w:t>0.000105%</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$1,455,953,140</w:t>
            </w:r>
          </w:p>
        </w:tc>
        <w:tc>
          <w:tcPr>
            <w:tcW w:type="dxa" w:w="1215"/>
          </w:tcPr>
          <w:p>
            <w:pPr>
              <w:spacing w:after="0"/>
              <w:jc w:val="right"/>
            </w:pPr>
            <w:r>
              <w:rPr>
                <w:sz w:val="16"/>
              </w:rPr>
              <w:t>n/a</w:t>
            </w:r>
          </w:p>
        </w:tc>
        <w:tc>
          <w:tcPr>
            <w:tcW w:type="dxa" w:w="1038"/>
          </w:tcPr>
          <w:p>
            <w:pPr>
              <w:spacing w:after="0"/>
              <w:jc w:val="right"/>
            </w:pPr>
            <w:r>
              <w:rPr>
                <w:sz w:val="16"/>
              </w:rPr>
              <w:t>3,223</w:t>
            </w:r>
          </w:p>
        </w:tc>
        <w:tc>
          <w:tcPr>
            <w:tcW w:type="dxa" w:w="1126"/>
          </w:tcPr>
          <w:p>
            <w:pPr>
              <w:spacing w:after="0"/>
              <w:jc w:val="right"/>
            </w:pPr>
            <w:r>
              <w:rPr>
                <w:sz w:val="16"/>
              </w:rPr>
              <w:t>$730,842</w:t>
            </w:r>
          </w:p>
        </w:tc>
        <w:tc>
          <w:tcPr>
            <w:tcW w:type="dxa" w:w="1126"/>
          </w:tcPr>
          <w:p>
            <w:pPr>
              <w:spacing w:after="0"/>
              <w:jc w:val="right"/>
            </w:pPr>
            <w:r>
              <w:rPr>
                <w:sz w:val="16"/>
              </w:rPr>
              <w:t>n/a</w:t>
            </w:r>
          </w:p>
        </w:tc>
        <w:tc>
          <w:tcPr>
            <w:tcW w:type="dxa" w:w="1061"/>
          </w:tcPr>
          <w:p>
            <w:pPr>
              <w:spacing w:after="0"/>
              <w:jc w:val="right"/>
            </w:pPr>
            <w:r>
              <w:rPr>
                <w:sz w:val="16"/>
              </w:rPr>
              <w:t>$35,278</w:t>
            </w:r>
          </w:p>
        </w:tc>
        <w:tc>
          <w:tcPr>
            <w:tcW w:type="dxa" w:w="1305"/>
          </w:tcPr>
          <w:p>
            <w:pPr>
              <w:spacing w:after="0"/>
              <w:jc w:val="right"/>
            </w:pPr>
            <w:r>
              <w:rPr>
                <w:sz w:val="16"/>
              </w:rPr>
              <w:t>0.0502%</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$8,752,303,313</w:t>
            </w:r>
          </w:p>
        </w:tc>
        <w:tc>
          <w:tcPr>
            <w:tcW w:type="dxa" w:w="1215"/>
          </w:tcPr>
          <w:p>
            <w:pPr>
              <w:spacing w:after="0"/>
              <w:jc w:val="right"/>
            </w:pPr>
            <w:r>
              <w:rPr>
                <w:sz w:val="16"/>
              </w:rPr>
              <w:t>$161,316,222</w:t>
            </w:r>
          </w:p>
        </w:tc>
        <w:tc>
          <w:tcPr>
            <w:tcW w:type="dxa" w:w="1038"/>
          </w:tcPr>
          <w:p>
            <w:pPr>
              <w:spacing w:after="0"/>
              <w:jc w:val="right"/>
            </w:pPr>
            <w:r>
              <w:rPr>
                <w:sz w:val="16"/>
              </w:rPr>
              <w:t>27,318</w:t>
            </w:r>
          </w:p>
        </w:tc>
        <w:tc>
          <w:tcPr>
            <w:tcW w:type="dxa" w:w="1126"/>
          </w:tcPr>
          <w:p>
            <w:pPr>
              <w:spacing w:after="0"/>
              <w:jc w:val="right"/>
            </w:pPr>
            <w:r>
              <w:rPr>
                <w:sz w:val="16"/>
              </w:rPr>
              <w:t>$230</w:t>
            </w:r>
          </w:p>
        </w:tc>
        <w:tc>
          <w:tcPr>
            <w:tcW w:type="dxa" w:w="1126"/>
          </w:tcPr>
          <w:p>
            <w:pPr>
              <w:spacing w:after="0"/>
              <w:jc w:val="right"/>
            </w:pPr>
            <w:r>
              <w:rPr>
                <w:sz w:val="16"/>
              </w:rPr>
              <w:t>$8,422</w:t>
            </w:r>
          </w:p>
        </w:tc>
        <w:tc>
          <w:tcPr>
            <w:tcW w:type="dxa" w:w="1061"/>
          </w:tcPr>
          <w:p>
            <w:pPr>
              <w:spacing w:after="0"/>
              <w:jc w:val="right"/>
            </w:pPr>
            <w:r>
              <w:rPr>
                <w:sz w:val="16"/>
              </w:rPr>
              <w:t>$94,239</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r>
              <w:rPr>
                <w:sz w:val="16"/>
              </w:rPr>
              <w:t>$0</w:t>
            </w:r>
          </w:p>
        </w:tc>
        <w:tc>
          <w:tcPr>
            <w:tcW w:type="dxa" w:w="1313"/>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$2,127,005</w:t>
            </w:r>
          </w:p>
        </w:tc>
        <w:tc>
          <w:tcPr>
            <w:tcW w:type="dxa" w:w="1038"/>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$1</w:t>
            </w:r>
          </w:p>
        </w:tc>
        <w:tc>
          <w:tcPr>
            <w:tcW w:type="dxa" w:w="1061"/>
          </w:tcPr>
          <w:p>
            <w:pPr>
              <w:spacing w:after="0"/>
              <w:jc w:val="right"/>
            </w:pPr>
            <w:r>
              <w:rPr>
                <w:sz w:val="16"/>
              </w:rPr>
              <w:t>n/a</w:t>
            </w:r>
          </w:p>
        </w:tc>
        <w:tc>
          <w:tcPr>
            <w:tcW w:type="dxa" w:w="1305"/>
          </w:tcPr>
          <w:p>
            <w:pPr>
              <w:spacing w:after="0"/>
              <w:jc w:val="right"/>
            </w:pPr>
            <w:r>
              <w:rPr>
                <w:sz w:val="16"/>
              </w:rPr>
              <w:t>under 0.0001% (agriculture)</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22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$15,115,062,408</w:t>
            </w:r>
          </w:p>
        </w:tc>
        <w:tc>
          <w:tcPr>
            <w:tcW w:type="dxa" w:w="1215"/>
          </w:tcPr>
          <w:p>
            <w:pPr>
              <w:spacing w:after="0"/>
              <w:jc w:val="right"/>
            </w:pPr>
            <w:r>
              <w:rPr>
                <w:sz w:val="16"/>
              </w:rPr>
              <w:t>n/a</w:t>
            </w:r>
          </w:p>
        </w:tc>
        <w:tc>
          <w:tcPr>
            <w:tcW w:type="dxa" w:w="1038"/>
          </w:tcPr>
          <w:p>
            <w:pPr>
              <w:spacing w:after="0"/>
              <w:jc w:val="right"/>
            </w:pPr>
            <w:r>
              <w:rPr>
                <w:sz w:val="16"/>
              </w:rPr>
              <w:t>27,390</w:t>
            </w:r>
          </w:p>
        </w:tc>
        <w:tc>
          <w:tcPr>
            <w:tcW w:type="dxa" w:w="1126"/>
          </w:tcPr>
          <w:p>
            <w:pPr>
              <w:spacing w:after="0"/>
              <w:jc w:val="right"/>
            </w:pPr>
            <w:r>
              <w:rPr>
                <w:sz w:val="16"/>
              </w:rPr>
              <w:t>$9,525,840</w:t>
            </w:r>
          </w:p>
        </w:tc>
        <w:tc>
          <w:tcPr>
            <w:tcW w:type="dxa" w:w="1126"/>
          </w:tcPr>
          <w:p>
            <w:pPr>
              <w:spacing w:after="0"/>
              <w:jc w:val="right"/>
            </w:pPr>
            <w:r>
              <w:rPr>
                <w:sz w:val="16"/>
              </w:rPr>
              <w:t>n/a</w:t>
            </w:r>
          </w:p>
        </w:tc>
        <w:tc>
          <w:tcPr>
            <w:tcW w:type="dxa" w:w="1061"/>
          </w:tcPr>
          <w:p>
            <w:pPr>
              <w:spacing w:after="0"/>
              <w:jc w:val="right"/>
            </w:pPr>
            <w:r>
              <w:rPr>
                <w:sz w:val="16"/>
              </w:rPr>
              <w:t>$4,897,221</w:t>
            </w:r>
          </w:p>
        </w:tc>
        <w:tc>
          <w:tcPr>
            <w:tcW w:type="dxa" w:w="1305"/>
          </w:tcPr>
          <w:p>
            <w:pPr>
              <w:spacing w:after="0"/>
              <w:jc w:val="right"/>
            </w:pPr>
            <w:r>
              <w:rPr>
                <w:sz w:val="16"/>
              </w:rPr>
              <w:t>0.063%</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$8,752,303,313</w:t>
            </w:r>
          </w:p>
        </w:tc>
        <w:tc>
          <w:tcPr>
            <w:tcW w:type="dxa" w:w="1215"/>
          </w:tcPr>
          <w:p>
            <w:pPr>
              <w:spacing w:after="0"/>
              <w:jc w:val="right"/>
            </w:pPr>
            <w:r>
              <w:rPr>
                <w:sz w:val="16"/>
              </w:rPr>
              <w:t>$161,316,222</w:t>
            </w:r>
          </w:p>
        </w:tc>
        <w:tc>
          <w:tcPr>
            <w:tcW w:type="dxa" w:w="1038"/>
          </w:tcPr>
          <w:p>
            <w:pPr>
              <w:spacing w:after="0"/>
              <w:jc w:val="right"/>
            </w:pPr>
            <w:r>
              <w:rPr>
                <w:sz w:val="16"/>
              </w:rPr>
              <w:t>27,318</w:t>
            </w:r>
          </w:p>
        </w:tc>
        <w:tc>
          <w:tcPr>
            <w:tcW w:type="dxa" w:w="1126"/>
          </w:tcPr>
          <w:p>
            <w:pPr>
              <w:spacing w:after="0"/>
              <w:jc w:val="right"/>
            </w:pPr>
            <w:r>
              <w:rPr>
                <w:sz w:val="16"/>
              </w:rPr>
              <w:t>$5,320</w:t>
            </w:r>
          </w:p>
        </w:tc>
        <w:tc>
          <w:tcPr>
            <w:tcW w:type="dxa" w:w="1126"/>
          </w:tcPr>
          <w:p>
            <w:pPr>
              <w:spacing w:after="0"/>
              <w:jc w:val="right"/>
            </w:pPr>
            <w:r>
              <w:rPr>
                <w:sz w:val="16"/>
              </w:rPr>
              <w:t>$1,874</w:t>
            </w:r>
          </w:p>
        </w:tc>
        <w:tc>
          <w:tcPr>
            <w:tcW w:type="dxa" w:w="1061"/>
          </w:tcPr>
          <w:p>
            <w:pPr>
              <w:spacing w:after="0"/>
              <w:jc w:val="right"/>
            </w:pPr>
            <w:r>
              <w:rPr>
                <w:sz w:val="16"/>
              </w:rPr>
              <w:t>$932</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$8,752,303,313</w:t>
            </w:r>
          </w:p>
        </w:tc>
        <w:tc>
          <w:tcPr>
            <w:tcW w:type="dxa" w:w="1215"/>
          </w:tcPr>
          <w:p>
            <w:pPr>
              <w:spacing w:after="0"/>
              <w:jc w:val="right"/>
            </w:pPr>
            <w:r>
              <w:rPr>
                <w:sz w:val="16"/>
              </w:rPr>
              <w:t>$161,316,222</w:t>
            </w:r>
          </w:p>
        </w:tc>
        <w:tc>
          <w:tcPr>
            <w:tcW w:type="dxa" w:w="1038"/>
          </w:tcPr>
          <w:p>
            <w:pPr>
              <w:spacing w:after="0"/>
              <w:jc w:val="right"/>
            </w:pPr>
            <w:r>
              <w:rPr>
                <w:sz w:val="16"/>
              </w:rPr>
              <w:t>27,318</w:t>
            </w:r>
          </w:p>
        </w:tc>
        <w:tc>
          <w:tcPr>
            <w:tcW w:type="dxa" w:w="1126"/>
          </w:tcPr>
          <w:p>
            <w:pPr>
              <w:spacing w:after="0"/>
              <w:jc w:val="right"/>
            </w:pPr>
            <w:r>
              <w:rPr>
                <w:sz w:val="16"/>
              </w:rPr>
              <w:t>$37</w:t>
            </w:r>
          </w:p>
        </w:tc>
        <w:tc>
          <w:tcPr>
            <w:tcW w:type="dxa" w:w="1126"/>
          </w:tcPr>
          <w:p>
            <w:pPr>
              <w:spacing w:after="0"/>
              <w:jc w:val="right"/>
            </w:pPr>
            <w:r>
              <w:rPr>
                <w:sz w:val="16"/>
              </w:rPr>
              <w:t>$9,184</w:t>
            </w:r>
          </w:p>
        </w:tc>
        <w:tc>
          <w:tcPr>
            <w:tcW w:type="dxa" w:w="1061"/>
          </w:tcPr>
          <w:p>
            <w:pPr>
              <w:spacing w:after="0"/>
              <w:jc w:val="right"/>
            </w:pPr>
            <w:r>
              <w:rPr>
                <w:sz w:val="16"/>
              </w:rPr>
              <w:t>$125,806</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215"/>
          </w:tcPr>
          <w:p>
            <w:pPr>
              <w:spacing w:after="0"/>
              <w:jc w:val="right"/>
            </w:pPr>
          </w:p>
        </w:tc>
        <w:tc>
          <w:tcPr>
            <w:tcW w:type="dxa" w:w="1038"/>
          </w:tcPr>
          <w:p>
            <w:pPr>
              <w:spacing w:after="0"/>
              <w:jc w:val="right"/>
            </w:pPr>
          </w:p>
        </w:tc>
        <w:tc>
          <w:tcPr>
            <w:tcW w:type="dxa" w:w="1126"/>
          </w:tcPr>
          <w:p>
            <w:pPr>
              <w:spacing w:after="0"/>
              <w:jc w:val="right"/>
            </w:pPr>
          </w:p>
        </w:tc>
        <w:tc>
          <w:tcPr>
            <w:tcW w:type="dxa" w:w="1126"/>
          </w:tcPr>
          <w:p>
            <w:pPr>
              <w:spacing w:after="0"/>
              <w:jc w:val="right"/>
            </w:pPr>
          </w:p>
        </w:tc>
        <w:tc>
          <w:tcPr>
            <w:tcW w:type="dxa" w:w="1061"/>
          </w:tcPr>
          <w:p>
            <w:pPr>
              <w:spacing w:after="0"/>
              <w:jc w:val="right"/>
            </w:pPr>
          </w:p>
        </w:tc>
        <w:tc>
          <w:tcPr>
            <w:tcW w:type="dxa" w:w="1305"/>
          </w:tcPr>
          <w:p>
            <w:pPr>
              <w:spacing w:after="0"/>
              <w:jc w:val="right"/>
            </w:pP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r>
              <w:rPr>
                <w:sz w:val="16"/>
              </w:rPr>
              <w:t>$8,709,100,372</w:t>
            </w:r>
          </w:p>
        </w:tc>
        <w:tc>
          <w:tcPr>
            <w:tcW w:type="dxa" w:w="1215"/>
          </w:tcPr>
          <w:p>
            <w:pPr>
              <w:spacing w:after="0"/>
              <w:jc w:val="right"/>
            </w:pPr>
            <w:r>
              <w:rPr>
                <w:sz w:val="16"/>
              </w:rPr>
              <w:t>n/a</w:t>
            </w:r>
          </w:p>
        </w:tc>
        <w:tc>
          <w:tcPr>
            <w:tcW w:type="dxa" w:w="1038"/>
          </w:tcPr>
          <w:p>
            <w:pPr>
              <w:spacing w:after="0"/>
              <w:jc w:val="right"/>
            </w:pPr>
            <w:r>
              <w:rPr>
                <w:sz w:val="16"/>
              </w:rPr>
              <w:t>27,254</w:t>
            </w:r>
          </w:p>
        </w:tc>
        <w:tc>
          <w:tcPr>
            <w:tcW w:type="dxa" w:w="1126"/>
          </w:tcPr>
          <w:p>
            <w:pPr>
              <w:spacing w:after="0"/>
              <w:jc w:val="right"/>
            </w:pPr>
            <w:r>
              <w:rPr>
                <w:sz w:val="16"/>
              </w:rPr>
              <w:t>$5,890</w:t>
            </w:r>
          </w:p>
        </w:tc>
        <w:tc>
          <w:tcPr>
            <w:tcW w:type="dxa" w:w="1126"/>
          </w:tcPr>
          <w:p>
            <w:pPr>
              <w:spacing w:after="0"/>
              <w:jc w:val="right"/>
            </w:pPr>
            <w:r>
              <w:rPr>
                <w:sz w:val="16"/>
              </w:rPr>
              <w:t>n/a</w:t>
            </w:r>
          </w:p>
        </w:tc>
        <w:tc>
          <w:tcPr>
            <w:tcW w:type="dxa" w:w="1061"/>
          </w:tcPr>
          <w:p>
            <w:pPr>
              <w:spacing w:after="0"/>
              <w:jc w:val="right"/>
            </w:pPr>
            <w:r>
              <w:rPr>
                <w:sz w:val="16"/>
              </w:rPr>
              <w:t>$56,574</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$8,702,137,609</w:t>
            </w:r>
          </w:p>
        </w:tc>
        <w:tc>
          <w:tcPr>
            <w:tcW w:type="dxa" w:w="1215"/>
          </w:tcPr>
          <w:p>
            <w:pPr>
              <w:spacing w:after="0"/>
              <w:jc w:val="right"/>
            </w:pPr>
            <w:r>
              <w:rPr>
                <w:sz w:val="16"/>
              </w:rPr>
              <w:t>$50,449,405</w:t>
            </w:r>
          </w:p>
        </w:tc>
        <w:tc>
          <w:tcPr>
            <w:tcW w:type="dxa" w:w="1038"/>
          </w:tcPr>
          <w:p>
            <w:pPr>
              <w:spacing w:after="0"/>
              <w:jc w:val="right"/>
            </w:pPr>
            <w:r>
              <w:rPr>
                <w:sz w:val="16"/>
              </w:rPr>
              <w:t>2,328</w:t>
            </w:r>
          </w:p>
        </w:tc>
        <w:tc>
          <w:tcPr>
            <w:tcW w:type="dxa" w:w="1126"/>
          </w:tcPr>
          <w:p>
            <w:pPr>
              <w:spacing w:after="0"/>
              <w:jc w:val="right"/>
            </w:pPr>
            <w:r>
              <w:rPr>
                <w:sz w:val="16"/>
              </w:rPr>
              <w:t>$14,204,349</w:t>
            </w:r>
          </w:p>
        </w:tc>
        <w:tc>
          <w:tcPr>
            <w:tcW w:type="dxa" w:w="1126"/>
          </w:tcPr>
          <w:p>
            <w:pPr>
              <w:spacing w:after="0"/>
              <w:jc w:val="right"/>
            </w:pPr>
            <w:r>
              <w:rPr>
                <w:sz w:val="16"/>
              </w:rPr>
              <w:t>$118,266</w:t>
            </w:r>
          </w:p>
        </w:tc>
        <w:tc>
          <w:tcPr>
            <w:tcW w:type="dxa" w:w="1061"/>
          </w:tcPr>
          <w:p>
            <w:pPr>
              <w:spacing w:after="0"/>
              <w:jc w:val="right"/>
            </w:pPr>
            <w:r>
              <w:rPr>
                <w:sz w:val="16"/>
              </w:rPr>
              <w:t>$480,813</w:t>
            </w:r>
          </w:p>
        </w:tc>
        <w:tc>
          <w:tcPr>
            <w:tcW w:type="dxa" w:w="1305"/>
          </w:tcPr>
          <w:p>
            <w:pPr>
              <w:spacing w:after="0"/>
              <w:jc w:val="right"/>
            </w:pPr>
            <w:r>
              <w:rPr>
                <w:sz w:val="16"/>
              </w:rPr>
              <w:t>n/a (see note)</w:t>
            </w:r>
          </w:p>
        </w:tc>
        <w:tc>
          <w:tcPr>
            <w:tcW w:type="dxa" w:w="1131"/>
          </w:tcPr>
          <w:p>
            <w:pPr>
              <w:spacing w:after="0"/>
              <w:jc w:val="right"/>
            </w:pPr>
          </w:p>
        </w:tc>
        <w:tc>
          <w:tcPr>
            <w:tcW w:type="dxa" w:w="1051"/>
          </w:tcPr>
          <w:p>
            <w:pPr>
              <w:spacing w:after="0"/>
              <w:jc w:val="right"/>
            </w:pPr>
          </w:p>
        </w:tc>
        <w:tc>
          <w:tcPr>
            <w:tcW w:type="dxa" w:w="1313"/>
          </w:tcPr>
          <w:p>
            <w:pPr>
              <w:spacing w:after="0"/>
              <w:jc w:val="right"/>
            </w:pPr>
            <w:r>
              <w:rPr>
                <w:sz w:val="16"/>
              </w:rPr>
              <w:t>$659,640.22</w:t>
            </w:r>
          </w:p>
        </w:tc>
        <w:tc>
          <w:tcPr>
            <w:tcW w:type="dxa" w:w="122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$852,986,158</w:t>
            </w:r>
          </w:p>
        </w:tc>
        <w:tc>
          <w:tcPr>
            <w:tcW w:type="dxa" w:w="1215"/>
          </w:tcPr>
          <w:p>
            <w:pPr>
              <w:spacing w:after="0"/>
              <w:jc w:val="right"/>
            </w:pPr>
            <w:r>
              <w:rPr>
                <w:sz w:val="16"/>
              </w:rPr>
              <w:t>n/a</w:t>
            </w:r>
          </w:p>
        </w:tc>
        <w:tc>
          <w:tcPr>
            <w:tcW w:type="dxa" w:w="1038"/>
          </w:tcPr>
          <w:p>
            <w:pPr>
              <w:spacing w:after="0"/>
              <w:jc w:val="right"/>
            </w:pPr>
            <w:r>
              <w:rPr>
                <w:sz w:val="16"/>
              </w:rPr>
              <w:t>2,592</w:t>
            </w:r>
          </w:p>
        </w:tc>
        <w:tc>
          <w:tcPr>
            <w:tcW w:type="dxa" w:w="1126"/>
          </w:tcPr>
          <w:p>
            <w:pPr>
              <w:spacing w:after="0"/>
              <w:jc w:val="right"/>
            </w:pPr>
            <w:r>
              <w:rPr>
                <w:sz w:val="16"/>
              </w:rPr>
              <w:t>$16,987</w:t>
            </w:r>
          </w:p>
        </w:tc>
        <w:tc>
          <w:tcPr>
            <w:tcW w:type="dxa" w:w="1126"/>
          </w:tcPr>
          <w:p>
            <w:pPr>
              <w:spacing w:after="0"/>
              <w:jc w:val="right"/>
            </w:pPr>
            <w:r>
              <w:rPr>
                <w:sz w:val="16"/>
              </w:rPr>
              <w:t>n/a</w:t>
            </w:r>
          </w:p>
        </w:tc>
        <w:tc>
          <w:tcPr>
            <w:tcW w:type="dxa" w:w="1061"/>
          </w:tcPr>
          <w:p>
            <w:pPr>
              <w:spacing w:after="0"/>
              <w:jc w:val="right"/>
            </w:pPr>
            <w:r>
              <w:rPr>
                <w:sz w:val="16"/>
              </w:rPr>
              <w:t>$49,295</w:t>
            </w:r>
          </w:p>
        </w:tc>
        <w:tc>
          <w:tcPr>
            <w:tcW w:type="dxa" w:w="1305"/>
          </w:tcPr>
          <w:p>
            <w:pPr>
              <w:spacing w:after="0"/>
              <w:jc w:val="right"/>
            </w:pPr>
            <w:r>
              <w:rPr>
                <w:sz w:val="16"/>
              </w:rPr>
              <w:t>0.00199%</w:t>
            </w:r>
          </w:p>
        </w:tc>
        <w:tc>
          <w:tcPr>
            <w:tcW w:type="dxa" w:w="1131"/>
          </w:tcPr>
          <w:p>
            <w:pPr>
              <w:spacing w:after="0"/>
              <w:jc w:val="right"/>
            </w:pPr>
          </w:p>
        </w:tc>
        <w:tc>
          <w:tcPr>
            <w:tcW w:type="dxa" w:w="1051"/>
          </w:tcPr>
          <w:p>
            <w:pPr>
              <w:spacing w:after="0"/>
              <w:jc w:val="right"/>
            </w:pPr>
          </w:p>
        </w:tc>
        <w:tc>
          <w:tcPr>
            <w:tcW w:type="dxa" w:w="1313"/>
          </w:tcPr>
          <w:p>
            <w:pPr>
              <w:spacing w:after="0"/>
              <w:jc w:val="right"/>
            </w:pPr>
            <w:r>
              <w:rPr>
                <w:sz w:val="16"/>
              </w:rPr>
              <w:t>$1,190,340.35</w:t>
            </w:r>
          </w:p>
        </w:tc>
        <w:tc>
          <w:tcPr>
            <w:tcW w:type="dxa" w:w="122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$8,752,303,313</w:t>
            </w:r>
          </w:p>
        </w:tc>
        <w:tc>
          <w:tcPr>
            <w:tcW w:type="dxa" w:w="1215"/>
          </w:tcPr>
          <w:p>
            <w:pPr>
              <w:spacing w:after="0"/>
              <w:jc w:val="right"/>
            </w:pPr>
            <w:r>
              <w:rPr>
                <w:sz w:val="16"/>
              </w:rPr>
              <w:t>n/a</w:t>
            </w:r>
          </w:p>
        </w:tc>
        <w:tc>
          <w:tcPr>
            <w:tcW w:type="dxa" w:w="1038"/>
          </w:tcPr>
          <w:p>
            <w:pPr>
              <w:spacing w:after="0"/>
              <w:jc w:val="right"/>
            </w:pPr>
            <w:r>
              <w:rPr>
                <w:sz w:val="16"/>
              </w:rPr>
              <w:t>27,318</w:t>
            </w:r>
          </w:p>
        </w:tc>
        <w:tc>
          <w:tcPr>
            <w:tcW w:type="dxa" w:w="1126"/>
          </w:tcPr>
          <w:p>
            <w:pPr>
              <w:spacing w:after="0"/>
              <w:jc w:val="right"/>
            </w:pPr>
            <w:r>
              <w:rPr>
                <w:sz w:val="16"/>
              </w:rPr>
              <w:t>$2,372</w:t>
            </w:r>
          </w:p>
        </w:tc>
        <w:tc>
          <w:tcPr>
            <w:tcW w:type="dxa" w:w="1126"/>
          </w:tcPr>
          <w:p>
            <w:pPr>
              <w:spacing w:after="0"/>
              <w:jc w:val="right"/>
            </w:pPr>
            <w:r>
              <w:rPr>
                <w:sz w:val="16"/>
              </w:rPr>
              <w:t>n/a</w:t>
            </w:r>
          </w:p>
        </w:tc>
        <w:tc>
          <w:tcPr>
            <w:tcW w:type="dxa" w:w="1061"/>
          </w:tcPr>
          <w:p>
            <w:pPr>
              <w:spacing w:after="0"/>
              <w:jc w:val="right"/>
            </w:pPr>
            <w:r>
              <w:rPr>
                <w:sz w:val="16"/>
              </w:rPr>
              <w:t>$34,715</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$8,752,303,313</w:t>
            </w:r>
          </w:p>
        </w:tc>
        <w:tc>
          <w:tcPr>
            <w:tcW w:type="dxa" w:w="1215"/>
          </w:tcPr>
          <w:p>
            <w:pPr>
              <w:spacing w:after="0"/>
              <w:jc w:val="right"/>
            </w:pPr>
            <w:r>
              <w:rPr>
                <w:sz w:val="16"/>
              </w:rPr>
              <w:t>$161,316,222</w:t>
            </w:r>
          </w:p>
        </w:tc>
        <w:tc>
          <w:tcPr>
            <w:tcW w:type="dxa" w:w="1038"/>
          </w:tcPr>
          <w:p>
            <w:pPr>
              <w:spacing w:after="0"/>
              <w:jc w:val="right"/>
            </w:pPr>
            <w:r>
              <w:rPr>
                <w:sz w:val="16"/>
              </w:rPr>
              <w:t>27,318</w:t>
            </w:r>
          </w:p>
        </w:tc>
        <w:tc>
          <w:tcPr>
            <w:tcW w:type="dxa" w:w="1126"/>
          </w:tcPr>
          <w:p>
            <w:pPr>
              <w:spacing w:after="0"/>
              <w:jc w:val="right"/>
            </w:pPr>
            <w:r>
              <w:rPr>
                <w:sz w:val="16"/>
              </w:rPr>
              <w:t>$160,898</w:t>
            </w:r>
          </w:p>
        </w:tc>
        <w:tc>
          <w:tcPr>
            <w:tcW w:type="dxa" w:w="1126"/>
          </w:tcPr>
          <w:p>
            <w:pPr>
              <w:spacing w:after="0"/>
              <w:jc w:val="right"/>
            </w:pPr>
            <w:r>
              <w:rPr>
                <w:sz w:val="16"/>
              </w:rPr>
              <w:t>$23</w:t>
            </w:r>
          </w:p>
        </w:tc>
        <w:tc>
          <w:tcPr>
            <w:tcW w:type="dxa" w:w="1061"/>
          </w:tcPr>
          <w:p>
            <w:pPr>
              <w:spacing w:after="0"/>
              <w:jc w:val="right"/>
            </w:pPr>
            <w:r>
              <w:rPr>
                <w:sz w:val="16"/>
              </w:rPr>
              <w:t>$19,568</w:t>
            </w:r>
          </w:p>
        </w:tc>
        <w:tc>
          <w:tcPr>
            <w:tcW w:type="dxa" w:w="1305"/>
          </w:tcPr>
          <w:p>
            <w:pPr>
              <w:spacing w:after="0"/>
              <w:jc w:val="right"/>
            </w:pPr>
            <w:r>
              <w:rPr>
                <w:sz w:val="16"/>
              </w:rPr>
              <w:t>0.00184%</w:t>
            </w:r>
          </w:p>
        </w:tc>
        <w:tc>
          <w:tcPr>
            <w:tcW w:type="dxa" w:w="1131"/>
          </w:tcPr>
          <w:p>
            <w:pPr>
              <w:spacing w:after="0"/>
              <w:jc w:val="right"/>
            </w:pPr>
            <w:r>
              <w:rPr>
                <w:sz w:val="16"/>
              </w:rPr>
              <w:t>$0</w:t>
            </w:r>
          </w:p>
        </w:tc>
        <w:tc>
          <w:tcPr>
            <w:tcW w:type="dxa" w:w="1051"/>
          </w:tcPr>
          <w:p>
            <w:pPr>
              <w:spacing w:after="0"/>
              <w:jc w:val="right"/>
            </w:pPr>
            <w:r>
              <w:rPr>
                <w:sz w:val="16"/>
              </w:rPr>
              <w:t>$0</w:t>
            </w:r>
          </w:p>
        </w:tc>
        <w:tc>
          <w:tcPr>
            <w:tcW w:type="dxa" w:w="1313"/>
          </w:tcPr>
          <w:p>
            <w:pPr>
              <w:spacing w:after="0"/>
              <w:jc w:val="right"/>
            </w:pPr>
            <w:r>
              <w:rPr>
                <w:sz w:val="16"/>
              </w:rPr>
              <w:t>$1,190,340.35</w:t>
            </w:r>
          </w:p>
        </w:tc>
        <w:tc>
          <w:tcPr>
            <w:tcW w:type="dxa" w:w="1226"/>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$8,752,303,313</w:t>
            </w:r>
          </w:p>
        </w:tc>
        <w:tc>
          <w:tcPr>
            <w:tcW w:type="dxa" w:w="1215"/>
          </w:tcPr>
          <w:p>
            <w:pPr>
              <w:spacing w:after="0"/>
              <w:jc w:val="right"/>
            </w:pPr>
            <w:r>
              <w:rPr>
                <w:sz w:val="16"/>
              </w:rPr>
              <w:t>$161,316,222</w:t>
            </w:r>
          </w:p>
        </w:tc>
        <w:tc>
          <w:tcPr>
            <w:tcW w:type="dxa" w:w="1038"/>
          </w:tcPr>
          <w:p>
            <w:pPr>
              <w:spacing w:after="0"/>
              <w:jc w:val="right"/>
            </w:pPr>
            <w:r>
              <w:rPr>
                <w:sz w:val="16"/>
              </w:rPr>
              <w:t>27,318</w:t>
            </w:r>
          </w:p>
        </w:tc>
        <w:tc>
          <w:tcPr>
            <w:tcW w:type="dxa" w:w="1126"/>
          </w:tcPr>
          <w:p>
            <w:pPr>
              <w:spacing w:after="0"/>
              <w:jc w:val="right"/>
            </w:pPr>
            <w:r>
              <w:rPr>
                <w:sz w:val="16"/>
              </w:rPr>
              <w:t>$37,063</w:t>
            </w:r>
          </w:p>
        </w:tc>
        <w:tc>
          <w:tcPr>
            <w:tcW w:type="dxa" w:w="1126"/>
          </w:tcPr>
          <w:p>
            <w:pPr>
              <w:spacing w:after="0"/>
              <w:jc w:val="right"/>
            </w:pPr>
            <w:r>
              <w:rPr>
                <w:sz w:val="16"/>
              </w:rPr>
              <w:t>$703</w:t>
            </w:r>
          </w:p>
        </w:tc>
        <w:tc>
          <w:tcPr>
            <w:tcW w:type="dxa" w:w="1061"/>
          </w:tcPr>
          <w:p>
            <w:pPr>
              <w:spacing w:after="0"/>
              <w:jc w:val="right"/>
            </w:pPr>
            <w:r>
              <w:rPr>
                <w:sz w:val="16"/>
              </w:rPr>
              <w:t>$28,764</w:t>
            </w:r>
          </w:p>
        </w:tc>
        <w:tc>
          <w:tcPr>
            <w:tcW w:type="dxa" w:w="1305"/>
          </w:tcPr>
          <w:p>
            <w:pPr>
              <w:spacing w:after="0"/>
              <w:jc w:val="right"/>
            </w:pPr>
            <w:r>
              <w:rPr>
                <w:sz w:val="16"/>
              </w:rPr>
              <w:t>0.000423%</w:t>
            </w:r>
          </w:p>
        </w:tc>
        <w:tc>
          <w:tcPr>
            <w:tcW w:type="dxa" w:w="1131"/>
          </w:tcPr>
          <w:p>
            <w:pPr>
              <w:spacing w:after="0"/>
              <w:jc w:val="right"/>
            </w:pPr>
            <w:r>
              <w:rPr>
                <w:sz w:val="16"/>
              </w:rPr>
              <w:t>$10,400</w:t>
            </w:r>
          </w:p>
        </w:tc>
        <w:tc>
          <w:tcPr>
            <w:tcW w:type="dxa" w:w="1051"/>
          </w:tcPr>
          <w:p>
            <w:pPr>
              <w:spacing w:after="0"/>
              <w:jc w:val="right"/>
            </w:pPr>
          </w:p>
        </w:tc>
        <w:tc>
          <w:tcPr>
            <w:tcW w:type="dxa" w:w="1313"/>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r>
              <w:rPr>
                <w:sz w:val="16"/>
              </w:rPr>
              <w:t>$8,287,635,194</w:t>
            </w:r>
          </w:p>
        </w:tc>
        <w:tc>
          <w:tcPr>
            <w:tcW w:type="dxa" w:w="1215"/>
          </w:tcPr>
          <w:p>
            <w:pPr>
              <w:spacing w:after="0"/>
              <w:jc w:val="right"/>
            </w:pPr>
            <w:r>
              <w:rPr>
                <w:sz w:val="16"/>
              </w:rPr>
              <w:t>n/a</w:t>
            </w:r>
          </w:p>
        </w:tc>
        <w:tc>
          <w:tcPr>
            <w:tcW w:type="dxa" w:w="1038"/>
          </w:tcPr>
          <w:p>
            <w:pPr>
              <w:spacing w:after="0"/>
              <w:jc w:val="right"/>
            </w:pPr>
            <w:r>
              <w:rPr>
                <w:sz w:val="16"/>
              </w:rPr>
              <w:t>7,063</w:t>
            </w:r>
          </w:p>
        </w:tc>
        <w:tc>
          <w:tcPr>
            <w:tcW w:type="dxa" w:w="1126"/>
          </w:tcPr>
          <w:p>
            <w:pPr>
              <w:spacing w:after="0"/>
              <w:jc w:val="right"/>
            </w:pPr>
            <w:r>
              <w:rPr>
                <w:sz w:val="16"/>
              </w:rPr>
              <w:t>$2,029,894</w:t>
            </w:r>
          </w:p>
        </w:tc>
        <w:tc>
          <w:tcPr>
            <w:tcW w:type="dxa" w:w="1126"/>
          </w:tcPr>
          <w:p>
            <w:pPr>
              <w:spacing w:after="0"/>
              <w:jc w:val="right"/>
            </w:pPr>
            <w:r>
              <w:rPr>
                <w:sz w:val="16"/>
              </w:rPr>
              <w:t>n/a</w:t>
            </w:r>
          </w:p>
        </w:tc>
        <w:tc>
          <w:tcPr>
            <w:tcW w:type="dxa" w:w="1061"/>
          </w:tcPr>
          <w:p>
            <w:pPr>
              <w:spacing w:after="0"/>
              <w:jc w:val="right"/>
            </w:pPr>
            <w:r>
              <w:rPr>
                <w:sz w:val="16"/>
              </w:rPr>
              <w:t>$6,566,242</w:t>
            </w:r>
          </w:p>
        </w:tc>
        <w:tc>
          <w:tcPr>
            <w:tcW w:type="dxa" w:w="1305"/>
          </w:tcPr>
          <w:p>
            <w:pPr>
              <w:spacing w:after="0"/>
              <w:jc w:val="right"/>
            </w:pPr>
            <w:r>
              <w:rPr>
                <w:sz w:val="16"/>
              </w:rPr>
              <w:t>0.0245%</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Volcanic Activity</w:t>
            </w:r>
          </w:p>
        </w:tc>
        <w:tc>
          <w:tcPr>
            <w:tcW w:type="dxa" w:w="1483"/>
          </w:tcPr>
          <w:p>
            <w:pPr>
              <w:spacing w:after="0"/>
              <w:jc w:val="right"/>
            </w:pPr>
            <w:r>
              <w:rPr>
                <w:sz w:val="16"/>
              </w:rPr>
              <w:t>$8,752,303,313</w:t>
            </w:r>
          </w:p>
        </w:tc>
        <w:tc>
          <w:tcPr>
            <w:tcW w:type="dxa" w:w="1215"/>
          </w:tcPr>
          <w:p>
            <w:pPr>
              <w:spacing w:after="0"/>
              <w:jc w:val="right"/>
            </w:pPr>
            <w:r>
              <w:rPr>
                <w:sz w:val="16"/>
              </w:rPr>
              <w:t>n/a</w:t>
            </w:r>
          </w:p>
        </w:tc>
        <w:tc>
          <w:tcPr>
            <w:tcW w:type="dxa" w:w="1038"/>
          </w:tcPr>
          <w:p>
            <w:pPr>
              <w:spacing w:after="0"/>
              <w:jc w:val="right"/>
            </w:pPr>
            <w:r>
              <w:rPr>
                <w:sz w:val="16"/>
              </w:rPr>
              <w:t>27,318</w:t>
            </w:r>
          </w:p>
        </w:tc>
        <w:tc>
          <w:tcPr>
            <w:tcW w:type="dxa" w:w="1126"/>
          </w:tcPr>
          <w:p>
            <w:pPr>
              <w:spacing w:after="0"/>
              <w:jc w:val="right"/>
            </w:pPr>
            <w:r>
              <w:rPr>
                <w:sz w:val="16"/>
              </w:rPr>
              <w:t>$3</w:t>
            </w:r>
          </w:p>
        </w:tc>
        <w:tc>
          <w:tcPr>
            <w:tcW w:type="dxa" w:w="1126"/>
          </w:tcPr>
          <w:p>
            <w:pPr>
              <w:spacing w:after="0"/>
              <w:jc w:val="right"/>
            </w:pPr>
            <w:r>
              <w:rPr>
                <w:sz w:val="16"/>
              </w:rPr>
              <w:t>n/a</w:t>
            </w:r>
          </w:p>
        </w:tc>
        <w:tc>
          <w:tcPr>
            <w:tcW w:type="dxa" w:w="1061"/>
          </w:tcPr>
          <w:p>
            <w:pPr>
              <w:spacing w:after="0"/>
              <w:jc w:val="right"/>
            </w:pPr>
            <w:r>
              <w:rPr>
                <w:sz w:val="16"/>
              </w:rPr>
              <w:t>$654</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$3,028,686,172</w:t>
            </w:r>
          </w:p>
        </w:tc>
        <w:tc>
          <w:tcPr>
            <w:tcW w:type="dxa" w:w="1215"/>
          </w:tcPr>
          <w:p>
            <w:pPr>
              <w:spacing w:after="0"/>
              <w:jc w:val="right"/>
            </w:pPr>
            <w:r>
              <w:rPr>
                <w:sz w:val="16"/>
              </w:rPr>
              <w:t>$98,901,033</w:t>
            </w:r>
          </w:p>
        </w:tc>
        <w:tc>
          <w:tcPr>
            <w:tcW w:type="dxa" w:w="1038"/>
          </w:tcPr>
          <w:p>
            <w:pPr>
              <w:spacing w:after="0"/>
              <w:jc w:val="right"/>
            </w:pPr>
            <w:r>
              <w:rPr>
                <w:sz w:val="16"/>
              </w:rPr>
              <w:t>10,311</w:t>
            </w:r>
          </w:p>
        </w:tc>
        <w:tc>
          <w:tcPr>
            <w:tcW w:type="dxa" w:w="1126"/>
          </w:tcPr>
          <w:p>
            <w:pPr>
              <w:spacing w:after="0"/>
              <w:jc w:val="right"/>
            </w:pPr>
            <w:r>
              <w:rPr>
                <w:sz w:val="16"/>
              </w:rPr>
              <w:t>$26,618</w:t>
            </w:r>
          </w:p>
        </w:tc>
        <w:tc>
          <w:tcPr>
            <w:tcW w:type="dxa" w:w="1126"/>
          </w:tcPr>
          <w:p>
            <w:pPr>
              <w:spacing w:after="0"/>
              <w:jc w:val="right"/>
            </w:pPr>
            <w:r>
              <w:rPr>
                <w:sz w:val="16"/>
              </w:rPr>
              <w:t>$17</w:t>
            </w:r>
          </w:p>
        </w:tc>
        <w:tc>
          <w:tcPr>
            <w:tcW w:type="dxa" w:w="1061"/>
          </w:tcPr>
          <w:p>
            <w:pPr>
              <w:spacing w:after="0"/>
              <w:jc w:val="right"/>
            </w:pPr>
            <w:r>
              <w:rPr>
                <w:sz w:val="16"/>
              </w:rPr>
              <w:t>$1,446</w:t>
            </w:r>
          </w:p>
        </w:tc>
        <w:tc>
          <w:tcPr>
            <w:tcW w:type="dxa" w:w="1305"/>
          </w:tcPr>
          <w:p>
            <w:pPr>
              <w:spacing w:after="0"/>
              <w:jc w:val="right"/>
            </w:pPr>
            <w:r>
              <w:rPr>
                <w:sz w:val="16"/>
              </w:rPr>
              <w:t>0.000879%</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$8,752,303,313</w:t>
            </w:r>
          </w:p>
        </w:tc>
        <w:tc>
          <w:tcPr>
            <w:tcW w:type="dxa" w:w="1215"/>
          </w:tcPr>
          <w:p>
            <w:pPr>
              <w:spacing w:after="0"/>
              <w:jc w:val="right"/>
            </w:pPr>
            <w:r>
              <w:rPr>
                <w:sz w:val="16"/>
              </w:rPr>
              <w:t>$161,316,222</w:t>
            </w:r>
          </w:p>
        </w:tc>
        <w:tc>
          <w:tcPr>
            <w:tcW w:type="dxa" w:w="1038"/>
          </w:tcPr>
          <w:p>
            <w:pPr>
              <w:spacing w:after="0"/>
              <w:jc w:val="right"/>
            </w:pPr>
            <w:r>
              <w:rPr>
                <w:sz w:val="16"/>
              </w:rPr>
              <w:t>27,318</w:t>
            </w:r>
          </w:p>
        </w:tc>
        <w:tc>
          <w:tcPr>
            <w:tcW w:type="dxa" w:w="1126"/>
          </w:tcPr>
          <w:p>
            <w:pPr>
              <w:spacing w:after="0"/>
              <w:jc w:val="right"/>
            </w:pPr>
            <w:r>
              <w:rPr>
                <w:sz w:val="16"/>
              </w:rPr>
              <w:t>$2,922</w:t>
            </w:r>
          </w:p>
        </w:tc>
        <w:tc>
          <w:tcPr>
            <w:tcW w:type="dxa" w:w="1126"/>
          </w:tcPr>
          <w:p>
            <w:pPr>
              <w:spacing w:after="0"/>
              <w:jc w:val="right"/>
            </w:pPr>
            <w:r>
              <w:rPr>
                <w:sz w:val="16"/>
              </w:rPr>
              <w:t>$1,496</w:t>
            </w:r>
          </w:p>
        </w:tc>
        <w:tc>
          <w:tcPr>
            <w:tcW w:type="dxa" w:w="1061"/>
          </w:tcPr>
          <w:p>
            <w:pPr>
              <w:spacing w:after="0"/>
              <w:jc w:val="right"/>
            </w:pPr>
            <w:r>
              <w:rPr>
                <w:sz w:val="16"/>
              </w:rPr>
              <w:t>$6,306</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r>
              <w:rPr>
                <w:sz w:val="16"/>
              </w:rPr>
              <w:t>$0</w:t>
            </w:r>
          </w:p>
        </w:tc>
        <w:tc>
          <w:tcPr>
            <w:tcW w:type="dxa" w:w="1313"/>
          </w:tcPr>
          <w:p>
            <w:pPr>
              <w:spacing w:after="0"/>
              <w:jc w:val="right"/>
            </w:pPr>
            <w:r>
              <w:rPr>
                <w:sz w:val="16"/>
              </w:rPr>
              <w:t>$1,190,340.35</w:t>
            </w:r>
          </w:p>
        </w:tc>
        <w:tc>
          <w:tcPr>
            <w:tcW w:type="dxa" w:w="122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2024-03-30 (Storm Events through 2026-06-30): 2 county-coded records, 2 with a damage value recorded (including $0), $10,400; 13 zone-level records, 13 with a damage value recorded (including $0), $0 reported for the zone; Public Assistance: $1,190,340.35 on 2 counted declarations.</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27,318</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$8,752,303,313</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$161,316,222</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$26,889,259</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$12,398,062</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7</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23</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68</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15</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7</w:t>
            </w:r>
          </w:p>
        </w:tc>
        <w:tc>
          <w:tcPr>
            <w:tcW w:type="dxa" w:w="1336"/>
          </w:tcPr>
          <w:p>
            <w:pPr>
              <w:spacing w:after="0"/>
              <w:jc w:val="right"/>
            </w:pPr>
            <w:r>
              <w:rPr>
                <w:sz w:val="16"/>
              </w:rPr>
              <w:t>23</w:t>
            </w:r>
          </w:p>
        </w:tc>
        <w:tc>
          <w:tcPr>
            <w:tcW w:type="dxa" w:w="1336"/>
          </w:tcPr>
          <w:p>
            <w:pPr>
              <w:spacing w:after="0"/>
              <w:jc w:val="right"/>
            </w:pPr>
            <w:r>
              <w:rPr>
                <w:sz w:val="16"/>
              </w:rPr>
              <w:t>68</w:t>
            </w:r>
          </w:p>
        </w:tc>
        <w:tc>
          <w:tcPr>
            <w:tcW w:type="dxa" w:w="1336"/>
          </w:tcPr>
          <w:p>
            <w:pPr>
              <w:spacing w:after="0"/>
              <w:jc w:val="right"/>
            </w:pPr>
            <w:r>
              <w:rPr>
                <w:sz w:val="16"/>
              </w:rPr>
              <w:t>15</w:t>
            </w:r>
          </w:p>
        </w:tc>
        <w:tc>
          <w:tcPr>
            <w:tcW w:type="dxa" w:w="1336"/>
          </w:tcPr>
          <w:p>
            <w:pPr>
              <w:spacing w:after="0"/>
              <w:jc w:val="right"/>
            </w:pPr>
            <w:r>
              <w:rPr>
                <w:sz w:val="16"/>
              </w:rPr>
              <w:t>77</w:t>
            </w:r>
          </w:p>
        </w:tc>
        <w:tc>
          <w:tcPr>
            <w:tcW w:type="dxa" w:w="1336"/>
          </w:tcPr>
          <w:p>
            <w:pPr>
              <w:spacing w:after="0"/>
              <w:jc w:val="right"/>
            </w:pPr>
            <w:r>
              <w:rPr>
                <w:sz w:val="16"/>
              </w:rPr>
              <w:t>6</w:t>
            </w:r>
          </w:p>
        </w:tc>
        <w:tc>
          <w:tcPr>
            <w:tcW w:type="dxa" w:w="1487"/>
          </w:tcPr>
          <w:p>
            <w:pPr>
              <w:spacing w:after="0"/>
              <w:jc w:val="right"/>
            </w:pPr>
            <w:r>
              <w:rPr>
                <w:sz w:val="16"/>
              </w:rPr>
              <w:t>24</w:t>
            </w:r>
          </w:p>
        </w:tc>
      </w:tr>
      <w:tr>
        <w:trPr>
          <w:cantSplit/>
        </w:trPr>
        <w:tc>
          <w:tcPr>
            <w:tcW w:type="dxa" w:w="4609"/>
          </w:tcPr>
          <w:p>
            <w:pPr>
              <w:spacing w:after="0"/>
              <w:jc w:val="left"/>
            </w:pPr>
            <w:r>
              <w:rPr>
                <w:sz w:val="16"/>
              </w:rPr>
              <w:t>of which: Tillamook County (unincorporated area)</w:t>
            </w:r>
          </w:p>
        </w:tc>
        <w:tc>
          <w:tcPr>
            <w:tcW w:type="dxa" w:w="1336"/>
          </w:tcPr>
          <w:p>
            <w:pPr>
              <w:spacing w:after="0"/>
              <w:jc w:val="right"/>
            </w:pPr>
            <w:r>
              <w:rPr>
                <w:sz w:val="16"/>
              </w:rPr>
              <w:t>3</w:t>
            </w:r>
          </w:p>
        </w:tc>
        <w:tc>
          <w:tcPr>
            <w:tcW w:type="dxa" w:w="1336"/>
          </w:tcPr>
          <w:p>
            <w:pPr>
              <w:spacing w:after="0"/>
              <w:jc w:val="right"/>
            </w:pPr>
            <w:r>
              <w:rPr>
                <w:sz w:val="16"/>
              </w:rPr>
              <w:t>11</w:t>
            </w:r>
          </w:p>
        </w:tc>
        <w:tc>
          <w:tcPr>
            <w:tcW w:type="dxa" w:w="1336"/>
          </w:tcPr>
          <w:p>
            <w:pPr>
              <w:spacing w:after="0"/>
              <w:jc w:val="right"/>
            </w:pPr>
            <w:r>
              <w:rPr>
                <w:sz w:val="16"/>
              </w:rPr>
              <w:t>48</w:t>
            </w:r>
          </w:p>
        </w:tc>
        <w:tc>
          <w:tcPr>
            <w:tcW w:type="dxa" w:w="1336"/>
          </w:tcPr>
          <w:p>
            <w:pPr>
              <w:spacing w:after="0"/>
              <w:jc w:val="right"/>
            </w:pPr>
            <w:r>
              <w:rPr>
                <w:sz w:val="16"/>
              </w:rPr>
              <w:t>9</w:t>
            </w:r>
          </w:p>
        </w:tc>
        <w:tc>
          <w:tcPr>
            <w:tcW w:type="dxa" w:w="1336"/>
          </w:tcPr>
          <w:p>
            <w:pPr>
              <w:spacing w:after="0"/>
              <w:jc w:val="right"/>
            </w:pPr>
            <w:r>
              <w:rPr>
                <w:sz w:val="16"/>
              </w:rPr>
              <w:t>50</w:t>
            </w:r>
          </w:p>
        </w:tc>
        <w:tc>
          <w:tcPr>
            <w:tcW w:type="dxa" w:w="1336"/>
          </w:tcPr>
          <w:p>
            <w:pPr>
              <w:spacing w:after="0"/>
              <w:jc w:val="right"/>
            </w:pPr>
            <w:r>
              <w:rPr>
                <w:sz w:val="16"/>
              </w:rPr>
              <w:t>1</w:t>
            </w:r>
          </w:p>
        </w:tc>
        <w:tc>
          <w:tcPr>
            <w:tcW w:type="dxa" w:w="1487"/>
          </w:tcPr>
          <w:p>
            <w:pPr>
              <w:spacing w:after="0"/>
              <w:jc w:val="right"/>
            </w:pPr>
            <w:r>
              <w:rPr>
                <w:sz w:val="16"/>
              </w:rPr>
              <w:t>19</w:t>
            </w:r>
          </w:p>
        </w:tc>
      </w:tr>
      <w:tr>
        <w:trPr>
          <w:cantSplit/>
        </w:trPr>
        <w:tc>
          <w:tcPr>
            <w:tcW w:type="dxa" w:w="4609"/>
          </w:tcPr>
          <w:p>
            <w:pPr>
              <w:spacing w:after="0"/>
              <w:jc w:val="left"/>
            </w:pPr>
            <w:r>
              <w:rPr>
                <w:sz w:val="16"/>
              </w:rPr>
              <w:t>of which: Rockaway Beach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Tillamook city</w:t>
            </w:r>
          </w:p>
        </w:tc>
        <w:tc>
          <w:tcPr>
            <w:tcW w:type="dxa" w:w="1336"/>
          </w:tcPr>
          <w:p>
            <w:pPr>
              <w:spacing w:after="0"/>
              <w:jc w:val="right"/>
            </w:pPr>
            <w:r>
              <w:rPr>
                <w:sz w:val="16"/>
              </w:rPr>
              <w:t>4</w:t>
            </w:r>
          </w:p>
        </w:tc>
        <w:tc>
          <w:tcPr>
            <w:tcW w:type="dxa" w:w="1336"/>
          </w:tcPr>
          <w:p>
            <w:pPr>
              <w:spacing w:after="0"/>
              <w:jc w:val="right"/>
            </w:pPr>
            <w:r>
              <w:rPr>
                <w:sz w:val="16"/>
              </w:rPr>
              <w:t>12</w:t>
            </w:r>
          </w:p>
        </w:tc>
        <w:tc>
          <w:tcPr>
            <w:tcW w:type="dxa" w:w="1336"/>
          </w:tcPr>
          <w:p>
            <w:pPr>
              <w:spacing w:after="0"/>
              <w:jc w:val="right"/>
            </w:pPr>
            <w:r>
              <w:rPr>
                <w:sz w:val="16"/>
              </w:rPr>
              <w:t>18</w:t>
            </w:r>
          </w:p>
        </w:tc>
        <w:tc>
          <w:tcPr>
            <w:tcW w:type="dxa" w:w="1336"/>
          </w:tcPr>
          <w:p>
            <w:pPr>
              <w:spacing w:after="0"/>
              <w:jc w:val="right"/>
            </w:pPr>
            <w:r>
              <w:rPr>
                <w:sz w:val="16"/>
              </w:rPr>
              <w:t>6</w:t>
            </w:r>
          </w:p>
        </w:tc>
        <w:tc>
          <w:tcPr>
            <w:tcW w:type="dxa" w:w="1336"/>
          </w:tcPr>
          <w:p>
            <w:pPr>
              <w:spacing w:after="0"/>
              <w:jc w:val="right"/>
            </w:pPr>
            <w:r>
              <w:rPr>
                <w:sz w:val="16"/>
              </w:rPr>
              <w:t>25</w:t>
            </w:r>
          </w:p>
        </w:tc>
        <w:tc>
          <w:tcPr>
            <w:tcW w:type="dxa" w:w="1336"/>
          </w:tcPr>
          <w:p>
            <w:pPr>
              <w:spacing w:after="0"/>
              <w:jc w:val="right"/>
            </w:pPr>
            <w:r>
              <w:rPr>
                <w:sz w:val="16"/>
              </w:rPr>
              <w:t>5</w:t>
            </w:r>
          </w:p>
        </w:tc>
        <w:tc>
          <w:tcPr>
            <w:tcW w:type="dxa" w:w="1487"/>
          </w:tcPr>
          <w:p>
            <w:pPr>
              <w:spacing w:after="0"/>
              <w:jc w:val="right"/>
            </w:pPr>
            <w:r>
              <w:rPr>
                <w:sz w:val="16"/>
              </w:rPr>
              <w:t>5</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Tillamook County</w:t>
            </w:r>
          </w:p>
        </w:tc>
        <w:tc>
          <w:tcPr>
            <w:tcW w:type="dxa" w:w="1620"/>
          </w:tcPr>
          <w:p>
            <w:pPr>
              <w:spacing w:after="0"/>
              <w:jc w:val="left"/>
            </w:pPr>
            <w:r>
              <w:rPr>
                <w:sz w:val="16"/>
              </w:rPr>
              <w:t>410196</w:t>
            </w:r>
          </w:p>
        </w:tc>
        <w:tc>
          <w:tcPr>
            <w:tcW w:type="dxa" w:w="1455"/>
          </w:tcPr>
          <w:p>
            <w:pPr>
              <w:spacing w:after="0"/>
              <w:jc w:val="right"/>
            </w:pPr>
            <w:r>
              <w:rPr>
                <w:sz w:val="16"/>
              </w:rPr>
              <w:t>3</w:t>
            </w:r>
          </w:p>
        </w:tc>
        <w:tc>
          <w:tcPr>
            <w:tcW w:type="dxa" w:w="1455"/>
          </w:tcPr>
          <w:p>
            <w:pPr>
              <w:spacing w:after="0"/>
              <w:jc w:val="right"/>
            </w:pPr>
            <w:r>
              <w:rPr>
                <w:sz w:val="16"/>
              </w:rPr>
              <w:t>11</w:t>
            </w:r>
          </w:p>
        </w:tc>
        <w:tc>
          <w:tcPr>
            <w:tcW w:type="dxa" w:w="1455"/>
          </w:tcPr>
          <w:p>
            <w:pPr>
              <w:spacing w:after="0"/>
              <w:jc w:val="right"/>
            </w:pPr>
            <w:r>
              <w:rPr>
                <w:sz w:val="16"/>
              </w:rPr>
              <w:t>48</w:t>
            </w:r>
          </w:p>
        </w:tc>
        <w:tc>
          <w:tcPr>
            <w:tcW w:type="dxa" w:w="1455"/>
          </w:tcPr>
          <w:p>
            <w:pPr>
              <w:spacing w:after="0"/>
              <w:jc w:val="right"/>
            </w:pPr>
            <w:r>
              <w:rPr>
                <w:sz w:val="16"/>
              </w:rPr>
              <w:t>9</w:t>
            </w:r>
          </w:p>
        </w:tc>
        <w:tc>
          <w:tcPr>
            <w:tcW w:type="dxa" w:w="1455"/>
          </w:tcPr>
          <w:p>
            <w:pPr>
              <w:spacing w:after="0"/>
              <w:jc w:val="right"/>
            </w:pPr>
            <w:r>
              <w:rPr>
                <w:sz w:val="16"/>
              </w:rPr>
              <w:t>50</w:t>
            </w:r>
          </w:p>
        </w:tc>
        <w:tc>
          <w:tcPr>
            <w:tcW w:type="dxa" w:w="1455"/>
          </w:tcPr>
          <w:p>
            <w:pPr>
              <w:spacing w:after="0"/>
              <w:jc w:val="right"/>
            </w:pPr>
            <w:r>
              <w:rPr>
                <w:sz w:val="16"/>
              </w:rPr>
              <w:t>1</w:t>
            </w:r>
          </w:p>
        </w:tc>
        <w:tc>
          <w:tcPr>
            <w:tcW w:type="dxa" w:w="1620"/>
          </w:tcPr>
          <w:p>
            <w:pPr>
              <w:spacing w:after="0"/>
              <w:jc w:val="right"/>
            </w:pPr>
            <w:r>
              <w:rPr>
                <w:sz w:val="16"/>
              </w:rPr>
              <w:t>19</w:t>
            </w:r>
          </w:p>
        </w:tc>
      </w:tr>
      <w:tr>
        <w:trPr>
          <w:cantSplit/>
        </w:trPr>
        <w:tc>
          <w:tcPr>
            <w:tcW w:type="dxa" w:w="2141"/>
          </w:tcPr>
          <w:p>
            <w:pPr>
              <w:spacing w:after="0"/>
              <w:jc w:val="left"/>
            </w:pPr>
            <w:r>
              <w:rPr>
                <w:sz w:val="16"/>
              </w:rPr>
              <w:t>Bay City city</w:t>
            </w:r>
          </w:p>
        </w:tc>
        <w:tc>
          <w:tcPr>
            <w:tcW w:type="dxa" w:w="1620"/>
          </w:tcPr>
          <w:p>
            <w:pPr>
              <w:spacing w:after="0"/>
              <w:jc w:val="left"/>
            </w:pPr>
            <w:r>
              <w:rPr>
                <w:sz w:val="16"/>
              </w:rPr>
              <w:t>410197</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Garibaldi city</w:t>
            </w:r>
          </w:p>
        </w:tc>
        <w:tc>
          <w:tcPr>
            <w:tcW w:type="dxa" w:w="1620"/>
          </w:tcPr>
          <w:p>
            <w:pPr>
              <w:spacing w:after="0"/>
              <w:jc w:val="left"/>
            </w:pPr>
            <w:r>
              <w:rPr>
                <w:sz w:val="16"/>
              </w:rPr>
              <w:t>410280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Manzanita city</w:t>
            </w:r>
          </w:p>
        </w:tc>
        <w:tc>
          <w:tcPr>
            <w:tcW w:type="dxa" w:w="1620"/>
          </w:tcPr>
          <w:p>
            <w:pPr>
              <w:spacing w:after="0"/>
              <w:jc w:val="left"/>
            </w:pPr>
            <w:r>
              <w:rPr>
                <w:sz w:val="16"/>
              </w:rPr>
              <w:t>410199</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Nehalem city</w:t>
            </w:r>
          </w:p>
        </w:tc>
        <w:tc>
          <w:tcPr>
            <w:tcW w:type="dxa" w:w="1620"/>
          </w:tcPr>
          <w:p>
            <w:pPr>
              <w:spacing w:after="0"/>
              <w:jc w:val="left"/>
            </w:pPr>
            <w:r>
              <w:rPr>
                <w:sz w:val="16"/>
              </w:rPr>
              <w:t>410200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Rockaway Beach city</w:t>
            </w:r>
          </w:p>
        </w:tc>
        <w:tc>
          <w:tcPr>
            <w:tcW w:type="dxa" w:w="1620"/>
          </w:tcPr>
          <w:p>
            <w:pPr>
              <w:spacing w:after="0"/>
              <w:jc w:val="left"/>
            </w:pPr>
            <w:r>
              <w:rPr>
                <w:sz w:val="16"/>
              </w:rPr>
              <w:t>410201</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2</w:t>
            </w:r>
          </w:p>
        </w:tc>
        <w:tc>
          <w:tcPr>
            <w:tcW w:type="dxa" w:w="1455"/>
          </w:tcPr>
          <w:p>
            <w:pPr>
              <w:spacing w:after="0"/>
              <w:jc w:val="right"/>
            </w:pPr>
            <w:r>
              <w:rPr>
                <w:sz w:val="16"/>
              </w:rPr>
              <w:t>0</w:t>
            </w:r>
          </w:p>
        </w:tc>
        <w:tc>
          <w:tcPr>
            <w:tcW w:type="dxa" w:w="1455"/>
          </w:tcPr>
          <w:p>
            <w:pPr>
              <w:spacing w:after="0"/>
              <w:jc w:val="right"/>
            </w:pPr>
            <w:r>
              <w:rPr>
                <w:sz w:val="16"/>
              </w:rPr>
              <w:t>2</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Tillamook city</w:t>
            </w:r>
          </w:p>
        </w:tc>
        <w:tc>
          <w:tcPr>
            <w:tcW w:type="dxa" w:w="1620"/>
          </w:tcPr>
          <w:p>
            <w:pPr>
              <w:spacing w:after="0"/>
              <w:jc w:val="left"/>
            </w:pPr>
            <w:r>
              <w:rPr>
                <w:sz w:val="16"/>
              </w:rPr>
              <w:t>410202</w:t>
            </w:r>
          </w:p>
        </w:tc>
        <w:tc>
          <w:tcPr>
            <w:tcW w:type="dxa" w:w="1455"/>
          </w:tcPr>
          <w:p>
            <w:pPr>
              <w:spacing w:after="0"/>
              <w:jc w:val="right"/>
            </w:pPr>
            <w:r>
              <w:rPr>
                <w:sz w:val="16"/>
              </w:rPr>
              <w:t>4</w:t>
            </w:r>
          </w:p>
        </w:tc>
        <w:tc>
          <w:tcPr>
            <w:tcW w:type="dxa" w:w="1455"/>
          </w:tcPr>
          <w:p>
            <w:pPr>
              <w:spacing w:after="0"/>
              <w:jc w:val="right"/>
            </w:pPr>
            <w:r>
              <w:rPr>
                <w:sz w:val="16"/>
              </w:rPr>
              <w:t>12</w:t>
            </w:r>
          </w:p>
        </w:tc>
        <w:tc>
          <w:tcPr>
            <w:tcW w:type="dxa" w:w="1455"/>
          </w:tcPr>
          <w:p>
            <w:pPr>
              <w:spacing w:after="0"/>
              <w:jc w:val="right"/>
            </w:pPr>
            <w:r>
              <w:rPr>
                <w:sz w:val="16"/>
              </w:rPr>
              <w:t>18</w:t>
            </w:r>
          </w:p>
        </w:tc>
        <w:tc>
          <w:tcPr>
            <w:tcW w:type="dxa" w:w="1455"/>
          </w:tcPr>
          <w:p>
            <w:pPr>
              <w:spacing w:after="0"/>
              <w:jc w:val="right"/>
            </w:pPr>
            <w:r>
              <w:rPr>
                <w:sz w:val="16"/>
              </w:rPr>
              <w:t>6</w:t>
            </w:r>
          </w:p>
        </w:tc>
        <w:tc>
          <w:tcPr>
            <w:tcW w:type="dxa" w:w="1455"/>
          </w:tcPr>
          <w:p>
            <w:pPr>
              <w:spacing w:after="0"/>
              <w:jc w:val="right"/>
            </w:pPr>
            <w:r>
              <w:rPr>
                <w:sz w:val="16"/>
              </w:rPr>
              <w:t>25</w:t>
            </w:r>
          </w:p>
        </w:tc>
        <w:tc>
          <w:tcPr>
            <w:tcW w:type="dxa" w:w="1455"/>
          </w:tcPr>
          <w:p>
            <w:pPr>
              <w:spacing w:after="0"/>
              <w:jc w:val="right"/>
            </w:pPr>
            <w:r>
              <w:rPr>
                <w:sz w:val="16"/>
              </w:rPr>
              <w:t>5</w:t>
            </w:r>
          </w:p>
        </w:tc>
        <w:tc>
          <w:tcPr>
            <w:tcW w:type="dxa" w:w="1620"/>
          </w:tcPr>
          <w:p>
            <w:pPr>
              <w:spacing w:after="0"/>
              <w:jc w:val="right"/>
            </w:pPr>
            <w:r>
              <w:rPr>
                <w:sz w:val="16"/>
              </w:rPr>
              <w:t>5</w:t>
            </w:r>
          </w:p>
        </w:tc>
      </w:tr>
      <w:tr>
        <w:trPr>
          <w:cantSplit/>
        </w:trPr>
        <w:tc>
          <w:tcPr>
            <w:tcW w:type="dxa" w:w="2141"/>
          </w:tcPr>
          <w:p>
            <w:pPr>
              <w:spacing w:after="0"/>
              <w:jc w:val="left"/>
            </w:pPr>
            <w:r>
              <w:rPr>
                <w:sz w:val="16"/>
              </w:rPr>
              <w:t>Wheeler city</w:t>
            </w:r>
          </w:p>
        </w:tc>
        <w:tc>
          <w:tcPr>
            <w:tcW w:type="dxa" w:w="1620"/>
          </w:tcPr>
          <w:p>
            <w:pPr>
              <w:spacing w:after="0"/>
              <w:jc w:val="left"/>
            </w:pPr>
            <w:r>
              <w:rPr>
                <w:sz w:val="16"/>
              </w:rPr>
              <w:t>410203</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w:t>
            </w:r>
          </w:p>
        </w:tc>
        <w:tc>
          <w:tcPr>
            <w:tcW w:type="dxa" w:w="1496"/>
          </w:tcPr>
          <w:p>
            <w:pPr>
              <w:spacing w:after="0"/>
              <w:jc w:val="right"/>
            </w:pPr>
            <w:r>
              <w:rPr>
                <w:sz w:val="16"/>
              </w:rPr>
              <w:t>7</w:t>
            </w:r>
          </w:p>
        </w:tc>
        <w:tc>
          <w:tcPr>
            <w:tcW w:type="dxa" w:w="1496"/>
          </w:tcPr>
          <w:p>
            <w:pPr>
              <w:spacing w:after="0"/>
              <w:jc w:val="right"/>
            </w:pPr>
            <w:r>
              <w:rPr>
                <w:sz w:val="16"/>
              </w:rPr>
              <w:t>41</w:t>
            </w:r>
          </w:p>
        </w:tc>
        <w:tc>
          <w:tcPr>
            <w:tcW w:type="dxa" w:w="1496"/>
          </w:tcPr>
          <w:p>
            <w:pPr>
              <w:spacing w:after="0"/>
              <w:jc w:val="right"/>
            </w:pPr>
            <w:r>
              <w:rPr>
                <w:sz w:val="16"/>
              </w:rPr>
              <w:t>6</w:t>
            </w:r>
          </w:p>
        </w:tc>
        <w:tc>
          <w:tcPr>
            <w:tcW w:type="dxa" w:w="1496"/>
          </w:tcPr>
          <w:p>
            <w:pPr>
              <w:spacing w:after="0"/>
              <w:jc w:val="right"/>
            </w:pPr>
            <w:r>
              <w:rPr>
                <w:sz w:val="16"/>
              </w:rPr>
              <w:t>42</w:t>
            </w:r>
          </w:p>
        </w:tc>
        <w:tc>
          <w:tcPr>
            <w:tcW w:type="dxa" w:w="1496"/>
          </w:tcPr>
          <w:p>
            <w:pPr>
              <w:spacing w:after="0"/>
              <w:jc w:val="right"/>
            </w:pPr>
            <w:r>
              <w:rPr>
                <w:sz w:val="16"/>
              </w:rPr>
              <w:t>0</w:t>
            </w:r>
          </w:p>
        </w:tc>
        <w:tc>
          <w:tcPr>
            <w:tcW w:type="dxa" w:w="1665"/>
          </w:tcPr>
          <w:p>
            <w:pPr>
              <w:spacing w:after="0"/>
              <w:jc w:val="right"/>
            </w:pPr>
            <w:r>
              <w:rPr>
                <w:sz w:val="16"/>
              </w:rPr>
              <w:t>17</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5</w:t>
            </w:r>
          </w:p>
        </w:tc>
        <w:tc>
          <w:tcPr>
            <w:tcW w:type="dxa" w:w="1496"/>
          </w:tcPr>
          <w:p>
            <w:pPr>
              <w:spacing w:after="0"/>
              <w:jc w:val="right"/>
            </w:pPr>
            <w:r>
              <w:rPr>
                <w:sz w:val="16"/>
              </w:rPr>
              <w:t>15</w:t>
            </w:r>
          </w:p>
        </w:tc>
        <w:tc>
          <w:tcPr>
            <w:tcW w:type="dxa" w:w="1496"/>
          </w:tcPr>
          <w:p>
            <w:pPr>
              <w:spacing w:after="0"/>
              <w:jc w:val="right"/>
            </w:pPr>
            <w:r>
              <w:rPr>
                <w:sz w:val="16"/>
              </w:rPr>
              <w:t>25</w:t>
            </w:r>
          </w:p>
        </w:tc>
        <w:tc>
          <w:tcPr>
            <w:tcW w:type="dxa" w:w="1496"/>
          </w:tcPr>
          <w:p>
            <w:pPr>
              <w:spacing w:after="0"/>
              <w:jc w:val="right"/>
            </w:pPr>
            <w:r>
              <w:rPr>
                <w:sz w:val="16"/>
              </w:rPr>
              <w:t>8</w:t>
            </w:r>
          </w:p>
        </w:tc>
        <w:tc>
          <w:tcPr>
            <w:tcW w:type="dxa" w:w="1496"/>
          </w:tcPr>
          <w:p>
            <w:pPr>
              <w:spacing w:after="0"/>
              <w:jc w:val="right"/>
            </w:pPr>
            <w:r>
              <w:rPr>
                <w:sz w:val="16"/>
              </w:rPr>
              <w:t>33</w:t>
            </w:r>
          </w:p>
        </w:tc>
        <w:tc>
          <w:tcPr>
            <w:tcW w:type="dxa" w:w="1496"/>
          </w:tcPr>
          <w:p>
            <w:pPr>
              <w:spacing w:after="0"/>
              <w:jc w:val="right"/>
            </w:pPr>
            <w:r>
              <w:rPr>
                <w:sz w:val="16"/>
              </w:rPr>
              <w:t>6</w:t>
            </w:r>
          </w:p>
        </w:tc>
        <w:tc>
          <w:tcPr>
            <w:tcW w:type="dxa" w:w="1665"/>
          </w:tcPr>
          <w:p>
            <w:pPr>
              <w:spacing w:after="0"/>
              <w:jc w:val="right"/>
            </w:pPr>
            <w:r>
              <w:rPr>
                <w:sz w:val="16"/>
              </w:rPr>
              <w:t>6</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3 properties are FMA repetitive loss but not NFIP repetitive loss, and 64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Tillamook County, OR: risk-assessment baseline packet, release 2026-10 (data as of 2026-09-30; County FIPS 41057). Automated baseline. </w:t>
      </w:r>
      <w:hyperlink r:id="rId15">
        <w:r>
          <w:rPr>
            <w:color w:val="1F4E99"/>
            <w:sz w:val="17"/>
            <w:u w:val="single"/>
          </w:rPr>
          <w:t>https://hazardplain.org/or/41057/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hazard-plain_2026-10_OR_41057.docx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Tillamook County, OR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or/4105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Tillamook County, OR: Risk-assessment baseline packet</dc:title>
  <dc:subject>Hazard Plain release 2026-10, as of 2026-09-30. Automated baseline</dc:subject>
  <dc:creator>Hazard Plain</dc:creator>
  <cp:keywords>Hazard Plain; hazard mitigation; risk assessment; 41057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