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Tillman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2029-04-16</w:t>
      </w:r>
    </w:p>
    <w:p>
      <w:pPr>
        <w:keepNext/>
        <w:spacing w:after="40" w:before="0"/>
      </w:pPr>
      <w:r>
        <w:rPr>
          <w:b/>
        </w:rPr>
        <w:t xml:space="preserve">Plan: </w:t>
      </w:r>
      <w:r>
        <w:rPr/>
        <w:t>Tillman County (FEMA plan 109633)</w:t>
      </w:r>
    </w:p>
    <w:p>
      <w:pPr>
        <w:keepNext/>
        <w:spacing w:after="40" w:before="0"/>
      </w:pPr>
      <w:r>
        <w:rPr>
          <w:b/>
        </w:rPr>
        <w:t xml:space="preserve">Approved: </w:t>
      </w:r>
      <w:r>
        <w:rPr/>
        <w:t>2024-04-17</w:t>
      </w:r>
    </w:p>
    <w:p>
      <w:pPr>
        <w:keepNext/>
        <w:spacing w:after="40" w:before="0"/>
      </w:pPr>
      <w:r>
        <w:rPr>
          <w:b/>
        </w:rPr>
        <w:t xml:space="preserve">Expires: </w:t>
      </w:r>
      <w:r>
        <w:rPr/>
        <w:t>2029-04-16</w:t>
      </w:r>
    </w:p>
    <w:p>
      <w:pPr>
        <w:keepNext/>
        <w:spacing w:after="40" w:before="0"/>
      </w:pPr>
      <w:r>
        <w:rPr>
          <w:b/>
        </w:rPr>
        <w:t xml:space="preserve">As of: </w:t>
      </w:r>
      <w:r>
        <w:rPr/>
        <w:t>2026-09-28</w:t>
      </w:r>
    </w:p>
    <w:p>
      <w:pPr>
        <w:keepNext/>
        <w:spacing w:after="40" w:before="0"/>
      </w:pPr>
      <w:r>
        <w:rPr>
          <w:b/>
        </w:rPr>
        <w:t xml:space="preserve">Days: </w:t>
      </w:r>
      <w:r>
        <w:rPr/>
        <w:t>931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DR-4776-OK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0"/>
        <w:gridCol w:w="1869"/>
        <w:gridCol w:w="2166"/>
        <w:gridCol w:w="2400"/>
        <w:gridCol w:w="1037"/>
        <w:gridCol w:w="1037"/>
        <w:gridCol w:w="862"/>
        <w:gridCol w:w="921"/>
        <w:gridCol w:w="2040"/>
      </w:tblGrid>
      <w:tr>
        <w:trPr>
          <w:cantSplit/>
          <w:tblHeader/>
        </w:trPr>
        <w:tc>
          <w:tcPr>
            <w:tcW w:type="dxa" w:w="1780"/>
            <w:shd w:val="clear" w:color="auto" w:fill="E8E8E8"/>
          </w:tcPr>
          <w:p>
            <w:pPr>
              <w:spacing w:after="0"/>
              <w:jc w:val="left"/>
            </w:pPr>
            <w:r>
              <w:rPr>
                <w:b/>
                <w:sz w:val="16"/>
              </w:rPr>
              <w:t>Jurisdiction</w:t>
            </w:r>
          </w:p>
        </w:tc>
        <w:tc>
          <w:tcPr>
            <w:tcW w:type="dxa" w:w="1869"/>
            <w:shd w:val="clear" w:color="auto" w:fill="E8E8E8"/>
          </w:tcPr>
          <w:p>
            <w:pPr>
              <w:spacing w:after="0"/>
              <w:jc w:val="left"/>
            </w:pPr>
            <w:r>
              <w:rPr>
                <w:b/>
                <w:sz w:val="16"/>
              </w:rPr>
              <w:t>Type</w:t>
            </w:r>
          </w:p>
        </w:tc>
        <w:tc>
          <w:tcPr>
            <w:tcW w:type="dxa" w:w="2166"/>
            <w:shd w:val="clear" w:color="auto" w:fill="E8E8E8"/>
          </w:tcPr>
          <w:p>
            <w:pPr>
              <w:spacing w:after="0"/>
              <w:jc w:val="left"/>
            </w:pPr>
            <w:r>
              <w:rPr>
                <w:b/>
                <w:sz w:val="16"/>
              </w:rPr>
              <w:t>Status</w:t>
            </w:r>
          </w:p>
        </w:tc>
        <w:tc>
          <w:tcPr>
            <w:tcW w:type="dxa" w:w="24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40"/>
            <w:shd w:val="clear" w:color="auto" w:fill="E8E8E8"/>
          </w:tcPr>
          <w:p>
            <w:pPr>
              <w:spacing w:after="0"/>
              <w:jc w:val="left"/>
            </w:pPr>
            <w:r>
              <w:rPr>
                <w:b/>
                <w:sz w:val="16"/>
              </w:rPr>
              <w:t>Notes</w:t>
            </w:r>
          </w:p>
        </w:tc>
      </w:tr>
      <w:tr>
        <w:trPr>
          <w:cantSplit/>
        </w:trPr>
        <w:tc>
          <w:tcPr>
            <w:tcW w:type="dxa" w:w="1780"/>
          </w:tcPr>
          <w:p>
            <w:pPr>
              <w:spacing w:after="0"/>
              <w:jc w:val="left"/>
            </w:pPr>
            <w:r>
              <w:rPr>
                <w:sz w:val="16"/>
              </w:rPr>
              <w:t>Tillman County</w:t>
            </w:r>
          </w:p>
        </w:tc>
        <w:tc>
          <w:tcPr>
            <w:tcW w:type="dxa" w:w="1869"/>
          </w:tcPr>
          <w:p>
            <w:pPr>
              <w:spacing w:after="0"/>
              <w:jc w:val="left"/>
            </w:pPr>
            <w:r>
              <w:rPr>
                <w:sz w:val="16"/>
              </w:rPr>
              <w:t>County</w:t>
            </w:r>
          </w:p>
        </w:tc>
        <w:tc>
          <w:tcPr>
            <w:tcW w:type="dxa" w:w="2166"/>
          </w:tcPr>
          <w:p>
            <w:pPr>
              <w:spacing w:after="0"/>
              <w:jc w:val="left"/>
            </w:pPr>
            <w:r>
              <w:rPr>
                <w:sz w:val="16"/>
              </w:rPr>
              <w:t>Approved, expires 2029-04-16</w:t>
            </w:r>
          </w:p>
        </w:tc>
        <w:tc>
          <w:tcPr>
            <w:tcW w:type="dxa" w:w="2400"/>
          </w:tcPr>
          <w:p>
            <w:pPr>
              <w:spacing w:after="0"/>
              <w:jc w:val="left"/>
            </w:pPr>
            <w:r>
              <w:rPr>
                <w:sz w:val="16"/>
              </w:rPr>
              <w:t>Tillman County (FEMA plan 109633)</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2"/>
          </w:tcPr>
          <w:p>
            <w:pPr>
              <w:spacing w:after="0"/>
              <w:jc w:val="right"/>
            </w:pPr>
            <w:r>
              <w:rPr>
                <w:sz w:val="16"/>
              </w:rPr>
              <w:t>931</w:t>
            </w:r>
          </w:p>
        </w:tc>
        <w:tc>
          <w:tcPr>
            <w:tcW w:type="dxa" w:w="921"/>
          </w:tcPr>
          <w:p>
            <w:pPr>
              <w:spacing w:after="0"/>
              <w:jc w:val="left"/>
            </w:pPr>
          </w:p>
        </w:tc>
        <w:tc>
          <w:tcPr>
            <w:tcW w:type="dxa" w:w="2040"/>
          </w:tcPr>
          <w:p>
            <w:pPr>
              <w:spacing w:after="0"/>
              <w:jc w:val="left"/>
            </w:pPr>
          </w:p>
        </w:tc>
      </w:tr>
      <w:tr>
        <w:trPr>
          <w:cantSplit/>
        </w:trPr>
        <w:tc>
          <w:tcPr>
            <w:tcW w:type="dxa" w:w="1780"/>
          </w:tcPr>
          <w:p>
            <w:pPr>
              <w:spacing w:after="0"/>
              <w:jc w:val="left"/>
            </w:pPr>
            <w:r>
              <w:rPr>
                <w:sz w:val="16"/>
              </w:rPr>
              <w:t>Davidson town</w:t>
            </w:r>
          </w:p>
        </w:tc>
        <w:tc>
          <w:tcPr>
            <w:tcW w:type="dxa" w:w="1869"/>
          </w:tcPr>
          <w:p>
            <w:pPr>
              <w:spacing w:after="0"/>
              <w:jc w:val="left"/>
            </w:pPr>
            <w:r>
              <w:rPr>
                <w:sz w:val="16"/>
              </w:rPr>
              <w:t>Town</w:t>
            </w:r>
          </w:p>
        </w:tc>
        <w:tc>
          <w:tcPr>
            <w:tcW w:type="dxa" w:w="2166"/>
          </w:tcPr>
          <w:p>
            <w:pPr>
              <w:spacing w:after="0"/>
              <w:jc w:val="left"/>
            </w:pPr>
            <w:r>
              <w:rPr>
                <w:sz w:val="16"/>
              </w:rPr>
              <w:t>Approved, expires 2029-04-16</w:t>
            </w:r>
          </w:p>
        </w:tc>
        <w:tc>
          <w:tcPr>
            <w:tcW w:type="dxa" w:w="2400"/>
          </w:tcPr>
          <w:p>
            <w:pPr>
              <w:spacing w:after="0"/>
              <w:jc w:val="left"/>
            </w:pPr>
            <w:r>
              <w:rPr>
                <w:sz w:val="16"/>
              </w:rPr>
              <w:t>Tillman County (FEMA plan 109633)</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2"/>
          </w:tcPr>
          <w:p>
            <w:pPr>
              <w:spacing w:after="0"/>
              <w:jc w:val="right"/>
            </w:pPr>
            <w:r>
              <w:rPr>
                <w:sz w:val="16"/>
              </w:rPr>
              <w:t>931</w:t>
            </w:r>
          </w:p>
        </w:tc>
        <w:tc>
          <w:tcPr>
            <w:tcW w:type="dxa" w:w="921"/>
          </w:tcPr>
          <w:p>
            <w:pPr>
              <w:spacing w:after="0"/>
              <w:jc w:val="left"/>
            </w:pPr>
          </w:p>
        </w:tc>
        <w:tc>
          <w:tcPr>
            <w:tcW w:type="dxa" w:w="2040"/>
          </w:tcPr>
          <w:p>
            <w:pPr>
              <w:spacing w:after="0"/>
              <w:jc w:val="left"/>
            </w:pPr>
            <w:r>
              <w:rPr>
                <w:sz w:val="16"/>
              </w:rPr>
              <w:t>member approved 2024-05-14</w:t>
            </w:r>
          </w:p>
        </w:tc>
      </w:tr>
      <w:tr>
        <w:trPr>
          <w:cantSplit/>
        </w:trPr>
        <w:tc>
          <w:tcPr>
            <w:tcW w:type="dxa" w:w="1780"/>
          </w:tcPr>
          <w:p>
            <w:pPr>
              <w:spacing w:after="0"/>
              <w:jc w:val="left"/>
            </w:pPr>
            <w:r>
              <w:rPr>
                <w:sz w:val="16"/>
              </w:rPr>
              <w:t>Frederick city</w:t>
            </w:r>
          </w:p>
        </w:tc>
        <w:tc>
          <w:tcPr>
            <w:tcW w:type="dxa" w:w="1869"/>
          </w:tcPr>
          <w:p>
            <w:pPr>
              <w:spacing w:after="0"/>
              <w:jc w:val="left"/>
            </w:pPr>
            <w:r>
              <w:rPr>
                <w:sz w:val="16"/>
              </w:rPr>
              <w:t>City</w:t>
            </w:r>
          </w:p>
        </w:tc>
        <w:tc>
          <w:tcPr>
            <w:tcW w:type="dxa" w:w="2166"/>
          </w:tcPr>
          <w:p>
            <w:pPr>
              <w:spacing w:after="0"/>
              <w:jc w:val="left"/>
            </w:pPr>
            <w:r>
              <w:rPr>
                <w:sz w:val="16"/>
              </w:rPr>
              <w:t>Approved, expires 2029-04-16</w:t>
            </w:r>
          </w:p>
        </w:tc>
        <w:tc>
          <w:tcPr>
            <w:tcW w:type="dxa" w:w="2400"/>
          </w:tcPr>
          <w:p>
            <w:pPr>
              <w:spacing w:after="0"/>
              <w:jc w:val="left"/>
            </w:pPr>
            <w:r>
              <w:rPr>
                <w:sz w:val="16"/>
              </w:rPr>
              <w:t>Tillman County (FEMA plan 109633)</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2"/>
          </w:tcPr>
          <w:p>
            <w:pPr>
              <w:spacing w:after="0"/>
              <w:jc w:val="right"/>
            </w:pPr>
            <w:r>
              <w:rPr>
                <w:sz w:val="16"/>
              </w:rPr>
              <w:t>931</w:t>
            </w:r>
          </w:p>
        </w:tc>
        <w:tc>
          <w:tcPr>
            <w:tcW w:type="dxa" w:w="921"/>
          </w:tcPr>
          <w:p>
            <w:pPr>
              <w:spacing w:after="0"/>
              <w:jc w:val="left"/>
            </w:pPr>
          </w:p>
        </w:tc>
        <w:tc>
          <w:tcPr>
            <w:tcW w:type="dxa" w:w="2040"/>
          </w:tcPr>
          <w:p>
            <w:pPr>
              <w:spacing w:after="0"/>
              <w:jc w:val="left"/>
            </w:pPr>
            <w:r>
              <w:rPr>
                <w:sz w:val="16"/>
              </w:rPr>
              <w:t>member approved 2024-05-08</w:t>
            </w:r>
          </w:p>
        </w:tc>
      </w:tr>
      <w:tr>
        <w:trPr>
          <w:cantSplit/>
        </w:trPr>
        <w:tc>
          <w:tcPr>
            <w:tcW w:type="dxa" w:w="1780"/>
          </w:tcPr>
          <w:p>
            <w:pPr>
              <w:spacing w:after="0"/>
              <w:jc w:val="left"/>
            </w:pPr>
            <w:r>
              <w:rPr>
                <w:sz w:val="16"/>
              </w:rPr>
              <w:t>Grandfield city</w:t>
            </w:r>
          </w:p>
        </w:tc>
        <w:tc>
          <w:tcPr>
            <w:tcW w:type="dxa" w:w="1869"/>
          </w:tcPr>
          <w:p>
            <w:pPr>
              <w:spacing w:after="0"/>
              <w:jc w:val="left"/>
            </w:pPr>
            <w:r>
              <w:rPr>
                <w:sz w:val="16"/>
              </w:rPr>
              <w:t>City</w:t>
            </w:r>
          </w:p>
        </w:tc>
        <w:tc>
          <w:tcPr>
            <w:tcW w:type="dxa" w:w="2166"/>
          </w:tcPr>
          <w:p>
            <w:pPr>
              <w:spacing w:after="0"/>
              <w:jc w:val="left"/>
            </w:pPr>
            <w:r>
              <w:rPr>
                <w:sz w:val="16"/>
              </w:rPr>
              <w:t>Approved, expires 2029-04-16</w:t>
            </w:r>
          </w:p>
        </w:tc>
        <w:tc>
          <w:tcPr>
            <w:tcW w:type="dxa" w:w="2400"/>
          </w:tcPr>
          <w:p>
            <w:pPr>
              <w:spacing w:after="0"/>
              <w:jc w:val="left"/>
            </w:pPr>
            <w:r>
              <w:rPr>
                <w:sz w:val="16"/>
              </w:rPr>
              <w:t>Tillman County (FEMA plan 109633)</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2"/>
          </w:tcPr>
          <w:p>
            <w:pPr>
              <w:spacing w:after="0"/>
              <w:jc w:val="right"/>
            </w:pPr>
            <w:r>
              <w:rPr>
                <w:sz w:val="16"/>
              </w:rPr>
              <w:t>931</w:t>
            </w:r>
          </w:p>
        </w:tc>
        <w:tc>
          <w:tcPr>
            <w:tcW w:type="dxa" w:w="921"/>
          </w:tcPr>
          <w:p>
            <w:pPr>
              <w:spacing w:after="0"/>
              <w:jc w:val="left"/>
            </w:pPr>
          </w:p>
        </w:tc>
        <w:tc>
          <w:tcPr>
            <w:tcW w:type="dxa" w:w="2040"/>
          </w:tcPr>
          <w:p>
            <w:pPr>
              <w:spacing w:after="0"/>
              <w:jc w:val="left"/>
            </w:pPr>
          </w:p>
        </w:tc>
      </w:tr>
      <w:tr>
        <w:trPr>
          <w:cantSplit/>
        </w:trPr>
        <w:tc>
          <w:tcPr>
            <w:tcW w:type="dxa" w:w="1780"/>
          </w:tcPr>
          <w:p>
            <w:pPr>
              <w:spacing w:after="0"/>
              <w:jc w:val="left"/>
            </w:pPr>
            <w:r>
              <w:rPr>
                <w:sz w:val="16"/>
              </w:rPr>
              <w:t>Manitou town</w:t>
            </w:r>
          </w:p>
        </w:tc>
        <w:tc>
          <w:tcPr>
            <w:tcW w:type="dxa" w:w="1869"/>
          </w:tcPr>
          <w:p>
            <w:pPr>
              <w:spacing w:after="0"/>
              <w:jc w:val="left"/>
            </w:pPr>
            <w:r>
              <w:rPr>
                <w:sz w:val="16"/>
              </w:rPr>
              <w:t>Town</w:t>
            </w:r>
          </w:p>
        </w:tc>
        <w:tc>
          <w:tcPr>
            <w:tcW w:type="dxa" w:w="2166"/>
          </w:tcPr>
          <w:p>
            <w:pPr>
              <w:spacing w:after="0"/>
              <w:jc w:val="left"/>
            </w:pPr>
            <w:r>
              <w:rPr>
                <w:sz w:val="16"/>
              </w:rPr>
              <w:t>Approved, expires 2029-04-16</w:t>
            </w:r>
          </w:p>
        </w:tc>
        <w:tc>
          <w:tcPr>
            <w:tcW w:type="dxa" w:w="2400"/>
          </w:tcPr>
          <w:p>
            <w:pPr>
              <w:spacing w:after="0"/>
              <w:jc w:val="left"/>
            </w:pPr>
            <w:r>
              <w:rPr>
                <w:sz w:val="16"/>
              </w:rPr>
              <w:t>Tillman County (FEMA plan 109633)</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2"/>
          </w:tcPr>
          <w:p>
            <w:pPr>
              <w:spacing w:after="0"/>
              <w:jc w:val="right"/>
            </w:pPr>
            <w:r>
              <w:rPr>
                <w:sz w:val="16"/>
              </w:rPr>
              <w:t>931</w:t>
            </w:r>
          </w:p>
        </w:tc>
        <w:tc>
          <w:tcPr>
            <w:tcW w:type="dxa" w:w="921"/>
          </w:tcPr>
          <w:p>
            <w:pPr>
              <w:spacing w:after="0"/>
              <w:jc w:val="left"/>
            </w:pPr>
          </w:p>
        </w:tc>
        <w:tc>
          <w:tcPr>
            <w:tcW w:type="dxa" w:w="2040"/>
          </w:tcPr>
          <w:p>
            <w:pPr>
              <w:spacing w:after="0"/>
              <w:jc w:val="left"/>
            </w:pPr>
          </w:p>
        </w:tc>
      </w:tr>
      <w:tr>
        <w:trPr>
          <w:cantSplit/>
        </w:trPr>
        <w:tc>
          <w:tcPr>
            <w:tcW w:type="dxa" w:w="1780"/>
          </w:tcPr>
          <w:p>
            <w:pPr>
              <w:spacing w:after="0"/>
              <w:jc w:val="left"/>
            </w:pPr>
            <w:r>
              <w:rPr>
                <w:sz w:val="16"/>
              </w:rPr>
              <w:t>Big Pasture Public Schools</w:t>
            </w:r>
          </w:p>
        </w:tc>
        <w:tc>
          <w:tcPr>
            <w:tcW w:type="dxa" w:w="1869"/>
          </w:tcPr>
          <w:p>
            <w:pPr>
              <w:spacing w:after="0"/>
              <w:jc w:val="left"/>
            </w:pPr>
            <w:r>
              <w:rPr>
                <w:sz w:val="16"/>
              </w:rPr>
              <w:t>School/School District</w:t>
            </w:r>
          </w:p>
        </w:tc>
        <w:tc>
          <w:tcPr>
            <w:tcW w:type="dxa" w:w="2166"/>
          </w:tcPr>
          <w:p>
            <w:pPr>
              <w:spacing w:after="0"/>
              <w:jc w:val="left"/>
            </w:pPr>
            <w:r>
              <w:rPr>
                <w:sz w:val="16"/>
              </w:rPr>
              <w:t>Approved, expires 2029-09-24</w:t>
            </w:r>
          </w:p>
        </w:tc>
        <w:tc>
          <w:tcPr>
            <w:tcW w:type="dxa" w:w="2400"/>
          </w:tcPr>
          <w:p>
            <w:pPr>
              <w:spacing w:after="0"/>
              <w:jc w:val="left"/>
            </w:pPr>
            <w:r>
              <w:rPr>
                <w:sz w:val="16"/>
              </w:rPr>
              <w:t>Cotton County (FEMA plan 102288)</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62"/>
          </w:tcPr>
          <w:p>
            <w:pPr>
              <w:spacing w:after="0"/>
              <w:jc w:val="right"/>
            </w:pPr>
            <w:r>
              <w:rPr>
                <w:sz w:val="16"/>
              </w:rPr>
              <w:t>1,092</w:t>
            </w:r>
          </w:p>
        </w:tc>
        <w:tc>
          <w:tcPr>
            <w:tcW w:type="dxa" w:w="921"/>
          </w:tcPr>
          <w:p>
            <w:pPr>
              <w:spacing w:after="0"/>
              <w:jc w:val="left"/>
            </w:pPr>
          </w:p>
        </w:tc>
        <w:tc>
          <w:tcPr>
            <w:tcW w:type="dxa" w:w="2040"/>
          </w:tcPr>
          <w:p>
            <w:pPr>
              <w:spacing w:after="0"/>
              <w:jc w:val="left"/>
            </w:pPr>
          </w:p>
        </w:tc>
      </w:tr>
      <w:tr>
        <w:trPr>
          <w:cantSplit/>
        </w:trPr>
        <w:tc>
          <w:tcPr>
            <w:tcW w:type="dxa" w:w="1780"/>
          </w:tcPr>
          <w:p>
            <w:pPr>
              <w:spacing w:after="0"/>
              <w:jc w:val="left"/>
            </w:pPr>
            <w:r>
              <w:rPr>
                <w:sz w:val="16"/>
              </w:rPr>
              <w:t>Frederick Public Schools</w:t>
            </w:r>
          </w:p>
        </w:tc>
        <w:tc>
          <w:tcPr>
            <w:tcW w:type="dxa" w:w="1869"/>
          </w:tcPr>
          <w:p>
            <w:pPr>
              <w:spacing w:after="0"/>
              <w:jc w:val="left"/>
            </w:pPr>
            <w:r>
              <w:rPr>
                <w:sz w:val="16"/>
              </w:rPr>
              <w:t>School/School District</w:t>
            </w:r>
          </w:p>
        </w:tc>
        <w:tc>
          <w:tcPr>
            <w:tcW w:type="dxa" w:w="2166"/>
          </w:tcPr>
          <w:p>
            <w:pPr>
              <w:spacing w:after="0"/>
              <w:jc w:val="left"/>
            </w:pPr>
            <w:r>
              <w:rPr>
                <w:sz w:val="16"/>
              </w:rPr>
              <w:t>Approved, expires 2029-04-16</w:t>
            </w:r>
          </w:p>
        </w:tc>
        <w:tc>
          <w:tcPr>
            <w:tcW w:type="dxa" w:w="2400"/>
          </w:tcPr>
          <w:p>
            <w:pPr>
              <w:spacing w:after="0"/>
              <w:jc w:val="left"/>
            </w:pPr>
            <w:r>
              <w:rPr>
                <w:sz w:val="16"/>
              </w:rPr>
              <w:t>Tillman County (FEMA plan 109633)</w:t>
            </w:r>
          </w:p>
        </w:tc>
        <w:tc>
          <w:tcPr>
            <w:tcW w:type="dxa" w:w="1037"/>
          </w:tcPr>
          <w:p>
            <w:pPr>
              <w:spacing w:after="0"/>
              <w:jc w:val="left"/>
            </w:pPr>
            <w:r>
              <w:rPr>
                <w:sz w:val="16"/>
              </w:rPr>
              <w:t>2024-04-17</w:t>
            </w:r>
          </w:p>
        </w:tc>
        <w:tc>
          <w:tcPr>
            <w:tcW w:type="dxa" w:w="1037"/>
          </w:tcPr>
          <w:p>
            <w:pPr>
              <w:spacing w:after="0"/>
              <w:jc w:val="left"/>
            </w:pPr>
            <w:r>
              <w:rPr>
                <w:sz w:val="16"/>
              </w:rPr>
              <w:t>2029-04-16</w:t>
            </w:r>
          </w:p>
        </w:tc>
        <w:tc>
          <w:tcPr>
            <w:tcW w:type="dxa" w:w="862"/>
          </w:tcPr>
          <w:p>
            <w:pPr>
              <w:spacing w:after="0"/>
              <w:jc w:val="right"/>
            </w:pPr>
            <w:r>
              <w:rPr>
                <w:sz w:val="16"/>
              </w:rPr>
              <w:t>931</w:t>
            </w:r>
          </w:p>
        </w:tc>
        <w:tc>
          <w:tcPr>
            <w:tcW w:type="dxa" w:w="921"/>
          </w:tcPr>
          <w:p>
            <w:pPr>
              <w:spacing w:after="0"/>
              <w:jc w:val="left"/>
            </w:pPr>
          </w:p>
        </w:tc>
        <w:tc>
          <w:tcPr>
            <w:tcW w:type="dxa" w:w="2040"/>
          </w:tcPr>
          <w:p>
            <w:pPr>
              <w:spacing w:after="0"/>
              <w:jc w:val="left"/>
            </w:pPr>
            <w:r>
              <w:rPr>
                <w:sz w:val="16"/>
              </w:rPr>
              <w:t>member approved 2024-05-22</w:t>
            </w:r>
          </w:p>
        </w:tc>
      </w:tr>
      <w:tr>
        <w:trPr>
          <w:cantSplit/>
        </w:trPr>
        <w:tc>
          <w:tcPr>
            <w:tcW w:type="dxa" w:w="1780"/>
          </w:tcPr>
          <w:p>
            <w:pPr>
              <w:spacing w:after="0"/>
              <w:jc w:val="left"/>
            </w:pPr>
            <w:r>
              <w:rPr>
                <w:sz w:val="16"/>
              </w:rPr>
              <w:t>Snyder Public Schools</w:t>
            </w:r>
          </w:p>
        </w:tc>
        <w:tc>
          <w:tcPr>
            <w:tcW w:type="dxa" w:w="1869"/>
          </w:tcPr>
          <w:p>
            <w:pPr>
              <w:spacing w:after="0"/>
              <w:jc w:val="left"/>
            </w:pPr>
            <w:r>
              <w:rPr>
                <w:sz w:val="16"/>
              </w:rPr>
              <w:t>School/School District</w:t>
            </w:r>
          </w:p>
        </w:tc>
        <w:tc>
          <w:tcPr>
            <w:tcW w:type="dxa" w:w="2166"/>
          </w:tcPr>
          <w:p>
            <w:pPr>
              <w:spacing w:after="0"/>
              <w:jc w:val="left"/>
            </w:pPr>
            <w:r>
              <w:rPr>
                <w:sz w:val="16"/>
              </w:rPr>
              <w:t>Approved, expires 2027-10-16</w:t>
            </w:r>
          </w:p>
        </w:tc>
        <w:tc>
          <w:tcPr>
            <w:tcW w:type="dxa" w:w="240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62"/>
          </w:tcPr>
          <w:p>
            <w:pPr>
              <w:spacing w:after="0"/>
              <w:jc w:val="right"/>
            </w:pPr>
            <w:r>
              <w:rPr>
                <w:sz w:val="16"/>
              </w:rPr>
              <w:t>383</w:t>
            </w:r>
          </w:p>
        </w:tc>
        <w:tc>
          <w:tcPr>
            <w:tcW w:type="dxa" w:w="921"/>
          </w:tcPr>
          <w:p>
            <w:pPr>
              <w:spacing w:after="0"/>
              <w:jc w:val="left"/>
            </w:pPr>
          </w:p>
        </w:tc>
        <w:tc>
          <w:tcPr>
            <w:tcW w:type="dxa" w:w="204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90"/>
        <w:gridCol w:w="1190"/>
        <w:gridCol w:w="948"/>
        <w:gridCol w:w="1126"/>
        <w:gridCol w:w="1302"/>
        <w:gridCol w:w="1113"/>
        <w:gridCol w:w="1212"/>
        <w:gridCol w:w="2204"/>
        <w:gridCol w:w="210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0"/>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Drought</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$1,113,703</w:t>
            </w:r>
          </w:p>
        </w:tc>
        <w:tc>
          <w:tcPr>
            <w:tcW w:type="dxa" w:w="1302"/>
          </w:tcPr>
          <w:p>
            <w:pPr>
              <w:spacing w:after="0"/>
              <w:jc w:val="right"/>
            </w:pPr>
          </w:p>
        </w:tc>
        <w:tc>
          <w:tcPr>
            <w:tcW w:type="dxa" w:w="1113"/>
          </w:tcPr>
          <w:p>
            <w:pPr>
              <w:spacing w:after="0"/>
              <w:jc w:val="right"/>
            </w:pPr>
            <w:r>
              <w:rPr>
                <w:sz w:val="16"/>
              </w:rPr>
              <w:t>$1,113,703</w:t>
            </w:r>
          </w:p>
        </w:tc>
        <w:tc>
          <w:tcPr>
            <w:tcW w:type="dxa" w:w="1212"/>
          </w:tcPr>
          <w:p>
            <w:pPr>
              <w:spacing w:after="0"/>
              <w:jc w:val="right"/>
            </w:pPr>
            <w:r>
              <w:rPr>
                <w:sz w:val="16"/>
              </w:rPr>
              <w:t>131</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$726,332</w:t>
            </w:r>
          </w:p>
        </w:tc>
        <w:tc>
          <w:tcPr>
            <w:tcW w:type="dxa" w:w="1126"/>
          </w:tcPr>
          <w:p>
            <w:pPr>
              <w:spacing w:after="0"/>
              <w:jc w:val="right"/>
            </w:pPr>
            <w:r>
              <w:rPr>
                <w:sz w:val="16"/>
              </w:rPr>
              <w:t>$7</w:t>
            </w:r>
          </w:p>
        </w:tc>
        <w:tc>
          <w:tcPr>
            <w:tcW w:type="dxa" w:w="1302"/>
          </w:tcPr>
          <w:p>
            <w:pPr>
              <w:spacing w:after="0"/>
              <w:jc w:val="right"/>
            </w:pPr>
            <w:r>
              <w:rPr>
                <w:sz w:val="16"/>
              </w:rPr>
              <w:t>$21,841</w:t>
            </w:r>
          </w:p>
        </w:tc>
        <w:tc>
          <w:tcPr>
            <w:tcW w:type="dxa" w:w="1113"/>
          </w:tcPr>
          <w:p>
            <w:pPr>
              <w:spacing w:after="0"/>
              <w:jc w:val="right"/>
            </w:pPr>
            <w:r>
              <w:rPr>
                <w:sz w:val="16"/>
              </w:rPr>
              <w:t>$748,180</w:t>
            </w:r>
          </w:p>
        </w:tc>
        <w:tc>
          <w:tcPr>
            <w:tcW w:type="dxa" w:w="1212"/>
          </w:tcPr>
          <w:p>
            <w:pPr>
              <w:spacing w:after="0"/>
              <w:jc w:val="right"/>
            </w:pPr>
            <w:r>
              <w:rPr>
                <w:sz w:val="16"/>
              </w:rPr>
              <w:t>32</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$372,550</w:t>
            </w:r>
          </w:p>
        </w:tc>
        <w:tc>
          <w:tcPr>
            <w:tcW w:type="dxa" w:w="1126"/>
          </w:tcPr>
          <w:p>
            <w:pPr>
              <w:spacing w:after="0"/>
              <w:jc w:val="right"/>
            </w:pPr>
            <w:r>
              <w:rPr>
                <w:sz w:val="16"/>
              </w:rPr>
              <w:t>$6,776</w:t>
            </w:r>
          </w:p>
        </w:tc>
        <w:tc>
          <w:tcPr>
            <w:tcW w:type="dxa" w:w="1302"/>
          </w:tcPr>
          <w:p>
            <w:pPr>
              <w:spacing w:after="0"/>
              <w:jc w:val="right"/>
            </w:pPr>
            <w:r>
              <w:rPr>
                <w:sz w:val="16"/>
              </w:rPr>
              <w:t>$323,807</w:t>
            </w:r>
          </w:p>
        </w:tc>
        <w:tc>
          <w:tcPr>
            <w:tcW w:type="dxa" w:w="1113"/>
          </w:tcPr>
          <w:p>
            <w:pPr>
              <w:spacing w:after="0"/>
              <w:jc w:val="right"/>
            </w:pPr>
            <w:r>
              <w:rPr>
                <w:sz w:val="16"/>
              </w:rPr>
              <w:t>$703,133</w:t>
            </w:r>
          </w:p>
        </w:tc>
        <w:tc>
          <w:tcPr>
            <w:tcW w:type="dxa" w:w="1212"/>
          </w:tcPr>
          <w:p>
            <w:pPr>
              <w:spacing w:after="0"/>
              <w:jc w:val="right"/>
            </w:pPr>
            <w:r>
              <w:rPr>
                <w:sz w:val="16"/>
              </w:rPr>
              <w:t>39</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948"/>
          </w:tcPr>
          <w:p>
            <w:pPr>
              <w:spacing w:after="0"/>
              <w:jc w:val="right"/>
            </w:pPr>
            <w:r>
              <w:rPr>
                <w:sz w:val="16"/>
              </w:rPr>
              <w:t>$455,940</w:t>
            </w:r>
          </w:p>
        </w:tc>
        <w:tc>
          <w:tcPr>
            <w:tcW w:type="dxa" w:w="1126"/>
          </w:tcPr>
          <w:p>
            <w:pPr>
              <w:spacing w:after="0"/>
              <w:jc w:val="right"/>
            </w:pPr>
            <w:r>
              <w:rPr>
                <w:sz w:val="16"/>
              </w:rPr>
              <w:t>$2,042</w:t>
            </w:r>
          </w:p>
        </w:tc>
        <w:tc>
          <w:tcPr>
            <w:tcW w:type="dxa" w:w="1302"/>
          </w:tcPr>
          <w:p>
            <w:pPr>
              <w:spacing w:after="0"/>
              <w:jc w:val="right"/>
            </w:pPr>
            <w:r>
              <w:rPr>
                <w:sz w:val="16"/>
              </w:rPr>
              <w:t>$110,778</w:t>
            </w:r>
          </w:p>
        </w:tc>
        <w:tc>
          <w:tcPr>
            <w:tcW w:type="dxa" w:w="1113"/>
          </w:tcPr>
          <w:p>
            <w:pPr>
              <w:spacing w:after="0"/>
              <w:jc w:val="right"/>
            </w:pPr>
            <w:r>
              <w:rPr>
                <w:sz w:val="16"/>
              </w:rPr>
              <w:t>$568,760</w:t>
            </w:r>
          </w:p>
        </w:tc>
        <w:tc>
          <w:tcPr>
            <w:tcW w:type="dxa" w:w="1212"/>
          </w:tcPr>
          <w:p>
            <w:pPr>
              <w:spacing w:after="0"/>
              <w:jc w:val="right"/>
            </w:pPr>
            <w:r>
              <w:rPr>
                <w:sz w:val="16"/>
              </w:rPr>
              <w:t>342</w:t>
            </w:r>
          </w:p>
        </w:tc>
        <w:tc>
          <w:tcPr>
            <w:tcW w:type="dxa" w:w="2204"/>
          </w:tcPr>
          <w:p>
            <w:pPr>
              <w:spacing w:after="0"/>
              <w:jc w:val="left"/>
            </w:pPr>
          </w:p>
        </w:tc>
        <w:tc>
          <w:tcPr>
            <w:tcW w:type="dxa" w:w="2107"/>
          </w:tcPr>
          <w:p>
            <w:pPr>
              <w:spacing w:after="0"/>
              <w:jc w:val="left"/>
            </w:pPr>
            <w:r>
              <w:rPr>
                <w:sz w:val="16"/>
              </w:rPr>
              <w:t>Includes 44 High Wind records and 1 Strong Wind record,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Hail</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$187,276</w:t>
            </w:r>
          </w:p>
        </w:tc>
        <w:tc>
          <w:tcPr>
            <w:tcW w:type="dxa" w:w="1126"/>
          </w:tcPr>
          <w:p>
            <w:pPr>
              <w:spacing w:after="0"/>
              <w:jc w:val="right"/>
            </w:pPr>
            <w:r>
              <w:rPr>
                <w:sz w:val="16"/>
              </w:rPr>
              <w:t>$156,507</w:t>
            </w:r>
          </w:p>
        </w:tc>
        <w:tc>
          <w:tcPr>
            <w:tcW w:type="dxa" w:w="1302"/>
          </w:tcPr>
          <w:p>
            <w:pPr>
              <w:spacing w:after="0"/>
              <w:jc w:val="right"/>
            </w:pPr>
            <w:r>
              <w:rPr>
                <w:sz w:val="16"/>
              </w:rPr>
              <w:t>$6,038</w:t>
            </w:r>
          </w:p>
        </w:tc>
        <w:tc>
          <w:tcPr>
            <w:tcW w:type="dxa" w:w="1113"/>
          </w:tcPr>
          <w:p>
            <w:pPr>
              <w:spacing w:after="0"/>
              <w:jc w:val="right"/>
            </w:pPr>
            <w:r>
              <w:rPr>
                <w:sz w:val="16"/>
              </w:rPr>
              <w:t>$349,822</w:t>
            </w:r>
          </w:p>
        </w:tc>
        <w:tc>
          <w:tcPr>
            <w:tcW w:type="dxa" w:w="1212"/>
          </w:tcPr>
          <w:p>
            <w:pPr>
              <w:spacing w:after="0"/>
              <w:jc w:val="right"/>
            </w:pPr>
            <w:r>
              <w:rPr>
                <w:sz w:val="16"/>
              </w:rPr>
              <w:t>296</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Cold Wave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$3,613</w:t>
            </w:r>
          </w:p>
        </w:tc>
        <w:tc>
          <w:tcPr>
            <w:tcW w:type="dxa" w:w="1126"/>
          </w:tcPr>
          <w:p>
            <w:pPr>
              <w:spacing w:after="0"/>
              <w:jc w:val="right"/>
            </w:pPr>
            <w:r>
              <w:rPr>
                <w:sz w:val="16"/>
              </w:rPr>
              <w:t>$181,937</w:t>
            </w:r>
          </w:p>
        </w:tc>
        <w:tc>
          <w:tcPr>
            <w:tcW w:type="dxa" w:w="1302"/>
          </w:tcPr>
          <w:p>
            <w:pPr>
              <w:spacing w:after="0"/>
              <w:jc w:val="right"/>
            </w:pPr>
            <w:r>
              <w:rPr>
                <w:sz w:val="16"/>
              </w:rPr>
              <w:t>$102,394</w:t>
            </w:r>
          </w:p>
        </w:tc>
        <w:tc>
          <w:tcPr>
            <w:tcW w:type="dxa" w:w="1113"/>
          </w:tcPr>
          <w:p>
            <w:pPr>
              <w:spacing w:after="0"/>
              <w:jc w:val="right"/>
            </w:pPr>
            <w:r>
              <w:rPr>
                <w:sz w:val="16"/>
              </w:rPr>
              <w:t>$287,943</w:t>
            </w:r>
          </w:p>
        </w:tc>
        <w:tc>
          <w:tcPr>
            <w:tcW w:type="dxa" w:w="1212"/>
          </w:tcPr>
          <w:p>
            <w:pPr>
              <w:spacing w:after="0"/>
              <w:jc w:val="right"/>
            </w:pPr>
            <w:r>
              <w:rPr>
                <w:sz w:val="16"/>
              </w:rPr>
              <w:t>8</w:t>
            </w:r>
          </w:p>
        </w:tc>
        <w:tc>
          <w:tcPr>
            <w:tcW w:type="dxa" w:w="2204"/>
          </w:tcPr>
          <w:p>
            <w:pPr>
              <w:spacing w:after="0"/>
              <w:jc w:val="left"/>
            </w:pPr>
          </w:p>
        </w:tc>
        <w:tc>
          <w:tcPr>
            <w:tcW w:type="dxa" w:w="2107"/>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$24</w:t>
            </w:r>
          </w:p>
        </w:tc>
        <w:tc>
          <w:tcPr>
            <w:tcW w:type="dxa" w:w="1126"/>
          </w:tcPr>
          <w:p>
            <w:pPr>
              <w:spacing w:after="0"/>
              <w:jc w:val="right"/>
            </w:pPr>
            <w:r>
              <w:rPr>
                <w:sz w:val="16"/>
              </w:rPr>
              <w:t>$2,778</w:t>
            </w:r>
          </w:p>
        </w:tc>
        <w:tc>
          <w:tcPr>
            <w:tcW w:type="dxa" w:w="1302"/>
          </w:tcPr>
          <w:p>
            <w:pPr>
              <w:spacing w:after="0"/>
              <w:jc w:val="right"/>
            </w:pPr>
            <w:r>
              <w:rPr>
                <w:sz w:val="16"/>
              </w:rPr>
              <w:t>$266,132</w:t>
            </w:r>
          </w:p>
        </w:tc>
        <w:tc>
          <w:tcPr>
            <w:tcW w:type="dxa" w:w="1113"/>
          </w:tcPr>
          <w:p>
            <w:pPr>
              <w:spacing w:after="0"/>
              <w:jc w:val="right"/>
            </w:pPr>
            <w:r>
              <w:rPr>
                <w:sz w:val="16"/>
              </w:rPr>
              <w:t>$268,933</w:t>
            </w:r>
          </w:p>
        </w:tc>
        <w:tc>
          <w:tcPr>
            <w:tcW w:type="dxa" w:w="1212"/>
          </w:tcPr>
          <w:p>
            <w:pPr>
              <w:spacing w:after="0"/>
              <w:jc w:val="right"/>
            </w:pPr>
            <w:r>
              <w:rPr>
                <w:sz w:val="16"/>
              </w:rPr>
              <w:t>87</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Ice Storm</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948"/>
          </w:tcPr>
          <w:p>
            <w:pPr>
              <w:spacing w:after="0"/>
              <w:jc w:val="right"/>
            </w:pPr>
            <w:r>
              <w:rPr>
                <w:sz w:val="16"/>
              </w:rPr>
              <w:t>$153,898</w:t>
            </w:r>
          </w:p>
        </w:tc>
        <w:tc>
          <w:tcPr>
            <w:tcW w:type="dxa" w:w="1126"/>
          </w:tcPr>
          <w:p>
            <w:pPr>
              <w:spacing w:after="0"/>
              <w:jc w:val="right"/>
            </w:pPr>
          </w:p>
        </w:tc>
        <w:tc>
          <w:tcPr>
            <w:tcW w:type="dxa" w:w="1302"/>
          </w:tcPr>
          <w:p>
            <w:pPr>
              <w:spacing w:after="0"/>
              <w:jc w:val="right"/>
            </w:pPr>
            <w:r>
              <w:rPr>
                <w:sz w:val="16"/>
              </w:rPr>
              <w:t>$16,479</w:t>
            </w:r>
          </w:p>
        </w:tc>
        <w:tc>
          <w:tcPr>
            <w:tcW w:type="dxa" w:w="1113"/>
          </w:tcPr>
          <w:p>
            <w:pPr>
              <w:spacing w:after="0"/>
              <w:jc w:val="right"/>
            </w:pPr>
            <w:r>
              <w:rPr>
                <w:sz w:val="16"/>
              </w:rPr>
              <w:t>$170,377</w:t>
            </w:r>
          </w:p>
        </w:tc>
        <w:tc>
          <w:tcPr>
            <w:tcW w:type="dxa" w:w="1212"/>
          </w:tcPr>
          <w:p>
            <w:pPr>
              <w:spacing w:after="0"/>
              <w:jc w:val="right"/>
            </w:pPr>
            <w:r>
              <w:rPr>
                <w:sz w:val="16"/>
              </w:rPr>
              <w:t>9</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Earthquake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$52,084</w:t>
            </w:r>
          </w:p>
        </w:tc>
        <w:tc>
          <w:tcPr>
            <w:tcW w:type="dxa" w:w="1126"/>
          </w:tcPr>
          <w:p>
            <w:pPr>
              <w:spacing w:after="0"/>
              <w:jc w:val="right"/>
            </w:pPr>
          </w:p>
        </w:tc>
        <w:tc>
          <w:tcPr>
            <w:tcW w:type="dxa" w:w="1302"/>
          </w:tcPr>
          <w:p>
            <w:pPr>
              <w:spacing w:after="0"/>
              <w:jc w:val="right"/>
            </w:pPr>
            <w:r>
              <w:rPr>
                <w:sz w:val="16"/>
              </w:rPr>
              <w:t>$20,014</w:t>
            </w:r>
          </w:p>
        </w:tc>
        <w:tc>
          <w:tcPr>
            <w:tcW w:type="dxa" w:w="1113"/>
          </w:tcPr>
          <w:p>
            <w:pPr>
              <w:spacing w:after="0"/>
              <w:jc w:val="right"/>
            </w:pPr>
            <w:r>
              <w:rPr>
                <w:sz w:val="16"/>
              </w:rPr>
              <w:t>$72,098</w:t>
            </w:r>
          </w:p>
        </w:tc>
        <w:tc>
          <w:tcPr>
            <w:tcW w:type="dxa" w:w="1212"/>
          </w:tcPr>
          <w:p>
            <w:pPr>
              <w:spacing w:after="0"/>
              <w:jc w:val="right"/>
            </w:pPr>
          </w:p>
        </w:tc>
        <w:tc>
          <w:tcPr>
            <w:tcW w:type="dxa" w:w="2204"/>
          </w:tcPr>
          <w:p>
            <w:pPr>
              <w:spacing w:after="0"/>
              <w:jc w:val="left"/>
            </w:pPr>
          </w:p>
        </w:tc>
        <w:tc>
          <w:tcPr>
            <w:tcW w:type="dxa" w:w="210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10</w:t>
            </w:r>
          </w:p>
        </w:tc>
        <w:tc>
          <w:tcPr>
            <w:tcW w:type="dxa" w:w="1037"/>
          </w:tcPr>
          <w:p>
            <w:pPr>
              <w:spacing w:after="0"/>
              <w:jc w:val="left"/>
            </w:pPr>
            <w:r>
              <w:rPr>
                <w:sz w:val="16"/>
              </w:rPr>
              <w:t>Wildfire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$36,038</w:t>
            </w:r>
          </w:p>
        </w:tc>
        <w:tc>
          <w:tcPr>
            <w:tcW w:type="dxa" w:w="1126"/>
          </w:tcPr>
          <w:p>
            <w:pPr>
              <w:spacing w:after="0"/>
              <w:jc w:val="right"/>
            </w:pPr>
            <w:r>
              <w:rPr>
                <w:sz w:val="16"/>
              </w:rPr>
              <w:t>$752</w:t>
            </w:r>
          </w:p>
        </w:tc>
        <w:tc>
          <w:tcPr>
            <w:tcW w:type="dxa" w:w="1302"/>
          </w:tcPr>
          <w:p>
            <w:pPr>
              <w:spacing w:after="0"/>
              <w:jc w:val="right"/>
            </w:pPr>
            <w:r>
              <w:rPr>
                <w:sz w:val="16"/>
              </w:rPr>
              <w:t>$5,503</w:t>
            </w:r>
          </w:p>
        </w:tc>
        <w:tc>
          <w:tcPr>
            <w:tcW w:type="dxa" w:w="1113"/>
          </w:tcPr>
          <w:p>
            <w:pPr>
              <w:spacing w:after="0"/>
              <w:jc w:val="right"/>
            </w:pPr>
            <w:r>
              <w:rPr>
                <w:sz w:val="16"/>
              </w:rPr>
              <w:t>$42,293</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Hurricane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$4,934</w:t>
            </w:r>
          </w:p>
        </w:tc>
        <w:tc>
          <w:tcPr>
            <w:tcW w:type="dxa" w:w="1126"/>
          </w:tcPr>
          <w:p>
            <w:pPr>
              <w:spacing w:after="0"/>
              <w:jc w:val="right"/>
            </w:pPr>
            <w:r>
              <w:rPr>
                <w:sz w:val="16"/>
              </w:rPr>
              <w:t>$11,594</w:t>
            </w:r>
          </w:p>
        </w:tc>
        <w:tc>
          <w:tcPr>
            <w:tcW w:type="dxa" w:w="1302"/>
          </w:tcPr>
          <w:p>
            <w:pPr>
              <w:spacing w:after="0"/>
              <w:jc w:val="right"/>
            </w:pPr>
            <w:r>
              <w:rPr>
                <w:sz w:val="16"/>
              </w:rPr>
              <w:t>$59</w:t>
            </w:r>
          </w:p>
        </w:tc>
        <w:tc>
          <w:tcPr>
            <w:tcW w:type="dxa" w:w="1113"/>
          </w:tcPr>
          <w:p>
            <w:pPr>
              <w:spacing w:after="0"/>
              <w:jc w:val="right"/>
            </w:pPr>
            <w:r>
              <w:rPr>
                <w:sz w:val="16"/>
              </w:rPr>
              <w:t>$16,587</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190"/>
          </w:tcPr>
          <w:p>
            <w:pPr>
              <w:spacing w:after="0"/>
              <w:jc w:val="left"/>
            </w:pPr>
            <w:r>
              <w:rPr>
                <w:sz w:val="16"/>
              </w:rPr>
              <w:t>Very Low</w:t>
            </w:r>
          </w:p>
        </w:tc>
        <w:tc>
          <w:tcPr>
            <w:tcW w:type="dxa" w:w="1190"/>
          </w:tcPr>
          <w:p>
            <w:pPr>
              <w:spacing w:after="0"/>
              <w:jc w:val="left"/>
            </w:pPr>
            <w:r>
              <w:rPr>
                <w:sz w:val="16"/>
              </w:rPr>
              <w:t>Relatively Low</w:t>
            </w:r>
          </w:p>
        </w:tc>
        <w:tc>
          <w:tcPr>
            <w:tcW w:type="dxa" w:w="948"/>
          </w:tcPr>
          <w:p>
            <w:pPr>
              <w:spacing w:after="0"/>
              <w:jc w:val="right"/>
            </w:pPr>
            <w:r>
              <w:rPr>
                <w:sz w:val="16"/>
              </w:rPr>
              <w:t>$1,507</w:t>
            </w:r>
          </w:p>
        </w:tc>
        <w:tc>
          <w:tcPr>
            <w:tcW w:type="dxa" w:w="1126"/>
          </w:tcPr>
          <w:p>
            <w:pPr>
              <w:spacing w:after="0"/>
              <w:jc w:val="right"/>
            </w:pPr>
            <w:r>
              <w:rPr>
                <w:sz w:val="16"/>
              </w:rPr>
              <w:t>$1,561</w:t>
            </w:r>
          </w:p>
        </w:tc>
        <w:tc>
          <w:tcPr>
            <w:tcW w:type="dxa" w:w="1302"/>
          </w:tcPr>
          <w:p>
            <w:pPr>
              <w:spacing w:after="0"/>
              <w:jc w:val="right"/>
            </w:pPr>
            <w:r>
              <w:rPr>
                <w:sz w:val="16"/>
              </w:rPr>
              <w:t>$10,052</w:t>
            </w:r>
          </w:p>
        </w:tc>
        <w:tc>
          <w:tcPr>
            <w:tcW w:type="dxa" w:w="1113"/>
          </w:tcPr>
          <w:p>
            <w:pPr>
              <w:spacing w:after="0"/>
              <w:jc w:val="right"/>
            </w:pPr>
            <w:r>
              <w:rPr>
                <w:sz w:val="16"/>
              </w:rPr>
              <w:t>$13,120</w:t>
            </w:r>
          </w:p>
        </w:tc>
        <w:tc>
          <w:tcPr>
            <w:tcW w:type="dxa" w:w="1212"/>
          </w:tcPr>
          <w:p>
            <w:pPr>
              <w:spacing w:after="0"/>
              <w:jc w:val="right"/>
            </w:pPr>
            <w:r>
              <w:rPr>
                <w:sz w:val="16"/>
              </w:rPr>
              <w:t>23</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Lightning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$3,636</w:t>
            </w:r>
          </w:p>
        </w:tc>
        <w:tc>
          <w:tcPr>
            <w:tcW w:type="dxa" w:w="1126"/>
          </w:tcPr>
          <w:p>
            <w:pPr>
              <w:spacing w:after="0"/>
              <w:jc w:val="right"/>
            </w:pPr>
          </w:p>
        </w:tc>
        <w:tc>
          <w:tcPr>
            <w:tcW w:type="dxa" w:w="1302"/>
          </w:tcPr>
          <w:p>
            <w:pPr>
              <w:spacing w:after="0"/>
              <w:jc w:val="right"/>
            </w:pPr>
            <w:r>
              <w:rPr>
                <w:sz w:val="16"/>
              </w:rPr>
              <w:t>$3,928</w:t>
            </w:r>
          </w:p>
        </w:tc>
        <w:tc>
          <w:tcPr>
            <w:tcW w:type="dxa" w:w="1113"/>
          </w:tcPr>
          <w:p>
            <w:pPr>
              <w:spacing w:after="0"/>
              <w:jc w:val="right"/>
            </w:pPr>
            <w:r>
              <w:rPr>
                <w:sz w:val="16"/>
              </w:rPr>
              <w:t>$7,564</w:t>
            </w:r>
          </w:p>
        </w:tc>
        <w:tc>
          <w:tcPr>
            <w:tcW w:type="dxa" w:w="1212"/>
          </w:tcPr>
          <w:p>
            <w:pPr>
              <w:spacing w:after="0"/>
              <w:jc w:val="right"/>
            </w:pPr>
            <w:r>
              <w:rPr>
                <w:sz w:val="16"/>
              </w:rPr>
              <w:t>2</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p>
        </w:tc>
        <w:tc>
          <w:tcPr>
            <w:tcW w:type="dxa" w:w="1302"/>
          </w:tcPr>
          <w:p>
            <w:pPr>
              <w:spacing w:after="0"/>
              <w:jc w:val="right"/>
            </w:pPr>
            <w:r>
              <w:rPr>
                <w:sz w:val="16"/>
              </w:rPr>
              <w:t>$55</w:t>
            </w:r>
          </w:p>
        </w:tc>
        <w:tc>
          <w:tcPr>
            <w:tcW w:type="dxa" w:w="1113"/>
          </w:tcPr>
          <w:p>
            <w:pPr>
              <w:spacing w:after="0"/>
              <w:jc w:val="right"/>
            </w:pPr>
            <w:r>
              <w:rPr>
                <w:sz w:val="16"/>
              </w:rPr>
              <w:t>$57</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avalanche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coastal flooding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tsunami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volcanic activity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30"/>
        <w:gridCol w:w="1552"/>
        <w:gridCol w:w="1958"/>
        <w:gridCol w:w="1577"/>
        <w:gridCol w:w="1716"/>
        <w:gridCol w:w="1620"/>
        <w:gridCol w:w="2228"/>
      </w:tblGrid>
      <w:tr>
        <w:trPr>
          <w:cantSplit/>
          <w:tblHeader/>
        </w:trPr>
        <w:tc>
          <w:tcPr>
            <w:tcW w:type="dxa" w:w="1731"/>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958"/>
            <w:shd w:val="clear" w:color="auto" w:fill="E8E8E8"/>
          </w:tcPr>
          <w:p>
            <w:pPr>
              <w:spacing w:after="0"/>
              <w:jc w:val="left"/>
            </w:pPr>
            <w:r>
              <w:rPr>
                <w:b/>
                <w:sz w:val="16"/>
              </w:rPr>
              <w:t>Observed range</w:t>
            </w:r>
          </w:p>
        </w:tc>
        <w:tc>
          <w:tcPr>
            <w:tcW w:type="dxa" w:w="1577"/>
            <w:shd w:val="clear" w:color="auto" w:fill="E8E8E8"/>
          </w:tcPr>
          <w:p>
            <w:pPr>
              <w:spacing w:after="0"/>
              <w:jc w:val="left"/>
            </w:pPr>
            <w:r>
              <w:rPr>
                <w:b/>
                <w:sz w:val="16"/>
              </w:rPr>
              <w:t>Worst recorded event</w:t>
            </w:r>
          </w:p>
        </w:tc>
        <w:tc>
          <w:tcPr>
            <w:tcW w:type="dxa" w:w="1716"/>
            <w:shd w:val="clear" w:color="auto" w:fill="E8E8E8"/>
          </w:tcPr>
          <w:p>
            <w:pPr>
              <w:spacing w:after="0"/>
              <w:jc w:val="left"/>
            </w:pPr>
            <w:r>
              <w:rPr>
                <w:b/>
                <w:sz w:val="16"/>
              </w:rPr>
              <w:t>Most damaging (when different)</w:t>
            </w:r>
          </w:p>
        </w:tc>
        <w:tc>
          <w:tcPr>
            <w:tcW w:type="dxa" w:w="1620"/>
            <w:shd w:val="clear" w:color="auto" w:fill="E8E8E8"/>
          </w:tcPr>
          <w:p>
            <w:pPr>
              <w:spacing w:after="0"/>
              <w:jc w:val="left"/>
            </w:pPr>
            <w:r>
              <w:rPr>
                <w:b/>
                <w:sz w:val="16"/>
              </w:rPr>
              <w:t>How it applies to members</w:t>
            </w:r>
          </w:p>
        </w:tc>
        <w:tc>
          <w:tcPr>
            <w:tcW w:type="dxa" w:w="2228"/>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58"/>
          </w:tcPr>
          <w:p>
            <w:pPr>
              <w:spacing w:after="0"/>
              <w:jc w:val="left"/>
            </w:pPr>
          </w:p>
        </w:tc>
        <w:tc>
          <w:tcPr>
            <w:tcW w:type="dxa" w:w="1577"/>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52"/>
          </w:tcPr>
          <w:p>
            <w:pPr>
              <w:spacing w:after="0"/>
              <w:jc w:val="right"/>
            </w:pPr>
            <w:r>
              <w:rPr>
                <w:sz w:val="16"/>
              </w:rPr>
              <w:t>0</w:t>
            </w:r>
          </w:p>
        </w:tc>
        <w:tc>
          <w:tcPr>
            <w:tcW w:type="dxa" w:w="1958"/>
          </w:tcPr>
          <w:p>
            <w:pPr>
              <w:spacing w:after="0"/>
              <w:jc w:val="left"/>
            </w:pPr>
          </w:p>
        </w:tc>
        <w:tc>
          <w:tcPr>
            <w:tcW w:type="dxa" w:w="1577"/>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Flood depth: see the FEMA Flood Insurance Rate Map.</w:t>
            </w:r>
          </w:p>
        </w:tc>
      </w:tr>
      <w:tr>
        <w:trPr>
          <w:cantSplit/>
        </w:trPr>
        <w:tc>
          <w:tcPr>
            <w:tcW w:type="dxa" w:w="1731"/>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52"/>
          </w:tcPr>
          <w:p>
            <w:pPr>
              <w:spacing w:after="0"/>
              <w:jc w:val="right"/>
            </w:pPr>
            <w:r>
              <w:rPr>
                <w:sz w:val="16"/>
              </w:rPr>
              <w:t>7, 1996 to 2025 (7 zone-level)</w:t>
            </w:r>
          </w:p>
        </w:tc>
        <w:tc>
          <w:tcPr>
            <w:tcW w:type="dxa" w:w="1958"/>
          </w:tcPr>
          <w:p>
            <w:pPr>
              <w:spacing w:after="0"/>
              <w:jc w:val="left"/>
            </w:pPr>
            <w:r>
              <w:rPr>
                <w:sz w:val="16"/>
              </w:rPr>
              <w:t>2 days to 5 days (median 3 days); 7 with a recorded value</w:t>
            </w:r>
          </w:p>
        </w:tc>
        <w:tc>
          <w:tcPr>
            <w:tcW w:type="dxa" w:w="1577"/>
          </w:tcPr>
          <w:p>
            <w:pPr>
              <w:spacing w:after="0"/>
              <w:jc w:val="left"/>
            </w:pPr>
            <w:r>
              <w:rPr>
                <w:sz w:val="16"/>
              </w:rPr>
              <w:t>5 consecutive days, 1996-02-01 to 1996-02-05, zone-level</w:t>
            </w:r>
          </w:p>
        </w:tc>
        <w:tc>
          <w:tcPr>
            <w:tcW w:type="dxa" w:w="171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Wind chill: in event narratives only; local data required.</w:t>
            </w:r>
          </w:p>
        </w:tc>
      </w:tr>
      <w:tr>
        <w:trPr>
          <w:cantSplit/>
        </w:trPr>
        <w:tc>
          <w:tcPr>
            <w:tcW w:type="dxa" w:w="1731"/>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52"/>
          </w:tcPr>
          <w:p>
            <w:pPr>
              <w:spacing w:after="0"/>
              <w:jc w:val="right"/>
            </w:pPr>
            <w:r>
              <w:rPr>
                <w:sz w:val="16"/>
              </w:rPr>
              <w:t>1, 2023 to 2023 (1 zone-level)</w:t>
            </w:r>
          </w:p>
        </w:tc>
        <w:tc>
          <w:tcPr>
            <w:tcW w:type="dxa" w:w="1958"/>
          </w:tcPr>
          <w:p>
            <w:pPr>
              <w:spacing w:after="0"/>
              <w:jc w:val="left"/>
            </w:pPr>
          </w:p>
        </w:tc>
        <w:tc>
          <w:tcPr>
            <w:tcW w:type="dxa" w:w="1577"/>
          </w:tcPr>
          <w:p>
            <w:pPr>
              <w:spacing w:after="0"/>
              <w:jc w:val="left"/>
            </w:pPr>
            <w:r>
              <w:rPr>
                <w:sz w:val="16"/>
              </w:rPr>
              <w:t>No crop damage reported in 1 records.</w:t>
            </w:r>
          </w:p>
        </w:tc>
        <w:tc>
          <w:tcPr>
            <w:tcW w:type="dxa" w:w="171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Temperature: in event narratives only; local data required.</w:t>
            </w:r>
          </w:p>
        </w:tc>
      </w:tr>
      <w:tr>
        <w:trPr>
          <w:cantSplit/>
        </w:trPr>
        <w:tc>
          <w:tcPr>
            <w:tcW w:type="dxa" w:w="1731"/>
          </w:tcPr>
          <w:p>
            <w:pPr>
              <w:spacing w:after="0"/>
              <w:jc w:val="left"/>
            </w:pPr>
            <w:r>
              <w:rPr>
                <w:sz w:val="16"/>
              </w:rPr>
              <w:t>Drought</w:t>
            </w:r>
          </w:p>
        </w:tc>
        <w:tc>
          <w:tcPr>
            <w:tcW w:type="dxa" w:w="1730"/>
          </w:tcPr>
          <w:p>
            <w:pPr>
              <w:spacing w:after="0"/>
              <w:jc w:val="left"/>
            </w:pPr>
            <w:r>
              <w:rPr>
                <w:sz w:val="16"/>
              </w:rPr>
              <w:t>US Drought Monitor D-scale</w:t>
            </w:r>
          </w:p>
        </w:tc>
        <w:tc>
          <w:tcPr>
            <w:tcW w:type="dxa" w:w="1552"/>
          </w:tcPr>
          <w:p>
            <w:pPr>
              <w:spacing w:after="0"/>
              <w:jc w:val="right"/>
            </w:pPr>
            <w:r>
              <w:rPr>
                <w:sz w:val="16"/>
              </w:rPr>
              <w:t>131, 2000 to 2026 (131 zone-level)</w:t>
            </w:r>
          </w:p>
        </w:tc>
        <w:tc>
          <w:tcPr>
            <w:tcW w:type="dxa" w:w="1958"/>
          </w:tcPr>
          <w:p>
            <w:pPr>
              <w:spacing w:after="0"/>
              <w:jc w:val="left"/>
            </w:pPr>
            <w:r>
              <w:rPr>
                <w:sz w:val="16"/>
              </w:rPr>
              <w:t>12 days to 1,045 days (median 94 days); 17 with a recorded value</w:t>
            </w:r>
          </w:p>
        </w:tc>
        <w:tc>
          <w:tcPr>
            <w:tcW w:type="dxa" w:w="1577"/>
          </w:tcPr>
          <w:p>
            <w:pPr>
              <w:spacing w:after="0"/>
              <w:jc w:val="left"/>
            </w:pPr>
            <w:r>
              <w:rPr>
                <w:sz w:val="16"/>
              </w:rPr>
              <w:t>1045 days (about 34.3 months), 2011-02-22 to 2014-01-01, a run of 36 consecutive Storm Events drought records, zone-level</w:t>
            </w:r>
          </w:p>
        </w:tc>
        <w:tc>
          <w:tcPr>
            <w:tcW w:type="dxa" w:w="1716"/>
          </w:tcPr>
          <w:p>
            <w:pPr>
              <w:spacing w:after="0"/>
              <w:jc w:val="left"/>
            </w:pPr>
            <w:r>
              <w:rPr>
                <w:sz w:val="16"/>
              </w:rPr>
              <w:t>Drought, 2000-08-01, property not reported; $8,330,000 crops, reported for the zone (2000 dollars)</w:t>
            </w: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30"/>
          </w:tcPr>
          <w:p>
            <w:pPr>
              <w:spacing w:after="0"/>
              <w:jc w:val="left"/>
            </w:pPr>
            <w:r>
              <w:rPr>
                <w:sz w:val="16"/>
              </w:rPr>
              <w:t>Modified Mercalli (local data)</w:t>
            </w:r>
          </w:p>
        </w:tc>
        <w:tc>
          <w:tcPr>
            <w:tcW w:type="dxa" w:w="1552"/>
          </w:tcPr>
          <w:p>
            <w:pPr>
              <w:spacing w:after="0"/>
              <w:jc w:val="right"/>
            </w:pPr>
            <w:r>
              <w:rPr>
                <w:sz w:val="16"/>
              </w:rPr>
              <w:t>0</w:t>
            </w:r>
          </w:p>
        </w:tc>
        <w:tc>
          <w:tcPr>
            <w:tcW w:type="dxa" w:w="1958"/>
          </w:tcPr>
          <w:p>
            <w:pPr>
              <w:spacing w:after="0"/>
              <w:jc w:val="left"/>
            </w:pPr>
          </w:p>
        </w:tc>
        <w:tc>
          <w:tcPr>
            <w:tcW w:type="dxa" w:w="1577"/>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No Storm Events record; local data required (e.g., USGS).</w:t>
            </w:r>
          </w:p>
        </w:tc>
      </w:tr>
      <w:tr>
        <w:trPr>
          <w:cantSplit/>
        </w:trPr>
        <w:tc>
          <w:tcPr>
            <w:tcW w:type="dxa" w:w="1731"/>
          </w:tcPr>
          <w:p>
            <w:pPr>
              <w:spacing w:after="0"/>
              <w:jc w:val="left"/>
            </w:pPr>
            <w:r>
              <w:rPr>
                <w:sz w:val="16"/>
              </w:rPr>
              <w:t>Hail</w:t>
            </w:r>
          </w:p>
        </w:tc>
        <w:tc>
          <w:tcPr>
            <w:tcW w:type="dxa" w:w="1730"/>
          </w:tcPr>
          <w:p>
            <w:pPr>
              <w:spacing w:after="0"/>
              <w:jc w:val="left"/>
            </w:pPr>
            <w:r>
              <w:rPr>
                <w:sz w:val="16"/>
              </w:rPr>
              <w:t>hail size (inches)</w:t>
            </w:r>
          </w:p>
        </w:tc>
        <w:tc>
          <w:tcPr>
            <w:tcW w:type="dxa" w:w="1552"/>
          </w:tcPr>
          <w:p>
            <w:pPr>
              <w:spacing w:after="0"/>
              <w:jc w:val="right"/>
            </w:pPr>
            <w:r>
              <w:rPr>
                <w:sz w:val="16"/>
              </w:rPr>
              <w:t>455, 1955 to 2026</w:t>
            </w:r>
          </w:p>
        </w:tc>
        <w:tc>
          <w:tcPr>
            <w:tcW w:type="dxa" w:w="1958"/>
          </w:tcPr>
          <w:p>
            <w:pPr>
              <w:spacing w:after="0"/>
              <w:jc w:val="left"/>
            </w:pPr>
            <w:r>
              <w:rPr>
                <w:sz w:val="16"/>
              </w:rPr>
              <w:t>0.75 in to 4.5 in (median 1 in); 455 with a recorded value</w:t>
            </w:r>
          </w:p>
        </w:tc>
        <w:tc>
          <w:tcPr>
            <w:tcW w:type="dxa" w:w="1577"/>
          </w:tcPr>
          <w:p>
            <w:pPr>
              <w:spacing w:after="0"/>
              <w:jc w:val="left"/>
            </w:pPr>
            <w:r>
              <w:rPr>
                <w:sz w:val="16"/>
              </w:rPr>
              <w:t>4.5 in hail, 2004-05-24; same size also recorded on 2003-04-19</w:t>
            </w:r>
          </w:p>
        </w:tc>
        <w:tc>
          <w:tcPr>
            <w:tcW w:type="dxa" w:w="1716"/>
          </w:tcPr>
          <w:p>
            <w:pPr>
              <w:spacing w:after="0"/>
              <w:jc w:val="left"/>
            </w:pPr>
            <w:r>
              <w:rPr>
                <w:sz w:val="16"/>
              </w:rPr>
              <w:t>Hail, 2002-04-13, $100,000 property; crops not reported (2002 dollars)</w:t>
            </w:r>
          </w:p>
        </w:tc>
        <w:tc>
          <w:tcPr>
            <w:tcW w:type="dxa" w:w="1620"/>
          </w:tcPr>
          <w:p>
            <w:pPr>
              <w:spacing w:after="0"/>
              <w:jc w:val="left"/>
            </w:pPr>
            <w:r>
              <w:rPr>
                <w:sz w:val="16"/>
              </w:rPr>
              <w:t>Event records naming member places: Frederick city (81 records), Grandfield city (67 records), Manitou town (53 records), Davidson town (48 records).</w:t>
            </w:r>
          </w:p>
        </w:tc>
        <w:tc>
          <w:tcPr>
            <w:tcW w:type="dxa" w:w="2228"/>
          </w:tcPr>
          <w:p>
            <w:pPr>
              <w:spacing w:after="0"/>
              <w:jc w:val="left"/>
            </w:pPr>
          </w:p>
        </w:tc>
      </w:tr>
      <w:tr>
        <w:trPr>
          <w:cantSplit/>
        </w:trPr>
        <w:tc>
          <w:tcPr>
            <w:tcW w:type="dxa" w:w="1731"/>
          </w:tcPr>
          <w:p>
            <w:pPr>
              <w:spacing w:after="0"/>
              <w:jc w:val="left"/>
            </w:pPr>
            <w:r>
              <w:rPr>
                <w:sz w:val="16"/>
              </w:rPr>
              <w:t>Excessive Heat, Heat</w:t>
            </w:r>
          </w:p>
        </w:tc>
        <w:tc>
          <w:tcPr>
            <w:tcW w:type="dxa" w:w="1730"/>
          </w:tcPr>
          <w:p>
            <w:pPr>
              <w:spacing w:after="0"/>
              <w:jc w:val="left"/>
            </w:pPr>
            <w:r>
              <w:rPr>
                <w:sz w:val="16"/>
              </w:rPr>
              <w:t>heat index (narratives)</w:t>
            </w:r>
          </w:p>
        </w:tc>
        <w:tc>
          <w:tcPr>
            <w:tcW w:type="dxa" w:w="1552"/>
          </w:tcPr>
          <w:p>
            <w:pPr>
              <w:spacing w:after="0"/>
              <w:jc w:val="right"/>
            </w:pPr>
            <w:r>
              <w:rPr>
                <w:sz w:val="16"/>
              </w:rPr>
              <w:t>87, 1996 to 2026 (87 zone-level)</w:t>
            </w:r>
          </w:p>
        </w:tc>
        <w:tc>
          <w:tcPr>
            <w:tcW w:type="dxa" w:w="1958"/>
          </w:tcPr>
          <w:p>
            <w:pPr>
              <w:spacing w:after="0"/>
              <w:jc w:val="left"/>
            </w:pPr>
            <w:r>
              <w:rPr>
                <w:sz w:val="16"/>
              </w:rPr>
              <w:t>1 day to 29 days (median 2 days); 32 with a recorded value</w:t>
            </w:r>
          </w:p>
        </w:tc>
        <w:tc>
          <w:tcPr>
            <w:tcW w:type="dxa" w:w="1577"/>
          </w:tcPr>
          <w:p>
            <w:pPr>
              <w:spacing w:after="0"/>
              <w:jc w:val="left"/>
            </w:pPr>
            <w:r>
              <w:rPr>
                <w:sz w:val="16"/>
              </w:rPr>
              <w:t>29 consecutive days, 2006-07-16 to 2006-08-13, zone-level</w:t>
            </w:r>
          </w:p>
        </w:tc>
        <w:tc>
          <w:tcPr>
            <w:tcW w:type="dxa" w:w="171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Heat index: in event narratives only; local data required.</w:t>
            </w:r>
          </w:p>
        </w:tc>
      </w:tr>
      <w:tr>
        <w:trPr>
          <w:cantSplit/>
        </w:trPr>
        <w:tc>
          <w:tcPr>
            <w:tcW w:type="dxa" w:w="1731"/>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52"/>
          </w:tcPr>
          <w:p>
            <w:pPr>
              <w:spacing w:after="0"/>
              <w:jc w:val="right"/>
            </w:pPr>
            <w:r>
              <w:rPr>
                <w:sz w:val="16"/>
              </w:rPr>
              <w:t>0</w:t>
            </w:r>
          </w:p>
        </w:tc>
        <w:tc>
          <w:tcPr>
            <w:tcW w:type="dxa" w:w="1958"/>
          </w:tcPr>
          <w:p>
            <w:pPr>
              <w:spacing w:after="0"/>
              <w:jc w:val="left"/>
            </w:pPr>
          </w:p>
        </w:tc>
        <w:tc>
          <w:tcPr>
            <w:tcW w:type="dxa" w:w="1577"/>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1"/>
          </w:tcPr>
          <w:p>
            <w:pPr>
              <w:spacing w:after="0"/>
              <w:jc w:val="left"/>
            </w:pPr>
            <w:r>
              <w:rPr>
                <w:sz w:val="16"/>
              </w:rPr>
              <w:t>Ice Storm</w:t>
            </w:r>
          </w:p>
        </w:tc>
        <w:tc>
          <w:tcPr>
            <w:tcW w:type="dxa" w:w="1730"/>
          </w:tcPr>
          <w:p>
            <w:pPr>
              <w:spacing w:after="0"/>
              <w:jc w:val="left"/>
            </w:pPr>
            <w:r>
              <w:rPr>
                <w:sz w:val="16"/>
              </w:rPr>
              <w:t>Sperry-Piltz (local data)</w:t>
            </w:r>
          </w:p>
        </w:tc>
        <w:tc>
          <w:tcPr>
            <w:tcW w:type="dxa" w:w="1552"/>
          </w:tcPr>
          <w:p>
            <w:pPr>
              <w:spacing w:after="0"/>
              <w:jc w:val="right"/>
            </w:pPr>
            <w:r>
              <w:rPr>
                <w:sz w:val="16"/>
              </w:rPr>
              <w:t>9, 1996 to 2020 (9 zone-level)</w:t>
            </w:r>
          </w:p>
        </w:tc>
        <w:tc>
          <w:tcPr>
            <w:tcW w:type="dxa" w:w="1958"/>
          </w:tcPr>
          <w:p>
            <w:pPr>
              <w:spacing w:after="0"/>
              <w:jc w:val="left"/>
            </w:pPr>
          </w:p>
        </w:tc>
        <w:tc>
          <w:tcPr>
            <w:tcW w:type="dxa" w:w="1577"/>
          </w:tcPr>
          <w:p>
            <w:pPr>
              <w:spacing w:after="0"/>
              <w:jc w:val="left"/>
            </w:pPr>
            <w:r>
              <w:rPr>
                <w:sz w:val="16"/>
              </w:rPr>
              <w:t>Ice Storm, 2015-12-27, $1,672,000 property; crops not reported, reported for the zone (2015 dollars); NWS zone OKZ037 (TILLMAN), zone-level: may include parts of neighboring counties</w:t>
            </w:r>
          </w:p>
        </w:tc>
        <w:tc>
          <w:tcPr>
            <w:tcW w:type="dxa" w:w="171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Ice thickness: in event narratives only; local data required.</w:t>
            </w:r>
          </w:p>
        </w:tc>
      </w:tr>
      <w:tr>
        <w:trPr>
          <w:cantSplit/>
        </w:trPr>
        <w:tc>
          <w:tcPr>
            <w:tcW w:type="dxa" w:w="1731"/>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52"/>
          </w:tcPr>
          <w:p>
            <w:pPr>
              <w:spacing w:after="0"/>
              <w:jc w:val="right"/>
            </w:pPr>
            <w:r>
              <w:rPr>
                <w:sz w:val="16"/>
              </w:rPr>
              <w:t>32, 1997 to 2025 (1 zone-level)</w:t>
            </w:r>
          </w:p>
        </w:tc>
        <w:tc>
          <w:tcPr>
            <w:tcW w:type="dxa" w:w="1958"/>
          </w:tcPr>
          <w:p>
            <w:pPr>
              <w:spacing w:after="0"/>
              <w:jc w:val="left"/>
            </w:pPr>
          </w:p>
        </w:tc>
        <w:tc>
          <w:tcPr>
            <w:tcW w:type="dxa" w:w="1577"/>
          </w:tcPr>
          <w:p>
            <w:pPr>
              <w:spacing w:after="0"/>
              <w:jc w:val="left"/>
            </w:pPr>
            <w:r>
              <w:rPr>
                <w:sz w:val="16"/>
              </w:rPr>
              <w:t>Flash Flood, 1997-09-22, $125,000 property; crops not reported (1997 dollars)</w:t>
            </w:r>
          </w:p>
        </w:tc>
        <w:tc>
          <w:tcPr>
            <w:tcW w:type="dxa" w:w="1716"/>
          </w:tcPr>
          <w:p>
            <w:pPr>
              <w:spacing w:after="0"/>
              <w:jc w:val="left"/>
            </w:pPr>
          </w:p>
        </w:tc>
        <w:tc>
          <w:tcPr>
            <w:tcW w:type="dxa" w:w="1620"/>
          </w:tcPr>
          <w:p>
            <w:pPr>
              <w:spacing w:after="0"/>
              <w:jc w:val="left"/>
            </w:pPr>
            <w:r>
              <w:rPr>
                <w:sz w:val="16"/>
              </w:rPr>
              <w:t>Event records naming member places: Frederick city (13 records), Grandfield city (6 records), Manitou town (6 records), Davidson town (1 record). Zone-level records (1) apply countywide.</w:t>
            </w:r>
          </w:p>
        </w:tc>
        <w:tc>
          <w:tcPr>
            <w:tcW w:type="dxa" w:w="22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1"/>
          </w:tcPr>
          <w:p>
            <w:pPr>
              <w:spacing w:after="0"/>
              <w:jc w:val="left"/>
            </w:pPr>
            <w:r>
              <w:rPr>
                <w:sz w:val="16"/>
              </w:rPr>
              <w:t>Debris Flow</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58"/>
          </w:tcPr>
          <w:p>
            <w:pPr>
              <w:spacing w:after="0"/>
              <w:jc w:val="left"/>
            </w:pPr>
          </w:p>
        </w:tc>
        <w:tc>
          <w:tcPr>
            <w:tcW w:type="dxa" w:w="1577"/>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52"/>
          </w:tcPr>
          <w:p>
            <w:pPr>
              <w:spacing w:after="0"/>
              <w:jc w:val="right"/>
            </w:pPr>
            <w:r>
              <w:rPr>
                <w:sz w:val="16"/>
              </w:rPr>
              <w:t>2, 1996 to 1997</w:t>
            </w:r>
          </w:p>
        </w:tc>
        <w:tc>
          <w:tcPr>
            <w:tcW w:type="dxa" w:w="1958"/>
          </w:tcPr>
          <w:p>
            <w:pPr>
              <w:spacing w:after="0"/>
              <w:jc w:val="left"/>
            </w:pPr>
          </w:p>
        </w:tc>
        <w:tc>
          <w:tcPr>
            <w:tcW w:type="dxa" w:w="1577"/>
          </w:tcPr>
          <w:p>
            <w:pPr>
              <w:spacing w:after="0"/>
              <w:jc w:val="left"/>
            </w:pPr>
            <w:r>
              <w:rPr>
                <w:sz w:val="16"/>
              </w:rPr>
              <w:t>No damage or casualties reported in 2 records.</w:t>
            </w:r>
          </w:p>
        </w:tc>
        <w:tc>
          <w:tcPr>
            <w:tcW w:type="dxa" w:w="1716"/>
          </w:tcPr>
          <w:p>
            <w:pPr>
              <w:spacing w:after="0"/>
              <w:jc w:val="left"/>
            </w:pPr>
          </w:p>
        </w:tc>
        <w:tc>
          <w:tcPr>
            <w:tcW w:type="dxa" w:w="1620"/>
          </w:tcPr>
          <w:p>
            <w:pPr>
              <w:spacing w:after="0"/>
              <w:jc w:val="left"/>
            </w:pPr>
            <w:r>
              <w:rPr>
                <w:sz w:val="16"/>
              </w:rPr>
              <w:t>Event records naming member places: Frederick city (2 records).</w:t>
            </w:r>
          </w:p>
        </w:tc>
        <w:tc>
          <w:tcPr>
            <w:tcW w:type="dxa" w:w="2228"/>
          </w:tcPr>
          <w:p>
            <w:pPr>
              <w:spacing w:after="0"/>
              <w:jc w:val="left"/>
            </w:pPr>
            <w:r>
              <w:rPr>
                <w:sz w:val="16"/>
              </w:rPr>
              <w:t>Storm Events lists lightning with damage or casualties; physical measure in event narratives only; local data required.</w:t>
            </w:r>
          </w:p>
        </w:tc>
      </w:tr>
      <w:tr>
        <w:trPr>
          <w:cantSplit/>
        </w:trPr>
        <w:tc>
          <w:tcPr>
            <w:tcW w:type="dxa" w:w="1731"/>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52"/>
          </w:tcPr>
          <w:p>
            <w:pPr>
              <w:spacing w:after="0"/>
              <w:jc w:val="right"/>
            </w:pPr>
            <w:r>
              <w:rPr>
                <w:sz w:val="16"/>
              </w:rPr>
              <w:t>45, 1996 to 2026 (45 zone-level)</w:t>
            </w:r>
          </w:p>
        </w:tc>
        <w:tc>
          <w:tcPr>
            <w:tcW w:type="dxa" w:w="1958"/>
          </w:tcPr>
          <w:p>
            <w:pPr>
              <w:spacing w:after="0"/>
              <w:jc w:val="left"/>
            </w:pPr>
            <w:r>
              <w:rPr>
                <w:sz w:val="16"/>
              </w:rPr>
              <w:t>35 kt (40 mph) to 72 kt (83 mph) (median 52 kt (60 mph)); 39 with a recorded value</w:t>
            </w:r>
          </w:p>
        </w:tc>
        <w:tc>
          <w:tcPr>
            <w:tcW w:type="dxa" w:w="1577"/>
          </w:tcPr>
          <w:p>
            <w:pPr>
              <w:spacing w:after="0"/>
              <w:jc w:val="left"/>
            </w:pPr>
            <w:r>
              <w:rPr>
                <w:sz w:val="16"/>
              </w:rPr>
              <w:t>72 kt (83 mph) measured gust, High Wind, 2025-03-14; NWS zone OKZ037 (TILLMAN), zone-level: may include parts of neighboring counties</w:t>
            </w:r>
          </w:p>
        </w:tc>
        <w:tc>
          <w:tcPr>
            <w:tcW w:type="dxa" w:w="1716"/>
          </w:tcPr>
          <w:p>
            <w:pPr>
              <w:spacing w:after="0"/>
              <w:jc w:val="left"/>
            </w:pPr>
            <w:r>
              <w:rPr>
                <w:sz w:val="16"/>
              </w:rPr>
              <w:t>High Wind, 2025-03-14, $50,000 property; crops not reported, reported for the zone (2025 dollars)</w:t>
            </w: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p>
        </w:tc>
      </w:tr>
      <w:tr>
        <w:trPr>
          <w:cantSplit/>
        </w:trPr>
        <w:tc>
          <w:tcPr>
            <w:tcW w:type="dxa" w:w="1731"/>
          </w:tcPr>
          <w:p>
            <w:pPr>
              <w:spacing w:after="0"/>
              <w:jc w:val="left"/>
            </w:pPr>
            <w:r>
              <w:rPr>
                <w:sz w:val="16"/>
              </w:rPr>
              <w:t>Thunderstorm Wind</w:t>
            </w:r>
          </w:p>
        </w:tc>
        <w:tc>
          <w:tcPr>
            <w:tcW w:type="dxa" w:w="1730"/>
          </w:tcPr>
          <w:p>
            <w:pPr>
              <w:spacing w:after="0"/>
              <w:jc w:val="left"/>
            </w:pPr>
            <w:r>
              <w:rPr>
                <w:sz w:val="16"/>
              </w:rPr>
              <w:t>wind speed (kt and mph)</w:t>
            </w:r>
          </w:p>
        </w:tc>
        <w:tc>
          <w:tcPr>
            <w:tcW w:type="dxa" w:w="1552"/>
          </w:tcPr>
          <w:p>
            <w:pPr>
              <w:spacing w:after="0"/>
              <w:jc w:val="right"/>
            </w:pPr>
            <w:r>
              <w:rPr>
                <w:sz w:val="16"/>
              </w:rPr>
              <w:t>394, 1955 to 2026</w:t>
            </w:r>
          </w:p>
        </w:tc>
        <w:tc>
          <w:tcPr>
            <w:tcW w:type="dxa" w:w="1958"/>
          </w:tcPr>
          <w:p>
            <w:pPr>
              <w:spacing w:after="0"/>
              <w:jc w:val="left"/>
            </w:pPr>
            <w:r>
              <w:rPr>
                <w:sz w:val="16"/>
              </w:rPr>
              <w:t>50 kt (58 mph) to 100 kt (115 mph) (median 56 kt (64 mph)); 342 with a recorded value</w:t>
            </w:r>
          </w:p>
        </w:tc>
        <w:tc>
          <w:tcPr>
            <w:tcW w:type="dxa" w:w="1577"/>
          </w:tcPr>
          <w:p>
            <w:pPr>
              <w:spacing w:after="0"/>
              <w:jc w:val="left"/>
            </w:pPr>
            <w:r>
              <w:rPr>
                <w:sz w:val="16"/>
              </w:rPr>
              <w:t>100 kt (115 mph) estimated gust, Thunderstorm Wind, 2018-05-02</w:t>
            </w:r>
          </w:p>
        </w:tc>
        <w:tc>
          <w:tcPr>
            <w:tcW w:type="dxa" w:w="1716"/>
          </w:tcPr>
          <w:p>
            <w:pPr>
              <w:spacing w:after="0"/>
              <w:jc w:val="left"/>
            </w:pPr>
            <w:r>
              <w:rPr>
                <w:sz w:val="16"/>
              </w:rPr>
              <w:t>Thunderstorm Wind, 1995-07-23, $500,000 property; crops not recorded (1995 dollars)</w:t>
            </w:r>
          </w:p>
        </w:tc>
        <w:tc>
          <w:tcPr>
            <w:tcW w:type="dxa" w:w="1620"/>
          </w:tcPr>
          <w:p>
            <w:pPr>
              <w:spacing w:after="0"/>
              <w:jc w:val="left"/>
            </w:pPr>
            <w:r>
              <w:rPr>
                <w:sz w:val="16"/>
              </w:rPr>
              <w:t>Event records naming member places: Grandfield city (102 records), Frederick city (67 records), Manitou town (14 records), Davidson town (13 records).</w:t>
            </w:r>
          </w:p>
        </w:tc>
        <w:tc>
          <w:tcPr>
            <w:tcW w:type="dxa" w:w="2228"/>
          </w:tcPr>
          <w:p>
            <w:pPr>
              <w:spacing w:after="0"/>
              <w:jc w:val="left"/>
            </w:pPr>
          </w:p>
        </w:tc>
      </w:tr>
      <w:tr>
        <w:trPr>
          <w:cantSplit/>
        </w:trPr>
        <w:tc>
          <w:tcPr>
            <w:tcW w:type="dxa" w:w="1731"/>
          </w:tcPr>
          <w:p>
            <w:pPr>
              <w:spacing w:after="0"/>
              <w:jc w:val="left"/>
            </w:pPr>
            <w:r>
              <w:rPr>
                <w:sz w:val="16"/>
              </w:rPr>
              <w:t>Tornado</w:t>
            </w:r>
          </w:p>
        </w:tc>
        <w:tc>
          <w:tcPr>
            <w:tcW w:type="dxa" w:w="1730"/>
          </w:tcPr>
          <w:p>
            <w:pPr>
              <w:spacing w:after="0"/>
              <w:jc w:val="left"/>
            </w:pPr>
            <w:r>
              <w:rPr>
                <w:sz w:val="16"/>
              </w:rPr>
              <w:t>Enhanced Fujita (F before Feb 2007)</w:t>
            </w:r>
          </w:p>
        </w:tc>
        <w:tc>
          <w:tcPr>
            <w:tcW w:type="dxa" w:w="1552"/>
          </w:tcPr>
          <w:p>
            <w:pPr>
              <w:spacing w:after="0"/>
              <w:jc w:val="right"/>
            </w:pPr>
            <w:r>
              <w:rPr>
                <w:sz w:val="16"/>
              </w:rPr>
              <w:t>90, 1951 to 2024</w:t>
            </w:r>
          </w:p>
        </w:tc>
        <w:tc>
          <w:tcPr>
            <w:tcW w:type="dxa" w:w="1958"/>
          </w:tcPr>
          <w:p>
            <w:pPr>
              <w:spacing w:after="0"/>
              <w:jc w:val="left"/>
            </w:pPr>
            <w:r>
              <w:rPr>
                <w:sz w:val="16"/>
              </w:rPr>
              <w:t>F/EF0 to F/EF4 (median F/EF1); 76 with a recorded value</w:t>
            </w:r>
          </w:p>
        </w:tc>
        <w:tc>
          <w:tcPr>
            <w:tcW w:type="dxa" w:w="1577"/>
          </w:tcPr>
          <w:p>
            <w:pPr>
              <w:spacing w:after="0"/>
              <w:jc w:val="left"/>
            </w:pPr>
            <w:r>
              <w:rPr>
                <w:sz w:val="16"/>
              </w:rPr>
              <w:t>F4 tornado, 1979-04-10, 10.6 mi path length (records before 1996 may include the whole path; rating and listing come from the county where the tornado began), 880 yd wide, $250,000 property; crops not recorded (1979 dollars), 1 direct injury</w:t>
            </w:r>
          </w:p>
        </w:tc>
        <w:tc>
          <w:tcPr>
            <w:tcW w:type="dxa" w:w="1716"/>
          </w:tcPr>
          <w:p>
            <w:pPr>
              <w:spacing w:after="0"/>
              <w:jc w:val="left"/>
            </w:pPr>
            <w:r>
              <w:rPr>
                <w:sz w:val="16"/>
              </w:rPr>
              <w:t>Tornado, 1973-06-18, $2,500,000 property; crops not recorded (1973 dollars)</w:t>
            </w:r>
          </w:p>
        </w:tc>
        <w:tc>
          <w:tcPr>
            <w:tcW w:type="dxa" w:w="1620"/>
          </w:tcPr>
          <w:p>
            <w:pPr>
              <w:spacing w:after="0"/>
              <w:jc w:val="left"/>
            </w:pPr>
            <w:r>
              <w:rPr>
                <w:sz w:val="16"/>
              </w:rPr>
              <w:t>Event records naming member places: Grandfield city (11 records), Manitou town (8 records), Frederick city (6 records), Davidson town (3 records).</w:t>
            </w:r>
          </w:p>
        </w:tc>
        <w:tc>
          <w:tcPr>
            <w:tcW w:type="dxa" w:w="22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1"/>
          </w:tcPr>
          <w:p>
            <w:pPr>
              <w:spacing w:after="0"/>
              <w:jc w:val="left"/>
            </w:pPr>
            <w:r>
              <w:rPr>
                <w:sz w:val="16"/>
              </w:rPr>
              <w:t>Tsunami</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58"/>
          </w:tcPr>
          <w:p>
            <w:pPr>
              <w:spacing w:after="0"/>
              <w:jc w:val="left"/>
            </w:pPr>
          </w:p>
        </w:tc>
        <w:tc>
          <w:tcPr>
            <w:tcW w:type="dxa" w:w="1577"/>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52"/>
          </w:tcPr>
          <w:p>
            <w:pPr>
              <w:spacing w:after="0"/>
              <w:jc w:val="right"/>
            </w:pPr>
            <w:r>
              <w:rPr>
                <w:sz w:val="16"/>
              </w:rPr>
              <w:t>0</w:t>
            </w:r>
          </w:p>
        </w:tc>
        <w:tc>
          <w:tcPr>
            <w:tcW w:type="dxa" w:w="1958"/>
          </w:tcPr>
          <w:p>
            <w:pPr>
              <w:spacing w:after="0"/>
              <w:jc w:val="left"/>
            </w:pPr>
          </w:p>
        </w:tc>
        <w:tc>
          <w:tcPr>
            <w:tcW w:type="dxa" w:w="1577"/>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Wildfire</w:t>
            </w:r>
          </w:p>
        </w:tc>
        <w:tc>
          <w:tcPr>
            <w:tcW w:type="dxa" w:w="1730"/>
          </w:tcPr>
          <w:p>
            <w:pPr>
              <w:spacing w:after="0"/>
              <w:jc w:val="left"/>
            </w:pPr>
            <w:r>
              <w:rPr>
                <w:sz w:val="16"/>
              </w:rPr>
              <w:t>acres burned (local data)</w:t>
            </w:r>
          </w:p>
        </w:tc>
        <w:tc>
          <w:tcPr>
            <w:tcW w:type="dxa" w:w="1552"/>
          </w:tcPr>
          <w:p>
            <w:pPr>
              <w:spacing w:after="0"/>
              <w:jc w:val="right"/>
            </w:pPr>
            <w:r>
              <w:rPr>
                <w:sz w:val="16"/>
              </w:rPr>
              <w:t>0</w:t>
            </w:r>
          </w:p>
        </w:tc>
        <w:tc>
          <w:tcPr>
            <w:tcW w:type="dxa" w:w="1958"/>
          </w:tcPr>
          <w:p>
            <w:pPr>
              <w:spacing w:after="0"/>
              <w:jc w:val="left"/>
            </w:pPr>
          </w:p>
        </w:tc>
        <w:tc>
          <w:tcPr>
            <w:tcW w:type="dxa" w:w="1577"/>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Acres burned: in event narratives only; local data required.</w:t>
            </w:r>
          </w:p>
        </w:tc>
      </w:tr>
      <w:tr>
        <w:trPr>
          <w:cantSplit/>
        </w:trPr>
        <w:tc>
          <w:tcPr>
            <w:tcW w:type="dxa" w:w="1731"/>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52"/>
          </w:tcPr>
          <w:p>
            <w:pPr>
              <w:spacing w:after="0"/>
              <w:jc w:val="right"/>
            </w:pPr>
            <w:r>
              <w:rPr>
                <w:sz w:val="16"/>
              </w:rPr>
              <w:t>23, 1997 to 2022 (23 zone-level)</w:t>
            </w:r>
          </w:p>
        </w:tc>
        <w:tc>
          <w:tcPr>
            <w:tcW w:type="dxa" w:w="1958"/>
          </w:tcPr>
          <w:p>
            <w:pPr>
              <w:spacing w:after="0"/>
              <w:jc w:val="left"/>
            </w:pPr>
          </w:p>
        </w:tc>
        <w:tc>
          <w:tcPr>
            <w:tcW w:type="dxa" w:w="1577"/>
          </w:tcPr>
          <w:p>
            <w:pPr>
              <w:spacing w:after="0"/>
              <w:jc w:val="left"/>
            </w:pPr>
            <w:r>
              <w:rPr>
                <w:sz w:val="16"/>
              </w:rPr>
              <w:t>Winter Storm, 2007-01-12, $20,000 property; $0 crops, reported for the zone (2007 dollars); NWS zone OKZ037 (TILLMAN), zone-level: may include parts of neighboring counties</w:t>
            </w:r>
          </w:p>
        </w:tc>
        <w:tc>
          <w:tcPr>
            <w:tcW w:type="dxa" w:w="171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36</w:t>
      </w:r>
    </w:p>
    <w:p>
      <w:pPr>
        <w:keepNext/>
        <w:spacing w:after="40" w:before="0"/>
      </w:pPr>
      <w:r>
        <w:rPr>
          <w:b/>
        </w:rPr>
        <w:t xml:space="preserve">Counted incidents: </w:t>
      </w:r>
      <w:r>
        <w:rPr/>
        <w:t>30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6"/>
        <w:gridCol w:w="2592"/>
        <w:gridCol w:w="1859"/>
        <w:gridCol w:w="1380"/>
        <w:gridCol w:w="1109"/>
        <w:gridCol w:w="284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6"/>
            <w:shd w:val="clear" w:color="auto" w:fill="E8E8E8"/>
          </w:tcPr>
          <w:p>
            <w:pPr>
              <w:spacing w:after="0"/>
              <w:jc w:val="left"/>
            </w:pPr>
            <w:r>
              <w:rPr>
                <w:b/>
                <w:sz w:val="16"/>
              </w:rPr>
              <w:t>Type</w:t>
            </w:r>
          </w:p>
        </w:tc>
        <w:tc>
          <w:tcPr>
            <w:tcW w:type="dxa" w:w="2592"/>
            <w:shd w:val="clear" w:color="auto" w:fill="E8E8E8"/>
          </w:tcPr>
          <w:p>
            <w:pPr>
              <w:spacing w:after="0"/>
              <w:jc w:val="left"/>
            </w:pPr>
            <w:r>
              <w:rPr>
                <w:b/>
                <w:sz w:val="16"/>
              </w:rPr>
              <w:t>Title</w:t>
            </w:r>
          </w:p>
        </w:tc>
        <w:tc>
          <w:tcPr>
            <w:tcW w:type="dxa" w:w="1859"/>
            <w:shd w:val="clear" w:color="auto" w:fill="E8E8E8"/>
          </w:tcPr>
          <w:p>
            <w:pPr>
              <w:spacing w:after="0"/>
              <w:jc w:val="left"/>
            </w:pPr>
            <w:r>
              <w:rPr>
                <w:b/>
                <w:sz w:val="16"/>
              </w:rPr>
              <w:t>Mapped hazard</w:t>
            </w:r>
          </w:p>
        </w:tc>
        <w:tc>
          <w:tcPr>
            <w:tcW w:type="dxa" w:w="13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9"/>
            <w:shd w:val="clear" w:color="auto" w:fill="E8E8E8"/>
          </w:tcPr>
          <w:p>
            <w:pPr>
              <w:spacing w:after="0"/>
              <w:jc w:val="left"/>
            </w:pPr>
            <w:r>
              <w:rPr>
                <w:b/>
                <w:sz w:val="16"/>
              </w:rPr>
              <w:t>Flags</w:t>
            </w:r>
          </w:p>
        </w:tc>
        <w:tc>
          <w:tcPr>
            <w:tcW w:type="dxa" w:w="2846"/>
            <w:shd w:val="clear" w:color="auto" w:fill="E8E8E8"/>
          </w:tcPr>
          <w:p>
            <w:pPr>
              <w:spacing w:after="0"/>
              <w:jc w:val="left"/>
            </w:pPr>
            <w:r>
              <w:rPr>
                <w:b/>
                <w:sz w:val="16"/>
              </w:rPr>
              <w:t>Notes</w:t>
            </w: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216"/>
          </w:tcPr>
          <w:p>
            <w:pPr>
              <w:spacing w:after="0"/>
              <w:jc w:val="left"/>
            </w:pPr>
            <w:r>
              <w:rPr>
                <w:sz w:val="16"/>
              </w:rPr>
              <w:t>Major disaster</w:t>
            </w:r>
          </w:p>
        </w:tc>
        <w:tc>
          <w:tcPr>
            <w:tcW w:type="dxa" w:w="2592"/>
          </w:tcPr>
          <w:p>
            <w:pPr>
              <w:spacing w:after="0"/>
              <w:jc w:val="left"/>
            </w:pPr>
            <w:r>
              <w:rPr>
                <w:sz w:val="16"/>
              </w:rPr>
              <w:t>SEVERE STORMS, STRAIGHT-LINE WINDS, TORNADOES, AND FLOODING</w:t>
            </w:r>
          </w:p>
        </w:tc>
        <w:tc>
          <w:tcPr>
            <w:tcW w:type="dxa" w:w="1859"/>
          </w:tcPr>
          <w:p>
            <w:pPr>
              <w:spacing w:after="0"/>
              <w:jc w:val="left"/>
            </w:pPr>
            <w:r>
              <w:rPr>
                <w:sz w:val="16"/>
              </w:rPr>
              <w:t>Tornado (primary); also designated: Inland Flooding, Strong Wind</w:t>
            </w:r>
          </w:p>
        </w:tc>
        <w:tc>
          <w:tcPr>
            <w:tcW w:type="dxa" w:w="1380"/>
          </w:tcPr>
          <w:p>
            <w:pPr>
              <w:spacing w:after="0"/>
              <w:jc w:val="right"/>
            </w:pPr>
            <w:r>
              <w:rPr>
                <w:sz w:val="16"/>
              </w:rPr>
              <w:t>$97,887.34</w:t>
            </w:r>
          </w:p>
        </w:tc>
        <w:tc>
          <w:tcPr>
            <w:tcW w:type="dxa" w:w="1109"/>
          </w:tcPr>
          <w:p>
            <w:pPr>
              <w:spacing w:after="0"/>
              <w:jc w:val="left"/>
            </w:pPr>
            <w:r>
              <w:rPr>
                <w:sz w:val="16"/>
              </w:rPr>
              <w:t>new since last plan; within last 5 years</w:t>
            </w:r>
          </w:p>
        </w:tc>
        <w:tc>
          <w:tcPr>
            <w:tcW w:type="dxa" w:w="2846"/>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216"/>
          </w:tcPr>
          <w:p>
            <w:pPr>
              <w:spacing w:after="0"/>
              <w:jc w:val="left"/>
            </w:pPr>
            <w:r>
              <w:rPr>
                <w:sz w:val="16"/>
              </w:rPr>
              <w:t>Major disaster</w:t>
            </w:r>
          </w:p>
        </w:tc>
        <w:tc>
          <w:tcPr>
            <w:tcW w:type="dxa" w:w="2592"/>
          </w:tcPr>
          <w:p>
            <w:pPr>
              <w:spacing w:after="0"/>
              <w:jc w:val="left"/>
            </w:pPr>
            <w:r>
              <w:rPr>
                <w:sz w:val="16"/>
              </w:rPr>
              <w:t>SEVERE WINTER STORMS</w:t>
            </w:r>
          </w:p>
        </w:tc>
        <w:tc>
          <w:tcPr>
            <w:tcW w:type="dxa" w:w="1859"/>
          </w:tcPr>
          <w:p>
            <w:pPr>
              <w:spacing w:after="0"/>
              <w:jc w:val="left"/>
            </w:pPr>
            <w:r>
              <w:rPr>
                <w:sz w:val="16"/>
              </w:rPr>
              <w:t>Ice Storm</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216"/>
          </w:tcPr>
          <w:p>
            <w:pPr>
              <w:spacing w:after="0"/>
              <w:jc w:val="left"/>
            </w:pPr>
            <w:r>
              <w:rPr>
                <w:sz w:val="16"/>
              </w:rPr>
              <w:t>Emergency</w:t>
            </w:r>
          </w:p>
        </w:tc>
        <w:tc>
          <w:tcPr>
            <w:tcW w:type="dxa" w:w="2592"/>
          </w:tcPr>
          <w:p>
            <w:pPr>
              <w:spacing w:after="0"/>
              <w:jc w:val="left"/>
            </w:pPr>
            <w:r>
              <w:rPr>
                <w:sz w:val="16"/>
              </w:rPr>
              <w:t>SEVERE WINTER STORM</w:t>
            </w:r>
          </w:p>
        </w:tc>
        <w:tc>
          <w:tcPr>
            <w:tcW w:type="dxa" w:w="1859"/>
          </w:tcPr>
          <w:p>
            <w:pPr>
              <w:spacing w:after="0"/>
              <w:jc w:val="left"/>
            </w:pPr>
            <w:r>
              <w:rPr>
                <w:sz w:val="16"/>
              </w:rPr>
              <w:t>Ice Storm</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216"/>
          </w:tcPr>
          <w:p>
            <w:pPr>
              <w:spacing w:after="0"/>
              <w:jc w:val="left"/>
            </w:pPr>
            <w:r>
              <w:rPr>
                <w:sz w:val="16"/>
              </w:rPr>
              <w:t>Major disaster</w:t>
            </w:r>
          </w:p>
        </w:tc>
        <w:tc>
          <w:tcPr>
            <w:tcW w:type="dxa" w:w="2592"/>
          </w:tcPr>
          <w:p>
            <w:pPr>
              <w:spacing w:after="0"/>
              <w:jc w:val="left"/>
            </w:pPr>
            <w:r>
              <w:rPr>
                <w:sz w:val="16"/>
              </w:rPr>
              <w:t>SEVERE WINTER STORM</w:t>
            </w:r>
          </w:p>
        </w:tc>
        <w:tc>
          <w:tcPr>
            <w:tcW w:type="dxa" w:w="1859"/>
          </w:tcPr>
          <w:p>
            <w:pPr>
              <w:spacing w:after="0"/>
              <w:jc w:val="left"/>
            </w:pPr>
            <w:r>
              <w:rPr>
                <w:sz w:val="16"/>
              </w:rPr>
              <w:t>Ice Storm</w:t>
            </w:r>
          </w:p>
        </w:tc>
        <w:tc>
          <w:tcPr>
            <w:tcW w:type="dxa" w:w="1380"/>
          </w:tcPr>
          <w:p>
            <w:pPr>
              <w:spacing w:after="0"/>
              <w:jc w:val="right"/>
            </w:pPr>
            <w:r>
              <w:rPr>
                <w:sz w:val="16"/>
              </w:rPr>
              <w:t>$197,390.06</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216"/>
          </w:tcPr>
          <w:p>
            <w:pPr>
              <w:spacing w:after="0"/>
              <w:jc w:val="left"/>
            </w:pPr>
            <w:r>
              <w:rPr>
                <w:sz w:val="16"/>
              </w:rPr>
              <w:t>Major disaster</w:t>
            </w:r>
          </w:p>
        </w:tc>
        <w:tc>
          <w:tcPr>
            <w:tcW w:type="dxa" w:w="2592"/>
          </w:tcPr>
          <w:p>
            <w:pPr>
              <w:spacing w:after="0"/>
              <w:jc w:val="left"/>
            </w:pPr>
            <w:r>
              <w:rPr>
                <w:sz w:val="16"/>
              </w:rPr>
              <w:t>COVID-19 PANDEMIC</w:t>
            </w:r>
          </w:p>
        </w:tc>
        <w:tc>
          <w:tcPr>
            <w:tcW w:type="dxa" w:w="1859"/>
          </w:tcPr>
          <w:p>
            <w:pPr>
              <w:spacing w:after="0"/>
              <w:jc w:val="left"/>
            </w:pPr>
            <w:r>
              <w:rPr>
                <w:sz w:val="16"/>
              </w:rPr>
              <w:t>Non-natural, not counted</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216"/>
          </w:tcPr>
          <w:p>
            <w:pPr>
              <w:spacing w:after="0"/>
              <w:jc w:val="left"/>
            </w:pPr>
            <w:r>
              <w:rPr>
                <w:sz w:val="16"/>
              </w:rPr>
              <w:t>Emergency</w:t>
            </w:r>
          </w:p>
        </w:tc>
        <w:tc>
          <w:tcPr>
            <w:tcW w:type="dxa" w:w="2592"/>
          </w:tcPr>
          <w:p>
            <w:pPr>
              <w:spacing w:after="0"/>
              <w:jc w:val="left"/>
            </w:pPr>
            <w:r>
              <w:rPr>
                <w:sz w:val="16"/>
              </w:rPr>
              <w:t>COVID-19</w:t>
            </w:r>
          </w:p>
        </w:tc>
        <w:tc>
          <w:tcPr>
            <w:tcW w:type="dxa" w:w="1859"/>
          </w:tcPr>
          <w:p>
            <w:pPr>
              <w:spacing w:after="0"/>
              <w:jc w:val="left"/>
            </w:pPr>
            <w:r>
              <w:rPr>
                <w:sz w:val="16"/>
              </w:rPr>
              <w:t>Non-natural, not counted</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r>
              <w:rPr>
                <w:sz w:val="16"/>
              </w:rPr>
              <w:t>same incident as DR-4530</w:t>
            </w:r>
          </w:p>
        </w:tc>
      </w:tr>
      <w:tr>
        <w:trPr>
          <w:cantSplit/>
        </w:trPr>
        <w:tc>
          <w:tcPr>
            <w:tcW w:type="dxa" w:w="1037"/>
          </w:tcPr>
          <w:p>
            <w:pPr>
              <w:spacing w:after="0"/>
              <w:jc w:val="left"/>
            </w:pPr>
            <w:r>
              <w:rPr>
                <w:sz w:val="16"/>
              </w:rPr>
              <w:t>2019-07-12</w:t>
            </w:r>
          </w:p>
        </w:tc>
        <w:tc>
          <w:tcPr>
            <w:tcW w:type="dxa" w:w="1037"/>
          </w:tcPr>
          <w:p>
            <w:pPr>
              <w:spacing w:after="0"/>
              <w:jc w:val="left"/>
            </w:pPr>
            <w:r>
              <w:rPr>
                <w:sz w:val="16"/>
              </w:rPr>
              <w:t>2019-04-30</w:t>
            </w:r>
          </w:p>
        </w:tc>
        <w:tc>
          <w:tcPr>
            <w:tcW w:type="dxa" w:w="1037"/>
          </w:tcPr>
          <w:p>
            <w:pPr>
              <w:spacing w:after="0"/>
              <w:jc w:val="left"/>
            </w:pPr>
            <w:r>
              <w:rPr>
                <w:sz w:val="16"/>
              </w:rPr>
              <w:t>DR-4453-OK</w:t>
            </w:r>
          </w:p>
        </w:tc>
        <w:tc>
          <w:tcPr>
            <w:tcW w:type="dxa" w:w="1216"/>
          </w:tcPr>
          <w:p>
            <w:pPr>
              <w:spacing w:after="0"/>
              <w:jc w:val="left"/>
            </w:pPr>
            <w:r>
              <w:rPr>
                <w:sz w:val="16"/>
              </w:rPr>
              <w:t>Major disaster</w:t>
            </w:r>
          </w:p>
        </w:tc>
        <w:tc>
          <w:tcPr>
            <w:tcW w:type="dxa" w:w="2592"/>
          </w:tcPr>
          <w:p>
            <w:pPr>
              <w:spacing w:after="0"/>
              <w:jc w:val="left"/>
            </w:pPr>
            <w:r>
              <w:rPr>
                <w:sz w:val="16"/>
              </w:rPr>
              <w:t>SEVERE STORMS, TORNADOES, STRAIGHT-LINE WINDS, AND FLOODING</w:t>
            </w:r>
          </w:p>
        </w:tc>
        <w:tc>
          <w:tcPr>
            <w:tcW w:type="dxa" w:w="1859"/>
          </w:tcPr>
          <w:p>
            <w:pPr>
              <w:spacing w:after="0"/>
              <w:jc w:val="left"/>
            </w:pPr>
            <w:r>
              <w:rPr>
                <w:sz w:val="16"/>
              </w:rPr>
              <w:t>Inland Flooding; Strong Wind; Tornado</w:t>
            </w:r>
          </w:p>
        </w:tc>
        <w:tc>
          <w:tcPr>
            <w:tcW w:type="dxa" w:w="1380"/>
          </w:tcPr>
          <w:p>
            <w:pPr>
              <w:spacing w:after="0"/>
              <w:jc w:val="right"/>
            </w:pPr>
            <w:r>
              <w:rPr>
                <w:sz w:val="16"/>
              </w:rPr>
              <w:t>$421,318.60</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216"/>
          </w:tcPr>
          <w:p>
            <w:pPr>
              <w:spacing w:after="0"/>
              <w:jc w:val="left"/>
            </w:pPr>
            <w:r>
              <w:rPr>
                <w:sz w:val="16"/>
              </w:rPr>
              <w:t>Major disaster</w:t>
            </w:r>
          </w:p>
        </w:tc>
        <w:tc>
          <w:tcPr>
            <w:tcW w:type="dxa" w:w="2592"/>
          </w:tcPr>
          <w:p>
            <w:pPr>
              <w:spacing w:after="0"/>
              <w:jc w:val="left"/>
            </w:pPr>
            <w:r>
              <w:rPr>
                <w:sz w:val="16"/>
              </w:rPr>
              <w:t>SEVERE STORMS, STRAIGHT-LINE WINDS, TORNADOES, AND FLOODING</w:t>
            </w:r>
          </w:p>
        </w:tc>
        <w:tc>
          <w:tcPr>
            <w:tcW w:type="dxa" w:w="1859"/>
          </w:tcPr>
          <w:p>
            <w:pPr>
              <w:spacing w:after="0"/>
              <w:jc w:val="left"/>
            </w:pPr>
            <w:r>
              <w:rPr>
                <w:sz w:val="16"/>
              </w:rPr>
              <w:t>Inland Flooding; Strong Wind; Tornado</w:t>
            </w:r>
          </w:p>
        </w:tc>
        <w:tc>
          <w:tcPr>
            <w:tcW w:type="dxa" w:w="1380"/>
          </w:tcPr>
          <w:p>
            <w:pPr>
              <w:spacing w:after="0"/>
              <w:jc w:val="right"/>
            </w:pPr>
            <w:r>
              <w:rPr>
                <w:sz w:val="16"/>
              </w:rPr>
              <w:t>$227,674.36</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2016-07-15</w:t>
            </w:r>
          </w:p>
        </w:tc>
        <w:tc>
          <w:tcPr>
            <w:tcW w:type="dxa" w:w="1037"/>
          </w:tcPr>
          <w:p>
            <w:pPr>
              <w:spacing w:after="0"/>
              <w:jc w:val="left"/>
            </w:pPr>
            <w:r>
              <w:rPr>
                <w:sz w:val="16"/>
              </w:rPr>
              <w:t>2016-06-11</w:t>
            </w:r>
          </w:p>
        </w:tc>
        <w:tc>
          <w:tcPr>
            <w:tcW w:type="dxa" w:w="1037"/>
          </w:tcPr>
          <w:p>
            <w:pPr>
              <w:spacing w:after="0"/>
              <w:jc w:val="left"/>
            </w:pPr>
            <w:r>
              <w:rPr>
                <w:sz w:val="16"/>
              </w:rPr>
              <w:t>DR-4274-OK</w:t>
            </w:r>
          </w:p>
        </w:tc>
        <w:tc>
          <w:tcPr>
            <w:tcW w:type="dxa" w:w="1216"/>
          </w:tcPr>
          <w:p>
            <w:pPr>
              <w:spacing w:after="0"/>
              <w:jc w:val="left"/>
            </w:pPr>
            <w:r>
              <w:rPr>
                <w:sz w:val="16"/>
              </w:rPr>
              <w:t>Major disaster</w:t>
            </w:r>
          </w:p>
        </w:tc>
        <w:tc>
          <w:tcPr>
            <w:tcW w:type="dxa" w:w="2592"/>
          </w:tcPr>
          <w:p>
            <w:pPr>
              <w:spacing w:after="0"/>
              <w:jc w:val="left"/>
            </w:pPr>
            <w:r>
              <w:rPr>
                <w:sz w:val="16"/>
              </w:rPr>
              <w:t>SEVERE STORMS AND FLOODING</w:t>
            </w:r>
          </w:p>
        </w:tc>
        <w:tc>
          <w:tcPr>
            <w:tcW w:type="dxa" w:w="1859"/>
          </w:tcPr>
          <w:p>
            <w:pPr>
              <w:spacing w:after="0"/>
              <w:jc w:val="left"/>
            </w:pPr>
            <w:r>
              <w:rPr>
                <w:sz w:val="16"/>
              </w:rPr>
              <w:t>Inland Flooding</w:t>
            </w:r>
          </w:p>
        </w:tc>
        <w:tc>
          <w:tcPr>
            <w:tcW w:type="dxa" w:w="1380"/>
          </w:tcPr>
          <w:p>
            <w:pPr>
              <w:spacing w:after="0"/>
              <w:jc w:val="right"/>
            </w:pPr>
            <w:r>
              <w:rPr>
                <w:sz w:val="16"/>
              </w:rPr>
              <w:t>$281,745.30</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216"/>
          </w:tcPr>
          <w:p>
            <w:pPr>
              <w:spacing w:after="0"/>
              <w:jc w:val="left"/>
            </w:pPr>
            <w:r>
              <w:rPr>
                <w:sz w:val="16"/>
              </w:rPr>
              <w:t>Major disaster</w:t>
            </w:r>
          </w:p>
        </w:tc>
        <w:tc>
          <w:tcPr>
            <w:tcW w:type="dxa" w:w="2592"/>
          </w:tcPr>
          <w:p>
            <w:pPr>
              <w:spacing w:after="0"/>
              <w:jc w:val="left"/>
            </w:pPr>
            <w:r>
              <w:rPr>
                <w:sz w:val="16"/>
              </w:rPr>
              <w:t>SEVERE WINTER STORMS AND FLOODING</w:t>
            </w:r>
          </w:p>
        </w:tc>
        <w:tc>
          <w:tcPr>
            <w:tcW w:type="dxa" w:w="1859"/>
          </w:tcPr>
          <w:p>
            <w:pPr>
              <w:spacing w:after="0"/>
              <w:jc w:val="left"/>
            </w:pPr>
            <w:r>
              <w:rPr>
                <w:sz w:val="16"/>
              </w:rPr>
              <w:t>Inland Flooding; Winter Weather</w:t>
            </w:r>
          </w:p>
        </w:tc>
        <w:tc>
          <w:tcPr>
            <w:tcW w:type="dxa" w:w="1380"/>
          </w:tcPr>
          <w:p>
            <w:pPr>
              <w:spacing w:after="0"/>
              <w:jc w:val="right"/>
            </w:pPr>
            <w:r>
              <w:rPr>
                <w:sz w:val="16"/>
              </w:rPr>
              <w:t>$118,762.71</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216"/>
          </w:tcPr>
          <w:p>
            <w:pPr>
              <w:spacing w:after="0"/>
              <w:jc w:val="left"/>
            </w:pPr>
            <w:r>
              <w:rPr>
                <w:sz w:val="16"/>
              </w:rPr>
              <w:t>Major disaster</w:t>
            </w:r>
          </w:p>
        </w:tc>
        <w:tc>
          <w:tcPr>
            <w:tcW w:type="dxa" w:w="2592"/>
          </w:tcPr>
          <w:p>
            <w:pPr>
              <w:spacing w:after="0"/>
              <w:jc w:val="left"/>
            </w:pPr>
            <w:r>
              <w:rPr>
                <w:sz w:val="16"/>
              </w:rPr>
              <w:t>SEVERE STORMS, TORNADOES, STRAIGHT-LINE WINDS, AND FLOODING</w:t>
            </w:r>
          </w:p>
        </w:tc>
        <w:tc>
          <w:tcPr>
            <w:tcW w:type="dxa" w:w="1859"/>
          </w:tcPr>
          <w:p>
            <w:pPr>
              <w:spacing w:after="0"/>
              <w:jc w:val="left"/>
            </w:pPr>
            <w:r>
              <w:rPr>
                <w:sz w:val="16"/>
              </w:rPr>
              <w:t>Inland Flooding; Strong Wind; Tornado</w:t>
            </w:r>
          </w:p>
        </w:tc>
        <w:tc>
          <w:tcPr>
            <w:tcW w:type="dxa" w:w="1380"/>
          </w:tcPr>
          <w:p>
            <w:pPr>
              <w:spacing w:after="0"/>
              <w:jc w:val="right"/>
            </w:pPr>
            <w:r>
              <w:rPr>
                <w:sz w:val="16"/>
              </w:rPr>
              <w:t>$2,099,474.99</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216"/>
          </w:tcPr>
          <w:p>
            <w:pPr>
              <w:spacing w:after="0"/>
              <w:jc w:val="left"/>
            </w:pPr>
            <w:r>
              <w:rPr>
                <w:sz w:val="16"/>
              </w:rPr>
              <w:t>Emergency</w:t>
            </w:r>
          </w:p>
        </w:tc>
        <w:tc>
          <w:tcPr>
            <w:tcW w:type="dxa" w:w="2592"/>
          </w:tcPr>
          <w:p>
            <w:pPr>
              <w:spacing w:after="0"/>
              <w:jc w:val="left"/>
            </w:pPr>
            <w:r>
              <w:rPr>
                <w:sz w:val="16"/>
              </w:rPr>
              <w:t>SEVERE WINTER STORM</w:t>
            </w:r>
          </w:p>
        </w:tc>
        <w:tc>
          <w:tcPr>
            <w:tcW w:type="dxa" w:w="1859"/>
          </w:tcPr>
          <w:p>
            <w:pPr>
              <w:spacing w:after="0"/>
              <w:jc w:val="left"/>
            </w:pPr>
            <w:r>
              <w:rPr>
                <w:sz w:val="16"/>
              </w:rPr>
              <w:t>Winter Weather</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216"/>
          </w:tcPr>
          <w:p>
            <w:pPr>
              <w:spacing w:after="0"/>
              <w:jc w:val="left"/>
            </w:pPr>
            <w:r>
              <w:rPr>
                <w:sz w:val="16"/>
              </w:rPr>
              <w:t>Major disaster</w:t>
            </w:r>
          </w:p>
        </w:tc>
        <w:tc>
          <w:tcPr>
            <w:tcW w:type="dxa" w:w="2592"/>
          </w:tcPr>
          <w:p>
            <w:pPr>
              <w:spacing w:after="0"/>
              <w:jc w:val="left"/>
            </w:pPr>
            <w:r>
              <w:rPr>
                <w:sz w:val="16"/>
              </w:rPr>
              <w:t>SEVERE WINTER STORM</w:t>
            </w:r>
          </w:p>
        </w:tc>
        <w:tc>
          <w:tcPr>
            <w:tcW w:type="dxa" w:w="1859"/>
          </w:tcPr>
          <w:p>
            <w:pPr>
              <w:spacing w:after="0"/>
              <w:jc w:val="left"/>
            </w:pPr>
            <w:r>
              <w:rPr>
                <w:sz w:val="16"/>
              </w:rPr>
              <w:t>Ice Storm</w:t>
            </w:r>
          </w:p>
        </w:tc>
        <w:tc>
          <w:tcPr>
            <w:tcW w:type="dxa" w:w="1380"/>
          </w:tcPr>
          <w:p>
            <w:pPr>
              <w:spacing w:after="0"/>
              <w:jc w:val="right"/>
            </w:pPr>
            <w:r>
              <w:rPr>
                <w:sz w:val="16"/>
              </w:rPr>
              <w:t>$4,630,458.32</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216"/>
          </w:tcPr>
          <w:p>
            <w:pPr>
              <w:spacing w:after="0"/>
              <w:jc w:val="left"/>
            </w:pPr>
            <w:r>
              <w:rPr>
                <w:sz w:val="16"/>
              </w:rPr>
              <w:t>Major disaster</w:t>
            </w:r>
          </w:p>
        </w:tc>
        <w:tc>
          <w:tcPr>
            <w:tcW w:type="dxa" w:w="2592"/>
          </w:tcPr>
          <w:p>
            <w:pPr>
              <w:spacing w:after="0"/>
              <w:jc w:val="left"/>
            </w:pPr>
            <w:r>
              <w:rPr>
                <w:sz w:val="16"/>
              </w:rPr>
              <w:t>SEVERE WINTER STORM</w:t>
            </w:r>
          </w:p>
        </w:tc>
        <w:tc>
          <w:tcPr>
            <w:tcW w:type="dxa" w:w="1859"/>
          </w:tcPr>
          <w:p>
            <w:pPr>
              <w:spacing w:after="0"/>
              <w:jc w:val="left"/>
            </w:pPr>
            <w:r>
              <w:rPr>
                <w:sz w:val="16"/>
              </w:rPr>
              <w:t>Winter Weather</w:t>
            </w:r>
          </w:p>
        </w:tc>
        <w:tc>
          <w:tcPr>
            <w:tcW w:type="dxa" w:w="1380"/>
          </w:tcPr>
          <w:p>
            <w:pPr>
              <w:spacing w:after="0"/>
              <w:jc w:val="right"/>
            </w:pPr>
            <w:r>
              <w:rPr>
                <w:sz w:val="16"/>
              </w:rPr>
              <w:t>$1,028,455.06</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216"/>
          </w:tcPr>
          <w:p>
            <w:pPr>
              <w:spacing w:after="0"/>
              <w:jc w:val="left"/>
            </w:pPr>
            <w:r>
              <w:rPr>
                <w:sz w:val="16"/>
              </w:rPr>
              <w:t>Emergency</w:t>
            </w:r>
          </w:p>
        </w:tc>
        <w:tc>
          <w:tcPr>
            <w:tcW w:type="dxa" w:w="2592"/>
          </w:tcPr>
          <w:p>
            <w:pPr>
              <w:spacing w:after="0"/>
              <w:jc w:val="left"/>
            </w:pPr>
            <w:r>
              <w:rPr>
                <w:sz w:val="16"/>
              </w:rPr>
              <w:t>SEVERE WINTER STORM</w:t>
            </w:r>
          </w:p>
        </w:tc>
        <w:tc>
          <w:tcPr>
            <w:tcW w:type="dxa" w:w="1859"/>
          </w:tcPr>
          <w:p>
            <w:pPr>
              <w:spacing w:after="0"/>
              <w:jc w:val="left"/>
            </w:pPr>
            <w:r>
              <w:rPr>
                <w:sz w:val="16"/>
              </w:rPr>
              <w:t>Winter Weather</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r>
              <w:rPr>
                <w:sz w:val="16"/>
              </w:rPr>
              <w:t>same incident as DR-1883</w:t>
            </w: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216"/>
          </w:tcPr>
          <w:p>
            <w:pPr>
              <w:spacing w:after="0"/>
              <w:jc w:val="left"/>
            </w:pPr>
            <w:r>
              <w:rPr>
                <w:sz w:val="16"/>
              </w:rPr>
              <w:t>Major disaster</w:t>
            </w:r>
          </w:p>
        </w:tc>
        <w:tc>
          <w:tcPr>
            <w:tcW w:type="dxa" w:w="2592"/>
          </w:tcPr>
          <w:p>
            <w:pPr>
              <w:spacing w:after="0"/>
              <w:jc w:val="left"/>
            </w:pPr>
            <w:r>
              <w:rPr>
                <w:sz w:val="16"/>
              </w:rPr>
              <w:t>SEVERE STORMS AND FLOODING</w:t>
            </w:r>
          </w:p>
        </w:tc>
        <w:tc>
          <w:tcPr>
            <w:tcW w:type="dxa" w:w="1859"/>
          </w:tcPr>
          <w:p>
            <w:pPr>
              <w:spacing w:after="0"/>
              <w:jc w:val="left"/>
            </w:pPr>
            <w:r>
              <w:rPr>
                <w:sz w:val="16"/>
              </w:rPr>
              <w:t>Inland Flooding</w:t>
            </w:r>
          </w:p>
        </w:tc>
        <w:tc>
          <w:tcPr>
            <w:tcW w:type="dxa" w:w="1380"/>
          </w:tcPr>
          <w:p>
            <w:pPr>
              <w:spacing w:after="0"/>
              <w:jc w:val="right"/>
            </w:pPr>
            <w:r>
              <w:rPr>
                <w:sz w:val="16"/>
              </w:rPr>
              <w:t>$312,899.03</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2008-04-09</w:t>
            </w:r>
          </w:p>
        </w:tc>
        <w:tc>
          <w:tcPr>
            <w:tcW w:type="dxa" w:w="1037"/>
          </w:tcPr>
          <w:p>
            <w:pPr>
              <w:spacing w:after="0"/>
              <w:jc w:val="left"/>
            </w:pPr>
            <w:r>
              <w:rPr>
                <w:sz w:val="16"/>
              </w:rPr>
              <w:t>DR-1754-OK</w:t>
            </w:r>
          </w:p>
        </w:tc>
        <w:tc>
          <w:tcPr>
            <w:tcW w:type="dxa" w:w="1216"/>
          </w:tcPr>
          <w:p>
            <w:pPr>
              <w:spacing w:after="0"/>
              <w:jc w:val="left"/>
            </w:pPr>
            <w:r>
              <w:rPr>
                <w:sz w:val="16"/>
              </w:rPr>
              <w:t>Major disaster</w:t>
            </w:r>
          </w:p>
        </w:tc>
        <w:tc>
          <w:tcPr>
            <w:tcW w:type="dxa" w:w="2592"/>
          </w:tcPr>
          <w:p>
            <w:pPr>
              <w:spacing w:after="0"/>
              <w:jc w:val="left"/>
            </w:pPr>
            <w:r>
              <w:rPr>
                <w:sz w:val="16"/>
              </w:rPr>
              <w:t>SEVERE STORMS, TORNADOES, AND FLOODING</w:t>
            </w:r>
          </w:p>
        </w:tc>
        <w:tc>
          <w:tcPr>
            <w:tcW w:type="dxa" w:w="1859"/>
          </w:tcPr>
          <w:p>
            <w:pPr>
              <w:spacing w:after="0"/>
              <w:jc w:val="left"/>
            </w:pPr>
            <w:r>
              <w:rPr>
                <w:sz w:val="16"/>
              </w:rPr>
              <w:t>Inland Flooding (primary); also designated: Tornado</w:t>
            </w:r>
          </w:p>
        </w:tc>
        <w:tc>
          <w:tcPr>
            <w:tcW w:type="dxa" w:w="1380"/>
          </w:tcPr>
          <w:p>
            <w:pPr>
              <w:spacing w:after="0"/>
              <w:jc w:val="right"/>
            </w:pPr>
            <w:r>
              <w:rPr>
                <w:sz w:val="16"/>
              </w:rPr>
              <w:t>$60,865.19</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216"/>
          </w:tcPr>
          <w:p>
            <w:pPr>
              <w:spacing w:after="0"/>
              <w:jc w:val="left"/>
            </w:pPr>
            <w:r>
              <w:rPr>
                <w:sz w:val="16"/>
              </w:rPr>
              <w:t>Emergency</w:t>
            </w:r>
          </w:p>
        </w:tc>
        <w:tc>
          <w:tcPr>
            <w:tcW w:type="dxa" w:w="2592"/>
          </w:tcPr>
          <w:p>
            <w:pPr>
              <w:spacing w:after="0"/>
              <w:jc w:val="left"/>
            </w:pPr>
            <w:r>
              <w:rPr>
                <w:sz w:val="16"/>
              </w:rPr>
              <w:t>SEVERE WINTER STORMS</w:t>
            </w:r>
          </w:p>
        </w:tc>
        <w:tc>
          <w:tcPr>
            <w:tcW w:type="dxa" w:w="1859"/>
          </w:tcPr>
          <w:p>
            <w:pPr>
              <w:spacing w:after="0"/>
              <w:jc w:val="left"/>
            </w:pPr>
            <w:r>
              <w:rPr>
                <w:sz w:val="16"/>
              </w:rPr>
              <w:t>Ice Storm</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2007-08-31</w:t>
            </w:r>
          </w:p>
        </w:tc>
        <w:tc>
          <w:tcPr>
            <w:tcW w:type="dxa" w:w="1037"/>
          </w:tcPr>
          <w:p>
            <w:pPr>
              <w:spacing w:after="0"/>
              <w:jc w:val="left"/>
            </w:pPr>
            <w:r>
              <w:rPr>
                <w:sz w:val="16"/>
              </w:rPr>
              <w:t>2007-05-24</w:t>
            </w:r>
          </w:p>
        </w:tc>
        <w:tc>
          <w:tcPr>
            <w:tcW w:type="dxa" w:w="1037"/>
          </w:tcPr>
          <w:p>
            <w:pPr>
              <w:spacing w:after="0"/>
              <w:jc w:val="left"/>
            </w:pPr>
            <w:r>
              <w:rPr>
                <w:sz w:val="16"/>
              </w:rPr>
              <w:t>DR-1723-OK</w:t>
            </w:r>
          </w:p>
        </w:tc>
        <w:tc>
          <w:tcPr>
            <w:tcW w:type="dxa" w:w="1216"/>
          </w:tcPr>
          <w:p>
            <w:pPr>
              <w:spacing w:after="0"/>
              <w:jc w:val="left"/>
            </w:pPr>
            <w:r>
              <w:rPr>
                <w:sz w:val="16"/>
              </w:rPr>
              <w:t>Major disaster</w:t>
            </w:r>
          </w:p>
        </w:tc>
        <w:tc>
          <w:tcPr>
            <w:tcW w:type="dxa" w:w="2592"/>
          </w:tcPr>
          <w:p>
            <w:pPr>
              <w:spacing w:after="0"/>
              <w:jc w:val="left"/>
            </w:pPr>
            <w:r>
              <w:rPr>
                <w:sz w:val="16"/>
              </w:rPr>
              <w:t>SEVERE STORMS, FLOODING, AND TORNADOES</w:t>
            </w:r>
          </w:p>
        </w:tc>
        <w:tc>
          <w:tcPr>
            <w:tcW w:type="dxa" w:w="1859"/>
          </w:tcPr>
          <w:p>
            <w:pPr>
              <w:spacing w:after="0"/>
              <w:jc w:val="left"/>
            </w:pPr>
            <w:r>
              <w:rPr>
                <w:sz w:val="16"/>
              </w:rPr>
              <w:t>Inland Flooding; Tornado</w:t>
            </w:r>
          </w:p>
        </w:tc>
        <w:tc>
          <w:tcPr>
            <w:tcW w:type="dxa" w:w="1380"/>
          </w:tcPr>
          <w:p>
            <w:pPr>
              <w:spacing w:after="0"/>
              <w:jc w:val="right"/>
            </w:pPr>
            <w:r>
              <w:rPr>
                <w:sz w:val="16"/>
              </w:rPr>
              <w:t>$88,990.13</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216"/>
          </w:tcPr>
          <w:p>
            <w:pPr>
              <w:spacing w:after="0"/>
              <w:jc w:val="left"/>
            </w:pPr>
            <w:r>
              <w:rPr>
                <w:sz w:val="16"/>
              </w:rPr>
              <w:t>Major disaster</w:t>
            </w:r>
          </w:p>
        </w:tc>
        <w:tc>
          <w:tcPr>
            <w:tcW w:type="dxa" w:w="2592"/>
          </w:tcPr>
          <w:p>
            <w:pPr>
              <w:spacing w:after="0"/>
              <w:jc w:val="left"/>
            </w:pPr>
            <w:r>
              <w:rPr>
                <w:sz w:val="16"/>
              </w:rPr>
              <w:t>SEVERE STORMS, FLOODING, AND TORNADOES</w:t>
            </w:r>
          </w:p>
        </w:tc>
        <w:tc>
          <w:tcPr>
            <w:tcW w:type="dxa" w:w="1859"/>
          </w:tcPr>
          <w:p>
            <w:pPr>
              <w:spacing w:after="0"/>
              <w:jc w:val="left"/>
            </w:pPr>
            <w:r>
              <w:rPr>
                <w:sz w:val="16"/>
              </w:rPr>
              <w:t>Inland Flooding; Tornado</w:t>
            </w:r>
          </w:p>
        </w:tc>
        <w:tc>
          <w:tcPr>
            <w:tcW w:type="dxa" w:w="1380"/>
          </w:tcPr>
          <w:p>
            <w:pPr>
              <w:spacing w:after="0"/>
              <w:jc w:val="right"/>
            </w:pPr>
            <w:r>
              <w:rPr>
                <w:sz w:val="16"/>
              </w:rPr>
              <w:t>$216,562.24</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216"/>
          </w:tcPr>
          <w:p>
            <w:pPr>
              <w:spacing w:after="0"/>
              <w:jc w:val="left"/>
            </w:pPr>
            <w:r>
              <w:rPr>
                <w:sz w:val="16"/>
              </w:rPr>
              <w:t>Major disaster</w:t>
            </w:r>
          </w:p>
        </w:tc>
        <w:tc>
          <w:tcPr>
            <w:tcW w:type="dxa" w:w="2592"/>
          </w:tcPr>
          <w:p>
            <w:pPr>
              <w:spacing w:after="0"/>
              <w:jc w:val="left"/>
            </w:pPr>
            <w:r>
              <w:rPr>
                <w:sz w:val="16"/>
              </w:rPr>
              <w:t>SEVERE STORMS, TORNADOES AND FLOODING</w:t>
            </w:r>
          </w:p>
        </w:tc>
        <w:tc>
          <w:tcPr>
            <w:tcW w:type="dxa" w:w="1859"/>
          </w:tcPr>
          <w:p>
            <w:pPr>
              <w:spacing w:after="0"/>
              <w:jc w:val="left"/>
            </w:pPr>
            <w:r>
              <w:rPr>
                <w:sz w:val="16"/>
              </w:rPr>
              <w:t>Inland Flooding; Tornado</w:t>
            </w:r>
          </w:p>
        </w:tc>
        <w:tc>
          <w:tcPr>
            <w:tcW w:type="dxa" w:w="1380"/>
          </w:tcPr>
          <w:p>
            <w:pPr>
              <w:spacing w:after="0"/>
              <w:jc w:val="right"/>
            </w:pPr>
            <w:r>
              <w:rPr>
                <w:sz w:val="16"/>
              </w:rPr>
              <w:t>$96,905.82</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216"/>
          </w:tcPr>
          <w:p>
            <w:pPr>
              <w:spacing w:after="0"/>
              <w:jc w:val="left"/>
            </w:pPr>
            <w:r>
              <w:rPr>
                <w:sz w:val="16"/>
              </w:rPr>
              <w:t>Major disaster</w:t>
            </w:r>
          </w:p>
        </w:tc>
        <w:tc>
          <w:tcPr>
            <w:tcW w:type="dxa" w:w="2592"/>
          </w:tcPr>
          <w:p>
            <w:pPr>
              <w:spacing w:after="0"/>
              <w:jc w:val="left"/>
            </w:pPr>
            <w:r>
              <w:rPr>
                <w:sz w:val="16"/>
              </w:rPr>
              <w:t>SEVERE WINTER STORMS</w:t>
            </w:r>
          </w:p>
        </w:tc>
        <w:tc>
          <w:tcPr>
            <w:tcW w:type="dxa" w:w="1859"/>
          </w:tcPr>
          <w:p>
            <w:pPr>
              <w:spacing w:after="0"/>
              <w:jc w:val="left"/>
            </w:pPr>
            <w:r>
              <w:rPr>
                <w:sz w:val="16"/>
              </w:rPr>
              <w:t>Winter Weather</w:t>
            </w:r>
          </w:p>
        </w:tc>
        <w:tc>
          <w:tcPr>
            <w:tcW w:type="dxa" w:w="1380"/>
          </w:tcPr>
          <w:p>
            <w:pPr>
              <w:spacing w:after="0"/>
              <w:jc w:val="right"/>
            </w:pPr>
            <w:r>
              <w:rPr>
                <w:sz w:val="16"/>
              </w:rPr>
              <w:t>$579,591</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216"/>
          </w:tcPr>
          <w:p>
            <w:pPr>
              <w:spacing w:after="0"/>
              <w:jc w:val="left"/>
            </w:pPr>
            <w:r>
              <w:rPr>
                <w:sz w:val="16"/>
              </w:rPr>
              <w:t>Emergency</w:t>
            </w:r>
          </w:p>
        </w:tc>
        <w:tc>
          <w:tcPr>
            <w:tcW w:type="dxa" w:w="2592"/>
          </w:tcPr>
          <w:p>
            <w:pPr>
              <w:spacing w:after="0"/>
              <w:jc w:val="left"/>
            </w:pPr>
            <w:r>
              <w:rPr>
                <w:sz w:val="16"/>
              </w:rPr>
              <w:t>SEVERE WINTER STORMS AND FLOODING</w:t>
            </w:r>
          </w:p>
        </w:tc>
        <w:tc>
          <w:tcPr>
            <w:tcW w:type="dxa" w:w="1859"/>
          </w:tcPr>
          <w:p>
            <w:pPr>
              <w:spacing w:after="0"/>
              <w:jc w:val="left"/>
            </w:pPr>
            <w:r>
              <w:rPr>
                <w:sz w:val="16"/>
              </w:rPr>
              <w:t>Ice Storm</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216"/>
          </w:tcPr>
          <w:p>
            <w:pPr>
              <w:spacing w:after="0"/>
              <w:jc w:val="left"/>
            </w:pPr>
            <w:r>
              <w:rPr>
                <w:sz w:val="16"/>
              </w:rPr>
              <w:t>Major disaster</w:t>
            </w:r>
          </w:p>
        </w:tc>
        <w:tc>
          <w:tcPr>
            <w:tcW w:type="dxa" w:w="2592"/>
          </w:tcPr>
          <w:p>
            <w:pPr>
              <w:spacing w:after="0"/>
              <w:jc w:val="left"/>
            </w:pPr>
            <w:r>
              <w:rPr>
                <w:sz w:val="16"/>
              </w:rPr>
              <w:t>EXTREME WILDFIRE THREAT</w:t>
            </w:r>
          </w:p>
        </w:tc>
        <w:tc>
          <w:tcPr>
            <w:tcW w:type="dxa" w:w="1859"/>
          </w:tcPr>
          <w:p>
            <w:pPr>
              <w:spacing w:after="0"/>
              <w:jc w:val="left"/>
            </w:pPr>
            <w:r>
              <w:rPr>
                <w:sz w:val="16"/>
              </w:rPr>
              <w:t>Wildfire</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216"/>
          </w:tcPr>
          <w:p>
            <w:pPr>
              <w:spacing w:after="0"/>
              <w:jc w:val="left"/>
            </w:pPr>
            <w:r>
              <w:rPr>
                <w:sz w:val="16"/>
              </w:rPr>
              <w:t>Emergency</w:t>
            </w:r>
          </w:p>
        </w:tc>
        <w:tc>
          <w:tcPr>
            <w:tcW w:type="dxa" w:w="2592"/>
          </w:tcPr>
          <w:p>
            <w:pPr>
              <w:spacing w:after="0"/>
              <w:jc w:val="left"/>
            </w:pPr>
            <w:r>
              <w:rPr>
                <w:sz w:val="16"/>
              </w:rPr>
              <w:t>HURRICANE KATRINA EVACUATION</w:t>
            </w:r>
          </w:p>
        </w:tc>
        <w:tc>
          <w:tcPr>
            <w:tcW w:type="dxa" w:w="1859"/>
          </w:tcPr>
          <w:p>
            <w:pPr>
              <w:spacing w:after="0"/>
              <w:jc w:val="left"/>
            </w:pPr>
            <w:r>
              <w:rPr>
                <w:sz w:val="16"/>
              </w:rPr>
              <w:t>Hurricane: evacuation support, not a local hazard event; not counted</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216"/>
          </w:tcPr>
          <w:p>
            <w:pPr>
              <w:spacing w:after="0"/>
              <w:jc w:val="left"/>
            </w:pPr>
            <w:r>
              <w:rPr>
                <w:sz w:val="16"/>
              </w:rPr>
              <w:t>Major disaster</w:t>
            </w:r>
          </w:p>
        </w:tc>
        <w:tc>
          <w:tcPr>
            <w:tcW w:type="dxa" w:w="2592"/>
          </w:tcPr>
          <w:p>
            <w:pPr>
              <w:spacing w:after="0"/>
              <w:jc w:val="left"/>
            </w:pPr>
            <w:r>
              <w:rPr>
                <w:sz w:val="16"/>
              </w:rPr>
              <w:t>SEVERE WINTER ICE STORM</w:t>
            </w:r>
          </w:p>
        </w:tc>
        <w:tc>
          <w:tcPr>
            <w:tcW w:type="dxa" w:w="1859"/>
          </w:tcPr>
          <w:p>
            <w:pPr>
              <w:spacing w:after="0"/>
              <w:jc w:val="left"/>
            </w:pPr>
            <w:r>
              <w:rPr>
                <w:sz w:val="16"/>
              </w:rPr>
              <w:t>Ice Storm</w:t>
            </w:r>
          </w:p>
        </w:tc>
        <w:tc>
          <w:tcPr>
            <w:tcW w:type="dxa" w:w="1380"/>
          </w:tcPr>
          <w:p>
            <w:pPr>
              <w:spacing w:after="0"/>
              <w:jc w:val="right"/>
            </w:pPr>
            <w:r>
              <w:rPr>
                <w:sz w:val="16"/>
              </w:rPr>
              <w:t>$78,793.57</w:t>
            </w:r>
          </w:p>
        </w:tc>
        <w:tc>
          <w:tcPr>
            <w:tcW w:type="dxa" w:w="1109"/>
          </w:tcPr>
          <w:p>
            <w:pPr>
              <w:spacing w:after="0"/>
              <w:jc w:val="left"/>
            </w:pPr>
          </w:p>
        </w:tc>
        <w:tc>
          <w:tcPr>
            <w:tcW w:type="dxa" w:w="284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216"/>
          </w:tcPr>
          <w:p>
            <w:pPr>
              <w:spacing w:after="0"/>
              <w:jc w:val="left"/>
            </w:pPr>
            <w:r>
              <w:rPr>
                <w:sz w:val="16"/>
              </w:rPr>
              <w:t>Major disaster</w:t>
            </w:r>
          </w:p>
        </w:tc>
        <w:tc>
          <w:tcPr>
            <w:tcW w:type="dxa" w:w="2592"/>
          </w:tcPr>
          <w:p>
            <w:pPr>
              <w:spacing w:after="0"/>
              <w:jc w:val="left"/>
            </w:pPr>
            <w:r>
              <w:rPr>
                <w:sz w:val="16"/>
              </w:rPr>
              <w:t>SEVERE STORMS, FLOODING, AND TORNADOES</w:t>
            </w:r>
          </w:p>
        </w:tc>
        <w:tc>
          <w:tcPr>
            <w:tcW w:type="dxa" w:w="1859"/>
          </w:tcPr>
          <w:p>
            <w:pPr>
              <w:spacing w:after="0"/>
              <w:jc w:val="left"/>
            </w:pPr>
            <w:r>
              <w:rPr>
                <w:sz w:val="16"/>
              </w:rPr>
              <w:t>Inland Flooding; Tornado</w:t>
            </w:r>
          </w:p>
        </w:tc>
        <w:tc>
          <w:tcPr>
            <w:tcW w:type="dxa" w:w="1380"/>
          </w:tcPr>
          <w:p>
            <w:pPr>
              <w:spacing w:after="0"/>
              <w:jc w:val="right"/>
            </w:pPr>
            <w:r>
              <w:rPr>
                <w:sz w:val="16"/>
              </w:rPr>
              <w:t>$101,142</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216"/>
          </w:tcPr>
          <w:p>
            <w:pPr>
              <w:spacing w:after="0"/>
              <w:jc w:val="left"/>
            </w:pPr>
            <w:r>
              <w:rPr>
                <w:sz w:val="16"/>
              </w:rPr>
              <w:t>Major disaster</w:t>
            </w:r>
          </w:p>
        </w:tc>
        <w:tc>
          <w:tcPr>
            <w:tcW w:type="dxa" w:w="2592"/>
          </w:tcPr>
          <w:p>
            <w:pPr>
              <w:spacing w:after="0"/>
              <w:jc w:val="left"/>
            </w:pPr>
            <w:r>
              <w:rPr>
                <w:sz w:val="16"/>
              </w:rPr>
              <w:t>SEVERE WINTER ICE STORM</w:t>
            </w:r>
          </w:p>
        </w:tc>
        <w:tc>
          <w:tcPr>
            <w:tcW w:type="dxa" w:w="1859"/>
          </w:tcPr>
          <w:p>
            <w:pPr>
              <w:spacing w:after="0"/>
              <w:jc w:val="left"/>
            </w:pPr>
            <w:r>
              <w:rPr>
                <w:sz w:val="16"/>
              </w:rPr>
              <w:t>Ice Storm</w:t>
            </w:r>
          </w:p>
        </w:tc>
        <w:tc>
          <w:tcPr>
            <w:tcW w:type="dxa" w:w="1380"/>
          </w:tcPr>
          <w:p>
            <w:pPr>
              <w:spacing w:after="0"/>
              <w:jc w:val="right"/>
            </w:pPr>
            <w:r>
              <w:rPr>
                <w:sz w:val="16"/>
              </w:rPr>
              <w:t>$1,885,821.32</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2000-11-27</w:t>
            </w:r>
          </w:p>
        </w:tc>
        <w:tc>
          <w:tcPr>
            <w:tcW w:type="dxa" w:w="1037"/>
          </w:tcPr>
          <w:p>
            <w:pPr>
              <w:spacing w:after="0"/>
              <w:jc w:val="left"/>
            </w:pPr>
            <w:r>
              <w:rPr>
                <w:sz w:val="16"/>
              </w:rPr>
              <w:t>2000-10-21</w:t>
            </w:r>
          </w:p>
        </w:tc>
        <w:tc>
          <w:tcPr>
            <w:tcW w:type="dxa" w:w="1037"/>
          </w:tcPr>
          <w:p>
            <w:pPr>
              <w:spacing w:after="0"/>
              <w:jc w:val="left"/>
            </w:pPr>
            <w:r>
              <w:rPr>
                <w:sz w:val="16"/>
              </w:rPr>
              <w:t>DR-1349-OK</w:t>
            </w:r>
          </w:p>
        </w:tc>
        <w:tc>
          <w:tcPr>
            <w:tcW w:type="dxa" w:w="1216"/>
          </w:tcPr>
          <w:p>
            <w:pPr>
              <w:spacing w:after="0"/>
              <w:jc w:val="left"/>
            </w:pPr>
            <w:r>
              <w:rPr>
                <w:sz w:val="16"/>
              </w:rPr>
              <w:t>Major disaster</w:t>
            </w:r>
          </w:p>
        </w:tc>
        <w:tc>
          <w:tcPr>
            <w:tcW w:type="dxa" w:w="2592"/>
          </w:tcPr>
          <w:p>
            <w:pPr>
              <w:spacing w:after="0"/>
              <w:jc w:val="left"/>
            </w:pPr>
            <w:r>
              <w:rPr>
                <w:sz w:val="16"/>
              </w:rPr>
              <w:t>SEVERE STORMS AND FLOODING</w:t>
            </w:r>
          </w:p>
        </w:tc>
        <w:tc>
          <w:tcPr>
            <w:tcW w:type="dxa" w:w="1859"/>
          </w:tcPr>
          <w:p>
            <w:pPr>
              <w:spacing w:after="0"/>
              <w:jc w:val="left"/>
            </w:pPr>
            <w:r>
              <w:rPr>
                <w:sz w:val="16"/>
              </w:rPr>
              <w:t>Inland Flooding</w:t>
            </w:r>
          </w:p>
        </w:tc>
        <w:tc>
          <w:tcPr>
            <w:tcW w:type="dxa" w:w="1380"/>
          </w:tcPr>
          <w:p>
            <w:pPr>
              <w:spacing w:after="0"/>
              <w:jc w:val="right"/>
            </w:pPr>
            <w:r>
              <w:rPr>
                <w:sz w:val="16"/>
              </w:rPr>
              <w:t>$326,330.01</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1995-09-01</w:t>
            </w:r>
          </w:p>
        </w:tc>
        <w:tc>
          <w:tcPr>
            <w:tcW w:type="dxa" w:w="1037"/>
          </w:tcPr>
          <w:p>
            <w:pPr>
              <w:spacing w:after="0"/>
              <w:jc w:val="left"/>
            </w:pPr>
            <w:r>
              <w:rPr>
                <w:sz w:val="16"/>
              </w:rPr>
              <w:t>1995-07-21</w:t>
            </w:r>
          </w:p>
        </w:tc>
        <w:tc>
          <w:tcPr>
            <w:tcW w:type="dxa" w:w="1037"/>
          </w:tcPr>
          <w:p>
            <w:pPr>
              <w:spacing w:after="0"/>
              <w:jc w:val="left"/>
            </w:pPr>
            <w:r>
              <w:rPr>
                <w:sz w:val="16"/>
              </w:rPr>
              <w:t>DR-1066-OK</w:t>
            </w:r>
          </w:p>
        </w:tc>
        <w:tc>
          <w:tcPr>
            <w:tcW w:type="dxa" w:w="1216"/>
          </w:tcPr>
          <w:p>
            <w:pPr>
              <w:spacing w:after="0"/>
              <w:jc w:val="left"/>
            </w:pPr>
            <w:r>
              <w:rPr>
                <w:sz w:val="16"/>
              </w:rPr>
              <w:t>Major disaster</w:t>
            </w:r>
          </w:p>
        </w:tc>
        <w:tc>
          <w:tcPr>
            <w:tcW w:type="dxa" w:w="2592"/>
          </w:tcPr>
          <w:p>
            <w:pPr>
              <w:spacing w:after="0"/>
              <w:jc w:val="left"/>
            </w:pPr>
            <w:r>
              <w:rPr>
                <w:sz w:val="16"/>
              </w:rPr>
              <w:t>SEVERE STORMS AND FLOODING</w:t>
            </w:r>
          </w:p>
        </w:tc>
        <w:tc>
          <w:tcPr>
            <w:tcW w:type="dxa" w:w="1859"/>
          </w:tcPr>
          <w:p>
            <w:pPr>
              <w:spacing w:after="0"/>
              <w:jc w:val="left"/>
            </w:pPr>
            <w:r>
              <w:rPr>
                <w:sz w:val="16"/>
              </w:rPr>
              <w:t>Inland Flooding</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216"/>
          </w:tcPr>
          <w:p>
            <w:pPr>
              <w:spacing w:after="0"/>
              <w:jc w:val="left"/>
            </w:pPr>
            <w:r>
              <w:rPr>
                <w:sz w:val="16"/>
              </w:rPr>
              <w:t>Major disaster</w:t>
            </w:r>
          </w:p>
        </w:tc>
        <w:tc>
          <w:tcPr>
            <w:tcW w:type="dxa" w:w="2592"/>
          </w:tcPr>
          <w:p>
            <w:pPr>
              <w:spacing w:after="0"/>
              <w:jc w:val="left"/>
            </w:pPr>
            <w:r>
              <w:rPr>
                <w:sz w:val="16"/>
              </w:rPr>
              <w:t>TORNADOES, SEVERE STORMS AND FLOODING</w:t>
            </w:r>
          </w:p>
        </w:tc>
        <w:tc>
          <w:tcPr>
            <w:tcW w:type="dxa" w:w="1859"/>
          </w:tcPr>
          <w:p>
            <w:pPr>
              <w:spacing w:after="0"/>
              <w:jc w:val="left"/>
            </w:pPr>
            <w:r>
              <w:rPr>
                <w:sz w:val="16"/>
              </w:rPr>
              <w:t>Tornado (primary); also designated: Inland Flooding</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1987-07-09</w:t>
            </w:r>
          </w:p>
        </w:tc>
        <w:tc>
          <w:tcPr>
            <w:tcW w:type="dxa" w:w="1037"/>
          </w:tcPr>
          <w:p>
            <w:pPr>
              <w:spacing w:after="0"/>
              <w:jc w:val="left"/>
            </w:pPr>
            <w:r>
              <w:rPr>
                <w:sz w:val="16"/>
              </w:rPr>
              <w:t>1987-05-19</w:t>
            </w:r>
          </w:p>
        </w:tc>
        <w:tc>
          <w:tcPr>
            <w:tcW w:type="dxa" w:w="1037"/>
          </w:tcPr>
          <w:p>
            <w:pPr>
              <w:spacing w:after="0"/>
              <w:jc w:val="left"/>
            </w:pPr>
            <w:r>
              <w:rPr>
                <w:sz w:val="16"/>
              </w:rPr>
              <w:t>DR-794-OK</w:t>
            </w:r>
          </w:p>
        </w:tc>
        <w:tc>
          <w:tcPr>
            <w:tcW w:type="dxa" w:w="1216"/>
          </w:tcPr>
          <w:p>
            <w:pPr>
              <w:spacing w:after="0"/>
              <w:jc w:val="left"/>
            </w:pPr>
            <w:r>
              <w:rPr>
                <w:sz w:val="16"/>
              </w:rPr>
              <w:t>Major disaster</w:t>
            </w:r>
          </w:p>
        </w:tc>
        <w:tc>
          <w:tcPr>
            <w:tcW w:type="dxa" w:w="2592"/>
          </w:tcPr>
          <w:p>
            <w:pPr>
              <w:spacing w:after="0"/>
              <w:jc w:val="left"/>
            </w:pPr>
            <w:r>
              <w:rPr>
                <w:sz w:val="16"/>
              </w:rPr>
              <w:t>SEVERE STORMS &amp; FLOODING</w:t>
            </w:r>
          </w:p>
        </w:tc>
        <w:tc>
          <w:tcPr>
            <w:tcW w:type="dxa" w:w="1859"/>
          </w:tcPr>
          <w:p>
            <w:pPr>
              <w:spacing w:after="0"/>
              <w:jc w:val="left"/>
            </w:pPr>
            <w:r>
              <w:rPr>
                <w:sz w:val="16"/>
              </w:rPr>
              <w:t>Inland Flooding</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216"/>
          </w:tcPr>
          <w:p>
            <w:pPr>
              <w:spacing w:after="0"/>
              <w:jc w:val="left"/>
            </w:pPr>
            <w:r>
              <w:rPr>
                <w:sz w:val="16"/>
              </w:rPr>
              <w:t>Major disaster</w:t>
            </w:r>
          </w:p>
        </w:tc>
        <w:tc>
          <w:tcPr>
            <w:tcW w:type="dxa" w:w="2592"/>
          </w:tcPr>
          <w:p>
            <w:pPr>
              <w:spacing w:after="0"/>
              <w:jc w:val="left"/>
            </w:pPr>
            <w:r>
              <w:rPr>
                <w:sz w:val="16"/>
              </w:rPr>
              <w:t>SEVERE STORMS &amp; FLOODING</w:t>
            </w:r>
          </w:p>
        </w:tc>
        <w:tc>
          <w:tcPr>
            <w:tcW w:type="dxa" w:w="1859"/>
          </w:tcPr>
          <w:p>
            <w:pPr>
              <w:spacing w:after="0"/>
              <w:jc w:val="left"/>
            </w:pPr>
            <w:r>
              <w:rPr>
                <w:sz w:val="16"/>
              </w:rPr>
              <w:t>Inland Flooding</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216"/>
          </w:tcPr>
          <w:p>
            <w:pPr>
              <w:spacing w:after="0"/>
              <w:jc w:val="left"/>
            </w:pPr>
            <w:r>
              <w:rPr>
                <w:sz w:val="16"/>
              </w:rPr>
              <w:t>Major disaster</w:t>
            </w:r>
          </w:p>
        </w:tc>
        <w:tc>
          <w:tcPr>
            <w:tcW w:type="dxa" w:w="2592"/>
          </w:tcPr>
          <w:p>
            <w:pPr>
              <w:spacing w:after="0"/>
              <w:jc w:val="left"/>
            </w:pPr>
            <w:r>
              <w:rPr>
                <w:sz w:val="16"/>
              </w:rPr>
              <w:t>SEVERE STORMS &amp; FLOODING</w:t>
            </w:r>
          </w:p>
        </w:tc>
        <w:tc>
          <w:tcPr>
            <w:tcW w:type="dxa" w:w="1859"/>
          </w:tcPr>
          <w:p>
            <w:pPr>
              <w:spacing w:after="0"/>
              <w:jc w:val="left"/>
            </w:pPr>
            <w:r>
              <w:rPr>
                <w:sz w:val="16"/>
              </w:rPr>
              <w:t>Inland Flooding</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1979-04-13</w:t>
            </w:r>
          </w:p>
        </w:tc>
        <w:tc>
          <w:tcPr>
            <w:tcW w:type="dxa" w:w="1037"/>
          </w:tcPr>
          <w:p>
            <w:pPr>
              <w:spacing w:after="0"/>
              <w:jc w:val="left"/>
            </w:pPr>
            <w:r>
              <w:rPr>
                <w:sz w:val="16"/>
              </w:rPr>
              <w:t>1979-04-13</w:t>
            </w:r>
          </w:p>
        </w:tc>
        <w:tc>
          <w:tcPr>
            <w:tcW w:type="dxa" w:w="1037"/>
          </w:tcPr>
          <w:p>
            <w:pPr>
              <w:spacing w:after="0"/>
              <w:jc w:val="left"/>
            </w:pPr>
            <w:r>
              <w:rPr>
                <w:sz w:val="16"/>
              </w:rPr>
              <w:t>DR-576-OK</w:t>
            </w:r>
          </w:p>
        </w:tc>
        <w:tc>
          <w:tcPr>
            <w:tcW w:type="dxa" w:w="1216"/>
          </w:tcPr>
          <w:p>
            <w:pPr>
              <w:spacing w:after="0"/>
              <w:jc w:val="left"/>
            </w:pPr>
            <w:r>
              <w:rPr>
                <w:sz w:val="16"/>
              </w:rPr>
              <w:t>Major disaster</w:t>
            </w:r>
          </w:p>
        </w:tc>
        <w:tc>
          <w:tcPr>
            <w:tcW w:type="dxa" w:w="2592"/>
          </w:tcPr>
          <w:p>
            <w:pPr>
              <w:spacing w:after="0"/>
              <w:jc w:val="left"/>
            </w:pPr>
            <w:r>
              <w:rPr>
                <w:sz w:val="16"/>
              </w:rPr>
              <w:t>SEVERE STORMS &amp; TORNADOES</w:t>
            </w:r>
          </w:p>
        </w:tc>
        <w:tc>
          <w:tcPr>
            <w:tcW w:type="dxa" w:w="1859"/>
          </w:tcPr>
          <w:p>
            <w:pPr>
              <w:spacing w:after="0"/>
              <w:jc w:val="left"/>
            </w:pPr>
            <w:r>
              <w:rPr>
                <w:sz w:val="16"/>
              </w:rPr>
              <w:t>Tornado</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216"/>
          </w:tcPr>
          <w:p>
            <w:pPr>
              <w:spacing w:after="0"/>
              <w:jc w:val="left"/>
            </w:pPr>
            <w:r>
              <w:rPr>
                <w:sz w:val="16"/>
              </w:rPr>
              <w:t>Major disaster</w:t>
            </w:r>
          </w:p>
        </w:tc>
        <w:tc>
          <w:tcPr>
            <w:tcW w:type="dxa" w:w="2592"/>
          </w:tcPr>
          <w:p>
            <w:pPr>
              <w:spacing w:after="0"/>
              <w:jc w:val="left"/>
            </w:pPr>
            <w:r>
              <w:rPr>
                <w:sz w:val="16"/>
              </w:rPr>
              <w:t>SEVERE STORMS, FLOODING, &amp; TORNADOES</w:t>
            </w:r>
          </w:p>
        </w:tc>
        <w:tc>
          <w:tcPr>
            <w:tcW w:type="dxa" w:w="1859"/>
          </w:tcPr>
          <w:p>
            <w:pPr>
              <w:spacing w:after="0"/>
              <w:jc w:val="left"/>
            </w:pPr>
            <w:r>
              <w:rPr>
                <w:sz w:val="16"/>
              </w:rPr>
              <w:t>Inland Flooding; Tornado</w:t>
            </w:r>
          </w:p>
        </w:tc>
        <w:tc>
          <w:tcPr>
            <w:tcW w:type="dxa" w:w="1380"/>
          </w:tcPr>
          <w:p>
            <w:pPr>
              <w:spacing w:after="0"/>
              <w:jc w:val="right"/>
            </w:pPr>
            <w:r>
              <w:rPr>
                <w:sz w:val="16"/>
              </w:rPr>
              <w:t>none found</w:t>
            </w:r>
          </w:p>
        </w:tc>
        <w:tc>
          <w:tcPr>
            <w:tcW w:type="dxa" w:w="1109"/>
          </w:tcPr>
          <w:p>
            <w:pPr>
              <w:spacing w:after="0"/>
              <w:jc w:val="left"/>
            </w:pPr>
          </w:p>
        </w:tc>
        <w:tc>
          <w:tcPr>
            <w:tcW w:type="dxa" w:w="284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131</w:t>
            </w:r>
          </w:p>
        </w:tc>
        <w:tc>
          <w:tcPr>
            <w:tcW w:type="dxa" w:w="1422"/>
          </w:tcPr>
          <w:p>
            <w:pPr>
              <w:spacing w:after="0"/>
              <w:jc w:val="right"/>
            </w:pPr>
            <w:r>
              <w:rPr>
                <w:sz w:val="16"/>
              </w:rPr>
              <w:t>12</w:t>
            </w:r>
          </w:p>
        </w:tc>
        <w:tc>
          <w:tcPr>
            <w:tcW w:type="dxa" w:w="1356"/>
          </w:tcPr>
          <w:p>
            <w:pPr>
              <w:spacing w:after="0"/>
              <w:jc w:val="right"/>
            </w:pPr>
            <w:r>
              <w:rPr>
                <w:sz w:val="16"/>
              </w:rPr>
              <w:t>12</w:t>
            </w:r>
          </w:p>
        </w:tc>
        <w:tc>
          <w:tcPr>
            <w:tcW w:type="dxa" w:w="963"/>
          </w:tcPr>
          <w:p>
            <w:pPr>
              <w:spacing w:after="0"/>
              <w:jc w:val="right"/>
            </w:pPr>
            <w:r>
              <w:rPr>
                <w:sz w:val="16"/>
              </w:rPr>
              <w:t>45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455</w:t>
            </w:r>
          </w:p>
        </w:tc>
        <w:tc>
          <w:tcPr>
            <w:tcW w:type="dxa" w:w="1422"/>
          </w:tcPr>
          <w:p>
            <w:pPr>
              <w:spacing w:after="0"/>
              <w:jc w:val="right"/>
            </w:pPr>
            <w:r>
              <w:rPr>
                <w:sz w:val="16"/>
              </w:rPr>
              <w:t>33</w:t>
            </w:r>
          </w:p>
        </w:tc>
        <w:tc>
          <w:tcPr>
            <w:tcW w:type="dxa" w:w="1356"/>
          </w:tcPr>
          <w:p>
            <w:pPr>
              <w:spacing w:after="0"/>
              <w:jc w:val="right"/>
            </w:pPr>
            <w:r>
              <w:rPr>
                <w:sz w:val="16"/>
              </w:rPr>
              <w:t>12</w:t>
            </w:r>
          </w:p>
        </w:tc>
        <w:tc>
          <w:tcPr>
            <w:tcW w:type="dxa" w:w="963"/>
          </w:tcPr>
          <w:p>
            <w:pPr>
              <w:spacing w:after="0"/>
              <w:jc w:val="right"/>
            </w:pPr>
            <w:r>
              <w:rPr>
                <w:sz w:val="16"/>
              </w:rPr>
              <w:t>58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87</w:t>
            </w:r>
          </w:p>
        </w:tc>
        <w:tc>
          <w:tcPr>
            <w:tcW w:type="dxa" w:w="1422"/>
          </w:tcPr>
          <w:p>
            <w:pPr>
              <w:spacing w:after="0"/>
              <w:jc w:val="right"/>
            </w:pPr>
            <w:r>
              <w:rPr>
                <w:sz w:val="16"/>
              </w:rPr>
              <w:t>57</w:t>
            </w:r>
          </w:p>
        </w:tc>
        <w:tc>
          <w:tcPr>
            <w:tcW w:type="dxa" w:w="1356"/>
          </w:tcPr>
          <w:p>
            <w:pPr>
              <w:spacing w:after="0"/>
              <w:jc w:val="right"/>
            </w:pPr>
            <w:r>
              <w:rPr>
                <w:sz w:val="16"/>
              </w:rPr>
              <w:t>26</w:t>
            </w:r>
          </w:p>
        </w:tc>
        <w:tc>
          <w:tcPr>
            <w:tcW w:type="dxa" w:w="963"/>
          </w:tcPr>
          <w:p>
            <w:pPr>
              <w:spacing w:after="0"/>
              <w:jc w:val="right"/>
            </w:pPr>
            <w:r>
              <w:rPr>
                <w:sz w:val="16"/>
              </w:rPr>
              <w:t>83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19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439</w:t>
            </w:r>
          </w:p>
        </w:tc>
        <w:tc>
          <w:tcPr>
            <w:tcW w:type="dxa" w:w="1422"/>
          </w:tcPr>
          <w:p>
            <w:pPr>
              <w:spacing w:after="0"/>
              <w:jc w:val="right"/>
            </w:pPr>
            <w:r>
              <w:rPr>
                <w:sz w:val="16"/>
              </w:rPr>
              <w:t>44</w:t>
            </w:r>
          </w:p>
        </w:tc>
        <w:tc>
          <w:tcPr>
            <w:tcW w:type="dxa" w:w="1356"/>
          </w:tcPr>
          <w:p>
            <w:pPr>
              <w:spacing w:after="0"/>
              <w:jc w:val="right"/>
            </w:pPr>
            <w:r>
              <w:rPr>
                <w:sz w:val="16"/>
              </w:rPr>
              <w:t>24</w:t>
            </w:r>
          </w:p>
        </w:tc>
        <w:tc>
          <w:tcPr>
            <w:tcW w:type="dxa" w:w="963"/>
          </w:tcPr>
          <w:p>
            <w:pPr>
              <w:spacing w:after="0"/>
              <w:jc w:val="right"/>
            </w:pPr>
            <w:r>
              <w:rPr>
                <w:sz w:val="16"/>
              </w:rPr>
              <w:t>94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41"/>
        <w:gridCol w:w="2884"/>
        <w:gridCol w:w="1102"/>
        <w:gridCol w:w="1784"/>
        <w:gridCol w:w="1016"/>
        <w:gridCol w:w="24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41"/>
            <w:shd w:val="clear" w:color="auto" w:fill="E8E8E8"/>
          </w:tcPr>
          <w:p>
            <w:pPr>
              <w:spacing w:after="0"/>
              <w:jc w:val="left"/>
            </w:pPr>
            <w:r>
              <w:rPr>
                <w:b/>
                <w:sz w:val="16"/>
              </w:rPr>
              <w:t>Magnitude or extent</w:t>
            </w:r>
          </w:p>
        </w:tc>
        <w:tc>
          <w:tcPr>
            <w:tcW w:type="dxa" w:w="2884"/>
            <w:shd w:val="clear" w:color="auto" w:fill="E8E8E8"/>
          </w:tcPr>
          <w:p>
            <w:pPr>
              <w:spacing w:after="0"/>
              <w:jc w:val="left"/>
            </w:pPr>
            <w:r>
              <w:rPr>
                <w:b/>
                <w:sz w:val="16"/>
              </w:rPr>
              <w:t>Damage</w:t>
            </w:r>
          </w:p>
          <w:p>
            <w:pPr>
              <w:spacing w:after="0"/>
              <w:jc w:val="left"/>
            </w:pPr>
            <w:r>
              <w:rPr>
                <w:i/>
                <w:color w:val="555555"/>
                <w:sz w:val="14"/>
              </w:rPr>
              <w:t>nominal dollars</w:t>
            </w:r>
          </w:p>
        </w:tc>
        <w:tc>
          <w:tcPr>
            <w:tcW w:type="dxa" w:w="11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4"/>
            <w:shd w:val="clear" w:color="auto" w:fill="E8E8E8"/>
          </w:tcPr>
          <w:p>
            <w:pPr>
              <w:spacing w:after="0"/>
              <w:jc w:val="left"/>
            </w:pPr>
            <w:r>
              <w:rPr>
                <w:b/>
                <w:sz w:val="16"/>
              </w:rPr>
              <w:t>Location</w:t>
            </w:r>
          </w:p>
        </w:tc>
        <w:tc>
          <w:tcPr>
            <w:tcW w:type="dxa" w:w="1016"/>
            <w:shd w:val="clear" w:color="auto" w:fill="E8E8E8"/>
          </w:tcPr>
          <w:p>
            <w:pPr>
              <w:spacing w:after="0"/>
              <w:jc w:val="left"/>
            </w:pPr>
            <w:r>
              <w:rPr>
                <w:b/>
                <w:sz w:val="16"/>
              </w:rPr>
              <w:t>Flags</w:t>
            </w:r>
          </w:p>
        </w:tc>
        <w:tc>
          <w:tcPr>
            <w:tcW w:type="dxa" w:w="24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641"/>
          </w:tcPr>
          <w:p>
            <w:pPr>
              <w:spacing w:after="0"/>
              <w:jc w:val="left"/>
            </w:pPr>
            <w:r>
              <w:rPr>
                <w:sz w:val="16"/>
              </w:rPr>
              <w:t>72 kt (83 mph) measured gust</w:t>
            </w:r>
          </w:p>
        </w:tc>
        <w:tc>
          <w:tcPr>
            <w:tcW w:type="dxa" w:w="2884"/>
          </w:tcPr>
          <w:p>
            <w:pPr>
              <w:spacing w:after="0"/>
              <w:jc w:val="left"/>
            </w:pPr>
            <w:r>
              <w:rPr>
                <w:sz w:val="16"/>
              </w:rPr>
              <w:t>damage not reported</w:t>
            </w:r>
          </w:p>
        </w:tc>
        <w:tc>
          <w:tcPr>
            <w:tcW w:type="dxa" w:w="1102"/>
          </w:tcPr>
          <w:p>
            <w:pPr>
              <w:spacing w:after="0"/>
              <w:jc w:val="right"/>
            </w:pPr>
            <w:r>
              <w:rPr>
                <w:sz w:val="16"/>
              </w:rPr>
              <w:t>0, 0</w:t>
            </w:r>
          </w:p>
        </w:tc>
        <w:tc>
          <w:tcPr>
            <w:tcW w:type="dxa" w:w="1784"/>
          </w:tcPr>
          <w:p>
            <w:pPr>
              <w:spacing w:after="0"/>
              <w:jc w:val="left"/>
            </w:pPr>
            <w:r>
              <w:rPr>
                <w:sz w:val="16"/>
              </w:rPr>
              <w:t>NWS zone OKZ037 (TILLMAN), zone-level: may include parts of neighboring counties</w:t>
            </w:r>
          </w:p>
        </w:tc>
        <w:tc>
          <w:tcPr>
            <w:tcW w:type="dxa" w:w="1016"/>
          </w:tcPr>
          <w:p>
            <w:pPr>
              <w:spacing w:after="0"/>
              <w:jc w:val="left"/>
            </w:pPr>
            <w:r>
              <w:rPr>
                <w:sz w:val="16"/>
              </w:rPr>
              <w:t>new since last plan; within last 5 years</w:t>
            </w:r>
          </w:p>
        </w:tc>
        <w:tc>
          <w:tcPr>
            <w:tcW w:type="dxa" w:w="24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2018-05-02</w:t>
            </w:r>
          </w:p>
        </w:tc>
        <w:tc>
          <w:tcPr>
            <w:tcW w:type="dxa" w:w="1215"/>
          </w:tcPr>
          <w:p>
            <w:pPr>
              <w:spacing w:after="0"/>
              <w:jc w:val="left"/>
            </w:pPr>
            <w:r>
              <w:rPr>
                <w:sz w:val="16"/>
              </w:rPr>
              <w:t>Thunderstorm Wind</w:t>
            </w:r>
          </w:p>
        </w:tc>
        <w:tc>
          <w:tcPr>
            <w:tcW w:type="dxa" w:w="2641"/>
          </w:tcPr>
          <w:p>
            <w:pPr>
              <w:spacing w:after="0"/>
              <w:jc w:val="left"/>
            </w:pPr>
            <w:r>
              <w:rPr>
                <w:sz w:val="16"/>
              </w:rPr>
              <w:t>100 kt (115 mph) estimated gust</w:t>
            </w:r>
          </w:p>
        </w:tc>
        <w:tc>
          <w:tcPr>
            <w:tcW w:type="dxa" w:w="2884"/>
          </w:tcPr>
          <w:p>
            <w:pPr>
              <w:spacing w:after="0"/>
              <w:jc w:val="left"/>
            </w:pPr>
            <w:r>
              <w:rPr>
                <w:sz w:val="16"/>
              </w:rPr>
              <w:t>$20,000 property; $0 crops (2018 dollars)</w:t>
            </w:r>
          </w:p>
        </w:tc>
        <w:tc>
          <w:tcPr>
            <w:tcW w:type="dxa" w:w="1102"/>
          </w:tcPr>
          <w:p>
            <w:pPr>
              <w:spacing w:after="0"/>
              <w:jc w:val="right"/>
            </w:pPr>
            <w:r>
              <w:rPr>
                <w:sz w:val="16"/>
              </w:rPr>
              <w:t>0, 0</w:t>
            </w:r>
          </w:p>
        </w:tc>
        <w:tc>
          <w:tcPr>
            <w:tcW w:type="dxa" w:w="1784"/>
          </w:tcPr>
          <w:p>
            <w:pPr>
              <w:spacing w:after="0"/>
              <w:jc w:val="left"/>
            </w:pPr>
            <w:r>
              <w:rPr>
                <w:sz w:val="16"/>
              </w:rPr>
              <w:t>FREDERICK ARPT to LOVELAND</w:t>
            </w:r>
          </w:p>
        </w:tc>
        <w:tc>
          <w:tcPr>
            <w:tcW w:type="dxa" w:w="1016"/>
          </w:tcPr>
          <w:p>
            <w:pPr>
              <w:spacing w:after="0"/>
              <w:jc w:val="left"/>
            </w:pPr>
          </w:p>
        </w:tc>
        <w:tc>
          <w:tcPr>
            <w:tcW w:type="dxa" w:w="2433"/>
          </w:tcPr>
          <w:p>
            <w:pPr>
              <w:spacing w:after="0"/>
              <w:jc w:val="left"/>
            </w:pPr>
            <w:r>
              <w:rPr>
                <w:sz w:val="16"/>
              </w:rPr>
              <w:t>B1-c worst recorded: Thunderstorm Wind</w:t>
            </w:r>
          </w:p>
        </w:tc>
      </w:tr>
      <w:tr>
        <w:trPr>
          <w:cantSplit/>
        </w:trPr>
        <w:tc>
          <w:tcPr>
            <w:tcW w:type="dxa" w:w="1037"/>
          </w:tcPr>
          <w:p>
            <w:pPr>
              <w:spacing w:after="0"/>
              <w:jc w:val="left"/>
            </w:pPr>
            <w:r>
              <w:rPr>
                <w:sz w:val="16"/>
              </w:rPr>
              <w:t>2015-12-27</w:t>
            </w:r>
          </w:p>
        </w:tc>
        <w:tc>
          <w:tcPr>
            <w:tcW w:type="dxa" w:w="1215"/>
          </w:tcPr>
          <w:p>
            <w:pPr>
              <w:spacing w:after="0"/>
              <w:jc w:val="left"/>
            </w:pPr>
            <w:r>
              <w:rPr>
                <w:sz w:val="16"/>
              </w:rPr>
              <w:t>Ice Storm</w:t>
            </w:r>
          </w:p>
        </w:tc>
        <w:tc>
          <w:tcPr>
            <w:tcW w:type="dxa" w:w="2641"/>
          </w:tcPr>
          <w:p>
            <w:pPr>
              <w:spacing w:after="0"/>
              <w:jc w:val="left"/>
            </w:pPr>
          </w:p>
        </w:tc>
        <w:tc>
          <w:tcPr>
            <w:tcW w:type="dxa" w:w="2884"/>
          </w:tcPr>
          <w:p>
            <w:pPr>
              <w:spacing w:after="0"/>
              <w:jc w:val="left"/>
            </w:pPr>
            <w:r>
              <w:rPr>
                <w:sz w:val="16"/>
              </w:rPr>
              <w:t>$1,672,000 property; crops not reported, reported for the zone (2015 dollars)</w:t>
            </w:r>
          </w:p>
        </w:tc>
        <w:tc>
          <w:tcPr>
            <w:tcW w:type="dxa" w:w="1102"/>
          </w:tcPr>
          <w:p>
            <w:pPr>
              <w:spacing w:after="0"/>
              <w:jc w:val="right"/>
            </w:pPr>
            <w:r>
              <w:rPr>
                <w:sz w:val="16"/>
              </w:rPr>
              <w:t>0, 0</w:t>
            </w:r>
          </w:p>
        </w:tc>
        <w:tc>
          <w:tcPr>
            <w:tcW w:type="dxa" w:w="1784"/>
          </w:tcPr>
          <w:p>
            <w:pPr>
              <w:spacing w:after="0"/>
              <w:jc w:val="left"/>
            </w:pPr>
            <w:r>
              <w:rPr>
                <w:sz w:val="16"/>
              </w:rPr>
              <w:t>NWS zone OKZ037 (TILLMAN), zone-level: may include parts of neighboring counties</w:t>
            </w:r>
          </w:p>
        </w:tc>
        <w:tc>
          <w:tcPr>
            <w:tcW w:type="dxa" w:w="1016"/>
          </w:tcPr>
          <w:p>
            <w:pPr>
              <w:spacing w:after="0"/>
              <w:jc w:val="left"/>
            </w:pPr>
          </w:p>
        </w:tc>
        <w:tc>
          <w:tcPr>
            <w:tcW w:type="dxa" w:w="2433"/>
          </w:tcPr>
          <w:p>
            <w:pPr>
              <w:spacing w:after="0"/>
              <w:jc w:val="left"/>
            </w:pPr>
            <w:r>
              <w:rPr>
                <w:sz w:val="16"/>
              </w:rPr>
              <w:t>B1-c worst recorded: Ice Storm</w:t>
            </w:r>
          </w:p>
        </w:tc>
      </w:tr>
      <w:tr>
        <w:trPr>
          <w:cantSplit/>
        </w:trPr>
        <w:tc>
          <w:tcPr>
            <w:tcW w:type="dxa" w:w="1037"/>
          </w:tcPr>
          <w:p>
            <w:pPr>
              <w:spacing w:after="0"/>
              <w:jc w:val="left"/>
            </w:pPr>
            <w:r>
              <w:rPr>
                <w:sz w:val="16"/>
              </w:rPr>
              <w:t>2011-02-22</w:t>
            </w:r>
          </w:p>
        </w:tc>
        <w:tc>
          <w:tcPr>
            <w:tcW w:type="dxa" w:w="1215"/>
          </w:tcPr>
          <w:p>
            <w:pPr>
              <w:spacing w:after="0"/>
              <w:jc w:val="left"/>
            </w:pPr>
            <w:r>
              <w:rPr>
                <w:sz w:val="16"/>
              </w:rPr>
              <w:t>Drought</w:t>
            </w:r>
          </w:p>
        </w:tc>
        <w:tc>
          <w:tcPr>
            <w:tcW w:type="dxa" w:w="2641"/>
          </w:tcPr>
          <w:p>
            <w:pPr>
              <w:spacing w:after="0"/>
              <w:jc w:val="left"/>
            </w:pPr>
          </w:p>
        </w:tc>
        <w:tc>
          <w:tcPr>
            <w:tcW w:type="dxa" w:w="2884"/>
          </w:tcPr>
          <w:p>
            <w:pPr>
              <w:spacing w:after="0"/>
              <w:jc w:val="left"/>
            </w:pPr>
            <w:r>
              <w:rPr>
                <w:sz w:val="16"/>
              </w:rPr>
              <w:t>$0 property; $0 crops, reported for the zone (2011 dollars)</w:t>
            </w:r>
          </w:p>
        </w:tc>
        <w:tc>
          <w:tcPr>
            <w:tcW w:type="dxa" w:w="1102"/>
          </w:tcPr>
          <w:p>
            <w:pPr>
              <w:spacing w:after="0"/>
              <w:jc w:val="right"/>
            </w:pPr>
            <w:r>
              <w:rPr>
                <w:sz w:val="16"/>
              </w:rPr>
              <w:t>0, 0</w:t>
            </w:r>
          </w:p>
        </w:tc>
        <w:tc>
          <w:tcPr>
            <w:tcW w:type="dxa" w:w="1784"/>
          </w:tcPr>
          <w:p>
            <w:pPr>
              <w:spacing w:after="0"/>
              <w:jc w:val="left"/>
            </w:pPr>
            <w:r>
              <w:rPr>
                <w:sz w:val="16"/>
              </w:rPr>
              <w:t>NWS zone OKZ037 (TILLMAN), zone-level: may include parts of neighboring counties</w:t>
            </w:r>
          </w:p>
        </w:tc>
        <w:tc>
          <w:tcPr>
            <w:tcW w:type="dxa" w:w="1016"/>
          </w:tcPr>
          <w:p>
            <w:pPr>
              <w:spacing w:after="0"/>
              <w:jc w:val="left"/>
            </w:pPr>
          </w:p>
        </w:tc>
        <w:tc>
          <w:tcPr>
            <w:tcW w:type="dxa" w:w="2433"/>
          </w:tcPr>
          <w:p>
            <w:pPr>
              <w:spacing w:after="0"/>
              <w:jc w:val="left"/>
            </w:pPr>
            <w:r>
              <w:rPr>
                <w:sz w:val="16"/>
              </w:rPr>
              <w:t>B1-c worst recorded: Drought</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641"/>
          </w:tcPr>
          <w:p>
            <w:pPr>
              <w:spacing w:after="0"/>
              <w:jc w:val="left"/>
            </w:pPr>
          </w:p>
        </w:tc>
        <w:tc>
          <w:tcPr>
            <w:tcW w:type="dxa" w:w="2884"/>
          </w:tcPr>
          <w:p>
            <w:pPr>
              <w:spacing w:after="0"/>
              <w:jc w:val="left"/>
            </w:pPr>
            <w:r>
              <w:rPr>
                <w:sz w:val="16"/>
              </w:rPr>
              <w:t>damage not reported</w:t>
            </w:r>
          </w:p>
        </w:tc>
        <w:tc>
          <w:tcPr>
            <w:tcW w:type="dxa" w:w="1102"/>
          </w:tcPr>
          <w:p>
            <w:pPr>
              <w:spacing w:after="0"/>
              <w:jc w:val="right"/>
            </w:pPr>
            <w:r>
              <w:rPr>
                <w:sz w:val="16"/>
              </w:rPr>
              <w:t>0, 0</w:t>
            </w:r>
          </w:p>
        </w:tc>
        <w:tc>
          <w:tcPr>
            <w:tcW w:type="dxa" w:w="1784"/>
          </w:tcPr>
          <w:p>
            <w:pPr>
              <w:spacing w:after="0"/>
              <w:jc w:val="left"/>
            </w:pPr>
            <w:r>
              <w:rPr>
                <w:sz w:val="16"/>
              </w:rPr>
              <w:t>NWS zone OKZ037 (TILLMAN), zone-level: may include parts of neighboring counties</w:t>
            </w:r>
          </w:p>
        </w:tc>
        <w:tc>
          <w:tcPr>
            <w:tcW w:type="dxa" w:w="1016"/>
          </w:tcPr>
          <w:p>
            <w:pPr>
              <w:spacing w:after="0"/>
              <w:jc w:val="left"/>
            </w:pPr>
          </w:p>
        </w:tc>
        <w:tc>
          <w:tcPr>
            <w:tcW w:type="dxa" w:w="2433"/>
          </w:tcPr>
          <w:p>
            <w:pPr>
              <w:spacing w:after="0"/>
              <w:jc w:val="left"/>
            </w:pPr>
            <w:r>
              <w:rPr>
                <w:sz w:val="16"/>
              </w:rPr>
              <w:t>B1-c worst recorded: Excessive Heat, Heat</w:t>
            </w:r>
          </w:p>
        </w:tc>
      </w:tr>
      <w:tr>
        <w:trPr>
          <w:cantSplit/>
        </w:trPr>
        <w:tc>
          <w:tcPr>
            <w:tcW w:type="dxa" w:w="1037"/>
          </w:tcPr>
          <w:p>
            <w:pPr>
              <w:spacing w:after="0"/>
              <w:jc w:val="left"/>
            </w:pPr>
            <w:r>
              <w:rPr>
                <w:sz w:val="16"/>
              </w:rPr>
              <w:t>2004-05-24</w:t>
            </w:r>
          </w:p>
        </w:tc>
        <w:tc>
          <w:tcPr>
            <w:tcW w:type="dxa" w:w="1215"/>
          </w:tcPr>
          <w:p>
            <w:pPr>
              <w:spacing w:after="0"/>
              <w:jc w:val="left"/>
            </w:pPr>
            <w:r>
              <w:rPr>
                <w:sz w:val="16"/>
              </w:rPr>
              <w:t>Hail</w:t>
            </w:r>
          </w:p>
        </w:tc>
        <w:tc>
          <w:tcPr>
            <w:tcW w:type="dxa" w:w="2641"/>
          </w:tcPr>
          <w:p>
            <w:pPr>
              <w:spacing w:after="0"/>
              <w:jc w:val="left"/>
            </w:pPr>
            <w:r>
              <w:rPr>
                <w:sz w:val="16"/>
              </w:rPr>
              <w:t>4.5 in</w:t>
            </w:r>
          </w:p>
        </w:tc>
        <w:tc>
          <w:tcPr>
            <w:tcW w:type="dxa" w:w="2884"/>
          </w:tcPr>
          <w:p>
            <w:pPr>
              <w:spacing w:after="0"/>
              <w:jc w:val="left"/>
            </w:pPr>
            <w:r>
              <w:rPr>
                <w:sz w:val="16"/>
              </w:rPr>
              <w:t>damage not reported</w:t>
            </w:r>
          </w:p>
        </w:tc>
        <w:tc>
          <w:tcPr>
            <w:tcW w:type="dxa" w:w="1102"/>
          </w:tcPr>
          <w:p>
            <w:pPr>
              <w:spacing w:after="0"/>
              <w:jc w:val="right"/>
            </w:pPr>
            <w:r>
              <w:rPr>
                <w:sz w:val="16"/>
              </w:rPr>
              <w:t>0, 0</w:t>
            </w:r>
          </w:p>
        </w:tc>
        <w:tc>
          <w:tcPr>
            <w:tcW w:type="dxa" w:w="1784"/>
          </w:tcPr>
          <w:p>
            <w:pPr>
              <w:spacing w:after="0"/>
              <w:jc w:val="left"/>
            </w:pPr>
            <w:r>
              <w:rPr>
                <w:sz w:val="16"/>
              </w:rPr>
              <w:t>MANITOU</w:t>
            </w:r>
          </w:p>
        </w:tc>
        <w:tc>
          <w:tcPr>
            <w:tcW w:type="dxa" w:w="1016"/>
          </w:tcPr>
          <w:p>
            <w:pPr>
              <w:spacing w:after="0"/>
              <w:jc w:val="left"/>
            </w:pPr>
          </w:p>
        </w:tc>
        <w:tc>
          <w:tcPr>
            <w:tcW w:type="dxa" w:w="2433"/>
          </w:tcPr>
          <w:p>
            <w:pPr>
              <w:spacing w:after="0"/>
              <w:jc w:val="left"/>
            </w:pPr>
            <w:r>
              <w:rPr>
                <w:sz w:val="16"/>
              </w:rPr>
              <w:t>B1-c worst recorded: Hail</w:t>
            </w:r>
          </w:p>
        </w:tc>
      </w:tr>
      <w:tr>
        <w:trPr>
          <w:cantSplit/>
        </w:trPr>
        <w:tc>
          <w:tcPr>
            <w:tcW w:type="dxa" w:w="1037"/>
          </w:tcPr>
          <w:p>
            <w:pPr>
              <w:spacing w:after="0"/>
              <w:jc w:val="left"/>
            </w:pPr>
            <w:r>
              <w:rPr>
                <w:sz w:val="16"/>
              </w:rPr>
              <w:t>1997-09-22</w:t>
            </w:r>
          </w:p>
        </w:tc>
        <w:tc>
          <w:tcPr>
            <w:tcW w:type="dxa" w:w="1215"/>
          </w:tcPr>
          <w:p>
            <w:pPr>
              <w:spacing w:after="0"/>
              <w:jc w:val="left"/>
            </w:pPr>
            <w:r>
              <w:rPr>
                <w:sz w:val="16"/>
              </w:rPr>
              <w:t>Flash Flood</w:t>
            </w:r>
          </w:p>
        </w:tc>
        <w:tc>
          <w:tcPr>
            <w:tcW w:type="dxa" w:w="2641"/>
          </w:tcPr>
          <w:p>
            <w:pPr>
              <w:spacing w:after="0"/>
              <w:jc w:val="left"/>
            </w:pPr>
          </w:p>
        </w:tc>
        <w:tc>
          <w:tcPr>
            <w:tcW w:type="dxa" w:w="2884"/>
          </w:tcPr>
          <w:p>
            <w:pPr>
              <w:spacing w:after="0"/>
              <w:jc w:val="left"/>
            </w:pPr>
            <w:r>
              <w:rPr>
                <w:sz w:val="16"/>
              </w:rPr>
              <w:t>$125,000 property; crops not reported (1997 dollars)</w:t>
            </w:r>
          </w:p>
        </w:tc>
        <w:tc>
          <w:tcPr>
            <w:tcW w:type="dxa" w:w="1102"/>
          </w:tcPr>
          <w:p>
            <w:pPr>
              <w:spacing w:after="0"/>
              <w:jc w:val="right"/>
            </w:pPr>
            <w:r>
              <w:rPr>
                <w:sz w:val="16"/>
              </w:rPr>
              <w:t>0, 0</w:t>
            </w:r>
          </w:p>
        </w:tc>
        <w:tc>
          <w:tcPr>
            <w:tcW w:type="dxa" w:w="1784"/>
          </w:tcPr>
          <w:p>
            <w:pPr>
              <w:spacing w:after="0"/>
              <w:jc w:val="left"/>
            </w:pPr>
            <w:r>
              <w:rPr>
                <w:sz w:val="16"/>
              </w:rPr>
              <w:t>TIPTON</w:t>
            </w:r>
          </w:p>
        </w:tc>
        <w:tc>
          <w:tcPr>
            <w:tcW w:type="dxa" w:w="1016"/>
          </w:tcPr>
          <w:p>
            <w:pPr>
              <w:spacing w:after="0"/>
              <w:jc w:val="left"/>
            </w:pPr>
          </w:p>
        </w:tc>
        <w:tc>
          <w:tcPr>
            <w:tcW w:type="dxa" w:w="24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641"/>
          </w:tcPr>
          <w:p>
            <w:pPr>
              <w:spacing w:after="0"/>
              <w:jc w:val="left"/>
            </w:pPr>
          </w:p>
        </w:tc>
        <w:tc>
          <w:tcPr>
            <w:tcW w:type="dxa" w:w="2884"/>
          </w:tcPr>
          <w:p>
            <w:pPr>
              <w:spacing w:after="0"/>
              <w:jc w:val="left"/>
            </w:pPr>
            <w:r>
              <w:rPr>
                <w:sz w:val="16"/>
              </w:rPr>
              <w:t>damage not reported</w:t>
            </w:r>
          </w:p>
        </w:tc>
        <w:tc>
          <w:tcPr>
            <w:tcW w:type="dxa" w:w="1102"/>
          </w:tcPr>
          <w:p>
            <w:pPr>
              <w:spacing w:after="0"/>
              <w:jc w:val="right"/>
            </w:pPr>
            <w:r>
              <w:rPr>
                <w:sz w:val="16"/>
              </w:rPr>
              <w:t>0, 0</w:t>
            </w:r>
          </w:p>
        </w:tc>
        <w:tc>
          <w:tcPr>
            <w:tcW w:type="dxa" w:w="1784"/>
          </w:tcPr>
          <w:p>
            <w:pPr>
              <w:spacing w:after="0"/>
              <w:jc w:val="left"/>
            </w:pPr>
            <w:r>
              <w:rPr>
                <w:sz w:val="16"/>
              </w:rPr>
              <w:t>NWS zone OKZ037 (TILLMAN), zone-level: may include parts of neighboring counties</w:t>
            </w:r>
          </w:p>
        </w:tc>
        <w:tc>
          <w:tcPr>
            <w:tcW w:type="dxa" w:w="1016"/>
          </w:tcPr>
          <w:p>
            <w:pPr>
              <w:spacing w:after="0"/>
              <w:jc w:val="left"/>
            </w:pPr>
          </w:p>
        </w:tc>
        <w:tc>
          <w:tcPr>
            <w:tcW w:type="dxa" w:w="24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1979-04-10</w:t>
            </w:r>
          </w:p>
        </w:tc>
        <w:tc>
          <w:tcPr>
            <w:tcW w:type="dxa" w:w="1215"/>
          </w:tcPr>
          <w:p>
            <w:pPr>
              <w:spacing w:after="0"/>
              <w:jc w:val="left"/>
            </w:pPr>
            <w:r>
              <w:rPr>
                <w:sz w:val="16"/>
              </w:rPr>
              <w:t>Tornado</w:t>
            </w:r>
          </w:p>
        </w:tc>
        <w:tc>
          <w:tcPr>
            <w:tcW w:type="dxa" w:w="2641"/>
          </w:tcPr>
          <w:p>
            <w:pPr>
              <w:spacing w:after="0"/>
              <w:jc w:val="left"/>
            </w:pPr>
            <w:r>
              <w:rPr>
                <w:sz w:val="16"/>
              </w:rPr>
              <w:t>F2, 19.1 mi path length (records before 1996 may include the whole path; rating and listing come from the county where the tornado began), 33 yd wide</w:t>
            </w:r>
          </w:p>
        </w:tc>
        <w:tc>
          <w:tcPr>
            <w:tcW w:type="dxa" w:w="2884"/>
          </w:tcPr>
          <w:p>
            <w:pPr>
              <w:spacing w:after="0"/>
              <w:jc w:val="left"/>
            </w:pPr>
            <w:r>
              <w:rPr>
                <w:sz w:val="16"/>
              </w:rPr>
              <w:t>$2,500,000 property; crops not recorded (1979 dollars)</w:t>
            </w:r>
          </w:p>
        </w:tc>
        <w:tc>
          <w:tcPr>
            <w:tcW w:type="dxa" w:w="1102"/>
          </w:tcPr>
          <w:p>
            <w:pPr>
              <w:spacing w:after="0"/>
              <w:jc w:val="right"/>
            </w:pPr>
            <w:r>
              <w:rPr>
                <w:sz w:val="16"/>
              </w:rPr>
              <w:t>0, 3</w:t>
            </w:r>
          </w:p>
        </w:tc>
        <w:tc>
          <w:tcPr>
            <w:tcW w:type="dxa" w:w="1784"/>
          </w:tcPr>
          <w:p>
            <w:pPr>
              <w:spacing w:after="0"/>
              <w:jc w:val="left"/>
            </w:pPr>
            <w:r>
              <w:rPr>
                <w:sz w:val="16"/>
              </w:rPr>
              <w:t>location not recorded</w:t>
            </w:r>
          </w:p>
        </w:tc>
        <w:tc>
          <w:tcPr>
            <w:tcW w:type="dxa" w:w="1016"/>
          </w:tcPr>
          <w:p>
            <w:pPr>
              <w:spacing w:after="0"/>
              <w:jc w:val="left"/>
            </w:pPr>
          </w:p>
        </w:tc>
        <w:tc>
          <w:tcPr>
            <w:tcW w:type="dxa" w:w="2433"/>
          </w:tcPr>
          <w:p>
            <w:pPr>
              <w:spacing w:after="0"/>
              <w:jc w:val="left"/>
            </w:pPr>
            <w:r>
              <w:rPr>
                <w:sz w:val="16"/>
              </w:rPr>
              <w:t>deaths or injuries recorded</w:t>
            </w:r>
          </w:p>
        </w:tc>
      </w:tr>
      <w:tr>
        <w:trPr>
          <w:cantSplit/>
        </w:trPr>
        <w:tc>
          <w:tcPr>
            <w:tcW w:type="dxa" w:w="1037"/>
          </w:tcPr>
          <w:p>
            <w:pPr>
              <w:spacing w:after="0"/>
              <w:jc w:val="left"/>
            </w:pPr>
            <w:r>
              <w:rPr>
                <w:sz w:val="16"/>
              </w:rPr>
              <w:t>1979-04-10</w:t>
            </w:r>
          </w:p>
        </w:tc>
        <w:tc>
          <w:tcPr>
            <w:tcW w:type="dxa" w:w="1215"/>
          </w:tcPr>
          <w:p>
            <w:pPr>
              <w:spacing w:after="0"/>
              <w:jc w:val="left"/>
            </w:pPr>
            <w:r>
              <w:rPr>
                <w:sz w:val="16"/>
              </w:rPr>
              <w:t>Tornado</w:t>
            </w:r>
          </w:p>
        </w:tc>
        <w:tc>
          <w:tcPr>
            <w:tcW w:type="dxa" w:w="2641"/>
          </w:tcPr>
          <w:p>
            <w:pPr>
              <w:spacing w:after="0"/>
              <w:jc w:val="left"/>
            </w:pPr>
            <w:r>
              <w:rPr>
                <w:sz w:val="16"/>
              </w:rPr>
              <w:t>F4, 10.6 mi path length (records before 1996 may include the whole path; rating and listing come from the county where the tornado began), 880 yd wide</w:t>
            </w:r>
          </w:p>
        </w:tc>
        <w:tc>
          <w:tcPr>
            <w:tcW w:type="dxa" w:w="2884"/>
          </w:tcPr>
          <w:p>
            <w:pPr>
              <w:spacing w:after="0"/>
              <w:jc w:val="left"/>
            </w:pPr>
            <w:r>
              <w:rPr>
                <w:sz w:val="16"/>
              </w:rPr>
              <w:t>$250,000 property; crops not recorded (1979 dollars)</w:t>
            </w:r>
          </w:p>
        </w:tc>
        <w:tc>
          <w:tcPr>
            <w:tcW w:type="dxa" w:w="1102"/>
          </w:tcPr>
          <w:p>
            <w:pPr>
              <w:spacing w:after="0"/>
              <w:jc w:val="right"/>
            </w:pPr>
            <w:r>
              <w:rPr>
                <w:sz w:val="16"/>
              </w:rPr>
              <w:t>0, 1</w:t>
            </w:r>
          </w:p>
        </w:tc>
        <w:tc>
          <w:tcPr>
            <w:tcW w:type="dxa" w:w="1784"/>
          </w:tcPr>
          <w:p>
            <w:pPr>
              <w:spacing w:after="0"/>
              <w:jc w:val="left"/>
            </w:pPr>
            <w:r>
              <w:rPr>
                <w:sz w:val="16"/>
              </w:rPr>
              <w:t>location not recorded</w:t>
            </w:r>
          </w:p>
        </w:tc>
        <w:tc>
          <w:tcPr>
            <w:tcW w:type="dxa" w:w="1016"/>
          </w:tcPr>
          <w:p>
            <w:pPr>
              <w:spacing w:after="0"/>
              <w:jc w:val="left"/>
            </w:pPr>
          </w:p>
        </w:tc>
        <w:tc>
          <w:tcPr>
            <w:tcW w:type="dxa" w:w="2433"/>
          </w:tcPr>
          <w:p>
            <w:pPr>
              <w:spacing w:after="0"/>
              <w:jc w:val="left"/>
            </w:pPr>
            <w:r>
              <w:rPr>
                <w:sz w:val="16"/>
              </w:rPr>
              <w:t>B1-c worst recorded: Tornado</w:t>
            </w:r>
          </w:p>
        </w:tc>
      </w:tr>
      <w:tr>
        <w:trPr>
          <w:cantSplit/>
        </w:trPr>
        <w:tc>
          <w:tcPr>
            <w:tcW w:type="dxa" w:w="1037"/>
          </w:tcPr>
          <w:p>
            <w:pPr>
              <w:spacing w:after="0"/>
              <w:jc w:val="left"/>
            </w:pPr>
            <w:r>
              <w:rPr>
                <w:sz w:val="16"/>
              </w:rPr>
              <w:t>1973-06-18</w:t>
            </w:r>
          </w:p>
        </w:tc>
        <w:tc>
          <w:tcPr>
            <w:tcW w:type="dxa" w:w="1215"/>
          </w:tcPr>
          <w:p>
            <w:pPr>
              <w:spacing w:after="0"/>
              <w:jc w:val="left"/>
            </w:pPr>
            <w:r>
              <w:rPr>
                <w:sz w:val="16"/>
              </w:rPr>
              <w:t>Tornado</w:t>
            </w:r>
          </w:p>
        </w:tc>
        <w:tc>
          <w:tcPr>
            <w:tcW w:type="dxa" w:w="2641"/>
          </w:tcPr>
          <w:p>
            <w:pPr>
              <w:spacing w:after="0"/>
              <w:jc w:val="left"/>
            </w:pPr>
            <w:r>
              <w:rPr>
                <w:sz w:val="16"/>
              </w:rPr>
              <w:t>F0, 0.2 mi path length (records before 1996 may include the whole path; rating and listing come from the county where the tornado began), 13 yd wide</w:t>
            </w:r>
          </w:p>
        </w:tc>
        <w:tc>
          <w:tcPr>
            <w:tcW w:type="dxa" w:w="2884"/>
          </w:tcPr>
          <w:p>
            <w:pPr>
              <w:spacing w:after="0"/>
              <w:jc w:val="left"/>
            </w:pPr>
            <w:r>
              <w:rPr>
                <w:sz w:val="16"/>
              </w:rPr>
              <w:t>$2,500,000 property; crops not recorded (1973 dollars)</w:t>
            </w:r>
          </w:p>
        </w:tc>
        <w:tc>
          <w:tcPr>
            <w:tcW w:type="dxa" w:w="1102"/>
          </w:tcPr>
          <w:p>
            <w:pPr>
              <w:spacing w:after="0"/>
              <w:jc w:val="right"/>
            </w:pPr>
            <w:r>
              <w:rPr>
                <w:sz w:val="16"/>
              </w:rPr>
              <w:t>0, 29</w:t>
            </w:r>
          </w:p>
        </w:tc>
        <w:tc>
          <w:tcPr>
            <w:tcW w:type="dxa" w:w="1784"/>
          </w:tcPr>
          <w:p>
            <w:pPr>
              <w:spacing w:after="0"/>
              <w:jc w:val="left"/>
            </w:pPr>
            <w:r>
              <w:rPr>
                <w:sz w:val="16"/>
              </w:rPr>
              <w:t>location not recorded</w:t>
            </w:r>
          </w:p>
        </w:tc>
        <w:tc>
          <w:tcPr>
            <w:tcW w:type="dxa" w:w="1016"/>
          </w:tcPr>
          <w:p>
            <w:pPr>
              <w:spacing w:after="0"/>
              <w:jc w:val="left"/>
            </w:pPr>
          </w:p>
        </w:tc>
        <w:tc>
          <w:tcPr>
            <w:tcW w:type="dxa" w:w="2433"/>
          </w:tcPr>
          <w:p>
            <w:pPr>
              <w:spacing w:after="0"/>
              <w:jc w:val="left"/>
            </w:pPr>
            <w:r>
              <w:rPr>
                <w:sz w:val="16"/>
              </w:rPr>
              <w:t>deaths or injuries recorded</w:t>
            </w:r>
          </w:p>
        </w:tc>
      </w:tr>
      <w:tr>
        <w:trPr>
          <w:cantSplit/>
        </w:trPr>
        <w:tc>
          <w:tcPr>
            <w:tcW w:type="dxa" w:w="1037"/>
          </w:tcPr>
          <w:p>
            <w:pPr>
              <w:spacing w:after="0"/>
              <w:jc w:val="left"/>
            </w:pPr>
            <w:r>
              <w:rPr>
                <w:sz w:val="16"/>
              </w:rPr>
              <w:t>1973-06-18</w:t>
            </w:r>
          </w:p>
        </w:tc>
        <w:tc>
          <w:tcPr>
            <w:tcW w:type="dxa" w:w="1215"/>
          </w:tcPr>
          <w:p>
            <w:pPr>
              <w:spacing w:after="0"/>
              <w:jc w:val="left"/>
            </w:pPr>
            <w:r>
              <w:rPr>
                <w:sz w:val="16"/>
              </w:rPr>
              <w:t>Tornado</w:t>
            </w:r>
          </w:p>
        </w:tc>
        <w:tc>
          <w:tcPr>
            <w:tcW w:type="dxa" w:w="2641"/>
          </w:tcPr>
          <w:p>
            <w:pPr>
              <w:spacing w:after="0"/>
              <w:jc w:val="left"/>
            </w:pPr>
            <w:r>
              <w:rPr>
                <w:sz w:val="16"/>
              </w:rPr>
              <w:t>F3, 3.3 mi path length (records before 1996 may include the whole path; rating and listing come from the county where the tornado began), 50 yd wide</w:t>
            </w:r>
          </w:p>
        </w:tc>
        <w:tc>
          <w:tcPr>
            <w:tcW w:type="dxa" w:w="2884"/>
          </w:tcPr>
          <w:p>
            <w:pPr>
              <w:spacing w:after="0"/>
              <w:jc w:val="left"/>
            </w:pPr>
            <w:r>
              <w:rPr>
                <w:sz w:val="16"/>
              </w:rPr>
              <w:t>$250,000 property; crops not recorded (1973 dollars)</w:t>
            </w:r>
          </w:p>
        </w:tc>
        <w:tc>
          <w:tcPr>
            <w:tcW w:type="dxa" w:w="1102"/>
          </w:tcPr>
          <w:p>
            <w:pPr>
              <w:spacing w:after="0"/>
              <w:jc w:val="right"/>
            </w:pPr>
            <w:r>
              <w:rPr>
                <w:sz w:val="16"/>
              </w:rPr>
              <w:t>0, 29</w:t>
            </w:r>
          </w:p>
        </w:tc>
        <w:tc>
          <w:tcPr>
            <w:tcW w:type="dxa" w:w="1784"/>
          </w:tcPr>
          <w:p>
            <w:pPr>
              <w:spacing w:after="0"/>
              <w:jc w:val="left"/>
            </w:pPr>
            <w:r>
              <w:rPr>
                <w:sz w:val="16"/>
              </w:rPr>
              <w:t>location not recorded</w:t>
            </w:r>
          </w:p>
        </w:tc>
        <w:tc>
          <w:tcPr>
            <w:tcW w:type="dxa" w:w="1016"/>
          </w:tcPr>
          <w:p>
            <w:pPr>
              <w:spacing w:after="0"/>
              <w:jc w:val="left"/>
            </w:pPr>
          </w:p>
        </w:tc>
        <w:tc>
          <w:tcPr>
            <w:tcW w:type="dxa" w:w="243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1.32</w:t>
            </w:r>
          </w:p>
        </w:tc>
        <w:tc>
          <w:tcPr>
            <w:tcW w:type="dxa" w:w="1447"/>
          </w:tcPr>
          <w:p>
            <w:pPr>
              <w:spacing w:after="0"/>
              <w:jc w:val="left"/>
            </w:pPr>
            <w:r>
              <w:rPr>
                <w:sz w:val="16"/>
              </w:rPr>
              <w:t>event-days per year</w:t>
            </w:r>
          </w:p>
        </w:tc>
        <w:tc>
          <w:tcPr>
            <w:tcW w:type="dxa" w:w="1569"/>
          </w:tcPr>
          <w:p>
            <w:pPr>
              <w:spacing w:after="0"/>
              <w:jc w:val="left"/>
            </w:pPr>
            <w:r>
              <w:rPr>
                <w:sz w:val="16"/>
              </w:rPr>
              <w:t>about 1.32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25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1.32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120</w:t>
            </w:r>
          </w:p>
        </w:tc>
        <w:tc>
          <w:tcPr>
            <w:tcW w:type="dxa" w:w="1447"/>
          </w:tcPr>
          <w:p>
            <w:pPr>
              <w:spacing w:after="0"/>
              <w:jc w:val="left"/>
            </w:pPr>
            <w:r>
              <w:rPr>
                <w:sz w:val="16"/>
              </w:rPr>
              <w:t>event-days per year</w:t>
            </w:r>
          </w:p>
        </w:tc>
        <w:tc>
          <w:tcPr>
            <w:tcW w:type="dxa" w:w="1569"/>
          </w:tcPr>
          <w:p>
            <w:pPr>
              <w:spacing w:after="0"/>
              <w:jc w:val="left"/>
            </w:pPr>
            <w:r>
              <w:rPr>
                <w:sz w:val="16"/>
              </w:rPr>
              <w:t>about 120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3,675</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10</w:t>
            </w:r>
          </w:p>
        </w:tc>
        <w:tc>
          <w:tcPr>
            <w:tcW w:type="dxa" w:w="1447"/>
          </w:tcPr>
          <w:p>
            <w:pPr>
              <w:spacing w:after="0"/>
              <w:jc w:val="left"/>
            </w:pPr>
            <w:r>
              <w:rPr>
                <w:sz w:val="16"/>
              </w:rPr>
              <w:t>events per year</w:t>
            </w:r>
          </w:p>
        </w:tc>
        <w:tc>
          <w:tcPr>
            <w:tcW w:type="dxa" w:w="1569"/>
          </w:tcPr>
          <w:p>
            <w:pPr>
              <w:spacing w:after="0"/>
              <w:jc w:val="left"/>
            </w:pPr>
            <w:r>
              <w:rPr>
                <w:sz w:val="16"/>
              </w:rPr>
              <w:t>about 10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381.7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13.9</w:t>
            </w:r>
          </w:p>
        </w:tc>
        <w:tc>
          <w:tcPr>
            <w:tcW w:type="dxa" w:w="1447"/>
          </w:tcPr>
          <w:p>
            <w:pPr>
              <w:spacing w:after="0"/>
              <w:jc w:val="left"/>
            </w:pPr>
            <w:r>
              <w:rPr>
                <w:sz w:val="16"/>
              </w:rPr>
              <w:t>event-days per year</w:t>
            </w:r>
          </w:p>
        </w:tc>
        <w:tc>
          <w:tcPr>
            <w:tcW w:type="dxa" w:w="1569"/>
          </w:tcPr>
          <w:p>
            <w:pPr>
              <w:spacing w:after="0"/>
              <w:jc w:val="left"/>
            </w:pPr>
            <w:r>
              <w:rPr>
                <w:sz w:val="16"/>
              </w:rPr>
              <w:t>about 13.9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0"/>
          </w:tcPr>
          <w:p>
            <w:pPr>
              <w:spacing w:after="0"/>
              <w:jc w:val="right"/>
            </w:pPr>
            <w:r>
              <w:rPr>
                <w:sz w:val="16"/>
              </w:rPr>
              <w:t>213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13.9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1.17</w:t>
            </w:r>
          </w:p>
        </w:tc>
        <w:tc>
          <w:tcPr>
            <w:tcW w:type="dxa" w:w="1447"/>
          </w:tcPr>
          <w:p>
            <w:pPr>
              <w:spacing w:after="0"/>
              <w:jc w:val="left"/>
            </w:pPr>
            <w:r>
              <w:rPr>
                <w:sz w:val="16"/>
              </w:rPr>
              <w:t>event-days per year</w:t>
            </w:r>
          </w:p>
        </w:tc>
        <w:tc>
          <w:tcPr>
            <w:tcW w:type="dxa" w:w="1569"/>
          </w:tcPr>
          <w:p>
            <w:pPr>
              <w:spacing w:after="0"/>
              <w:jc w:val="left"/>
            </w:pPr>
            <w:r>
              <w:rPr>
                <w:sz w:val="16"/>
              </w:rPr>
              <w:t>about 1.17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79</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1.17 ice storm event-days a year here (its annualized frequency over 67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0.679</w:t>
            </w:r>
          </w:p>
        </w:tc>
        <w:tc>
          <w:tcPr>
            <w:tcW w:type="dxa" w:w="1447"/>
          </w:tcPr>
          <w:p>
            <w:pPr>
              <w:spacing w:after="0"/>
              <w:jc w:val="left"/>
            </w:pPr>
            <w:r>
              <w:rPr>
                <w:sz w:val="16"/>
              </w:rPr>
              <w:t>event-days per year</w:t>
            </w:r>
          </w:p>
        </w:tc>
        <w:tc>
          <w:tcPr>
            <w:tcW w:type="dxa" w:w="1569"/>
          </w:tcPr>
          <w:p>
            <w:pPr>
              <w:spacing w:after="0"/>
              <w:jc w:val="left"/>
            </w:pPr>
            <w:r>
              <w:rPr>
                <w:sz w:val="16"/>
              </w:rPr>
              <w:t>about 0.679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19</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0.116</w:t>
            </w:r>
          </w:p>
        </w:tc>
        <w:tc>
          <w:tcPr>
            <w:tcW w:type="dxa" w:w="1447"/>
          </w:tcPr>
          <w:p>
            <w:pPr>
              <w:spacing w:after="0"/>
              <w:jc w:val="left"/>
            </w:pPr>
            <w:r>
              <w:rPr>
                <w:sz w:val="16"/>
              </w:rPr>
              <w:t>events per year (modeled)</w:t>
            </w:r>
          </w:p>
        </w:tc>
        <w:tc>
          <w:tcPr>
            <w:tcW w:type="dxa" w:w="1569"/>
          </w:tcPr>
          <w:p>
            <w:pPr>
              <w:spacing w:after="0"/>
              <w:jc w:val="left"/>
            </w:pPr>
            <w:r>
              <w:rPr>
                <w:sz w:val="16"/>
              </w:rPr>
              <w:t>about 1 in 9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50.2</w:t>
            </w:r>
          </w:p>
        </w:tc>
        <w:tc>
          <w:tcPr>
            <w:tcW w:type="dxa" w:w="1447"/>
          </w:tcPr>
          <w:p>
            <w:pPr>
              <w:spacing w:after="0"/>
              <w:jc w:val="left"/>
            </w:pPr>
            <w:r>
              <w:rPr>
                <w:sz w:val="16"/>
              </w:rPr>
              <w:t>days per year with a strike</w:t>
            </w:r>
          </w:p>
        </w:tc>
        <w:tc>
          <w:tcPr>
            <w:tcW w:type="dxa" w:w="1569"/>
          </w:tcPr>
          <w:p>
            <w:pPr>
              <w:spacing w:after="0"/>
              <w:jc w:val="left"/>
            </w:pPr>
            <w:r>
              <w:rPr>
                <w:sz w:val="16"/>
              </w:rPr>
              <w:t>about 50.2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4.21</w:t>
            </w:r>
          </w:p>
        </w:tc>
        <w:tc>
          <w:tcPr>
            <w:tcW w:type="dxa" w:w="1447"/>
          </w:tcPr>
          <w:p>
            <w:pPr>
              <w:spacing w:after="0"/>
              <w:jc w:val="left"/>
            </w:pPr>
            <w:r>
              <w:rPr>
                <w:sz w:val="16"/>
              </w:rPr>
              <w:t>events per year</w:t>
            </w:r>
          </w:p>
        </w:tc>
        <w:tc>
          <w:tcPr>
            <w:tcW w:type="dxa" w:w="1569"/>
          </w:tcPr>
          <w:p>
            <w:pPr>
              <w:spacing w:after="0"/>
              <w:jc w:val="left"/>
            </w:pPr>
            <w:r>
              <w:rPr>
                <w:sz w:val="16"/>
              </w:rPr>
              <w:t>about 4.21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160</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0.687</w:t>
            </w:r>
          </w:p>
        </w:tc>
        <w:tc>
          <w:tcPr>
            <w:tcW w:type="dxa" w:w="1447"/>
          </w:tcPr>
          <w:p>
            <w:pPr>
              <w:spacing w:after="0"/>
              <w:jc w:val="left"/>
            </w:pPr>
            <w:r>
              <w:rPr>
                <w:sz w:val="16"/>
              </w:rPr>
              <w:t>events per year</w:t>
            </w:r>
          </w:p>
        </w:tc>
        <w:tc>
          <w:tcPr>
            <w:tcW w:type="dxa" w:w="1569"/>
          </w:tcPr>
          <w:p>
            <w:pPr>
              <w:spacing w:after="0"/>
              <w:jc w:val="left"/>
            </w:pPr>
            <w:r>
              <w:rPr>
                <w:sz w:val="16"/>
              </w:rPr>
              <w:t>about 0.69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0.00292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0.292%</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7.37</w:t>
            </w:r>
          </w:p>
        </w:tc>
        <w:tc>
          <w:tcPr>
            <w:tcW w:type="dxa" w:w="1447"/>
          </w:tcPr>
          <w:p>
            <w:pPr>
              <w:spacing w:after="0"/>
              <w:jc w:val="left"/>
            </w:pPr>
            <w:r>
              <w:rPr>
                <w:sz w:val="16"/>
              </w:rPr>
              <w:t>event-days per year</w:t>
            </w:r>
          </w:p>
        </w:tc>
        <w:tc>
          <w:tcPr>
            <w:tcW w:type="dxa" w:w="1569"/>
          </w:tcPr>
          <w:p>
            <w:pPr>
              <w:spacing w:after="0"/>
              <w:jc w:val="left"/>
            </w:pPr>
            <w:r>
              <w:rPr>
                <w:sz w:val="16"/>
              </w:rPr>
              <w:t>about 7.37 days per year</w:t>
            </w:r>
          </w:p>
        </w:tc>
        <w:tc>
          <w:tcPr>
            <w:tcW w:type="dxa" w:w="1037"/>
          </w:tcPr>
          <w:p>
            <w:pPr>
              <w:spacing w:after="0"/>
              <w:jc w:val="left"/>
            </w:pPr>
            <w:r>
              <w:rPr>
                <w:sz w:val="16"/>
              </w:rPr>
              <w:t>Likely</w:t>
            </w:r>
          </w:p>
        </w:tc>
        <w:tc>
          <w:tcPr>
            <w:tcW w:type="dxa" w:w="1757"/>
          </w:tcPr>
          <w:p>
            <w:pPr>
              <w:spacing w:after="0"/>
              <w:jc w:val="left"/>
            </w:pPr>
            <w:r>
              <w:rPr>
                <w:sz w:val="16"/>
              </w:rPr>
              <w:t>event-days in 16 of 30 years, 1996 to 2025 (53.3%)</w:t>
            </w:r>
          </w:p>
        </w:tc>
        <w:tc>
          <w:tcPr>
            <w:tcW w:type="dxa" w:w="1520"/>
          </w:tcPr>
          <w:p>
            <w:pPr>
              <w:spacing w:after="0"/>
              <w:jc w:val="right"/>
            </w:pPr>
            <w:r>
              <w:rPr>
                <w:sz w:val="16"/>
              </w:rPr>
              <w:t>140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195</w:t>
            </w:r>
          </w:p>
        </w:tc>
        <w:tc>
          <w:tcPr>
            <w:tcW w:type="dxa" w:w="1476"/>
          </w:tcPr>
          <w:p>
            <w:pPr>
              <w:spacing w:after="0"/>
              <w:jc w:val="right"/>
            </w:pPr>
            <w:r>
              <w:rPr>
                <w:sz w:val="16"/>
              </w:rPr>
              <w:t>30</w:t>
            </w:r>
          </w:p>
        </w:tc>
        <w:tc>
          <w:tcPr>
            <w:tcW w:type="dxa" w:w="1476"/>
          </w:tcPr>
          <w:p>
            <w:pPr>
              <w:spacing w:after="0"/>
              <w:jc w:val="right"/>
            </w:pPr>
            <w:r>
              <w:rPr>
                <w:sz w:val="16"/>
              </w:rPr>
              <w:t>6.5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243</w:t>
            </w:r>
          </w:p>
        </w:tc>
        <w:tc>
          <w:tcPr>
            <w:tcW w:type="dxa" w:w="1476"/>
          </w:tcPr>
          <w:p>
            <w:pPr>
              <w:spacing w:after="0"/>
              <w:jc w:val="right"/>
            </w:pPr>
            <w:r>
              <w:rPr>
                <w:sz w:val="16"/>
              </w:rPr>
              <w:t>30</w:t>
            </w:r>
          </w:p>
        </w:tc>
        <w:tc>
          <w:tcPr>
            <w:tcW w:type="dxa" w:w="1476"/>
          </w:tcPr>
          <w:p>
            <w:pPr>
              <w:spacing w:after="0"/>
              <w:jc w:val="right"/>
            </w:pPr>
            <w:r>
              <w:rPr>
                <w:sz w:val="16"/>
              </w:rPr>
              <w:t>8.1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39.7</w:t>
            </w:r>
          </w:p>
        </w:tc>
        <w:tc>
          <w:tcPr>
            <w:tcW w:type="dxa" w:w="680"/>
          </w:tcPr>
          <w:p>
            <w:pPr>
              <w:spacing w:after="0"/>
              <w:jc w:val="right"/>
            </w:pPr>
            <w:r>
              <w:rPr>
                <w:sz w:val="16"/>
              </w:rPr>
              <w:t>59.1</w:t>
            </w:r>
          </w:p>
        </w:tc>
        <w:tc>
          <w:tcPr>
            <w:tcW w:type="dxa" w:w="648"/>
          </w:tcPr>
          <w:p>
            <w:pPr>
              <w:spacing w:after="0"/>
              <w:jc w:val="right"/>
            </w:pPr>
            <w:r>
              <w:rPr>
                <w:sz w:val="16"/>
              </w:rPr>
              <w:t>71.6</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63%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91.7</w:t>
            </w:r>
          </w:p>
        </w:tc>
        <w:tc>
          <w:tcPr>
            <w:tcW w:type="dxa" w:w="680"/>
          </w:tcPr>
          <w:p>
            <w:pPr>
              <w:spacing w:after="0"/>
              <w:jc w:val="right"/>
            </w:pPr>
            <w:r>
              <w:rPr>
                <w:sz w:val="16"/>
              </w:rPr>
              <w:t>97.7</w:t>
            </w:r>
          </w:p>
        </w:tc>
        <w:tc>
          <w:tcPr>
            <w:tcW w:type="dxa" w:w="648"/>
          </w:tcPr>
          <w:p>
            <w:pPr>
              <w:spacing w:after="0"/>
              <w:jc w:val="right"/>
            </w:pPr>
            <w:r>
              <w:rPr>
                <w:sz w:val="16"/>
              </w:rPr>
              <w:t>98.9</w:t>
            </w:r>
          </w:p>
        </w:tc>
        <w:tc>
          <w:tcPr>
            <w:tcW w:type="dxa" w:w="3512"/>
          </w:tcPr>
          <w:p>
            <w:pPr>
              <w:spacing w:after="0"/>
              <w:jc w:val="left"/>
            </w:pPr>
            <w:r>
              <w:rPr>
                <w:sz w:val="16"/>
              </w:rPr>
              <w:t>Relatively High 3, 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27.6</w:t>
            </w:r>
          </w:p>
        </w:tc>
        <w:tc>
          <w:tcPr>
            <w:tcW w:type="dxa" w:w="680"/>
          </w:tcPr>
          <w:p>
            <w:pPr>
              <w:spacing w:after="0"/>
              <w:jc w:val="right"/>
            </w:pPr>
            <w:r>
              <w:rPr>
                <w:sz w:val="16"/>
              </w:rPr>
              <w:t>39.4</w:t>
            </w:r>
          </w:p>
        </w:tc>
        <w:tc>
          <w:tcPr>
            <w:tcW w:type="dxa" w:w="648"/>
          </w:tcPr>
          <w:p>
            <w:pPr>
              <w:spacing w:after="0"/>
              <w:jc w:val="right"/>
            </w:pPr>
            <w:r>
              <w:rPr>
                <w:sz w:val="16"/>
              </w:rPr>
              <w:t>45.2</w:t>
            </w:r>
          </w:p>
        </w:tc>
        <w:tc>
          <w:tcPr>
            <w:tcW w:type="dxa" w:w="3512"/>
          </w:tcPr>
          <w:p>
            <w:pPr>
              <w:spacing w:after="0"/>
              <w:jc w:val="left"/>
            </w:pPr>
            <w:r>
              <w:rPr>
                <w:sz w:val="16"/>
              </w:rPr>
              <w:t>Relatively Low 2, 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85.4</w:t>
            </w:r>
          </w:p>
        </w:tc>
        <w:tc>
          <w:tcPr>
            <w:tcW w:type="dxa" w:w="680"/>
          </w:tcPr>
          <w:p>
            <w:pPr>
              <w:spacing w:after="0"/>
              <w:jc w:val="right"/>
            </w:pPr>
            <w:r>
              <w:rPr>
                <w:sz w:val="16"/>
              </w:rPr>
              <w:t>88.5</w:t>
            </w:r>
          </w:p>
        </w:tc>
        <w:tc>
          <w:tcPr>
            <w:tcW w:type="dxa" w:w="648"/>
          </w:tcPr>
          <w:p>
            <w:pPr>
              <w:spacing w:after="0"/>
              <w:jc w:val="right"/>
            </w:pPr>
            <w:r>
              <w:rPr>
                <w:sz w:val="16"/>
              </w:rPr>
              <w:t>92.7</w:t>
            </w:r>
          </w:p>
        </w:tc>
        <w:tc>
          <w:tcPr>
            <w:tcW w:type="dxa" w:w="3512"/>
          </w:tcPr>
          <w:p>
            <w:pPr>
              <w:spacing w:after="0"/>
              <w:jc w:val="left"/>
            </w:pPr>
            <w:r>
              <w:rPr>
                <w:sz w:val="16"/>
              </w:rPr>
              <w:t>Relatively High 2,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50.0</w:t>
            </w:r>
          </w:p>
        </w:tc>
        <w:tc>
          <w:tcPr>
            <w:tcW w:type="dxa" w:w="680"/>
          </w:tcPr>
          <w:p>
            <w:pPr>
              <w:spacing w:after="0"/>
              <w:jc w:val="right"/>
            </w:pPr>
            <w:r>
              <w:rPr>
                <w:sz w:val="16"/>
              </w:rPr>
              <w:t>66.4</w:t>
            </w:r>
          </w:p>
        </w:tc>
        <w:tc>
          <w:tcPr>
            <w:tcW w:type="dxa" w:w="648"/>
          </w:tcPr>
          <w:p>
            <w:pPr>
              <w:spacing w:after="0"/>
              <w:jc w:val="right"/>
            </w:pPr>
            <w:r>
              <w:rPr>
                <w:sz w:val="16"/>
              </w:rPr>
              <w:t>80.5</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38.7</w:t>
            </w:r>
          </w:p>
        </w:tc>
        <w:tc>
          <w:tcPr>
            <w:tcW w:type="dxa" w:w="680"/>
          </w:tcPr>
          <w:p>
            <w:pPr>
              <w:spacing w:after="0"/>
              <w:jc w:val="right"/>
            </w:pPr>
            <w:r>
              <w:rPr>
                <w:sz w:val="16"/>
              </w:rPr>
              <w:t>45.7</w:t>
            </w:r>
          </w:p>
        </w:tc>
        <w:tc>
          <w:tcPr>
            <w:tcW w:type="dxa" w:w="648"/>
          </w:tcPr>
          <w:p>
            <w:pPr>
              <w:spacing w:after="0"/>
              <w:jc w:val="right"/>
            </w:pPr>
            <w:r>
              <w:rPr>
                <w:sz w:val="16"/>
              </w:rPr>
              <w:t>50.3</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88.7</w:t>
            </w:r>
          </w:p>
        </w:tc>
        <w:tc>
          <w:tcPr>
            <w:tcW w:type="dxa" w:w="680"/>
          </w:tcPr>
          <w:p>
            <w:pPr>
              <w:spacing w:after="0"/>
              <w:jc w:val="right"/>
            </w:pPr>
            <w:r>
              <w:rPr>
                <w:sz w:val="16"/>
              </w:rPr>
              <w:t>92.5</w:t>
            </w:r>
          </w:p>
        </w:tc>
        <w:tc>
          <w:tcPr>
            <w:tcW w:type="dxa" w:w="648"/>
          </w:tcPr>
          <w:p>
            <w:pPr>
              <w:spacing w:after="0"/>
              <w:jc w:val="right"/>
            </w:pPr>
            <w:r>
              <w:rPr>
                <w:sz w:val="16"/>
              </w:rPr>
              <w:t>94.3</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5.0</w:t>
            </w:r>
          </w:p>
        </w:tc>
        <w:tc>
          <w:tcPr>
            <w:tcW w:type="dxa" w:w="680"/>
          </w:tcPr>
          <w:p>
            <w:pPr>
              <w:spacing w:after="0"/>
              <w:jc w:val="right"/>
            </w:pPr>
            <w:r>
              <w:rPr>
                <w:sz w:val="16"/>
              </w:rPr>
              <w:t>7.4</w:t>
            </w:r>
          </w:p>
        </w:tc>
        <w:tc>
          <w:tcPr>
            <w:tcW w:type="dxa" w:w="648"/>
          </w:tcPr>
          <w:p>
            <w:pPr>
              <w:spacing w:after="0"/>
              <w:jc w:val="right"/>
            </w:pPr>
            <w:r>
              <w:rPr>
                <w:sz w:val="16"/>
              </w:rPr>
              <w:t>9.2</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21.7</w:t>
            </w:r>
          </w:p>
        </w:tc>
        <w:tc>
          <w:tcPr>
            <w:tcW w:type="dxa" w:w="680"/>
          </w:tcPr>
          <w:p>
            <w:pPr>
              <w:spacing w:after="0"/>
              <w:jc w:val="right"/>
            </w:pPr>
            <w:r>
              <w:rPr>
                <w:sz w:val="16"/>
              </w:rPr>
              <w:t>53.7</w:t>
            </w:r>
          </w:p>
        </w:tc>
        <w:tc>
          <w:tcPr>
            <w:tcW w:type="dxa" w:w="648"/>
          </w:tcPr>
          <w:p>
            <w:pPr>
              <w:spacing w:after="0"/>
              <w:jc w:val="right"/>
            </w:pPr>
            <w:r>
              <w:rPr>
                <w:sz w:val="16"/>
              </w:rPr>
              <w:t>75.7</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7.4</w:t>
            </w:r>
          </w:p>
        </w:tc>
        <w:tc>
          <w:tcPr>
            <w:tcW w:type="dxa" w:w="680"/>
          </w:tcPr>
          <w:p>
            <w:pPr>
              <w:spacing w:after="0"/>
              <w:jc w:val="right"/>
            </w:pPr>
            <w:r>
              <w:rPr>
                <w:sz w:val="16"/>
              </w:rPr>
              <w:t>12.9</w:t>
            </w:r>
          </w:p>
        </w:tc>
        <w:tc>
          <w:tcPr>
            <w:tcW w:type="dxa" w:w="648"/>
          </w:tcPr>
          <w:p>
            <w:pPr>
              <w:spacing w:after="0"/>
              <w:jc w:val="right"/>
            </w:pPr>
            <w:r>
              <w:rPr>
                <w:sz w:val="16"/>
              </w:rPr>
              <w:t>16.6</w:t>
            </w:r>
          </w:p>
        </w:tc>
        <w:tc>
          <w:tcPr>
            <w:tcW w:type="dxa" w:w="3512"/>
          </w:tcPr>
          <w:p>
            <w:pPr>
              <w:spacing w:after="0"/>
              <w:jc w:val="left"/>
            </w:pPr>
            <w:r>
              <w:rPr>
                <w:sz w:val="16"/>
              </w:rPr>
              <w:t>Very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90.1</w:t>
            </w:r>
          </w:p>
        </w:tc>
        <w:tc>
          <w:tcPr>
            <w:tcW w:type="dxa" w:w="680"/>
          </w:tcPr>
          <w:p>
            <w:pPr>
              <w:spacing w:after="0"/>
              <w:jc w:val="right"/>
            </w:pPr>
            <w:r>
              <w:rPr>
                <w:sz w:val="16"/>
              </w:rPr>
              <w:t>94.6</w:t>
            </w:r>
          </w:p>
        </w:tc>
        <w:tc>
          <w:tcPr>
            <w:tcW w:type="dxa" w:w="648"/>
          </w:tcPr>
          <w:p>
            <w:pPr>
              <w:spacing w:after="0"/>
              <w:jc w:val="right"/>
            </w:pPr>
            <w:r>
              <w:rPr>
                <w:sz w:val="16"/>
              </w:rPr>
              <w:t>96.4</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61.3</w:t>
            </w:r>
          </w:p>
        </w:tc>
        <w:tc>
          <w:tcPr>
            <w:tcW w:type="dxa" w:w="680"/>
          </w:tcPr>
          <w:p>
            <w:pPr>
              <w:spacing w:after="0"/>
              <w:jc w:val="right"/>
            </w:pPr>
            <w:r>
              <w:rPr>
                <w:sz w:val="16"/>
              </w:rPr>
              <w:t>72.2</w:t>
            </w:r>
          </w:p>
        </w:tc>
        <w:tc>
          <w:tcPr>
            <w:tcW w:type="dxa" w:w="648"/>
          </w:tcPr>
          <w:p>
            <w:pPr>
              <w:spacing w:after="0"/>
              <w:jc w:val="right"/>
            </w:pPr>
            <w:r>
              <w:rPr>
                <w:sz w:val="16"/>
              </w:rPr>
              <w:t>77.7</w:t>
            </w:r>
          </w:p>
        </w:tc>
        <w:tc>
          <w:tcPr>
            <w:tcW w:type="dxa" w:w="3512"/>
          </w:tcPr>
          <w:p>
            <w:pPr>
              <w:spacing w:after="0"/>
              <w:jc w:val="left"/>
            </w:pPr>
            <w:r>
              <w:rPr>
                <w:sz w:val="16"/>
              </w:rPr>
              <w:t>Relatively High 1, 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73.1</w:t>
            </w:r>
          </w:p>
        </w:tc>
        <w:tc>
          <w:tcPr>
            <w:tcW w:type="dxa" w:w="680"/>
          </w:tcPr>
          <w:p>
            <w:pPr>
              <w:spacing w:after="0"/>
              <w:jc w:val="right"/>
            </w:pPr>
            <w:r>
              <w:rPr>
                <w:sz w:val="16"/>
              </w:rPr>
              <w:t>77.1</w:t>
            </w:r>
          </w:p>
        </w:tc>
        <w:tc>
          <w:tcPr>
            <w:tcW w:type="dxa" w:w="648"/>
          </w:tcPr>
          <w:p>
            <w:pPr>
              <w:spacing w:after="0"/>
              <w:jc w:val="right"/>
            </w:pPr>
            <w:r>
              <w:rPr>
                <w:sz w:val="16"/>
              </w:rPr>
              <w:t>89.4</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49.7</w:t>
            </w:r>
          </w:p>
        </w:tc>
        <w:tc>
          <w:tcPr>
            <w:tcW w:type="dxa" w:w="680"/>
          </w:tcPr>
          <w:p>
            <w:pPr>
              <w:spacing w:after="0"/>
              <w:jc w:val="right"/>
            </w:pPr>
            <w:r>
              <w:rPr>
                <w:sz w:val="16"/>
              </w:rPr>
              <w:t>53.1</w:t>
            </w:r>
          </w:p>
        </w:tc>
        <w:tc>
          <w:tcPr>
            <w:tcW w:type="dxa" w:w="648"/>
          </w:tcPr>
          <w:p>
            <w:pPr>
              <w:spacing w:after="0"/>
              <w:jc w:val="right"/>
            </w:pPr>
            <w:r>
              <w:rPr>
                <w:sz w:val="16"/>
              </w:rPr>
              <w:t>63.4</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Tillman County</w:t>
            </w:r>
          </w:p>
        </w:tc>
        <w:tc>
          <w:tcPr>
            <w:tcW w:type="dxa" w:w="891"/>
          </w:tcPr>
          <w:p>
            <w:pPr>
              <w:spacing w:after="0"/>
              <w:jc w:val="left"/>
            </w:pPr>
            <w:r>
              <w:rPr>
                <w:sz w:val="16"/>
              </w:rPr>
              <w:t>County</w:t>
            </w:r>
          </w:p>
        </w:tc>
        <w:tc>
          <w:tcPr>
            <w:tcW w:type="dxa" w:w="3467"/>
          </w:tcPr>
          <w:p>
            <w:pPr>
              <w:spacing w:after="0"/>
              <w:jc w:val="left"/>
            </w:pPr>
            <w:r>
              <w:rPr>
                <w:sz w:val="16"/>
              </w:rPr>
              <w:t>Approved, expires 2029-04-16</w:t>
            </w:r>
          </w:p>
        </w:tc>
        <w:tc>
          <w:tcPr>
            <w:tcW w:type="dxa" w:w="2765"/>
          </w:tcPr>
          <w:p>
            <w:pPr>
              <w:spacing w:after="0"/>
              <w:jc w:val="right"/>
            </w:pPr>
            <w:r>
              <w:rPr>
                <w:sz w:val="16"/>
              </w:rPr>
              <w:t>FMA RL 0, SRL 0; any 0</w:t>
            </w:r>
          </w:p>
        </w:tc>
        <w:tc>
          <w:tcPr>
            <w:tcW w:type="dxa" w:w="1945"/>
          </w:tcPr>
          <w:p>
            <w:pPr>
              <w:spacing w:after="0"/>
              <w:jc w:val="right"/>
            </w:pPr>
            <w:r>
              <w:rPr>
                <w:sz w:val="16"/>
              </w:rPr>
              <w:t>$6,386,489.99</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Davidson town</w:t>
            </w:r>
          </w:p>
        </w:tc>
        <w:tc>
          <w:tcPr>
            <w:tcW w:type="dxa" w:w="891"/>
          </w:tcPr>
          <w:p>
            <w:pPr>
              <w:spacing w:after="0"/>
              <w:jc w:val="left"/>
            </w:pPr>
            <w:r>
              <w:rPr>
                <w:sz w:val="16"/>
              </w:rPr>
              <w:t>Town</w:t>
            </w:r>
          </w:p>
        </w:tc>
        <w:tc>
          <w:tcPr>
            <w:tcW w:type="dxa" w:w="3467"/>
          </w:tcPr>
          <w:p>
            <w:pPr>
              <w:spacing w:after="0"/>
              <w:jc w:val="left"/>
            </w:pPr>
            <w:r>
              <w:rPr>
                <w:sz w:val="16"/>
              </w:rPr>
              <w:t>Approved, expires 2029-04-16</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65; 1</w:t>
            </w:r>
          </w:p>
        </w:tc>
        <w:tc>
          <w:tcPr>
            <w:tcW w:type="dxa" w:w="850"/>
          </w:tcPr>
          <w:p>
            <w:pPr>
              <w:spacing w:after="0"/>
              <w:jc w:val="left"/>
            </w:pPr>
          </w:p>
        </w:tc>
      </w:tr>
      <w:tr>
        <w:trPr>
          <w:cantSplit/>
        </w:trPr>
        <w:tc>
          <w:tcPr>
            <w:tcW w:type="dxa" w:w="1828"/>
          </w:tcPr>
          <w:p>
            <w:pPr>
              <w:spacing w:after="0"/>
              <w:jc w:val="left"/>
            </w:pPr>
            <w:r>
              <w:rPr>
                <w:sz w:val="16"/>
              </w:rPr>
              <w:t>Frederick city</w:t>
            </w:r>
          </w:p>
        </w:tc>
        <w:tc>
          <w:tcPr>
            <w:tcW w:type="dxa" w:w="891"/>
          </w:tcPr>
          <w:p>
            <w:pPr>
              <w:spacing w:after="0"/>
              <w:jc w:val="left"/>
            </w:pPr>
            <w:r>
              <w:rPr>
                <w:sz w:val="16"/>
              </w:rPr>
              <w:t>City</w:t>
            </w:r>
          </w:p>
        </w:tc>
        <w:tc>
          <w:tcPr>
            <w:tcW w:type="dxa" w:w="3467"/>
          </w:tcPr>
          <w:p>
            <w:pPr>
              <w:spacing w:after="0"/>
              <w:jc w:val="left"/>
            </w:pPr>
            <w:r>
              <w:rPr>
                <w:sz w:val="16"/>
              </w:rPr>
              <w:t>Approved, expires 2029-04-16</w:t>
            </w:r>
          </w:p>
        </w:tc>
        <w:tc>
          <w:tcPr>
            <w:tcW w:type="dxa" w:w="2765"/>
          </w:tcPr>
          <w:p>
            <w:pPr>
              <w:spacing w:after="0"/>
              <w:jc w:val="right"/>
            </w:pPr>
            <w:r>
              <w:rPr>
                <w:sz w:val="16"/>
              </w:rPr>
              <w:t>FMA RL 0, SRL 0; any 0</w:t>
            </w:r>
          </w:p>
        </w:tc>
        <w:tc>
          <w:tcPr>
            <w:tcW w:type="dxa" w:w="1945"/>
          </w:tcPr>
          <w:p>
            <w:pPr>
              <w:spacing w:after="0"/>
              <w:jc w:val="right"/>
            </w:pPr>
            <w:r>
              <w:rPr>
                <w:sz w:val="16"/>
              </w:rPr>
              <w:t>$133,137.86</w:t>
            </w:r>
          </w:p>
        </w:tc>
        <w:tc>
          <w:tcPr>
            <w:tcW w:type="dxa" w:w="2366"/>
          </w:tcPr>
          <w:p>
            <w:pPr>
              <w:spacing w:after="0"/>
              <w:jc w:val="right"/>
            </w:pPr>
            <w:r>
              <w:rPr>
                <w:sz w:val="16"/>
              </w:rPr>
              <w:t>169; 13</w:t>
            </w:r>
          </w:p>
        </w:tc>
        <w:tc>
          <w:tcPr>
            <w:tcW w:type="dxa" w:w="850"/>
          </w:tcPr>
          <w:p>
            <w:pPr>
              <w:spacing w:after="0"/>
              <w:jc w:val="left"/>
            </w:pPr>
          </w:p>
        </w:tc>
      </w:tr>
      <w:tr>
        <w:trPr>
          <w:cantSplit/>
        </w:trPr>
        <w:tc>
          <w:tcPr>
            <w:tcW w:type="dxa" w:w="1828"/>
          </w:tcPr>
          <w:p>
            <w:pPr>
              <w:spacing w:after="0"/>
              <w:jc w:val="left"/>
            </w:pPr>
            <w:r>
              <w:rPr>
                <w:sz w:val="16"/>
              </w:rPr>
              <w:t>Grandfield city</w:t>
            </w:r>
          </w:p>
        </w:tc>
        <w:tc>
          <w:tcPr>
            <w:tcW w:type="dxa" w:w="891"/>
          </w:tcPr>
          <w:p>
            <w:pPr>
              <w:spacing w:after="0"/>
              <w:jc w:val="left"/>
            </w:pPr>
            <w:r>
              <w:rPr>
                <w:sz w:val="16"/>
              </w:rPr>
              <w:t>City</w:t>
            </w:r>
          </w:p>
        </w:tc>
        <w:tc>
          <w:tcPr>
            <w:tcW w:type="dxa" w:w="3467"/>
          </w:tcPr>
          <w:p>
            <w:pPr>
              <w:spacing w:after="0"/>
              <w:jc w:val="left"/>
            </w:pPr>
            <w:r>
              <w:rPr>
                <w:sz w:val="16"/>
              </w:rPr>
              <w:t>Approved, expires 2029-04-16</w:t>
            </w:r>
          </w:p>
        </w:tc>
        <w:tc>
          <w:tcPr>
            <w:tcW w:type="dxa" w:w="2765"/>
          </w:tcPr>
          <w:p>
            <w:pPr>
              <w:spacing w:after="0"/>
              <w:jc w:val="right"/>
            </w:pPr>
            <w:r>
              <w:rPr>
                <w:sz w:val="16"/>
              </w:rPr>
              <w:t>FMA RL 0, SRL 0; any 0</w:t>
            </w:r>
          </w:p>
        </w:tc>
        <w:tc>
          <w:tcPr>
            <w:tcW w:type="dxa" w:w="1945"/>
          </w:tcPr>
          <w:p>
            <w:pPr>
              <w:spacing w:after="0"/>
              <w:jc w:val="right"/>
            </w:pPr>
            <w:r>
              <w:rPr>
                <w:sz w:val="16"/>
              </w:rPr>
              <w:t>$123,212.64</w:t>
            </w:r>
          </w:p>
        </w:tc>
        <w:tc>
          <w:tcPr>
            <w:tcW w:type="dxa" w:w="2366"/>
          </w:tcPr>
          <w:p>
            <w:pPr>
              <w:spacing w:after="0"/>
              <w:jc w:val="right"/>
            </w:pPr>
            <w:r>
              <w:rPr>
                <w:sz w:val="16"/>
              </w:rPr>
              <w:t>186; 17</w:t>
            </w:r>
          </w:p>
        </w:tc>
        <w:tc>
          <w:tcPr>
            <w:tcW w:type="dxa" w:w="850"/>
          </w:tcPr>
          <w:p>
            <w:pPr>
              <w:spacing w:after="0"/>
              <w:jc w:val="left"/>
            </w:pPr>
          </w:p>
        </w:tc>
      </w:tr>
      <w:tr>
        <w:trPr>
          <w:cantSplit/>
        </w:trPr>
        <w:tc>
          <w:tcPr>
            <w:tcW w:type="dxa" w:w="1828"/>
          </w:tcPr>
          <w:p>
            <w:pPr>
              <w:spacing w:after="0"/>
              <w:jc w:val="left"/>
            </w:pPr>
            <w:r>
              <w:rPr>
                <w:sz w:val="16"/>
              </w:rPr>
              <w:t>Manitou town</w:t>
            </w:r>
          </w:p>
        </w:tc>
        <w:tc>
          <w:tcPr>
            <w:tcW w:type="dxa" w:w="891"/>
          </w:tcPr>
          <w:p>
            <w:pPr>
              <w:spacing w:after="0"/>
              <w:jc w:val="left"/>
            </w:pPr>
            <w:r>
              <w:rPr>
                <w:sz w:val="16"/>
              </w:rPr>
              <w:t>Town</w:t>
            </w:r>
          </w:p>
        </w:tc>
        <w:tc>
          <w:tcPr>
            <w:tcW w:type="dxa" w:w="3467"/>
          </w:tcPr>
          <w:p>
            <w:pPr>
              <w:spacing w:after="0"/>
              <w:jc w:val="left"/>
            </w:pPr>
            <w:r>
              <w:rPr>
                <w:sz w:val="16"/>
              </w:rPr>
              <w:t>Approved, expires 2029-04-16</w:t>
            </w:r>
          </w:p>
        </w:tc>
        <w:tc>
          <w:tcPr>
            <w:tcW w:type="dxa" w:w="2765"/>
          </w:tcPr>
          <w:p>
            <w:pPr>
              <w:spacing w:after="0"/>
              <w:jc w:val="right"/>
            </w:pPr>
            <w:r>
              <w:rPr>
                <w:sz w:val="16"/>
              </w:rPr>
              <w:t>FMA RL 0, SRL 0; any 0</w:t>
            </w:r>
          </w:p>
        </w:tc>
        <w:tc>
          <w:tcPr>
            <w:tcW w:type="dxa" w:w="1945"/>
          </w:tcPr>
          <w:p>
            <w:pPr>
              <w:spacing w:after="0"/>
              <w:jc w:val="right"/>
            </w:pPr>
            <w:r>
              <w:rPr>
                <w:sz w:val="16"/>
              </w:rPr>
              <w:t>$6,016.70</w:t>
            </w:r>
          </w:p>
        </w:tc>
        <w:tc>
          <w:tcPr>
            <w:tcW w:type="dxa" w:w="2366"/>
          </w:tcPr>
          <w:p>
            <w:pPr>
              <w:spacing w:after="0"/>
              <w:jc w:val="right"/>
            </w:pPr>
            <w:r>
              <w:rPr>
                <w:sz w:val="16"/>
              </w:rPr>
              <w:t>81; 10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2024-04-17</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$1,597,820,978</w:t>
            </w:r>
          </w:p>
        </w:tc>
        <w:tc>
          <w:tcPr>
            <w:tcW w:type="dxa" w:w="1215"/>
          </w:tcPr>
          <w:p>
            <w:pPr>
              <w:spacing w:after="0"/>
              <w:jc w:val="right"/>
            </w:pPr>
            <w:r>
              <w:rPr>
                <w:sz w:val="16"/>
              </w:rPr>
              <w:t>$177,657,296</w:t>
            </w:r>
          </w:p>
        </w:tc>
        <w:tc>
          <w:tcPr>
            <w:tcW w:type="dxa" w:w="1049"/>
          </w:tcPr>
          <w:p>
            <w:pPr>
              <w:spacing w:after="0"/>
              <w:jc w:val="right"/>
            </w:pPr>
            <w:r>
              <w:rPr>
                <w:sz w:val="16"/>
              </w:rPr>
              <w:t>6,959</w:t>
            </w:r>
          </w:p>
        </w:tc>
        <w:tc>
          <w:tcPr>
            <w:tcW w:type="dxa" w:w="948"/>
          </w:tcPr>
          <w:p>
            <w:pPr>
              <w:spacing w:after="0"/>
              <w:jc w:val="right"/>
            </w:pPr>
            <w:r>
              <w:rPr>
                <w:sz w:val="16"/>
              </w:rPr>
              <w:t>$3,613</w:t>
            </w:r>
          </w:p>
        </w:tc>
        <w:tc>
          <w:tcPr>
            <w:tcW w:type="dxa" w:w="1126"/>
          </w:tcPr>
          <w:p>
            <w:pPr>
              <w:spacing w:after="0"/>
              <w:jc w:val="right"/>
            </w:pPr>
            <w:r>
              <w:rPr>
                <w:sz w:val="16"/>
              </w:rPr>
              <w:t>$181,937</w:t>
            </w:r>
          </w:p>
        </w:tc>
        <w:tc>
          <w:tcPr>
            <w:tcW w:type="dxa" w:w="1194"/>
          </w:tcPr>
          <w:p>
            <w:pPr>
              <w:spacing w:after="0"/>
              <w:jc w:val="right"/>
            </w:pPr>
            <w:r>
              <w:rPr>
                <w:sz w:val="16"/>
              </w:rPr>
              <w:t>$102,394</w:t>
            </w:r>
          </w:p>
        </w:tc>
        <w:tc>
          <w:tcPr>
            <w:tcW w:type="dxa" w:w="1305"/>
          </w:tcPr>
          <w:p>
            <w:pPr>
              <w:spacing w:after="0"/>
              <w:jc w:val="right"/>
            </w:pPr>
            <w:r>
              <w:rPr>
                <w:sz w:val="16"/>
              </w:rPr>
              <w:t>0.000226%</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$65,818,513</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$1,113,703</w:t>
            </w:r>
          </w:p>
        </w:tc>
        <w:tc>
          <w:tcPr>
            <w:tcW w:type="dxa" w:w="1194"/>
          </w:tcPr>
          <w:p>
            <w:pPr>
              <w:spacing w:after="0"/>
              <w:jc w:val="right"/>
            </w:pPr>
          </w:p>
        </w:tc>
        <w:tc>
          <w:tcPr>
            <w:tcW w:type="dxa" w:w="1305"/>
          </w:tcPr>
          <w:p>
            <w:pPr>
              <w:spacing w:after="0"/>
              <w:jc w:val="right"/>
            </w:pPr>
            <w:r>
              <w:rPr>
                <w:sz w:val="16"/>
              </w:rPr>
              <w:t>1.69% (agriculture)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$2,807,108,388</w:t>
            </w:r>
          </w:p>
        </w:tc>
        <w:tc>
          <w:tcPr>
            <w:tcW w:type="dxa" w:w="1215"/>
          </w:tcPr>
          <w:p>
            <w:pPr>
              <w:spacing w:after="0"/>
              <w:jc w:val="right"/>
            </w:pPr>
          </w:p>
        </w:tc>
        <w:tc>
          <w:tcPr>
            <w:tcW w:type="dxa" w:w="1049"/>
          </w:tcPr>
          <w:p>
            <w:pPr>
              <w:spacing w:after="0"/>
              <w:jc w:val="right"/>
            </w:pPr>
            <w:r>
              <w:rPr>
                <w:sz w:val="16"/>
              </w:rPr>
              <w:t>6,968</w:t>
            </w:r>
          </w:p>
        </w:tc>
        <w:tc>
          <w:tcPr>
            <w:tcW w:type="dxa" w:w="948"/>
          </w:tcPr>
          <w:p>
            <w:pPr>
              <w:spacing w:after="0"/>
              <w:jc w:val="right"/>
            </w:pPr>
            <w:r>
              <w:rPr>
                <w:sz w:val="16"/>
              </w:rPr>
              <w:t>$52,084</w:t>
            </w:r>
          </w:p>
        </w:tc>
        <w:tc>
          <w:tcPr>
            <w:tcW w:type="dxa" w:w="1126"/>
          </w:tcPr>
          <w:p>
            <w:pPr>
              <w:spacing w:after="0"/>
              <w:jc w:val="right"/>
            </w:pPr>
          </w:p>
        </w:tc>
        <w:tc>
          <w:tcPr>
            <w:tcW w:type="dxa" w:w="1194"/>
          </w:tcPr>
          <w:p>
            <w:pPr>
              <w:spacing w:after="0"/>
              <w:jc w:val="right"/>
            </w:pPr>
            <w:r>
              <w:rPr>
                <w:sz w:val="16"/>
              </w:rPr>
              <w:t>$20,014</w:t>
            </w:r>
          </w:p>
        </w:tc>
        <w:tc>
          <w:tcPr>
            <w:tcW w:type="dxa" w:w="1305"/>
          </w:tcPr>
          <w:p>
            <w:pPr>
              <w:spacing w:after="0"/>
              <w:jc w:val="right"/>
            </w:pPr>
            <w:r>
              <w:rPr>
                <w:sz w:val="16"/>
              </w:rPr>
              <w:t>0.00186%</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$1,597,820,978</w:t>
            </w:r>
          </w:p>
        </w:tc>
        <w:tc>
          <w:tcPr>
            <w:tcW w:type="dxa" w:w="1215"/>
          </w:tcPr>
          <w:p>
            <w:pPr>
              <w:spacing w:after="0"/>
              <w:jc w:val="right"/>
            </w:pPr>
            <w:r>
              <w:rPr>
                <w:sz w:val="16"/>
              </w:rPr>
              <w:t>$177,657,296</w:t>
            </w:r>
          </w:p>
        </w:tc>
        <w:tc>
          <w:tcPr>
            <w:tcW w:type="dxa" w:w="1049"/>
          </w:tcPr>
          <w:p>
            <w:pPr>
              <w:spacing w:after="0"/>
              <w:jc w:val="right"/>
            </w:pPr>
            <w:r>
              <w:rPr>
                <w:sz w:val="16"/>
              </w:rPr>
              <w:t>6,959</w:t>
            </w:r>
          </w:p>
        </w:tc>
        <w:tc>
          <w:tcPr>
            <w:tcW w:type="dxa" w:w="948"/>
          </w:tcPr>
          <w:p>
            <w:pPr>
              <w:spacing w:after="0"/>
              <w:jc w:val="right"/>
            </w:pPr>
            <w:r>
              <w:rPr>
                <w:sz w:val="16"/>
              </w:rPr>
              <w:t>$187,276</w:t>
            </w:r>
          </w:p>
        </w:tc>
        <w:tc>
          <w:tcPr>
            <w:tcW w:type="dxa" w:w="1126"/>
          </w:tcPr>
          <w:p>
            <w:pPr>
              <w:spacing w:after="0"/>
              <w:jc w:val="right"/>
            </w:pPr>
            <w:r>
              <w:rPr>
                <w:sz w:val="16"/>
              </w:rPr>
              <w:t>$156,507</w:t>
            </w:r>
          </w:p>
        </w:tc>
        <w:tc>
          <w:tcPr>
            <w:tcW w:type="dxa" w:w="1194"/>
          </w:tcPr>
          <w:p>
            <w:pPr>
              <w:spacing w:after="0"/>
              <w:jc w:val="right"/>
            </w:pPr>
            <w:r>
              <w:rPr>
                <w:sz w:val="16"/>
              </w:rPr>
              <w:t>$6,038</w:t>
            </w:r>
          </w:p>
        </w:tc>
        <w:tc>
          <w:tcPr>
            <w:tcW w:type="dxa" w:w="1305"/>
          </w:tcPr>
          <w:p>
            <w:pPr>
              <w:spacing w:after="0"/>
              <w:jc w:val="right"/>
            </w:pPr>
            <w:r>
              <w:rPr>
                <w:sz w:val="16"/>
              </w:rPr>
              <w:t>0.0117%</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$1,597,820,978</w:t>
            </w:r>
          </w:p>
        </w:tc>
        <w:tc>
          <w:tcPr>
            <w:tcW w:type="dxa" w:w="1215"/>
          </w:tcPr>
          <w:p>
            <w:pPr>
              <w:spacing w:after="0"/>
              <w:jc w:val="right"/>
            </w:pPr>
            <w:r>
              <w:rPr>
                <w:sz w:val="16"/>
              </w:rPr>
              <w:t>$177,657,296</w:t>
            </w:r>
          </w:p>
        </w:tc>
        <w:tc>
          <w:tcPr>
            <w:tcW w:type="dxa" w:w="1049"/>
          </w:tcPr>
          <w:p>
            <w:pPr>
              <w:spacing w:after="0"/>
              <w:jc w:val="right"/>
            </w:pPr>
            <w:r>
              <w:rPr>
                <w:sz w:val="16"/>
              </w:rPr>
              <w:t>6,959</w:t>
            </w:r>
          </w:p>
        </w:tc>
        <w:tc>
          <w:tcPr>
            <w:tcW w:type="dxa" w:w="948"/>
          </w:tcPr>
          <w:p>
            <w:pPr>
              <w:spacing w:after="0"/>
              <w:jc w:val="right"/>
            </w:pPr>
            <w:r>
              <w:rPr>
                <w:sz w:val="16"/>
              </w:rPr>
              <w:t>$24</w:t>
            </w:r>
          </w:p>
        </w:tc>
        <w:tc>
          <w:tcPr>
            <w:tcW w:type="dxa" w:w="1126"/>
          </w:tcPr>
          <w:p>
            <w:pPr>
              <w:spacing w:after="0"/>
              <w:jc w:val="right"/>
            </w:pPr>
            <w:r>
              <w:rPr>
                <w:sz w:val="16"/>
              </w:rPr>
              <w:t>$2,778</w:t>
            </w:r>
          </w:p>
        </w:tc>
        <w:tc>
          <w:tcPr>
            <w:tcW w:type="dxa" w:w="1194"/>
          </w:tcPr>
          <w:p>
            <w:pPr>
              <w:spacing w:after="0"/>
              <w:jc w:val="right"/>
            </w:pPr>
            <w:r>
              <w:rPr>
                <w:sz w:val="16"/>
              </w:rPr>
              <w:t>$266,132</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$1,597,820,978</w:t>
            </w:r>
          </w:p>
        </w:tc>
        <w:tc>
          <w:tcPr>
            <w:tcW w:type="dxa" w:w="1215"/>
          </w:tcPr>
          <w:p>
            <w:pPr>
              <w:spacing w:after="0"/>
              <w:jc w:val="right"/>
            </w:pPr>
            <w:r>
              <w:rPr>
                <w:sz w:val="16"/>
              </w:rPr>
              <w:t>$177,657,296</w:t>
            </w:r>
          </w:p>
        </w:tc>
        <w:tc>
          <w:tcPr>
            <w:tcW w:type="dxa" w:w="1049"/>
          </w:tcPr>
          <w:p>
            <w:pPr>
              <w:spacing w:after="0"/>
              <w:jc w:val="right"/>
            </w:pPr>
            <w:r>
              <w:rPr>
                <w:sz w:val="16"/>
              </w:rPr>
              <w:t>6,959</w:t>
            </w:r>
          </w:p>
        </w:tc>
        <w:tc>
          <w:tcPr>
            <w:tcW w:type="dxa" w:w="948"/>
          </w:tcPr>
          <w:p>
            <w:pPr>
              <w:spacing w:after="0"/>
              <w:jc w:val="right"/>
            </w:pPr>
            <w:r>
              <w:rPr>
                <w:sz w:val="16"/>
              </w:rPr>
              <w:t>$4,934</w:t>
            </w:r>
          </w:p>
        </w:tc>
        <w:tc>
          <w:tcPr>
            <w:tcW w:type="dxa" w:w="1126"/>
          </w:tcPr>
          <w:p>
            <w:pPr>
              <w:spacing w:after="0"/>
              <w:jc w:val="right"/>
            </w:pPr>
            <w:r>
              <w:rPr>
                <w:sz w:val="16"/>
              </w:rPr>
              <w:t>$11,594</w:t>
            </w:r>
          </w:p>
        </w:tc>
        <w:tc>
          <w:tcPr>
            <w:tcW w:type="dxa" w:w="1194"/>
          </w:tcPr>
          <w:p>
            <w:pPr>
              <w:spacing w:after="0"/>
              <w:jc w:val="right"/>
            </w:pPr>
            <w:r>
              <w:rPr>
                <w:sz w:val="16"/>
              </w:rPr>
              <w:t>$59</w:t>
            </w:r>
          </w:p>
        </w:tc>
        <w:tc>
          <w:tcPr>
            <w:tcW w:type="dxa" w:w="1305"/>
          </w:tcPr>
          <w:p>
            <w:pPr>
              <w:spacing w:after="0"/>
              <w:jc w:val="right"/>
            </w:pPr>
            <w:r>
              <w:rPr>
                <w:sz w:val="16"/>
              </w:rPr>
              <w:t>0.000309%</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$1,597,820,978</w:t>
            </w:r>
          </w:p>
        </w:tc>
        <w:tc>
          <w:tcPr>
            <w:tcW w:type="dxa" w:w="1215"/>
          </w:tcPr>
          <w:p>
            <w:pPr>
              <w:spacing w:after="0"/>
              <w:jc w:val="right"/>
            </w:pPr>
          </w:p>
        </w:tc>
        <w:tc>
          <w:tcPr>
            <w:tcW w:type="dxa" w:w="1049"/>
          </w:tcPr>
          <w:p>
            <w:pPr>
              <w:spacing w:after="0"/>
              <w:jc w:val="right"/>
            </w:pPr>
            <w:r>
              <w:rPr>
                <w:sz w:val="16"/>
              </w:rPr>
              <w:t>6,959</w:t>
            </w:r>
          </w:p>
        </w:tc>
        <w:tc>
          <w:tcPr>
            <w:tcW w:type="dxa" w:w="948"/>
          </w:tcPr>
          <w:p>
            <w:pPr>
              <w:spacing w:after="0"/>
              <w:jc w:val="right"/>
            </w:pPr>
            <w:r>
              <w:rPr>
                <w:sz w:val="16"/>
              </w:rPr>
              <w:t>$153,898</w:t>
            </w:r>
          </w:p>
        </w:tc>
        <w:tc>
          <w:tcPr>
            <w:tcW w:type="dxa" w:w="1126"/>
          </w:tcPr>
          <w:p>
            <w:pPr>
              <w:spacing w:after="0"/>
              <w:jc w:val="right"/>
            </w:pPr>
          </w:p>
        </w:tc>
        <w:tc>
          <w:tcPr>
            <w:tcW w:type="dxa" w:w="1194"/>
          </w:tcPr>
          <w:p>
            <w:pPr>
              <w:spacing w:after="0"/>
              <w:jc w:val="right"/>
            </w:pPr>
            <w:r>
              <w:rPr>
                <w:sz w:val="16"/>
              </w:rPr>
              <w:t>$16,479</w:t>
            </w:r>
          </w:p>
        </w:tc>
        <w:tc>
          <w:tcPr>
            <w:tcW w:type="dxa" w:w="1305"/>
          </w:tcPr>
          <w:p>
            <w:pPr>
              <w:spacing w:after="0"/>
              <w:jc w:val="right"/>
            </w:pPr>
            <w:r>
              <w:rPr>
                <w:sz w:val="16"/>
              </w:rPr>
              <w:t>0.00963%</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$1,597,708,373</w:t>
            </w:r>
          </w:p>
        </w:tc>
        <w:tc>
          <w:tcPr>
            <w:tcW w:type="dxa" w:w="1215"/>
          </w:tcPr>
          <w:p>
            <w:pPr>
              <w:spacing w:after="0"/>
              <w:jc w:val="right"/>
            </w:pPr>
            <w:r>
              <w:rPr>
                <w:sz w:val="16"/>
              </w:rPr>
              <w:t>$860</w:t>
            </w:r>
          </w:p>
        </w:tc>
        <w:tc>
          <w:tcPr>
            <w:tcW w:type="dxa" w:w="1049"/>
          </w:tcPr>
          <w:p>
            <w:pPr>
              <w:spacing w:after="0"/>
              <w:jc w:val="right"/>
            </w:pPr>
            <w:r>
              <w:rPr>
                <w:sz w:val="16"/>
              </w:rPr>
              <w:t>26</w:t>
            </w:r>
          </w:p>
        </w:tc>
        <w:tc>
          <w:tcPr>
            <w:tcW w:type="dxa" w:w="948"/>
          </w:tcPr>
          <w:p>
            <w:pPr>
              <w:spacing w:after="0"/>
              <w:jc w:val="right"/>
            </w:pPr>
            <w:r>
              <w:rPr>
                <w:sz w:val="16"/>
              </w:rPr>
              <w:t>$726,332</w:t>
            </w:r>
          </w:p>
        </w:tc>
        <w:tc>
          <w:tcPr>
            <w:tcW w:type="dxa" w:w="1126"/>
          </w:tcPr>
          <w:p>
            <w:pPr>
              <w:spacing w:after="0"/>
              <w:jc w:val="right"/>
            </w:pPr>
            <w:r>
              <w:rPr>
                <w:sz w:val="16"/>
              </w:rPr>
              <w:t>$7</w:t>
            </w:r>
          </w:p>
        </w:tc>
        <w:tc>
          <w:tcPr>
            <w:tcW w:type="dxa" w:w="1194"/>
          </w:tcPr>
          <w:p>
            <w:pPr>
              <w:spacing w:after="0"/>
              <w:jc w:val="right"/>
            </w:pPr>
            <w:r>
              <w:rPr>
                <w:sz w:val="16"/>
              </w:rPr>
              <w:t>$21,841</w:t>
            </w:r>
          </w:p>
        </w:tc>
        <w:tc>
          <w:tcPr>
            <w:tcW w:type="dxa" w:w="1305"/>
          </w:tcPr>
          <w:p>
            <w:pPr>
              <w:spacing w:after="0"/>
              <w:jc w:val="right"/>
            </w:pPr>
            <w:r>
              <w:rPr>
                <w:sz w:val="16"/>
              </w:rPr>
              <w:t>n/a (see note)</w:t>
            </w:r>
          </w:p>
        </w:tc>
        <w:tc>
          <w:tcPr>
            <w:tcW w:type="dxa" w:w="1268"/>
          </w:tcPr>
          <w:p>
            <w:pPr>
              <w:spacing w:after="0"/>
              <w:jc w:val="right"/>
            </w:pPr>
            <w:r>
              <w:rPr>
                <w:sz w:val="16"/>
              </w:rPr>
              <w:t>$60,000</w:t>
            </w:r>
          </w:p>
        </w:tc>
        <w:tc>
          <w:tcPr>
            <w:tcW w:type="dxa" w:w="1137"/>
          </w:tcPr>
          <w:p>
            <w:pPr>
              <w:spacing w:after="0"/>
              <w:jc w:val="right"/>
            </w:pPr>
          </w:p>
        </w:tc>
        <w:tc>
          <w:tcPr>
            <w:tcW w:type="dxa" w:w="1137"/>
          </w:tcPr>
          <w:p>
            <w:pPr>
              <w:spacing w:after="0"/>
              <w:jc w:val="right"/>
            </w:pPr>
            <w:r>
              <w:rPr>
                <w:sz w:val="16"/>
              </w:rPr>
              <w:t>$97,887.34</w:t>
            </w: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$1,052,958</w:t>
            </w:r>
          </w:p>
        </w:tc>
        <w:tc>
          <w:tcPr>
            <w:tcW w:type="dxa" w:w="1215"/>
          </w:tcPr>
          <w:p>
            <w:pPr>
              <w:spacing w:after="0"/>
              <w:jc w:val="right"/>
            </w:pPr>
          </w:p>
        </w:tc>
        <w:tc>
          <w:tcPr>
            <w:tcW w:type="dxa" w:w="1049"/>
          </w:tcPr>
          <w:p>
            <w:pPr>
              <w:spacing w:after="0"/>
              <w:jc w:val="right"/>
            </w:pPr>
            <w:r>
              <w:rPr>
                <w:sz w:val="16"/>
              </w:rPr>
              <w:t>3</w:t>
            </w:r>
          </w:p>
        </w:tc>
        <w:tc>
          <w:tcPr>
            <w:tcW w:type="dxa" w:w="948"/>
          </w:tcPr>
          <w:p>
            <w:pPr>
              <w:spacing w:after="0"/>
              <w:jc w:val="right"/>
            </w:pPr>
            <w:r>
              <w:rPr>
                <w:sz w:val="16"/>
              </w:rPr>
              <w:t>$2</w:t>
            </w:r>
          </w:p>
        </w:tc>
        <w:tc>
          <w:tcPr>
            <w:tcW w:type="dxa" w:w="1126"/>
          </w:tcPr>
          <w:p>
            <w:pPr>
              <w:spacing w:after="0"/>
              <w:jc w:val="right"/>
            </w:pPr>
          </w:p>
        </w:tc>
        <w:tc>
          <w:tcPr>
            <w:tcW w:type="dxa" w:w="1194"/>
          </w:tcPr>
          <w:p>
            <w:pPr>
              <w:spacing w:after="0"/>
              <w:jc w:val="right"/>
            </w:pPr>
            <w:r>
              <w:rPr>
                <w:sz w:val="16"/>
              </w:rPr>
              <w:t>$55</w:t>
            </w:r>
          </w:p>
        </w:tc>
        <w:tc>
          <w:tcPr>
            <w:tcW w:type="dxa" w:w="1305"/>
          </w:tcPr>
          <w:p>
            <w:pPr>
              <w:spacing w:after="0"/>
              <w:jc w:val="right"/>
            </w:pPr>
            <w:r>
              <w:rPr>
                <w:sz w:val="16"/>
              </w:rPr>
              <w:t>0.000183%</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$1,597,820,978</w:t>
            </w:r>
          </w:p>
        </w:tc>
        <w:tc>
          <w:tcPr>
            <w:tcW w:type="dxa" w:w="1215"/>
          </w:tcPr>
          <w:p>
            <w:pPr>
              <w:spacing w:after="0"/>
              <w:jc w:val="right"/>
            </w:pPr>
          </w:p>
        </w:tc>
        <w:tc>
          <w:tcPr>
            <w:tcW w:type="dxa" w:w="1049"/>
          </w:tcPr>
          <w:p>
            <w:pPr>
              <w:spacing w:after="0"/>
              <w:jc w:val="right"/>
            </w:pPr>
            <w:r>
              <w:rPr>
                <w:sz w:val="16"/>
              </w:rPr>
              <w:t>6,959</w:t>
            </w:r>
          </w:p>
        </w:tc>
        <w:tc>
          <w:tcPr>
            <w:tcW w:type="dxa" w:w="948"/>
          </w:tcPr>
          <w:p>
            <w:pPr>
              <w:spacing w:after="0"/>
              <w:jc w:val="right"/>
            </w:pPr>
            <w:r>
              <w:rPr>
                <w:sz w:val="16"/>
              </w:rPr>
              <w:t>$3,636</w:t>
            </w:r>
          </w:p>
        </w:tc>
        <w:tc>
          <w:tcPr>
            <w:tcW w:type="dxa" w:w="1126"/>
          </w:tcPr>
          <w:p>
            <w:pPr>
              <w:spacing w:after="0"/>
              <w:jc w:val="right"/>
            </w:pPr>
          </w:p>
        </w:tc>
        <w:tc>
          <w:tcPr>
            <w:tcW w:type="dxa" w:w="1194"/>
          </w:tcPr>
          <w:p>
            <w:pPr>
              <w:spacing w:after="0"/>
              <w:jc w:val="right"/>
            </w:pPr>
            <w:r>
              <w:rPr>
                <w:sz w:val="16"/>
              </w:rPr>
              <w:t>$3,928</w:t>
            </w:r>
          </w:p>
        </w:tc>
        <w:tc>
          <w:tcPr>
            <w:tcW w:type="dxa" w:w="1305"/>
          </w:tcPr>
          <w:p>
            <w:pPr>
              <w:spacing w:after="0"/>
              <w:jc w:val="right"/>
            </w:pPr>
            <w:r>
              <w:rPr>
                <w:sz w:val="16"/>
              </w:rPr>
              <w:t>0.000228%</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$1,597,820,978</w:t>
            </w:r>
          </w:p>
        </w:tc>
        <w:tc>
          <w:tcPr>
            <w:tcW w:type="dxa" w:w="1215"/>
          </w:tcPr>
          <w:p>
            <w:pPr>
              <w:spacing w:after="0"/>
              <w:jc w:val="right"/>
            </w:pPr>
            <w:r>
              <w:rPr>
                <w:sz w:val="16"/>
              </w:rPr>
              <w:t>$177,657,296</w:t>
            </w:r>
          </w:p>
        </w:tc>
        <w:tc>
          <w:tcPr>
            <w:tcW w:type="dxa" w:w="1049"/>
          </w:tcPr>
          <w:p>
            <w:pPr>
              <w:spacing w:after="0"/>
              <w:jc w:val="right"/>
            </w:pPr>
            <w:r>
              <w:rPr>
                <w:sz w:val="16"/>
              </w:rPr>
              <w:t>6,959</w:t>
            </w:r>
          </w:p>
        </w:tc>
        <w:tc>
          <w:tcPr>
            <w:tcW w:type="dxa" w:w="948"/>
          </w:tcPr>
          <w:p>
            <w:pPr>
              <w:spacing w:after="0"/>
              <w:jc w:val="right"/>
            </w:pPr>
            <w:r>
              <w:rPr>
                <w:sz w:val="16"/>
              </w:rPr>
              <w:t>$455,940</w:t>
            </w:r>
          </w:p>
        </w:tc>
        <w:tc>
          <w:tcPr>
            <w:tcW w:type="dxa" w:w="1126"/>
          </w:tcPr>
          <w:p>
            <w:pPr>
              <w:spacing w:after="0"/>
              <w:jc w:val="right"/>
            </w:pPr>
            <w:r>
              <w:rPr>
                <w:sz w:val="16"/>
              </w:rPr>
              <w:t>$2,042</w:t>
            </w:r>
          </w:p>
        </w:tc>
        <w:tc>
          <w:tcPr>
            <w:tcW w:type="dxa" w:w="1194"/>
          </w:tcPr>
          <w:p>
            <w:pPr>
              <w:spacing w:after="0"/>
              <w:jc w:val="right"/>
            </w:pPr>
            <w:r>
              <w:rPr>
                <w:sz w:val="16"/>
              </w:rPr>
              <w:t>$110,778</w:t>
            </w:r>
          </w:p>
        </w:tc>
        <w:tc>
          <w:tcPr>
            <w:tcW w:type="dxa" w:w="1305"/>
          </w:tcPr>
          <w:p>
            <w:pPr>
              <w:spacing w:after="0"/>
              <w:jc w:val="right"/>
            </w:pPr>
            <w:r>
              <w:rPr>
                <w:sz w:val="16"/>
              </w:rPr>
              <w:t>0.0285%</w:t>
            </w:r>
          </w:p>
        </w:tc>
        <w:tc>
          <w:tcPr>
            <w:tcW w:type="dxa" w:w="1268"/>
          </w:tcPr>
          <w:p>
            <w:pPr>
              <w:spacing w:after="0"/>
              <w:jc w:val="right"/>
            </w:pPr>
            <w:r>
              <w:rPr>
                <w:sz w:val="16"/>
              </w:rPr>
              <w:t>$350,000</w:t>
            </w:r>
          </w:p>
        </w:tc>
        <w:tc>
          <w:tcPr>
            <w:tcW w:type="dxa" w:w="1137"/>
          </w:tcPr>
          <w:p>
            <w:pPr>
              <w:spacing w:after="0"/>
              <w:jc w:val="right"/>
            </w:pPr>
            <w:r>
              <w:rPr>
                <w:sz w:val="16"/>
              </w:rPr>
              <w:t>$50,000</w:t>
            </w:r>
          </w:p>
        </w:tc>
        <w:tc>
          <w:tcPr>
            <w:tcW w:type="dxa" w:w="1137"/>
          </w:tcPr>
          <w:p>
            <w:pPr>
              <w:spacing w:after="0"/>
              <w:jc w:val="right"/>
            </w:pPr>
            <w:r>
              <w:rPr>
                <w:sz w:val="16"/>
              </w:rPr>
              <w:t>$97,887.34</w:t>
            </w:r>
          </w:p>
        </w:tc>
        <w:tc>
          <w:tcPr>
            <w:tcW w:type="dxa" w:w="1302"/>
          </w:tcPr>
          <w:p>
            <w:pPr>
              <w:spacing w:after="0"/>
              <w:jc w:val="left"/>
            </w:pPr>
            <w:r>
              <w:rPr>
                <w:sz w:val="16"/>
              </w:rPr>
              <w:t>Storm Events damage since the plan includes 1 zone-level High Wind record ($50,000),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$1,597,820,978</w:t>
            </w:r>
          </w:p>
        </w:tc>
        <w:tc>
          <w:tcPr>
            <w:tcW w:type="dxa" w:w="1215"/>
          </w:tcPr>
          <w:p>
            <w:pPr>
              <w:spacing w:after="0"/>
              <w:jc w:val="right"/>
            </w:pPr>
            <w:r>
              <w:rPr>
                <w:sz w:val="16"/>
              </w:rPr>
              <w:t>$177,657,296</w:t>
            </w:r>
          </w:p>
        </w:tc>
        <w:tc>
          <w:tcPr>
            <w:tcW w:type="dxa" w:w="1049"/>
          </w:tcPr>
          <w:p>
            <w:pPr>
              <w:spacing w:after="0"/>
              <w:jc w:val="right"/>
            </w:pPr>
            <w:r>
              <w:rPr>
                <w:sz w:val="16"/>
              </w:rPr>
              <w:t>6,959</w:t>
            </w:r>
          </w:p>
        </w:tc>
        <w:tc>
          <w:tcPr>
            <w:tcW w:type="dxa" w:w="948"/>
          </w:tcPr>
          <w:p>
            <w:pPr>
              <w:spacing w:after="0"/>
              <w:jc w:val="right"/>
            </w:pPr>
            <w:r>
              <w:rPr>
                <w:sz w:val="16"/>
              </w:rPr>
              <w:t>$372,550</w:t>
            </w:r>
          </w:p>
        </w:tc>
        <w:tc>
          <w:tcPr>
            <w:tcW w:type="dxa" w:w="1126"/>
          </w:tcPr>
          <w:p>
            <w:pPr>
              <w:spacing w:after="0"/>
              <w:jc w:val="right"/>
            </w:pPr>
            <w:r>
              <w:rPr>
                <w:sz w:val="16"/>
              </w:rPr>
              <w:t>$6,776</w:t>
            </w:r>
          </w:p>
        </w:tc>
        <w:tc>
          <w:tcPr>
            <w:tcW w:type="dxa" w:w="1194"/>
          </w:tcPr>
          <w:p>
            <w:pPr>
              <w:spacing w:after="0"/>
              <w:jc w:val="right"/>
            </w:pPr>
            <w:r>
              <w:rPr>
                <w:sz w:val="16"/>
              </w:rPr>
              <w:t>$323,807</w:t>
            </w:r>
          </w:p>
        </w:tc>
        <w:tc>
          <w:tcPr>
            <w:tcW w:type="dxa" w:w="1305"/>
          </w:tcPr>
          <w:p>
            <w:pPr>
              <w:spacing w:after="0"/>
              <w:jc w:val="right"/>
            </w:pPr>
            <w:r>
              <w:rPr>
                <w:sz w:val="16"/>
              </w:rPr>
              <w:t>0.0233%</w:t>
            </w:r>
          </w:p>
        </w:tc>
        <w:tc>
          <w:tcPr>
            <w:tcW w:type="dxa" w:w="1268"/>
          </w:tcPr>
          <w:p>
            <w:pPr>
              <w:spacing w:after="0"/>
              <w:jc w:val="right"/>
            </w:pPr>
            <w:r>
              <w:rPr>
                <w:sz w:val="16"/>
              </w:rPr>
              <w:t>$52,000</w:t>
            </w:r>
          </w:p>
        </w:tc>
        <w:tc>
          <w:tcPr>
            <w:tcW w:type="dxa" w:w="1137"/>
          </w:tcPr>
          <w:p>
            <w:pPr>
              <w:spacing w:after="0"/>
              <w:jc w:val="right"/>
            </w:pPr>
          </w:p>
        </w:tc>
        <w:tc>
          <w:tcPr>
            <w:tcW w:type="dxa" w:w="1137"/>
          </w:tcPr>
          <w:p>
            <w:pPr>
              <w:spacing w:after="0"/>
              <w:jc w:val="right"/>
            </w:pPr>
            <w:r>
              <w:rPr>
                <w:sz w:val="16"/>
              </w:rPr>
              <w:t>$97,887.34</w:t>
            </w: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$143,541,818</w:t>
            </w:r>
          </w:p>
        </w:tc>
        <w:tc>
          <w:tcPr>
            <w:tcW w:type="dxa" w:w="1215"/>
          </w:tcPr>
          <w:p>
            <w:pPr>
              <w:spacing w:after="0"/>
              <w:jc w:val="right"/>
            </w:pPr>
            <w:r>
              <w:rPr>
                <w:sz w:val="16"/>
              </w:rPr>
              <w:t>$36,686,582</w:t>
            </w:r>
          </w:p>
        </w:tc>
        <w:tc>
          <w:tcPr>
            <w:tcW w:type="dxa" w:w="1049"/>
          </w:tcPr>
          <w:p>
            <w:pPr>
              <w:spacing w:after="0"/>
              <w:jc w:val="right"/>
            </w:pPr>
            <w:r>
              <w:rPr>
                <w:sz w:val="16"/>
              </w:rPr>
              <w:t>932</w:t>
            </w:r>
          </w:p>
        </w:tc>
        <w:tc>
          <w:tcPr>
            <w:tcW w:type="dxa" w:w="948"/>
          </w:tcPr>
          <w:p>
            <w:pPr>
              <w:spacing w:after="0"/>
              <w:jc w:val="right"/>
            </w:pPr>
            <w:r>
              <w:rPr>
                <w:sz w:val="16"/>
              </w:rPr>
              <w:t>$36,038</w:t>
            </w:r>
          </w:p>
        </w:tc>
        <w:tc>
          <w:tcPr>
            <w:tcW w:type="dxa" w:w="1126"/>
          </w:tcPr>
          <w:p>
            <w:pPr>
              <w:spacing w:after="0"/>
              <w:jc w:val="right"/>
            </w:pPr>
            <w:r>
              <w:rPr>
                <w:sz w:val="16"/>
              </w:rPr>
              <w:t>$752</w:t>
            </w:r>
          </w:p>
        </w:tc>
        <w:tc>
          <w:tcPr>
            <w:tcW w:type="dxa" w:w="1194"/>
          </w:tcPr>
          <w:p>
            <w:pPr>
              <w:spacing w:after="0"/>
              <w:jc w:val="right"/>
            </w:pPr>
            <w:r>
              <w:rPr>
                <w:sz w:val="16"/>
              </w:rPr>
              <w:t>$5,503</w:t>
            </w:r>
          </w:p>
        </w:tc>
        <w:tc>
          <w:tcPr>
            <w:tcW w:type="dxa" w:w="1305"/>
          </w:tcPr>
          <w:p>
            <w:pPr>
              <w:spacing w:after="0"/>
              <w:jc w:val="right"/>
            </w:pPr>
            <w:r>
              <w:rPr>
                <w:sz w:val="16"/>
              </w:rPr>
              <w:t>0.0251%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$1,597,820,978</w:t>
            </w:r>
          </w:p>
        </w:tc>
        <w:tc>
          <w:tcPr>
            <w:tcW w:type="dxa" w:w="1215"/>
          </w:tcPr>
          <w:p>
            <w:pPr>
              <w:spacing w:after="0"/>
              <w:jc w:val="right"/>
            </w:pPr>
            <w:r>
              <w:rPr>
                <w:sz w:val="16"/>
              </w:rPr>
              <w:t>$177,657,296</w:t>
            </w:r>
          </w:p>
        </w:tc>
        <w:tc>
          <w:tcPr>
            <w:tcW w:type="dxa" w:w="1049"/>
          </w:tcPr>
          <w:p>
            <w:pPr>
              <w:spacing w:after="0"/>
              <w:jc w:val="right"/>
            </w:pPr>
            <w:r>
              <w:rPr>
                <w:sz w:val="16"/>
              </w:rPr>
              <w:t>6,959</w:t>
            </w:r>
          </w:p>
        </w:tc>
        <w:tc>
          <w:tcPr>
            <w:tcW w:type="dxa" w:w="948"/>
          </w:tcPr>
          <w:p>
            <w:pPr>
              <w:spacing w:after="0"/>
              <w:jc w:val="right"/>
            </w:pPr>
            <w:r>
              <w:rPr>
                <w:sz w:val="16"/>
              </w:rPr>
              <w:t>$1,507</w:t>
            </w:r>
          </w:p>
        </w:tc>
        <w:tc>
          <w:tcPr>
            <w:tcW w:type="dxa" w:w="1126"/>
          </w:tcPr>
          <w:p>
            <w:pPr>
              <w:spacing w:after="0"/>
              <w:jc w:val="right"/>
            </w:pPr>
            <w:r>
              <w:rPr>
                <w:sz w:val="16"/>
              </w:rPr>
              <w:t>$1,561</w:t>
            </w:r>
          </w:p>
        </w:tc>
        <w:tc>
          <w:tcPr>
            <w:tcW w:type="dxa" w:w="1194"/>
          </w:tcPr>
          <w:p>
            <w:pPr>
              <w:spacing w:after="0"/>
              <w:jc w:val="right"/>
            </w:pPr>
            <w:r>
              <w:rPr>
                <w:sz w:val="16"/>
              </w:rPr>
              <w:t>$10,052</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bl>
    <w:p>
      <w:pPr>
        <w:spacing w:after="40" w:before="60"/>
      </w:pPr>
      <w:r>
        <w:rPr>
          <w:sz w:val="15"/>
        </w:rPr>
        <w:t>Totals since 2024-04-17 (Storm Events through 2026-06-30): 85 county-coded records, 22 with a damage value recorded (including $0), $462,000; 78 zone-level records, 1 with a damage value recorded (including $0), $50,000 reported for the zone; Public Assistance on counted declarations $97,887.34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6,959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$1,597,820,978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$177,657,296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$3,475,490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$887,080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25"/>
        <w:gridCol w:w="1601"/>
        <w:gridCol w:w="1601"/>
        <w:gridCol w:w="1601"/>
        <w:gridCol w:w="1601"/>
        <w:gridCol w:w="1601"/>
        <w:gridCol w:w="1601"/>
        <w:gridCol w:w="1782"/>
      </w:tblGrid>
      <w:tr>
        <w:trPr>
          <w:cantSplit/>
          <w:tblHeader/>
        </w:trPr>
        <w:tc>
          <w:tcPr>
            <w:tcW w:type="dxa" w:w="2725"/>
            <w:shd w:val="clear" w:color="auto" w:fill="E8E8E8"/>
          </w:tcPr>
          <w:p>
            <w:pPr>
              <w:spacing w:after="0"/>
              <w:jc w:val="left"/>
            </w:pPr>
            <w:r>
              <w:rPr>
                <w:b/>
                <w:sz w:val="16"/>
              </w:rPr>
              <w:t>Scope</w:t>
            </w:r>
          </w:p>
        </w:tc>
        <w:tc>
          <w:tcPr>
            <w:tcW w:type="dxa" w:w="1601"/>
            <w:shd w:val="clear" w:color="auto" w:fill="E8E8E8"/>
          </w:tcPr>
          <w:p>
            <w:pPr>
              <w:spacing w:after="0"/>
              <w:jc w:val="right"/>
            </w:pPr>
            <w:r>
              <w:rPr>
                <w:b/>
                <w:sz w:val="16"/>
              </w:rPr>
              <w:t>RL, FMA</w:t>
            </w:r>
          </w:p>
          <w:p>
            <w:pPr>
              <w:spacing w:after="0"/>
              <w:jc w:val="right"/>
            </w:pPr>
            <w:r>
              <w:rPr>
                <w:i/>
                <w:color w:val="555555"/>
                <w:sz w:val="14"/>
              </w:rPr>
              <w:t>properties</w:t>
            </w:r>
          </w:p>
        </w:tc>
        <w:tc>
          <w:tcPr>
            <w:tcW w:type="dxa" w:w="1601"/>
            <w:shd w:val="clear" w:color="auto" w:fill="E8E8E8"/>
          </w:tcPr>
          <w:p>
            <w:pPr>
              <w:spacing w:after="0"/>
              <w:jc w:val="right"/>
            </w:pPr>
            <w:r>
              <w:rPr>
                <w:b/>
                <w:sz w:val="16"/>
              </w:rPr>
              <w:t>SRL, FMA</w:t>
            </w:r>
          </w:p>
          <w:p>
            <w:pPr>
              <w:spacing w:after="0"/>
              <w:jc w:val="right"/>
            </w:pPr>
            <w:r>
              <w:rPr>
                <w:i/>
                <w:color w:val="555555"/>
                <w:sz w:val="14"/>
              </w:rPr>
              <w:t>properties</w:t>
            </w:r>
          </w:p>
        </w:tc>
        <w:tc>
          <w:tcPr>
            <w:tcW w:type="dxa" w:w="1601"/>
            <w:shd w:val="clear" w:color="auto" w:fill="E8E8E8"/>
          </w:tcPr>
          <w:p>
            <w:pPr>
              <w:spacing w:after="0"/>
              <w:jc w:val="right"/>
            </w:pPr>
            <w:r>
              <w:rPr>
                <w:b/>
                <w:sz w:val="16"/>
              </w:rPr>
              <w:t>RL, NFIP</w:t>
            </w:r>
          </w:p>
          <w:p>
            <w:pPr>
              <w:spacing w:after="0"/>
              <w:jc w:val="right"/>
            </w:pPr>
            <w:r>
              <w:rPr>
                <w:i/>
                <w:color w:val="555555"/>
                <w:sz w:val="14"/>
              </w:rPr>
              <w:t>properties</w:t>
            </w:r>
          </w:p>
        </w:tc>
        <w:tc>
          <w:tcPr>
            <w:tcW w:type="dxa" w:w="1601"/>
            <w:shd w:val="clear" w:color="auto" w:fill="E8E8E8"/>
          </w:tcPr>
          <w:p>
            <w:pPr>
              <w:spacing w:after="0"/>
              <w:jc w:val="right"/>
            </w:pPr>
            <w:r>
              <w:rPr>
                <w:b/>
                <w:sz w:val="16"/>
              </w:rPr>
              <w:t>SRL, NFIP</w:t>
            </w:r>
          </w:p>
          <w:p>
            <w:pPr>
              <w:spacing w:after="0"/>
              <w:jc w:val="right"/>
            </w:pPr>
            <w:r>
              <w:rPr>
                <w:i/>
                <w:color w:val="555555"/>
                <w:sz w:val="14"/>
              </w:rPr>
              <w:t>properties</w:t>
            </w:r>
          </w:p>
        </w:tc>
        <w:tc>
          <w:tcPr>
            <w:tcW w:type="dxa" w:w="16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1"/>
            <w:shd w:val="clear" w:color="auto" w:fill="E8E8E8"/>
          </w:tcPr>
          <w:p>
            <w:pPr>
              <w:spacing w:after="0"/>
              <w:jc w:val="right"/>
            </w:pPr>
            <w:r>
              <w:rPr>
                <w:b/>
                <w:sz w:val="16"/>
              </w:rPr>
              <w:t>Mitigated</w:t>
            </w:r>
          </w:p>
          <w:p>
            <w:pPr>
              <w:spacing w:after="0"/>
              <w:jc w:val="right"/>
            </w:pPr>
            <w:r>
              <w:rPr>
                <w:i/>
                <w:color w:val="555555"/>
                <w:sz w:val="14"/>
              </w:rPr>
              <w:t>properties</w:t>
            </w:r>
          </w:p>
        </w:tc>
        <w:tc>
          <w:tcPr>
            <w:tcW w:type="dxa" w:w="17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25"/>
          </w:tcPr>
          <w:p>
            <w:pPr>
              <w:spacing w:after="0"/>
              <w:jc w:val="left"/>
            </w:pPr>
            <w:r>
              <w:rPr>
                <w:sz w:val="16"/>
              </w:rPr>
              <w:t>County total</w:t>
            </w:r>
          </w:p>
        </w:tc>
        <w:tc>
          <w:tcPr>
            <w:tcW w:type="dxa" w:w="1601"/>
          </w:tcPr>
          <w:p>
            <w:pPr>
              <w:spacing w:after="0"/>
              <w:jc w:val="right"/>
            </w:pPr>
            <w:r>
              <w:rPr>
                <w:sz w:val="16"/>
              </w:rPr>
              <w:t>0</w:t>
            </w:r>
          </w:p>
        </w:tc>
        <w:tc>
          <w:tcPr>
            <w:tcW w:type="dxa" w:w="1601"/>
          </w:tcPr>
          <w:p>
            <w:pPr>
              <w:spacing w:after="0"/>
              <w:jc w:val="right"/>
            </w:pPr>
            <w:r>
              <w:rPr>
                <w:sz w:val="16"/>
              </w:rPr>
              <w:t>0</w:t>
            </w:r>
          </w:p>
        </w:tc>
        <w:tc>
          <w:tcPr>
            <w:tcW w:type="dxa" w:w="1601"/>
          </w:tcPr>
          <w:p>
            <w:pPr>
              <w:spacing w:after="0"/>
              <w:jc w:val="right"/>
            </w:pPr>
            <w:r>
              <w:rPr>
                <w:sz w:val="16"/>
              </w:rPr>
              <w:t>1</w:t>
            </w:r>
          </w:p>
        </w:tc>
        <w:tc>
          <w:tcPr>
            <w:tcW w:type="dxa" w:w="1601"/>
          </w:tcPr>
          <w:p>
            <w:pPr>
              <w:spacing w:after="0"/>
              <w:jc w:val="right"/>
            </w:pPr>
            <w:r>
              <w:rPr>
                <w:sz w:val="16"/>
              </w:rPr>
              <w:t>0</w:t>
            </w:r>
          </w:p>
        </w:tc>
        <w:tc>
          <w:tcPr>
            <w:tcW w:type="dxa" w:w="1601"/>
          </w:tcPr>
          <w:p>
            <w:pPr>
              <w:spacing w:after="0"/>
              <w:jc w:val="right"/>
            </w:pPr>
            <w:r>
              <w:rPr>
                <w:sz w:val="16"/>
              </w:rPr>
              <w:t>1</w:t>
            </w:r>
          </w:p>
        </w:tc>
        <w:tc>
          <w:tcPr>
            <w:tcW w:type="dxa" w:w="1601"/>
          </w:tcPr>
          <w:p>
            <w:pPr>
              <w:spacing w:after="0"/>
              <w:jc w:val="right"/>
            </w:pPr>
            <w:r>
              <w:rPr>
                <w:sz w:val="16"/>
              </w:rPr>
              <w:t>0</w:t>
            </w:r>
          </w:p>
        </w:tc>
        <w:tc>
          <w:tcPr>
            <w:tcW w:type="dxa" w:w="1782"/>
          </w:tcPr>
          <w:p>
            <w:pPr>
              <w:spacing w:after="0"/>
              <w:jc w:val="right"/>
            </w:pPr>
            <w:r>
              <w:rPr>
                <w:sz w:val="16"/>
              </w:rPr>
              <w:t>0</w:t>
            </w:r>
          </w:p>
        </w:tc>
      </w:tr>
      <w:tr>
        <w:trPr>
          <w:cantSplit/>
        </w:trPr>
        <w:tc>
          <w:tcPr>
            <w:tcW w:type="dxa" w:w="2725"/>
          </w:tcPr>
          <w:p>
            <w:pPr>
              <w:spacing w:after="0"/>
              <w:jc w:val="left"/>
            </w:pPr>
            <w:r>
              <w:rPr>
                <w:sz w:val="16"/>
              </w:rPr>
              <w:t>TIPTON, TOWN OF (community ID not in plan data)</w:t>
            </w:r>
          </w:p>
        </w:tc>
        <w:tc>
          <w:tcPr>
            <w:tcW w:type="dxa" w:w="1601"/>
          </w:tcPr>
          <w:p>
            <w:pPr>
              <w:spacing w:after="0"/>
              <w:jc w:val="right"/>
            </w:pPr>
            <w:r>
              <w:rPr>
                <w:sz w:val="16"/>
              </w:rPr>
              <w:t>0</w:t>
            </w:r>
          </w:p>
        </w:tc>
        <w:tc>
          <w:tcPr>
            <w:tcW w:type="dxa" w:w="1601"/>
          </w:tcPr>
          <w:p>
            <w:pPr>
              <w:spacing w:after="0"/>
              <w:jc w:val="right"/>
            </w:pPr>
            <w:r>
              <w:rPr>
                <w:sz w:val="16"/>
              </w:rPr>
              <w:t>0</w:t>
            </w:r>
          </w:p>
        </w:tc>
        <w:tc>
          <w:tcPr>
            <w:tcW w:type="dxa" w:w="1601"/>
          </w:tcPr>
          <w:p>
            <w:pPr>
              <w:spacing w:after="0"/>
              <w:jc w:val="right"/>
            </w:pPr>
            <w:r>
              <w:rPr>
                <w:sz w:val="16"/>
              </w:rPr>
              <w:t>1</w:t>
            </w:r>
          </w:p>
        </w:tc>
        <w:tc>
          <w:tcPr>
            <w:tcW w:type="dxa" w:w="1601"/>
          </w:tcPr>
          <w:p>
            <w:pPr>
              <w:spacing w:after="0"/>
              <w:jc w:val="right"/>
            </w:pPr>
            <w:r>
              <w:rPr>
                <w:sz w:val="16"/>
              </w:rPr>
              <w:t>0</w:t>
            </w:r>
          </w:p>
        </w:tc>
        <w:tc>
          <w:tcPr>
            <w:tcW w:type="dxa" w:w="1601"/>
          </w:tcPr>
          <w:p>
            <w:pPr>
              <w:spacing w:after="0"/>
              <w:jc w:val="right"/>
            </w:pPr>
            <w:r>
              <w:rPr>
                <w:sz w:val="16"/>
              </w:rPr>
              <w:t>1</w:t>
            </w:r>
          </w:p>
        </w:tc>
        <w:tc>
          <w:tcPr>
            <w:tcW w:type="dxa" w:w="1601"/>
          </w:tcPr>
          <w:p>
            <w:pPr>
              <w:spacing w:after="0"/>
              <w:jc w:val="right"/>
            </w:pPr>
            <w:r>
              <w:rPr>
                <w:sz w:val="16"/>
              </w:rPr>
              <w:t>0</w:t>
            </w:r>
          </w:p>
        </w:tc>
        <w:tc>
          <w:tcPr>
            <w:tcW w:type="dxa" w:w="17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Tillman County</w:t>
            </w:r>
          </w:p>
        </w:tc>
        <w:tc>
          <w:tcPr>
            <w:tcW w:type="dxa" w:w="1513"/>
          </w:tcPr>
          <w:p>
            <w:pPr>
              <w:spacing w:after="0"/>
              <w:jc w:val="left"/>
            </w:pPr>
            <w:r>
              <w:rPr>
                <w:sz w:val="16"/>
              </w:rPr>
              <w:t>400499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Davidson town</w:t>
            </w:r>
          </w:p>
        </w:tc>
        <w:tc>
          <w:tcPr>
            <w:tcW w:type="dxa" w:w="1513"/>
          </w:tcPr>
          <w:p>
            <w:pPr>
              <w:spacing w:after="0"/>
              <w:jc w:val="left"/>
            </w:pPr>
            <w:r>
              <w:rPr>
                <w:sz w:val="16"/>
              </w:rPr>
              <w:t>400204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Frederick city</w:t>
            </w:r>
          </w:p>
        </w:tc>
        <w:tc>
          <w:tcPr>
            <w:tcW w:type="dxa" w:w="1513"/>
          </w:tcPr>
          <w:p>
            <w:pPr>
              <w:spacing w:after="0"/>
              <w:jc w:val="left"/>
            </w:pPr>
            <w:r>
              <w:rPr>
                <w:sz w:val="16"/>
              </w:rPr>
              <w:t>400205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Grandfield city</w:t>
            </w:r>
          </w:p>
        </w:tc>
        <w:tc>
          <w:tcPr>
            <w:tcW w:type="dxa" w:w="1513"/>
          </w:tcPr>
          <w:p>
            <w:pPr>
              <w:spacing w:after="0"/>
              <w:jc w:val="left"/>
            </w:pPr>
            <w:r>
              <w:rPr>
                <w:sz w:val="16"/>
              </w:rPr>
              <w:t>400384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Manitou town</w:t>
            </w:r>
          </w:p>
        </w:tc>
        <w:tc>
          <w:tcPr>
            <w:tcW w:type="dxa" w:w="1513"/>
          </w:tcPr>
          <w:p>
            <w:pPr>
              <w:spacing w:after="0"/>
              <w:jc w:val="left"/>
            </w:pPr>
            <w:r>
              <w:rPr>
                <w:sz w:val="16"/>
              </w:rPr>
              <w:t>400302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Tillman County, OK: risk-assessment baseline packet, release 2026-10 (data as of 2026-09-28; County area 40141).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Tillman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Tillman County, OK: Risk-assessment baseline packet</dc:title>
  <dc:subject>Hazard Plain release 2026-10, as of 2026-09-28. Preview: automated baseline</dc:subject>
  <dc:creator>Hazard Plain</dc:creator>
  <cp:keywords>Hazard Plain; hazard mitigation; risk assessment; 40141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