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Sequoyah County, OK</w:t>
      </w:r>
    </w:p>
    <w:p>
      <w:pPr>
        <w:spacing w:after="120" w:before="0"/>
      </w:pPr>
      <w:r>
        <w:rPr>
          <w:color w:val="555555"/>
          <w:sz w:val="24"/>
        </w:rPr>
        <w:t>Risk-assessment baseline packet</w:t>
      </w:r>
    </w:p>
    <w:p>
      <w:pPr>
        <w:spacing w:after="120" w:before="0"/>
      </w:pPr>
      <w:r>
        <w:rPr>
          <w:b/>
          <w:sz w:val="18"/>
        </w:rPr>
        <w:t xml:space="preserve">County FIPS: </w:t>
      </w:r>
      <w:r>
        <w:rPr>
          <w:sz w:val="18"/>
        </w:rPr>
        <w:t>40135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($8,932,819 a year), Heat Wave ($3,716,413) and Tornado ($3,252,574).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40135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9"/>
        <w:gridCol w:w="2151"/>
        <w:gridCol w:w="2515"/>
        <w:gridCol w:w="661"/>
        <w:gridCol w:w="875"/>
        <w:gridCol w:w="784"/>
        <w:gridCol w:w="912"/>
        <w:gridCol w:w="4154"/>
      </w:tblGrid>
      <w:tr>
        <w:trPr>
          <w:cantSplit/>
          <w:tblHeader/>
        </w:trPr>
        <w:tc>
          <w:tcPr>
            <w:tcW w:type="dxa" w:w="2059"/>
            <w:shd w:val="clear" w:color="auto" w:fill="E8E8E8"/>
          </w:tcPr>
          <w:p>
            <w:pPr>
              <w:spacing w:after="0"/>
              <w:jc w:val="left"/>
            </w:pPr>
            <w:r>
              <w:rPr>
                <w:b/>
                <w:sz w:val="16"/>
              </w:rPr>
              <w:t>Jurisdiction</w:t>
            </w:r>
          </w:p>
        </w:tc>
        <w:tc>
          <w:tcPr>
            <w:tcW w:type="dxa" w:w="2151"/>
            <w:shd w:val="clear" w:color="auto" w:fill="E8E8E8"/>
          </w:tcPr>
          <w:p>
            <w:pPr>
              <w:spacing w:after="0"/>
              <w:jc w:val="left"/>
            </w:pPr>
            <w:r>
              <w:rPr>
                <w:b/>
                <w:sz w:val="16"/>
              </w:rPr>
              <w:t>Type</w:t>
            </w:r>
          </w:p>
        </w:tc>
        <w:tc>
          <w:tcPr>
            <w:tcW w:type="dxa" w:w="2515"/>
            <w:shd w:val="clear" w:color="auto" w:fill="E8E8E8"/>
          </w:tcPr>
          <w:p>
            <w:pPr>
              <w:spacing w:after="0"/>
              <w:jc w:val="left"/>
            </w:pPr>
            <w:r>
              <w:rPr>
                <w:b/>
                <w:sz w:val="16"/>
              </w:rPr>
              <w:t>Status</w:t>
            </w:r>
          </w:p>
        </w:tc>
        <w:tc>
          <w:tcPr>
            <w:tcW w:type="dxa" w:w="661"/>
            <w:shd w:val="clear" w:color="auto" w:fill="E8E8E8"/>
          </w:tcPr>
          <w:p>
            <w:pPr>
              <w:spacing w:after="0"/>
              <w:jc w:val="left"/>
            </w:pPr>
            <w:r>
              <w:rPr>
                <w:b/>
                <w:sz w:val="16"/>
              </w:rPr>
              <w:t>Plan</w:t>
            </w:r>
          </w:p>
        </w:tc>
        <w:tc>
          <w:tcPr>
            <w:tcW w:type="dxa" w:w="875"/>
            <w:shd w:val="clear" w:color="auto" w:fill="E8E8E8"/>
          </w:tcPr>
          <w:p>
            <w:pPr>
              <w:spacing w:after="0"/>
              <w:jc w:val="left"/>
            </w:pPr>
            <w:r>
              <w:rPr>
                <w:b/>
                <w:sz w:val="16"/>
              </w:rPr>
              <w:t>Approved</w:t>
            </w:r>
          </w:p>
        </w:tc>
        <w:tc>
          <w:tcPr>
            <w:tcW w:type="dxa" w:w="784"/>
            <w:shd w:val="clear" w:color="auto" w:fill="E8E8E8"/>
          </w:tcPr>
          <w:p>
            <w:pPr>
              <w:spacing w:after="0"/>
              <w:jc w:val="left"/>
            </w:pPr>
            <w:r>
              <w:rPr>
                <w:b/>
                <w:sz w:val="16"/>
              </w:rPr>
              <w:t>Expires</w:t>
            </w:r>
          </w:p>
        </w:tc>
        <w:tc>
          <w:tcPr>
            <w:tcW w:type="dxa" w:w="9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154"/>
            <w:shd w:val="clear" w:color="auto" w:fill="E8E8E8"/>
          </w:tcPr>
          <w:p>
            <w:pPr>
              <w:spacing w:after="0"/>
              <w:jc w:val="left"/>
            </w:pPr>
            <w:r>
              <w:rPr>
                <w:b/>
                <w:sz w:val="16"/>
              </w:rPr>
              <w:t>Update underway</w:t>
            </w:r>
          </w:p>
        </w:tc>
      </w:tr>
      <w:tr>
        <w:trPr>
          <w:cantSplit/>
        </w:trPr>
        <w:tc>
          <w:tcPr>
            <w:tcW w:type="dxa" w:w="2059"/>
          </w:tcPr>
          <w:p>
            <w:pPr>
              <w:spacing w:after="0"/>
              <w:jc w:val="left"/>
            </w:pPr>
            <w:r>
              <w:rPr>
                <w:sz w:val="16"/>
              </w:rPr>
              <w:t>Sequoyah County</w:t>
            </w:r>
          </w:p>
        </w:tc>
        <w:tc>
          <w:tcPr>
            <w:tcW w:type="dxa" w:w="2151"/>
          </w:tcPr>
          <w:p>
            <w:pPr>
              <w:spacing w:after="0"/>
              <w:jc w:val="left"/>
            </w:pPr>
            <w:r>
              <w:rPr>
                <w:sz w:val="16"/>
              </w:rPr>
              <w:t>County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Gans town</w:t>
            </w:r>
          </w:p>
        </w:tc>
        <w:tc>
          <w:tcPr>
            <w:tcW w:type="dxa" w:w="2151"/>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Gore town</w:t>
            </w:r>
          </w:p>
        </w:tc>
        <w:tc>
          <w:tcPr>
            <w:tcW w:type="dxa" w:w="2151"/>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Marble City town</w:t>
            </w:r>
          </w:p>
        </w:tc>
        <w:tc>
          <w:tcPr>
            <w:tcW w:type="dxa" w:w="2151"/>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Moffett town</w:t>
            </w:r>
          </w:p>
        </w:tc>
        <w:tc>
          <w:tcPr>
            <w:tcW w:type="dxa" w:w="2151"/>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Muldrow town</w:t>
            </w:r>
          </w:p>
        </w:tc>
        <w:tc>
          <w:tcPr>
            <w:tcW w:type="dxa" w:w="2151"/>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Paradise Hill town</w:t>
            </w:r>
          </w:p>
        </w:tc>
        <w:tc>
          <w:tcPr>
            <w:tcW w:type="dxa" w:w="2151"/>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Roland town</w:t>
            </w:r>
          </w:p>
        </w:tc>
        <w:tc>
          <w:tcPr>
            <w:tcW w:type="dxa" w:w="2151"/>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Sallisaw city</w:t>
            </w:r>
          </w:p>
        </w:tc>
        <w:tc>
          <w:tcPr>
            <w:tcW w:type="dxa" w:w="2151"/>
          </w:tcPr>
          <w:p>
            <w:pPr>
              <w:spacing w:after="0"/>
              <w:jc w:val="left"/>
            </w:pPr>
            <w:r>
              <w:rPr>
                <w:sz w:val="16"/>
              </w:rPr>
              <w:t>City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Vian town</w:t>
            </w:r>
          </w:p>
        </w:tc>
        <w:tc>
          <w:tcPr>
            <w:tcW w:type="dxa" w:w="2151"/>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Belfonte Public School</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Brushy Public School</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Central Public Schools</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Gans Public Schools</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Gore Public Schools</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Liberty Public School</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Marble City Public School</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Moffett Public School</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Muldrow Public Schools</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Roland Public Schools</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Sallisaw Public Schools</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Vian Public Schools</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059"/>
          </w:tcPr>
          <w:p>
            <w:pPr>
              <w:spacing w:after="0"/>
              <w:jc w:val="left"/>
            </w:pPr>
            <w:r>
              <w:rPr>
                <w:sz w:val="16"/>
              </w:rPr>
              <w:t>Bell Public Schools</w:t>
            </w:r>
          </w:p>
        </w:tc>
        <w:tc>
          <w:tcPr>
            <w:tcW w:type="dxa" w:w="2151"/>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8"/>
        <w:gridCol w:w="1478"/>
        <w:gridCol w:w="1037"/>
        <w:gridCol w:w="1126"/>
        <w:gridCol w:w="1605"/>
        <w:gridCol w:w="1135"/>
        <w:gridCol w:w="1723"/>
        <w:gridCol w:w="279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8"/>
            <w:shd w:val="clear" w:color="auto" w:fill="E8E8E8"/>
          </w:tcPr>
          <w:p>
            <w:pPr>
              <w:spacing w:after="0"/>
              <w:jc w:val="left"/>
            </w:pPr>
            <w:r>
              <w:rPr>
                <w:b/>
                <w:sz w:val="16"/>
              </w:rPr>
              <w:t>NRI risk rating</w:t>
            </w:r>
          </w:p>
        </w:tc>
        <w:tc>
          <w:tcPr>
            <w:tcW w:type="dxa" w:w="147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478"/>
          </w:tcPr>
          <w:p>
            <w:pPr>
              <w:spacing w:after="0"/>
              <w:jc w:val="left"/>
            </w:pPr>
            <w:r>
              <w:rPr>
                <w:sz w:val="16"/>
              </w:rPr>
              <w:t>Relatively Moderate</w:t>
            </w:r>
          </w:p>
        </w:tc>
        <w:tc>
          <w:tcPr>
            <w:tcW w:type="dxa" w:w="1478"/>
          </w:tcPr>
          <w:p>
            <w:pPr>
              <w:spacing w:after="0"/>
              <w:jc w:val="left"/>
            </w:pPr>
            <w:r>
              <w:rPr>
                <w:sz w:val="16"/>
              </w:rPr>
              <w:t>Relatively Low</w:t>
            </w:r>
          </w:p>
        </w:tc>
        <w:tc>
          <w:tcPr>
            <w:tcW w:type="dxa" w:w="1037"/>
          </w:tcPr>
          <w:p>
            <w:pPr>
              <w:spacing w:after="0"/>
              <w:jc w:val="right"/>
            </w:pPr>
            <w:r>
              <w:rPr>
                <w:sz w:val="16"/>
              </w:rPr>
              <w:t>$5,828,767</w:t>
            </w:r>
          </w:p>
        </w:tc>
        <w:tc>
          <w:tcPr>
            <w:tcW w:type="dxa" w:w="1126"/>
          </w:tcPr>
          <w:p>
            <w:pPr>
              <w:spacing w:after="0"/>
              <w:jc w:val="right"/>
            </w:pPr>
            <w:r>
              <w:rPr>
                <w:sz w:val="16"/>
              </w:rPr>
              <w:t>$697,081</w:t>
            </w:r>
          </w:p>
        </w:tc>
        <w:tc>
          <w:tcPr>
            <w:tcW w:type="dxa" w:w="1605"/>
          </w:tcPr>
          <w:p>
            <w:pPr>
              <w:spacing w:after="0"/>
              <w:jc w:val="right"/>
            </w:pPr>
            <w:r>
              <w:rPr>
                <w:sz w:val="16"/>
              </w:rPr>
              <w:t>$2,406,971</w:t>
            </w:r>
          </w:p>
        </w:tc>
        <w:tc>
          <w:tcPr>
            <w:tcW w:type="dxa" w:w="1135"/>
          </w:tcPr>
          <w:p>
            <w:pPr>
              <w:spacing w:after="0"/>
              <w:jc w:val="right"/>
            </w:pPr>
            <w:r>
              <w:rPr>
                <w:sz w:val="16"/>
              </w:rPr>
              <w:t>$8,932,819</w:t>
            </w:r>
          </w:p>
        </w:tc>
        <w:tc>
          <w:tcPr>
            <w:tcW w:type="dxa" w:w="1723"/>
          </w:tcPr>
          <w:p>
            <w:pPr>
              <w:spacing w:after="0"/>
              <w:jc w:val="right"/>
            </w:pPr>
            <w:r>
              <w:rPr>
                <w:sz w:val="16"/>
              </w:rPr>
              <w:t>82</w:t>
            </w:r>
          </w:p>
        </w:tc>
        <w:tc>
          <w:tcPr>
            <w:tcW w:type="dxa" w:w="279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Heat Wave</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$260</w:t>
            </w:r>
          </w:p>
        </w:tc>
        <w:tc>
          <w:tcPr>
            <w:tcW w:type="dxa" w:w="1126"/>
          </w:tcPr>
          <w:p>
            <w:pPr>
              <w:spacing w:after="0"/>
              <w:jc w:val="right"/>
            </w:pPr>
            <w:r>
              <w:rPr>
                <w:sz w:val="16"/>
              </w:rPr>
              <w:t>$490</w:t>
            </w:r>
          </w:p>
        </w:tc>
        <w:tc>
          <w:tcPr>
            <w:tcW w:type="dxa" w:w="1605"/>
          </w:tcPr>
          <w:p>
            <w:pPr>
              <w:spacing w:after="0"/>
              <w:jc w:val="right"/>
            </w:pPr>
            <w:r>
              <w:rPr>
                <w:sz w:val="16"/>
              </w:rPr>
              <w:t>$3,715,662</w:t>
            </w:r>
          </w:p>
        </w:tc>
        <w:tc>
          <w:tcPr>
            <w:tcW w:type="dxa" w:w="1135"/>
          </w:tcPr>
          <w:p>
            <w:pPr>
              <w:spacing w:after="0"/>
              <w:jc w:val="right"/>
            </w:pPr>
            <w:r>
              <w:rPr>
                <w:sz w:val="16"/>
              </w:rPr>
              <w:t>$3,716,413</w:t>
            </w:r>
          </w:p>
        </w:tc>
        <w:tc>
          <w:tcPr>
            <w:tcW w:type="dxa" w:w="1723"/>
          </w:tcPr>
          <w:p>
            <w:pPr>
              <w:spacing w:after="0"/>
              <w:jc w:val="right"/>
            </w:pPr>
            <w:r>
              <w:rPr>
                <w:sz w:val="16"/>
              </w:rPr>
              <w:t>54</w:t>
            </w:r>
          </w:p>
        </w:tc>
        <w:tc>
          <w:tcPr>
            <w:tcW w:type="dxa" w:w="279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$818,888</w:t>
            </w:r>
          </w:p>
        </w:tc>
        <w:tc>
          <w:tcPr>
            <w:tcW w:type="dxa" w:w="1126"/>
          </w:tcPr>
          <w:p>
            <w:pPr>
              <w:spacing w:after="0"/>
              <w:jc w:val="right"/>
            </w:pPr>
            <w:r>
              <w:rPr>
                <w:sz w:val="16"/>
              </w:rPr>
              <w:t>$2,580</w:t>
            </w:r>
          </w:p>
        </w:tc>
        <w:tc>
          <w:tcPr>
            <w:tcW w:type="dxa" w:w="1605"/>
          </w:tcPr>
          <w:p>
            <w:pPr>
              <w:spacing w:after="0"/>
              <w:jc w:val="right"/>
            </w:pPr>
            <w:r>
              <w:rPr>
                <w:sz w:val="16"/>
              </w:rPr>
              <w:t>$2,431,106</w:t>
            </w:r>
          </w:p>
        </w:tc>
        <w:tc>
          <w:tcPr>
            <w:tcW w:type="dxa" w:w="1135"/>
          </w:tcPr>
          <w:p>
            <w:pPr>
              <w:spacing w:after="0"/>
              <w:jc w:val="right"/>
            </w:pPr>
            <w:r>
              <w:rPr>
                <w:sz w:val="16"/>
              </w:rPr>
              <w:t>$3,252,574</w:t>
            </w:r>
          </w:p>
        </w:tc>
        <w:tc>
          <w:tcPr>
            <w:tcW w:type="dxa" w:w="1723"/>
          </w:tcPr>
          <w:p>
            <w:pPr>
              <w:spacing w:after="0"/>
              <w:jc w:val="right"/>
            </w:pPr>
            <w:r>
              <w:rPr>
                <w:sz w:val="16"/>
              </w:rPr>
              <w:t>34</w:t>
            </w:r>
          </w:p>
        </w:tc>
        <w:tc>
          <w:tcPr>
            <w:tcW w:type="dxa" w:w="279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Wildfire</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$2,173,001</w:t>
            </w:r>
          </w:p>
        </w:tc>
        <w:tc>
          <w:tcPr>
            <w:tcW w:type="dxa" w:w="1126"/>
          </w:tcPr>
          <w:p>
            <w:pPr>
              <w:spacing w:after="0"/>
              <w:jc w:val="right"/>
            </w:pPr>
            <w:r>
              <w:rPr>
                <w:sz w:val="16"/>
              </w:rPr>
              <w:t>$4,953</w:t>
            </w:r>
          </w:p>
        </w:tc>
        <w:tc>
          <w:tcPr>
            <w:tcW w:type="dxa" w:w="1605"/>
          </w:tcPr>
          <w:p>
            <w:pPr>
              <w:spacing w:after="0"/>
              <w:jc w:val="right"/>
            </w:pPr>
            <w:r>
              <w:rPr>
                <w:sz w:val="16"/>
              </w:rPr>
              <w:t>$783,729</w:t>
            </w:r>
          </w:p>
        </w:tc>
        <w:tc>
          <w:tcPr>
            <w:tcW w:type="dxa" w:w="1135"/>
          </w:tcPr>
          <w:p>
            <w:pPr>
              <w:spacing w:after="0"/>
              <w:jc w:val="right"/>
            </w:pPr>
            <w:r>
              <w:rPr>
                <w:sz w:val="16"/>
              </w:rPr>
              <w:t>$2,961,682</w:t>
            </w:r>
          </w:p>
        </w:tc>
        <w:tc>
          <w:tcPr>
            <w:tcW w:type="dxa" w:w="1723"/>
          </w:tcPr>
          <w:p>
            <w:pPr>
              <w:spacing w:after="0"/>
              <w:jc w:val="right"/>
            </w:pPr>
            <w:r>
              <w:rPr>
                <w:sz w:val="16"/>
              </w:rPr>
              <w:t>8</w:t>
            </w:r>
          </w:p>
        </w:tc>
        <w:tc>
          <w:tcPr>
            <w:tcW w:type="dxa" w:w="279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Ice Storm</w:t>
            </w:r>
          </w:p>
        </w:tc>
        <w:tc>
          <w:tcPr>
            <w:tcW w:type="dxa" w:w="1478"/>
          </w:tcPr>
          <w:p>
            <w:pPr>
              <w:spacing w:after="0"/>
              <w:jc w:val="left"/>
            </w:pPr>
            <w:r>
              <w:rPr>
                <w:sz w:val="16"/>
              </w:rPr>
              <w:t>Very High</w:t>
            </w:r>
          </w:p>
        </w:tc>
        <w:tc>
          <w:tcPr>
            <w:tcW w:type="dxa" w:w="1478"/>
          </w:tcPr>
          <w:p>
            <w:pPr>
              <w:spacing w:after="0"/>
              <w:jc w:val="left"/>
            </w:pPr>
            <w:r>
              <w:rPr>
                <w:sz w:val="16"/>
              </w:rPr>
              <w:t>Relatively High</w:t>
            </w:r>
          </w:p>
        </w:tc>
        <w:tc>
          <w:tcPr>
            <w:tcW w:type="dxa" w:w="1037"/>
          </w:tcPr>
          <w:p>
            <w:pPr>
              <w:spacing w:after="0"/>
              <w:jc w:val="right"/>
            </w:pPr>
            <w:r>
              <w:rPr>
                <w:sz w:val="16"/>
              </w:rPr>
              <w:t>$1,070,284</w:t>
            </w:r>
          </w:p>
        </w:tc>
        <w:tc>
          <w:tcPr>
            <w:tcW w:type="dxa" w:w="1126"/>
          </w:tcPr>
          <w:p>
            <w:pPr>
              <w:spacing w:after="0"/>
              <w:jc w:val="right"/>
            </w:pPr>
            <w:r>
              <w:rPr>
                <w:sz w:val="16"/>
              </w:rPr>
              <w:t>n/a</w:t>
            </w:r>
          </w:p>
        </w:tc>
        <w:tc>
          <w:tcPr>
            <w:tcW w:type="dxa" w:w="1605"/>
          </w:tcPr>
          <w:p>
            <w:pPr>
              <w:spacing w:after="0"/>
              <w:jc w:val="right"/>
            </w:pPr>
            <w:r>
              <w:rPr>
                <w:sz w:val="16"/>
              </w:rPr>
              <w:t>$8,020</w:t>
            </w:r>
          </w:p>
        </w:tc>
        <w:tc>
          <w:tcPr>
            <w:tcW w:type="dxa" w:w="1135"/>
          </w:tcPr>
          <w:p>
            <w:pPr>
              <w:spacing w:after="0"/>
              <w:jc w:val="right"/>
            </w:pPr>
            <w:r>
              <w:rPr>
                <w:sz w:val="16"/>
              </w:rPr>
              <w:t>$1,078,304</w:t>
            </w:r>
          </w:p>
        </w:tc>
        <w:tc>
          <w:tcPr>
            <w:tcW w:type="dxa" w:w="1723"/>
          </w:tcPr>
          <w:p>
            <w:pPr>
              <w:spacing w:after="0"/>
              <w:jc w:val="right"/>
            </w:pPr>
            <w:r>
              <w:rPr>
                <w:sz w:val="16"/>
              </w:rPr>
              <w:t>6</w:t>
            </w:r>
          </w:p>
        </w:tc>
        <w:tc>
          <w:tcPr>
            <w:tcW w:type="dxa" w:w="279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Cold Wave</w:t>
            </w:r>
          </w:p>
        </w:tc>
        <w:tc>
          <w:tcPr>
            <w:tcW w:type="dxa" w:w="1478"/>
          </w:tcPr>
          <w:p>
            <w:pPr>
              <w:spacing w:after="0"/>
              <w:jc w:val="left"/>
            </w:pPr>
            <w:r>
              <w:rPr>
                <w:sz w:val="16"/>
              </w:rPr>
              <w:t>Relatively Low</w:t>
            </w:r>
          </w:p>
        </w:tc>
        <w:tc>
          <w:tcPr>
            <w:tcW w:type="dxa" w:w="1478"/>
          </w:tcPr>
          <w:p>
            <w:pPr>
              <w:spacing w:after="0"/>
              <w:jc w:val="left"/>
            </w:pPr>
            <w:r>
              <w:rPr>
                <w:sz w:val="16"/>
              </w:rPr>
              <w:t>Relatively Moderate</w:t>
            </w:r>
          </w:p>
        </w:tc>
        <w:tc>
          <w:tcPr>
            <w:tcW w:type="dxa" w:w="1037"/>
          </w:tcPr>
          <w:p>
            <w:pPr>
              <w:spacing w:after="0"/>
              <w:jc w:val="right"/>
            </w:pPr>
            <w:r>
              <w:rPr>
                <w:sz w:val="16"/>
              </w:rPr>
              <w:t>$1,962</w:t>
            </w:r>
          </w:p>
        </w:tc>
        <w:tc>
          <w:tcPr>
            <w:tcW w:type="dxa" w:w="1126"/>
          </w:tcPr>
          <w:p>
            <w:pPr>
              <w:spacing w:after="0"/>
              <w:jc w:val="right"/>
            </w:pPr>
            <w:r>
              <w:rPr>
                <w:sz w:val="16"/>
              </w:rPr>
              <w:t>$55,619</w:t>
            </w:r>
          </w:p>
        </w:tc>
        <w:tc>
          <w:tcPr>
            <w:tcW w:type="dxa" w:w="1605"/>
          </w:tcPr>
          <w:p>
            <w:pPr>
              <w:spacing w:after="0"/>
              <w:jc w:val="right"/>
            </w:pPr>
            <w:r>
              <w:rPr>
                <w:sz w:val="16"/>
              </w:rPr>
              <w:t>$933,990</w:t>
            </w:r>
          </w:p>
        </w:tc>
        <w:tc>
          <w:tcPr>
            <w:tcW w:type="dxa" w:w="1135"/>
          </w:tcPr>
          <w:p>
            <w:pPr>
              <w:spacing w:after="0"/>
              <w:jc w:val="right"/>
            </w:pPr>
            <w:r>
              <w:rPr>
                <w:sz w:val="16"/>
              </w:rPr>
              <w:t>$991,571</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$188,286</w:t>
            </w:r>
          </w:p>
        </w:tc>
        <w:tc>
          <w:tcPr>
            <w:tcW w:type="dxa" w:w="1126"/>
          </w:tcPr>
          <w:p>
            <w:pPr>
              <w:spacing w:after="0"/>
              <w:jc w:val="right"/>
            </w:pPr>
            <w:r>
              <w:rPr>
                <w:sz w:val="16"/>
              </w:rPr>
              <w:t>$18</w:t>
            </w:r>
          </w:p>
        </w:tc>
        <w:tc>
          <w:tcPr>
            <w:tcW w:type="dxa" w:w="1605"/>
          </w:tcPr>
          <w:p>
            <w:pPr>
              <w:spacing w:after="0"/>
              <w:jc w:val="right"/>
            </w:pPr>
            <w:r>
              <w:rPr>
                <w:sz w:val="16"/>
              </w:rPr>
              <w:t>$507,776</w:t>
            </w:r>
          </w:p>
        </w:tc>
        <w:tc>
          <w:tcPr>
            <w:tcW w:type="dxa" w:w="1135"/>
          </w:tcPr>
          <w:p>
            <w:pPr>
              <w:spacing w:after="0"/>
              <w:jc w:val="right"/>
            </w:pPr>
            <w:r>
              <w:rPr>
                <w:sz w:val="16"/>
              </w:rPr>
              <w:t>$696,080</w:t>
            </w:r>
          </w:p>
        </w:tc>
        <w:tc>
          <w:tcPr>
            <w:tcW w:type="dxa" w:w="1723"/>
          </w:tcPr>
          <w:p>
            <w:pPr>
              <w:spacing w:after="0"/>
              <w:jc w:val="right"/>
            </w:pPr>
            <w:r>
              <w:rPr>
                <w:sz w:val="16"/>
              </w:rPr>
              <w:t>224</w:t>
            </w:r>
          </w:p>
        </w:tc>
        <w:tc>
          <w:tcPr>
            <w:tcW w:type="dxa" w:w="2798"/>
          </w:tcPr>
          <w:p>
            <w:pPr>
              <w:spacing w:after="0"/>
              <w:jc w:val="left"/>
            </w:pPr>
            <w:r>
              <w:rPr>
                <w:sz w:val="16"/>
              </w:rPr>
              <w:t>Includes 6 High Wind records (a NOAA non-thunderstorm wind type,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478"/>
          </w:tcPr>
          <w:p>
            <w:pPr>
              <w:spacing w:after="0"/>
              <w:jc w:val="left"/>
            </w:pPr>
            <w:r>
              <w:rPr>
                <w:sz w:val="16"/>
              </w:rPr>
              <w:t>Relatively High</w:t>
            </w:r>
          </w:p>
        </w:tc>
        <w:tc>
          <w:tcPr>
            <w:tcW w:type="dxa" w:w="1478"/>
          </w:tcPr>
          <w:p>
            <w:pPr>
              <w:spacing w:after="0"/>
              <w:jc w:val="left"/>
            </w:pPr>
            <w:r>
              <w:rPr>
                <w:sz w:val="16"/>
              </w:rPr>
              <w:t>Relatively Moderate</w:t>
            </w:r>
          </w:p>
        </w:tc>
        <w:tc>
          <w:tcPr>
            <w:tcW w:type="dxa" w:w="1037"/>
          </w:tcPr>
          <w:p>
            <w:pPr>
              <w:spacing w:after="0"/>
              <w:jc w:val="right"/>
            </w:pPr>
            <w:r>
              <w:rPr>
                <w:sz w:val="16"/>
              </w:rPr>
              <w:t>$7,581</w:t>
            </w:r>
          </w:p>
        </w:tc>
        <w:tc>
          <w:tcPr>
            <w:tcW w:type="dxa" w:w="1126"/>
          </w:tcPr>
          <w:p>
            <w:pPr>
              <w:spacing w:after="0"/>
              <w:jc w:val="right"/>
            </w:pPr>
            <w:r>
              <w:rPr>
                <w:sz w:val="16"/>
              </w:rPr>
              <w:t>n/a</w:t>
            </w:r>
          </w:p>
        </w:tc>
        <w:tc>
          <w:tcPr>
            <w:tcW w:type="dxa" w:w="1605"/>
          </w:tcPr>
          <w:p>
            <w:pPr>
              <w:spacing w:after="0"/>
              <w:jc w:val="right"/>
            </w:pPr>
            <w:r>
              <w:rPr>
                <w:sz w:val="16"/>
              </w:rPr>
              <w:t>$636,071</w:t>
            </w:r>
          </w:p>
        </w:tc>
        <w:tc>
          <w:tcPr>
            <w:tcW w:type="dxa" w:w="1135"/>
          </w:tcPr>
          <w:p>
            <w:pPr>
              <w:spacing w:after="0"/>
              <w:jc w:val="right"/>
            </w:pPr>
            <w:r>
              <w:rPr>
                <w:sz w:val="16"/>
              </w:rPr>
              <w:t>$643,653</w:t>
            </w:r>
          </w:p>
        </w:tc>
        <w:tc>
          <w:tcPr>
            <w:tcW w:type="dxa" w:w="1723"/>
          </w:tcPr>
          <w:p>
            <w:pPr>
              <w:spacing w:after="0"/>
              <w:jc w:val="right"/>
            </w:pPr>
            <w:r>
              <w:rPr>
                <w:sz w:val="16"/>
              </w:rPr>
              <w:t>3</w:t>
            </w:r>
          </w:p>
        </w:tc>
        <w:tc>
          <w:tcPr>
            <w:tcW w:type="dxa" w:w="279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Drought</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$562,553</w:t>
            </w:r>
          </w:p>
        </w:tc>
        <w:tc>
          <w:tcPr>
            <w:tcW w:type="dxa" w:w="1605"/>
          </w:tcPr>
          <w:p>
            <w:pPr>
              <w:spacing w:after="0"/>
              <w:jc w:val="right"/>
            </w:pPr>
            <w:r>
              <w:rPr>
                <w:sz w:val="16"/>
              </w:rPr>
              <w:t>n/a</w:t>
            </w:r>
          </w:p>
        </w:tc>
        <w:tc>
          <w:tcPr>
            <w:tcW w:type="dxa" w:w="1135"/>
          </w:tcPr>
          <w:p>
            <w:pPr>
              <w:spacing w:after="0"/>
              <w:jc w:val="right"/>
            </w:pPr>
            <w:r>
              <w:rPr>
                <w:sz w:val="16"/>
              </w:rPr>
              <w:t>$562,553</w:t>
            </w:r>
          </w:p>
        </w:tc>
        <w:tc>
          <w:tcPr>
            <w:tcW w:type="dxa" w:w="1723"/>
          </w:tcPr>
          <w:p>
            <w:pPr>
              <w:spacing w:after="0"/>
              <w:jc w:val="right"/>
            </w:pPr>
            <w:r>
              <w:rPr>
                <w:sz w:val="16"/>
              </w:rPr>
              <w:t>46</w:t>
            </w:r>
          </w:p>
        </w:tc>
        <w:tc>
          <w:tcPr>
            <w:tcW w:type="dxa" w:w="279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Earthquake</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$266,035</w:t>
            </w:r>
          </w:p>
        </w:tc>
        <w:tc>
          <w:tcPr>
            <w:tcW w:type="dxa" w:w="1126"/>
          </w:tcPr>
          <w:p>
            <w:pPr>
              <w:spacing w:after="0"/>
              <w:jc w:val="right"/>
            </w:pPr>
            <w:r>
              <w:rPr>
                <w:sz w:val="16"/>
              </w:rPr>
              <w:t>n/a</w:t>
            </w:r>
          </w:p>
        </w:tc>
        <w:tc>
          <w:tcPr>
            <w:tcW w:type="dxa" w:w="1605"/>
          </w:tcPr>
          <w:p>
            <w:pPr>
              <w:spacing w:after="0"/>
              <w:jc w:val="right"/>
            </w:pPr>
            <w:r>
              <w:rPr>
                <w:sz w:val="16"/>
              </w:rPr>
              <w:t>$130,299</w:t>
            </w:r>
          </w:p>
        </w:tc>
        <w:tc>
          <w:tcPr>
            <w:tcW w:type="dxa" w:w="1135"/>
          </w:tcPr>
          <w:p>
            <w:pPr>
              <w:spacing w:after="0"/>
              <w:jc w:val="right"/>
            </w:pPr>
            <w:r>
              <w:rPr>
                <w:sz w:val="16"/>
              </w:rPr>
              <w:t>$396,335</w:t>
            </w:r>
          </w:p>
        </w:tc>
        <w:tc>
          <w:tcPr>
            <w:tcW w:type="dxa" w:w="1723"/>
          </w:tcPr>
          <w:p>
            <w:pPr>
              <w:spacing w:after="0"/>
              <w:jc w:val="right"/>
            </w:pPr>
          </w:p>
        </w:tc>
        <w:tc>
          <w:tcPr>
            <w:tcW w:type="dxa" w:w="2798"/>
          </w:tcPr>
          <w:p>
            <w:pPr>
              <w:spacing w:after="0"/>
              <w:jc w:val="left"/>
            </w:pPr>
            <w:r>
              <w:rPr>
                <w:sz w:val="16"/>
              </w:rPr>
              <w:t>Storm Events does not record earthquakes.</w:t>
            </w:r>
          </w:p>
        </w:tc>
      </w:tr>
      <w:tr>
        <w:trPr>
          <w:cantSplit/>
        </w:trPr>
        <w:tc>
          <w:tcPr>
            <w:tcW w:type="dxa" w:w="695"/>
          </w:tcPr>
          <w:p>
            <w:pPr>
              <w:spacing w:after="0"/>
              <w:jc w:val="right"/>
            </w:pPr>
            <w:r>
              <w:rPr>
                <w:sz w:val="16"/>
              </w:rPr>
              <w:t>11</w:t>
            </w:r>
          </w:p>
        </w:tc>
        <w:tc>
          <w:tcPr>
            <w:tcW w:type="dxa" w:w="1037"/>
          </w:tcPr>
          <w:p>
            <w:pPr>
              <w:spacing w:after="0"/>
              <w:jc w:val="left"/>
            </w:pPr>
            <w:r>
              <w:rPr>
                <w:sz w:val="16"/>
              </w:rPr>
              <w:t>Hail</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$171,233</w:t>
            </w:r>
          </w:p>
        </w:tc>
        <w:tc>
          <w:tcPr>
            <w:tcW w:type="dxa" w:w="1126"/>
          </w:tcPr>
          <w:p>
            <w:pPr>
              <w:spacing w:after="0"/>
              <w:jc w:val="right"/>
            </w:pPr>
            <w:r>
              <w:rPr>
                <w:sz w:val="16"/>
              </w:rPr>
              <w:t>$2,157</w:t>
            </w:r>
          </w:p>
        </w:tc>
        <w:tc>
          <w:tcPr>
            <w:tcW w:type="dxa" w:w="1605"/>
          </w:tcPr>
          <w:p>
            <w:pPr>
              <w:spacing w:after="0"/>
              <w:jc w:val="right"/>
            </w:pPr>
            <w:r>
              <w:rPr>
                <w:sz w:val="16"/>
              </w:rPr>
              <w:t>$22,482</w:t>
            </w:r>
          </w:p>
        </w:tc>
        <w:tc>
          <w:tcPr>
            <w:tcW w:type="dxa" w:w="1135"/>
          </w:tcPr>
          <w:p>
            <w:pPr>
              <w:spacing w:after="0"/>
              <w:jc w:val="right"/>
            </w:pPr>
            <w:r>
              <w:rPr>
                <w:sz w:val="16"/>
              </w:rPr>
              <w:t>$195,873</w:t>
            </w:r>
          </w:p>
        </w:tc>
        <w:tc>
          <w:tcPr>
            <w:tcW w:type="dxa" w:w="1723"/>
          </w:tcPr>
          <w:p>
            <w:pPr>
              <w:spacing w:after="0"/>
              <w:jc w:val="right"/>
            </w:pPr>
            <w:r>
              <w:rPr>
                <w:sz w:val="16"/>
              </w:rPr>
              <w:t>232</w:t>
            </w:r>
          </w:p>
        </w:tc>
        <w:tc>
          <w:tcPr>
            <w:tcW w:type="dxa" w:w="279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$74,979</w:t>
            </w:r>
          </w:p>
        </w:tc>
        <w:tc>
          <w:tcPr>
            <w:tcW w:type="dxa" w:w="1126"/>
          </w:tcPr>
          <w:p>
            <w:pPr>
              <w:spacing w:after="0"/>
              <w:jc w:val="right"/>
            </w:pPr>
            <w:r>
              <w:rPr>
                <w:sz w:val="16"/>
              </w:rPr>
              <w:t>$648</w:t>
            </w:r>
          </w:p>
        </w:tc>
        <w:tc>
          <w:tcPr>
            <w:tcW w:type="dxa" w:w="1605"/>
          </w:tcPr>
          <w:p>
            <w:pPr>
              <w:spacing w:after="0"/>
              <w:jc w:val="right"/>
            </w:pPr>
            <w:r>
              <w:rPr>
                <w:sz w:val="16"/>
              </w:rPr>
              <w:t>$23,826</w:t>
            </w:r>
          </w:p>
        </w:tc>
        <w:tc>
          <w:tcPr>
            <w:tcW w:type="dxa" w:w="1135"/>
          </w:tcPr>
          <w:p>
            <w:pPr>
              <w:spacing w:after="0"/>
              <w:jc w:val="right"/>
            </w:pPr>
            <w:r>
              <w:rPr>
                <w:sz w:val="16"/>
              </w:rPr>
              <w:t>$99,453</w:t>
            </w:r>
          </w:p>
        </w:tc>
        <w:tc>
          <w:tcPr>
            <w:tcW w:type="dxa" w:w="1723"/>
          </w:tcPr>
          <w:p>
            <w:pPr>
              <w:spacing w:after="0"/>
              <w:jc w:val="right"/>
            </w:pPr>
            <w:r>
              <w:rPr>
                <w:sz w:val="16"/>
              </w:rPr>
              <w:t>28</w:t>
            </w:r>
          </w:p>
        </w:tc>
        <w:tc>
          <w:tcPr>
            <w:tcW w:type="dxa" w:w="279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$12,272</w:t>
            </w:r>
          </w:p>
        </w:tc>
        <w:tc>
          <w:tcPr>
            <w:tcW w:type="dxa" w:w="1126"/>
          </w:tcPr>
          <w:p>
            <w:pPr>
              <w:spacing w:after="0"/>
              <w:jc w:val="right"/>
            </w:pPr>
            <w:r>
              <w:rPr>
                <w:sz w:val="16"/>
              </w:rPr>
              <w:t>$6,581</w:t>
            </w:r>
          </w:p>
        </w:tc>
        <w:tc>
          <w:tcPr>
            <w:tcW w:type="dxa" w:w="1605"/>
          </w:tcPr>
          <w:p>
            <w:pPr>
              <w:spacing w:after="0"/>
              <w:jc w:val="right"/>
            </w:pPr>
            <w:r>
              <w:rPr>
                <w:sz w:val="16"/>
              </w:rPr>
              <w:t>$428</w:t>
            </w:r>
          </w:p>
        </w:tc>
        <w:tc>
          <w:tcPr>
            <w:tcW w:type="dxa" w:w="1135"/>
          </w:tcPr>
          <w:p>
            <w:pPr>
              <w:spacing w:after="0"/>
              <w:jc w:val="right"/>
            </w:pPr>
            <w:r>
              <w:rPr>
                <w:sz w:val="16"/>
              </w:rPr>
              <w:t>$19,282</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$644</w:t>
            </w:r>
          </w:p>
        </w:tc>
        <w:tc>
          <w:tcPr>
            <w:tcW w:type="dxa" w:w="1126"/>
          </w:tcPr>
          <w:p>
            <w:pPr>
              <w:spacing w:after="0"/>
              <w:jc w:val="right"/>
            </w:pPr>
            <w:r>
              <w:rPr>
                <w:sz w:val="16"/>
              </w:rPr>
              <w:t>n/a</w:t>
            </w:r>
          </w:p>
        </w:tc>
        <w:tc>
          <w:tcPr>
            <w:tcW w:type="dxa" w:w="1605"/>
          </w:tcPr>
          <w:p>
            <w:pPr>
              <w:spacing w:after="0"/>
              <w:jc w:val="right"/>
            </w:pPr>
            <w:r>
              <w:rPr>
                <w:sz w:val="16"/>
              </w:rPr>
              <w:t>$142</w:t>
            </w:r>
          </w:p>
        </w:tc>
        <w:tc>
          <w:tcPr>
            <w:tcW w:type="dxa" w:w="1135"/>
          </w:tcPr>
          <w:p>
            <w:pPr>
              <w:spacing w:after="0"/>
              <w:jc w:val="right"/>
            </w:pPr>
            <w:r>
              <w:rPr>
                <w:sz w:val="16"/>
              </w:rPr>
              <w:t>$786</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303.04 (Relatively Low, 73.2); tract 303.03 (Relatively Low, 68.8); tract 304.03 (Relatively Low, 66.8)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302.02 (Very Low, 49.2); tract 301.01 (Very Low, 44.5); tract 302.01 (Very Low, 43.3)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302.01 (Relatively Low, 89.9); tract 301.05 (Relatively Low, 87.7); tract 302.02 (Relatively Low, 84.2)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302.02 (Very High, 98.8); tract 301.01 (Very High, 95.8); tract 303.04 (Very High, 93.8)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301.01 (Relatively High, 98.9); tract 302.02 (Relatively High, 98.4); tract 304.01 (Relatively High, 97.9)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303.04 is Census Tract 303.04).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4"/>
        <w:gridCol w:w="1903"/>
        <w:gridCol w:w="1780"/>
        <w:gridCol w:w="2069"/>
        <w:gridCol w:w="1603"/>
        <w:gridCol w:w="1504"/>
        <w:gridCol w:w="1757"/>
        <w:gridCol w:w="1603"/>
      </w:tblGrid>
      <w:tr>
        <w:trPr>
          <w:cantSplit/>
          <w:tblHeader/>
        </w:trPr>
        <w:tc>
          <w:tcPr>
            <w:tcW w:type="dxa" w:w="1894"/>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78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9"/>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504"/>
            <w:shd w:val="clear" w:color="auto" w:fill="E8E8E8"/>
          </w:tcPr>
          <w:p>
            <w:pPr>
              <w:spacing w:after="0"/>
              <w:jc w:val="left"/>
            </w:pPr>
            <w:r>
              <w:rPr>
                <w:b/>
                <w:sz w:val="16"/>
              </w:rPr>
              <w:t>Most damaging (when different)</w:t>
            </w:r>
          </w:p>
        </w:tc>
        <w:tc>
          <w:tcPr>
            <w:tcW w:type="dxa" w:w="1757"/>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894"/>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780"/>
          </w:tcPr>
          <w:p>
            <w:pPr>
              <w:spacing w:after="0"/>
              <w:jc w:val="right"/>
            </w:pPr>
            <w:r>
              <w:rPr>
                <w:sz w:val="16"/>
              </w:rPr>
              <w:t>0</w:t>
            </w:r>
          </w:p>
        </w:tc>
        <w:tc>
          <w:tcPr>
            <w:tcW w:type="dxa" w:w="2069"/>
          </w:tcPr>
          <w:p>
            <w:pPr>
              <w:spacing w:after="0"/>
              <w:jc w:val="left"/>
            </w:pPr>
          </w:p>
        </w:tc>
        <w:tc>
          <w:tcPr>
            <w:tcW w:type="dxa" w:w="1603"/>
          </w:tcPr>
          <w:p>
            <w:pPr>
              <w:spacing w:after="0"/>
              <w:jc w:val="left"/>
            </w:pPr>
          </w:p>
        </w:tc>
        <w:tc>
          <w:tcPr>
            <w:tcW w:type="dxa" w:w="1504"/>
          </w:tcPr>
          <w:p>
            <w:pPr>
              <w:spacing w:after="0"/>
              <w:jc w:val="left"/>
            </w:pPr>
          </w:p>
        </w:tc>
        <w:tc>
          <w:tcPr>
            <w:tcW w:type="dxa" w:w="1757"/>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780"/>
          </w:tcPr>
          <w:p>
            <w:pPr>
              <w:spacing w:after="0"/>
              <w:jc w:val="right"/>
            </w:pPr>
            <w:r>
              <w:rPr>
                <w:sz w:val="16"/>
              </w:rPr>
              <w:t>0</w:t>
            </w:r>
          </w:p>
        </w:tc>
        <w:tc>
          <w:tcPr>
            <w:tcW w:type="dxa" w:w="2069"/>
          </w:tcPr>
          <w:p>
            <w:pPr>
              <w:spacing w:after="0"/>
              <w:jc w:val="left"/>
            </w:pPr>
          </w:p>
        </w:tc>
        <w:tc>
          <w:tcPr>
            <w:tcW w:type="dxa" w:w="1603"/>
          </w:tcPr>
          <w:p>
            <w:pPr>
              <w:spacing w:after="0"/>
              <w:jc w:val="left"/>
            </w:pPr>
          </w:p>
        </w:tc>
        <w:tc>
          <w:tcPr>
            <w:tcW w:type="dxa" w:w="1504"/>
          </w:tcPr>
          <w:p>
            <w:pPr>
              <w:spacing w:after="0"/>
              <w:jc w:val="left"/>
            </w:pPr>
          </w:p>
        </w:tc>
        <w:tc>
          <w:tcPr>
            <w:tcW w:type="dxa" w:w="1757"/>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Drought</w:t>
            </w:r>
          </w:p>
        </w:tc>
        <w:tc>
          <w:tcPr>
            <w:tcW w:type="dxa" w:w="1903"/>
          </w:tcPr>
          <w:p>
            <w:pPr>
              <w:spacing w:after="0"/>
              <w:jc w:val="left"/>
            </w:pPr>
            <w:r>
              <w:rPr>
                <w:sz w:val="16"/>
              </w:rPr>
              <w:t>U.S. Drought Monitor scale (D0 to D4)</w:t>
            </w:r>
          </w:p>
        </w:tc>
        <w:tc>
          <w:tcPr>
            <w:tcW w:type="dxa" w:w="1780"/>
          </w:tcPr>
          <w:p>
            <w:pPr>
              <w:spacing w:after="0"/>
              <w:jc w:val="right"/>
            </w:pPr>
            <w:r>
              <w:rPr>
                <w:sz w:val="16"/>
              </w:rPr>
              <w:t>46 records, 2005 to 2026 (46 zone-level)</w:t>
            </w:r>
          </w:p>
        </w:tc>
        <w:tc>
          <w:tcPr>
            <w:tcW w:type="dxa" w:w="2069"/>
          </w:tcPr>
          <w:p>
            <w:pPr>
              <w:spacing w:after="0"/>
              <w:jc w:val="left"/>
            </w:pPr>
            <w:r>
              <w:rPr>
                <w:sz w:val="16"/>
              </w:rPr>
              <w:t>16 days to 267 days (median 132.5 days); 10 with a recorded value</w:t>
            </w:r>
          </w:p>
        </w:tc>
        <w:tc>
          <w:tcPr>
            <w:tcW w:type="dxa" w:w="1603"/>
          </w:tcPr>
          <w:p>
            <w:pPr>
              <w:spacing w:after="0"/>
              <w:jc w:val="left"/>
            </w:pPr>
            <w:r>
              <w:rPr>
                <w:sz w:val="16"/>
              </w:rPr>
              <w:t>267 days (about 8.8 months), 2012-06-19 to 2013-03-12, a run of 10 consecutive Storm Events drought records, zone-level</w:t>
            </w:r>
          </w:p>
        </w:tc>
        <w:tc>
          <w:tcPr>
            <w:tcW w:type="dxa" w:w="1504"/>
          </w:tcPr>
          <w:p>
            <w:pPr>
              <w:spacing w:after="0"/>
              <w:jc w:val="left"/>
            </w:pPr>
          </w:p>
        </w:tc>
        <w:tc>
          <w:tcPr>
            <w:tcW w:type="dxa" w:w="1757"/>
          </w:tcPr>
          <w:p>
            <w:pPr>
              <w:spacing w:after="0"/>
              <w:jc w:val="left"/>
            </w:pPr>
            <w:r>
              <w:rPr>
                <w:sz w:val="16"/>
              </w:rPr>
              <w:t>Countywide (zone-level records).</w:t>
            </w: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4"/>
          </w:tcPr>
          <w:p>
            <w:pPr>
              <w:spacing w:after="0"/>
              <w:jc w:val="left"/>
            </w:pPr>
            <w:r>
              <w:rPr>
                <w:sz w:val="16"/>
              </w:rPr>
              <w:t>Earthquake</w:t>
            </w:r>
          </w:p>
        </w:tc>
        <w:tc>
          <w:tcPr>
            <w:tcW w:type="dxa" w:w="1903"/>
          </w:tcPr>
          <w:p>
            <w:pPr>
              <w:spacing w:after="0"/>
              <w:jc w:val="left"/>
            </w:pPr>
            <w:r>
              <w:rPr>
                <w:sz w:val="16"/>
              </w:rPr>
              <w:t>Modified Mercalli (local data)</w:t>
            </w:r>
          </w:p>
        </w:tc>
        <w:tc>
          <w:tcPr>
            <w:tcW w:type="dxa" w:w="1780"/>
          </w:tcPr>
          <w:p>
            <w:pPr>
              <w:spacing w:after="0"/>
              <w:jc w:val="right"/>
            </w:pPr>
            <w:r>
              <w:rPr>
                <w:sz w:val="16"/>
              </w:rPr>
              <w:t>0</w:t>
            </w:r>
          </w:p>
        </w:tc>
        <w:tc>
          <w:tcPr>
            <w:tcW w:type="dxa" w:w="2069"/>
          </w:tcPr>
          <w:p>
            <w:pPr>
              <w:spacing w:after="0"/>
              <w:jc w:val="left"/>
            </w:pPr>
          </w:p>
        </w:tc>
        <w:tc>
          <w:tcPr>
            <w:tcW w:type="dxa" w:w="1603"/>
          </w:tcPr>
          <w:p>
            <w:pPr>
              <w:spacing w:after="0"/>
              <w:jc w:val="left"/>
            </w:pPr>
          </w:p>
        </w:tc>
        <w:tc>
          <w:tcPr>
            <w:tcW w:type="dxa" w:w="1504"/>
          </w:tcPr>
          <w:p>
            <w:pPr>
              <w:spacing w:after="0"/>
              <w:jc w:val="left"/>
            </w:pPr>
          </w:p>
        </w:tc>
        <w:tc>
          <w:tcPr>
            <w:tcW w:type="dxa" w:w="1757"/>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894"/>
          </w:tcPr>
          <w:p>
            <w:pPr>
              <w:spacing w:after="0"/>
              <w:jc w:val="left"/>
            </w:pPr>
            <w:r>
              <w:rPr>
                <w:sz w:val="16"/>
              </w:rPr>
              <w:t>Hail</w:t>
            </w:r>
          </w:p>
        </w:tc>
        <w:tc>
          <w:tcPr>
            <w:tcW w:type="dxa" w:w="1903"/>
          </w:tcPr>
          <w:p>
            <w:pPr>
              <w:spacing w:after="0"/>
              <w:jc w:val="left"/>
            </w:pPr>
            <w:r>
              <w:rPr>
                <w:sz w:val="16"/>
              </w:rPr>
              <w:t>hail size (inches)</w:t>
            </w:r>
          </w:p>
        </w:tc>
        <w:tc>
          <w:tcPr>
            <w:tcW w:type="dxa" w:w="1780"/>
          </w:tcPr>
          <w:p>
            <w:pPr>
              <w:spacing w:after="0"/>
              <w:jc w:val="right"/>
            </w:pPr>
            <w:r>
              <w:rPr>
                <w:sz w:val="16"/>
              </w:rPr>
              <w:t>302 records, 1956 to 2026</w:t>
            </w:r>
          </w:p>
        </w:tc>
        <w:tc>
          <w:tcPr>
            <w:tcW w:type="dxa" w:w="2069"/>
          </w:tcPr>
          <w:p>
            <w:pPr>
              <w:spacing w:after="0"/>
              <w:jc w:val="left"/>
            </w:pPr>
            <w:r>
              <w:rPr>
                <w:sz w:val="16"/>
              </w:rPr>
              <w:t>0.75 in to 3 in (median 0.88 in); 302 with a recorded value</w:t>
            </w:r>
          </w:p>
        </w:tc>
        <w:tc>
          <w:tcPr>
            <w:tcW w:type="dxa" w:w="1603"/>
          </w:tcPr>
          <w:p>
            <w:pPr>
              <w:spacing w:after="0"/>
              <w:jc w:val="left"/>
            </w:pPr>
            <w:r>
              <w:rPr>
                <w:sz w:val="16"/>
              </w:rPr>
              <w:t>3 in hail, 2011-05-12; same size also recorded on 1960-05-05, 2009-05-08</w:t>
            </w:r>
          </w:p>
        </w:tc>
        <w:tc>
          <w:tcPr>
            <w:tcW w:type="dxa" w:w="1504"/>
          </w:tcPr>
          <w:p>
            <w:pPr>
              <w:spacing w:after="0"/>
              <w:jc w:val="left"/>
            </w:pPr>
            <w:r>
              <w:rPr>
                <w:sz w:val="16"/>
              </w:rPr>
              <w:t>Hail, 2026-05-08, $150,000 property; $0 crops (2026 dollars)</w:t>
            </w:r>
          </w:p>
        </w:tc>
        <w:tc>
          <w:tcPr>
            <w:tcW w:type="dxa" w:w="1757"/>
          </w:tcPr>
          <w:p>
            <w:pPr>
              <w:spacing w:after="0"/>
              <w:jc w:val="left"/>
            </w:pPr>
            <w:r>
              <w:rPr>
                <w:sz w:val="16"/>
              </w:rPr>
              <w:t>Event records naming jurisdictions in the plan: Sallisaw city (61 records), Muldrow town (35 records), Vian town (31 records), Roland town (30 records), Gore town (22 records), Marble City town (13 records), Gans town (7 records), Moffett town (4 records).</w:t>
            </w:r>
          </w:p>
        </w:tc>
        <w:tc>
          <w:tcPr>
            <w:tcW w:type="dxa" w:w="1603"/>
          </w:tcPr>
          <w:p>
            <w:pPr>
              <w:spacing w:after="0"/>
              <w:jc w:val="left"/>
            </w:pPr>
          </w:p>
        </w:tc>
      </w:tr>
      <w:tr>
        <w:trPr>
          <w:cantSplit/>
        </w:trPr>
        <w:tc>
          <w:tcPr>
            <w:tcW w:type="dxa" w:w="1894"/>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780"/>
          </w:tcPr>
          <w:p>
            <w:pPr>
              <w:spacing w:after="0"/>
              <w:jc w:val="right"/>
            </w:pPr>
            <w:r>
              <w:rPr>
                <w:sz w:val="16"/>
              </w:rPr>
              <w:t>54 records, 1998 to 2025 (54 zone-level)</w:t>
            </w:r>
          </w:p>
        </w:tc>
        <w:tc>
          <w:tcPr>
            <w:tcW w:type="dxa" w:w="2069"/>
          </w:tcPr>
          <w:p>
            <w:pPr>
              <w:spacing w:after="0"/>
              <w:jc w:val="left"/>
            </w:pPr>
            <w:r>
              <w:rPr>
                <w:sz w:val="16"/>
              </w:rPr>
              <w:t>1 day to 31 days (median 2 days); 49 with a recorded value</w:t>
            </w:r>
          </w:p>
        </w:tc>
        <w:tc>
          <w:tcPr>
            <w:tcW w:type="dxa" w:w="1603"/>
          </w:tcPr>
          <w:p>
            <w:pPr>
              <w:spacing w:after="0"/>
              <w:jc w:val="left"/>
            </w:pPr>
            <w:r>
              <w:rPr>
                <w:sz w:val="16"/>
              </w:rPr>
              <w:t>2011-07-10 to 2011-08-09 (2 records, 1 of them a monthly summary record), zone-level</w:t>
            </w:r>
          </w:p>
        </w:tc>
        <w:tc>
          <w:tcPr>
            <w:tcW w:type="dxa" w:w="1504"/>
          </w:tcPr>
          <w:p>
            <w:pPr>
              <w:spacing w:after="0"/>
              <w:jc w:val="left"/>
            </w:pPr>
          </w:p>
        </w:tc>
        <w:tc>
          <w:tcPr>
            <w:tcW w:type="dxa" w:w="1757"/>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780"/>
          </w:tcPr>
          <w:p>
            <w:pPr>
              <w:spacing w:after="0"/>
              <w:jc w:val="right"/>
            </w:pPr>
            <w:r>
              <w:rPr>
                <w:sz w:val="16"/>
              </w:rPr>
              <w:t>0</w:t>
            </w:r>
          </w:p>
        </w:tc>
        <w:tc>
          <w:tcPr>
            <w:tcW w:type="dxa" w:w="2069"/>
          </w:tcPr>
          <w:p>
            <w:pPr>
              <w:spacing w:after="0"/>
              <w:jc w:val="left"/>
            </w:pPr>
          </w:p>
        </w:tc>
        <w:tc>
          <w:tcPr>
            <w:tcW w:type="dxa" w:w="1603"/>
          </w:tcPr>
          <w:p>
            <w:pPr>
              <w:spacing w:after="0"/>
              <w:jc w:val="left"/>
            </w:pPr>
          </w:p>
        </w:tc>
        <w:tc>
          <w:tcPr>
            <w:tcW w:type="dxa" w:w="1504"/>
          </w:tcPr>
          <w:p>
            <w:pPr>
              <w:spacing w:after="0"/>
              <w:jc w:val="left"/>
            </w:pPr>
          </w:p>
        </w:tc>
        <w:tc>
          <w:tcPr>
            <w:tcW w:type="dxa" w:w="1757"/>
          </w:tcPr>
          <w:p>
            <w:pPr>
              <w:spacing w:after="0"/>
              <w:jc w:val="left"/>
            </w:pPr>
          </w:p>
        </w:tc>
        <w:tc>
          <w:tcPr>
            <w:tcW w:type="dxa" w:w="16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4"/>
          </w:tcPr>
          <w:p>
            <w:pPr>
              <w:spacing w:after="0"/>
              <w:jc w:val="left"/>
            </w:pPr>
            <w:r>
              <w:rPr>
                <w:sz w:val="16"/>
              </w:rPr>
              <w:t>Ice Storm</w:t>
            </w:r>
          </w:p>
        </w:tc>
        <w:tc>
          <w:tcPr>
            <w:tcW w:type="dxa" w:w="1903"/>
          </w:tcPr>
          <w:p>
            <w:pPr>
              <w:spacing w:after="0"/>
              <w:jc w:val="left"/>
            </w:pPr>
            <w:r>
              <w:rPr>
                <w:sz w:val="16"/>
              </w:rPr>
              <w:t>Sperry-Piltz ice scale (local data)</w:t>
            </w:r>
          </w:p>
        </w:tc>
        <w:tc>
          <w:tcPr>
            <w:tcW w:type="dxa" w:w="1780"/>
          </w:tcPr>
          <w:p>
            <w:pPr>
              <w:spacing w:after="0"/>
              <w:jc w:val="right"/>
            </w:pPr>
            <w:r>
              <w:rPr>
                <w:sz w:val="16"/>
              </w:rPr>
              <w:t>6 records, 1996 to 2013 (6 zone-level)</w:t>
            </w:r>
          </w:p>
        </w:tc>
        <w:tc>
          <w:tcPr>
            <w:tcW w:type="dxa" w:w="2069"/>
          </w:tcPr>
          <w:p>
            <w:pPr>
              <w:spacing w:after="0"/>
              <w:jc w:val="left"/>
            </w:pPr>
          </w:p>
        </w:tc>
        <w:tc>
          <w:tcPr>
            <w:tcW w:type="dxa" w:w="1603"/>
          </w:tcPr>
          <w:p>
            <w:pPr>
              <w:spacing w:after="0"/>
              <w:jc w:val="left"/>
            </w:pPr>
            <w:r>
              <w:rPr>
                <w:sz w:val="16"/>
              </w:rPr>
              <w:t>Ice Storm, 2009-01-26, $218,000 property; $0 crops (2009 dollars); NWS zone OKZ072</w:t>
            </w:r>
          </w:p>
        </w:tc>
        <w:tc>
          <w:tcPr>
            <w:tcW w:type="dxa" w:w="1504"/>
          </w:tcPr>
          <w:p>
            <w:pPr>
              <w:spacing w:after="0"/>
              <w:jc w:val="left"/>
            </w:pPr>
          </w:p>
        </w:tc>
        <w:tc>
          <w:tcPr>
            <w:tcW w:type="dxa" w:w="1757"/>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780"/>
          </w:tcPr>
          <w:p>
            <w:pPr>
              <w:spacing w:after="0"/>
              <w:jc w:val="right"/>
            </w:pPr>
            <w:r>
              <w:rPr>
                <w:sz w:val="16"/>
              </w:rPr>
              <w:t>82 records, 1996 to 2025</w:t>
            </w:r>
          </w:p>
        </w:tc>
        <w:tc>
          <w:tcPr>
            <w:tcW w:type="dxa" w:w="2069"/>
          </w:tcPr>
          <w:p>
            <w:pPr>
              <w:spacing w:after="0"/>
              <w:jc w:val="left"/>
            </w:pPr>
          </w:p>
        </w:tc>
        <w:tc>
          <w:tcPr>
            <w:tcW w:type="dxa" w:w="1603"/>
          </w:tcPr>
          <w:p>
            <w:pPr>
              <w:spacing w:after="0"/>
              <w:jc w:val="left"/>
            </w:pPr>
            <w:r>
              <w:rPr>
                <w:sz w:val="16"/>
              </w:rPr>
              <w:t>Flash Flood, 2004-07-03, $500,000 property; crops not reported (2004 dollars)</w:t>
            </w:r>
          </w:p>
        </w:tc>
        <w:tc>
          <w:tcPr>
            <w:tcW w:type="dxa" w:w="1504"/>
          </w:tcPr>
          <w:p>
            <w:pPr>
              <w:spacing w:after="0"/>
              <w:jc w:val="left"/>
            </w:pPr>
          </w:p>
        </w:tc>
        <w:tc>
          <w:tcPr>
            <w:tcW w:type="dxa" w:w="1757"/>
          </w:tcPr>
          <w:p>
            <w:pPr>
              <w:spacing w:after="0"/>
              <w:jc w:val="left"/>
            </w:pPr>
            <w:r>
              <w:rPr>
                <w:sz w:val="16"/>
              </w:rPr>
              <w:t>Event records naming jurisdictions in the plan: Sallisaw city (20 records), Vian town (19 records), Muldrow town (6 records), Gans town (5 records), Gore town (3 records), Roland town (3 records), Marble City town (2 records), Moffett town (2 records).</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4"/>
          </w:tcPr>
          <w:p>
            <w:pPr>
              <w:spacing w:after="0"/>
              <w:jc w:val="left"/>
            </w:pPr>
            <w:r>
              <w:rPr>
                <w:sz w:val="16"/>
              </w:rPr>
              <w:t>Debris Flow</w:t>
            </w:r>
          </w:p>
        </w:tc>
        <w:tc>
          <w:tcPr>
            <w:tcW w:type="dxa" w:w="1903"/>
          </w:tcPr>
          <w:p>
            <w:pPr>
              <w:spacing w:after="0"/>
              <w:jc w:val="left"/>
            </w:pPr>
            <w:r>
              <w:rPr>
                <w:sz w:val="16"/>
              </w:rPr>
              <w:t>none (count and damage only)</w:t>
            </w:r>
          </w:p>
        </w:tc>
        <w:tc>
          <w:tcPr>
            <w:tcW w:type="dxa" w:w="1780"/>
          </w:tcPr>
          <w:p>
            <w:pPr>
              <w:spacing w:after="0"/>
              <w:jc w:val="right"/>
            </w:pPr>
            <w:r>
              <w:rPr>
                <w:sz w:val="16"/>
              </w:rPr>
              <w:t>0</w:t>
            </w:r>
          </w:p>
        </w:tc>
        <w:tc>
          <w:tcPr>
            <w:tcW w:type="dxa" w:w="2069"/>
          </w:tcPr>
          <w:p>
            <w:pPr>
              <w:spacing w:after="0"/>
              <w:jc w:val="left"/>
            </w:pPr>
          </w:p>
        </w:tc>
        <w:tc>
          <w:tcPr>
            <w:tcW w:type="dxa" w:w="1603"/>
          </w:tcPr>
          <w:p>
            <w:pPr>
              <w:spacing w:after="0"/>
              <w:jc w:val="left"/>
            </w:pPr>
          </w:p>
        </w:tc>
        <w:tc>
          <w:tcPr>
            <w:tcW w:type="dxa" w:w="1504"/>
          </w:tcPr>
          <w:p>
            <w:pPr>
              <w:spacing w:after="0"/>
              <w:jc w:val="left"/>
            </w:pPr>
          </w:p>
        </w:tc>
        <w:tc>
          <w:tcPr>
            <w:tcW w:type="dxa" w:w="1757"/>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780"/>
          </w:tcPr>
          <w:p>
            <w:pPr>
              <w:spacing w:after="0"/>
              <w:jc w:val="right"/>
            </w:pPr>
            <w:r>
              <w:rPr>
                <w:sz w:val="16"/>
              </w:rPr>
              <w:t>3 records, 1999 to 2005</w:t>
            </w:r>
          </w:p>
        </w:tc>
        <w:tc>
          <w:tcPr>
            <w:tcW w:type="dxa" w:w="2069"/>
          </w:tcPr>
          <w:p>
            <w:pPr>
              <w:spacing w:after="0"/>
              <w:jc w:val="left"/>
            </w:pPr>
          </w:p>
        </w:tc>
        <w:tc>
          <w:tcPr>
            <w:tcW w:type="dxa" w:w="1603"/>
          </w:tcPr>
          <w:p>
            <w:pPr>
              <w:spacing w:after="0"/>
              <w:jc w:val="left"/>
            </w:pPr>
            <w:r>
              <w:rPr>
                <w:sz w:val="16"/>
              </w:rPr>
              <w:t>Lightning, 1999-04-24, damage not reported, 1 direct death, 1 direct injury</w:t>
            </w:r>
          </w:p>
        </w:tc>
        <w:tc>
          <w:tcPr>
            <w:tcW w:type="dxa" w:w="1504"/>
          </w:tcPr>
          <w:p>
            <w:pPr>
              <w:spacing w:after="0"/>
              <w:jc w:val="left"/>
            </w:pPr>
            <w:r>
              <w:rPr>
                <w:sz w:val="16"/>
              </w:rPr>
              <w:t>Lightning, 2002-08-10, $10,000 property; crops not reported (2002 dollars)</w:t>
            </w:r>
          </w:p>
        </w:tc>
        <w:tc>
          <w:tcPr>
            <w:tcW w:type="dxa" w:w="1757"/>
          </w:tcPr>
          <w:p>
            <w:pPr>
              <w:spacing w:after="0"/>
              <w:jc w:val="left"/>
            </w:pPr>
            <w:r>
              <w:rPr>
                <w:sz w:val="16"/>
              </w:rPr>
              <w:t>Event records naming jurisdictions in the plan: Muldrow town (2 records), Vian town (1 record).</w:t>
            </w:r>
          </w:p>
        </w:tc>
        <w:tc>
          <w:tcPr>
            <w:tcW w:type="dxa" w:w="1603"/>
          </w:tcPr>
          <w:p>
            <w:pPr>
              <w:spacing w:after="0"/>
              <w:jc w:val="left"/>
            </w:pPr>
            <w:r>
              <w:rPr>
                <w:sz w:val="16"/>
              </w:rPr>
              <w:t>Storm Events lists lightning with damage or casualties.</w:t>
            </w:r>
          </w:p>
        </w:tc>
      </w:tr>
      <w:tr>
        <w:trPr>
          <w:cantSplit/>
        </w:trPr>
        <w:tc>
          <w:tcPr>
            <w:tcW w:type="dxa" w:w="1894"/>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780"/>
          </w:tcPr>
          <w:p>
            <w:pPr>
              <w:spacing w:after="0"/>
              <w:jc w:val="right"/>
            </w:pPr>
            <w:r>
              <w:rPr>
                <w:sz w:val="16"/>
              </w:rPr>
              <w:t>6 records, 1998 to 2008 (6 zone-level)</w:t>
            </w:r>
          </w:p>
        </w:tc>
        <w:tc>
          <w:tcPr>
            <w:tcW w:type="dxa" w:w="2069"/>
          </w:tcPr>
          <w:p>
            <w:pPr>
              <w:spacing w:after="0"/>
              <w:jc w:val="left"/>
            </w:pPr>
            <w:r>
              <w:rPr>
                <w:sz w:val="16"/>
              </w:rPr>
              <w:t>52 kt (60 mph) to 54 kt (62 mph) (median 52 kt (60 mph)); 3 with a recorded value</w:t>
            </w:r>
          </w:p>
        </w:tc>
        <w:tc>
          <w:tcPr>
            <w:tcW w:type="dxa" w:w="1603"/>
          </w:tcPr>
          <w:p>
            <w:pPr>
              <w:spacing w:after="0"/>
              <w:jc w:val="left"/>
            </w:pPr>
            <w:r>
              <w:rPr>
                <w:sz w:val="16"/>
              </w:rPr>
              <w:t>54 kt (62 mph) estimated gust, High Wind, 2005-11-27; NWS zone OKZ072</w:t>
            </w:r>
          </w:p>
        </w:tc>
        <w:tc>
          <w:tcPr>
            <w:tcW w:type="dxa" w:w="1504"/>
          </w:tcPr>
          <w:p>
            <w:pPr>
              <w:spacing w:after="0"/>
              <w:jc w:val="left"/>
            </w:pPr>
            <w:r>
              <w:rPr>
                <w:sz w:val="16"/>
              </w:rPr>
              <w:t>High Wind, 2008-09-13, $15,000 property; $0 crops (zone total, 2008 dollars)</w:t>
            </w:r>
          </w:p>
        </w:tc>
        <w:tc>
          <w:tcPr>
            <w:tcW w:type="dxa" w:w="1757"/>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Thunderstorm Wind</w:t>
            </w:r>
          </w:p>
        </w:tc>
        <w:tc>
          <w:tcPr>
            <w:tcW w:type="dxa" w:w="1903"/>
          </w:tcPr>
          <w:p>
            <w:pPr>
              <w:spacing w:after="0"/>
              <w:jc w:val="left"/>
            </w:pPr>
            <w:r>
              <w:rPr>
                <w:sz w:val="16"/>
              </w:rPr>
              <w:t>wind speed (kt and mph)</w:t>
            </w:r>
          </w:p>
        </w:tc>
        <w:tc>
          <w:tcPr>
            <w:tcW w:type="dxa" w:w="1780"/>
          </w:tcPr>
          <w:p>
            <w:pPr>
              <w:spacing w:after="0"/>
              <w:jc w:val="right"/>
            </w:pPr>
            <w:r>
              <w:rPr>
                <w:sz w:val="16"/>
              </w:rPr>
              <w:t>265 records, 1956 to 2026</w:t>
            </w:r>
          </w:p>
        </w:tc>
        <w:tc>
          <w:tcPr>
            <w:tcW w:type="dxa" w:w="2069"/>
          </w:tcPr>
          <w:p>
            <w:pPr>
              <w:spacing w:after="0"/>
              <w:jc w:val="left"/>
            </w:pPr>
            <w:r>
              <w:rPr>
                <w:sz w:val="16"/>
              </w:rPr>
              <w:t>50 kt (58 mph) to 87 kt (100 mph) (median 61 kt (70 mph)); 199 with a recorded value</w:t>
            </w:r>
          </w:p>
        </w:tc>
        <w:tc>
          <w:tcPr>
            <w:tcW w:type="dxa" w:w="1603"/>
          </w:tcPr>
          <w:p>
            <w:pPr>
              <w:spacing w:after="0"/>
              <w:jc w:val="left"/>
            </w:pPr>
            <w:r>
              <w:rPr>
                <w:sz w:val="16"/>
              </w:rPr>
              <w:t>87 kt (100 mph) estimated gust, Thunderstorm Wind, 2008-04-09</w:t>
            </w:r>
          </w:p>
        </w:tc>
        <w:tc>
          <w:tcPr>
            <w:tcW w:type="dxa" w:w="1504"/>
          </w:tcPr>
          <w:p>
            <w:pPr>
              <w:spacing w:after="0"/>
              <w:jc w:val="left"/>
            </w:pPr>
          </w:p>
        </w:tc>
        <w:tc>
          <w:tcPr>
            <w:tcW w:type="dxa" w:w="1757"/>
          </w:tcPr>
          <w:p>
            <w:pPr>
              <w:spacing w:after="0"/>
              <w:jc w:val="left"/>
            </w:pPr>
            <w:r>
              <w:rPr>
                <w:sz w:val="16"/>
              </w:rPr>
              <w:t>Event records naming jurisdictions in the plan: Sallisaw city (64 records), Vian town (32 records), Muldrow town (24 records), Roland town (22 records), Gore town (20 records), Marble City town (9 records), Gans town (8 records), Moffett town (5 records).</w:t>
            </w:r>
          </w:p>
        </w:tc>
        <w:tc>
          <w:tcPr>
            <w:tcW w:type="dxa" w:w="1603"/>
          </w:tcPr>
          <w:p>
            <w:pPr>
              <w:spacing w:after="0"/>
              <w:jc w:val="left"/>
            </w:pPr>
          </w:p>
        </w:tc>
      </w:tr>
      <w:tr>
        <w:trPr>
          <w:cantSplit/>
        </w:trPr>
        <w:tc>
          <w:tcPr>
            <w:tcW w:type="dxa" w:w="1894"/>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780"/>
          </w:tcPr>
          <w:p>
            <w:pPr>
              <w:spacing w:after="0"/>
              <w:jc w:val="right"/>
            </w:pPr>
            <w:r>
              <w:rPr>
                <w:sz w:val="16"/>
              </w:rPr>
              <w:t>60 records, 1955 to 2025</w:t>
            </w:r>
          </w:p>
        </w:tc>
        <w:tc>
          <w:tcPr>
            <w:tcW w:type="dxa" w:w="2069"/>
          </w:tcPr>
          <w:p>
            <w:pPr>
              <w:spacing w:after="0"/>
              <w:jc w:val="left"/>
            </w:pPr>
            <w:r>
              <w:rPr>
                <w:sz w:val="16"/>
              </w:rPr>
              <w:t>F/EF0 to F/EF4 (median F/EF1); 57 with a recorded value</w:t>
            </w:r>
          </w:p>
        </w:tc>
        <w:tc>
          <w:tcPr>
            <w:tcW w:type="dxa" w:w="1603"/>
          </w:tcPr>
          <w:p>
            <w:pPr>
              <w:spacing w:after="0"/>
              <w:jc w:val="left"/>
            </w:pPr>
            <w:r>
              <w:rPr>
                <w:sz w:val="16"/>
              </w:rPr>
              <w:t>F4 tornado, 1957-01-22, 880 yd wide, $250,000 property; crops not recorded (1957 dollars), 10 direct deaths, 20 direct injuries</w:t>
            </w:r>
          </w:p>
        </w:tc>
        <w:tc>
          <w:tcPr>
            <w:tcW w:type="dxa" w:w="1504"/>
          </w:tcPr>
          <w:p>
            <w:pPr>
              <w:spacing w:after="0"/>
              <w:jc w:val="left"/>
            </w:pPr>
            <w:r>
              <w:rPr>
                <w:sz w:val="16"/>
              </w:rPr>
              <w:t>Tornado, 1960-05-05, $2,500,000 property; crops not recorded (1960 dollars)</w:t>
            </w:r>
          </w:p>
        </w:tc>
        <w:tc>
          <w:tcPr>
            <w:tcW w:type="dxa" w:w="1757"/>
          </w:tcPr>
          <w:p>
            <w:pPr>
              <w:spacing w:after="0"/>
              <w:jc w:val="left"/>
            </w:pPr>
            <w:r>
              <w:rPr>
                <w:sz w:val="16"/>
              </w:rPr>
              <w:t>Event records naming jurisdictions in the plan: Gore town (7 records), Sallisaw city (3 records), Vian town (3 records), Moffett town (2 records), Muldrow town (2 records), Marble City town (1 record), Roland town (1 record).</w:t>
            </w: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4"/>
          </w:tcPr>
          <w:p>
            <w:pPr>
              <w:spacing w:after="0"/>
              <w:jc w:val="left"/>
            </w:pPr>
            <w:r>
              <w:rPr>
                <w:sz w:val="16"/>
              </w:rPr>
              <w:t>Wildfire</w:t>
            </w:r>
          </w:p>
        </w:tc>
        <w:tc>
          <w:tcPr>
            <w:tcW w:type="dxa" w:w="1903"/>
          </w:tcPr>
          <w:p>
            <w:pPr>
              <w:spacing w:after="0"/>
              <w:jc w:val="left"/>
            </w:pPr>
            <w:r>
              <w:rPr>
                <w:sz w:val="16"/>
              </w:rPr>
              <w:t>acres burned (local data)</w:t>
            </w:r>
          </w:p>
        </w:tc>
        <w:tc>
          <w:tcPr>
            <w:tcW w:type="dxa" w:w="1780"/>
          </w:tcPr>
          <w:p>
            <w:pPr>
              <w:spacing w:after="0"/>
              <w:jc w:val="right"/>
            </w:pPr>
            <w:r>
              <w:rPr>
                <w:sz w:val="16"/>
              </w:rPr>
              <w:t>8 records, 2005 to 2026 (8 zone-level)</w:t>
            </w:r>
          </w:p>
        </w:tc>
        <w:tc>
          <w:tcPr>
            <w:tcW w:type="dxa" w:w="2069"/>
          </w:tcPr>
          <w:p>
            <w:pPr>
              <w:spacing w:after="0"/>
              <w:jc w:val="left"/>
            </w:pPr>
          </w:p>
        </w:tc>
        <w:tc>
          <w:tcPr>
            <w:tcW w:type="dxa" w:w="1603"/>
          </w:tcPr>
          <w:p>
            <w:pPr>
              <w:spacing w:after="0"/>
              <w:jc w:val="left"/>
            </w:pPr>
            <w:r>
              <w:rPr>
                <w:sz w:val="16"/>
              </w:rPr>
              <w:t>Wildfire, 2006-03-01, $50,000 property; crops not reported (2006 dollars); NWS zone OKZ072</w:t>
            </w:r>
          </w:p>
        </w:tc>
        <w:tc>
          <w:tcPr>
            <w:tcW w:type="dxa" w:w="1504"/>
          </w:tcPr>
          <w:p>
            <w:pPr>
              <w:spacing w:after="0"/>
              <w:jc w:val="left"/>
            </w:pPr>
          </w:p>
        </w:tc>
        <w:tc>
          <w:tcPr>
            <w:tcW w:type="dxa" w:w="1757"/>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780"/>
          </w:tcPr>
          <w:p>
            <w:pPr>
              <w:spacing w:after="0"/>
              <w:jc w:val="right"/>
            </w:pPr>
            <w:r>
              <w:rPr>
                <w:sz w:val="16"/>
              </w:rPr>
              <w:t>28 records, 1996 to 2026 (28 zone-level)</w:t>
            </w:r>
          </w:p>
        </w:tc>
        <w:tc>
          <w:tcPr>
            <w:tcW w:type="dxa" w:w="2069"/>
          </w:tcPr>
          <w:p>
            <w:pPr>
              <w:spacing w:after="0"/>
              <w:jc w:val="left"/>
            </w:pPr>
          </w:p>
        </w:tc>
        <w:tc>
          <w:tcPr>
            <w:tcW w:type="dxa" w:w="1603"/>
          </w:tcPr>
          <w:p>
            <w:pPr>
              <w:spacing w:after="0"/>
              <w:jc w:val="left"/>
            </w:pPr>
            <w:r>
              <w:rPr>
                <w:sz w:val="16"/>
              </w:rPr>
              <w:t>Winter Storm, 2007-01-12, $236,000 property; $0 crops (2007 dollars); NWS zone OKZ072</w:t>
            </w:r>
          </w:p>
        </w:tc>
        <w:tc>
          <w:tcPr>
            <w:tcW w:type="dxa" w:w="1504"/>
          </w:tcPr>
          <w:p>
            <w:pPr>
              <w:spacing w:after="0"/>
              <w:jc w:val="left"/>
            </w:pPr>
          </w:p>
        </w:tc>
        <w:tc>
          <w:tcPr>
            <w:tcW w:type="dxa" w:w="1757"/>
          </w:tcPr>
          <w:p>
            <w:pPr>
              <w:spacing w:after="0"/>
              <w:jc w:val="left"/>
            </w:pPr>
            <w:r>
              <w:rPr>
                <w:sz w:val="16"/>
              </w:rPr>
              <w:t>Countywide (zone-level records).</w:t>
            </w:r>
          </w:p>
        </w:tc>
        <w:tc>
          <w:tcPr>
            <w:tcW w:type="dxa" w:w="16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23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7"/>
        <w:gridCol w:w="3370"/>
        <w:gridCol w:w="2358"/>
        <w:gridCol w:w="2818"/>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Type</w:t>
            </w:r>
          </w:p>
        </w:tc>
        <w:tc>
          <w:tcPr>
            <w:tcW w:type="dxa" w:w="3370"/>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28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2021-02-24</w:t>
            </w:r>
          </w:p>
        </w:tc>
        <w:tc>
          <w:tcPr>
            <w:tcW w:type="dxa" w:w="1069"/>
          </w:tcPr>
          <w:p>
            <w:pPr>
              <w:spacing w:after="0"/>
              <w:jc w:val="left"/>
            </w:pPr>
            <w:r>
              <w:rPr>
                <w:sz w:val="16"/>
              </w:rPr>
              <w:t>2021-02-08</w:t>
            </w:r>
          </w:p>
        </w:tc>
        <w:tc>
          <w:tcPr>
            <w:tcW w:type="dxa" w:w="1069"/>
          </w:tcPr>
          <w:p>
            <w:pPr>
              <w:spacing w:after="0"/>
              <w:jc w:val="left"/>
            </w:pPr>
            <w:r>
              <w:rPr>
                <w:sz w:val="16"/>
              </w:rPr>
              <w:t>DR-4587-OK</w:t>
            </w:r>
          </w:p>
        </w:tc>
        <w:tc>
          <w:tcPr>
            <w:tcW w:type="dxa" w:w="1437"/>
          </w:tcPr>
          <w:p>
            <w:pPr>
              <w:spacing w:after="0"/>
              <w:jc w:val="left"/>
            </w:pPr>
            <w:r>
              <w:rPr>
                <w:sz w:val="16"/>
              </w:rPr>
              <w:t>Major disaster</w:t>
            </w:r>
          </w:p>
        </w:tc>
        <w:tc>
          <w:tcPr>
            <w:tcW w:type="dxa" w:w="3370"/>
          </w:tcPr>
          <w:p>
            <w:pPr>
              <w:spacing w:after="0"/>
              <w:jc w:val="left"/>
            </w:pPr>
            <w:r>
              <w:rPr>
                <w:sz w:val="16"/>
              </w:rPr>
              <w:t>Severe Winter Storms</w:t>
            </w:r>
          </w:p>
        </w:tc>
        <w:tc>
          <w:tcPr>
            <w:tcW w:type="dxa" w:w="2358"/>
          </w:tcPr>
          <w:p>
            <w:pPr>
              <w:spacing w:after="0"/>
              <w:jc w:val="left"/>
            </w:pPr>
            <w:r>
              <w:rPr>
                <w:sz w:val="16"/>
              </w:rPr>
              <w:t>Ice Storm</w:t>
            </w:r>
          </w:p>
        </w:tc>
        <w:tc>
          <w:tcPr>
            <w:tcW w:type="dxa" w:w="2818"/>
          </w:tcPr>
          <w:p>
            <w:pPr>
              <w:spacing w:after="0"/>
              <w:jc w:val="right"/>
            </w:pPr>
            <w:r>
              <w:rPr>
                <w:sz w:val="16"/>
              </w:rPr>
              <w:t>$8,285.14</w:t>
            </w:r>
          </w:p>
        </w:tc>
        <w:tc>
          <w:tcPr>
            <w:tcW w:type="dxa" w:w="922"/>
          </w:tcPr>
          <w:p>
            <w:pPr>
              <w:spacing w:after="0"/>
              <w:jc w:val="left"/>
            </w:pPr>
          </w:p>
        </w:tc>
      </w:tr>
      <w:tr>
        <w:trPr>
          <w:cantSplit/>
        </w:trPr>
        <w:tc>
          <w:tcPr>
            <w:tcW w:type="dxa" w:w="1069"/>
          </w:tcPr>
          <w:p>
            <w:pPr>
              <w:spacing w:after="0"/>
              <w:jc w:val="left"/>
            </w:pPr>
            <w:r>
              <w:rPr>
                <w:sz w:val="16"/>
              </w:rPr>
              <w:t>2021-02-17</w:t>
            </w:r>
          </w:p>
        </w:tc>
        <w:tc>
          <w:tcPr>
            <w:tcW w:type="dxa" w:w="1069"/>
          </w:tcPr>
          <w:p>
            <w:pPr>
              <w:spacing w:after="0"/>
              <w:jc w:val="left"/>
            </w:pPr>
            <w:r>
              <w:rPr>
                <w:sz w:val="16"/>
              </w:rPr>
              <w:t>2021-02-08</w:t>
            </w:r>
          </w:p>
        </w:tc>
        <w:tc>
          <w:tcPr>
            <w:tcW w:type="dxa" w:w="1069"/>
          </w:tcPr>
          <w:p>
            <w:pPr>
              <w:spacing w:after="0"/>
              <w:jc w:val="left"/>
            </w:pPr>
            <w:r>
              <w:rPr>
                <w:sz w:val="16"/>
              </w:rPr>
              <w:t>EM-3555-OK</w:t>
            </w:r>
          </w:p>
        </w:tc>
        <w:tc>
          <w:tcPr>
            <w:tcW w:type="dxa" w:w="1437"/>
          </w:tcPr>
          <w:p>
            <w:pPr>
              <w:spacing w:after="0"/>
              <w:jc w:val="left"/>
            </w:pPr>
            <w:r>
              <w:rPr>
                <w:sz w:val="16"/>
              </w:rPr>
              <w:t>Emergency</w:t>
            </w:r>
          </w:p>
        </w:tc>
        <w:tc>
          <w:tcPr>
            <w:tcW w:type="dxa" w:w="3370"/>
          </w:tcPr>
          <w:p>
            <w:pPr>
              <w:spacing w:after="0"/>
              <w:jc w:val="left"/>
            </w:pPr>
            <w:r>
              <w:rPr>
                <w:sz w:val="16"/>
              </w:rPr>
              <w:t>Severe Winter Storm</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DR-4587</w:t>
            </w:r>
          </w:p>
        </w:tc>
      </w:tr>
      <w:tr>
        <w:trPr>
          <w:cantSplit/>
        </w:trPr>
        <w:tc>
          <w:tcPr>
            <w:tcW w:type="dxa" w:w="1069"/>
          </w:tcPr>
          <w:p>
            <w:pPr>
              <w:spacing w:after="0"/>
              <w:jc w:val="left"/>
            </w:pPr>
            <w:r>
              <w:rPr>
                <w:sz w:val="16"/>
              </w:rPr>
              <w:t>2020-04-05</w:t>
            </w:r>
          </w:p>
        </w:tc>
        <w:tc>
          <w:tcPr>
            <w:tcW w:type="dxa" w:w="1069"/>
          </w:tcPr>
          <w:p>
            <w:pPr>
              <w:spacing w:after="0"/>
              <w:jc w:val="left"/>
            </w:pPr>
            <w:r>
              <w:rPr>
                <w:sz w:val="16"/>
              </w:rPr>
              <w:t>2020-01-20</w:t>
            </w:r>
          </w:p>
        </w:tc>
        <w:tc>
          <w:tcPr>
            <w:tcW w:type="dxa" w:w="1069"/>
          </w:tcPr>
          <w:p>
            <w:pPr>
              <w:spacing w:after="0"/>
              <w:jc w:val="left"/>
            </w:pPr>
            <w:r>
              <w:rPr>
                <w:sz w:val="16"/>
              </w:rPr>
              <w:t>DR-4530-OK</w:t>
            </w:r>
          </w:p>
        </w:tc>
        <w:tc>
          <w:tcPr>
            <w:tcW w:type="dxa" w:w="1437"/>
          </w:tcPr>
          <w:p>
            <w:pPr>
              <w:spacing w:after="0"/>
              <w:jc w:val="left"/>
            </w:pPr>
            <w:r>
              <w:rPr>
                <w:sz w:val="16"/>
              </w:rPr>
              <w:t>Major disaster</w:t>
            </w:r>
          </w:p>
        </w:tc>
        <w:tc>
          <w:tcPr>
            <w:tcW w:type="dxa" w:w="3370"/>
          </w:tcPr>
          <w:p>
            <w:pPr>
              <w:spacing w:after="0"/>
              <w:jc w:val="left"/>
            </w:pPr>
            <w:r>
              <w:rPr>
                <w:sz w:val="16"/>
              </w:rPr>
              <w:t>COVID-19 Pandemic</w:t>
            </w:r>
          </w:p>
        </w:tc>
        <w:tc>
          <w:tcPr>
            <w:tcW w:type="dxa" w:w="2358"/>
          </w:tcPr>
          <w:p>
            <w:pPr>
              <w:spacing w:after="0"/>
              <w:jc w:val="left"/>
            </w:pPr>
            <w:r>
              <w:rPr>
                <w:sz w:val="16"/>
              </w:rPr>
              <w:t>Non-natural, not counted</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EM-3462-OK</w:t>
            </w:r>
          </w:p>
        </w:tc>
        <w:tc>
          <w:tcPr>
            <w:tcW w:type="dxa" w:w="1437"/>
          </w:tcPr>
          <w:p>
            <w:pPr>
              <w:spacing w:after="0"/>
              <w:jc w:val="left"/>
            </w:pPr>
            <w:r>
              <w:rPr>
                <w:sz w:val="16"/>
              </w:rPr>
              <w:t>Emergency</w:t>
            </w:r>
          </w:p>
        </w:tc>
        <w:tc>
          <w:tcPr>
            <w:tcW w:type="dxa" w:w="3370"/>
          </w:tcPr>
          <w:p>
            <w:pPr>
              <w:spacing w:after="0"/>
              <w:jc w:val="left"/>
            </w:pPr>
            <w:r>
              <w:rPr>
                <w:sz w:val="16"/>
              </w:rPr>
              <w:t>COVID-19</w:t>
            </w:r>
          </w:p>
        </w:tc>
        <w:tc>
          <w:tcPr>
            <w:tcW w:type="dxa" w:w="2358"/>
          </w:tcPr>
          <w:p>
            <w:pPr>
              <w:spacing w:after="0"/>
              <w:jc w:val="left"/>
            </w:pPr>
            <w:r>
              <w:rPr>
                <w:sz w:val="16"/>
              </w:rPr>
              <w:t>Non-natural, not counted</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DR-4530</w:t>
            </w:r>
          </w:p>
        </w:tc>
      </w:tr>
      <w:tr>
        <w:trPr>
          <w:cantSplit/>
        </w:trPr>
        <w:tc>
          <w:tcPr>
            <w:tcW w:type="dxa" w:w="1069"/>
          </w:tcPr>
          <w:p>
            <w:pPr>
              <w:spacing w:after="0"/>
              <w:jc w:val="left"/>
            </w:pPr>
            <w:r>
              <w:rPr>
                <w:sz w:val="16"/>
              </w:rPr>
              <w:t>2019-06-01</w:t>
            </w:r>
          </w:p>
        </w:tc>
        <w:tc>
          <w:tcPr>
            <w:tcW w:type="dxa" w:w="1069"/>
          </w:tcPr>
          <w:p>
            <w:pPr>
              <w:spacing w:after="0"/>
              <w:jc w:val="left"/>
            </w:pPr>
            <w:r>
              <w:rPr>
                <w:sz w:val="16"/>
              </w:rPr>
              <w:t>2019-05-07</w:t>
            </w:r>
          </w:p>
        </w:tc>
        <w:tc>
          <w:tcPr>
            <w:tcW w:type="dxa" w:w="1069"/>
          </w:tcPr>
          <w:p>
            <w:pPr>
              <w:spacing w:after="0"/>
              <w:jc w:val="left"/>
            </w:pPr>
            <w:r>
              <w:rPr>
                <w:sz w:val="16"/>
              </w:rPr>
              <w:t>DR-4438-OK</w:t>
            </w:r>
          </w:p>
        </w:tc>
        <w:tc>
          <w:tcPr>
            <w:tcW w:type="dxa" w:w="1437"/>
          </w:tcPr>
          <w:p>
            <w:pPr>
              <w:spacing w:after="0"/>
              <w:jc w:val="left"/>
            </w:pPr>
            <w:r>
              <w:rPr>
                <w:sz w:val="16"/>
              </w:rPr>
              <w:t>Major disaster</w:t>
            </w:r>
          </w:p>
        </w:tc>
        <w:tc>
          <w:tcPr>
            <w:tcW w:type="dxa" w:w="3370"/>
          </w:tcPr>
          <w:p>
            <w:pPr>
              <w:spacing w:after="0"/>
              <w:jc w:val="left"/>
            </w:pPr>
            <w:r>
              <w:rPr>
                <w:sz w:val="16"/>
              </w:rPr>
              <w:t>Severe Storms, Straight-Line Winds, Tornadoes, and Flooding</w:t>
            </w:r>
          </w:p>
        </w:tc>
        <w:tc>
          <w:tcPr>
            <w:tcW w:type="dxa" w:w="2358"/>
          </w:tcPr>
          <w:p>
            <w:pPr>
              <w:spacing w:after="0"/>
              <w:jc w:val="left"/>
            </w:pPr>
            <w:r>
              <w:rPr>
                <w:sz w:val="16"/>
              </w:rPr>
              <w:t>Inland Flooding; Strong Wind; Tornado</w:t>
            </w:r>
          </w:p>
        </w:tc>
        <w:tc>
          <w:tcPr>
            <w:tcW w:type="dxa" w:w="2818"/>
          </w:tcPr>
          <w:p>
            <w:pPr>
              <w:spacing w:after="0"/>
              <w:jc w:val="right"/>
            </w:pPr>
            <w:r>
              <w:rPr>
                <w:sz w:val="16"/>
              </w:rPr>
              <w:t>$757,887.51</w:t>
            </w:r>
          </w:p>
        </w:tc>
        <w:tc>
          <w:tcPr>
            <w:tcW w:type="dxa" w:w="922"/>
          </w:tcPr>
          <w:p>
            <w:pPr>
              <w:spacing w:after="0"/>
              <w:jc w:val="left"/>
            </w:pPr>
          </w:p>
        </w:tc>
      </w:tr>
      <w:tr>
        <w:trPr>
          <w:cantSplit/>
        </w:trPr>
        <w:tc>
          <w:tcPr>
            <w:tcW w:type="dxa" w:w="1069"/>
          </w:tcPr>
          <w:p>
            <w:pPr>
              <w:spacing w:after="0"/>
              <w:jc w:val="left"/>
            </w:pPr>
            <w:r>
              <w:rPr>
                <w:sz w:val="16"/>
              </w:rPr>
              <w:t>2019-05-25</w:t>
            </w:r>
          </w:p>
        </w:tc>
        <w:tc>
          <w:tcPr>
            <w:tcW w:type="dxa" w:w="1069"/>
          </w:tcPr>
          <w:p>
            <w:pPr>
              <w:spacing w:after="0"/>
              <w:jc w:val="left"/>
            </w:pPr>
            <w:r>
              <w:rPr>
                <w:sz w:val="16"/>
              </w:rPr>
              <w:t>2019-05-07</w:t>
            </w:r>
          </w:p>
        </w:tc>
        <w:tc>
          <w:tcPr>
            <w:tcW w:type="dxa" w:w="1069"/>
          </w:tcPr>
          <w:p>
            <w:pPr>
              <w:spacing w:after="0"/>
              <w:jc w:val="left"/>
            </w:pPr>
            <w:r>
              <w:rPr>
                <w:sz w:val="16"/>
              </w:rPr>
              <w:t>EM-3411-OK</w:t>
            </w:r>
          </w:p>
        </w:tc>
        <w:tc>
          <w:tcPr>
            <w:tcW w:type="dxa" w:w="1437"/>
          </w:tcPr>
          <w:p>
            <w:pPr>
              <w:spacing w:after="0"/>
              <w:jc w:val="left"/>
            </w:pPr>
            <w:r>
              <w:rPr>
                <w:sz w:val="16"/>
              </w:rPr>
              <w:t>Emergency</w:t>
            </w:r>
          </w:p>
        </w:tc>
        <w:tc>
          <w:tcPr>
            <w:tcW w:type="dxa" w:w="3370"/>
          </w:tcPr>
          <w:p>
            <w:pPr>
              <w:spacing w:after="0"/>
              <w:jc w:val="left"/>
            </w:pPr>
            <w:r>
              <w:rPr>
                <w:sz w:val="16"/>
              </w:rPr>
              <w:t>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DR-4438</w:t>
            </w:r>
          </w:p>
        </w:tc>
      </w:tr>
      <w:tr>
        <w:trPr>
          <w:cantSplit/>
        </w:trPr>
        <w:tc>
          <w:tcPr>
            <w:tcW w:type="dxa" w:w="1069"/>
          </w:tcPr>
          <w:p>
            <w:pPr>
              <w:spacing w:after="0"/>
              <w:jc w:val="left"/>
            </w:pPr>
            <w:r>
              <w:rPr>
                <w:sz w:val="16"/>
              </w:rPr>
              <w:t>2017-05-26</w:t>
            </w:r>
          </w:p>
        </w:tc>
        <w:tc>
          <w:tcPr>
            <w:tcW w:type="dxa" w:w="1069"/>
          </w:tcPr>
          <w:p>
            <w:pPr>
              <w:spacing w:after="0"/>
              <w:jc w:val="left"/>
            </w:pPr>
            <w:r>
              <w:rPr>
                <w:sz w:val="16"/>
              </w:rPr>
              <w:t>2017-04-28</w:t>
            </w:r>
          </w:p>
        </w:tc>
        <w:tc>
          <w:tcPr>
            <w:tcW w:type="dxa" w:w="1069"/>
          </w:tcPr>
          <w:p>
            <w:pPr>
              <w:spacing w:after="0"/>
              <w:jc w:val="left"/>
            </w:pPr>
            <w:r>
              <w:rPr>
                <w:sz w:val="16"/>
              </w:rPr>
              <w:t>DR-4315-OK</w:t>
            </w:r>
          </w:p>
        </w:tc>
        <w:tc>
          <w:tcPr>
            <w:tcW w:type="dxa" w:w="1437"/>
          </w:tcPr>
          <w:p>
            <w:pPr>
              <w:spacing w:after="0"/>
              <w:jc w:val="left"/>
            </w:pPr>
            <w:r>
              <w:rPr>
                <w:sz w:val="16"/>
              </w:rPr>
              <w:t>Major disaster</w:t>
            </w:r>
          </w:p>
        </w:tc>
        <w:tc>
          <w:tcPr>
            <w:tcW w:type="dxa" w:w="3370"/>
          </w:tcPr>
          <w:p>
            <w:pPr>
              <w:spacing w:after="0"/>
              <w:jc w:val="left"/>
            </w:pPr>
            <w:r>
              <w:rPr>
                <w:sz w:val="16"/>
              </w:rPr>
              <w:t>Severe Storms, Tornadoes, and Flooding</w:t>
            </w:r>
          </w:p>
        </w:tc>
        <w:tc>
          <w:tcPr>
            <w:tcW w:type="dxa" w:w="2358"/>
          </w:tcPr>
          <w:p>
            <w:pPr>
              <w:spacing w:after="0"/>
              <w:jc w:val="left"/>
            </w:pPr>
            <w:r>
              <w:rPr>
                <w:sz w:val="16"/>
              </w:rPr>
              <w:t>Inland Flooding; Tornado</w:t>
            </w:r>
          </w:p>
        </w:tc>
        <w:tc>
          <w:tcPr>
            <w:tcW w:type="dxa" w:w="2818"/>
          </w:tcPr>
          <w:p>
            <w:pPr>
              <w:spacing w:after="0"/>
              <w:jc w:val="right"/>
            </w:pPr>
            <w:r>
              <w:rPr>
                <w:sz w:val="16"/>
              </w:rPr>
              <w:t>$299,274.42</w:t>
            </w:r>
          </w:p>
        </w:tc>
        <w:tc>
          <w:tcPr>
            <w:tcW w:type="dxa" w:w="922"/>
          </w:tcPr>
          <w:p>
            <w:pPr>
              <w:spacing w:after="0"/>
              <w:jc w:val="left"/>
            </w:pPr>
          </w:p>
        </w:tc>
      </w:tr>
      <w:tr>
        <w:trPr>
          <w:cantSplit/>
        </w:trPr>
        <w:tc>
          <w:tcPr>
            <w:tcW w:type="dxa" w:w="1069"/>
          </w:tcPr>
          <w:p>
            <w:pPr>
              <w:spacing w:after="0"/>
              <w:jc w:val="left"/>
            </w:pPr>
            <w:r>
              <w:rPr>
                <w:sz w:val="16"/>
              </w:rPr>
              <w:t>2016-02-10</w:t>
            </w:r>
          </w:p>
        </w:tc>
        <w:tc>
          <w:tcPr>
            <w:tcW w:type="dxa" w:w="1069"/>
          </w:tcPr>
          <w:p>
            <w:pPr>
              <w:spacing w:after="0"/>
              <w:jc w:val="left"/>
            </w:pPr>
            <w:r>
              <w:rPr>
                <w:sz w:val="16"/>
              </w:rPr>
              <w:t>2015-12-26</w:t>
            </w:r>
          </w:p>
        </w:tc>
        <w:tc>
          <w:tcPr>
            <w:tcW w:type="dxa" w:w="1069"/>
          </w:tcPr>
          <w:p>
            <w:pPr>
              <w:spacing w:after="0"/>
              <w:jc w:val="left"/>
            </w:pPr>
            <w:r>
              <w:rPr>
                <w:sz w:val="16"/>
              </w:rPr>
              <w:t>DR-4256-OK</w:t>
            </w:r>
          </w:p>
        </w:tc>
        <w:tc>
          <w:tcPr>
            <w:tcW w:type="dxa" w:w="1437"/>
          </w:tcPr>
          <w:p>
            <w:pPr>
              <w:spacing w:after="0"/>
              <w:jc w:val="left"/>
            </w:pPr>
            <w:r>
              <w:rPr>
                <w:sz w:val="16"/>
              </w:rPr>
              <w:t>Major disaster</w:t>
            </w:r>
          </w:p>
        </w:tc>
        <w:tc>
          <w:tcPr>
            <w:tcW w:type="dxa" w:w="3370"/>
          </w:tcPr>
          <w:p>
            <w:pPr>
              <w:spacing w:after="0"/>
              <w:jc w:val="left"/>
            </w:pPr>
            <w:r>
              <w:rPr>
                <w:sz w:val="16"/>
              </w:rPr>
              <w:t>Severe Winter Storms and Flooding</w:t>
            </w:r>
          </w:p>
        </w:tc>
        <w:tc>
          <w:tcPr>
            <w:tcW w:type="dxa" w:w="2358"/>
          </w:tcPr>
          <w:p>
            <w:pPr>
              <w:spacing w:after="0"/>
              <w:jc w:val="left"/>
            </w:pPr>
            <w:r>
              <w:rPr>
                <w:sz w:val="16"/>
              </w:rPr>
              <w:t>Inland Flooding; Winter Weather</w:t>
            </w:r>
          </w:p>
        </w:tc>
        <w:tc>
          <w:tcPr>
            <w:tcW w:type="dxa" w:w="2818"/>
          </w:tcPr>
          <w:p>
            <w:pPr>
              <w:spacing w:after="0"/>
              <w:jc w:val="right"/>
            </w:pPr>
            <w:r>
              <w:rPr>
                <w:sz w:val="16"/>
              </w:rPr>
              <w:t>$727,695.86</w:t>
            </w:r>
          </w:p>
        </w:tc>
        <w:tc>
          <w:tcPr>
            <w:tcW w:type="dxa" w:w="922"/>
          </w:tcPr>
          <w:p>
            <w:pPr>
              <w:spacing w:after="0"/>
              <w:jc w:val="left"/>
            </w:pPr>
          </w:p>
        </w:tc>
      </w:tr>
      <w:tr>
        <w:trPr>
          <w:cantSplit/>
        </w:trPr>
        <w:tc>
          <w:tcPr>
            <w:tcW w:type="dxa" w:w="1069"/>
          </w:tcPr>
          <w:p>
            <w:pPr>
              <w:spacing w:after="0"/>
              <w:jc w:val="left"/>
            </w:pPr>
            <w:r>
              <w:rPr>
                <w:sz w:val="16"/>
              </w:rPr>
              <w:t>2015-05-26</w:t>
            </w:r>
          </w:p>
        </w:tc>
        <w:tc>
          <w:tcPr>
            <w:tcW w:type="dxa" w:w="1069"/>
          </w:tcPr>
          <w:p>
            <w:pPr>
              <w:spacing w:after="0"/>
              <w:jc w:val="left"/>
            </w:pPr>
            <w:r>
              <w:rPr>
                <w:sz w:val="16"/>
              </w:rPr>
              <w:t>2015-05-05</w:t>
            </w:r>
          </w:p>
        </w:tc>
        <w:tc>
          <w:tcPr>
            <w:tcW w:type="dxa" w:w="1069"/>
          </w:tcPr>
          <w:p>
            <w:pPr>
              <w:spacing w:after="0"/>
              <w:jc w:val="left"/>
            </w:pPr>
            <w:r>
              <w:rPr>
                <w:sz w:val="16"/>
              </w:rPr>
              <w:t>DR-4222-OK</w:t>
            </w:r>
          </w:p>
        </w:tc>
        <w:tc>
          <w:tcPr>
            <w:tcW w:type="dxa" w:w="1437"/>
          </w:tcPr>
          <w:p>
            <w:pPr>
              <w:spacing w:after="0"/>
              <w:jc w:val="left"/>
            </w:pPr>
            <w:r>
              <w:rPr>
                <w:sz w:val="16"/>
              </w:rPr>
              <w:t>Major disaster</w:t>
            </w:r>
          </w:p>
        </w:tc>
        <w:tc>
          <w:tcPr>
            <w:tcW w:type="dxa" w:w="3370"/>
          </w:tcPr>
          <w:p>
            <w:pPr>
              <w:spacing w:after="0"/>
              <w:jc w:val="left"/>
            </w:pPr>
            <w:r>
              <w:rPr>
                <w:sz w:val="16"/>
              </w:rPr>
              <w:t>Severe Storms, Tornadoes, Straight-Line Winds, and Flooding</w:t>
            </w:r>
          </w:p>
        </w:tc>
        <w:tc>
          <w:tcPr>
            <w:tcW w:type="dxa" w:w="2358"/>
          </w:tcPr>
          <w:p>
            <w:pPr>
              <w:spacing w:after="0"/>
              <w:jc w:val="left"/>
            </w:pPr>
            <w:r>
              <w:rPr>
                <w:sz w:val="16"/>
              </w:rPr>
              <w:t>Inland Flooding; Strong Wind; Tornado</w:t>
            </w:r>
          </w:p>
        </w:tc>
        <w:tc>
          <w:tcPr>
            <w:tcW w:type="dxa" w:w="2818"/>
          </w:tcPr>
          <w:p>
            <w:pPr>
              <w:spacing w:after="0"/>
              <w:jc w:val="right"/>
            </w:pPr>
            <w:r>
              <w:rPr>
                <w:sz w:val="16"/>
              </w:rPr>
              <w:t>$1,530,092.25</w:t>
            </w:r>
          </w:p>
        </w:tc>
        <w:tc>
          <w:tcPr>
            <w:tcW w:type="dxa" w:w="922"/>
          </w:tcPr>
          <w:p>
            <w:pPr>
              <w:spacing w:after="0"/>
              <w:jc w:val="left"/>
            </w:pPr>
          </w:p>
        </w:tc>
      </w:tr>
      <w:tr>
        <w:trPr>
          <w:cantSplit/>
        </w:trPr>
        <w:tc>
          <w:tcPr>
            <w:tcW w:type="dxa" w:w="1069"/>
          </w:tcPr>
          <w:p>
            <w:pPr>
              <w:spacing w:after="0"/>
              <w:jc w:val="left"/>
            </w:pPr>
            <w:r>
              <w:rPr>
                <w:sz w:val="16"/>
              </w:rPr>
              <w:t>2011-05-27</w:t>
            </w:r>
          </w:p>
        </w:tc>
        <w:tc>
          <w:tcPr>
            <w:tcW w:type="dxa" w:w="1069"/>
          </w:tcPr>
          <w:p>
            <w:pPr>
              <w:spacing w:after="0"/>
              <w:jc w:val="left"/>
            </w:pPr>
            <w:r>
              <w:rPr>
                <w:sz w:val="16"/>
              </w:rPr>
              <w:t>2011-04-21</w:t>
            </w:r>
          </w:p>
        </w:tc>
        <w:tc>
          <w:tcPr>
            <w:tcW w:type="dxa" w:w="1069"/>
          </w:tcPr>
          <w:p>
            <w:pPr>
              <w:spacing w:after="0"/>
              <w:jc w:val="left"/>
            </w:pPr>
            <w:r>
              <w:rPr>
                <w:sz w:val="16"/>
              </w:rPr>
              <w:t>DR-1988-OK</w:t>
            </w:r>
          </w:p>
        </w:tc>
        <w:tc>
          <w:tcPr>
            <w:tcW w:type="dxa" w:w="1437"/>
          </w:tcPr>
          <w:p>
            <w:pPr>
              <w:spacing w:after="0"/>
              <w:jc w:val="left"/>
            </w:pPr>
            <w:r>
              <w:rPr>
                <w:sz w:val="16"/>
              </w:rPr>
              <w:t>Major disaster</w:t>
            </w:r>
          </w:p>
        </w:tc>
        <w:tc>
          <w:tcPr>
            <w:tcW w:type="dxa" w:w="3370"/>
          </w:tcPr>
          <w:p>
            <w:pPr>
              <w:spacing w:after="0"/>
              <w:jc w:val="left"/>
            </w:pPr>
            <w:r>
              <w:rPr>
                <w:sz w:val="16"/>
              </w:rPr>
              <w:t>Severe Storms and Flooding</w:t>
            </w:r>
          </w:p>
        </w:tc>
        <w:tc>
          <w:tcPr>
            <w:tcW w:type="dxa" w:w="2358"/>
          </w:tcPr>
          <w:p>
            <w:pPr>
              <w:spacing w:after="0"/>
              <w:jc w:val="left"/>
            </w:pPr>
            <w:r>
              <w:rPr>
                <w:sz w:val="16"/>
              </w:rPr>
              <w:t>Inland Flooding</w:t>
            </w:r>
          </w:p>
        </w:tc>
        <w:tc>
          <w:tcPr>
            <w:tcW w:type="dxa" w:w="2818"/>
          </w:tcPr>
          <w:p>
            <w:pPr>
              <w:spacing w:after="0"/>
              <w:jc w:val="right"/>
            </w:pPr>
            <w:r>
              <w:rPr>
                <w:sz w:val="16"/>
              </w:rPr>
              <w:t>$364,078.69</w:t>
            </w:r>
          </w:p>
        </w:tc>
        <w:tc>
          <w:tcPr>
            <w:tcW w:type="dxa" w:w="922"/>
          </w:tcPr>
          <w:p>
            <w:pPr>
              <w:spacing w:after="0"/>
              <w:jc w:val="left"/>
            </w:pPr>
          </w:p>
        </w:tc>
      </w:tr>
      <w:tr>
        <w:trPr>
          <w:cantSplit/>
        </w:trPr>
        <w:tc>
          <w:tcPr>
            <w:tcW w:type="dxa" w:w="1069"/>
          </w:tcPr>
          <w:p>
            <w:pPr>
              <w:spacing w:after="0"/>
              <w:jc w:val="left"/>
            </w:pPr>
            <w:r>
              <w:rPr>
                <w:sz w:val="16"/>
              </w:rPr>
              <w:t>2011-02-02</w:t>
            </w:r>
          </w:p>
        </w:tc>
        <w:tc>
          <w:tcPr>
            <w:tcW w:type="dxa" w:w="1069"/>
          </w:tcPr>
          <w:p>
            <w:pPr>
              <w:spacing w:after="0"/>
              <w:jc w:val="left"/>
            </w:pPr>
            <w:r>
              <w:rPr>
                <w:sz w:val="16"/>
              </w:rPr>
              <w:t>2011-01-31</w:t>
            </w:r>
          </w:p>
        </w:tc>
        <w:tc>
          <w:tcPr>
            <w:tcW w:type="dxa" w:w="1069"/>
          </w:tcPr>
          <w:p>
            <w:pPr>
              <w:spacing w:after="0"/>
              <w:jc w:val="left"/>
            </w:pPr>
            <w:r>
              <w:rPr>
                <w:sz w:val="16"/>
              </w:rPr>
              <w:t>EM-3316-OK</w:t>
            </w:r>
          </w:p>
        </w:tc>
        <w:tc>
          <w:tcPr>
            <w:tcW w:type="dxa" w:w="1437"/>
          </w:tcPr>
          <w:p>
            <w:pPr>
              <w:spacing w:after="0"/>
              <w:jc w:val="left"/>
            </w:pPr>
            <w:r>
              <w:rPr>
                <w:sz w:val="16"/>
              </w:rPr>
              <w:t>Emergency</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2010-03-05</w:t>
            </w:r>
          </w:p>
        </w:tc>
        <w:tc>
          <w:tcPr>
            <w:tcW w:type="dxa" w:w="1069"/>
          </w:tcPr>
          <w:p>
            <w:pPr>
              <w:spacing w:after="0"/>
              <w:jc w:val="left"/>
            </w:pPr>
            <w:r>
              <w:rPr>
                <w:sz w:val="16"/>
              </w:rPr>
              <w:t>2010-01-28</w:t>
            </w:r>
          </w:p>
        </w:tc>
        <w:tc>
          <w:tcPr>
            <w:tcW w:type="dxa" w:w="1069"/>
          </w:tcPr>
          <w:p>
            <w:pPr>
              <w:spacing w:after="0"/>
              <w:jc w:val="left"/>
            </w:pPr>
            <w:r>
              <w:rPr>
                <w:sz w:val="16"/>
              </w:rPr>
              <w:t>DR-1883-OK</w:t>
            </w:r>
          </w:p>
        </w:tc>
        <w:tc>
          <w:tcPr>
            <w:tcW w:type="dxa" w:w="1437"/>
          </w:tcPr>
          <w:p>
            <w:pPr>
              <w:spacing w:after="0"/>
              <w:jc w:val="left"/>
            </w:pPr>
            <w:r>
              <w:rPr>
                <w:sz w:val="16"/>
              </w:rPr>
              <w:t>Major disaster</w:t>
            </w:r>
          </w:p>
        </w:tc>
        <w:tc>
          <w:tcPr>
            <w:tcW w:type="dxa" w:w="3370"/>
          </w:tcPr>
          <w:p>
            <w:pPr>
              <w:spacing w:after="0"/>
              <w:jc w:val="left"/>
            </w:pPr>
            <w:r>
              <w:rPr>
                <w:sz w:val="16"/>
              </w:rPr>
              <w:t>Severe Winter Storm</w:t>
            </w:r>
          </w:p>
        </w:tc>
        <w:tc>
          <w:tcPr>
            <w:tcW w:type="dxa" w:w="2358"/>
          </w:tcPr>
          <w:p>
            <w:pPr>
              <w:spacing w:after="0"/>
              <w:jc w:val="left"/>
            </w:pPr>
            <w:r>
              <w:rPr>
                <w:sz w:val="16"/>
              </w:rPr>
              <w:t>Ice Storm</w:t>
            </w:r>
          </w:p>
        </w:tc>
        <w:tc>
          <w:tcPr>
            <w:tcW w:type="dxa" w:w="2818"/>
          </w:tcPr>
          <w:p>
            <w:pPr>
              <w:spacing w:after="0"/>
              <w:jc w:val="right"/>
            </w:pPr>
            <w:r>
              <w:rPr>
                <w:sz w:val="16"/>
              </w:rPr>
              <w:t>$274,080.83</w:t>
            </w:r>
          </w:p>
        </w:tc>
        <w:tc>
          <w:tcPr>
            <w:tcW w:type="dxa" w:w="922"/>
          </w:tcPr>
          <w:p>
            <w:pPr>
              <w:spacing w:after="0"/>
              <w:jc w:val="left"/>
            </w:pPr>
          </w:p>
        </w:tc>
      </w:tr>
      <w:tr>
        <w:trPr>
          <w:cantSplit/>
        </w:trPr>
        <w:tc>
          <w:tcPr>
            <w:tcW w:type="dxa" w:w="1069"/>
          </w:tcPr>
          <w:p>
            <w:pPr>
              <w:spacing w:after="0"/>
              <w:jc w:val="left"/>
            </w:pPr>
            <w:r>
              <w:rPr>
                <w:sz w:val="16"/>
              </w:rPr>
              <w:t>2010-02-25</w:t>
            </w:r>
          </w:p>
        </w:tc>
        <w:tc>
          <w:tcPr>
            <w:tcW w:type="dxa" w:w="1069"/>
          </w:tcPr>
          <w:p>
            <w:pPr>
              <w:spacing w:after="0"/>
              <w:jc w:val="left"/>
            </w:pPr>
            <w:r>
              <w:rPr>
                <w:sz w:val="16"/>
              </w:rPr>
              <w:t>2009-12-24</w:t>
            </w:r>
          </w:p>
        </w:tc>
        <w:tc>
          <w:tcPr>
            <w:tcW w:type="dxa" w:w="1069"/>
          </w:tcPr>
          <w:p>
            <w:pPr>
              <w:spacing w:after="0"/>
              <w:jc w:val="left"/>
            </w:pPr>
            <w:r>
              <w:rPr>
                <w:sz w:val="16"/>
              </w:rPr>
              <w:t>DR-1876-OK</w:t>
            </w:r>
          </w:p>
        </w:tc>
        <w:tc>
          <w:tcPr>
            <w:tcW w:type="dxa" w:w="1437"/>
          </w:tcPr>
          <w:p>
            <w:pPr>
              <w:spacing w:after="0"/>
              <w:jc w:val="left"/>
            </w:pPr>
            <w:r>
              <w:rPr>
                <w:sz w:val="16"/>
              </w:rPr>
              <w:t>Major disaster</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$175,141.58</w:t>
            </w:r>
          </w:p>
        </w:tc>
        <w:tc>
          <w:tcPr>
            <w:tcW w:type="dxa" w:w="922"/>
          </w:tcPr>
          <w:p>
            <w:pPr>
              <w:spacing w:after="0"/>
              <w:jc w:val="left"/>
            </w:pPr>
          </w:p>
        </w:tc>
      </w:tr>
      <w:tr>
        <w:trPr>
          <w:cantSplit/>
        </w:trPr>
        <w:tc>
          <w:tcPr>
            <w:tcW w:type="dxa" w:w="1069"/>
          </w:tcPr>
          <w:p>
            <w:pPr>
              <w:spacing w:after="0"/>
              <w:jc w:val="left"/>
            </w:pPr>
            <w:r>
              <w:rPr>
                <w:sz w:val="16"/>
              </w:rPr>
              <w:t>2010-01-30</w:t>
            </w:r>
          </w:p>
        </w:tc>
        <w:tc>
          <w:tcPr>
            <w:tcW w:type="dxa" w:w="1069"/>
          </w:tcPr>
          <w:p>
            <w:pPr>
              <w:spacing w:after="0"/>
              <w:jc w:val="left"/>
            </w:pPr>
            <w:r>
              <w:rPr>
                <w:sz w:val="16"/>
              </w:rPr>
              <w:t>2010-01-28</w:t>
            </w:r>
          </w:p>
        </w:tc>
        <w:tc>
          <w:tcPr>
            <w:tcW w:type="dxa" w:w="1069"/>
          </w:tcPr>
          <w:p>
            <w:pPr>
              <w:spacing w:after="0"/>
              <w:jc w:val="left"/>
            </w:pPr>
            <w:r>
              <w:rPr>
                <w:sz w:val="16"/>
              </w:rPr>
              <w:t>EM-3308-OK</w:t>
            </w:r>
          </w:p>
        </w:tc>
        <w:tc>
          <w:tcPr>
            <w:tcW w:type="dxa" w:w="1437"/>
          </w:tcPr>
          <w:p>
            <w:pPr>
              <w:spacing w:after="0"/>
              <w:jc w:val="left"/>
            </w:pPr>
            <w:r>
              <w:rPr>
                <w:sz w:val="16"/>
              </w:rPr>
              <w:t>Emergency</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DR-1883</w:t>
            </w:r>
          </w:p>
        </w:tc>
      </w:tr>
      <w:tr>
        <w:trPr>
          <w:cantSplit/>
        </w:trPr>
        <w:tc>
          <w:tcPr>
            <w:tcW w:type="dxa" w:w="1069"/>
          </w:tcPr>
          <w:p>
            <w:pPr>
              <w:spacing w:after="0"/>
              <w:jc w:val="left"/>
            </w:pPr>
            <w:r>
              <w:rPr>
                <w:sz w:val="16"/>
              </w:rPr>
              <w:t>2009-02-17</w:t>
            </w:r>
          </w:p>
        </w:tc>
        <w:tc>
          <w:tcPr>
            <w:tcW w:type="dxa" w:w="1069"/>
          </w:tcPr>
          <w:p>
            <w:pPr>
              <w:spacing w:after="0"/>
              <w:jc w:val="left"/>
            </w:pPr>
            <w:r>
              <w:rPr>
                <w:sz w:val="16"/>
              </w:rPr>
              <w:t>2009-01-26</w:t>
            </w:r>
          </w:p>
        </w:tc>
        <w:tc>
          <w:tcPr>
            <w:tcW w:type="dxa" w:w="1069"/>
          </w:tcPr>
          <w:p>
            <w:pPr>
              <w:spacing w:after="0"/>
              <w:jc w:val="left"/>
            </w:pPr>
            <w:r>
              <w:rPr>
                <w:sz w:val="16"/>
              </w:rPr>
              <w:t>DR-1823-OK</w:t>
            </w:r>
          </w:p>
        </w:tc>
        <w:tc>
          <w:tcPr>
            <w:tcW w:type="dxa" w:w="1437"/>
          </w:tcPr>
          <w:p>
            <w:pPr>
              <w:spacing w:after="0"/>
              <w:jc w:val="left"/>
            </w:pPr>
            <w:r>
              <w:rPr>
                <w:sz w:val="16"/>
              </w:rPr>
              <w:t>Major disaster</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$16,613.57</w:t>
            </w:r>
          </w:p>
        </w:tc>
        <w:tc>
          <w:tcPr>
            <w:tcW w:type="dxa" w:w="922"/>
          </w:tcPr>
          <w:p>
            <w:pPr>
              <w:spacing w:after="0"/>
              <w:jc w:val="left"/>
            </w:pPr>
          </w:p>
        </w:tc>
      </w:tr>
      <w:tr>
        <w:trPr>
          <w:cantSplit/>
        </w:trPr>
        <w:tc>
          <w:tcPr>
            <w:tcW w:type="dxa" w:w="1069"/>
          </w:tcPr>
          <w:p>
            <w:pPr>
              <w:spacing w:after="0"/>
              <w:jc w:val="left"/>
            </w:pPr>
            <w:r>
              <w:rPr>
                <w:sz w:val="16"/>
              </w:rPr>
              <w:t>2008-05-09</w:t>
            </w:r>
          </w:p>
        </w:tc>
        <w:tc>
          <w:tcPr>
            <w:tcW w:type="dxa" w:w="1069"/>
          </w:tcPr>
          <w:p>
            <w:pPr>
              <w:spacing w:after="0"/>
              <w:jc w:val="left"/>
            </w:pPr>
            <w:r>
              <w:rPr>
                <w:sz w:val="16"/>
              </w:rPr>
              <w:t>2008-04-09</w:t>
            </w:r>
          </w:p>
        </w:tc>
        <w:tc>
          <w:tcPr>
            <w:tcW w:type="dxa" w:w="1069"/>
          </w:tcPr>
          <w:p>
            <w:pPr>
              <w:spacing w:after="0"/>
              <w:jc w:val="left"/>
            </w:pPr>
            <w:r>
              <w:rPr>
                <w:sz w:val="16"/>
              </w:rPr>
              <w:t>DR-1754-OK</w:t>
            </w:r>
          </w:p>
        </w:tc>
        <w:tc>
          <w:tcPr>
            <w:tcW w:type="dxa" w:w="1437"/>
          </w:tcPr>
          <w:p>
            <w:pPr>
              <w:spacing w:after="0"/>
              <w:jc w:val="left"/>
            </w:pPr>
            <w:r>
              <w:rPr>
                <w:sz w:val="16"/>
              </w:rPr>
              <w:t>Major disaster</w:t>
            </w:r>
          </w:p>
        </w:tc>
        <w:tc>
          <w:tcPr>
            <w:tcW w:type="dxa" w:w="3370"/>
          </w:tcPr>
          <w:p>
            <w:pPr>
              <w:spacing w:after="0"/>
              <w:jc w:val="left"/>
            </w:pPr>
            <w:r>
              <w:rPr>
                <w:sz w:val="16"/>
              </w:rPr>
              <w:t>Severe Storms, Tornadoes, and Flooding</w:t>
            </w:r>
          </w:p>
        </w:tc>
        <w:tc>
          <w:tcPr>
            <w:tcW w:type="dxa" w:w="2358"/>
          </w:tcPr>
          <w:p>
            <w:pPr>
              <w:spacing w:after="0"/>
              <w:jc w:val="left"/>
            </w:pPr>
            <w:r>
              <w:rPr>
                <w:sz w:val="16"/>
              </w:rPr>
              <w:t>Inland Flooding (primary); also designated: Tornado</w:t>
            </w:r>
          </w:p>
        </w:tc>
        <w:tc>
          <w:tcPr>
            <w:tcW w:type="dxa" w:w="2818"/>
          </w:tcPr>
          <w:p>
            <w:pPr>
              <w:spacing w:after="0"/>
              <w:jc w:val="right"/>
            </w:pPr>
            <w:r>
              <w:rPr>
                <w:sz w:val="16"/>
              </w:rPr>
              <w:t>$660,751.25</w:t>
            </w:r>
          </w:p>
        </w:tc>
        <w:tc>
          <w:tcPr>
            <w:tcW w:type="dxa" w:w="922"/>
          </w:tcPr>
          <w:p>
            <w:pPr>
              <w:spacing w:after="0"/>
              <w:jc w:val="left"/>
            </w:pPr>
          </w:p>
        </w:tc>
      </w:tr>
      <w:tr>
        <w:trPr>
          <w:cantSplit/>
        </w:trPr>
        <w:tc>
          <w:tcPr>
            <w:tcW w:type="dxa" w:w="1069"/>
          </w:tcPr>
          <w:p>
            <w:pPr>
              <w:spacing w:after="0"/>
              <w:jc w:val="left"/>
            </w:pPr>
            <w:r>
              <w:rPr>
                <w:sz w:val="16"/>
              </w:rPr>
              <w:t>2008-05-05</w:t>
            </w:r>
          </w:p>
        </w:tc>
        <w:tc>
          <w:tcPr>
            <w:tcW w:type="dxa" w:w="1069"/>
          </w:tcPr>
          <w:p>
            <w:pPr>
              <w:spacing w:after="0"/>
              <w:jc w:val="left"/>
            </w:pPr>
            <w:r>
              <w:rPr>
                <w:sz w:val="16"/>
              </w:rPr>
              <w:t>2008-03-17</w:t>
            </w:r>
          </w:p>
        </w:tc>
        <w:tc>
          <w:tcPr>
            <w:tcW w:type="dxa" w:w="1069"/>
          </w:tcPr>
          <w:p>
            <w:pPr>
              <w:spacing w:after="0"/>
              <w:jc w:val="left"/>
            </w:pPr>
            <w:r>
              <w:rPr>
                <w:sz w:val="16"/>
              </w:rPr>
              <w:t>DR-1752-OK</w:t>
            </w:r>
          </w:p>
        </w:tc>
        <w:tc>
          <w:tcPr>
            <w:tcW w:type="dxa" w:w="1437"/>
          </w:tcPr>
          <w:p>
            <w:pPr>
              <w:spacing w:after="0"/>
              <w:jc w:val="left"/>
            </w:pPr>
            <w:r>
              <w:rPr>
                <w:sz w:val="16"/>
              </w:rPr>
              <w:t>Major disaster</w:t>
            </w:r>
          </w:p>
        </w:tc>
        <w:tc>
          <w:tcPr>
            <w:tcW w:type="dxa" w:w="3370"/>
          </w:tcPr>
          <w:p>
            <w:pPr>
              <w:spacing w:after="0"/>
              <w:jc w:val="left"/>
            </w:pPr>
            <w:r>
              <w:rPr>
                <w:sz w:val="16"/>
              </w:rPr>
              <w:t>Severe Storms, Tornadoes, and Flooding</w:t>
            </w:r>
          </w:p>
        </w:tc>
        <w:tc>
          <w:tcPr>
            <w:tcW w:type="dxa" w:w="2358"/>
          </w:tcPr>
          <w:p>
            <w:pPr>
              <w:spacing w:after="0"/>
              <w:jc w:val="left"/>
            </w:pPr>
            <w:r>
              <w:rPr>
                <w:sz w:val="16"/>
              </w:rPr>
              <w:t>Inland Flooding; Tornado</w:t>
            </w:r>
          </w:p>
        </w:tc>
        <w:tc>
          <w:tcPr>
            <w:tcW w:type="dxa" w:w="2818"/>
          </w:tcPr>
          <w:p>
            <w:pPr>
              <w:spacing w:after="0"/>
              <w:jc w:val="right"/>
            </w:pPr>
            <w:r>
              <w:rPr>
                <w:sz w:val="16"/>
              </w:rPr>
              <w:t>$221,901.02</w:t>
            </w:r>
          </w:p>
        </w:tc>
        <w:tc>
          <w:tcPr>
            <w:tcW w:type="dxa" w:w="922"/>
          </w:tcPr>
          <w:p>
            <w:pPr>
              <w:spacing w:after="0"/>
              <w:jc w:val="left"/>
            </w:pPr>
          </w:p>
        </w:tc>
      </w:tr>
      <w:tr>
        <w:trPr>
          <w:cantSplit/>
        </w:trPr>
        <w:tc>
          <w:tcPr>
            <w:tcW w:type="dxa" w:w="1069"/>
          </w:tcPr>
          <w:p>
            <w:pPr>
              <w:spacing w:after="0"/>
              <w:jc w:val="left"/>
            </w:pPr>
            <w:r>
              <w:rPr>
                <w:sz w:val="16"/>
              </w:rPr>
              <w:t>2007-12-10</w:t>
            </w:r>
          </w:p>
        </w:tc>
        <w:tc>
          <w:tcPr>
            <w:tcW w:type="dxa" w:w="1069"/>
          </w:tcPr>
          <w:p>
            <w:pPr>
              <w:spacing w:after="0"/>
              <w:jc w:val="left"/>
            </w:pPr>
            <w:r>
              <w:rPr>
                <w:sz w:val="16"/>
              </w:rPr>
              <w:t>2007-12-08</w:t>
            </w:r>
          </w:p>
        </w:tc>
        <w:tc>
          <w:tcPr>
            <w:tcW w:type="dxa" w:w="1069"/>
          </w:tcPr>
          <w:p>
            <w:pPr>
              <w:spacing w:after="0"/>
              <w:jc w:val="left"/>
            </w:pPr>
            <w:r>
              <w:rPr>
                <w:sz w:val="16"/>
              </w:rPr>
              <w:t>EM-3280-OK</w:t>
            </w:r>
          </w:p>
        </w:tc>
        <w:tc>
          <w:tcPr>
            <w:tcW w:type="dxa" w:w="1437"/>
          </w:tcPr>
          <w:p>
            <w:pPr>
              <w:spacing w:after="0"/>
              <w:jc w:val="left"/>
            </w:pPr>
            <w:r>
              <w:rPr>
                <w:sz w:val="16"/>
              </w:rPr>
              <w:t>Emergency</w:t>
            </w:r>
          </w:p>
        </w:tc>
        <w:tc>
          <w:tcPr>
            <w:tcW w:type="dxa" w:w="3370"/>
          </w:tcPr>
          <w:p>
            <w:pPr>
              <w:spacing w:after="0"/>
              <w:jc w:val="left"/>
            </w:pPr>
            <w:r>
              <w:rPr>
                <w:sz w:val="16"/>
              </w:rPr>
              <w:t>Severe Winter Storms</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2007-07-07</w:t>
            </w:r>
          </w:p>
        </w:tc>
        <w:tc>
          <w:tcPr>
            <w:tcW w:type="dxa" w:w="1069"/>
          </w:tcPr>
          <w:p>
            <w:pPr>
              <w:spacing w:after="0"/>
              <w:jc w:val="left"/>
            </w:pPr>
            <w:r>
              <w:rPr>
                <w:sz w:val="16"/>
              </w:rPr>
              <w:t>2007-06-10</w:t>
            </w:r>
          </w:p>
        </w:tc>
        <w:tc>
          <w:tcPr>
            <w:tcW w:type="dxa" w:w="1069"/>
          </w:tcPr>
          <w:p>
            <w:pPr>
              <w:spacing w:after="0"/>
              <w:jc w:val="left"/>
            </w:pPr>
            <w:r>
              <w:rPr>
                <w:sz w:val="16"/>
              </w:rPr>
              <w:t>DR-1712-OK</w:t>
            </w:r>
          </w:p>
        </w:tc>
        <w:tc>
          <w:tcPr>
            <w:tcW w:type="dxa" w:w="1437"/>
          </w:tcPr>
          <w:p>
            <w:pPr>
              <w:spacing w:after="0"/>
              <w:jc w:val="left"/>
            </w:pPr>
            <w:r>
              <w:rPr>
                <w:sz w:val="16"/>
              </w:rPr>
              <w:t>Major disaster</w:t>
            </w:r>
          </w:p>
        </w:tc>
        <w:tc>
          <w:tcPr>
            <w:tcW w:type="dxa" w:w="3370"/>
          </w:tcPr>
          <w:p>
            <w:pPr>
              <w:spacing w:after="0"/>
              <w:jc w:val="left"/>
            </w:pPr>
            <w:r>
              <w:rPr>
                <w:sz w:val="16"/>
              </w:rPr>
              <w:t>Severe Storms, Flooding, and Tornadoes</w:t>
            </w:r>
          </w:p>
        </w:tc>
        <w:tc>
          <w:tcPr>
            <w:tcW w:type="dxa" w:w="2358"/>
          </w:tcPr>
          <w:p>
            <w:pPr>
              <w:spacing w:after="0"/>
              <w:jc w:val="left"/>
            </w:pPr>
            <w:r>
              <w:rPr>
                <w:sz w:val="16"/>
              </w:rPr>
              <w:t>Inland Flooding; Tornado</w:t>
            </w:r>
          </w:p>
        </w:tc>
        <w:tc>
          <w:tcPr>
            <w:tcW w:type="dxa" w:w="2818"/>
          </w:tcPr>
          <w:p>
            <w:pPr>
              <w:spacing w:after="0"/>
              <w:jc w:val="right"/>
            </w:pPr>
            <w:r>
              <w:rPr>
                <w:sz w:val="16"/>
              </w:rPr>
              <w:t>$212,639.80</w:t>
            </w:r>
          </w:p>
        </w:tc>
        <w:tc>
          <w:tcPr>
            <w:tcW w:type="dxa" w:w="922"/>
          </w:tcPr>
          <w:p>
            <w:pPr>
              <w:spacing w:after="0"/>
              <w:jc w:val="left"/>
            </w:pPr>
          </w:p>
        </w:tc>
      </w:tr>
      <w:tr>
        <w:trPr>
          <w:cantSplit/>
        </w:trPr>
        <w:tc>
          <w:tcPr>
            <w:tcW w:type="dxa" w:w="1069"/>
          </w:tcPr>
          <w:p>
            <w:pPr>
              <w:spacing w:after="0"/>
              <w:jc w:val="left"/>
            </w:pPr>
            <w:r>
              <w:rPr>
                <w:sz w:val="16"/>
              </w:rPr>
              <w:t>2007-02-01</w:t>
            </w:r>
          </w:p>
        </w:tc>
        <w:tc>
          <w:tcPr>
            <w:tcW w:type="dxa" w:w="1069"/>
          </w:tcPr>
          <w:p>
            <w:pPr>
              <w:spacing w:after="0"/>
              <w:jc w:val="left"/>
            </w:pPr>
            <w:r>
              <w:rPr>
                <w:sz w:val="16"/>
              </w:rPr>
              <w:t>2007-01-12</w:t>
            </w:r>
          </w:p>
        </w:tc>
        <w:tc>
          <w:tcPr>
            <w:tcW w:type="dxa" w:w="1069"/>
          </w:tcPr>
          <w:p>
            <w:pPr>
              <w:spacing w:after="0"/>
              <w:jc w:val="left"/>
            </w:pPr>
            <w:r>
              <w:rPr>
                <w:sz w:val="16"/>
              </w:rPr>
              <w:t>DR-1678-OK</w:t>
            </w:r>
          </w:p>
        </w:tc>
        <w:tc>
          <w:tcPr>
            <w:tcW w:type="dxa" w:w="1437"/>
          </w:tcPr>
          <w:p>
            <w:pPr>
              <w:spacing w:after="0"/>
              <w:jc w:val="left"/>
            </w:pPr>
            <w:r>
              <w:rPr>
                <w:sz w:val="16"/>
              </w:rPr>
              <w:t>Major disaster</w:t>
            </w:r>
          </w:p>
        </w:tc>
        <w:tc>
          <w:tcPr>
            <w:tcW w:type="dxa" w:w="3370"/>
          </w:tcPr>
          <w:p>
            <w:pPr>
              <w:spacing w:after="0"/>
              <w:jc w:val="left"/>
            </w:pPr>
            <w:r>
              <w:rPr>
                <w:sz w:val="16"/>
              </w:rPr>
              <w:t>Severe Winter Storms</w:t>
            </w:r>
          </w:p>
        </w:tc>
        <w:tc>
          <w:tcPr>
            <w:tcW w:type="dxa" w:w="2358"/>
          </w:tcPr>
          <w:p>
            <w:pPr>
              <w:spacing w:after="0"/>
              <w:jc w:val="left"/>
            </w:pPr>
            <w:r>
              <w:rPr>
                <w:sz w:val="16"/>
              </w:rPr>
              <w:t>Winter Weather</w:t>
            </w:r>
          </w:p>
        </w:tc>
        <w:tc>
          <w:tcPr>
            <w:tcW w:type="dxa" w:w="2818"/>
          </w:tcPr>
          <w:p>
            <w:pPr>
              <w:spacing w:after="0"/>
              <w:jc w:val="right"/>
            </w:pPr>
            <w:r>
              <w:rPr>
                <w:sz w:val="16"/>
              </w:rPr>
              <w:t>$173,541.80</w:t>
            </w:r>
          </w:p>
        </w:tc>
        <w:tc>
          <w:tcPr>
            <w:tcW w:type="dxa" w:w="922"/>
          </w:tcPr>
          <w:p>
            <w:pPr>
              <w:spacing w:after="0"/>
              <w:jc w:val="left"/>
            </w:pPr>
          </w:p>
        </w:tc>
      </w:tr>
      <w:tr>
        <w:trPr>
          <w:cantSplit/>
        </w:trPr>
        <w:tc>
          <w:tcPr>
            <w:tcW w:type="dxa" w:w="1069"/>
          </w:tcPr>
          <w:p>
            <w:pPr>
              <w:spacing w:after="0"/>
              <w:jc w:val="left"/>
            </w:pPr>
            <w:r>
              <w:rPr>
                <w:sz w:val="16"/>
              </w:rPr>
              <w:t>2007-01-14</w:t>
            </w:r>
          </w:p>
        </w:tc>
        <w:tc>
          <w:tcPr>
            <w:tcW w:type="dxa" w:w="1069"/>
          </w:tcPr>
          <w:p>
            <w:pPr>
              <w:spacing w:after="0"/>
              <w:jc w:val="left"/>
            </w:pPr>
            <w:r>
              <w:rPr>
                <w:sz w:val="16"/>
              </w:rPr>
              <w:t>2007-01-12</w:t>
            </w:r>
          </w:p>
        </w:tc>
        <w:tc>
          <w:tcPr>
            <w:tcW w:type="dxa" w:w="1069"/>
          </w:tcPr>
          <w:p>
            <w:pPr>
              <w:spacing w:after="0"/>
              <w:jc w:val="left"/>
            </w:pPr>
            <w:r>
              <w:rPr>
                <w:sz w:val="16"/>
              </w:rPr>
              <w:t>EM-3272-OK</w:t>
            </w:r>
          </w:p>
        </w:tc>
        <w:tc>
          <w:tcPr>
            <w:tcW w:type="dxa" w:w="1437"/>
          </w:tcPr>
          <w:p>
            <w:pPr>
              <w:spacing w:after="0"/>
              <w:jc w:val="left"/>
            </w:pPr>
            <w:r>
              <w:rPr>
                <w:sz w:val="16"/>
              </w:rPr>
              <w:t>Emergency</w:t>
            </w:r>
          </w:p>
        </w:tc>
        <w:tc>
          <w:tcPr>
            <w:tcW w:type="dxa" w:w="3370"/>
          </w:tcPr>
          <w:p>
            <w:pPr>
              <w:spacing w:after="0"/>
              <w:jc w:val="left"/>
            </w:pPr>
            <w:r>
              <w:rPr>
                <w:sz w:val="16"/>
              </w:rPr>
              <w:t>Severe Winter Storms and Flooding</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DR-1678</w:t>
            </w:r>
          </w:p>
        </w:tc>
      </w:tr>
      <w:tr>
        <w:trPr>
          <w:cantSplit/>
        </w:trPr>
        <w:tc>
          <w:tcPr>
            <w:tcW w:type="dxa" w:w="1069"/>
          </w:tcPr>
          <w:p>
            <w:pPr>
              <w:spacing w:after="0"/>
              <w:jc w:val="left"/>
            </w:pPr>
            <w:r>
              <w:rPr>
                <w:sz w:val="16"/>
              </w:rPr>
              <w:t>2006-01-10</w:t>
            </w:r>
          </w:p>
        </w:tc>
        <w:tc>
          <w:tcPr>
            <w:tcW w:type="dxa" w:w="1069"/>
          </w:tcPr>
          <w:p>
            <w:pPr>
              <w:spacing w:after="0"/>
              <w:jc w:val="left"/>
            </w:pPr>
            <w:r>
              <w:rPr>
                <w:sz w:val="16"/>
              </w:rPr>
              <w:t>2005-11-27</w:t>
            </w:r>
          </w:p>
        </w:tc>
        <w:tc>
          <w:tcPr>
            <w:tcW w:type="dxa" w:w="1069"/>
          </w:tcPr>
          <w:p>
            <w:pPr>
              <w:spacing w:after="0"/>
              <w:jc w:val="left"/>
            </w:pPr>
            <w:r>
              <w:rPr>
                <w:sz w:val="16"/>
              </w:rPr>
              <w:t>DR-1623-OK</w:t>
            </w:r>
          </w:p>
        </w:tc>
        <w:tc>
          <w:tcPr>
            <w:tcW w:type="dxa" w:w="1437"/>
          </w:tcPr>
          <w:p>
            <w:pPr>
              <w:spacing w:after="0"/>
              <w:jc w:val="left"/>
            </w:pPr>
            <w:r>
              <w:rPr>
                <w:sz w:val="16"/>
              </w:rPr>
              <w:t>Major disaster</w:t>
            </w:r>
          </w:p>
        </w:tc>
        <w:tc>
          <w:tcPr>
            <w:tcW w:type="dxa" w:w="3370"/>
          </w:tcPr>
          <w:p>
            <w:pPr>
              <w:spacing w:after="0"/>
              <w:jc w:val="left"/>
            </w:pPr>
            <w:r>
              <w:rPr>
                <w:sz w:val="16"/>
              </w:rPr>
              <w:t>Extreme Wildfire Threat</w:t>
            </w:r>
          </w:p>
        </w:tc>
        <w:tc>
          <w:tcPr>
            <w:tcW w:type="dxa" w:w="2358"/>
          </w:tcPr>
          <w:p>
            <w:pPr>
              <w:spacing w:after="0"/>
              <w:jc w:val="left"/>
            </w:pPr>
            <w:r>
              <w:rPr>
                <w:sz w:val="16"/>
              </w:rPr>
              <w:t>Wildfire</w:t>
            </w:r>
          </w:p>
        </w:tc>
        <w:tc>
          <w:tcPr>
            <w:tcW w:type="dxa" w:w="2818"/>
          </w:tcPr>
          <w:p>
            <w:pPr>
              <w:spacing w:after="0"/>
              <w:jc w:val="right"/>
            </w:pPr>
            <w:r>
              <w:rPr>
                <w:sz w:val="16"/>
              </w:rPr>
              <w:t>$8,692.49</w:t>
            </w:r>
          </w:p>
        </w:tc>
        <w:tc>
          <w:tcPr>
            <w:tcW w:type="dxa" w:w="922"/>
          </w:tcPr>
          <w:p>
            <w:pPr>
              <w:spacing w:after="0"/>
              <w:jc w:val="left"/>
            </w:pPr>
          </w:p>
        </w:tc>
      </w:tr>
      <w:tr>
        <w:trPr>
          <w:cantSplit/>
        </w:trPr>
        <w:tc>
          <w:tcPr>
            <w:tcW w:type="dxa" w:w="1069"/>
          </w:tcPr>
          <w:p>
            <w:pPr>
              <w:spacing w:after="0"/>
              <w:jc w:val="left"/>
            </w:pPr>
            <w:r>
              <w:rPr>
                <w:sz w:val="16"/>
              </w:rPr>
              <w:t>2005-09-05</w:t>
            </w:r>
          </w:p>
        </w:tc>
        <w:tc>
          <w:tcPr>
            <w:tcW w:type="dxa" w:w="1069"/>
          </w:tcPr>
          <w:p>
            <w:pPr>
              <w:spacing w:after="0"/>
              <w:jc w:val="left"/>
            </w:pPr>
            <w:r>
              <w:rPr>
                <w:sz w:val="16"/>
              </w:rPr>
              <w:t>2005-08-29</w:t>
            </w:r>
          </w:p>
        </w:tc>
        <w:tc>
          <w:tcPr>
            <w:tcW w:type="dxa" w:w="1069"/>
          </w:tcPr>
          <w:p>
            <w:pPr>
              <w:spacing w:after="0"/>
              <w:jc w:val="left"/>
            </w:pPr>
            <w:r>
              <w:rPr>
                <w:sz w:val="16"/>
              </w:rPr>
              <w:t>EM-3219-OK</w:t>
            </w:r>
          </w:p>
        </w:tc>
        <w:tc>
          <w:tcPr>
            <w:tcW w:type="dxa" w:w="1437"/>
          </w:tcPr>
          <w:p>
            <w:pPr>
              <w:spacing w:after="0"/>
              <w:jc w:val="left"/>
            </w:pPr>
            <w:r>
              <w:rPr>
                <w:sz w:val="16"/>
              </w:rPr>
              <w:t>Emergency</w:t>
            </w:r>
          </w:p>
        </w:tc>
        <w:tc>
          <w:tcPr>
            <w:tcW w:type="dxa" w:w="3370"/>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2818"/>
          </w:tcPr>
          <w:p>
            <w:pPr>
              <w:spacing w:after="0"/>
              <w:jc w:val="right"/>
            </w:pPr>
            <w:r>
              <w:rPr>
                <w:sz w:val="16"/>
              </w:rPr>
              <w:t>$1,396.02</w:t>
            </w:r>
          </w:p>
        </w:tc>
        <w:tc>
          <w:tcPr>
            <w:tcW w:type="dxa" w:w="922"/>
          </w:tcPr>
          <w:p>
            <w:pPr>
              <w:spacing w:after="0"/>
              <w:jc w:val="left"/>
            </w:pPr>
          </w:p>
        </w:tc>
      </w:tr>
      <w:tr>
        <w:trPr>
          <w:cantSplit/>
        </w:trPr>
        <w:tc>
          <w:tcPr>
            <w:tcW w:type="dxa" w:w="1069"/>
          </w:tcPr>
          <w:p>
            <w:pPr>
              <w:spacing w:after="0"/>
              <w:jc w:val="left"/>
            </w:pPr>
            <w:r>
              <w:rPr>
                <w:sz w:val="16"/>
              </w:rPr>
              <w:t>2001-01-05</w:t>
            </w:r>
          </w:p>
        </w:tc>
        <w:tc>
          <w:tcPr>
            <w:tcW w:type="dxa" w:w="1069"/>
          </w:tcPr>
          <w:p>
            <w:pPr>
              <w:spacing w:after="0"/>
              <w:jc w:val="left"/>
            </w:pPr>
            <w:r>
              <w:rPr>
                <w:sz w:val="16"/>
              </w:rPr>
              <w:t>2000-12-25</w:t>
            </w:r>
          </w:p>
        </w:tc>
        <w:tc>
          <w:tcPr>
            <w:tcW w:type="dxa" w:w="1069"/>
          </w:tcPr>
          <w:p>
            <w:pPr>
              <w:spacing w:after="0"/>
              <w:jc w:val="left"/>
            </w:pPr>
            <w:r>
              <w:rPr>
                <w:sz w:val="16"/>
              </w:rPr>
              <w:t>DR-1355-OK</w:t>
            </w:r>
          </w:p>
        </w:tc>
        <w:tc>
          <w:tcPr>
            <w:tcW w:type="dxa" w:w="1437"/>
          </w:tcPr>
          <w:p>
            <w:pPr>
              <w:spacing w:after="0"/>
              <w:jc w:val="left"/>
            </w:pPr>
            <w:r>
              <w:rPr>
                <w:sz w:val="16"/>
              </w:rPr>
              <w:t>Major disaster</w:t>
            </w:r>
          </w:p>
        </w:tc>
        <w:tc>
          <w:tcPr>
            <w:tcW w:type="dxa" w:w="3370"/>
          </w:tcPr>
          <w:p>
            <w:pPr>
              <w:spacing w:after="0"/>
              <w:jc w:val="left"/>
            </w:pPr>
            <w:r>
              <w:rPr>
                <w:sz w:val="16"/>
              </w:rPr>
              <w:t>Severe Winter Ice Storm</w:t>
            </w:r>
          </w:p>
        </w:tc>
        <w:tc>
          <w:tcPr>
            <w:tcW w:type="dxa" w:w="2358"/>
          </w:tcPr>
          <w:p>
            <w:pPr>
              <w:spacing w:after="0"/>
              <w:jc w:val="left"/>
            </w:pPr>
            <w:r>
              <w:rPr>
                <w:sz w:val="16"/>
              </w:rPr>
              <w:t>Ice Storm</w:t>
            </w:r>
          </w:p>
        </w:tc>
        <w:tc>
          <w:tcPr>
            <w:tcW w:type="dxa" w:w="2818"/>
          </w:tcPr>
          <w:p>
            <w:pPr>
              <w:spacing w:after="0"/>
              <w:jc w:val="right"/>
            </w:pPr>
            <w:r>
              <w:rPr>
                <w:sz w:val="16"/>
              </w:rPr>
              <w:t>$3,466,868.50</w:t>
            </w:r>
          </w:p>
        </w:tc>
        <w:tc>
          <w:tcPr>
            <w:tcW w:type="dxa" w:w="922"/>
          </w:tcPr>
          <w:p>
            <w:pPr>
              <w:spacing w:after="0"/>
              <w:jc w:val="left"/>
            </w:pPr>
          </w:p>
        </w:tc>
      </w:tr>
      <w:tr>
        <w:trPr>
          <w:cantSplit/>
        </w:trPr>
        <w:tc>
          <w:tcPr>
            <w:tcW w:type="dxa" w:w="1069"/>
          </w:tcPr>
          <w:p>
            <w:pPr>
              <w:spacing w:after="0"/>
              <w:jc w:val="left"/>
            </w:pPr>
            <w:r>
              <w:rPr>
                <w:sz w:val="16"/>
              </w:rPr>
              <w:t>2000-12-28</w:t>
            </w:r>
          </w:p>
        </w:tc>
        <w:tc>
          <w:tcPr>
            <w:tcW w:type="dxa" w:w="1069"/>
          </w:tcPr>
          <w:p>
            <w:pPr>
              <w:spacing w:after="0"/>
              <w:jc w:val="left"/>
            </w:pPr>
            <w:r>
              <w:rPr>
                <w:sz w:val="16"/>
              </w:rPr>
              <w:t>2000-12-25</w:t>
            </w:r>
          </w:p>
        </w:tc>
        <w:tc>
          <w:tcPr>
            <w:tcW w:type="dxa" w:w="1069"/>
          </w:tcPr>
          <w:p>
            <w:pPr>
              <w:spacing w:after="0"/>
              <w:jc w:val="left"/>
            </w:pPr>
            <w:r>
              <w:rPr>
                <w:sz w:val="16"/>
              </w:rPr>
              <w:t>EM-3158-OK</w:t>
            </w:r>
          </w:p>
        </w:tc>
        <w:tc>
          <w:tcPr>
            <w:tcW w:type="dxa" w:w="1437"/>
          </w:tcPr>
          <w:p>
            <w:pPr>
              <w:spacing w:after="0"/>
              <w:jc w:val="left"/>
            </w:pPr>
            <w:r>
              <w:rPr>
                <w:sz w:val="16"/>
              </w:rPr>
              <w:t>Emergency</w:t>
            </w:r>
          </w:p>
        </w:tc>
        <w:tc>
          <w:tcPr>
            <w:tcW w:type="dxa" w:w="3370"/>
          </w:tcPr>
          <w:p>
            <w:pPr>
              <w:spacing w:after="0"/>
              <w:jc w:val="left"/>
            </w:pPr>
            <w:r>
              <w:rPr>
                <w:sz w:val="16"/>
              </w:rPr>
              <w:t>Severe Winter and Ice Storm</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DR-1355</w:t>
            </w:r>
          </w:p>
        </w:tc>
      </w:tr>
      <w:tr>
        <w:trPr>
          <w:cantSplit/>
        </w:trPr>
        <w:tc>
          <w:tcPr>
            <w:tcW w:type="dxa" w:w="1069"/>
          </w:tcPr>
          <w:p>
            <w:pPr>
              <w:spacing w:after="0"/>
              <w:jc w:val="left"/>
            </w:pPr>
            <w:r>
              <w:rPr>
                <w:sz w:val="16"/>
              </w:rPr>
              <w:t>1993-05-12</w:t>
            </w:r>
          </w:p>
        </w:tc>
        <w:tc>
          <w:tcPr>
            <w:tcW w:type="dxa" w:w="1069"/>
          </w:tcPr>
          <w:p>
            <w:pPr>
              <w:spacing w:after="0"/>
              <w:jc w:val="left"/>
            </w:pPr>
            <w:r>
              <w:rPr>
                <w:sz w:val="16"/>
              </w:rPr>
              <w:t>1993-05-08</w:t>
            </w:r>
          </w:p>
        </w:tc>
        <w:tc>
          <w:tcPr>
            <w:tcW w:type="dxa" w:w="1069"/>
          </w:tcPr>
          <w:p>
            <w:pPr>
              <w:spacing w:after="0"/>
              <w:jc w:val="left"/>
            </w:pPr>
            <w:r>
              <w:rPr>
                <w:sz w:val="16"/>
              </w:rPr>
              <w:t>DR-991-OK</w:t>
            </w:r>
          </w:p>
        </w:tc>
        <w:tc>
          <w:tcPr>
            <w:tcW w:type="dxa" w:w="1437"/>
          </w:tcPr>
          <w:p>
            <w:pPr>
              <w:spacing w:after="0"/>
              <w:jc w:val="left"/>
            </w:pPr>
            <w:r>
              <w:rPr>
                <w:sz w:val="16"/>
              </w:rPr>
              <w:t>Major disaster</w:t>
            </w:r>
          </w:p>
        </w:tc>
        <w:tc>
          <w:tcPr>
            <w:tcW w:type="dxa" w:w="3370"/>
          </w:tcPr>
          <w:p>
            <w:pPr>
              <w:spacing w:after="0"/>
              <w:jc w:val="left"/>
            </w:pPr>
            <w:r>
              <w:rPr>
                <w:sz w:val="16"/>
              </w:rPr>
              <w:t>Severe Storms, Tornadoes &amp; Flooding</w:t>
            </w:r>
          </w:p>
        </w:tc>
        <w:tc>
          <w:tcPr>
            <w:tcW w:type="dxa" w:w="2358"/>
          </w:tcPr>
          <w:p>
            <w:pPr>
              <w:spacing w:after="0"/>
              <w:jc w:val="left"/>
            </w:pPr>
            <w:r>
              <w:rPr>
                <w:sz w:val="16"/>
              </w:rPr>
              <w:t>Inland Flooding; Tornado</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1990-05-18</w:t>
            </w:r>
          </w:p>
        </w:tc>
        <w:tc>
          <w:tcPr>
            <w:tcW w:type="dxa" w:w="1069"/>
          </w:tcPr>
          <w:p>
            <w:pPr>
              <w:spacing w:after="0"/>
              <w:jc w:val="left"/>
            </w:pPr>
            <w:r>
              <w:rPr>
                <w:sz w:val="16"/>
              </w:rPr>
              <w:t>1990-04-14</w:t>
            </w:r>
          </w:p>
        </w:tc>
        <w:tc>
          <w:tcPr>
            <w:tcW w:type="dxa" w:w="1069"/>
          </w:tcPr>
          <w:p>
            <w:pPr>
              <w:spacing w:after="0"/>
              <w:jc w:val="left"/>
            </w:pPr>
            <w:r>
              <w:rPr>
                <w:sz w:val="16"/>
              </w:rPr>
              <w:t>DR-866-OK</w:t>
            </w:r>
          </w:p>
        </w:tc>
        <w:tc>
          <w:tcPr>
            <w:tcW w:type="dxa" w:w="1437"/>
          </w:tcPr>
          <w:p>
            <w:pPr>
              <w:spacing w:after="0"/>
              <w:jc w:val="left"/>
            </w:pPr>
            <w:r>
              <w:rPr>
                <w:sz w:val="16"/>
              </w:rPr>
              <w:t>Major disaster</w:t>
            </w:r>
          </w:p>
        </w:tc>
        <w:tc>
          <w:tcPr>
            <w:tcW w:type="dxa" w:w="3370"/>
          </w:tcPr>
          <w:p>
            <w:pPr>
              <w:spacing w:after="0"/>
              <w:jc w:val="left"/>
            </w:pPr>
            <w:r>
              <w:rPr>
                <w:sz w:val="16"/>
              </w:rPr>
              <w:t>Severe Storms, Tornadoes &amp; Flooding</w:t>
            </w:r>
          </w:p>
        </w:tc>
        <w:tc>
          <w:tcPr>
            <w:tcW w:type="dxa" w:w="2358"/>
          </w:tcPr>
          <w:p>
            <w:pPr>
              <w:spacing w:after="0"/>
              <w:jc w:val="left"/>
            </w:pPr>
            <w:r>
              <w:rPr>
                <w:sz w:val="16"/>
              </w:rPr>
              <w:t>Inland Flooding; Tornado</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1986-10-14</w:t>
            </w:r>
          </w:p>
        </w:tc>
        <w:tc>
          <w:tcPr>
            <w:tcW w:type="dxa" w:w="1069"/>
          </w:tcPr>
          <w:p>
            <w:pPr>
              <w:spacing w:after="0"/>
              <w:jc w:val="left"/>
            </w:pPr>
            <w:r>
              <w:rPr>
                <w:sz w:val="16"/>
              </w:rPr>
              <w:t>1986-09-26</w:t>
            </w:r>
          </w:p>
        </w:tc>
        <w:tc>
          <w:tcPr>
            <w:tcW w:type="dxa" w:w="1069"/>
          </w:tcPr>
          <w:p>
            <w:pPr>
              <w:spacing w:after="0"/>
              <w:jc w:val="left"/>
            </w:pPr>
            <w:r>
              <w:rPr>
                <w:sz w:val="16"/>
              </w:rPr>
              <w:t>DR-778-OK</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1973-12-10</w:t>
            </w:r>
          </w:p>
        </w:tc>
        <w:tc>
          <w:tcPr>
            <w:tcW w:type="dxa" w:w="1069"/>
          </w:tcPr>
          <w:p>
            <w:pPr>
              <w:spacing w:after="0"/>
              <w:jc w:val="left"/>
            </w:pPr>
            <w:r>
              <w:rPr>
                <w:sz w:val="16"/>
              </w:rPr>
              <w:t>1973-12-10</w:t>
            </w:r>
          </w:p>
        </w:tc>
        <w:tc>
          <w:tcPr>
            <w:tcW w:type="dxa" w:w="1069"/>
          </w:tcPr>
          <w:p>
            <w:pPr>
              <w:spacing w:after="0"/>
              <w:jc w:val="left"/>
            </w:pPr>
            <w:r>
              <w:rPr>
                <w:sz w:val="16"/>
              </w:rPr>
              <w:t>DR-409-OK</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1973-06-13</w:t>
            </w:r>
          </w:p>
        </w:tc>
        <w:tc>
          <w:tcPr>
            <w:tcW w:type="dxa" w:w="1069"/>
          </w:tcPr>
          <w:p>
            <w:pPr>
              <w:spacing w:after="0"/>
              <w:jc w:val="left"/>
            </w:pPr>
            <w:r>
              <w:rPr>
                <w:sz w:val="16"/>
              </w:rPr>
              <w:t>1973-06-13</w:t>
            </w:r>
          </w:p>
        </w:tc>
        <w:tc>
          <w:tcPr>
            <w:tcW w:type="dxa" w:w="1069"/>
          </w:tcPr>
          <w:p>
            <w:pPr>
              <w:spacing w:after="0"/>
              <w:jc w:val="left"/>
            </w:pPr>
            <w:r>
              <w:rPr>
                <w:sz w:val="16"/>
              </w:rPr>
              <w:t>DR-392-OK</w:t>
            </w:r>
          </w:p>
        </w:tc>
        <w:tc>
          <w:tcPr>
            <w:tcW w:type="dxa" w:w="1437"/>
          </w:tcPr>
          <w:p>
            <w:pPr>
              <w:spacing w:after="0"/>
              <w:jc w:val="left"/>
            </w:pPr>
            <w:r>
              <w:rPr>
                <w:sz w:val="16"/>
              </w:rPr>
              <w:t>Major disaster</w:t>
            </w:r>
          </w:p>
        </w:tc>
        <w:tc>
          <w:tcPr>
            <w:tcW w:type="dxa" w:w="3370"/>
          </w:tcPr>
          <w:p>
            <w:pPr>
              <w:spacing w:after="0"/>
              <w:jc w:val="left"/>
            </w:pPr>
            <w:r>
              <w:rPr>
                <w:sz w:val="16"/>
              </w:rPr>
              <w:t>Severe Storms, Flooding, &amp; Tornadoes</w:t>
            </w:r>
          </w:p>
        </w:tc>
        <w:tc>
          <w:tcPr>
            <w:tcW w:type="dxa" w:w="2358"/>
          </w:tcPr>
          <w:p>
            <w:pPr>
              <w:spacing w:after="0"/>
              <w:jc w:val="left"/>
            </w:pPr>
            <w:r>
              <w:rPr>
                <w:sz w:val="16"/>
              </w:rPr>
              <w:t>Inland Flooding; Tornado</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1972-01-14</w:t>
            </w:r>
          </w:p>
        </w:tc>
        <w:tc>
          <w:tcPr>
            <w:tcW w:type="dxa" w:w="1069"/>
          </w:tcPr>
          <w:p>
            <w:pPr>
              <w:spacing w:after="0"/>
              <w:jc w:val="left"/>
            </w:pPr>
            <w:r>
              <w:rPr>
                <w:sz w:val="16"/>
              </w:rPr>
              <w:t>1972-01-14</w:t>
            </w:r>
          </w:p>
        </w:tc>
        <w:tc>
          <w:tcPr>
            <w:tcW w:type="dxa" w:w="1069"/>
          </w:tcPr>
          <w:p>
            <w:pPr>
              <w:spacing w:after="0"/>
              <w:jc w:val="left"/>
            </w:pPr>
            <w:r>
              <w:rPr>
                <w:sz w:val="16"/>
              </w:rPr>
              <w:t>DR-317-OK</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$66,023.61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057"/>
          </w:tcPr>
          <w:p>
            <w:pPr>
              <w:spacing w:after="0"/>
              <w:jc w:val="right"/>
            </w:pPr>
            <w:r>
              <w:rPr>
                <w:sz w:val="16"/>
              </w:rPr>
              <w:t>46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302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19</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21</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82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11</w:t>
            </w:r>
          </w:p>
        </w:tc>
        <w:tc>
          <w:tcPr>
            <w:tcW w:type="dxa" w:w="1613"/>
          </w:tcPr>
          <w:p>
            <w:pPr>
              <w:spacing w:after="0"/>
              <w:jc w:val="right"/>
            </w:pPr>
            <w:r>
              <w:rPr>
                <w:sz w:val="16"/>
              </w:rPr>
              <w:t>14</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271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22</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9</w:t>
            </w:r>
          </w:p>
        </w:tc>
        <w:tc>
          <w:tcPr>
            <w:tcW w:type="dxa" w:w="1613"/>
          </w:tcPr>
          <w:p>
            <w:pPr>
              <w:spacing w:after="0"/>
              <w:jc w:val="right"/>
            </w:pPr>
            <w:r>
              <w:rPr>
                <w:sz w:val="16"/>
              </w:rPr>
              <w:t>9</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6</w:t>
            </w:r>
          </w:p>
        </w:tc>
        <w:tc>
          <w:tcPr>
            <w:tcW w:type="dxa" w:w="1613"/>
          </w:tcPr>
          <w:p>
            <w:pPr>
              <w:spacing w:after="0"/>
              <w:jc w:val="right"/>
            </w:pPr>
            <w:r>
              <w:rPr>
                <w:sz w:val="16"/>
              </w:rPr>
              <w:t>6</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52"/>
        <w:gridCol w:w="3633"/>
        <w:gridCol w:w="957"/>
        <w:gridCol w:w="2795"/>
        <w:gridCol w:w="28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52"/>
            <w:shd w:val="clear" w:color="auto" w:fill="E8E8E8"/>
          </w:tcPr>
          <w:p>
            <w:pPr>
              <w:spacing w:after="0"/>
              <w:jc w:val="left"/>
            </w:pPr>
            <w:r>
              <w:rPr>
                <w:b/>
                <w:sz w:val="16"/>
              </w:rPr>
              <w:t>Magnitude or extent</w:t>
            </w:r>
          </w:p>
        </w:tc>
        <w:tc>
          <w:tcPr>
            <w:tcW w:type="dxa" w:w="3633"/>
            <w:shd w:val="clear" w:color="auto" w:fill="E8E8E8"/>
          </w:tcPr>
          <w:p>
            <w:pPr>
              <w:spacing w:after="0"/>
              <w:jc w:val="left"/>
            </w:pPr>
            <w:r>
              <w:rPr>
                <w:b/>
                <w:sz w:val="16"/>
              </w:rPr>
              <w:t>Damage</w:t>
            </w:r>
          </w:p>
          <w:p>
            <w:pPr>
              <w:spacing w:after="0"/>
              <w:jc w:val="left"/>
            </w:pPr>
            <w:r>
              <w:rPr>
                <w:i/>
                <w:color w:val="555555"/>
                <w:sz w:val="14"/>
              </w:rPr>
              <w:t>nominal dollars</w:t>
            </w:r>
          </w:p>
        </w:tc>
        <w:tc>
          <w:tcPr>
            <w:tcW w:type="dxa" w:w="95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95"/>
            <w:shd w:val="clear" w:color="auto" w:fill="E8E8E8"/>
          </w:tcPr>
          <w:p>
            <w:pPr>
              <w:spacing w:after="0"/>
              <w:jc w:val="left"/>
            </w:pPr>
            <w:r>
              <w:rPr>
                <w:b/>
                <w:sz w:val="16"/>
              </w:rPr>
              <w:t>Location</w:t>
            </w:r>
          </w:p>
        </w:tc>
        <w:tc>
          <w:tcPr>
            <w:tcW w:type="dxa" w:w="28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652"/>
          </w:tcPr>
          <w:p>
            <w:pPr>
              <w:spacing w:after="0"/>
              <w:jc w:val="left"/>
            </w:pPr>
          </w:p>
        </w:tc>
        <w:tc>
          <w:tcPr>
            <w:tcW w:type="dxa" w:w="3633"/>
          </w:tcPr>
          <w:p>
            <w:pPr>
              <w:spacing w:after="0"/>
              <w:jc w:val="left"/>
            </w:pPr>
            <w:r>
              <w:rPr>
                <w:sz w:val="16"/>
              </w:rPr>
              <w:t>$0 property; $0 crops (zone total, 2012 dollars)</w:t>
            </w:r>
          </w:p>
        </w:tc>
        <w:tc>
          <w:tcPr>
            <w:tcW w:type="dxa" w:w="957"/>
          </w:tcPr>
          <w:p>
            <w:pPr>
              <w:spacing w:after="0"/>
              <w:jc w:val="right"/>
            </w:pPr>
            <w:r>
              <w:rPr>
                <w:sz w:val="16"/>
              </w:rPr>
              <w:t>0, 0</w:t>
            </w:r>
          </w:p>
        </w:tc>
        <w:tc>
          <w:tcPr>
            <w:tcW w:type="dxa" w:w="2795"/>
          </w:tcPr>
          <w:p>
            <w:pPr>
              <w:spacing w:after="0"/>
              <w:jc w:val="left"/>
            </w:pPr>
            <w:r>
              <w:rPr>
                <w:sz w:val="16"/>
              </w:rPr>
              <w:t>NWS zone OKZ072 (SEQUOYAH), zone-level</w:t>
            </w:r>
          </w:p>
        </w:tc>
        <w:tc>
          <w:tcPr>
            <w:tcW w:type="dxa" w:w="2823"/>
          </w:tcPr>
          <w:p>
            <w:pPr>
              <w:spacing w:after="0"/>
              <w:jc w:val="left"/>
            </w:pPr>
            <w:r>
              <w:rPr>
                <w:sz w:val="16"/>
              </w:rPr>
              <w:t>B1-c worst recorded: Drought</w:t>
            </w:r>
          </w:p>
        </w:tc>
      </w:tr>
      <w:tr>
        <w:trPr>
          <w:cantSplit/>
        </w:trPr>
        <w:tc>
          <w:tcPr>
            <w:tcW w:type="dxa" w:w="1037"/>
          </w:tcPr>
          <w:p>
            <w:pPr>
              <w:spacing w:after="0"/>
              <w:jc w:val="left"/>
            </w:pPr>
            <w:r>
              <w:rPr>
                <w:sz w:val="16"/>
              </w:rPr>
              <w:t>2011-07-10</w:t>
            </w:r>
          </w:p>
        </w:tc>
        <w:tc>
          <w:tcPr>
            <w:tcW w:type="dxa" w:w="1215"/>
          </w:tcPr>
          <w:p>
            <w:pPr>
              <w:spacing w:after="0"/>
              <w:jc w:val="left"/>
            </w:pPr>
            <w:r>
              <w:rPr>
                <w:sz w:val="16"/>
              </w:rPr>
              <w:t>Excessive Heat</w:t>
            </w:r>
          </w:p>
        </w:tc>
        <w:tc>
          <w:tcPr>
            <w:tcW w:type="dxa" w:w="1652"/>
          </w:tcPr>
          <w:p>
            <w:pPr>
              <w:spacing w:after="0"/>
              <w:jc w:val="left"/>
            </w:pPr>
          </w:p>
        </w:tc>
        <w:tc>
          <w:tcPr>
            <w:tcW w:type="dxa" w:w="3633"/>
          </w:tcPr>
          <w:p>
            <w:pPr>
              <w:spacing w:after="0"/>
              <w:jc w:val="left"/>
            </w:pPr>
            <w:r>
              <w:rPr>
                <w:sz w:val="16"/>
              </w:rPr>
              <w:t>$0 property; $0 crops (zone total, 2011 dollars)</w:t>
            </w:r>
          </w:p>
        </w:tc>
        <w:tc>
          <w:tcPr>
            <w:tcW w:type="dxa" w:w="957"/>
          </w:tcPr>
          <w:p>
            <w:pPr>
              <w:spacing w:after="0"/>
              <w:jc w:val="right"/>
            </w:pPr>
            <w:r>
              <w:rPr>
                <w:sz w:val="16"/>
              </w:rPr>
              <w:t>0, 0</w:t>
            </w:r>
          </w:p>
        </w:tc>
        <w:tc>
          <w:tcPr>
            <w:tcW w:type="dxa" w:w="2795"/>
          </w:tcPr>
          <w:p>
            <w:pPr>
              <w:spacing w:after="0"/>
              <w:jc w:val="left"/>
            </w:pPr>
            <w:r>
              <w:rPr>
                <w:sz w:val="16"/>
              </w:rPr>
              <w:t>NWS zone OKZ072 (SEQUOYAH), zone-level</w:t>
            </w:r>
          </w:p>
        </w:tc>
        <w:tc>
          <w:tcPr>
            <w:tcW w:type="dxa" w:w="2823"/>
          </w:tcPr>
          <w:p>
            <w:pPr>
              <w:spacing w:after="0"/>
              <w:jc w:val="left"/>
            </w:pPr>
            <w:r>
              <w:rPr>
                <w:sz w:val="16"/>
              </w:rPr>
              <w:t>B1-c worst recorded: Excessive Heat, Heat</w:t>
            </w:r>
          </w:p>
        </w:tc>
      </w:tr>
      <w:tr>
        <w:trPr>
          <w:cantSplit/>
        </w:trPr>
        <w:tc>
          <w:tcPr>
            <w:tcW w:type="dxa" w:w="1037"/>
          </w:tcPr>
          <w:p>
            <w:pPr>
              <w:spacing w:after="0"/>
              <w:jc w:val="left"/>
            </w:pPr>
            <w:r>
              <w:rPr>
                <w:sz w:val="16"/>
              </w:rPr>
              <w:t>2011-05-12</w:t>
            </w:r>
          </w:p>
        </w:tc>
        <w:tc>
          <w:tcPr>
            <w:tcW w:type="dxa" w:w="1215"/>
          </w:tcPr>
          <w:p>
            <w:pPr>
              <w:spacing w:after="0"/>
              <w:jc w:val="left"/>
            </w:pPr>
            <w:r>
              <w:rPr>
                <w:sz w:val="16"/>
              </w:rPr>
              <w:t>Hail</w:t>
            </w:r>
          </w:p>
        </w:tc>
        <w:tc>
          <w:tcPr>
            <w:tcW w:type="dxa" w:w="1652"/>
          </w:tcPr>
          <w:p>
            <w:pPr>
              <w:spacing w:after="0"/>
              <w:jc w:val="left"/>
            </w:pPr>
            <w:r>
              <w:rPr>
                <w:sz w:val="16"/>
              </w:rPr>
              <w:t>3 in</w:t>
            </w:r>
          </w:p>
        </w:tc>
        <w:tc>
          <w:tcPr>
            <w:tcW w:type="dxa" w:w="3633"/>
          </w:tcPr>
          <w:p>
            <w:pPr>
              <w:spacing w:after="0"/>
              <w:jc w:val="left"/>
            </w:pPr>
            <w:r>
              <w:rPr>
                <w:sz w:val="16"/>
              </w:rPr>
              <w:t>$100,000 property; $0 crops (2011 dollars)</w:t>
            </w:r>
          </w:p>
        </w:tc>
        <w:tc>
          <w:tcPr>
            <w:tcW w:type="dxa" w:w="957"/>
          </w:tcPr>
          <w:p>
            <w:pPr>
              <w:spacing w:after="0"/>
              <w:jc w:val="right"/>
            </w:pPr>
            <w:r>
              <w:rPr>
                <w:sz w:val="16"/>
              </w:rPr>
              <w:t>0, 0</w:t>
            </w:r>
          </w:p>
        </w:tc>
        <w:tc>
          <w:tcPr>
            <w:tcW w:type="dxa" w:w="2795"/>
          </w:tcPr>
          <w:p>
            <w:pPr>
              <w:spacing w:after="0"/>
              <w:jc w:val="left"/>
            </w:pPr>
            <w:r>
              <w:rPr>
                <w:sz w:val="16"/>
              </w:rPr>
              <w:t>SALLISAW</w:t>
            </w:r>
          </w:p>
        </w:tc>
        <w:tc>
          <w:tcPr>
            <w:tcW w:type="dxa" w:w="2823"/>
          </w:tcPr>
          <w:p>
            <w:pPr>
              <w:spacing w:after="0"/>
              <w:jc w:val="left"/>
            </w:pPr>
            <w:r>
              <w:rPr>
                <w:sz w:val="16"/>
              </w:rPr>
              <w:t>B1-c worst recorded: Hail</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652"/>
          </w:tcPr>
          <w:p>
            <w:pPr>
              <w:spacing w:after="0"/>
              <w:jc w:val="left"/>
            </w:pPr>
          </w:p>
        </w:tc>
        <w:tc>
          <w:tcPr>
            <w:tcW w:type="dxa" w:w="3633"/>
          </w:tcPr>
          <w:p>
            <w:pPr>
              <w:spacing w:after="0"/>
              <w:jc w:val="left"/>
            </w:pPr>
            <w:r>
              <w:rPr>
                <w:sz w:val="16"/>
              </w:rPr>
              <w:t>$218,000 property; $0 crops (zone total, 2009 dollars)</w:t>
            </w:r>
          </w:p>
        </w:tc>
        <w:tc>
          <w:tcPr>
            <w:tcW w:type="dxa" w:w="957"/>
          </w:tcPr>
          <w:p>
            <w:pPr>
              <w:spacing w:after="0"/>
              <w:jc w:val="right"/>
            </w:pPr>
            <w:r>
              <w:rPr>
                <w:sz w:val="16"/>
              </w:rPr>
              <w:t>0, 0</w:t>
            </w:r>
          </w:p>
        </w:tc>
        <w:tc>
          <w:tcPr>
            <w:tcW w:type="dxa" w:w="2795"/>
          </w:tcPr>
          <w:p>
            <w:pPr>
              <w:spacing w:after="0"/>
              <w:jc w:val="left"/>
            </w:pPr>
            <w:r>
              <w:rPr>
                <w:sz w:val="16"/>
              </w:rPr>
              <w:t>NWS zone OKZ072 (SEQUOYAH), zone-level</w:t>
            </w:r>
          </w:p>
        </w:tc>
        <w:tc>
          <w:tcPr>
            <w:tcW w:type="dxa" w:w="2823"/>
          </w:tcPr>
          <w:p>
            <w:pPr>
              <w:spacing w:after="0"/>
              <w:jc w:val="left"/>
            </w:pPr>
            <w:r>
              <w:rPr>
                <w:sz w:val="16"/>
              </w:rPr>
              <w:t>B1-c worst recorded: Ice Storm</w:t>
            </w:r>
          </w:p>
        </w:tc>
      </w:tr>
      <w:tr>
        <w:trPr>
          <w:cantSplit/>
        </w:trPr>
        <w:tc>
          <w:tcPr>
            <w:tcW w:type="dxa" w:w="1037"/>
          </w:tcPr>
          <w:p>
            <w:pPr>
              <w:spacing w:after="0"/>
              <w:jc w:val="left"/>
            </w:pPr>
            <w:r>
              <w:rPr>
                <w:sz w:val="16"/>
              </w:rPr>
              <w:t>2008-04-09</w:t>
            </w:r>
          </w:p>
        </w:tc>
        <w:tc>
          <w:tcPr>
            <w:tcW w:type="dxa" w:w="1215"/>
          </w:tcPr>
          <w:p>
            <w:pPr>
              <w:spacing w:after="0"/>
              <w:jc w:val="left"/>
            </w:pPr>
            <w:r>
              <w:rPr>
                <w:sz w:val="16"/>
              </w:rPr>
              <w:t>Thunderstorm Wind</w:t>
            </w:r>
          </w:p>
        </w:tc>
        <w:tc>
          <w:tcPr>
            <w:tcW w:type="dxa" w:w="1652"/>
          </w:tcPr>
          <w:p>
            <w:pPr>
              <w:spacing w:after="0"/>
              <w:jc w:val="left"/>
            </w:pPr>
            <w:r>
              <w:rPr>
                <w:sz w:val="16"/>
              </w:rPr>
              <w:t>87 kt (100 mph) estimated gust</w:t>
            </w:r>
          </w:p>
        </w:tc>
        <w:tc>
          <w:tcPr>
            <w:tcW w:type="dxa" w:w="3633"/>
          </w:tcPr>
          <w:p>
            <w:pPr>
              <w:spacing w:after="0"/>
              <w:jc w:val="left"/>
            </w:pPr>
            <w:r>
              <w:rPr>
                <w:sz w:val="16"/>
              </w:rPr>
              <w:t>$1,000,000 property; $0 crops (2008 dollars)</w:t>
            </w:r>
          </w:p>
        </w:tc>
        <w:tc>
          <w:tcPr>
            <w:tcW w:type="dxa" w:w="957"/>
          </w:tcPr>
          <w:p>
            <w:pPr>
              <w:spacing w:after="0"/>
              <w:jc w:val="right"/>
            </w:pPr>
            <w:r>
              <w:rPr>
                <w:sz w:val="16"/>
              </w:rPr>
              <w:t>0, 0</w:t>
            </w:r>
          </w:p>
        </w:tc>
        <w:tc>
          <w:tcPr>
            <w:tcW w:type="dxa" w:w="2795"/>
          </w:tcPr>
          <w:p>
            <w:pPr>
              <w:spacing w:after="0"/>
              <w:jc w:val="left"/>
            </w:pPr>
            <w:r>
              <w:rPr>
                <w:sz w:val="16"/>
              </w:rPr>
              <w:t>MULDROW</w:t>
            </w:r>
          </w:p>
        </w:tc>
        <w:tc>
          <w:tcPr>
            <w:tcW w:type="dxa" w:w="2823"/>
          </w:tcPr>
          <w:p>
            <w:pPr>
              <w:spacing w:after="0"/>
              <w:jc w:val="left"/>
            </w:pPr>
            <w:r>
              <w:rPr>
                <w:sz w:val="16"/>
              </w:rPr>
              <w:t>B1-c worst recorded: Thunderstorm Wind</w:t>
            </w:r>
          </w:p>
        </w:tc>
      </w:tr>
      <w:tr>
        <w:trPr>
          <w:cantSplit/>
        </w:trPr>
        <w:tc>
          <w:tcPr>
            <w:tcW w:type="dxa" w:w="1037"/>
          </w:tcPr>
          <w:p>
            <w:pPr>
              <w:spacing w:after="0"/>
              <w:jc w:val="left"/>
            </w:pPr>
            <w:r>
              <w:rPr>
                <w:sz w:val="16"/>
              </w:rPr>
              <w:t>2006-03-01</w:t>
            </w:r>
          </w:p>
        </w:tc>
        <w:tc>
          <w:tcPr>
            <w:tcW w:type="dxa" w:w="1215"/>
          </w:tcPr>
          <w:p>
            <w:pPr>
              <w:spacing w:after="0"/>
              <w:jc w:val="left"/>
            </w:pPr>
            <w:r>
              <w:rPr>
                <w:sz w:val="16"/>
              </w:rPr>
              <w:t>Wildfire</w:t>
            </w:r>
          </w:p>
        </w:tc>
        <w:tc>
          <w:tcPr>
            <w:tcW w:type="dxa" w:w="1652"/>
          </w:tcPr>
          <w:p>
            <w:pPr>
              <w:spacing w:after="0"/>
              <w:jc w:val="left"/>
            </w:pPr>
          </w:p>
        </w:tc>
        <w:tc>
          <w:tcPr>
            <w:tcW w:type="dxa" w:w="3633"/>
          </w:tcPr>
          <w:p>
            <w:pPr>
              <w:spacing w:after="0"/>
              <w:jc w:val="left"/>
            </w:pPr>
            <w:r>
              <w:rPr>
                <w:sz w:val="16"/>
              </w:rPr>
              <w:t>$50,000 property; crops not reported (zone total, 2006 dollars)</w:t>
            </w:r>
          </w:p>
        </w:tc>
        <w:tc>
          <w:tcPr>
            <w:tcW w:type="dxa" w:w="957"/>
          </w:tcPr>
          <w:p>
            <w:pPr>
              <w:spacing w:after="0"/>
              <w:jc w:val="right"/>
            </w:pPr>
            <w:r>
              <w:rPr>
                <w:sz w:val="16"/>
              </w:rPr>
              <w:t>0, 0</w:t>
            </w:r>
          </w:p>
        </w:tc>
        <w:tc>
          <w:tcPr>
            <w:tcW w:type="dxa" w:w="2795"/>
          </w:tcPr>
          <w:p>
            <w:pPr>
              <w:spacing w:after="0"/>
              <w:jc w:val="left"/>
            </w:pPr>
            <w:r>
              <w:rPr>
                <w:sz w:val="16"/>
              </w:rPr>
              <w:t>NWS zone OKZ072 (SEQUOYAH), zone-level</w:t>
            </w:r>
          </w:p>
        </w:tc>
        <w:tc>
          <w:tcPr>
            <w:tcW w:type="dxa" w:w="2823"/>
          </w:tcPr>
          <w:p>
            <w:pPr>
              <w:spacing w:after="0"/>
              <w:jc w:val="left"/>
            </w:pPr>
            <w:r>
              <w:rPr>
                <w:sz w:val="16"/>
              </w:rPr>
              <w:t>B1-c worst recorded: Wildfire</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1652"/>
          </w:tcPr>
          <w:p>
            <w:pPr>
              <w:spacing w:after="0"/>
              <w:jc w:val="left"/>
            </w:pPr>
            <w:r>
              <w:rPr>
                <w:sz w:val="16"/>
              </w:rPr>
              <w:t>54 kt (62 mph) estimated gust</w:t>
            </w:r>
          </w:p>
        </w:tc>
        <w:tc>
          <w:tcPr>
            <w:tcW w:type="dxa" w:w="3633"/>
          </w:tcPr>
          <w:p>
            <w:pPr>
              <w:spacing w:after="0"/>
              <w:jc w:val="left"/>
            </w:pPr>
            <w:r>
              <w:rPr>
                <w:sz w:val="16"/>
              </w:rPr>
              <w:t>$5,000 property; crops not reported (zone total, 2005 dollars)</w:t>
            </w:r>
          </w:p>
        </w:tc>
        <w:tc>
          <w:tcPr>
            <w:tcW w:type="dxa" w:w="957"/>
          </w:tcPr>
          <w:p>
            <w:pPr>
              <w:spacing w:after="0"/>
              <w:jc w:val="right"/>
            </w:pPr>
            <w:r>
              <w:rPr>
                <w:sz w:val="16"/>
              </w:rPr>
              <w:t>0, 0</w:t>
            </w:r>
          </w:p>
        </w:tc>
        <w:tc>
          <w:tcPr>
            <w:tcW w:type="dxa" w:w="2795"/>
          </w:tcPr>
          <w:p>
            <w:pPr>
              <w:spacing w:after="0"/>
              <w:jc w:val="left"/>
            </w:pPr>
            <w:r>
              <w:rPr>
                <w:sz w:val="16"/>
              </w:rPr>
              <w:t>NWS zone OKZ072 (SEQUOYAH), zone-level</w:t>
            </w:r>
          </w:p>
        </w:tc>
        <w:tc>
          <w:tcPr>
            <w:tcW w:type="dxa" w:w="2823"/>
          </w:tcPr>
          <w:p>
            <w:pPr>
              <w:spacing w:after="0"/>
              <w:jc w:val="left"/>
            </w:pPr>
            <w:r>
              <w:rPr>
                <w:sz w:val="16"/>
              </w:rPr>
              <w:t>B1-c worst recorded: High Wind and Strong Wind</w:t>
            </w:r>
          </w:p>
        </w:tc>
      </w:tr>
      <w:tr>
        <w:trPr>
          <w:cantSplit/>
        </w:trPr>
        <w:tc>
          <w:tcPr>
            <w:tcW w:type="dxa" w:w="1037"/>
          </w:tcPr>
          <w:p>
            <w:pPr>
              <w:spacing w:after="0"/>
              <w:jc w:val="left"/>
            </w:pPr>
            <w:r>
              <w:rPr>
                <w:sz w:val="16"/>
              </w:rPr>
              <w:t>2004-07-03</w:t>
            </w:r>
          </w:p>
        </w:tc>
        <w:tc>
          <w:tcPr>
            <w:tcW w:type="dxa" w:w="1215"/>
          </w:tcPr>
          <w:p>
            <w:pPr>
              <w:spacing w:after="0"/>
              <w:jc w:val="left"/>
            </w:pPr>
            <w:r>
              <w:rPr>
                <w:sz w:val="16"/>
              </w:rPr>
              <w:t>Flash Flood</w:t>
            </w:r>
          </w:p>
        </w:tc>
        <w:tc>
          <w:tcPr>
            <w:tcW w:type="dxa" w:w="1652"/>
          </w:tcPr>
          <w:p>
            <w:pPr>
              <w:spacing w:after="0"/>
              <w:jc w:val="left"/>
            </w:pPr>
          </w:p>
        </w:tc>
        <w:tc>
          <w:tcPr>
            <w:tcW w:type="dxa" w:w="3633"/>
          </w:tcPr>
          <w:p>
            <w:pPr>
              <w:spacing w:after="0"/>
              <w:jc w:val="left"/>
            </w:pPr>
            <w:r>
              <w:rPr>
                <w:sz w:val="16"/>
              </w:rPr>
              <w:t>$500,000 property; crops not reported (2004 dollars)</w:t>
            </w:r>
          </w:p>
        </w:tc>
        <w:tc>
          <w:tcPr>
            <w:tcW w:type="dxa" w:w="957"/>
          </w:tcPr>
          <w:p>
            <w:pPr>
              <w:spacing w:after="0"/>
              <w:jc w:val="right"/>
            </w:pPr>
            <w:r>
              <w:rPr>
                <w:sz w:val="16"/>
              </w:rPr>
              <w:t>0, 0</w:t>
            </w:r>
          </w:p>
        </w:tc>
        <w:tc>
          <w:tcPr>
            <w:tcW w:type="dxa" w:w="2795"/>
          </w:tcPr>
          <w:p>
            <w:pPr>
              <w:spacing w:after="0"/>
              <w:jc w:val="left"/>
            </w:pPr>
            <w:r>
              <w:rPr>
                <w:sz w:val="16"/>
              </w:rPr>
              <w:t>COUNTYWIDE</w:t>
            </w:r>
          </w:p>
        </w:tc>
        <w:tc>
          <w:tcPr>
            <w:tcW w:type="dxa" w:w="28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2004-04-24</w:t>
            </w:r>
          </w:p>
        </w:tc>
        <w:tc>
          <w:tcPr>
            <w:tcW w:type="dxa" w:w="1215"/>
          </w:tcPr>
          <w:p>
            <w:pPr>
              <w:spacing w:after="0"/>
              <w:jc w:val="left"/>
            </w:pPr>
            <w:r>
              <w:rPr>
                <w:sz w:val="16"/>
              </w:rPr>
              <w:t>Flash Flood</w:t>
            </w:r>
          </w:p>
        </w:tc>
        <w:tc>
          <w:tcPr>
            <w:tcW w:type="dxa" w:w="1652"/>
          </w:tcPr>
          <w:p>
            <w:pPr>
              <w:spacing w:after="0"/>
              <w:jc w:val="left"/>
            </w:pPr>
          </w:p>
        </w:tc>
        <w:tc>
          <w:tcPr>
            <w:tcW w:type="dxa" w:w="3633"/>
          </w:tcPr>
          <w:p>
            <w:pPr>
              <w:spacing w:after="0"/>
              <w:jc w:val="left"/>
            </w:pPr>
            <w:r>
              <w:rPr>
                <w:sz w:val="16"/>
              </w:rPr>
              <w:t>damage not reported</w:t>
            </w:r>
          </w:p>
        </w:tc>
        <w:tc>
          <w:tcPr>
            <w:tcW w:type="dxa" w:w="957"/>
          </w:tcPr>
          <w:p>
            <w:pPr>
              <w:spacing w:after="0"/>
              <w:jc w:val="right"/>
            </w:pPr>
            <w:r>
              <w:rPr>
                <w:sz w:val="16"/>
              </w:rPr>
              <w:t>2, 0</w:t>
            </w:r>
          </w:p>
        </w:tc>
        <w:tc>
          <w:tcPr>
            <w:tcW w:type="dxa" w:w="2795"/>
          </w:tcPr>
          <w:p>
            <w:pPr>
              <w:spacing w:after="0"/>
              <w:jc w:val="left"/>
            </w:pPr>
            <w:r>
              <w:rPr>
                <w:sz w:val="16"/>
              </w:rPr>
              <w:t>NORTHEAST PORTION</w:t>
            </w:r>
          </w:p>
        </w:tc>
        <w:tc>
          <w:tcPr>
            <w:tcW w:type="dxa" w:w="2823"/>
          </w:tcPr>
          <w:p>
            <w:pPr>
              <w:spacing w:after="0"/>
              <w:jc w:val="left"/>
            </w:pPr>
            <w:r>
              <w:rPr>
                <w:sz w:val="16"/>
              </w:rPr>
              <w:t>deaths or injuries recorded</w:t>
            </w:r>
          </w:p>
        </w:tc>
      </w:tr>
      <w:tr>
        <w:trPr>
          <w:cantSplit/>
        </w:trPr>
        <w:tc>
          <w:tcPr>
            <w:tcW w:type="dxa" w:w="1037"/>
          </w:tcPr>
          <w:p>
            <w:pPr>
              <w:spacing w:after="0"/>
              <w:jc w:val="left"/>
            </w:pPr>
            <w:r>
              <w:rPr>
                <w:sz w:val="16"/>
              </w:rPr>
              <w:t>1999-04-24</w:t>
            </w:r>
          </w:p>
        </w:tc>
        <w:tc>
          <w:tcPr>
            <w:tcW w:type="dxa" w:w="1215"/>
          </w:tcPr>
          <w:p>
            <w:pPr>
              <w:spacing w:after="0"/>
              <w:jc w:val="left"/>
            </w:pPr>
            <w:r>
              <w:rPr>
                <w:sz w:val="16"/>
              </w:rPr>
              <w:t>Lightning</w:t>
            </w:r>
          </w:p>
        </w:tc>
        <w:tc>
          <w:tcPr>
            <w:tcW w:type="dxa" w:w="1652"/>
          </w:tcPr>
          <w:p>
            <w:pPr>
              <w:spacing w:after="0"/>
              <w:jc w:val="left"/>
            </w:pPr>
          </w:p>
        </w:tc>
        <w:tc>
          <w:tcPr>
            <w:tcW w:type="dxa" w:w="3633"/>
          </w:tcPr>
          <w:p>
            <w:pPr>
              <w:spacing w:after="0"/>
              <w:jc w:val="left"/>
            </w:pPr>
            <w:r>
              <w:rPr>
                <w:sz w:val="16"/>
              </w:rPr>
              <w:t>damage not reported</w:t>
            </w:r>
          </w:p>
        </w:tc>
        <w:tc>
          <w:tcPr>
            <w:tcW w:type="dxa" w:w="957"/>
          </w:tcPr>
          <w:p>
            <w:pPr>
              <w:spacing w:after="0"/>
              <w:jc w:val="right"/>
            </w:pPr>
            <w:r>
              <w:rPr>
                <w:sz w:val="16"/>
              </w:rPr>
              <w:t>1, 1</w:t>
            </w:r>
          </w:p>
        </w:tc>
        <w:tc>
          <w:tcPr>
            <w:tcW w:type="dxa" w:w="2795"/>
          </w:tcPr>
          <w:p>
            <w:pPr>
              <w:spacing w:after="0"/>
              <w:jc w:val="left"/>
            </w:pPr>
            <w:r>
              <w:rPr>
                <w:sz w:val="16"/>
              </w:rPr>
              <w:t>MULDROW</w:t>
            </w:r>
          </w:p>
        </w:tc>
        <w:tc>
          <w:tcPr>
            <w:tcW w:type="dxa" w:w="2823"/>
          </w:tcPr>
          <w:p>
            <w:pPr>
              <w:spacing w:after="0"/>
              <w:jc w:val="left"/>
            </w:pPr>
            <w:r>
              <w:rPr>
                <w:sz w:val="16"/>
              </w:rPr>
              <w:t>B1-c worst recorded: Lightning</w:t>
            </w:r>
          </w:p>
        </w:tc>
      </w:tr>
      <w:tr>
        <w:trPr>
          <w:cantSplit/>
        </w:trPr>
        <w:tc>
          <w:tcPr>
            <w:tcW w:type="dxa" w:w="1037"/>
          </w:tcPr>
          <w:p>
            <w:pPr>
              <w:spacing w:after="0"/>
              <w:jc w:val="left"/>
            </w:pPr>
            <w:r>
              <w:rPr>
                <w:sz w:val="16"/>
              </w:rPr>
              <w:t>1960-05-05</w:t>
            </w:r>
          </w:p>
        </w:tc>
        <w:tc>
          <w:tcPr>
            <w:tcW w:type="dxa" w:w="1215"/>
          </w:tcPr>
          <w:p>
            <w:pPr>
              <w:spacing w:after="0"/>
              <w:jc w:val="left"/>
            </w:pPr>
            <w:r>
              <w:rPr>
                <w:sz w:val="16"/>
              </w:rPr>
              <w:t>Tornado</w:t>
            </w:r>
          </w:p>
        </w:tc>
        <w:tc>
          <w:tcPr>
            <w:tcW w:type="dxa" w:w="1652"/>
          </w:tcPr>
          <w:p>
            <w:pPr>
              <w:spacing w:after="0"/>
              <w:jc w:val="left"/>
            </w:pPr>
            <w:r>
              <w:rPr>
                <w:sz w:val="16"/>
              </w:rPr>
              <w:t>F4, 5.4 mi path length (whole path, pre-1996), 33 yd wide</w:t>
            </w:r>
          </w:p>
        </w:tc>
        <w:tc>
          <w:tcPr>
            <w:tcW w:type="dxa" w:w="3633"/>
          </w:tcPr>
          <w:p>
            <w:pPr>
              <w:spacing w:after="0"/>
              <w:jc w:val="left"/>
            </w:pPr>
            <w:r>
              <w:rPr>
                <w:sz w:val="16"/>
              </w:rPr>
              <w:t>$250,000 property; crops not recorded (1960 dollars)</w:t>
            </w:r>
          </w:p>
        </w:tc>
        <w:tc>
          <w:tcPr>
            <w:tcW w:type="dxa" w:w="957"/>
          </w:tcPr>
          <w:p>
            <w:pPr>
              <w:spacing w:after="0"/>
              <w:jc w:val="right"/>
            </w:pPr>
            <w:r>
              <w:rPr>
                <w:sz w:val="16"/>
              </w:rPr>
              <w:t>5, 13</w:t>
            </w:r>
          </w:p>
        </w:tc>
        <w:tc>
          <w:tcPr>
            <w:tcW w:type="dxa" w:w="2795"/>
          </w:tcPr>
          <w:p>
            <w:pPr>
              <w:spacing w:after="0"/>
              <w:jc w:val="left"/>
            </w:pPr>
            <w:r>
              <w:rPr>
                <w:sz w:val="16"/>
              </w:rPr>
              <w:t>location not recorded</w:t>
            </w:r>
          </w:p>
        </w:tc>
        <w:tc>
          <w:tcPr>
            <w:tcW w:type="dxa" w:w="2823"/>
          </w:tcPr>
          <w:p>
            <w:pPr>
              <w:spacing w:after="0"/>
              <w:jc w:val="left"/>
            </w:pPr>
            <w:r>
              <w:rPr>
                <w:sz w:val="16"/>
              </w:rPr>
              <w:t>deaths or injuries recorded</w:t>
            </w:r>
          </w:p>
        </w:tc>
      </w:tr>
      <w:tr>
        <w:trPr>
          <w:cantSplit/>
        </w:trPr>
        <w:tc>
          <w:tcPr>
            <w:tcW w:type="dxa" w:w="1037"/>
          </w:tcPr>
          <w:p>
            <w:pPr>
              <w:spacing w:after="0"/>
              <w:jc w:val="left"/>
            </w:pPr>
            <w:r>
              <w:rPr>
                <w:sz w:val="16"/>
              </w:rPr>
              <w:t>1957-01-22</w:t>
            </w:r>
          </w:p>
        </w:tc>
        <w:tc>
          <w:tcPr>
            <w:tcW w:type="dxa" w:w="1215"/>
          </w:tcPr>
          <w:p>
            <w:pPr>
              <w:spacing w:after="0"/>
              <w:jc w:val="left"/>
            </w:pPr>
            <w:r>
              <w:rPr>
                <w:sz w:val="16"/>
              </w:rPr>
              <w:t>Tornado</w:t>
            </w:r>
          </w:p>
        </w:tc>
        <w:tc>
          <w:tcPr>
            <w:tcW w:type="dxa" w:w="1652"/>
          </w:tcPr>
          <w:p>
            <w:pPr>
              <w:spacing w:after="0"/>
              <w:jc w:val="left"/>
            </w:pPr>
            <w:r>
              <w:rPr>
                <w:sz w:val="16"/>
              </w:rPr>
              <w:t>F4, 880 yd wide</w:t>
            </w:r>
          </w:p>
        </w:tc>
        <w:tc>
          <w:tcPr>
            <w:tcW w:type="dxa" w:w="3633"/>
          </w:tcPr>
          <w:p>
            <w:pPr>
              <w:spacing w:after="0"/>
              <w:jc w:val="left"/>
            </w:pPr>
            <w:r>
              <w:rPr>
                <w:sz w:val="16"/>
              </w:rPr>
              <w:t>$250,000 property; crops not recorded (1957 dollars)</w:t>
            </w:r>
          </w:p>
        </w:tc>
        <w:tc>
          <w:tcPr>
            <w:tcW w:type="dxa" w:w="957"/>
          </w:tcPr>
          <w:p>
            <w:pPr>
              <w:spacing w:after="0"/>
              <w:jc w:val="right"/>
            </w:pPr>
            <w:r>
              <w:rPr>
                <w:sz w:val="16"/>
              </w:rPr>
              <w:t>10, 20</w:t>
            </w:r>
          </w:p>
        </w:tc>
        <w:tc>
          <w:tcPr>
            <w:tcW w:type="dxa" w:w="2795"/>
          </w:tcPr>
          <w:p>
            <w:pPr>
              <w:spacing w:after="0"/>
              <w:jc w:val="left"/>
            </w:pPr>
            <w:r>
              <w:rPr>
                <w:sz w:val="16"/>
              </w:rPr>
              <w:t>location not recorded</w:t>
            </w:r>
          </w:p>
        </w:tc>
        <w:tc>
          <w:tcPr>
            <w:tcW w:type="dxa" w:w="282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15.5</w:t>
            </w:r>
          </w:p>
        </w:tc>
        <w:tc>
          <w:tcPr>
            <w:tcW w:type="dxa" w:w="1280"/>
          </w:tcPr>
          <w:p>
            <w:pPr>
              <w:spacing w:after="0"/>
              <w:jc w:val="left"/>
            </w:pPr>
            <w:r>
              <w:rPr>
                <w:sz w:val="16"/>
              </w:rPr>
              <w:t>event-days per year</w:t>
            </w:r>
          </w:p>
        </w:tc>
        <w:tc>
          <w:tcPr>
            <w:tcW w:type="dxa" w:w="1583"/>
          </w:tcPr>
          <w:p>
            <w:pPr>
              <w:spacing w:after="0"/>
              <w:jc w:val="left"/>
            </w:pPr>
            <w:r>
              <w:rPr>
                <w:sz w:val="16"/>
              </w:rPr>
              <w:t>about 15.5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455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0.00184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0.184%</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7.49</w:t>
            </w:r>
          </w:p>
        </w:tc>
        <w:tc>
          <w:tcPr>
            <w:tcW w:type="dxa" w:w="1280"/>
          </w:tcPr>
          <w:p>
            <w:pPr>
              <w:spacing w:after="0"/>
              <w:jc w:val="left"/>
            </w:pPr>
            <w:r>
              <w:rPr>
                <w:sz w:val="16"/>
              </w:rPr>
              <w:t>events per year</w:t>
            </w:r>
          </w:p>
        </w:tc>
        <w:tc>
          <w:tcPr>
            <w:tcW w:type="dxa" w:w="1583"/>
          </w:tcPr>
          <w:p>
            <w:pPr>
              <w:spacing w:after="0"/>
              <w:jc w:val="left"/>
            </w:pPr>
            <w:r>
              <w:rPr>
                <w:sz w:val="16"/>
              </w:rPr>
              <w:t>about 7.49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284.9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24.2</w:t>
            </w:r>
          </w:p>
        </w:tc>
        <w:tc>
          <w:tcPr>
            <w:tcW w:type="dxa" w:w="1280"/>
          </w:tcPr>
          <w:p>
            <w:pPr>
              <w:spacing w:after="0"/>
              <w:jc w:val="left"/>
            </w:pPr>
            <w:r>
              <w:rPr>
                <w:sz w:val="16"/>
              </w:rPr>
              <w:t>event-days per year</w:t>
            </w:r>
          </w:p>
        </w:tc>
        <w:tc>
          <w:tcPr>
            <w:tcW w:type="dxa" w:w="1583"/>
          </w:tcPr>
          <w:p>
            <w:pPr>
              <w:spacing w:after="0"/>
              <w:jc w:val="left"/>
            </w:pPr>
            <w:r>
              <w:rPr>
                <w:sz w:val="16"/>
              </w:rPr>
              <w:t>about 24.2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320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0.0128</w:t>
            </w:r>
          </w:p>
        </w:tc>
        <w:tc>
          <w:tcPr>
            <w:tcW w:type="dxa" w:w="1280"/>
          </w:tcPr>
          <w:p>
            <w:pPr>
              <w:spacing w:after="0"/>
              <w:jc w:val="left"/>
            </w:pPr>
            <w:r>
              <w:rPr>
                <w:sz w:val="16"/>
              </w:rPr>
              <w:t>events per year</w:t>
            </w:r>
          </w:p>
        </w:tc>
        <w:tc>
          <w:tcPr>
            <w:tcW w:type="dxa" w:w="1583"/>
          </w:tcPr>
          <w:p>
            <w:pPr>
              <w:spacing w:after="0"/>
              <w:jc w:val="left"/>
            </w:pPr>
            <w:r>
              <w:rPr>
                <w:sz w:val="16"/>
              </w:rPr>
              <w:t>about 1 in 78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1.77</w:t>
            </w:r>
          </w:p>
        </w:tc>
        <w:tc>
          <w:tcPr>
            <w:tcW w:type="dxa" w:w="1280"/>
          </w:tcPr>
          <w:p>
            <w:pPr>
              <w:spacing w:after="0"/>
              <w:jc w:val="left"/>
            </w:pPr>
            <w:r>
              <w:rPr>
                <w:sz w:val="16"/>
              </w:rPr>
              <w:t>event-days per year</w:t>
            </w:r>
          </w:p>
        </w:tc>
        <w:tc>
          <w:tcPr>
            <w:tcW w:type="dxa" w:w="1583"/>
          </w:tcPr>
          <w:p>
            <w:pPr>
              <w:spacing w:after="0"/>
              <w:jc w:val="left"/>
            </w:pPr>
            <w:r>
              <w:rPr>
                <w:sz w:val="16"/>
              </w:rPr>
              <w:t>about 1.77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119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1.96</w:t>
            </w:r>
          </w:p>
        </w:tc>
        <w:tc>
          <w:tcPr>
            <w:tcW w:type="dxa" w:w="1280"/>
          </w:tcPr>
          <w:p>
            <w:pPr>
              <w:spacing w:after="0"/>
              <w:jc w:val="left"/>
            </w:pPr>
            <w:r>
              <w:rPr>
                <w:sz w:val="16"/>
              </w:rPr>
              <w:t>event-days per year</w:t>
            </w:r>
          </w:p>
        </w:tc>
        <w:tc>
          <w:tcPr>
            <w:tcW w:type="dxa" w:w="1583"/>
          </w:tcPr>
          <w:p>
            <w:pPr>
              <w:spacing w:after="0"/>
              <w:jc w:val="left"/>
            </w:pPr>
            <w:r>
              <w:rPr>
                <w:sz w:val="16"/>
              </w:rPr>
              <w:t>about 1.96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55</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0.342</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59.7</w:t>
            </w:r>
          </w:p>
        </w:tc>
        <w:tc>
          <w:tcPr>
            <w:tcW w:type="dxa" w:w="1280"/>
          </w:tcPr>
          <w:p>
            <w:pPr>
              <w:spacing w:after="0"/>
              <w:jc w:val="left"/>
            </w:pPr>
            <w:r>
              <w:rPr>
                <w:sz w:val="16"/>
              </w:rPr>
              <w:t>days per year with a strike</w:t>
            </w:r>
          </w:p>
        </w:tc>
        <w:tc>
          <w:tcPr>
            <w:tcW w:type="dxa" w:w="1583"/>
          </w:tcPr>
          <w:p>
            <w:pPr>
              <w:spacing w:after="0"/>
              <w:jc w:val="left"/>
            </w:pPr>
            <w:r>
              <w:rPr>
                <w:sz w:val="16"/>
              </w:rPr>
              <w:t>about 59.7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5.99</w:t>
            </w:r>
          </w:p>
        </w:tc>
        <w:tc>
          <w:tcPr>
            <w:tcW w:type="dxa" w:w="1280"/>
          </w:tcPr>
          <w:p>
            <w:pPr>
              <w:spacing w:after="0"/>
              <w:jc w:val="left"/>
            </w:pPr>
            <w:r>
              <w:rPr>
                <w:sz w:val="16"/>
              </w:rPr>
              <w:t>events per year</w:t>
            </w:r>
          </w:p>
        </w:tc>
        <w:tc>
          <w:tcPr>
            <w:tcW w:type="dxa" w:w="1583"/>
          </w:tcPr>
          <w:p>
            <w:pPr>
              <w:spacing w:after="0"/>
              <w:jc w:val="left"/>
            </w:pPr>
            <w:r>
              <w:rPr>
                <w:sz w:val="16"/>
              </w:rPr>
              <w:t>about 5.99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228</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0.687</w:t>
            </w:r>
          </w:p>
        </w:tc>
        <w:tc>
          <w:tcPr>
            <w:tcW w:type="dxa" w:w="1280"/>
          </w:tcPr>
          <w:p>
            <w:pPr>
              <w:spacing w:after="0"/>
              <w:jc w:val="left"/>
            </w:pPr>
            <w:r>
              <w:rPr>
                <w:sz w:val="16"/>
              </w:rPr>
              <w:t>events per year</w:t>
            </w:r>
          </w:p>
        </w:tc>
        <w:tc>
          <w:tcPr>
            <w:tcW w:type="dxa" w:w="1583"/>
          </w:tcPr>
          <w:p>
            <w:pPr>
              <w:spacing w:after="0"/>
              <w:jc w:val="left"/>
            </w:pPr>
            <w:r>
              <w:rPr>
                <w:sz w:val="16"/>
              </w:rPr>
              <w:t>about 0.69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0.0145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1.45%</w:t>
            </w:r>
          </w:p>
        </w:tc>
        <w:tc>
          <w:tcPr>
            <w:tcW w:type="dxa" w:w="1037"/>
          </w:tcPr>
          <w:p>
            <w:pPr>
              <w:spacing w:after="0"/>
              <w:jc w:val="left"/>
            </w:pPr>
            <w:r>
              <w:rPr>
                <w:sz w:val="16"/>
              </w:rPr>
              <w:t>Likely</w:t>
            </w:r>
          </w:p>
        </w:tc>
        <w:tc>
          <w:tcPr>
            <w:tcW w:type="dxa" w:w="1996"/>
          </w:tcPr>
          <w:p>
            <w:pPr>
              <w:spacing w:after="0"/>
              <w:jc w:val="left"/>
            </w:pPr>
            <w:r>
              <w:rPr>
                <w:sz w:val="16"/>
              </w:rPr>
              <w:t>Storm Events records in 5 of 30 years, 1996 to 2025 (16.7%)</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7.32</w:t>
            </w:r>
          </w:p>
        </w:tc>
        <w:tc>
          <w:tcPr>
            <w:tcW w:type="dxa" w:w="1280"/>
          </w:tcPr>
          <w:p>
            <w:pPr>
              <w:spacing w:after="0"/>
              <w:jc w:val="left"/>
            </w:pPr>
            <w:r>
              <w:rPr>
                <w:sz w:val="16"/>
              </w:rPr>
              <w:t>event-days per year</w:t>
            </w:r>
          </w:p>
        </w:tc>
        <w:tc>
          <w:tcPr>
            <w:tcW w:type="dxa" w:w="1583"/>
          </w:tcPr>
          <w:p>
            <w:pPr>
              <w:spacing w:after="0"/>
              <w:jc w:val="left"/>
            </w:pPr>
            <w:r>
              <w:rPr>
                <w:sz w:val="16"/>
              </w:rPr>
              <w:t>about 7.32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139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12 of 12</w:t>
            </w:r>
          </w:p>
        </w:tc>
        <w:tc>
          <w:tcPr>
            <w:tcW w:type="dxa" w:w="1191"/>
          </w:tcPr>
          <w:p>
            <w:pPr>
              <w:spacing w:after="0"/>
              <w:jc w:val="right"/>
            </w:pPr>
            <w:r>
              <w:rPr>
                <w:sz w:val="16"/>
              </w:rPr>
              <w:t>53.9</w:t>
            </w:r>
          </w:p>
        </w:tc>
        <w:tc>
          <w:tcPr>
            <w:tcW w:type="dxa" w:w="1250"/>
          </w:tcPr>
          <w:p>
            <w:pPr>
              <w:spacing w:after="0"/>
              <w:jc w:val="right"/>
            </w:pPr>
            <w:r>
              <w:rPr>
                <w:sz w:val="16"/>
              </w:rPr>
              <w:t>72.0</w:t>
            </w:r>
          </w:p>
        </w:tc>
        <w:tc>
          <w:tcPr>
            <w:tcW w:type="dxa" w:w="1191"/>
          </w:tcPr>
          <w:p>
            <w:pPr>
              <w:spacing w:after="0"/>
              <w:jc w:val="right"/>
            </w:pPr>
            <w:r>
              <w:rPr>
                <w:sz w:val="16"/>
              </w:rPr>
              <w:t>83.9</w:t>
            </w:r>
          </w:p>
        </w:tc>
        <w:tc>
          <w:tcPr>
            <w:tcW w:type="dxa" w:w="6995"/>
          </w:tcPr>
          <w:p>
            <w:pPr>
              <w:spacing w:after="0"/>
              <w:jc w:val="left"/>
            </w:pPr>
            <w:r>
              <w:rPr>
                <w:sz w:val="16"/>
              </w:rPr>
              <w:t>Relatively High 2, Relatively Moderate 10</w:t>
            </w:r>
          </w:p>
        </w:tc>
      </w:tr>
      <w:tr>
        <w:trPr>
          <w:cantSplit/>
        </w:trPr>
        <w:tc>
          <w:tcPr>
            <w:tcW w:type="dxa" w:w="1906"/>
          </w:tcPr>
          <w:p>
            <w:pPr>
              <w:spacing w:after="0"/>
              <w:jc w:val="left"/>
            </w:pPr>
            <w:r>
              <w:rPr>
                <w:sz w:val="16"/>
              </w:rPr>
              <w:t>Drought</w:t>
            </w:r>
          </w:p>
        </w:tc>
        <w:tc>
          <w:tcPr>
            <w:tcW w:type="dxa" w:w="1578"/>
          </w:tcPr>
          <w:p>
            <w:pPr>
              <w:spacing w:after="0"/>
              <w:jc w:val="right"/>
            </w:pPr>
            <w:r>
              <w:rPr>
                <w:sz w:val="16"/>
              </w:rPr>
              <w:t>6 of 12</w:t>
            </w:r>
          </w:p>
        </w:tc>
        <w:tc>
          <w:tcPr>
            <w:tcW w:type="dxa" w:w="1191"/>
          </w:tcPr>
          <w:p>
            <w:pPr>
              <w:spacing w:after="0"/>
              <w:jc w:val="right"/>
            </w:pPr>
            <w:r>
              <w:rPr>
                <w:sz w:val="16"/>
              </w:rPr>
              <w:t>85.7</w:t>
            </w:r>
          </w:p>
        </w:tc>
        <w:tc>
          <w:tcPr>
            <w:tcW w:type="dxa" w:w="1250"/>
          </w:tcPr>
          <w:p>
            <w:pPr>
              <w:spacing w:after="0"/>
              <w:jc w:val="right"/>
            </w:pPr>
            <w:r>
              <w:rPr>
                <w:sz w:val="16"/>
              </w:rPr>
              <w:t>94.5</w:t>
            </w:r>
          </w:p>
        </w:tc>
        <w:tc>
          <w:tcPr>
            <w:tcW w:type="dxa" w:w="1191"/>
          </w:tcPr>
          <w:p>
            <w:pPr>
              <w:spacing w:after="0"/>
              <w:jc w:val="right"/>
            </w:pPr>
            <w:r>
              <w:rPr>
                <w:sz w:val="16"/>
              </w:rPr>
              <w:t>98.0</w:t>
            </w:r>
          </w:p>
        </w:tc>
        <w:tc>
          <w:tcPr>
            <w:tcW w:type="dxa" w:w="6995"/>
          </w:tcPr>
          <w:p>
            <w:pPr>
              <w:spacing w:after="0"/>
              <w:jc w:val="left"/>
            </w:pPr>
            <w:r>
              <w:rPr>
                <w:sz w:val="16"/>
              </w:rPr>
              <w:t>Relatively High 1, Relatively Moderate 3, Relatively Low 2, No Rating 6</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12 of 12</w:t>
            </w:r>
          </w:p>
        </w:tc>
        <w:tc>
          <w:tcPr>
            <w:tcW w:type="dxa" w:w="1191"/>
          </w:tcPr>
          <w:p>
            <w:pPr>
              <w:spacing w:after="0"/>
              <w:jc w:val="right"/>
            </w:pPr>
            <w:r>
              <w:rPr>
                <w:sz w:val="16"/>
              </w:rPr>
              <w:t>37.6</w:t>
            </w:r>
          </w:p>
        </w:tc>
        <w:tc>
          <w:tcPr>
            <w:tcW w:type="dxa" w:w="1250"/>
          </w:tcPr>
          <w:p>
            <w:pPr>
              <w:spacing w:after="0"/>
              <w:jc w:val="right"/>
            </w:pPr>
            <w:r>
              <w:rPr>
                <w:sz w:val="16"/>
              </w:rPr>
              <w:t>62.3</w:t>
            </w:r>
          </w:p>
        </w:tc>
        <w:tc>
          <w:tcPr>
            <w:tcW w:type="dxa" w:w="1191"/>
          </w:tcPr>
          <w:p>
            <w:pPr>
              <w:spacing w:after="0"/>
              <w:jc w:val="right"/>
            </w:pPr>
            <w:r>
              <w:rPr>
                <w:sz w:val="16"/>
              </w:rPr>
              <w:t>73.2</w:t>
            </w:r>
          </w:p>
        </w:tc>
        <w:tc>
          <w:tcPr>
            <w:tcW w:type="dxa" w:w="6995"/>
          </w:tcPr>
          <w:p>
            <w:pPr>
              <w:spacing w:after="0"/>
              <w:jc w:val="left"/>
            </w:pPr>
            <w:r>
              <w:rPr>
                <w:sz w:val="16"/>
              </w:rPr>
              <w:t>Relatively Low 11, Very Low 1</w:t>
            </w:r>
          </w:p>
        </w:tc>
      </w:tr>
      <w:tr>
        <w:trPr>
          <w:cantSplit/>
        </w:trPr>
        <w:tc>
          <w:tcPr>
            <w:tcW w:type="dxa" w:w="1906"/>
          </w:tcPr>
          <w:p>
            <w:pPr>
              <w:spacing w:after="0"/>
              <w:jc w:val="left"/>
            </w:pPr>
            <w:r>
              <w:rPr>
                <w:sz w:val="16"/>
              </w:rPr>
              <w:t>Hail</w:t>
            </w:r>
          </w:p>
        </w:tc>
        <w:tc>
          <w:tcPr>
            <w:tcW w:type="dxa" w:w="1578"/>
          </w:tcPr>
          <w:p>
            <w:pPr>
              <w:spacing w:after="0"/>
              <w:jc w:val="right"/>
            </w:pPr>
            <w:r>
              <w:rPr>
                <w:sz w:val="16"/>
              </w:rPr>
              <w:t>12 of 12</w:t>
            </w:r>
          </w:p>
        </w:tc>
        <w:tc>
          <w:tcPr>
            <w:tcW w:type="dxa" w:w="1191"/>
          </w:tcPr>
          <w:p>
            <w:pPr>
              <w:spacing w:after="0"/>
              <w:jc w:val="right"/>
            </w:pPr>
            <w:r>
              <w:rPr>
                <w:sz w:val="16"/>
              </w:rPr>
              <w:t>58.7</w:t>
            </w:r>
          </w:p>
        </w:tc>
        <w:tc>
          <w:tcPr>
            <w:tcW w:type="dxa" w:w="1250"/>
          </w:tcPr>
          <w:p>
            <w:pPr>
              <w:spacing w:after="0"/>
              <w:jc w:val="right"/>
            </w:pPr>
            <w:r>
              <w:rPr>
                <w:sz w:val="16"/>
              </w:rPr>
              <w:t>71.3</w:t>
            </w:r>
          </w:p>
        </w:tc>
        <w:tc>
          <w:tcPr>
            <w:tcW w:type="dxa" w:w="1191"/>
          </w:tcPr>
          <w:p>
            <w:pPr>
              <w:spacing w:after="0"/>
              <w:jc w:val="right"/>
            </w:pPr>
            <w:r>
              <w:rPr>
                <w:sz w:val="16"/>
              </w:rPr>
              <w:t>82.6</w:t>
            </w:r>
          </w:p>
        </w:tc>
        <w:tc>
          <w:tcPr>
            <w:tcW w:type="dxa" w:w="6995"/>
          </w:tcPr>
          <w:p>
            <w:pPr>
              <w:spacing w:after="0"/>
              <w:jc w:val="left"/>
            </w:pPr>
            <w:r>
              <w:rPr>
                <w:sz w:val="16"/>
              </w:rPr>
              <w:t>Relatively Moderate 7, Relatively Low 5</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12 of 12</w:t>
            </w:r>
          </w:p>
        </w:tc>
        <w:tc>
          <w:tcPr>
            <w:tcW w:type="dxa" w:w="1191"/>
          </w:tcPr>
          <w:p>
            <w:pPr>
              <w:spacing w:after="0"/>
              <w:jc w:val="right"/>
            </w:pPr>
            <w:r>
              <w:rPr>
                <w:sz w:val="16"/>
              </w:rPr>
              <w:t>92.8</w:t>
            </w:r>
          </w:p>
        </w:tc>
        <w:tc>
          <w:tcPr>
            <w:tcW w:type="dxa" w:w="1250"/>
          </w:tcPr>
          <w:p>
            <w:pPr>
              <w:spacing w:after="0"/>
              <w:jc w:val="right"/>
            </w:pPr>
            <w:r>
              <w:rPr>
                <w:sz w:val="16"/>
              </w:rPr>
              <w:t>96.5</w:t>
            </w:r>
          </w:p>
        </w:tc>
        <w:tc>
          <w:tcPr>
            <w:tcW w:type="dxa" w:w="1191"/>
          </w:tcPr>
          <w:p>
            <w:pPr>
              <w:spacing w:after="0"/>
              <w:jc w:val="right"/>
            </w:pPr>
            <w:r>
              <w:rPr>
                <w:sz w:val="16"/>
              </w:rPr>
              <w:t>98.2</w:t>
            </w:r>
          </w:p>
        </w:tc>
        <w:tc>
          <w:tcPr>
            <w:tcW w:type="dxa" w:w="6995"/>
          </w:tcPr>
          <w:p>
            <w:pPr>
              <w:spacing w:after="0"/>
              <w:jc w:val="left"/>
            </w:pPr>
            <w:r>
              <w:rPr>
                <w:sz w:val="16"/>
              </w:rPr>
              <w:t>Very High 6, Relatively High 6</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12 of 12</w:t>
            </w:r>
          </w:p>
        </w:tc>
        <w:tc>
          <w:tcPr>
            <w:tcW w:type="dxa" w:w="1191"/>
          </w:tcPr>
          <w:p>
            <w:pPr>
              <w:spacing w:after="0"/>
              <w:jc w:val="right"/>
            </w:pPr>
            <w:r>
              <w:rPr>
                <w:sz w:val="16"/>
              </w:rPr>
              <w:t>32.3</w:t>
            </w:r>
          </w:p>
        </w:tc>
        <w:tc>
          <w:tcPr>
            <w:tcW w:type="dxa" w:w="1250"/>
          </w:tcPr>
          <w:p>
            <w:pPr>
              <w:spacing w:after="0"/>
              <w:jc w:val="right"/>
            </w:pPr>
            <w:r>
              <w:rPr>
                <w:sz w:val="16"/>
              </w:rPr>
              <w:t>39.8</w:t>
            </w:r>
          </w:p>
        </w:tc>
        <w:tc>
          <w:tcPr>
            <w:tcW w:type="dxa" w:w="1191"/>
          </w:tcPr>
          <w:p>
            <w:pPr>
              <w:spacing w:after="0"/>
              <w:jc w:val="right"/>
            </w:pPr>
            <w:r>
              <w:rPr>
                <w:sz w:val="16"/>
              </w:rPr>
              <w:t>49.2</w:t>
            </w:r>
          </w:p>
        </w:tc>
        <w:tc>
          <w:tcPr>
            <w:tcW w:type="dxa" w:w="6995"/>
          </w:tcPr>
          <w:p>
            <w:pPr>
              <w:spacing w:after="0"/>
              <w:jc w:val="left"/>
            </w:pPr>
            <w:r>
              <w:rPr>
                <w:sz w:val="16"/>
              </w:rPr>
              <w:t>Very Low 12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12 of 12</w:t>
            </w:r>
          </w:p>
        </w:tc>
        <w:tc>
          <w:tcPr>
            <w:tcW w:type="dxa" w:w="1191"/>
          </w:tcPr>
          <w:p>
            <w:pPr>
              <w:spacing w:after="0"/>
              <w:jc w:val="right"/>
            </w:pPr>
            <w:r>
              <w:rPr>
                <w:sz w:val="16"/>
              </w:rPr>
              <w:t>95.4</w:t>
            </w:r>
          </w:p>
        </w:tc>
        <w:tc>
          <w:tcPr>
            <w:tcW w:type="dxa" w:w="1250"/>
          </w:tcPr>
          <w:p>
            <w:pPr>
              <w:spacing w:after="0"/>
              <w:jc w:val="right"/>
            </w:pPr>
            <w:r>
              <w:rPr>
                <w:sz w:val="16"/>
              </w:rPr>
              <w:t>98.1</w:t>
            </w:r>
          </w:p>
        </w:tc>
        <w:tc>
          <w:tcPr>
            <w:tcW w:type="dxa" w:w="1191"/>
          </w:tcPr>
          <w:p>
            <w:pPr>
              <w:spacing w:after="0"/>
              <w:jc w:val="right"/>
            </w:pPr>
            <w:r>
              <w:rPr>
                <w:sz w:val="16"/>
              </w:rPr>
              <w:t>99.2</w:t>
            </w:r>
          </w:p>
        </w:tc>
        <w:tc>
          <w:tcPr>
            <w:tcW w:type="dxa" w:w="6995"/>
          </w:tcPr>
          <w:p>
            <w:pPr>
              <w:spacing w:after="0"/>
              <w:jc w:val="left"/>
            </w:pPr>
            <w:r>
              <w:rPr>
                <w:sz w:val="16"/>
              </w:rPr>
              <w:t>Very High 7, Relatively High 5</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12 of 12</w:t>
            </w:r>
          </w:p>
        </w:tc>
        <w:tc>
          <w:tcPr>
            <w:tcW w:type="dxa" w:w="1191"/>
          </w:tcPr>
          <w:p>
            <w:pPr>
              <w:spacing w:after="0"/>
              <w:jc w:val="right"/>
            </w:pPr>
            <w:r>
              <w:rPr>
                <w:sz w:val="16"/>
              </w:rPr>
              <w:t>39.2</w:t>
            </w:r>
          </w:p>
        </w:tc>
        <w:tc>
          <w:tcPr>
            <w:tcW w:type="dxa" w:w="1250"/>
          </w:tcPr>
          <w:p>
            <w:pPr>
              <w:spacing w:after="0"/>
              <w:jc w:val="right"/>
            </w:pPr>
            <w:r>
              <w:rPr>
                <w:sz w:val="16"/>
              </w:rPr>
              <w:t>78.4</w:t>
            </w:r>
          </w:p>
        </w:tc>
        <w:tc>
          <w:tcPr>
            <w:tcW w:type="dxa" w:w="1191"/>
          </w:tcPr>
          <w:p>
            <w:pPr>
              <w:spacing w:after="0"/>
              <w:jc w:val="right"/>
            </w:pPr>
            <w:r>
              <w:rPr>
                <w:sz w:val="16"/>
              </w:rPr>
              <w:t>91.5</w:t>
            </w:r>
          </w:p>
        </w:tc>
        <w:tc>
          <w:tcPr>
            <w:tcW w:type="dxa" w:w="6995"/>
          </w:tcPr>
          <w:p>
            <w:pPr>
              <w:spacing w:after="0"/>
              <w:jc w:val="left"/>
            </w:pPr>
            <w:r>
              <w:rPr>
                <w:sz w:val="16"/>
              </w:rPr>
              <w:t>Relatively High 6, Relatively Moderate 4, Relatively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12 of 12</w:t>
            </w:r>
          </w:p>
        </w:tc>
        <w:tc>
          <w:tcPr>
            <w:tcW w:type="dxa" w:w="1191"/>
          </w:tcPr>
          <w:p>
            <w:pPr>
              <w:spacing w:after="0"/>
              <w:jc w:val="right"/>
            </w:pPr>
            <w:r>
              <w:rPr>
                <w:sz w:val="16"/>
              </w:rPr>
              <w:t>11.1</w:t>
            </w:r>
          </w:p>
        </w:tc>
        <w:tc>
          <w:tcPr>
            <w:tcW w:type="dxa" w:w="1250"/>
          </w:tcPr>
          <w:p>
            <w:pPr>
              <w:spacing w:after="0"/>
              <w:jc w:val="right"/>
            </w:pPr>
            <w:r>
              <w:rPr>
                <w:sz w:val="16"/>
              </w:rPr>
              <w:t>53.3</w:t>
            </w:r>
          </w:p>
        </w:tc>
        <w:tc>
          <w:tcPr>
            <w:tcW w:type="dxa" w:w="1191"/>
          </w:tcPr>
          <w:p>
            <w:pPr>
              <w:spacing w:after="0"/>
              <w:jc w:val="right"/>
            </w:pPr>
            <w:r>
              <w:rPr>
                <w:sz w:val="16"/>
              </w:rPr>
              <w:t>89.9</w:t>
            </w:r>
          </w:p>
        </w:tc>
        <w:tc>
          <w:tcPr>
            <w:tcW w:type="dxa" w:w="6995"/>
          </w:tcPr>
          <w:p>
            <w:pPr>
              <w:spacing w:after="0"/>
              <w:jc w:val="left"/>
            </w:pPr>
            <w:r>
              <w:rPr>
                <w:sz w:val="16"/>
              </w:rPr>
              <w:t>Relatively Low 4, Very Low 8</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12 of 12</w:t>
            </w:r>
          </w:p>
        </w:tc>
        <w:tc>
          <w:tcPr>
            <w:tcW w:type="dxa" w:w="1191"/>
          </w:tcPr>
          <w:p>
            <w:pPr>
              <w:spacing w:after="0"/>
              <w:jc w:val="right"/>
            </w:pPr>
            <w:r>
              <w:rPr>
                <w:sz w:val="16"/>
              </w:rPr>
              <w:t>88.0</w:t>
            </w:r>
          </w:p>
        </w:tc>
        <w:tc>
          <w:tcPr>
            <w:tcW w:type="dxa" w:w="1250"/>
          </w:tcPr>
          <w:p>
            <w:pPr>
              <w:spacing w:after="0"/>
              <w:jc w:val="right"/>
            </w:pPr>
            <w:r>
              <w:rPr>
                <w:sz w:val="16"/>
              </w:rPr>
              <w:t>97.0</w:t>
            </w:r>
          </w:p>
        </w:tc>
        <w:tc>
          <w:tcPr>
            <w:tcW w:type="dxa" w:w="1191"/>
          </w:tcPr>
          <w:p>
            <w:pPr>
              <w:spacing w:after="0"/>
              <w:jc w:val="right"/>
            </w:pPr>
            <w:r>
              <w:rPr>
                <w:sz w:val="16"/>
              </w:rPr>
              <w:t>99.0</w:t>
            </w:r>
          </w:p>
        </w:tc>
        <w:tc>
          <w:tcPr>
            <w:tcW w:type="dxa" w:w="6995"/>
          </w:tcPr>
          <w:p>
            <w:pPr>
              <w:spacing w:after="0"/>
              <w:jc w:val="left"/>
            </w:pPr>
            <w:r>
              <w:rPr>
                <w:sz w:val="16"/>
              </w:rPr>
              <w:t>Very High 7, Relatively High 5</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12 of 12</w:t>
            </w:r>
          </w:p>
        </w:tc>
        <w:tc>
          <w:tcPr>
            <w:tcW w:type="dxa" w:w="1191"/>
          </w:tcPr>
          <w:p>
            <w:pPr>
              <w:spacing w:after="0"/>
              <w:jc w:val="right"/>
            </w:pPr>
            <w:r>
              <w:rPr>
                <w:sz w:val="16"/>
              </w:rPr>
              <w:t>75.4</w:t>
            </w:r>
          </w:p>
        </w:tc>
        <w:tc>
          <w:tcPr>
            <w:tcW w:type="dxa" w:w="1250"/>
          </w:tcPr>
          <w:p>
            <w:pPr>
              <w:spacing w:after="0"/>
              <w:jc w:val="right"/>
            </w:pPr>
            <w:r>
              <w:rPr>
                <w:sz w:val="16"/>
              </w:rPr>
              <w:t>89.0</w:t>
            </w:r>
          </w:p>
        </w:tc>
        <w:tc>
          <w:tcPr>
            <w:tcW w:type="dxa" w:w="1191"/>
          </w:tcPr>
          <w:p>
            <w:pPr>
              <w:spacing w:after="0"/>
              <w:jc w:val="right"/>
            </w:pPr>
            <w:r>
              <w:rPr>
                <w:sz w:val="16"/>
              </w:rPr>
              <w:t>96.0</w:t>
            </w:r>
          </w:p>
        </w:tc>
        <w:tc>
          <w:tcPr>
            <w:tcW w:type="dxa" w:w="6995"/>
          </w:tcPr>
          <w:p>
            <w:pPr>
              <w:spacing w:after="0"/>
              <w:jc w:val="left"/>
            </w:pPr>
            <w:r>
              <w:rPr>
                <w:sz w:val="16"/>
              </w:rPr>
              <w:t>Relatively High 9, Relatively Moderate 3</w:t>
            </w:r>
          </w:p>
        </w:tc>
      </w:tr>
      <w:tr>
        <w:trPr>
          <w:cantSplit/>
        </w:trPr>
        <w:tc>
          <w:tcPr>
            <w:tcW w:type="dxa" w:w="1906"/>
          </w:tcPr>
          <w:p>
            <w:pPr>
              <w:spacing w:after="0"/>
              <w:jc w:val="left"/>
            </w:pPr>
            <w:r>
              <w:rPr>
                <w:sz w:val="16"/>
              </w:rPr>
              <w:t>Tornado</w:t>
            </w:r>
          </w:p>
        </w:tc>
        <w:tc>
          <w:tcPr>
            <w:tcW w:type="dxa" w:w="1578"/>
          </w:tcPr>
          <w:p>
            <w:pPr>
              <w:spacing w:after="0"/>
              <w:jc w:val="right"/>
            </w:pPr>
            <w:r>
              <w:rPr>
                <w:sz w:val="16"/>
              </w:rPr>
              <w:t>12 of 12</w:t>
            </w:r>
          </w:p>
        </w:tc>
        <w:tc>
          <w:tcPr>
            <w:tcW w:type="dxa" w:w="1191"/>
          </w:tcPr>
          <w:p>
            <w:pPr>
              <w:spacing w:after="0"/>
              <w:jc w:val="right"/>
            </w:pPr>
            <w:r>
              <w:rPr>
                <w:sz w:val="16"/>
              </w:rPr>
              <w:t>73.8</w:t>
            </w:r>
          </w:p>
        </w:tc>
        <w:tc>
          <w:tcPr>
            <w:tcW w:type="dxa" w:w="1250"/>
          </w:tcPr>
          <w:p>
            <w:pPr>
              <w:spacing w:after="0"/>
              <w:jc w:val="right"/>
            </w:pPr>
            <w:r>
              <w:rPr>
                <w:sz w:val="16"/>
              </w:rPr>
              <w:t>92.0</w:t>
            </w:r>
          </w:p>
        </w:tc>
        <w:tc>
          <w:tcPr>
            <w:tcW w:type="dxa" w:w="1191"/>
          </w:tcPr>
          <w:p>
            <w:pPr>
              <w:spacing w:after="0"/>
              <w:jc w:val="right"/>
            </w:pPr>
            <w:r>
              <w:rPr>
                <w:sz w:val="16"/>
              </w:rPr>
              <w:t>98.8</w:t>
            </w:r>
          </w:p>
        </w:tc>
        <w:tc>
          <w:tcPr>
            <w:tcW w:type="dxa" w:w="6995"/>
          </w:tcPr>
          <w:p>
            <w:pPr>
              <w:spacing w:after="0"/>
              <w:jc w:val="left"/>
            </w:pPr>
            <w:r>
              <w:rPr>
                <w:sz w:val="16"/>
              </w:rPr>
              <w:t>Very High 4, Relatively High 7, Relatively Moderate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12 of 12</w:t>
            </w:r>
          </w:p>
        </w:tc>
        <w:tc>
          <w:tcPr>
            <w:tcW w:type="dxa" w:w="1191"/>
          </w:tcPr>
          <w:p>
            <w:pPr>
              <w:spacing w:after="0"/>
              <w:jc w:val="right"/>
            </w:pPr>
            <w:r>
              <w:rPr>
                <w:sz w:val="16"/>
              </w:rPr>
              <w:t>91.2</w:t>
            </w:r>
          </w:p>
        </w:tc>
        <w:tc>
          <w:tcPr>
            <w:tcW w:type="dxa" w:w="1250"/>
          </w:tcPr>
          <w:p>
            <w:pPr>
              <w:spacing w:after="0"/>
              <w:jc w:val="right"/>
            </w:pPr>
            <w:r>
              <w:rPr>
                <w:sz w:val="16"/>
              </w:rPr>
              <w:t>97.6</w:t>
            </w:r>
          </w:p>
        </w:tc>
        <w:tc>
          <w:tcPr>
            <w:tcW w:type="dxa" w:w="1191"/>
          </w:tcPr>
          <w:p>
            <w:pPr>
              <w:spacing w:after="0"/>
              <w:jc w:val="right"/>
            </w:pPr>
            <w:r>
              <w:rPr>
                <w:sz w:val="16"/>
              </w:rPr>
              <w:t>98.9</w:t>
            </w:r>
          </w:p>
        </w:tc>
        <w:tc>
          <w:tcPr>
            <w:tcW w:type="dxa" w:w="6995"/>
          </w:tcPr>
          <w:p>
            <w:pPr>
              <w:spacing w:after="0"/>
              <w:jc w:val="left"/>
            </w:pPr>
            <w:r>
              <w:rPr>
                <w:sz w:val="16"/>
              </w:rPr>
              <w:t>Relatively High 9, Relatively Moderate 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12 of 12</w:t>
            </w:r>
          </w:p>
        </w:tc>
        <w:tc>
          <w:tcPr>
            <w:tcW w:type="dxa" w:w="1191"/>
          </w:tcPr>
          <w:p>
            <w:pPr>
              <w:spacing w:after="0"/>
              <w:jc w:val="right"/>
            </w:pPr>
            <w:r>
              <w:rPr>
                <w:sz w:val="16"/>
              </w:rPr>
              <w:t>70.5</w:t>
            </w:r>
          </w:p>
        </w:tc>
        <w:tc>
          <w:tcPr>
            <w:tcW w:type="dxa" w:w="1250"/>
          </w:tcPr>
          <w:p>
            <w:pPr>
              <w:spacing w:after="0"/>
              <w:jc w:val="right"/>
            </w:pPr>
            <w:r>
              <w:rPr>
                <w:sz w:val="16"/>
              </w:rPr>
              <w:t>85.2</w:t>
            </w:r>
          </w:p>
        </w:tc>
        <w:tc>
          <w:tcPr>
            <w:tcW w:type="dxa" w:w="1191"/>
          </w:tcPr>
          <w:p>
            <w:pPr>
              <w:spacing w:after="0"/>
              <w:jc w:val="right"/>
            </w:pPr>
            <w:r>
              <w:rPr>
                <w:sz w:val="16"/>
              </w:rPr>
              <w:t>93.3</w:t>
            </w:r>
          </w:p>
        </w:tc>
        <w:tc>
          <w:tcPr>
            <w:tcW w:type="dxa" w:w="6995"/>
          </w:tcPr>
          <w:p>
            <w:pPr>
              <w:spacing w:after="0"/>
              <w:jc w:val="left"/>
            </w:pPr>
            <w:r>
              <w:rPr>
                <w:sz w:val="16"/>
              </w:rPr>
              <w:t>Relatively High 10,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7"/>
        <w:gridCol w:w="691"/>
        <w:gridCol w:w="2507"/>
        <w:gridCol w:w="2144"/>
        <w:gridCol w:w="2216"/>
        <w:gridCol w:w="2507"/>
        <w:gridCol w:w="2720"/>
      </w:tblGrid>
      <w:tr>
        <w:trPr>
          <w:cantSplit/>
          <w:tblHeader/>
        </w:trPr>
        <w:tc>
          <w:tcPr>
            <w:tcW w:type="dxa" w:w="1327"/>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0"/>
            <w:shd w:val="clear" w:color="auto" w:fill="E8E8E8"/>
          </w:tcPr>
          <w:p>
            <w:pPr>
              <w:spacing w:after="0"/>
              <w:jc w:val="left"/>
            </w:pPr>
            <w:r>
              <w:rPr>
                <w:b/>
                <w:sz w:val="16"/>
              </w:rPr>
              <w:t>Notes</w:t>
            </w:r>
          </w:p>
        </w:tc>
      </w:tr>
      <w:tr>
        <w:trPr>
          <w:cantSplit/>
        </w:trPr>
        <w:tc>
          <w:tcPr>
            <w:tcW w:type="dxa" w:w="1327"/>
          </w:tcPr>
          <w:p>
            <w:pPr>
              <w:spacing w:after="0"/>
              <w:jc w:val="left"/>
            </w:pPr>
            <w:r>
              <w:rPr>
                <w:sz w:val="16"/>
              </w:rPr>
              <w:t>Sequoyah County</w:t>
            </w:r>
          </w:p>
        </w:tc>
        <w:tc>
          <w:tcPr>
            <w:tcW w:type="dxa" w:w="691"/>
          </w:tcPr>
          <w:p>
            <w:pPr>
              <w:spacing w:after="0"/>
              <w:jc w:val="left"/>
            </w:pPr>
            <w:r>
              <w:rPr>
                <w:sz w:val="16"/>
              </w:rPr>
              <w:t>County</w:t>
            </w:r>
          </w:p>
        </w:tc>
        <w:tc>
          <w:tcPr>
            <w:tcW w:type="dxa" w:w="2507"/>
          </w:tcPr>
          <w:p>
            <w:pPr>
              <w:spacing w:after="0"/>
              <w:jc w:val="left"/>
            </w:pPr>
            <w:r>
              <w:rPr>
                <w:sz w:val="16"/>
              </w:rPr>
              <w:t>No approved plan on record</w:t>
            </w:r>
          </w:p>
        </w:tc>
        <w:tc>
          <w:tcPr>
            <w:tcW w:type="dxa" w:w="2144"/>
          </w:tcPr>
          <w:p>
            <w:pPr>
              <w:spacing w:after="0"/>
              <w:jc w:val="right"/>
            </w:pPr>
            <w:r>
              <w:rPr>
                <w:sz w:val="16"/>
              </w:rPr>
              <w:t>FMA RL 1, SRL 1; any 3</w:t>
            </w:r>
          </w:p>
        </w:tc>
        <w:tc>
          <w:tcPr>
            <w:tcW w:type="dxa" w:w="2216"/>
          </w:tcPr>
          <w:p>
            <w:pPr>
              <w:spacing w:after="0"/>
              <w:jc w:val="right"/>
            </w:pPr>
            <w:r>
              <w:rPr>
                <w:sz w:val="16"/>
              </w:rPr>
              <w:t>$7,766,234.13</w:t>
            </w:r>
          </w:p>
        </w:tc>
        <w:tc>
          <w:tcPr>
            <w:tcW w:type="dxa" w:w="2507"/>
          </w:tcPr>
          <w:p>
            <w:pPr>
              <w:spacing w:after="0"/>
              <w:jc w:val="right"/>
            </w:pPr>
            <w:r>
              <w:rPr>
                <w:sz w:val="16"/>
              </w:rPr>
              <w:t>0 total; no approved plan</w:t>
            </w:r>
          </w:p>
        </w:tc>
        <w:tc>
          <w:tcPr>
            <w:tcW w:type="dxa" w:w="2720"/>
          </w:tcPr>
          <w:p>
            <w:pPr>
              <w:spacing w:after="0"/>
              <w:jc w:val="left"/>
            </w:pPr>
            <w:r>
              <w:rPr>
                <w:sz w:val="16"/>
              </w:rPr>
              <w:t>Includes $1,396.02 for declarations not counted as hazard incidents (EM-3219-OK).</w:t>
            </w:r>
          </w:p>
        </w:tc>
      </w:tr>
      <w:tr>
        <w:trPr>
          <w:cantSplit/>
        </w:trPr>
        <w:tc>
          <w:tcPr>
            <w:tcW w:type="dxa" w:w="1327"/>
          </w:tcPr>
          <w:p>
            <w:pPr>
              <w:spacing w:after="0"/>
              <w:jc w:val="left"/>
            </w:pPr>
            <w:r>
              <w:rPr>
                <w:sz w:val="16"/>
              </w:rPr>
              <w:t>Gans town</w:t>
            </w:r>
          </w:p>
        </w:tc>
        <w:tc>
          <w:tcPr>
            <w:tcW w:type="dxa" w:w="691"/>
          </w:tcPr>
          <w:p>
            <w:pPr>
              <w:spacing w:after="0"/>
              <w:jc w:val="left"/>
            </w:pPr>
            <w:r>
              <w:rPr>
                <w:sz w:val="16"/>
              </w:rPr>
              <w:t>Town</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0</w:t>
            </w:r>
          </w:p>
        </w:tc>
        <w:tc>
          <w:tcPr>
            <w:tcW w:type="dxa" w:w="2216"/>
          </w:tcPr>
          <w:p>
            <w:pPr>
              <w:spacing w:after="0"/>
              <w:jc w:val="right"/>
            </w:pPr>
            <w:r>
              <w:rPr>
                <w:sz w:val="16"/>
              </w:rPr>
              <w:t>$22,132.43</w:t>
            </w:r>
          </w:p>
        </w:tc>
        <w:tc>
          <w:tcPr>
            <w:tcW w:type="dxa" w:w="2507"/>
          </w:tcPr>
          <w:p>
            <w:pPr>
              <w:spacing w:after="0"/>
              <w:jc w:val="right"/>
            </w:pPr>
            <w:r>
              <w:rPr>
                <w:sz w:val="16"/>
              </w:rPr>
              <w:t>20 total; no approved plan</w:t>
            </w:r>
          </w:p>
        </w:tc>
        <w:tc>
          <w:tcPr>
            <w:tcW w:type="dxa" w:w="2720"/>
          </w:tcPr>
          <w:p>
            <w:pPr>
              <w:spacing w:after="0"/>
              <w:jc w:val="left"/>
            </w:pPr>
          </w:p>
        </w:tc>
      </w:tr>
      <w:tr>
        <w:trPr>
          <w:cantSplit/>
        </w:trPr>
        <w:tc>
          <w:tcPr>
            <w:tcW w:type="dxa" w:w="1327"/>
          </w:tcPr>
          <w:p>
            <w:pPr>
              <w:spacing w:after="0"/>
              <w:jc w:val="left"/>
            </w:pPr>
            <w:r>
              <w:rPr>
                <w:sz w:val="16"/>
              </w:rPr>
              <w:t>Gore town</w:t>
            </w:r>
          </w:p>
        </w:tc>
        <w:tc>
          <w:tcPr>
            <w:tcW w:type="dxa" w:w="691"/>
          </w:tcPr>
          <w:p>
            <w:pPr>
              <w:spacing w:after="0"/>
              <w:jc w:val="left"/>
            </w:pPr>
            <w:r>
              <w:rPr>
                <w:sz w:val="16"/>
              </w:rPr>
              <w:t>Town</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0</w:t>
            </w:r>
          </w:p>
        </w:tc>
        <w:tc>
          <w:tcPr>
            <w:tcW w:type="dxa" w:w="2216"/>
          </w:tcPr>
          <w:p>
            <w:pPr>
              <w:spacing w:after="0"/>
              <w:jc w:val="right"/>
            </w:pPr>
            <w:r>
              <w:rPr>
                <w:sz w:val="16"/>
              </w:rPr>
              <w:t>$134,296.06</w:t>
            </w:r>
          </w:p>
        </w:tc>
        <w:tc>
          <w:tcPr>
            <w:tcW w:type="dxa" w:w="2507"/>
          </w:tcPr>
          <w:p>
            <w:pPr>
              <w:spacing w:after="0"/>
              <w:jc w:val="right"/>
            </w:pPr>
            <w:r>
              <w:rPr>
                <w:sz w:val="16"/>
              </w:rPr>
              <w:t>52 total; no approved plan</w:t>
            </w:r>
          </w:p>
        </w:tc>
        <w:tc>
          <w:tcPr>
            <w:tcW w:type="dxa" w:w="2720"/>
          </w:tcPr>
          <w:p>
            <w:pPr>
              <w:spacing w:after="0"/>
              <w:jc w:val="left"/>
            </w:pPr>
          </w:p>
        </w:tc>
      </w:tr>
      <w:tr>
        <w:trPr>
          <w:cantSplit/>
        </w:trPr>
        <w:tc>
          <w:tcPr>
            <w:tcW w:type="dxa" w:w="1327"/>
          </w:tcPr>
          <w:p>
            <w:pPr>
              <w:spacing w:after="0"/>
              <w:jc w:val="left"/>
            </w:pPr>
            <w:r>
              <w:rPr>
                <w:sz w:val="16"/>
              </w:rPr>
              <w:t>Marble City town</w:t>
            </w:r>
          </w:p>
        </w:tc>
        <w:tc>
          <w:tcPr>
            <w:tcW w:type="dxa" w:w="691"/>
          </w:tcPr>
          <w:p>
            <w:pPr>
              <w:spacing w:after="0"/>
              <w:jc w:val="left"/>
            </w:pPr>
            <w:r>
              <w:rPr>
                <w:sz w:val="16"/>
              </w:rPr>
              <w:t>Town</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1</w:t>
            </w:r>
          </w:p>
        </w:tc>
        <w:tc>
          <w:tcPr>
            <w:tcW w:type="dxa" w:w="2216"/>
          </w:tcPr>
          <w:p>
            <w:pPr>
              <w:spacing w:after="0"/>
              <w:jc w:val="right"/>
            </w:pPr>
            <w:r>
              <w:rPr>
                <w:sz w:val="16"/>
              </w:rPr>
              <w:t>no Public Assistance recorded</w:t>
            </w:r>
          </w:p>
        </w:tc>
        <w:tc>
          <w:tcPr>
            <w:tcW w:type="dxa" w:w="2507"/>
          </w:tcPr>
          <w:p>
            <w:pPr>
              <w:spacing w:after="0"/>
              <w:jc w:val="right"/>
            </w:pPr>
            <w:r>
              <w:rPr>
                <w:sz w:val="16"/>
              </w:rPr>
              <w:t>25 total; no approved plan</w:t>
            </w:r>
          </w:p>
        </w:tc>
        <w:tc>
          <w:tcPr>
            <w:tcW w:type="dxa" w:w="2720"/>
          </w:tcPr>
          <w:p>
            <w:pPr>
              <w:spacing w:after="0"/>
              <w:jc w:val="left"/>
            </w:pPr>
          </w:p>
        </w:tc>
      </w:tr>
      <w:tr>
        <w:trPr>
          <w:cantSplit/>
        </w:trPr>
        <w:tc>
          <w:tcPr>
            <w:tcW w:type="dxa" w:w="1327"/>
          </w:tcPr>
          <w:p>
            <w:pPr>
              <w:spacing w:after="0"/>
              <w:jc w:val="left"/>
            </w:pPr>
            <w:r>
              <w:rPr>
                <w:sz w:val="16"/>
              </w:rPr>
              <w:t>Moffett town</w:t>
            </w:r>
          </w:p>
        </w:tc>
        <w:tc>
          <w:tcPr>
            <w:tcW w:type="dxa" w:w="691"/>
          </w:tcPr>
          <w:p>
            <w:pPr>
              <w:spacing w:after="0"/>
              <w:jc w:val="left"/>
            </w:pPr>
            <w:r>
              <w:rPr>
                <w:sz w:val="16"/>
              </w:rPr>
              <w:t>Town</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0</w:t>
            </w:r>
          </w:p>
        </w:tc>
        <w:tc>
          <w:tcPr>
            <w:tcW w:type="dxa" w:w="2216"/>
          </w:tcPr>
          <w:p>
            <w:pPr>
              <w:spacing w:after="0"/>
              <w:jc w:val="right"/>
            </w:pPr>
            <w:r>
              <w:rPr>
                <w:sz w:val="16"/>
              </w:rPr>
              <w:t>$3,659.90</w:t>
            </w:r>
          </w:p>
        </w:tc>
        <w:tc>
          <w:tcPr>
            <w:tcW w:type="dxa" w:w="2507"/>
          </w:tcPr>
          <w:p>
            <w:pPr>
              <w:spacing w:after="0"/>
              <w:jc w:val="right"/>
            </w:pPr>
            <w:r>
              <w:rPr>
                <w:sz w:val="16"/>
              </w:rPr>
              <w:t>13 total; no approved plan</w:t>
            </w:r>
          </w:p>
        </w:tc>
        <w:tc>
          <w:tcPr>
            <w:tcW w:type="dxa" w:w="2720"/>
          </w:tcPr>
          <w:p>
            <w:pPr>
              <w:spacing w:after="0"/>
              <w:jc w:val="left"/>
            </w:pPr>
          </w:p>
        </w:tc>
      </w:tr>
      <w:tr>
        <w:trPr>
          <w:cantSplit/>
        </w:trPr>
        <w:tc>
          <w:tcPr>
            <w:tcW w:type="dxa" w:w="1327"/>
          </w:tcPr>
          <w:p>
            <w:pPr>
              <w:spacing w:after="0"/>
              <w:jc w:val="left"/>
            </w:pPr>
            <w:r>
              <w:rPr>
                <w:sz w:val="16"/>
              </w:rPr>
              <w:t>Muldrow town</w:t>
            </w:r>
          </w:p>
        </w:tc>
        <w:tc>
          <w:tcPr>
            <w:tcW w:type="dxa" w:w="691"/>
          </w:tcPr>
          <w:p>
            <w:pPr>
              <w:spacing w:after="0"/>
              <w:jc w:val="left"/>
            </w:pPr>
            <w:r>
              <w:rPr>
                <w:sz w:val="16"/>
              </w:rPr>
              <w:t>Town</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0</w:t>
            </w:r>
          </w:p>
        </w:tc>
        <w:tc>
          <w:tcPr>
            <w:tcW w:type="dxa" w:w="2216"/>
          </w:tcPr>
          <w:p>
            <w:pPr>
              <w:spacing w:after="0"/>
              <w:jc w:val="right"/>
            </w:pPr>
            <w:r>
              <w:rPr>
                <w:sz w:val="16"/>
              </w:rPr>
              <w:t>$67,252.36</w:t>
            </w:r>
          </w:p>
        </w:tc>
        <w:tc>
          <w:tcPr>
            <w:tcW w:type="dxa" w:w="2507"/>
          </w:tcPr>
          <w:p>
            <w:pPr>
              <w:spacing w:after="0"/>
              <w:jc w:val="right"/>
            </w:pPr>
            <w:r>
              <w:rPr>
                <w:sz w:val="16"/>
              </w:rPr>
              <w:t>69 total; no approved plan</w:t>
            </w:r>
          </w:p>
        </w:tc>
        <w:tc>
          <w:tcPr>
            <w:tcW w:type="dxa" w:w="2720"/>
          </w:tcPr>
          <w:p>
            <w:pPr>
              <w:spacing w:after="0"/>
              <w:jc w:val="left"/>
            </w:pPr>
          </w:p>
        </w:tc>
      </w:tr>
      <w:tr>
        <w:trPr>
          <w:cantSplit/>
        </w:trPr>
        <w:tc>
          <w:tcPr>
            <w:tcW w:type="dxa" w:w="1327"/>
          </w:tcPr>
          <w:p>
            <w:pPr>
              <w:spacing w:after="0"/>
              <w:jc w:val="left"/>
            </w:pPr>
            <w:r>
              <w:rPr>
                <w:sz w:val="16"/>
              </w:rPr>
              <w:t>Paradise Hill town</w:t>
            </w:r>
          </w:p>
        </w:tc>
        <w:tc>
          <w:tcPr>
            <w:tcW w:type="dxa" w:w="691"/>
          </w:tcPr>
          <w:p>
            <w:pPr>
              <w:spacing w:after="0"/>
              <w:jc w:val="left"/>
            </w:pPr>
            <w:r>
              <w:rPr>
                <w:sz w:val="16"/>
              </w:rPr>
              <w:t>Town</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0</w:t>
            </w:r>
          </w:p>
        </w:tc>
        <w:tc>
          <w:tcPr>
            <w:tcW w:type="dxa" w:w="2216"/>
          </w:tcPr>
          <w:p>
            <w:pPr>
              <w:spacing w:after="0"/>
              <w:jc w:val="right"/>
            </w:pPr>
            <w:r>
              <w:rPr>
                <w:sz w:val="16"/>
              </w:rPr>
              <w:t>no Public Assistance recorded</w:t>
            </w:r>
          </w:p>
        </w:tc>
        <w:tc>
          <w:tcPr>
            <w:tcW w:type="dxa" w:w="2507"/>
          </w:tcPr>
          <w:p>
            <w:pPr>
              <w:spacing w:after="0"/>
              <w:jc w:val="right"/>
            </w:pPr>
            <w:r>
              <w:rPr>
                <w:sz w:val="16"/>
              </w:rPr>
              <w:t>0 total; no approved plan</w:t>
            </w:r>
          </w:p>
        </w:tc>
        <w:tc>
          <w:tcPr>
            <w:tcW w:type="dxa" w:w="2720"/>
          </w:tcPr>
          <w:p>
            <w:pPr>
              <w:spacing w:after="0"/>
              <w:jc w:val="left"/>
            </w:pPr>
          </w:p>
        </w:tc>
      </w:tr>
      <w:tr>
        <w:trPr>
          <w:cantSplit/>
        </w:trPr>
        <w:tc>
          <w:tcPr>
            <w:tcW w:type="dxa" w:w="1327"/>
          </w:tcPr>
          <w:p>
            <w:pPr>
              <w:spacing w:after="0"/>
              <w:jc w:val="left"/>
            </w:pPr>
            <w:r>
              <w:rPr>
                <w:sz w:val="16"/>
              </w:rPr>
              <w:t>Roland town</w:t>
            </w:r>
          </w:p>
        </w:tc>
        <w:tc>
          <w:tcPr>
            <w:tcW w:type="dxa" w:w="691"/>
          </w:tcPr>
          <w:p>
            <w:pPr>
              <w:spacing w:after="0"/>
              <w:jc w:val="left"/>
            </w:pPr>
            <w:r>
              <w:rPr>
                <w:sz w:val="16"/>
              </w:rPr>
              <w:t>Town</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3</w:t>
            </w:r>
          </w:p>
        </w:tc>
        <w:tc>
          <w:tcPr>
            <w:tcW w:type="dxa" w:w="2216"/>
          </w:tcPr>
          <w:p>
            <w:pPr>
              <w:spacing w:after="0"/>
              <w:jc w:val="right"/>
            </w:pPr>
            <w:r>
              <w:rPr>
                <w:sz w:val="16"/>
              </w:rPr>
              <w:t>$75,434.96</w:t>
            </w:r>
          </w:p>
        </w:tc>
        <w:tc>
          <w:tcPr>
            <w:tcW w:type="dxa" w:w="2507"/>
          </w:tcPr>
          <w:p>
            <w:pPr>
              <w:spacing w:after="0"/>
              <w:jc w:val="right"/>
            </w:pPr>
            <w:r>
              <w:rPr>
                <w:sz w:val="16"/>
              </w:rPr>
              <w:t>56 total; no approved plan</w:t>
            </w:r>
          </w:p>
        </w:tc>
        <w:tc>
          <w:tcPr>
            <w:tcW w:type="dxa" w:w="2720"/>
          </w:tcPr>
          <w:p>
            <w:pPr>
              <w:spacing w:after="0"/>
              <w:jc w:val="left"/>
            </w:pPr>
          </w:p>
        </w:tc>
      </w:tr>
      <w:tr>
        <w:trPr>
          <w:cantSplit/>
        </w:trPr>
        <w:tc>
          <w:tcPr>
            <w:tcW w:type="dxa" w:w="1327"/>
          </w:tcPr>
          <w:p>
            <w:pPr>
              <w:spacing w:after="0"/>
              <w:jc w:val="left"/>
            </w:pPr>
            <w:r>
              <w:rPr>
                <w:sz w:val="16"/>
              </w:rPr>
              <w:t>Sallisaw city</w:t>
            </w:r>
          </w:p>
        </w:tc>
        <w:tc>
          <w:tcPr>
            <w:tcW w:type="dxa" w:w="691"/>
          </w:tcPr>
          <w:p>
            <w:pPr>
              <w:spacing w:after="0"/>
              <w:jc w:val="left"/>
            </w:pPr>
            <w:r>
              <w:rPr>
                <w:sz w:val="16"/>
              </w:rPr>
              <w:t>City</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1</w:t>
            </w:r>
          </w:p>
        </w:tc>
        <w:tc>
          <w:tcPr>
            <w:tcW w:type="dxa" w:w="2216"/>
          </w:tcPr>
          <w:p>
            <w:pPr>
              <w:spacing w:after="0"/>
              <w:jc w:val="right"/>
            </w:pPr>
            <w:r>
              <w:rPr>
                <w:sz w:val="16"/>
              </w:rPr>
              <w:t>$375,140.65</w:t>
            </w:r>
          </w:p>
        </w:tc>
        <w:tc>
          <w:tcPr>
            <w:tcW w:type="dxa" w:w="2507"/>
          </w:tcPr>
          <w:p>
            <w:pPr>
              <w:spacing w:after="0"/>
              <w:jc w:val="right"/>
            </w:pPr>
            <w:r>
              <w:rPr>
                <w:sz w:val="16"/>
              </w:rPr>
              <w:t>148 total; no approved plan</w:t>
            </w:r>
          </w:p>
        </w:tc>
        <w:tc>
          <w:tcPr>
            <w:tcW w:type="dxa" w:w="2720"/>
          </w:tcPr>
          <w:p>
            <w:pPr>
              <w:spacing w:after="0"/>
              <w:jc w:val="left"/>
            </w:pPr>
          </w:p>
        </w:tc>
      </w:tr>
      <w:tr>
        <w:trPr>
          <w:cantSplit/>
        </w:trPr>
        <w:tc>
          <w:tcPr>
            <w:tcW w:type="dxa" w:w="1327"/>
          </w:tcPr>
          <w:p>
            <w:pPr>
              <w:spacing w:after="0"/>
              <w:jc w:val="left"/>
            </w:pPr>
            <w:r>
              <w:rPr>
                <w:sz w:val="16"/>
              </w:rPr>
              <w:t>Vian town</w:t>
            </w:r>
          </w:p>
        </w:tc>
        <w:tc>
          <w:tcPr>
            <w:tcW w:type="dxa" w:w="691"/>
          </w:tcPr>
          <w:p>
            <w:pPr>
              <w:spacing w:after="0"/>
              <w:jc w:val="left"/>
            </w:pPr>
            <w:r>
              <w:rPr>
                <w:sz w:val="16"/>
              </w:rPr>
              <w:t>Town</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0</w:t>
            </w:r>
          </w:p>
        </w:tc>
        <w:tc>
          <w:tcPr>
            <w:tcW w:type="dxa" w:w="2216"/>
          </w:tcPr>
          <w:p>
            <w:pPr>
              <w:spacing w:after="0"/>
              <w:jc w:val="right"/>
            </w:pPr>
            <w:r>
              <w:rPr>
                <w:sz w:val="16"/>
              </w:rPr>
              <w:t>$252,382.41</w:t>
            </w:r>
          </w:p>
        </w:tc>
        <w:tc>
          <w:tcPr>
            <w:tcW w:type="dxa" w:w="2507"/>
          </w:tcPr>
          <w:p>
            <w:pPr>
              <w:spacing w:after="0"/>
              <w:jc w:val="right"/>
            </w:pPr>
            <w:r>
              <w:rPr>
                <w:sz w:val="16"/>
              </w:rPr>
              <w:t>86 total; no approved plan</w:t>
            </w:r>
          </w:p>
        </w:tc>
        <w:tc>
          <w:tcPr>
            <w:tcW w:type="dxa" w:w="27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36"/>
        <w:gridCol w:w="1305"/>
        <w:gridCol w:w="1170"/>
        <w:gridCol w:w="1095"/>
        <w:gridCol w:w="1095"/>
        <w:gridCol w:w="15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$5,537,489,656</w:t>
            </w:r>
          </w:p>
        </w:tc>
        <w:tc>
          <w:tcPr>
            <w:tcW w:type="dxa" w:w="1135"/>
          </w:tcPr>
          <w:p>
            <w:pPr>
              <w:spacing w:after="0"/>
              <w:jc w:val="right"/>
            </w:pPr>
            <w:r>
              <w:rPr>
                <w:sz w:val="16"/>
              </w:rPr>
              <w:t>$74,342,126</w:t>
            </w:r>
          </w:p>
        </w:tc>
        <w:tc>
          <w:tcPr>
            <w:tcW w:type="dxa" w:w="1044"/>
          </w:tcPr>
          <w:p>
            <w:pPr>
              <w:spacing w:after="0"/>
              <w:jc w:val="right"/>
            </w:pPr>
            <w:r>
              <w:rPr>
                <w:sz w:val="16"/>
              </w:rPr>
              <w:t>39,237</w:t>
            </w:r>
          </w:p>
        </w:tc>
        <w:tc>
          <w:tcPr>
            <w:tcW w:type="dxa" w:w="1037"/>
          </w:tcPr>
          <w:p>
            <w:pPr>
              <w:spacing w:after="0"/>
              <w:jc w:val="right"/>
            </w:pPr>
            <w:r>
              <w:rPr>
                <w:sz w:val="16"/>
              </w:rPr>
              <w:t>$1,962</w:t>
            </w:r>
          </w:p>
        </w:tc>
        <w:tc>
          <w:tcPr>
            <w:tcW w:type="dxa" w:w="1126"/>
          </w:tcPr>
          <w:p>
            <w:pPr>
              <w:spacing w:after="0"/>
              <w:jc w:val="right"/>
            </w:pPr>
            <w:r>
              <w:rPr>
                <w:sz w:val="16"/>
              </w:rPr>
              <w:t>$55,619</w:t>
            </w:r>
          </w:p>
        </w:tc>
        <w:tc>
          <w:tcPr>
            <w:tcW w:type="dxa" w:w="1136"/>
          </w:tcPr>
          <w:p>
            <w:pPr>
              <w:spacing w:after="0"/>
              <w:jc w:val="right"/>
            </w:pPr>
            <w:r>
              <w:rPr>
                <w:sz w:val="16"/>
              </w:rPr>
              <w:t>$933,990</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$16,498,071</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$562,553</w:t>
            </w:r>
          </w:p>
        </w:tc>
        <w:tc>
          <w:tcPr>
            <w:tcW w:type="dxa" w:w="1136"/>
          </w:tcPr>
          <w:p>
            <w:pPr>
              <w:spacing w:after="0"/>
              <w:jc w:val="right"/>
            </w:pPr>
            <w:r>
              <w:rPr>
                <w:sz w:val="16"/>
              </w:rPr>
              <w:t>n/a</w:t>
            </w:r>
          </w:p>
        </w:tc>
        <w:tc>
          <w:tcPr>
            <w:tcW w:type="dxa" w:w="1305"/>
          </w:tcPr>
          <w:p>
            <w:pPr>
              <w:spacing w:after="0"/>
              <w:jc w:val="right"/>
            </w:pPr>
            <w:r>
              <w:rPr>
                <w:sz w:val="16"/>
              </w:rPr>
              <w:t>3.41% (agriculture)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$9,470,708,310</w:t>
            </w:r>
          </w:p>
        </w:tc>
        <w:tc>
          <w:tcPr>
            <w:tcW w:type="dxa" w:w="1135"/>
          </w:tcPr>
          <w:p>
            <w:pPr>
              <w:spacing w:after="0"/>
              <w:jc w:val="right"/>
            </w:pPr>
            <w:r>
              <w:rPr>
                <w:sz w:val="16"/>
              </w:rPr>
              <w:t>n/a</w:t>
            </w:r>
          </w:p>
        </w:tc>
        <w:tc>
          <w:tcPr>
            <w:tcW w:type="dxa" w:w="1044"/>
          </w:tcPr>
          <w:p>
            <w:pPr>
              <w:spacing w:after="0"/>
              <w:jc w:val="right"/>
            </w:pPr>
            <w:r>
              <w:rPr>
                <w:sz w:val="16"/>
              </w:rPr>
              <w:t>39,281</w:t>
            </w:r>
          </w:p>
        </w:tc>
        <w:tc>
          <w:tcPr>
            <w:tcW w:type="dxa" w:w="1037"/>
          </w:tcPr>
          <w:p>
            <w:pPr>
              <w:spacing w:after="0"/>
              <w:jc w:val="right"/>
            </w:pPr>
            <w:r>
              <w:rPr>
                <w:sz w:val="16"/>
              </w:rPr>
              <w:t>$266,035</w:t>
            </w:r>
          </w:p>
        </w:tc>
        <w:tc>
          <w:tcPr>
            <w:tcW w:type="dxa" w:w="1126"/>
          </w:tcPr>
          <w:p>
            <w:pPr>
              <w:spacing w:after="0"/>
              <w:jc w:val="right"/>
            </w:pPr>
            <w:r>
              <w:rPr>
                <w:sz w:val="16"/>
              </w:rPr>
              <w:t>n/a</w:t>
            </w:r>
          </w:p>
        </w:tc>
        <w:tc>
          <w:tcPr>
            <w:tcW w:type="dxa" w:w="1136"/>
          </w:tcPr>
          <w:p>
            <w:pPr>
              <w:spacing w:after="0"/>
              <w:jc w:val="right"/>
            </w:pPr>
            <w:r>
              <w:rPr>
                <w:sz w:val="16"/>
              </w:rPr>
              <w:t>$130,299</w:t>
            </w:r>
          </w:p>
        </w:tc>
        <w:tc>
          <w:tcPr>
            <w:tcW w:type="dxa" w:w="1305"/>
          </w:tcPr>
          <w:p>
            <w:pPr>
              <w:spacing w:after="0"/>
              <w:jc w:val="right"/>
            </w:pPr>
            <w:r>
              <w:rPr>
                <w:sz w:val="16"/>
              </w:rPr>
              <w:t>0.00281%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$5,537,489,656</w:t>
            </w:r>
          </w:p>
        </w:tc>
        <w:tc>
          <w:tcPr>
            <w:tcW w:type="dxa" w:w="1135"/>
          </w:tcPr>
          <w:p>
            <w:pPr>
              <w:spacing w:after="0"/>
              <w:jc w:val="right"/>
            </w:pPr>
            <w:r>
              <w:rPr>
                <w:sz w:val="16"/>
              </w:rPr>
              <w:t>$74,342,126</w:t>
            </w:r>
          </w:p>
        </w:tc>
        <w:tc>
          <w:tcPr>
            <w:tcW w:type="dxa" w:w="1044"/>
          </w:tcPr>
          <w:p>
            <w:pPr>
              <w:spacing w:after="0"/>
              <w:jc w:val="right"/>
            </w:pPr>
            <w:r>
              <w:rPr>
                <w:sz w:val="16"/>
              </w:rPr>
              <w:t>39,237</w:t>
            </w:r>
          </w:p>
        </w:tc>
        <w:tc>
          <w:tcPr>
            <w:tcW w:type="dxa" w:w="1037"/>
          </w:tcPr>
          <w:p>
            <w:pPr>
              <w:spacing w:after="0"/>
              <w:jc w:val="right"/>
            </w:pPr>
            <w:r>
              <w:rPr>
                <w:sz w:val="16"/>
              </w:rPr>
              <w:t>$171,233</w:t>
            </w:r>
          </w:p>
        </w:tc>
        <w:tc>
          <w:tcPr>
            <w:tcW w:type="dxa" w:w="1126"/>
          </w:tcPr>
          <w:p>
            <w:pPr>
              <w:spacing w:after="0"/>
              <w:jc w:val="right"/>
            </w:pPr>
            <w:r>
              <w:rPr>
                <w:sz w:val="16"/>
              </w:rPr>
              <w:t>$2,157</w:t>
            </w:r>
          </w:p>
        </w:tc>
        <w:tc>
          <w:tcPr>
            <w:tcW w:type="dxa" w:w="1136"/>
          </w:tcPr>
          <w:p>
            <w:pPr>
              <w:spacing w:after="0"/>
              <w:jc w:val="right"/>
            </w:pPr>
            <w:r>
              <w:rPr>
                <w:sz w:val="16"/>
              </w:rPr>
              <w:t>$22,482</w:t>
            </w:r>
          </w:p>
        </w:tc>
        <w:tc>
          <w:tcPr>
            <w:tcW w:type="dxa" w:w="1305"/>
          </w:tcPr>
          <w:p>
            <w:pPr>
              <w:spacing w:after="0"/>
              <w:jc w:val="right"/>
            </w:pPr>
            <w:r>
              <w:rPr>
                <w:sz w:val="16"/>
              </w:rPr>
              <w:t>0.00309%</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$5,537,489,656</w:t>
            </w:r>
          </w:p>
        </w:tc>
        <w:tc>
          <w:tcPr>
            <w:tcW w:type="dxa" w:w="1135"/>
          </w:tcPr>
          <w:p>
            <w:pPr>
              <w:spacing w:after="0"/>
              <w:jc w:val="right"/>
            </w:pPr>
            <w:r>
              <w:rPr>
                <w:sz w:val="16"/>
              </w:rPr>
              <w:t>$74,342,126</w:t>
            </w:r>
          </w:p>
        </w:tc>
        <w:tc>
          <w:tcPr>
            <w:tcW w:type="dxa" w:w="1044"/>
          </w:tcPr>
          <w:p>
            <w:pPr>
              <w:spacing w:after="0"/>
              <w:jc w:val="right"/>
            </w:pPr>
            <w:r>
              <w:rPr>
                <w:sz w:val="16"/>
              </w:rPr>
              <w:t>39,237</w:t>
            </w:r>
          </w:p>
        </w:tc>
        <w:tc>
          <w:tcPr>
            <w:tcW w:type="dxa" w:w="1037"/>
          </w:tcPr>
          <w:p>
            <w:pPr>
              <w:spacing w:after="0"/>
              <w:jc w:val="right"/>
            </w:pPr>
            <w:r>
              <w:rPr>
                <w:sz w:val="16"/>
              </w:rPr>
              <w:t>$260</w:t>
            </w:r>
          </w:p>
        </w:tc>
        <w:tc>
          <w:tcPr>
            <w:tcW w:type="dxa" w:w="1126"/>
          </w:tcPr>
          <w:p>
            <w:pPr>
              <w:spacing w:after="0"/>
              <w:jc w:val="right"/>
            </w:pPr>
            <w:r>
              <w:rPr>
                <w:sz w:val="16"/>
              </w:rPr>
              <w:t>$490</w:t>
            </w:r>
          </w:p>
        </w:tc>
        <w:tc>
          <w:tcPr>
            <w:tcW w:type="dxa" w:w="1136"/>
          </w:tcPr>
          <w:p>
            <w:pPr>
              <w:spacing w:after="0"/>
              <w:jc w:val="right"/>
            </w:pPr>
            <w:r>
              <w:rPr>
                <w:sz w:val="16"/>
              </w:rPr>
              <w:t>$3,715,662</w:t>
            </w:r>
          </w:p>
        </w:tc>
        <w:tc>
          <w:tcPr>
            <w:tcW w:type="dxa" w:w="1305"/>
          </w:tcPr>
          <w:p>
            <w:pPr>
              <w:spacing w:after="0"/>
              <w:jc w:val="right"/>
            </w:pPr>
            <w:r>
              <w:rPr>
                <w:sz w:val="16"/>
              </w:rPr>
              <w:t>under 0.0001%</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$5,503,142,031</w:t>
            </w:r>
          </w:p>
        </w:tc>
        <w:tc>
          <w:tcPr>
            <w:tcW w:type="dxa" w:w="1135"/>
          </w:tcPr>
          <w:p>
            <w:pPr>
              <w:spacing w:after="0"/>
              <w:jc w:val="right"/>
            </w:pPr>
            <w:r>
              <w:rPr>
                <w:sz w:val="16"/>
              </w:rPr>
              <w:t>$73,228,464</w:t>
            </w:r>
          </w:p>
        </w:tc>
        <w:tc>
          <w:tcPr>
            <w:tcW w:type="dxa" w:w="1044"/>
          </w:tcPr>
          <w:p>
            <w:pPr>
              <w:spacing w:after="0"/>
              <w:jc w:val="right"/>
            </w:pPr>
            <w:r>
              <w:rPr>
                <w:sz w:val="16"/>
              </w:rPr>
              <w:t>38,890</w:t>
            </w:r>
          </w:p>
        </w:tc>
        <w:tc>
          <w:tcPr>
            <w:tcW w:type="dxa" w:w="1037"/>
          </w:tcPr>
          <w:p>
            <w:pPr>
              <w:spacing w:after="0"/>
              <w:jc w:val="right"/>
            </w:pPr>
            <w:r>
              <w:rPr>
                <w:sz w:val="16"/>
              </w:rPr>
              <w:t>$12,272</w:t>
            </w:r>
          </w:p>
        </w:tc>
        <w:tc>
          <w:tcPr>
            <w:tcW w:type="dxa" w:w="1126"/>
          </w:tcPr>
          <w:p>
            <w:pPr>
              <w:spacing w:after="0"/>
              <w:jc w:val="right"/>
            </w:pPr>
            <w:r>
              <w:rPr>
                <w:sz w:val="16"/>
              </w:rPr>
              <w:t>$6,581</w:t>
            </w:r>
          </w:p>
        </w:tc>
        <w:tc>
          <w:tcPr>
            <w:tcW w:type="dxa" w:w="1136"/>
          </w:tcPr>
          <w:p>
            <w:pPr>
              <w:spacing w:after="0"/>
              <w:jc w:val="right"/>
            </w:pPr>
            <w:r>
              <w:rPr>
                <w:sz w:val="16"/>
              </w:rPr>
              <w:t>$428</w:t>
            </w:r>
          </w:p>
        </w:tc>
        <w:tc>
          <w:tcPr>
            <w:tcW w:type="dxa" w:w="1305"/>
          </w:tcPr>
          <w:p>
            <w:pPr>
              <w:spacing w:after="0"/>
              <w:jc w:val="right"/>
            </w:pPr>
            <w:r>
              <w:rPr>
                <w:sz w:val="16"/>
              </w:rPr>
              <w:t>0.000223%</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$5,537,489,656</w:t>
            </w:r>
          </w:p>
        </w:tc>
        <w:tc>
          <w:tcPr>
            <w:tcW w:type="dxa" w:w="1135"/>
          </w:tcPr>
          <w:p>
            <w:pPr>
              <w:spacing w:after="0"/>
              <w:jc w:val="right"/>
            </w:pPr>
            <w:r>
              <w:rPr>
                <w:sz w:val="16"/>
              </w:rPr>
              <w:t>n/a</w:t>
            </w:r>
          </w:p>
        </w:tc>
        <w:tc>
          <w:tcPr>
            <w:tcW w:type="dxa" w:w="1044"/>
          </w:tcPr>
          <w:p>
            <w:pPr>
              <w:spacing w:after="0"/>
              <w:jc w:val="right"/>
            </w:pPr>
            <w:r>
              <w:rPr>
                <w:sz w:val="16"/>
              </w:rPr>
              <w:t>39,237</w:t>
            </w:r>
          </w:p>
        </w:tc>
        <w:tc>
          <w:tcPr>
            <w:tcW w:type="dxa" w:w="1037"/>
          </w:tcPr>
          <w:p>
            <w:pPr>
              <w:spacing w:after="0"/>
              <w:jc w:val="right"/>
            </w:pPr>
            <w:r>
              <w:rPr>
                <w:sz w:val="16"/>
              </w:rPr>
              <w:t>$1,070,284</w:t>
            </w:r>
          </w:p>
        </w:tc>
        <w:tc>
          <w:tcPr>
            <w:tcW w:type="dxa" w:w="1126"/>
          </w:tcPr>
          <w:p>
            <w:pPr>
              <w:spacing w:after="0"/>
              <w:jc w:val="right"/>
            </w:pPr>
            <w:r>
              <w:rPr>
                <w:sz w:val="16"/>
              </w:rPr>
              <w:t>n/a</w:t>
            </w:r>
          </w:p>
        </w:tc>
        <w:tc>
          <w:tcPr>
            <w:tcW w:type="dxa" w:w="1136"/>
          </w:tcPr>
          <w:p>
            <w:pPr>
              <w:spacing w:after="0"/>
              <w:jc w:val="right"/>
            </w:pPr>
            <w:r>
              <w:rPr>
                <w:sz w:val="16"/>
              </w:rPr>
              <w:t>$8,020</w:t>
            </w:r>
          </w:p>
        </w:tc>
        <w:tc>
          <w:tcPr>
            <w:tcW w:type="dxa" w:w="1305"/>
          </w:tcPr>
          <w:p>
            <w:pPr>
              <w:spacing w:after="0"/>
              <w:jc w:val="right"/>
            </w:pPr>
            <w:r>
              <w:rPr>
                <w:sz w:val="16"/>
              </w:rPr>
              <w:t>0.0193%</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$5,536,900,842</w:t>
            </w:r>
          </w:p>
        </w:tc>
        <w:tc>
          <w:tcPr>
            <w:tcW w:type="dxa" w:w="1135"/>
          </w:tcPr>
          <w:p>
            <w:pPr>
              <w:spacing w:after="0"/>
              <w:jc w:val="right"/>
            </w:pPr>
            <w:r>
              <w:rPr>
                <w:sz w:val="16"/>
              </w:rPr>
              <w:t>$25,471,876</w:t>
            </w:r>
          </w:p>
        </w:tc>
        <w:tc>
          <w:tcPr>
            <w:tcW w:type="dxa" w:w="1044"/>
          </w:tcPr>
          <w:p>
            <w:pPr>
              <w:spacing w:after="0"/>
              <w:jc w:val="right"/>
            </w:pPr>
            <w:r>
              <w:rPr>
                <w:sz w:val="16"/>
              </w:rPr>
              <w:t>1,910</w:t>
            </w:r>
          </w:p>
        </w:tc>
        <w:tc>
          <w:tcPr>
            <w:tcW w:type="dxa" w:w="1037"/>
          </w:tcPr>
          <w:p>
            <w:pPr>
              <w:spacing w:after="0"/>
              <w:jc w:val="right"/>
            </w:pPr>
            <w:r>
              <w:rPr>
                <w:sz w:val="16"/>
              </w:rPr>
              <w:t>$5,828,767</w:t>
            </w:r>
          </w:p>
        </w:tc>
        <w:tc>
          <w:tcPr>
            <w:tcW w:type="dxa" w:w="1126"/>
          </w:tcPr>
          <w:p>
            <w:pPr>
              <w:spacing w:after="0"/>
              <w:jc w:val="right"/>
            </w:pPr>
            <w:r>
              <w:rPr>
                <w:sz w:val="16"/>
              </w:rPr>
              <w:t>$697,081</w:t>
            </w:r>
          </w:p>
        </w:tc>
        <w:tc>
          <w:tcPr>
            <w:tcW w:type="dxa" w:w="1136"/>
          </w:tcPr>
          <w:p>
            <w:pPr>
              <w:spacing w:after="0"/>
              <w:jc w:val="right"/>
            </w:pPr>
            <w:r>
              <w:rPr>
                <w:sz w:val="16"/>
              </w:rPr>
              <w:t>$2,406,971</w:t>
            </w:r>
          </w:p>
        </w:tc>
        <w:tc>
          <w:tcPr>
            <w:tcW w:type="dxa" w:w="1305"/>
          </w:tcPr>
          <w:p>
            <w:pPr>
              <w:spacing w:after="0"/>
              <w:jc w:val="right"/>
            </w:pPr>
            <w:r>
              <w:rPr>
                <w:sz w:val="16"/>
              </w:rPr>
              <w:t>n/a (see note)</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$91,305,057</w:t>
            </w:r>
          </w:p>
        </w:tc>
        <w:tc>
          <w:tcPr>
            <w:tcW w:type="dxa" w:w="1135"/>
          </w:tcPr>
          <w:p>
            <w:pPr>
              <w:spacing w:after="0"/>
              <w:jc w:val="right"/>
            </w:pPr>
            <w:r>
              <w:rPr>
                <w:sz w:val="16"/>
              </w:rPr>
              <w:t>n/a</w:t>
            </w:r>
          </w:p>
        </w:tc>
        <w:tc>
          <w:tcPr>
            <w:tcW w:type="dxa" w:w="1044"/>
          </w:tcPr>
          <w:p>
            <w:pPr>
              <w:spacing w:after="0"/>
              <w:jc w:val="right"/>
            </w:pPr>
            <w:r>
              <w:rPr>
                <w:sz w:val="16"/>
              </w:rPr>
              <w:t>628</w:t>
            </w:r>
          </w:p>
        </w:tc>
        <w:tc>
          <w:tcPr>
            <w:tcW w:type="dxa" w:w="1037"/>
          </w:tcPr>
          <w:p>
            <w:pPr>
              <w:spacing w:after="0"/>
              <w:jc w:val="right"/>
            </w:pPr>
            <w:r>
              <w:rPr>
                <w:sz w:val="16"/>
              </w:rPr>
              <w:t>$644</w:t>
            </w:r>
          </w:p>
        </w:tc>
        <w:tc>
          <w:tcPr>
            <w:tcW w:type="dxa" w:w="1126"/>
          </w:tcPr>
          <w:p>
            <w:pPr>
              <w:spacing w:after="0"/>
              <w:jc w:val="right"/>
            </w:pPr>
            <w:r>
              <w:rPr>
                <w:sz w:val="16"/>
              </w:rPr>
              <w:t>n/a</w:t>
            </w:r>
          </w:p>
        </w:tc>
        <w:tc>
          <w:tcPr>
            <w:tcW w:type="dxa" w:w="1136"/>
          </w:tcPr>
          <w:p>
            <w:pPr>
              <w:spacing w:after="0"/>
              <w:jc w:val="right"/>
            </w:pPr>
            <w:r>
              <w:rPr>
                <w:sz w:val="16"/>
              </w:rPr>
              <w:t>$142</w:t>
            </w:r>
          </w:p>
        </w:tc>
        <w:tc>
          <w:tcPr>
            <w:tcW w:type="dxa" w:w="1305"/>
          </w:tcPr>
          <w:p>
            <w:pPr>
              <w:spacing w:after="0"/>
              <w:jc w:val="right"/>
            </w:pPr>
            <w:r>
              <w:rPr>
                <w:sz w:val="16"/>
              </w:rPr>
              <w:t>0.000705%</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$5,537,489,656</w:t>
            </w:r>
          </w:p>
        </w:tc>
        <w:tc>
          <w:tcPr>
            <w:tcW w:type="dxa" w:w="1135"/>
          </w:tcPr>
          <w:p>
            <w:pPr>
              <w:spacing w:after="0"/>
              <w:jc w:val="right"/>
            </w:pPr>
            <w:r>
              <w:rPr>
                <w:sz w:val="16"/>
              </w:rPr>
              <w:t>n/a</w:t>
            </w:r>
          </w:p>
        </w:tc>
        <w:tc>
          <w:tcPr>
            <w:tcW w:type="dxa" w:w="1044"/>
          </w:tcPr>
          <w:p>
            <w:pPr>
              <w:spacing w:after="0"/>
              <w:jc w:val="right"/>
            </w:pPr>
            <w:r>
              <w:rPr>
                <w:sz w:val="16"/>
              </w:rPr>
              <w:t>39,237</w:t>
            </w:r>
          </w:p>
        </w:tc>
        <w:tc>
          <w:tcPr>
            <w:tcW w:type="dxa" w:w="1037"/>
          </w:tcPr>
          <w:p>
            <w:pPr>
              <w:spacing w:after="0"/>
              <w:jc w:val="right"/>
            </w:pPr>
            <w:r>
              <w:rPr>
                <w:sz w:val="16"/>
              </w:rPr>
              <w:t>$7,581</w:t>
            </w:r>
          </w:p>
        </w:tc>
        <w:tc>
          <w:tcPr>
            <w:tcW w:type="dxa" w:w="1126"/>
          </w:tcPr>
          <w:p>
            <w:pPr>
              <w:spacing w:after="0"/>
              <w:jc w:val="right"/>
            </w:pPr>
            <w:r>
              <w:rPr>
                <w:sz w:val="16"/>
              </w:rPr>
              <w:t>n/a</w:t>
            </w:r>
          </w:p>
        </w:tc>
        <w:tc>
          <w:tcPr>
            <w:tcW w:type="dxa" w:w="1136"/>
          </w:tcPr>
          <w:p>
            <w:pPr>
              <w:spacing w:after="0"/>
              <w:jc w:val="right"/>
            </w:pPr>
            <w:r>
              <w:rPr>
                <w:sz w:val="16"/>
              </w:rPr>
              <w:t>$636,071</w:t>
            </w:r>
          </w:p>
        </w:tc>
        <w:tc>
          <w:tcPr>
            <w:tcW w:type="dxa" w:w="1305"/>
          </w:tcPr>
          <w:p>
            <w:pPr>
              <w:spacing w:after="0"/>
              <w:jc w:val="right"/>
            </w:pPr>
            <w:r>
              <w:rPr>
                <w:sz w:val="16"/>
              </w:rPr>
              <w:t>0.000137%</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$5,537,489,656</w:t>
            </w:r>
          </w:p>
        </w:tc>
        <w:tc>
          <w:tcPr>
            <w:tcW w:type="dxa" w:w="1135"/>
          </w:tcPr>
          <w:p>
            <w:pPr>
              <w:spacing w:after="0"/>
              <w:jc w:val="right"/>
            </w:pPr>
            <w:r>
              <w:rPr>
                <w:sz w:val="16"/>
              </w:rPr>
              <w:t>$74,342,126</w:t>
            </w:r>
          </w:p>
        </w:tc>
        <w:tc>
          <w:tcPr>
            <w:tcW w:type="dxa" w:w="1044"/>
          </w:tcPr>
          <w:p>
            <w:pPr>
              <w:spacing w:after="0"/>
              <w:jc w:val="right"/>
            </w:pPr>
            <w:r>
              <w:rPr>
                <w:sz w:val="16"/>
              </w:rPr>
              <w:t>39,237</w:t>
            </w:r>
          </w:p>
        </w:tc>
        <w:tc>
          <w:tcPr>
            <w:tcW w:type="dxa" w:w="1037"/>
          </w:tcPr>
          <w:p>
            <w:pPr>
              <w:spacing w:after="0"/>
              <w:jc w:val="right"/>
            </w:pPr>
            <w:r>
              <w:rPr>
                <w:sz w:val="16"/>
              </w:rPr>
              <w:t>$188,286</w:t>
            </w:r>
          </w:p>
        </w:tc>
        <w:tc>
          <w:tcPr>
            <w:tcW w:type="dxa" w:w="1126"/>
          </w:tcPr>
          <w:p>
            <w:pPr>
              <w:spacing w:after="0"/>
              <w:jc w:val="right"/>
            </w:pPr>
            <w:r>
              <w:rPr>
                <w:sz w:val="16"/>
              </w:rPr>
              <w:t>$18</w:t>
            </w:r>
          </w:p>
        </w:tc>
        <w:tc>
          <w:tcPr>
            <w:tcW w:type="dxa" w:w="1136"/>
          </w:tcPr>
          <w:p>
            <w:pPr>
              <w:spacing w:after="0"/>
              <w:jc w:val="right"/>
            </w:pPr>
            <w:r>
              <w:rPr>
                <w:sz w:val="16"/>
              </w:rPr>
              <w:t>$507,776</w:t>
            </w:r>
          </w:p>
        </w:tc>
        <w:tc>
          <w:tcPr>
            <w:tcW w:type="dxa" w:w="1305"/>
          </w:tcPr>
          <w:p>
            <w:pPr>
              <w:spacing w:after="0"/>
              <w:jc w:val="right"/>
            </w:pPr>
            <w:r>
              <w:rPr>
                <w:sz w:val="16"/>
              </w:rPr>
              <w:t>0.0034%</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$5,537,489,656</w:t>
            </w:r>
          </w:p>
        </w:tc>
        <w:tc>
          <w:tcPr>
            <w:tcW w:type="dxa" w:w="1135"/>
          </w:tcPr>
          <w:p>
            <w:pPr>
              <w:spacing w:after="0"/>
              <w:jc w:val="right"/>
            </w:pPr>
            <w:r>
              <w:rPr>
                <w:sz w:val="16"/>
              </w:rPr>
              <w:t>$74,342,126</w:t>
            </w:r>
          </w:p>
        </w:tc>
        <w:tc>
          <w:tcPr>
            <w:tcW w:type="dxa" w:w="1044"/>
          </w:tcPr>
          <w:p>
            <w:pPr>
              <w:spacing w:after="0"/>
              <w:jc w:val="right"/>
            </w:pPr>
            <w:r>
              <w:rPr>
                <w:sz w:val="16"/>
              </w:rPr>
              <w:t>39,237</w:t>
            </w:r>
          </w:p>
        </w:tc>
        <w:tc>
          <w:tcPr>
            <w:tcW w:type="dxa" w:w="1037"/>
          </w:tcPr>
          <w:p>
            <w:pPr>
              <w:spacing w:after="0"/>
              <w:jc w:val="right"/>
            </w:pPr>
            <w:r>
              <w:rPr>
                <w:sz w:val="16"/>
              </w:rPr>
              <w:t>$818,888</w:t>
            </w:r>
          </w:p>
        </w:tc>
        <w:tc>
          <w:tcPr>
            <w:tcW w:type="dxa" w:w="1126"/>
          </w:tcPr>
          <w:p>
            <w:pPr>
              <w:spacing w:after="0"/>
              <w:jc w:val="right"/>
            </w:pPr>
            <w:r>
              <w:rPr>
                <w:sz w:val="16"/>
              </w:rPr>
              <w:t>$2,580</w:t>
            </w:r>
          </w:p>
        </w:tc>
        <w:tc>
          <w:tcPr>
            <w:tcW w:type="dxa" w:w="1136"/>
          </w:tcPr>
          <w:p>
            <w:pPr>
              <w:spacing w:after="0"/>
              <w:jc w:val="right"/>
            </w:pPr>
            <w:r>
              <w:rPr>
                <w:sz w:val="16"/>
              </w:rPr>
              <w:t>$2,431,106</w:t>
            </w:r>
          </w:p>
        </w:tc>
        <w:tc>
          <w:tcPr>
            <w:tcW w:type="dxa" w:w="1305"/>
          </w:tcPr>
          <w:p>
            <w:pPr>
              <w:spacing w:after="0"/>
              <w:jc w:val="right"/>
            </w:pPr>
            <w:r>
              <w:rPr>
                <w:sz w:val="16"/>
              </w:rPr>
              <w:t>0.0148%</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$1,577,802,426</w:t>
            </w:r>
          </w:p>
        </w:tc>
        <w:tc>
          <w:tcPr>
            <w:tcW w:type="dxa" w:w="1135"/>
          </w:tcPr>
          <w:p>
            <w:pPr>
              <w:spacing w:after="0"/>
              <w:jc w:val="right"/>
            </w:pPr>
            <w:r>
              <w:rPr>
                <w:sz w:val="16"/>
              </w:rPr>
              <w:t>$48,753,755</w:t>
            </w:r>
          </w:p>
        </w:tc>
        <w:tc>
          <w:tcPr>
            <w:tcW w:type="dxa" w:w="1044"/>
          </w:tcPr>
          <w:p>
            <w:pPr>
              <w:spacing w:after="0"/>
              <w:jc w:val="right"/>
            </w:pPr>
            <w:r>
              <w:rPr>
                <w:sz w:val="16"/>
              </w:rPr>
              <w:t>20,865</w:t>
            </w:r>
          </w:p>
        </w:tc>
        <w:tc>
          <w:tcPr>
            <w:tcW w:type="dxa" w:w="1037"/>
          </w:tcPr>
          <w:p>
            <w:pPr>
              <w:spacing w:after="0"/>
              <w:jc w:val="right"/>
            </w:pPr>
            <w:r>
              <w:rPr>
                <w:sz w:val="16"/>
              </w:rPr>
              <w:t>$2,173,001</w:t>
            </w:r>
          </w:p>
        </w:tc>
        <w:tc>
          <w:tcPr>
            <w:tcW w:type="dxa" w:w="1126"/>
          </w:tcPr>
          <w:p>
            <w:pPr>
              <w:spacing w:after="0"/>
              <w:jc w:val="right"/>
            </w:pPr>
            <w:r>
              <w:rPr>
                <w:sz w:val="16"/>
              </w:rPr>
              <w:t>$4,953</w:t>
            </w:r>
          </w:p>
        </w:tc>
        <w:tc>
          <w:tcPr>
            <w:tcW w:type="dxa" w:w="1136"/>
          </w:tcPr>
          <w:p>
            <w:pPr>
              <w:spacing w:after="0"/>
              <w:jc w:val="right"/>
            </w:pPr>
            <w:r>
              <w:rPr>
                <w:sz w:val="16"/>
              </w:rPr>
              <w:t>$783,729</w:t>
            </w:r>
          </w:p>
        </w:tc>
        <w:tc>
          <w:tcPr>
            <w:tcW w:type="dxa" w:w="1305"/>
          </w:tcPr>
          <w:p>
            <w:pPr>
              <w:spacing w:after="0"/>
              <w:jc w:val="right"/>
            </w:pPr>
            <w:r>
              <w:rPr>
                <w:sz w:val="16"/>
              </w:rPr>
              <w:t>0.138%</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$5,537,489,656</w:t>
            </w:r>
          </w:p>
        </w:tc>
        <w:tc>
          <w:tcPr>
            <w:tcW w:type="dxa" w:w="1135"/>
          </w:tcPr>
          <w:p>
            <w:pPr>
              <w:spacing w:after="0"/>
              <w:jc w:val="right"/>
            </w:pPr>
            <w:r>
              <w:rPr>
                <w:sz w:val="16"/>
              </w:rPr>
              <w:t>$74,342,126</w:t>
            </w:r>
          </w:p>
        </w:tc>
        <w:tc>
          <w:tcPr>
            <w:tcW w:type="dxa" w:w="1044"/>
          </w:tcPr>
          <w:p>
            <w:pPr>
              <w:spacing w:after="0"/>
              <w:jc w:val="right"/>
            </w:pPr>
            <w:r>
              <w:rPr>
                <w:sz w:val="16"/>
              </w:rPr>
              <w:t>39,237</w:t>
            </w:r>
          </w:p>
        </w:tc>
        <w:tc>
          <w:tcPr>
            <w:tcW w:type="dxa" w:w="1037"/>
          </w:tcPr>
          <w:p>
            <w:pPr>
              <w:spacing w:after="0"/>
              <w:jc w:val="right"/>
            </w:pPr>
            <w:r>
              <w:rPr>
                <w:sz w:val="16"/>
              </w:rPr>
              <w:t>$74,979</w:t>
            </w:r>
          </w:p>
        </w:tc>
        <w:tc>
          <w:tcPr>
            <w:tcW w:type="dxa" w:w="1126"/>
          </w:tcPr>
          <w:p>
            <w:pPr>
              <w:spacing w:after="0"/>
              <w:jc w:val="right"/>
            </w:pPr>
            <w:r>
              <w:rPr>
                <w:sz w:val="16"/>
              </w:rPr>
              <w:t>$648</w:t>
            </w:r>
          </w:p>
        </w:tc>
        <w:tc>
          <w:tcPr>
            <w:tcW w:type="dxa" w:w="1136"/>
          </w:tcPr>
          <w:p>
            <w:pPr>
              <w:spacing w:after="0"/>
              <w:jc w:val="right"/>
            </w:pPr>
            <w:r>
              <w:rPr>
                <w:sz w:val="16"/>
              </w:rPr>
              <w:t>$23,826</w:t>
            </w:r>
          </w:p>
        </w:tc>
        <w:tc>
          <w:tcPr>
            <w:tcW w:type="dxa" w:w="1305"/>
          </w:tcPr>
          <w:p>
            <w:pPr>
              <w:spacing w:after="0"/>
              <w:jc w:val="right"/>
            </w:pPr>
            <w:r>
              <w:rPr>
                <w:sz w:val="16"/>
              </w:rPr>
              <w:t>0.00135%</w:t>
            </w:r>
          </w:p>
        </w:tc>
        <w:tc>
          <w:tcPr>
            <w:tcW w:type="dxa" w:w="1170"/>
          </w:tcPr>
          <w:p>
            <w:pPr>
              <w:spacing w:after="0"/>
              <w:jc w:val="right"/>
            </w:pPr>
          </w:p>
        </w:tc>
        <w:tc>
          <w:tcPr>
            <w:tcW w:type="dxa" w:w="1095"/>
          </w:tcPr>
          <w:p>
            <w:pPr>
              <w:spacing w:after="0"/>
              <w:jc w:val="right"/>
            </w:pPr>
          </w:p>
        </w:tc>
        <w:tc>
          <w:tcPr>
            <w:tcW w:type="dxa" w:w="1095"/>
          </w:tcPr>
          <w:p>
            <w:pPr>
              <w:spacing w:after="0"/>
              <w:jc w:val="right"/>
            </w:pPr>
          </w:p>
        </w:tc>
        <w:tc>
          <w:tcPr>
            <w:tcW w:type="dxa" w:w="15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39,237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$5,537,489,656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$74,342,126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$11,946,876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$11,600,502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8</w:t>
            </w:r>
          </w:p>
        </w:tc>
        <w:tc>
          <w:tcPr>
            <w:tcW w:type="dxa" w:w="1453"/>
          </w:tcPr>
          <w:p>
            <w:pPr>
              <w:spacing w:after="0"/>
              <w:jc w:val="right"/>
            </w:pPr>
            <w:r>
              <w:rPr>
                <w:sz w:val="16"/>
              </w:rPr>
              <w:t>1</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Roland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Sallisaw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Marble City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Sequoyah County (unincorporated area)</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Sequoyah County</w:t>
            </w:r>
          </w:p>
        </w:tc>
        <w:tc>
          <w:tcPr>
            <w:tcW w:type="dxa" w:w="1636"/>
          </w:tcPr>
          <w:p>
            <w:pPr>
              <w:spacing w:after="0"/>
              <w:jc w:val="left"/>
            </w:pPr>
            <w:r>
              <w:rPr>
                <w:sz w:val="16"/>
              </w:rPr>
              <w:t>400503</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Gans town</w:t>
            </w:r>
          </w:p>
        </w:tc>
        <w:tc>
          <w:tcPr>
            <w:tcW w:type="dxa" w:w="1636"/>
          </w:tcPr>
          <w:p>
            <w:pPr>
              <w:spacing w:after="0"/>
              <w:jc w:val="left"/>
            </w:pPr>
            <w:r>
              <w:rPr>
                <w:sz w:val="16"/>
              </w:rPr>
              <w:t>400194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Gore town</w:t>
            </w:r>
          </w:p>
        </w:tc>
        <w:tc>
          <w:tcPr>
            <w:tcW w:type="dxa" w:w="1636"/>
          </w:tcPr>
          <w:p>
            <w:pPr>
              <w:spacing w:after="0"/>
              <w:jc w:val="left"/>
            </w:pPr>
            <w:r>
              <w:rPr>
                <w:sz w:val="16"/>
              </w:rPr>
              <w:t>400195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Marble City town</w:t>
            </w:r>
          </w:p>
        </w:tc>
        <w:tc>
          <w:tcPr>
            <w:tcW w:type="dxa" w:w="1636"/>
          </w:tcPr>
          <w:p>
            <w:pPr>
              <w:spacing w:after="0"/>
              <w:jc w:val="left"/>
            </w:pPr>
            <w:r>
              <w:rPr>
                <w:sz w:val="16"/>
              </w:rPr>
              <w:t>400304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Moffett town</w:t>
            </w:r>
          </w:p>
        </w:tc>
        <w:tc>
          <w:tcPr>
            <w:tcW w:type="dxa" w:w="1636"/>
          </w:tcPr>
          <w:p>
            <w:pPr>
              <w:spacing w:after="0"/>
              <w:jc w:val="left"/>
            </w:pPr>
            <w:r>
              <w:rPr>
                <w:sz w:val="16"/>
              </w:rPr>
              <w:t>400196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Muldrow town</w:t>
            </w:r>
          </w:p>
        </w:tc>
        <w:tc>
          <w:tcPr>
            <w:tcW w:type="dxa" w:w="1636"/>
          </w:tcPr>
          <w:p>
            <w:pPr>
              <w:spacing w:after="0"/>
              <w:jc w:val="left"/>
            </w:pPr>
            <w:r>
              <w:rPr>
                <w:sz w:val="16"/>
              </w:rPr>
              <w:t>400197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Paradise Hill town</w:t>
            </w:r>
          </w:p>
        </w:tc>
        <w:tc>
          <w:tcPr>
            <w:tcW w:type="dxa" w:w="1636"/>
          </w:tcPr>
          <w:p>
            <w:pPr>
              <w:spacing w:after="0"/>
              <w:jc w:val="left"/>
            </w:pPr>
            <w:r>
              <w:rPr>
                <w:sz w:val="16"/>
              </w:rPr>
              <w:t>400569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Roland town</w:t>
            </w:r>
          </w:p>
        </w:tc>
        <w:tc>
          <w:tcPr>
            <w:tcW w:type="dxa" w:w="1636"/>
          </w:tcPr>
          <w:p>
            <w:pPr>
              <w:spacing w:after="0"/>
              <w:jc w:val="left"/>
            </w:pPr>
            <w:r>
              <w:rPr>
                <w:sz w:val="16"/>
              </w:rPr>
              <w:t>400198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Sallisaw city</w:t>
            </w:r>
          </w:p>
        </w:tc>
        <w:tc>
          <w:tcPr>
            <w:tcW w:type="dxa" w:w="1636"/>
          </w:tcPr>
          <w:p>
            <w:pPr>
              <w:spacing w:after="0"/>
              <w:jc w:val="left"/>
            </w:pPr>
            <w:r>
              <w:rPr>
                <w:sz w:val="16"/>
              </w:rPr>
              <w:t>400199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Vian town</w:t>
            </w:r>
          </w:p>
        </w:tc>
        <w:tc>
          <w:tcPr>
            <w:tcW w:type="dxa" w:w="1636"/>
          </w:tcPr>
          <w:p>
            <w:pPr>
              <w:spacing w:after="0"/>
              <w:jc w:val="left"/>
            </w:pPr>
            <w:r>
              <w:rPr>
                <w:sz w:val="16"/>
              </w:rPr>
              <w:t>400200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Sequoyah County, OK: risk-assessment baseline packet, release 2026-10 (data as of 2026-09-30; County FIPS 40135). Automated baseline. </w:t>
      </w:r>
      <w:hyperlink r:id="rId15">
        <w:r>
          <w:rPr>
            <w:color w:val="1F4E99"/>
            <w:sz w:val="17"/>
            <w:u w:val="single"/>
          </w:rPr>
          <w:t>https://hazardplain.org/ok/40135/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Sequoyah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1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Sequoyah County, OK: Risk-assessment baseline packet</dc:title>
  <dc:subject>Hazard Plain release 2026-10, as of 2026-09-30. Automated baseline</dc:subject>
  <dc:creator>Hazard Plain</dc:creator>
  <cp:keywords>Hazard Plain; hazard mitigation; risk assessment; 40135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