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Okmulgee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2028-08-01</w:t>
      </w:r>
    </w:p>
    <w:p>
      <w:pPr>
        <w:keepNext/>
        <w:spacing w:after="40" w:before="0"/>
      </w:pPr>
      <w:r>
        <w:rPr>
          <w:b/>
        </w:rPr>
        <w:t xml:space="preserve">Plan: </w:t>
      </w:r>
      <w:r>
        <w:rPr/>
        <w:t>Okmulgee County (FEMA plan 108978)</w:t>
      </w:r>
    </w:p>
    <w:p>
      <w:pPr>
        <w:keepNext/>
        <w:spacing w:after="40" w:before="0"/>
      </w:pPr>
      <w:r>
        <w:rPr>
          <w:b/>
        </w:rPr>
        <w:t xml:space="preserve">Approved: </w:t>
      </w:r>
      <w:r>
        <w:rPr/>
        <w:t>2023-08-02</w:t>
      </w:r>
    </w:p>
    <w:p>
      <w:pPr>
        <w:keepNext/>
        <w:spacing w:after="40" w:before="0"/>
      </w:pPr>
      <w:r>
        <w:rPr>
          <w:b/>
        </w:rPr>
        <w:t xml:space="preserve">Expires: </w:t>
      </w:r>
      <w:r>
        <w:rPr/>
        <w:t>2028-08-01</w:t>
      </w:r>
    </w:p>
    <w:p>
      <w:pPr>
        <w:keepNext/>
        <w:spacing w:after="40" w:before="0"/>
      </w:pPr>
      <w:r>
        <w:rPr>
          <w:b/>
        </w:rPr>
        <w:t xml:space="preserve">As of: </w:t>
      </w:r>
      <w:r>
        <w:rPr/>
        <w:t>2026-09-28</w:t>
      </w:r>
    </w:p>
    <w:p>
      <w:pPr>
        <w:keepNext/>
        <w:spacing w:after="40" w:before="0"/>
      </w:pPr>
      <w:r>
        <w:rPr>
          <w:b/>
        </w:rPr>
        <w:t xml:space="preserve">Days: </w:t>
      </w:r>
      <w:r>
        <w:rPr/>
        <w:t>673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6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4"/>
        <w:gridCol w:w="1754"/>
        <w:gridCol w:w="1976"/>
        <w:gridCol w:w="2157"/>
        <w:gridCol w:w="1237"/>
        <w:gridCol w:w="1037"/>
        <w:gridCol w:w="847"/>
        <w:gridCol w:w="1464"/>
        <w:gridCol w:w="1836"/>
      </w:tblGrid>
      <w:tr>
        <w:trPr>
          <w:cantSplit/>
          <w:tblHeader/>
        </w:trPr>
        <w:tc>
          <w:tcPr>
            <w:tcW w:type="dxa" w:w="1804"/>
            <w:shd w:val="clear" w:color="auto" w:fill="E8E8E8"/>
          </w:tcPr>
          <w:p>
            <w:pPr>
              <w:spacing w:after="0"/>
              <w:jc w:val="left"/>
            </w:pPr>
            <w:r>
              <w:rPr>
                <w:b/>
                <w:sz w:val="16"/>
              </w:rPr>
              <w:t>Jurisdiction</w:t>
            </w:r>
          </w:p>
        </w:tc>
        <w:tc>
          <w:tcPr>
            <w:tcW w:type="dxa" w:w="1754"/>
            <w:shd w:val="clear" w:color="auto" w:fill="E8E8E8"/>
          </w:tcPr>
          <w:p>
            <w:pPr>
              <w:spacing w:after="0"/>
              <w:jc w:val="left"/>
            </w:pPr>
            <w:r>
              <w:rPr>
                <w:b/>
                <w:sz w:val="16"/>
              </w:rPr>
              <w:t>Type</w:t>
            </w:r>
          </w:p>
        </w:tc>
        <w:tc>
          <w:tcPr>
            <w:tcW w:type="dxa" w:w="1976"/>
            <w:shd w:val="clear" w:color="auto" w:fill="E8E8E8"/>
          </w:tcPr>
          <w:p>
            <w:pPr>
              <w:spacing w:after="0"/>
              <w:jc w:val="left"/>
            </w:pPr>
            <w:r>
              <w:rPr>
                <w:b/>
                <w:sz w:val="16"/>
              </w:rPr>
              <w:t>Status</w:t>
            </w:r>
          </w:p>
        </w:tc>
        <w:tc>
          <w:tcPr>
            <w:tcW w:type="dxa" w:w="2157"/>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4"/>
            <w:shd w:val="clear" w:color="auto" w:fill="E8E8E8"/>
          </w:tcPr>
          <w:p>
            <w:pPr>
              <w:spacing w:after="0"/>
              <w:jc w:val="left"/>
            </w:pPr>
            <w:r>
              <w:rPr>
                <w:b/>
                <w:sz w:val="16"/>
              </w:rPr>
              <w:t>Update underway</w:t>
            </w:r>
          </w:p>
        </w:tc>
        <w:tc>
          <w:tcPr>
            <w:tcW w:type="dxa" w:w="1836"/>
            <w:shd w:val="clear" w:color="auto" w:fill="E8E8E8"/>
          </w:tcPr>
          <w:p>
            <w:pPr>
              <w:spacing w:after="0"/>
              <w:jc w:val="left"/>
            </w:pPr>
            <w:r>
              <w:rPr>
                <w:b/>
                <w:sz w:val="16"/>
              </w:rPr>
              <w:t>Notes</w:t>
            </w:r>
          </w:p>
        </w:tc>
      </w:tr>
      <w:tr>
        <w:trPr>
          <w:cantSplit/>
        </w:trPr>
        <w:tc>
          <w:tcPr>
            <w:tcW w:type="dxa" w:w="1804"/>
          </w:tcPr>
          <w:p>
            <w:pPr>
              <w:spacing w:after="0"/>
              <w:jc w:val="left"/>
            </w:pPr>
            <w:r>
              <w:rPr>
                <w:sz w:val="16"/>
              </w:rPr>
              <w:t>Okmulgee County</w:t>
            </w:r>
          </w:p>
        </w:tc>
        <w:tc>
          <w:tcPr>
            <w:tcW w:type="dxa" w:w="1754"/>
          </w:tcPr>
          <w:p>
            <w:pPr>
              <w:spacing w:after="0"/>
              <w:jc w:val="left"/>
            </w:pPr>
            <w:r>
              <w:rPr>
                <w:sz w:val="16"/>
              </w:rPr>
              <w:t>County</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Beggs city</w:t>
            </w:r>
          </w:p>
        </w:tc>
        <w:tc>
          <w:tcPr>
            <w:tcW w:type="dxa" w:w="1754"/>
          </w:tcPr>
          <w:p>
            <w:pPr>
              <w:spacing w:after="0"/>
              <w:jc w:val="left"/>
            </w:pPr>
            <w:r>
              <w:rPr>
                <w:sz w:val="16"/>
              </w:rPr>
              <w:t>City</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Dewar town</w:t>
            </w:r>
          </w:p>
        </w:tc>
        <w:tc>
          <w:tcPr>
            <w:tcW w:type="dxa" w:w="1754"/>
          </w:tcPr>
          <w:p>
            <w:pPr>
              <w:spacing w:after="0"/>
              <w:jc w:val="left"/>
            </w:pPr>
            <w:r>
              <w:rPr>
                <w:sz w:val="16"/>
              </w:rPr>
              <w:t>Town</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Grayson town</w:t>
            </w:r>
          </w:p>
        </w:tc>
        <w:tc>
          <w:tcPr>
            <w:tcW w:type="dxa" w:w="1754"/>
          </w:tcPr>
          <w:p>
            <w:pPr>
              <w:spacing w:after="0"/>
              <w:jc w:val="left"/>
            </w:pPr>
            <w:r>
              <w:rPr>
                <w:sz w:val="16"/>
              </w:rPr>
              <w:t>Town</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Henryetta city</w:t>
            </w:r>
          </w:p>
        </w:tc>
        <w:tc>
          <w:tcPr>
            <w:tcW w:type="dxa" w:w="1754"/>
          </w:tcPr>
          <w:p>
            <w:pPr>
              <w:spacing w:after="0"/>
              <w:jc w:val="left"/>
            </w:pPr>
            <w:r>
              <w:rPr>
                <w:sz w:val="16"/>
              </w:rPr>
              <w:t>City</w:t>
            </w:r>
          </w:p>
        </w:tc>
        <w:tc>
          <w:tcPr>
            <w:tcW w:type="dxa" w:w="1976"/>
          </w:tcPr>
          <w:p>
            <w:pPr>
              <w:spacing w:after="0"/>
              <w:jc w:val="left"/>
            </w:pPr>
            <w:r>
              <w:rPr>
                <w:sz w:val="16"/>
              </w:rPr>
              <w:t>Plan 108978 approved 2023-08-02, pending adoption here; not yet eligible</w:t>
            </w:r>
          </w:p>
        </w:tc>
        <w:tc>
          <w:tcPr>
            <w:tcW w:type="dxa" w:w="2157"/>
          </w:tcPr>
          <w:p>
            <w:pPr>
              <w:spacing w:after="0"/>
              <w:jc w:val="left"/>
            </w:pPr>
            <w:r>
              <w:rPr>
                <w:sz w:val="16"/>
              </w:rPr>
              <w:t>Okmulgee County (FEMA plan 108978), pending adoption here</w:t>
            </w:r>
          </w:p>
        </w:tc>
        <w:tc>
          <w:tcPr>
            <w:tcW w:type="dxa" w:w="1237"/>
          </w:tcPr>
          <w:p>
            <w:pPr>
              <w:spacing w:after="0"/>
              <w:jc w:val="left"/>
            </w:pPr>
            <w:r>
              <w:rPr>
                <w:sz w:val="16"/>
              </w:rPr>
              <w:t>2023-08-02 by FEMA; not yet adopted here</w:t>
            </w:r>
          </w:p>
        </w:tc>
        <w:tc>
          <w:tcPr>
            <w:tcW w:type="dxa" w:w="1037"/>
          </w:tcPr>
          <w:p>
            <w:pPr>
              <w:spacing w:after="0"/>
              <w:jc w:val="left"/>
            </w:pPr>
            <w:r>
              <w:rPr>
                <w:sz w:val="16"/>
              </w:rPr>
              <w:t>2028-08-01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804"/>
          </w:tcPr>
          <w:p>
            <w:pPr>
              <w:spacing w:after="0"/>
              <w:jc w:val="left"/>
            </w:pPr>
            <w:r>
              <w:rPr>
                <w:sz w:val="16"/>
              </w:rPr>
              <w:t>Hoffman town</w:t>
            </w:r>
          </w:p>
        </w:tc>
        <w:tc>
          <w:tcPr>
            <w:tcW w:type="dxa" w:w="1754"/>
          </w:tcPr>
          <w:p>
            <w:pPr>
              <w:spacing w:after="0"/>
              <w:jc w:val="left"/>
            </w:pPr>
            <w:r>
              <w:rPr>
                <w:sz w:val="16"/>
              </w:rPr>
              <w:t>Town</w:t>
            </w:r>
          </w:p>
        </w:tc>
        <w:tc>
          <w:tcPr>
            <w:tcW w:type="dxa" w:w="1976"/>
          </w:tcPr>
          <w:p>
            <w:pPr>
              <w:spacing w:after="0"/>
              <w:jc w:val="left"/>
            </w:pPr>
            <w:r>
              <w:rPr>
                <w:sz w:val="16"/>
              </w:rPr>
              <w:t>Plan 108978 approved 2023-08-02, pending adoption here; not yet eligible</w:t>
            </w:r>
          </w:p>
        </w:tc>
        <w:tc>
          <w:tcPr>
            <w:tcW w:type="dxa" w:w="2157"/>
          </w:tcPr>
          <w:p>
            <w:pPr>
              <w:spacing w:after="0"/>
              <w:jc w:val="left"/>
            </w:pPr>
            <w:r>
              <w:rPr>
                <w:sz w:val="16"/>
              </w:rPr>
              <w:t>Okmulgee County (FEMA plan 108978), pending adoption here</w:t>
            </w:r>
          </w:p>
        </w:tc>
        <w:tc>
          <w:tcPr>
            <w:tcW w:type="dxa" w:w="1237"/>
          </w:tcPr>
          <w:p>
            <w:pPr>
              <w:spacing w:after="0"/>
              <w:jc w:val="left"/>
            </w:pPr>
            <w:r>
              <w:rPr>
                <w:sz w:val="16"/>
              </w:rPr>
              <w:t>2023-08-02 by FEMA; not yet adopted here</w:t>
            </w:r>
          </w:p>
        </w:tc>
        <w:tc>
          <w:tcPr>
            <w:tcW w:type="dxa" w:w="1037"/>
          </w:tcPr>
          <w:p>
            <w:pPr>
              <w:spacing w:after="0"/>
              <w:jc w:val="left"/>
            </w:pPr>
            <w:r>
              <w:rPr>
                <w:sz w:val="16"/>
              </w:rPr>
              <w:t>2028-08-01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804"/>
          </w:tcPr>
          <w:p>
            <w:pPr>
              <w:spacing w:after="0"/>
              <w:jc w:val="left"/>
            </w:pPr>
            <w:r>
              <w:rPr>
                <w:sz w:val="16"/>
              </w:rPr>
              <w:t>Morris city</w:t>
            </w:r>
          </w:p>
        </w:tc>
        <w:tc>
          <w:tcPr>
            <w:tcW w:type="dxa" w:w="1754"/>
          </w:tcPr>
          <w:p>
            <w:pPr>
              <w:spacing w:after="0"/>
              <w:jc w:val="left"/>
            </w:pPr>
            <w:r>
              <w:rPr>
                <w:sz w:val="16"/>
              </w:rPr>
              <w:t>City</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Okmulgee city</w:t>
            </w:r>
          </w:p>
        </w:tc>
        <w:tc>
          <w:tcPr>
            <w:tcW w:type="dxa" w:w="1754"/>
          </w:tcPr>
          <w:p>
            <w:pPr>
              <w:spacing w:after="0"/>
              <w:jc w:val="left"/>
            </w:pPr>
            <w:r>
              <w:rPr>
                <w:sz w:val="16"/>
              </w:rPr>
              <w:t>City</w:t>
            </w:r>
          </w:p>
        </w:tc>
        <w:tc>
          <w:tcPr>
            <w:tcW w:type="dxa" w:w="1976"/>
          </w:tcPr>
          <w:p>
            <w:pPr>
              <w:spacing w:after="0"/>
              <w:jc w:val="left"/>
            </w:pPr>
            <w:r>
              <w:rPr>
                <w:sz w:val="16"/>
              </w:rPr>
              <w:t>Approved, expires 2029-12-03</w:t>
            </w:r>
          </w:p>
        </w:tc>
        <w:tc>
          <w:tcPr>
            <w:tcW w:type="dxa" w:w="2157"/>
          </w:tcPr>
          <w:p>
            <w:pPr>
              <w:spacing w:after="0"/>
              <w:jc w:val="left"/>
            </w:pPr>
            <w:r>
              <w:rPr>
                <w:sz w:val="16"/>
              </w:rPr>
              <w:t>Okmulgee (FEMA plan 110180)</w:t>
            </w:r>
          </w:p>
        </w:tc>
        <w:tc>
          <w:tcPr>
            <w:tcW w:type="dxa" w:w="1237"/>
          </w:tcPr>
          <w:p>
            <w:pPr>
              <w:spacing w:after="0"/>
              <w:jc w:val="left"/>
            </w:pPr>
            <w:r>
              <w:rPr>
                <w:sz w:val="16"/>
              </w:rPr>
              <w:t>2024-12-04</w:t>
            </w:r>
          </w:p>
        </w:tc>
        <w:tc>
          <w:tcPr>
            <w:tcW w:type="dxa" w:w="1037"/>
          </w:tcPr>
          <w:p>
            <w:pPr>
              <w:spacing w:after="0"/>
              <w:jc w:val="left"/>
            </w:pPr>
            <w:r>
              <w:rPr>
                <w:sz w:val="16"/>
              </w:rPr>
              <w:t>2029-12-03</w:t>
            </w:r>
          </w:p>
        </w:tc>
        <w:tc>
          <w:tcPr>
            <w:tcW w:type="dxa" w:w="847"/>
          </w:tcPr>
          <w:p>
            <w:pPr>
              <w:spacing w:after="0"/>
              <w:jc w:val="right"/>
            </w:pPr>
            <w:r>
              <w:rPr>
                <w:sz w:val="16"/>
              </w:rPr>
              <w:t>1,162</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Schulter town</w:t>
            </w:r>
          </w:p>
        </w:tc>
        <w:tc>
          <w:tcPr>
            <w:tcW w:type="dxa" w:w="1754"/>
          </w:tcPr>
          <w:p>
            <w:pPr>
              <w:spacing w:after="0"/>
              <w:jc w:val="left"/>
            </w:pPr>
            <w:r>
              <w:rPr>
                <w:sz w:val="16"/>
              </w:rPr>
              <w:t>Town</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Winchester town</w:t>
            </w:r>
          </w:p>
        </w:tc>
        <w:tc>
          <w:tcPr>
            <w:tcW w:type="dxa" w:w="1754"/>
          </w:tcPr>
          <w:p>
            <w:pPr>
              <w:spacing w:after="0"/>
              <w:jc w:val="left"/>
            </w:pPr>
            <w:r>
              <w:rPr>
                <w:sz w:val="16"/>
              </w:rPr>
              <w:t>Town</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Beggs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Checotah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2031-04-08</w:t>
            </w:r>
          </w:p>
        </w:tc>
        <w:tc>
          <w:tcPr>
            <w:tcW w:type="dxa" w:w="2157"/>
          </w:tcPr>
          <w:p>
            <w:pPr>
              <w:spacing w:after="0"/>
              <w:jc w:val="left"/>
            </w:pPr>
            <w:r>
              <w:rPr>
                <w:sz w:val="16"/>
              </w:rPr>
              <w:t>McIntosh County (FEMA plan 108203)</w:t>
            </w:r>
          </w:p>
        </w:tc>
        <w:tc>
          <w:tcPr>
            <w:tcW w:type="dxa" w:w="1237"/>
          </w:tcPr>
          <w:p>
            <w:pPr>
              <w:spacing w:after="0"/>
              <w:jc w:val="left"/>
            </w:pPr>
            <w:r>
              <w:rPr>
                <w:sz w:val="16"/>
              </w:rPr>
              <w:t>2026-04-09</w:t>
            </w:r>
          </w:p>
        </w:tc>
        <w:tc>
          <w:tcPr>
            <w:tcW w:type="dxa" w:w="1037"/>
          </w:tcPr>
          <w:p>
            <w:pPr>
              <w:spacing w:after="0"/>
              <w:jc w:val="left"/>
            </w:pPr>
            <w:r>
              <w:rPr>
                <w:sz w:val="16"/>
              </w:rPr>
              <w:t>2031-04-08</w:t>
            </w:r>
          </w:p>
        </w:tc>
        <w:tc>
          <w:tcPr>
            <w:tcW w:type="dxa" w:w="847"/>
          </w:tcPr>
          <w:p>
            <w:pPr>
              <w:spacing w:after="0"/>
              <w:jc w:val="right"/>
            </w:pPr>
            <w:r>
              <w:rPr>
                <w:sz w:val="16"/>
              </w:rPr>
              <w:t>1,653</w:t>
            </w:r>
          </w:p>
        </w:tc>
        <w:tc>
          <w:tcPr>
            <w:tcW w:type="dxa" w:w="1464"/>
          </w:tcPr>
          <w:p>
            <w:pPr>
              <w:spacing w:after="0"/>
              <w:jc w:val="left"/>
            </w:pPr>
          </w:p>
        </w:tc>
        <w:tc>
          <w:tcPr>
            <w:tcW w:type="dxa" w:w="1836"/>
          </w:tcPr>
          <w:p>
            <w:pPr>
              <w:spacing w:after="0"/>
              <w:jc w:val="left"/>
            </w:pPr>
            <w:r>
              <w:rPr>
                <w:sz w:val="16"/>
              </w:rPr>
              <w:t>member approved 2026-08-05</w:t>
            </w:r>
          </w:p>
        </w:tc>
      </w:tr>
      <w:tr>
        <w:trPr>
          <w:cantSplit/>
        </w:trPr>
        <w:tc>
          <w:tcPr>
            <w:tcW w:type="dxa" w:w="1804"/>
          </w:tcPr>
          <w:p>
            <w:pPr>
              <w:spacing w:after="0"/>
              <w:jc w:val="left"/>
            </w:pPr>
            <w:r>
              <w:rPr>
                <w:sz w:val="16"/>
              </w:rPr>
              <w:t>Dewar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Graham-Dustin Public Schools</w:t>
            </w:r>
          </w:p>
        </w:tc>
        <w:tc>
          <w:tcPr>
            <w:tcW w:type="dxa" w:w="1754"/>
          </w:tcPr>
          <w:p>
            <w:pPr>
              <w:spacing w:after="0"/>
              <w:jc w:val="left"/>
            </w:pPr>
            <w:r>
              <w:rPr>
                <w:sz w:val="16"/>
              </w:rPr>
              <w:t>School/School District</w:t>
            </w:r>
          </w:p>
        </w:tc>
        <w:tc>
          <w:tcPr>
            <w:tcW w:type="dxa" w:w="1976"/>
          </w:tcPr>
          <w:p>
            <w:pPr>
              <w:spacing w:after="0"/>
              <w:jc w:val="left"/>
            </w:pPr>
            <w:r>
              <w:rPr>
                <w:sz w:val="16"/>
              </w:rPr>
              <w:t>Expired on 2018-07-30</w:t>
            </w:r>
          </w:p>
        </w:tc>
        <w:tc>
          <w:tcPr>
            <w:tcW w:type="dxa" w:w="2157"/>
          </w:tcPr>
          <w:p>
            <w:pPr>
              <w:spacing w:after="0"/>
              <w:jc w:val="left"/>
            </w:pPr>
            <w:r>
              <w:rPr>
                <w:sz w:val="16"/>
              </w:rPr>
              <w:t>Okfuskee County (FEMA plan 57395)</w:t>
            </w:r>
          </w:p>
        </w:tc>
        <w:tc>
          <w:tcPr>
            <w:tcW w:type="dxa" w:w="1237"/>
          </w:tcPr>
          <w:p>
            <w:pPr>
              <w:spacing w:after="0"/>
              <w:jc w:val="left"/>
            </w:pPr>
            <w:r>
              <w:rPr>
                <w:sz w:val="16"/>
              </w:rPr>
              <w:t>2013-07-30</w:t>
            </w:r>
          </w:p>
        </w:tc>
        <w:tc>
          <w:tcPr>
            <w:tcW w:type="dxa" w:w="1037"/>
          </w:tcPr>
          <w:p>
            <w:pPr>
              <w:spacing w:after="0"/>
              <w:jc w:val="left"/>
            </w:pPr>
            <w:r>
              <w:rPr>
                <w:sz w:val="16"/>
              </w:rPr>
              <w:t>2018-07-30</w:t>
            </w:r>
          </w:p>
        </w:tc>
        <w:tc>
          <w:tcPr>
            <w:tcW w:type="dxa" w:w="847"/>
          </w:tcPr>
          <w:p>
            <w:pPr>
              <w:spacing w:after="0"/>
              <w:jc w:val="right"/>
            </w:pPr>
            <w:r>
              <w:rPr>
                <w:sz w:val="16"/>
              </w:rPr>
              <w:t>-2,982</w:t>
            </w:r>
          </w:p>
        </w:tc>
        <w:tc>
          <w:tcPr>
            <w:tcW w:type="dxa" w:w="1464"/>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 member approved 2013-07-31</w:t>
            </w:r>
          </w:p>
        </w:tc>
      </w:tr>
      <w:tr>
        <w:trPr>
          <w:cantSplit/>
        </w:trPr>
        <w:tc>
          <w:tcPr>
            <w:tcW w:type="dxa" w:w="1804"/>
          </w:tcPr>
          <w:p>
            <w:pPr>
              <w:spacing w:after="0"/>
              <w:jc w:val="left"/>
            </w:pPr>
            <w:r>
              <w:rPr>
                <w:sz w:val="16"/>
              </w:rPr>
              <w:t>Henryetta Public Schools</w:t>
            </w:r>
          </w:p>
        </w:tc>
        <w:tc>
          <w:tcPr>
            <w:tcW w:type="dxa" w:w="1754"/>
          </w:tcPr>
          <w:p>
            <w:pPr>
              <w:spacing w:after="0"/>
              <w:jc w:val="left"/>
            </w:pPr>
            <w:r>
              <w:rPr>
                <w:sz w:val="16"/>
              </w:rPr>
              <w:t>School/School District</w:t>
            </w:r>
          </w:p>
        </w:tc>
        <w:tc>
          <w:tcPr>
            <w:tcW w:type="dxa" w:w="1976"/>
          </w:tcPr>
          <w:p>
            <w:pPr>
              <w:spacing w:after="0"/>
              <w:jc w:val="left"/>
            </w:pPr>
            <w:r>
              <w:rPr>
                <w:sz w:val="16"/>
              </w:rPr>
              <w:t>Plan 108978 approved 2023-08-02, pending adoption here; not yet eligible</w:t>
            </w:r>
          </w:p>
        </w:tc>
        <w:tc>
          <w:tcPr>
            <w:tcW w:type="dxa" w:w="2157"/>
          </w:tcPr>
          <w:p>
            <w:pPr>
              <w:spacing w:after="0"/>
              <w:jc w:val="left"/>
            </w:pPr>
            <w:r>
              <w:rPr>
                <w:sz w:val="16"/>
              </w:rPr>
              <w:t>Okmulgee County (FEMA plan 108978), pending adoption here</w:t>
            </w:r>
          </w:p>
        </w:tc>
        <w:tc>
          <w:tcPr>
            <w:tcW w:type="dxa" w:w="1237"/>
          </w:tcPr>
          <w:p>
            <w:pPr>
              <w:spacing w:after="0"/>
              <w:jc w:val="left"/>
            </w:pPr>
            <w:r>
              <w:rPr>
                <w:sz w:val="16"/>
              </w:rPr>
              <w:t>2023-08-02 by FEMA; not yet adopted here</w:t>
            </w:r>
          </w:p>
        </w:tc>
        <w:tc>
          <w:tcPr>
            <w:tcW w:type="dxa" w:w="1037"/>
          </w:tcPr>
          <w:p>
            <w:pPr>
              <w:spacing w:after="0"/>
              <w:jc w:val="left"/>
            </w:pPr>
            <w:r>
              <w:rPr>
                <w:sz w:val="16"/>
              </w:rPr>
              <w:t>2028-08-01 once adopted</w:t>
            </w:r>
          </w:p>
        </w:tc>
        <w:tc>
          <w:tcPr>
            <w:tcW w:type="dxa" w:w="847"/>
          </w:tcPr>
          <w:p>
            <w:pPr>
              <w:spacing w:after="0"/>
              <w:jc w:val="right"/>
            </w:pPr>
          </w:p>
        </w:tc>
        <w:tc>
          <w:tcPr>
            <w:tcW w:type="dxa" w:w="1464"/>
          </w:tcPr>
          <w:p>
            <w:pPr>
              <w:spacing w:after="0"/>
              <w:jc w:val="left"/>
            </w:pPr>
            <w:r>
              <w:rPr>
                <w:sz w:val="16"/>
              </w:rPr>
              <w:t>FEMA tracker shows a plan approvable pending adoption</w:t>
            </w:r>
          </w:p>
        </w:tc>
        <w:tc>
          <w:tcPr>
            <w:tcW w:type="dxa" w:w="1836"/>
          </w:tcPr>
          <w:p>
            <w:pPr>
              <w:spacing w:after="0"/>
              <w:jc w:val="left"/>
            </w:pPr>
            <w:r>
              <w:rPr>
                <w:sz w:val="16"/>
              </w:rPr>
              <w:t>Not yet eligible: adopt the approved plan.</w:t>
            </w:r>
          </w:p>
        </w:tc>
      </w:tr>
      <w:tr>
        <w:trPr>
          <w:cantSplit/>
        </w:trPr>
        <w:tc>
          <w:tcPr>
            <w:tcW w:type="dxa" w:w="1804"/>
          </w:tcPr>
          <w:p>
            <w:pPr>
              <w:spacing w:after="0"/>
              <w:jc w:val="left"/>
            </w:pPr>
            <w:r>
              <w:rPr>
                <w:sz w:val="16"/>
              </w:rPr>
              <w:t>Morris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Okmulgee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2029-12-03</w:t>
            </w:r>
          </w:p>
        </w:tc>
        <w:tc>
          <w:tcPr>
            <w:tcW w:type="dxa" w:w="2157"/>
          </w:tcPr>
          <w:p>
            <w:pPr>
              <w:spacing w:after="0"/>
              <w:jc w:val="left"/>
            </w:pPr>
            <w:r>
              <w:rPr>
                <w:sz w:val="16"/>
              </w:rPr>
              <w:t>Okmulgee (FEMA plan 110180)</w:t>
            </w:r>
          </w:p>
        </w:tc>
        <w:tc>
          <w:tcPr>
            <w:tcW w:type="dxa" w:w="1237"/>
          </w:tcPr>
          <w:p>
            <w:pPr>
              <w:spacing w:after="0"/>
              <w:jc w:val="left"/>
            </w:pPr>
            <w:r>
              <w:rPr>
                <w:sz w:val="16"/>
              </w:rPr>
              <w:t>2024-12-04</w:t>
            </w:r>
          </w:p>
        </w:tc>
        <w:tc>
          <w:tcPr>
            <w:tcW w:type="dxa" w:w="1037"/>
          </w:tcPr>
          <w:p>
            <w:pPr>
              <w:spacing w:after="0"/>
              <w:jc w:val="left"/>
            </w:pPr>
            <w:r>
              <w:rPr>
                <w:sz w:val="16"/>
              </w:rPr>
              <w:t>2029-12-03</w:t>
            </w:r>
          </w:p>
        </w:tc>
        <w:tc>
          <w:tcPr>
            <w:tcW w:type="dxa" w:w="847"/>
          </w:tcPr>
          <w:p>
            <w:pPr>
              <w:spacing w:after="0"/>
              <w:jc w:val="right"/>
            </w:pPr>
            <w:r>
              <w:rPr>
                <w:sz w:val="16"/>
              </w:rPr>
              <w:t>1,162</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Preston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Schulter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Twin Hills Public School</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Wilson Public Schools</w:t>
            </w:r>
          </w:p>
        </w:tc>
        <w:tc>
          <w:tcPr>
            <w:tcW w:type="dxa" w:w="1754"/>
          </w:tcPr>
          <w:p>
            <w:pPr>
              <w:spacing w:after="0"/>
              <w:jc w:val="left"/>
            </w:pPr>
            <w:r>
              <w:rPr>
                <w:sz w:val="16"/>
              </w:rPr>
              <w:t>School/School District</w:t>
            </w:r>
          </w:p>
        </w:tc>
        <w:tc>
          <w:tcPr>
            <w:tcW w:type="dxa" w:w="1976"/>
          </w:tcPr>
          <w:p>
            <w:pPr>
              <w:spacing w:after="0"/>
              <w:jc w:val="left"/>
            </w:pPr>
            <w:r>
              <w:rPr>
                <w:sz w:val="16"/>
              </w:rPr>
              <w:t>Approved, expires 2028-08-01</w:t>
            </w:r>
          </w:p>
        </w:tc>
        <w:tc>
          <w:tcPr>
            <w:tcW w:type="dxa" w:w="2157"/>
          </w:tcPr>
          <w:p>
            <w:pPr>
              <w:spacing w:after="0"/>
              <w:jc w:val="left"/>
            </w:pPr>
            <w:r>
              <w:rPr>
                <w:sz w:val="16"/>
              </w:rPr>
              <w:t>Okmulgee County (FEMA plan 108978)</w:t>
            </w:r>
          </w:p>
        </w:tc>
        <w:tc>
          <w:tcPr>
            <w:tcW w:type="dxa" w:w="1237"/>
          </w:tcPr>
          <w:p>
            <w:pPr>
              <w:spacing w:after="0"/>
              <w:jc w:val="left"/>
            </w:pPr>
            <w:r>
              <w:rPr>
                <w:sz w:val="16"/>
              </w:rPr>
              <w:t>2023-08-02</w:t>
            </w:r>
          </w:p>
        </w:tc>
        <w:tc>
          <w:tcPr>
            <w:tcW w:type="dxa" w:w="1037"/>
          </w:tcPr>
          <w:p>
            <w:pPr>
              <w:spacing w:after="0"/>
              <w:jc w:val="left"/>
            </w:pPr>
            <w:r>
              <w:rPr>
                <w:sz w:val="16"/>
              </w:rPr>
              <w:t>2028-08-01</w:t>
            </w:r>
          </w:p>
        </w:tc>
        <w:tc>
          <w:tcPr>
            <w:tcW w:type="dxa" w:w="847"/>
          </w:tcPr>
          <w:p>
            <w:pPr>
              <w:spacing w:after="0"/>
              <w:jc w:val="right"/>
            </w:pPr>
            <w:r>
              <w:rPr>
                <w:sz w:val="16"/>
              </w:rPr>
              <w:t>673</w:t>
            </w:r>
          </w:p>
        </w:tc>
        <w:tc>
          <w:tcPr>
            <w:tcW w:type="dxa" w:w="1464"/>
          </w:tcPr>
          <w:p>
            <w:pPr>
              <w:spacing w:after="0"/>
              <w:jc w:val="left"/>
            </w:pPr>
          </w:p>
        </w:tc>
        <w:tc>
          <w:tcPr>
            <w:tcW w:type="dxa" w:w="1836"/>
          </w:tcPr>
          <w:p>
            <w:pPr>
              <w:spacing w:after="0"/>
              <w:jc w:val="left"/>
            </w:pPr>
            <w:r>
              <w:rPr>
                <w:sz w:val="16"/>
              </w:rPr>
              <w:t>member approved 2023-11-02</w:t>
            </w:r>
          </w:p>
        </w:tc>
      </w:tr>
      <w:tr>
        <w:trPr>
          <w:cantSplit/>
        </w:trPr>
        <w:tc>
          <w:tcPr>
            <w:tcW w:type="dxa" w:w="1804"/>
          </w:tcPr>
          <w:p>
            <w:pPr>
              <w:spacing w:after="0"/>
              <w:jc w:val="left"/>
            </w:pPr>
            <w:r>
              <w:rPr>
                <w:sz w:val="16"/>
              </w:rPr>
              <w:t>Name not given in FEMA data (ID 200665)</w:t>
            </w:r>
          </w:p>
        </w:tc>
        <w:tc>
          <w:tcPr>
            <w:tcW w:type="dxa" w:w="1754"/>
          </w:tcPr>
          <w:p>
            <w:pPr>
              <w:spacing w:after="0"/>
              <w:jc w:val="left"/>
            </w:pPr>
            <w:r>
              <w:rPr>
                <w:sz w:val="16"/>
              </w:rPr>
              <w:t>School/School District</w:t>
            </w:r>
          </w:p>
        </w:tc>
        <w:tc>
          <w:tcPr>
            <w:tcW w:type="dxa" w:w="1976"/>
          </w:tcPr>
          <w:p>
            <w:pPr>
              <w:spacing w:after="0"/>
              <w:jc w:val="left"/>
            </w:pPr>
            <w:r>
              <w:rPr>
                <w:sz w:val="16"/>
              </w:rPr>
              <w:t>Expired on 2020-02-11</w:t>
            </w:r>
          </w:p>
        </w:tc>
        <w:tc>
          <w:tcPr>
            <w:tcW w:type="dxa" w:w="2157"/>
          </w:tcPr>
          <w:p>
            <w:pPr>
              <w:spacing w:after="0"/>
              <w:jc w:val="left"/>
            </w:pPr>
            <w:r>
              <w:rPr>
                <w:sz w:val="16"/>
              </w:rPr>
              <w:t>Liberty Public Schools (FEMA plan 100477)</w:t>
            </w:r>
          </w:p>
        </w:tc>
        <w:tc>
          <w:tcPr>
            <w:tcW w:type="dxa" w:w="1237"/>
          </w:tcPr>
          <w:p>
            <w:pPr>
              <w:spacing w:after="0"/>
              <w:jc w:val="left"/>
            </w:pPr>
            <w:r>
              <w:rPr>
                <w:sz w:val="16"/>
              </w:rPr>
              <w:t>2015-02-11</w:t>
            </w:r>
          </w:p>
        </w:tc>
        <w:tc>
          <w:tcPr>
            <w:tcW w:type="dxa" w:w="1037"/>
          </w:tcPr>
          <w:p>
            <w:pPr>
              <w:spacing w:after="0"/>
              <w:jc w:val="left"/>
            </w:pPr>
            <w:r>
              <w:rPr>
                <w:sz w:val="16"/>
              </w:rPr>
              <w:t>2020-02-11</w:t>
            </w:r>
          </w:p>
        </w:tc>
        <w:tc>
          <w:tcPr>
            <w:tcW w:type="dxa" w:w="847"/>
          </w:tcPr>
          <w:p>
            <w:pPr>
              <w:spacing w:after="0"/>
              <w:jc w:val="right"/>
            </w:pPr>
            <w:r>
              <w:rPr>
                <w:sz w:val="16"/>
              </w:rPr>
              <w:t>-2,421</w:t>
            </w:r>
          </w:p>
        </w:tc>
        <w:tc>
          <w:tcPr>
            <w:tcW w:type="dxa" w:w="1464"/>
          </w:tcPr>
          <w:p>
            <w:pPr>
              <w:spacing w:after="0"/>
              <w:jc w:val="left"/>
            </w:pPr>
          </w:p>
        </w:tc>
        <w:tc>
          <w:tcPr>
            <w:tcW w:type="dxa" w:w="1836"/>
          </w:tcPr>
          <w:p>
            <w:pPr>
              <w:spacing w:after="0"/>
              <w:jc w:val="left"/>
            </w:pPr>
          </w:p>
        </w:tc>
      </w:tr>
      <w:tr>
        <w:trPr>
          <w:cantSplit/>
        </w:trPr>
        <w:tc>
          <w:tcPr>
            <w:tcW w:type="dxa" w:w="1804"/>
          </w:tcPr>
          <w:p>
            <w:pPr>
              <w:spacing w:after="0"/>
              <w:jc w:val="left"/>
            </w:pPr>
            <w:r>
              <w:rPr>
                <w:sz w:val="16"/>
              </w:rPr>
              <w:t>Name not given in FEMA data (ID NM06_55028)</w:t>
            </w:r>
          </w:p>
        </w:tc>
        <w:tc>
          <w:tcPr>
            <w:tcW w:type="dxa" w:w="1754"/>
          </w:tcPr>
          <w:p>
            <w:pPr>
              <w:spacing w:after="0"/>
              <w:jc w:val="left"/>
            </w:pPr>
            <w:r>
              <w:rPr>
                <w:sz w:val="16"/>
              </w:rPr>
              <w:t>School/School District</w:t>
            </w:r>
          </w:p>
        </w:tc>
        <w:tc>
          <w:tcPr>
            <w:tcW w:type="dxa" w:w="1976"/>
          </w:tcPr>
          <w:p>
            <w:pPr>
              <w:spacing w:after="0"/>
              <w:jc w:val="left"/>
            </w:pPr>
            <w:r>
              <w:rPr>
                <w:sz w:val="16"/>
              </w:rPr>
              <w:t>Expired on 2019-06-30</w:t>
            </w:r>
          </w:p>
        </w:tc>
        <w:tc>
          <w:tcPr>
            <w:tcW w:type="dxa" w:w="2157"/>
          </w:tcPr>
          <w:p>
            <w:pPr>
              <w:spacing w:after="0"/>
              <w:jc w:val="left"/>
            </w:pPr>
            <w:r>
              <w:rPr>
                <w:sz w:val="16"/>
              </w:rPr>
              <w:t>Beggs Public School (FEMA plan 100074)</w:t>
            </w:r>
          </w:p>
        </w:tc>
        <w:tc>
          <w:tcPr>
            <w:tcW w:type="dxa" w:w="1237"/>
          </w:tcPr>
          <w:p>
            <w:pPr>
              <w:spacing w:after="0"/>
              <w:jc w:val="left"/>
            </w:pPr>
            <w:r>
              <w:rPr>
                <w:sz w:val="16"/>
              </w:rPr>
              <w:t>2014-06-30</w:t>
            </w:r>
          </w:p>
        </w:tc>
        <w:tc>
          <w:tcPr>
            <w:tcW w:type="dxa" w:w="1037"/>
          </w:tcPr>
          <w:p>
            <w:pPr>
              <w:spacing w:after="0"/>
              <w:jc w:val="left"/>
            </w:pPr>
            <w:r>
              <w:rPr>
                <w:sz w:val="16"/>
              </w:rPr>
              <w:t>2019-06-30</w:t>
            </w:r>
          </w:p>
        </w:tc>
        <w:tc>
          <w:tcPr>
            <w:tcW w:type="dxa" w:w="847"/>
          </w:tcPr>
          <w:p>
            <w:pPr>
              <w:spacing w:after="0"/>
              <w:jc w:val="right"/>
            </w:pPr>
            <w:r>
              <w:rPr>
                <w:sz w:val="16"/>
              </w:rPr>
              <w:t>-2,647</w:t>
            </w:r>
          </w:p>
        </w:tc>
        <w:tc>
          <w:tcPr>
            <w:tcW w:type="dxa" w:w="1464"/>
          </w:tcPr>
          <w:p>
            <w:pPr>
              <w:spacing w:after="0"/>
              <w:jc w:val="left"/>
            </w:pPr>
          </w:p>
        </w:tc>
        <w:tc>
          <w:tcPr>
            <w:tcW w:type="dxa" w:w="1836"/>
          </w:tcPr>
          <w:p>
            <w:pPr>
              <w:spacing w:after="0"/>
              <w:jc w:val="left"/>
            </w:pPr>
          </w:p>
        </w:tc>
      </w:tr>
    </w:tbl>
    <w:p>
      <w:pPr>
        <w:spacing w:after="40" w:before="60"/>
      </w:pPr>
      <w:r>
        <w:rPr>
          <w:sz w:val="15"/>
        </w:rPr>
        <w:t>FEMA plan data lists 2 school district rows with no name (FEMA IDs only) and 11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6"/>
        <w:gridCol w:w="1376"/>
        <w:gridCol w:w="1037"/>
        <w:gridCol w:w="1126"/>
        <w:gridCol w:w="1300"/>
        <w:gridCol w:w="1112"/>
        <w:gridCol w:w="1206"/>
        <w:gridCol w:w="2190"/>
        <w:gridCol w:w="166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6"/>
            <w:shd w:val="clear" w:color="auto" w:fill="E8E8E8"/>
          </w:tcPr>
          <w:p>
            <w:pPr>
              <w:spacing w:after="0"/>
              <w:jc w:val="left"/>
            </w:pPr>
            <w:r>
              <w:rPr>
                <w:b/>
                <w:sz w:val="16"/>
              </w:rPr>
              <w:t>NRI risk rating</w:t>
            </w:r>
          </w:p>
        </w:tc>
        <w:tc>
          <w:tcPr>
            <w:tcW w:type="dxa" w:w="13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6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6"/>
          </w:tcPr>
          <w:p>
            <w:pPr>
              <w:spacing w:after="0"/>
              <w:jc w:val="left"/>
            </w:pPr>
            <w:r>
              <w:rPr>
                <w:sz w:val="16"/>
              </w:rPr>
              <w:t>Relatively Low</w:t>
            </w:r>
          </w:p>
        </w:tc>
        <w:tc>
          <w:tcPr>
            <w:tcW w:type="dxa" w:w="1376"/>
          </w:tcPr>
          <w:p>
            <w:pPr>
              <w:spacing w:after="0"/>
              <w:jc w:val="left"/>
            </w:pPr>
            <w:r>
              <w:rPr>
                <w:sz w:val="16"/>
              </w:rPr>
              <w:t>Relatively Low</w:t>
            </w:r>
          </w:p>
        </w:tc>
        <w:tc>
          <w:tcPr>
            <w:tcW w:type="dxa" w:w="1037"/>
          </w:tcPr>
          <w:p>
            <w:pPr>
              <w:spacing w:after="0"/>
              <w:jc w:val="right"/>
            </w:pPr>
            <w:r>
              <w:rPr>
                <w:sz w:val="16"/>
              </w:rPr>
              <w:t>$7,534,758</w:t>
            </w:r>
          </w:p>
        </w:tc>
        <w:tc>
          <w:tcPr>
            <w:tcW w:type="dxa" w:w="1126"/>
          </w:tcPr>
          <w:p>
            <w:pPr>
              <w:spacing w:after="0"/>
              <w:jc w:val="right"/>
            </w:pPr>
            <w:r>
              <w:rPr>
                <w:sz w:val="16"/>
              </w:rPr>
              <w:t>$19,976</w:t>
            </w:r>
          </w:p>
        </w:tc>
        <w:tc>
          <w:tcPr>
            <w:tcW w:type="dxa" w:w="1300"/>
          </w:tcPr>
          <w:p>
            <w:pPr>
              <w:spacing w:after="0"/>
              <w:jc w:val="right"/>
            </w:pPr>
            <w:r>
              <w:rPr>
                <w:sz w:val="16"/>
              </w:rPr>
              <w:t>$278,759</w:t>
            </w:r>
          </w:p>
        </w:tc>
        <w:tc>
          <w:tcPr>
            <w:tcW w:type="dxa" w:w="1112"/>
          </w:tcPr>
          <w:p>
            <w:pPr>
              <w:spacing w:after="0"/>
              <w:jc w:val="right"/>
            </w:pPr>
            <w:r>
              <w:rPr>
                <w:sz w:val="16"/>
              </w:rPr>
              <w:t>$7,833,494</w:t>
            </w:r>
          </w:p>
        </w:tc>
        <w:tc>
          <w:tcPr>
            <w:tcW w:type="dxa" w:w="1206"/>
          </w:tcPr>
          <w:p>
            <w:pPr>
              <w:spacing w:after="0"/>
              <w:jc w:val="right"/>
            </w:pPr>
            <w:r>
              <w:rPr>
                <w:sz w:val="16"/>
              </w:rPr>
              <w:t>128</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$508,758</w:t>
            </w:r>
          </w:p>
        </w:tc>
        <w:tc>
          <w:tcPr>
            <w:tcW w:type="dxa" w:w="1126"/>
          </w:tcPr>
          <w:p>
            <w:pPr>
              <w:spacing w:after="0"/>
              <w:jc w:val="right"/>
            </w:pPr>
            <w:r>
              <w:rPr>
                <w:sz w:val="16"/>
              </w:rPr>
              <w:t>$2,015</w:t>
            </w:r>
          </w:p>
        </w:tc>
        <w:tc>
          <w:tcPr>
            <w:tcW w:type="dxa" w:w="1300"/>
          </w:tcPr>
          <w:p>
            <w:pPr>
              <w:spacing w:after="0"/>
              <w:jc w:val="right"/>
            </w:pPr>
            <w:r>
              <w:rPr>
                <w:sz w:val="16"/>
              </w:rPr>
              <w:t>$3,118,053</w:t>
            </w:r>
          </w:p>
        </w:tc>
        <w:tc>
          <w:tcPr>
            <w:tcW w:type="dxa" w:w="1112"/>
          </w:tcPr>
          <w:p>
            <w:pPr>
              <w:spacing w:after="0"/>
              <w:jc w:val="right"/>
            </w:pPr>
            <w:r>
              <w:rPr>
                <w:sz w:val="16"/>
              </w:rPr>
              <w:t>$3,628,826</w:t>
            </w:r>
          </w:p>
        </w:tc>
        <w:tc>
          <w:tcPr>
            <w:tcW w:type="dxa" w:w="1206"/>
          </w:tcPr>
          <w:p>
            <w:pPr>
              <w:spacing w:after="0"/>
              <w:jc w:val="right"/>
            </w:pPr>
            <w:r>
              <w:rPr>
                <w:sz w:val="16"/>
              </w:rPr>
              <w:t>35</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$114</w:t>
            </w:r>
          </w:p>
        </w:tc>
        <w:tc>
          <w:tcPr>
            <w:tcW w:type="dxa" w:w="1126"/>
          </w:tcPr>
          <w:p>
            <w:pPr>
              <w:spacing w:after="0"/>
              <w:jc w:val="right"/>
            </w:pPr>
            <w:r>
              <w:rPr>
                <w:sz w:val="16"/>
              </w:rPr>
              <w:t>$285</w:t>
            </w:r>
          </w:p>
        </w:tc>
        <w:tc>
          <w:tcPr>
            <w:tcW w:type="dxa" w:w="1300"/>
          </w:tcPr>
          <w:p>
            <w:pPr>
              <w:spacing w:after="0"/>
              <w:jc w:val="right"/>
            </w:pPr>
            <w:r>
              <w:rPr>
                <w:sz w:val="16"/>
              </w:rPr>
              <w:t>$2,255,673</w:t>
            </w:r>
          </w:p>
        </w:tc>
        <w:tc>
          <w:tcPr>
            <w:tcW w:type="dxa" w:w="1112"/>
          </w:tcPr>
          <w:p>
            <w:pPr>
              <w:spacing w:after="0"/>
              <w:jc w:val="right"/>
            </w:pPr>
            <w:r>
              <w:rPr>
                <w:sz w:val="16"/>
              </w:rPr>
              <w:t>$2,256,072</w:t>
            </w:r>
          </w:p>
        </w:tc>
        <w:tc>
          <w:tcPr>
            <w:tcW w:type="dxa" w:w="1206"/>
          </w:tcPr>
          <w:p>
            <w:pPr>
              <w:spacing w:after="0"/>
              <w:jc w:val="right"/>
            </w:pPr>
            <w:r>
              <w:rPr>
                <w:sz w:val="16"/>
              </w:rPr>
              <w:t>56</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Ice Storm</w:t>
            </w:r>
          </w:p>
        </w:tc>
        <w:tc>
          <w:tcPr>
            <w:tcW w:type="dxa" w:w="1376"/>
          </w:tcPr>
          <w:p>
            <w:pPr>
              <w:spacing w:after="0"/>
              <w:jc w:val="left"/>
            </w:pPr>
            <w:r>
              <w:rPr>
                <w:sz w:val="16"/>
              </w:rPr>
              <w:t>Very High</w:t>
            </w:r>
          </w:p>
        </w:tc>
        <w:tc>
          <w:tcPr>
            <w:tcW w:type="dxa" w:w="1376"/>
          </w:tcPr>
          <w:p>
            <w:pPr>
              <w:spacing w:after="0"/>
              <w:jc w:val="left"/>
            </w:pPr>
            <w:r>
              <w:rPr>
                <w:sz w:val="16"/>
              </w:rPr>
              <w:t>Very High</w:t>
            </w:r>
          </w:p>
        </w:tc>
        <w:tc>
          <w:tcPr>
            <w:tcW w:type="dxa" w:w="1037"/>
          </w:tcPr>
          <w:p>
            <w:pPr>
              <w:spacing w:after="0"/>
              <w:jc w:val="right"/>
            </w:pPr>
            <w:r>
              <w:rPr>
                <w:sz w:val="16"/>
              </w:rPr>
              <w:t>$2,205,027</w:t>
            </w:r>
          </w:p>
        </w:tc>
        <w:tc>
          <w:tcPr>
            <w:tcW w:type="dxa" w:w="1126"/>
          </w:tcPr>
          <w:p>
            <w:pPr>
              <w:spacing w:after="0"/>
              <w:jc w:val="right"/>
            </w:pPr>
          </w:p>
        </w:tc>
        <w:tc>
          <w:tcPr>
            <w:tcW w:type="dxa" w:w="1300"/>
          </w:tcPr>
          <w:p>
            <w:pPr>
              <w:spacing w:after="0"/>
              <w:jc w:val="right"/>
            </w:pPr>
            <w:r>
              <w:rPr>
                <w:sz w:val="16"/>
              </w:rPr>
              <w:t>$27,266</w:t>
            </w:r>
          </w:p>
        </w:tc>
        <w:tc>
          <w:tcPr>
            <w:tcW w:type="dxa" w:w="1112"/>
          </w:tcPr>
          <w:p>
            <w:pPr>
              <w:spacing w:after="0"/>
              <w:jc w:val="right"/>
            </w:pPr>
            <w:r>
              <w:rPr>
                <w:sz w:val="16"/>
              </w:rPr>
              <w:t>$2,232,292</w:t>
            </w:r>
          </w:p>
        </w:tc>
        <w:tc>
          <w:tcPr>
            <w:tcW w:type="dxa" w:w="1206"/>
          </w:tcPr>
          <w:p>
            <w:pPr>
              <w:spacing w:after="0"/>
              <w:jc w:val="right"/>
            </w:pPr>
            <w:r>
              <w:rPr>
                <w:sz w:val="16"/>
              </w:rPr>
              <w:t>6</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$514</w:t>
            </w:r>
          </w:p>
        </w:tc>
        <w:tc>
          <w:tcPr>
            <w:tcW w:type="dxa" w:w="1126"/>
          </w:tcPr>
          <w:p>
            <w:pPr>
              <w:spacing w:after="0"/>
              <w:jc w:val="right"/>
            </w:pPr>
            <w:r>
              <w:rPr>
                <w:sz w:val="16"/>
              </w:rPr>
              <w:t>$2,892</w:t>
            </w:r>
          </w:p>
        </w:tc>
        <w:tc>
          <w:tcPr>
            <w:tcW w:type="dxa" w:w="1300"/>
          </w:tcPr>
          <w:p>
            <w:pPr>
              <w:spacing w:after="0"/>
              <w:jc w:val="right"/>
            </w:pPr>
            <w:r>
              <w:rPr>
                <w:sz w:val="16"/>
              </w:rPr>
              <w:t>$1,982,304</w:t>
            </w:r>
          </w:p>
        </w:tc>
        <w:tc>
          <w:tcPr>
            <w:tcW w:type="dxa" w:w="1112"/>
          </w:tcPr>
          <w:p>
            <w:pPr>
              <w:spacing w:after="0"/>
              <w:jc w:val="right"/>
            </w:pPr>
            <w:r>
              <w:rPr>
                <w:sz w:val="16"/>
              </w:rPr>
              <w:t>$1,985,710</w:t>
            </w:r>
          </w:p>
        </w:tc>
        <w:tc>
          <w:tcPr>
            <w:tcW w:type="dxa" w:w="1206"/>
          </w:tcPr>
          <w:p>
            <w:pPr>
              <w:spacing w:after="0"/>
              <w:jc w:val="right"/>
            </w:pPr>
            <w:r>
              <w:rPr>
                <w:sz w:val="16"/>
              </w:rPr>
              <w:t>0</w:t>
            </w:r>
          </w:p>
        </w:tc>
        <w:tc>
          <w:tcPr>
            <w:tcW w:type="dxa" w:w="2190"/>
          </w:tcPr>
          <w:p>
            <w:pPr>
              <w:spacing w:after="0"/>
              <w:jc w:val="left"/>
            </w:pPr>
          </w:p>
        </w:tc>
        <w:tc>
          <w:tcPr>
            <w:tcW w:type="dxa" w:w="166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6</w:t>
            </w:r>
          </w:p>
        </w:tc>
        <w:tc>
          <w:tcPr>
            <w:tcW w:type="dxa" w:w="1037"/>
          </w:tcPr>
          <w:p>
            <w:pPr>
              <w:spacing w:after="0"/>
              <w:jc w:val="left"/>
            </w:pPr>
            <w:r>
              <w:rPr>
                <w:sz w:val="16"/>
              </w:rPr>
              <w:t>Drought</w:t>
            </w:r>
          </w:p>
        </w:tc>
        <w:tc>
          <w:tcPr>
            <w:tcW w:type="dxa" w:w="1376"/>
          </w:tcPr>
          <w:p>
            <w:pPr>
              <w:spacing w:after="0"/>
              <w:jc w:val="left"/>
            </w:pPr>
            <w:r>
              <w:rPr>
                <w:sz w:val="16"/>
              </w:rPr>
              <w:t>Relatively High</w:t>
            </w:r>
          </w:p>
        </w:tc>
        <w:tc>
          <w:tcPr>
            <w:tcW w:type="dxa" w:w="137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$1,851,220</w:t>
            </w:r>
          </w:p>
        </w:tc>
        <w:tc>
          <w:tcPr>
            <w:tcW w:type="dxa" w:w="1300"/>
          </w:tcPr>
          <w:p>
            <w:pPr>
              <w:spacing w:after="0"/>
              <w:jc w:val="right"/>
            </w:pPr>
          </w:p>
        </w:tc>
        <w:tc>
          <w:tcPr>
            <w:tcW w:type="dxa" w:w="1112"/>
          </w:tcPr>
          <w:p>
            <w:pPr>
              <w:spacing w:after="0"/>
              <w:jc w:val="right"/>
            </w:pPr>
            <w:r>
              <w:rPr>
                <w:sz w:val="16"/>
              </w:rPr>
              <w:t>$1,851,220</w:t>
            </w:r>
          </w:p>
        </w:tc>
        <w:tc>
          <w:tcPr>
            <w:tcW w:type="dxa" w:w="1206"/>
          </w:tcPr>
          <w:p>
            <w:pPr>
              <w:spacing w:after="0"/>
              <w:jc w:val="right"/>
            </w:pPr>
            <w:r>
              <w:rPr>
                <w:sz w:val="16"/>
              </w:rPr>
              <w:t>56</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$946,032</w:t>
            </w:r>
          </w:p>
        </w:tc>
        <w:tc>
          <w:tcPr>
            <w:tcW w:type="dxa" w:w="1126"/>
          </w:tcPr>
          <w:p>
            <w:pPr>
              <w:spacing w:after="0"/>
              <w:jc w:val="right"/>
            </w:pPr>
            <w:r>
              <w:rPr>
                <w:sz w:val="16"/>
              </w:rPr>
              <w:t>$1,575</w:t>
            </w:r>
          </w:p>
        </w:tc>
        <w:tc>
          <w:tcPr>
            <w:tcW w:type="dxa" w:w="1300"/>
          </w:tcPr>
          <w:p>
            <w:pPr>
              <w:spacing w:after="0"/>
              <w:jc w:val="right"/>
            </w:pPr>
            <w:r>
              <w:rPr>
                <w:sz w:val="16"/>
              </w:rPr>
              <w:t>$295,483</w:t>
            </w:r>
          </w:p>
        </w:tc>
        <w:tc>
          <w:tcPr>
            <w:tcW w:type="dxa" w:w="1112"/>
          </w:tcPr>
          <w:p>
            <w:pPr>
              <w:spacing w:after="0"/>
              <w:jc w:val="right"/>
            </w:pPr>
            <w:r>
              <w:rPr>
                <w:sz w:val="16"/>
              </w:rPr>
              <w:t>$1,243,090</w:t>
            </w:r>
          </w:p>
        </w:tc>
        <w:tc>
          <w:tcPr>
            <w:tcW w:type="dxa" w:w="1206"/>
          </w:tcPr>
          <w:p>
            <w:pPr>
              <w:spacing w:after="0"/>
              <w:jc w:val="right"/>
            </w:pPr>
            <w:r>
              <w:rPr>
                <w:sz w:val="16"/>
              </w:rPr>
              <w:t>12</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$1,168,141</w:t>
            </w:r>
          </w:p>
        </w:tc>
        <w:tc>
          <w:tcPr>
            <w:tcW w:type="dxa" w:w="1126"/>
          </w:tcPr>
          <w:p>
            <w:pPr>
              <w:spacing w:after="0"/>
              <w:jc w:val="right"/>
            </w:pPr>
            <w:r>
              <w:rPr>
                <w:sz w:val="16"/>
              </w:rPr>
              <w:t>$402</w:t>
            </w:r>
          </w:p>
        </w:tc>
        <w:tc>
          <w:tcPr>
            <w:tcW w:type="dxa" w:w="1300"/>
          </w:tcPr>
          <w:p>
            <w:pPr>
              <w:spacing w:after="0"/>
              <w:jc w:val="right"/>
            </w:pPr>
            <w:r>
              <w:rPr>
                <w:sz w:val="16"/>
              </w:rPr>
              <w:t>$24,312</w:t>
            </w:r>
          </w:p>
        </w:tc>
        <w:tc>
          <w:tcPr>
            <w:tcW w:type="dxa" w:w="1112"/>
          </w:tcPr>
          <w:p>
            <w:pPr>
              <w:spacing w:after="0"/>
              <w:jc w:val="right"/>
            </w:pPr>
            <w:r>
              <w:rPr>
                <w:sz w:val="16"/>
              </w:rPr>
              <w:t>$1,192,855</w:t>
            </w:r>
          </w:p>
        </w:tc>
        <w:tc>
          <w:tcPr>
            <w:tcW w:type="dxa" w:w="1206"/>
          </w:tcPr>
          <w:p>
            <w:pPr>
              <w:spacing w:after="0"/>
              <w:jc w:val="right"/>
            </w:pPr>
            <w:r>
              <w:rPr>
                <w:sz w:val="16"/>
              </w:rPr>
              <w:t>239</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376"/>
          </w:tcPr>
          <w:p>
            <w:pPr>
              <w:spacing w:after="0"/>
              <w:jc w:val="left"/>
            </w:pPr>
            <w:r>
              <w:rPr>
                <w:sz w:val="16"/>
              </w:rPr>
              <w:t>Relatively Moderate</w:t>
            </w:r>
          </w:p>
        </w:tc>
        <w:tc>
          <w:tcPr>
            <w:tcW w:type="dxa" w:w="1376"/>
          </w:tcPr>
          <w:p>
            <w:pPr>
              <w:spacing w:after="0"/>
              <w:jc w:val="left"/>
            </w:pPr>
            <w:r>
              <w:rPr>
                <w:sz w:val="16"/>
              </w:rPr>
              <w:t>Relatively Low</w:t>
            </w:r>
          </w:p>
        </w:tc>
        <w:tc>
          <w:tcPr>
            <w:tcW w:type="dxa" w:w="1037"/>
          </w:tcPr>
          <w:p>
            <w:pPr>
              <w:spacing w:after="0"/>
              <w:jc w:val="right"/>
            </w:pPr>
            <w:r>
              <w:rPr>
                <w:sz w:val="16"/>
              </w:rPr>
              <w:t>$141,952</w:t>
            </w:r>
          </w:p>
        </w:tc>
        <w:tc>
          <w:tcPr>
            <w:tcW w:type="dxa" w:w="1126"/>
          </w:tcPr>
          <w:p>
            <w:pPr>
              <w:spacing w:after="0"/>
              <w:jc w:val="right"/>
            </w:pPr>
            <w:r>
              <w:rPr>
                <w:sz w:val="16"/>
              </w:rPr>
              <w:t>$4</w:t>
            </w:r>
          </w:p>
        </w:tc>
        <w:tc>
          <w:tcPr>
            <w:tcW w:type="dxa" w:w="1300"/>
          </w:tcPr>
          <w:p>
            <w:pPr>
              <w:spacing w:after="0"/>
              <w:jc w:val="right"/>
            </w:pPr>
            <w:r>
              <w:rPr>
                <w:sz w:val="16"/>
              </w:rPr>
              <w:t>$398,363</w:t>
            </w:r>
          </w:p>
        </w:tc>
        <w:tc>
          <w:tcPr>
            <w:tcW w:type="dxa" w:w="1112"/>
          </w:tcPr>
          <w:p>
            <w:pPr>
              <w:spacing w:after="0"/>
              <w:jc w:val="right"/>
            </w:pPr>
            <w:r>
              <w:rPr>
                <w:sz w:val="16"/>
              </w:rPr>
              <w:t>$540,320</w:t>
            </w:r>
          </w:p>
        </w:tc>
        <w:tc>
          <w:tcPr>
            <w:tcW w:type="dxa" w:w="1206"/>
          </w:tcPr>
          <w:p>
            <w:pPr>
              <w:spacing w:after="0"/>
              <w:jc w:val="right"/>
            </w:pPr>
            <w:r>
              <w:rPr>
                <w:sz w:val="16"/>
              </w:rPr>
              <w:t>197</w:t>
            </w:r>
          </w:p>
        </w:tc>
        <w:tc>
          <w:tcPr>
            <w:tcW w:type="dxa" w:w="2190"/>
          </w:tcPr>
          <w:p>
            <w:pPr>
              <w:spacing w:after="0"/>
              <w:jc w:val="left"/>
            </w:pPr>
          </w:p>
        </w:tc>
        <w:tc>
          <w:tcPr>
            <w:tcW w:type="dxa" w:w="1668"/>
          </w:tcPr>
          <w:p>
            <w:pPr>
              <w:spacing w:after="0"/>
              <w:jc w:val="left"/>
            </w:pPr>
            <w:r>
              <w:rPr>
                <w:sz w:val="16"/>
              </w:rPr>
              <w:t>Includes 11 High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376"/>
          </w:tcPr>
          <w:p>
            <w:pPr>
              <w:spacing w:after="0"/>
              <w:jc w:val="left"/>
            </w:pPr>
            <w:r>
              <w:rPr>
                <w:sz w:val="16"/>
              </w:rPr>
              <w:t>Relatively Low</w:t>
            </w:r>
          </w:p>
        </w:tc>
        <w:tc>
          <w:tcPr>
            <w:tcW w:type="dxa" w:w="1376"/>
          </w:tcPr>
          <w:p>
            <w:pPr>
              <w:spacing w:after="0"/>
              <w:jc w:val="left"/>
            </w:pPr>
            <w:r>
              <w:rPr>
                <w:sz w:val="16"/>
              </w:rPr>
              <w:t>Relatively Low</w:t>
            </w:r>
          </w:p>
        </w:tc>
        <w:tc>
          <w:tcPr>
            <w:tcW w:type="dxa" w:w="1037"/>
          </w:tcPr>
          <w:p>
            <w:pPr>
              <w:spacing w:after="0"/>
              <w:jc w:val="right"/>
            </w:pPr>
            <w:r>
              <w:rPr>
                <w:sz w:val="16"/>
              </w:rPr>
              <w:t>$234,338</w:t>
            </w:r>
          </w:p>
        </w:tc>
        <w:tc>
          <w:tcPr>
            <w:tcW w:type="dxa" w:w="1126"/>
          </w:tcPr>
          <w:p>
            <w:pPr>
              <w:spacing w:after="0"/>
              <w:jc w:val="right"/>
            </w:pPr>
          </w:p>
        </w:tc>
        <w:tc>
          <w:tcPr>
            <w:tcW w:type="dxa" w:w="1300"/>
          </w:tcPr>
          <w:p>
            <w:pPr>
              <w:spacing w:after="0"/>
              <w:jc w:val="right"/>
            </w:pPr>
            <w:r>
              <w:rPr>
                <w:sz w:val="16"/>
              </w:rPr>
              <w:t>$100,089</w:t>
            </w:r>
          </w:p>
        </w:tc>
        <w:tc>
          <w:tcPr>
            <w:tcW w:type="dxa" w:w="1112"/>
          </w:tcPr>
          <w:p>
            <w:pPr>
              <w:spacing w:after="0"/>
              <w:jc w:val="right"/>
            </w:pPr>
            <w:r>
              <w:rPr>
                <w:sz w:val="16"/>
              </w:rPr>
              <w:t>$334,427</w:t>
            </w:r>
          </w:p>
        </w:tc>
        <w:tc>
          <w:tcPr>
            <w:tcW w:type="dxa" w:w="1206"/>
          </w:tcPr>
          <w:p>
            <w:pPr>
              <w:spacing w:after="0"/>
              <w:jc w:val="right"/>
            </w:pPr>
          </w:p>
        </w:tc>
        <w:tc>
          <w:tcPr>
            <w:tcW w:type="dxa" w:w="2190"/>
          </w:tcPr>
          <w:p>
            <w:pPr>
              <w:spacing w:after="0"/>
              <w:jc w:val="left"/>
            </w:pPr>
          </w:p>
        </w:tc>
        <w:tc>
          <w:tcPr>
            <w:tcW w:type="dxa" w:w="166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Lightning</w:t>
            </w:r>
          </w:p>
        </w:tc>
        <w:tc>
          <w:tcPr>
            <w:tcW w:type="dxa" w:w="1376"/>
          </w:tcPr>
          <w:p>
            <w:pPr>
              <w:spacing w:after="0"/>
              <w:jc w:val="left"/>
            </w:pPr>
            <w:r>
              <w:rPr>
                <w:sz w:val="16"/>
              </w:rPr>
              <w:t>Relatively Low</w:t>
            </w:r>
          </w:p>
        </w:tc>
        <w:tc>
          <w:tcPr>
            <w:tcW w:type="dxa" w:w="1376"/>
          </w:tcPr>
          <w:p>
            <w:pPr>
              <w:spacing w:after="0"/>
              <w:jc w:val="left"/>
            </w:pPr>
            <w:r>
              <w:rPr>
                <w:sz w:val="16"/>
              </w:rPr>
              <w:t>Relatively Low</w:t>
            </w:r>
          </w:p>
        </w:tc>
        <w:tc>
          <w:tcPr>
            <w:tcW w:type="dxa" w:w="1037"/>
          </w:tcPr>
          <w:p>
            <w:pPr>
              <w:spacing w:after="0"/>
              <w:jc w:val="right"/>
            </w:pPr>
            <w:r>
              <w:rPr>
                <w:sz w:val="16"/>
              </w:rPr>
              <w:t>$14,957</w:t>
            </w:r>
          </w:p>
        </w:tc>
        <w:tc>
          <w:tcPr>
            <w:tcW w:type="dxa" w:w="1126"/>
          </w:tcPr>
          <w:p>
            <w:pPr>
              <w:spacing w:after="0"/>
              <w:jc w:val="right"/>
            </w:pPr>
          </w:p>
        </w:tc>
        <w:tc>
          <w:tcPr>
            <w:tcW w:type="dxa" w:w="1300"/>
          </w:tcPr>
          <w:p>
            <w:pPr>
              <w:spacing w:after="0"/>
              <w:jc w:val="right"/>
            </w:pPr>
            <w:r>
              <w:rPr>
                <w:sz w:val="16"/>
              </w:rPr>
              <w:t>$173,988</w:t>
            </w:r>
          </w:p>
        </w:tc>
        <w:tc>
          <w:tcPr>
            <w:tcW w:type="dxa" w:w="1112"/>
          </w:tcPr>
          <w:p>
            <w:pPr>
              <w:spacing w:after="0"/>
              <w:jc w:val="right"/>
            </w:pPr>
            <w:r>
              <w:rPr>
                <w:sz w:val="16"/>
              </w:rPr>
              <w:t>$188,945</w:t>
            </w:r>
          </w:p>
        </w:tc>
        <w:tc>
          <w:tcPr>
            <w:tcW w:type="dxa" w:w="1206"/>
          </w:tcPr>
          <w:p>
            <w:pPr>
              <w:spacing w:after="0"/>
              <w:jc w:val="right"/>
            </w:pPr>
            <w:r>
              <w:rPr>
                <w:sz w:val="16"/>
              </w:rPr>
              <w:t>2</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376"/>
          </w:tcPr>
          <w:p>
            <w:pPr>
              <w:spacing w:after="0"/>
              <w:jc w:val="left"/>
            </w:pPr>
            <w:r>
              <w:rPr>
                <w:sz w:val="16"/>
              </w:rPr>
              <w:t>Relatively Moderate</w:t>
            </w:r>
          </w:p>
        </w:tc>
        <w:tc>
          <w:tcPr>
            <w:tcW w:type="dxa" w:w="1376"/>
          </w:tcPr>
          <w:p>
            <w:pPr>
              <w:spacing w:after="0"/>
              <w:jc w:val="left"/>
            </w:pPr>
            <w:r>
              <w:rPr>
                <w:sz w:val="16"/>
              </w:rPr>
              <w:t>Relatively Moderate</w:t>
            </w:r>
          </w:p>
        </w:tc>
        <w:tc>
          <w:tcPr>
            <w:tcW w:type="dxa" w:w="1037"/>
          </w:tcPr>
          <w:p>
            <w:pPr>
              <w:spacing w:after="0"/>
              <w:jc w:val="right"/>
            </w:pPr>
            <w:r>
              <w:rPr>
                <w:sz w:val="16"/>
              </w:rPr>
              <w:t>$86,651</w:t>
            </w:r>
          </w:p>
        </w:tc>
        <w:tc>
          <w:tcPr>
            <w:tcW w:type="dxa" w:w="1126"/>
          </w:tcPr>
          <w:p>
            <w:pPr>
              <w:spacing w:after="0"/>
              <w:jc w:val="right"/>
            </w:pPr>
            <w:r>
              <w:rPr>
                <w:sz w:val="16"/>
              </w:rPr>
              <w:t>$396</w:t>
            </w:r>
          </w:p>
        </w:tc>
        <w:tc>
          <w:tcPr>
            <w:tcW w:type="dxa" w:w="1300"/>
          </w:tcPr>
          <w:p>
            <w:pPr>
              <w:spacing w:after="0"/>
              <w:jc w:val="right"/>
            </w:pPr>
            <w:r>
              <w:rPr>
                <w:sz w:val="16"/>
              </w:rPr>
              <w:t>$48,193</w:t>
            </w:r>
          </w:p>
        </w:tc>
        <w:tc>
          <w:tcPr>
            <w:tcW w:type="dxa" w:w="1112"/>
          </w:tcPr>
          <w:p>
            <w:pPr>
              <w:spacing w:after="0"/>
              <w:jc w:val="right"/>
            </w:pPr>
            <w:r>
              <w:rPr>
                <w:sz w:val="16"/>
              </w:rPr>
              <w:t>$135,241</w:t>
            </w:r>
          </w:p>
        </w:tc>
        <w:tc>
          <w:tcPr>
            <w:tcW w:type="dxa" w:w="1206"/>
          </w:tcPr>
          <w:p>
            <w:pPr>
              <w:spacing w:after="0"/>
              <w:jc w:val="right"/>
            </w:pPr>
            <w:r>
              <w:rPr>
                <w:sz w:val="16"/>
              </w:rPr>
              <w:t>40</w:t>
            </w:r>
          </w:p>
        </w:tc>
        <w:tc>
          <w:tcPr>
            <w:tcW w:type="dxa" w:w="2190"/>
          </w:tcPr>
          <w:p>
            <w:pPr>
              <w:spacing w:after="0"/>
              <w:jc w:val="left"/>
            </w:pPr>
          </w:p>
        </w:tc>
        <w:tc>
          <w:tcPr>
            <w:tcW w:type="dxa" w:w="166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376"/>
          </w:tcPr>
          <w:p>
            <w:pPr>
              <w:spacing w:after="0"/>
              <w:jc w:val="left"/>
            </w:pPr>
            <w:r>
              <w:rPr>
                <w:sz w:val="16"/>
              </w:rPr>
              <w:t>Very Low</w:t>
            </w:r>
          </w:p>
        </w:tc>
        <w:tc>
          <w:tcPr>
            <w:tcW w:type="dxa" w:w="1376"/>
          </w:tcPr>
          <w:p>
            <w:pPr>
              <w:spacing w:after="0"/>
              <w:jc w:val="left"/>
            </w:pPr>
            <w:r>
              <w:rPr>
                <w:sz w:val="16"/>
              </w:rPr>
              <w:t>Very Low</w:t>
            </w:r>
          </w:p>
        </w:tc>
        <w:tc>
          <w:tcPr>
            <w:tcW w:type="dxa" w:w="1037"/>
          </w:tcPr>
          <w:p>
            <w:pPr>
              <w:spacing w:after="0"/>
              <w:jc w:val="right"/>
            </w:pPr>
            <w:r>
              <w:rPr>
                <w:sz w:val="16"/>
              </w:rPr>
              <w:t>$2,931</w:t>
            </w:r>
          </w:p>
        </w:tc>
        <w:tc>
          <w:tcPr>
            <w:tcW w:type="dxa" w:w="1126"/>
          </w:tcPr>
          <w:p>
            <w:pPr>
              <w:spacing w:after="0"/>
              <w:jc w:val="right"/>
            </w:pPr>
            <w:r>
              <w:rPr>
                <w:sz w:val="16"/>
              </w:rPr>
              <w:t>$2,589</w:t>
            </w:r>
          </w:p>
        </w:tc>
        <w:tc>
          <w:tcPr>
            <w:tcW w:type="dxa" w:w="1300"/>
          </w:tcPr>
          <w:p>
            <w:pPr>
              <w:spacing w:after="0"/>
              <w:jc w:val="right"/>
            </w:pPr>
            <w:r>
              <w:rPr>
                <w:sz w:val="16"/>
              </w:rPr>
              <w:t>$76</w:t>
            </w:r>
          </w:p>
        </w:tc>
        <w:tc>
          <w:tcPr>
            <w:tcW w:type="dxa" w:w="1112"/>
          </w:tcPr>
          <w:p>
            <w:pPr>
              <w:spacing w:after="0"/>
              <w:jc w:val="right"/>
            </w:pPr>
            <w:r>
              <w:rPr>
                <w:sz w:val="16"/>
              </w:rPr>
              <w:t>$5,597</w:t>
            </w:r>
          </w:p>
        </w:tc>
        <w:tc>
          <w:tcPr>
            <w:tcW w:type="dxa" w:w="1206"/>
          </w:tcPr>
          <w:p>
            <w:pPr>
              <w:spacing w:after="0"/>
              <w:jc w:val="right"/>
            </w:pPr>
            <w:r>
              <w:rPr>
                <w:sz w:val="16"/>
              </w:rPr>
              <w:t>0</w:t>
            </w:r>
          </w:p>
        </w:tc>
        <w:tc>
          <w:tcPr>
            <w:tcW w:type="dxa" w:w="2190"/>
          </w:tcPr>
          <w:p>
            <w:pPr>
              <w:spacing w:after="0"/>
              <w:jc w:val="left"/>
            </w:pPr>
          </w:p>
        </w:tc>
        <w:tc>
          <w:tcPr>
            <w:tcW w:type="dxa" w:w="166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376"/>
          </w:tcPr>
          <w:p>
            <w:pPr>
              <w:spacing w:after="0"/>
              <w:jc w:val="left"/>
            </w:pPr>
            <w:r>
              <w:rPr>
                <w:sz w:val="16"/>
              </w:rPr>
              <w:t>Very Low</w:t>
            </w:r>
          </w:p>
        </w:tc>
        <w:tc>
          <w:tcPr>
            <w:tcW w:type="dxa" w:w="1376"/>
          </w:tcPr>
          <w:p>
            <w:pPr>
              <w:spacing w:after="0"/>
              <w:jc w:val="left"/>
            </w:pPr>
            <w:r>
              <w:rPr>
                <w:sz w:val="16"/>
              </w:rPr>
              <w:t>Very Low</w:t>
            </w:r>
          </w:p>
        </w:tc>
        <w:tc>
          <w:tcPr>
            <w:tcW w:type="dxa" w:w="1037"/>
          </w:tcPr>
          <w:p>
            <w:pPr>
              <w:spacing w:after="0"/>
              <w:jc w:val="right"/>
            </w:pPr>
            <w:r>
              <w:rPr>
                <w:sz w:val="16"/>
              </w:rPr>
              <w:t>$90</w:t>
            </w:r>
          </w:p>
        </w:tc>
        <w:tc>
          <w:tcPr>
            <w:tcW w:type="dxa" w:w="1126"/>
          </w:tcPr>
          <w:p>
            <w:pPr>
              <w:spacing w:after="0"/>
              <w:jc w:val="right"/>
            </w:pPr>
          </w:p>
        </w:tc>
        <w:tc>
          <w:tcPr>
            <w:tcW w:type="dxa" w:w="1300"/>
          </w:tcPr>
          <w:p>
            <w:pPr>
              <w:spacing w:after="0"/>
              <w:jc w:val="right"/>
            </w:pPr>
            <w:r>
              <w:rPr>
                <w:sz w:val="16"/>
              </w:rPr>
              <w:t>$1,651</w:t>
            </w:r>
          </w:p>
        </w:tc>
        <w:tc>
          <w:tcPr>
            <w:tcW w:type="dxa" w:w="1112"/>
          </w:tcPr>
          <w:p>
            <w:pPr>
              <w:spacing w:after="0"/>
              <w:jc w:val="right"/>
            </w:pPr>
            <w:r>
              <w:rPr>
                <w:sz w:val="16"/>
              </w:rPr>
              <w:t>$1,742</w:t>
            </w:r>
          </w:p>
        </w:tc>
        <w:tc>
          <w:tcPr>
            <w:tcW w:type="dxa" w:w="1206"/>
          </w:tcPr>
          <w:p>
            <w:pPr>
              <w:spacing w:after="0"/>
              <w:jc w:val="right"/>
            </w:pPr>
            <w:r>
              <w:rPr>
                <w:sz w:val="16"/>
              </w:rPr>
              <w:t>0</w:t>
            </w:r>
          </w:p>
        </w:tc>
        <w:tc>
          <w:tcPr>
            <w:tcW w:type="dxa" w:w="2190"/>
          </w:tcPr>
          <w:p>
            <w:pPr>
              <w:spacing w:after="0"/>
              <w:jc w:val="left"/>
            </w:pPr>
          </w:p>
        </w:tc>
        <w:tc>
          <w:tcPr>
            <w:tcW w:type="dxa" w:w="16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376"/>
          </w:tcPr>
          <w:p>
            <w:pPr>
              <w:spacing w:after="0"/>
              <w:jc w:val="left"/>
            </w:pPr>
            <w:r>
              <w:rPr>
                <w:sz w:val="16"/>
              </w:rPr>
              <w:t>Not Applicable</w:t>
            </w:r>
          </w:p>
        </w:tc>
        <w:tc>
          <w:tcPr>
            <w:tcW w:type="dxa" w:w="13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90"/>
          </w:tcPr>
          <w:p>
            <w:pPr>
              <w:spacing w:after="0"/>
              <w:jc w:val="left"/>
            </w:pPr>
            <w:r>
              <w:rPr>
                <w:sz w:val="16"/>
              </w:rPr>
              <w:t>NRI rates avalanche Not Applicable for this county, and no federal declaration for this county names it.</w:t>
            </w:r>
          </w:p>
        </w:tc>
        <w:tc>
          <w:tcPr>
            <w:tcW w:type="dxa" w:w="166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376"/>
          </w:tcPr>
          <w:p>
            <w:pPr>
              <w:spacing w:after="0"/>
              <w:jc w:val="left"/>
            </w:pPr>
            <w:r>
              <w:rPr>
                <w:sz w:val="16"/>
              </w:rPr>
              <w:t>Not Applicable</w:t>
            </w:r>
          </w:p>
        </w:tc>
        <w:tc>
          <w:tcPr>
            <w:tcW w:type="dxa" w:w="13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90"/>
          </w:tcPr>
          <w:p>
            <w:pPr>
              <w:spacing w:after="0"/>
              <w:jc w:val="left"/>
            </w:pPr>
            <w:r>
              <w:rPr>
                <w:sz w:val="16"/>
              </w:rPr>
              <w:t>NRI rates coastal flooding Not Applicable for this county, and no federal declaration for this county names it.</w:t>
            </w:r>
          </w:p>
        </w:tc>
        <w:tc>
          <w:tcPr>
            <w:tcW w:type="dxa" w:w="166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76"/>
          </w:tcPr>
          <w:p>
            <w:pPr>
              <w:spacing w:after="0"/>
              <w:jc w:val="left"/>
            </w:pPr>
            <w:r>
              <w:rPr>
                <w:sz w:val="16"/>
              </w:rPr>
              <w:t>Not Applicable</w:t>
            </w:r>
          </w:p>
        </w:tc>
        <w:tc>
          <w:tcPr>
            <w:tcW w:type="dxa" w:w="13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90"/>
          </w:tcPr>
          <w:p>
            <w:pPr>
              <w:spacing w:after="0"/>
              <w:jc w:val="left"/>
            </w:pPr>
            <w:r>
              <w:rPr>
                <w:sz w:val="16"/>
              </w:rPr>
              <w:t>NRI rates tsunami Not Applicable for this county, and no federal declaration for this county names it.</w:t>
            </w:r>
          </w:p>
        </w:tc>
        <w:tc>
          <w:tcPr>
            <w:tcW w:type="dxa" w:w="16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376"/>
          </w:tcPr>
          <w:p>
            <w:pPr>
              <w:spacing w:after="0"/>
              <w:jc w:val="left"/>
            </w:pPr>
            <w:r>
              <w:rPr>
                <w:sz w:val="16"/>
              </w:rPr>
              <w:t>Not Applicable</w:t>
            </w:r>
          </w:p>
        </w:tc>
        <w:tc>
          <w:tcPr>
            <w:tcW w:type="dxa" w:w="13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12"/>
          </w:tcPr>
          <w:p>
            <w:pPr>
              <w:spacing w:after="0"/>
              <w:jc w:val="right"/>
            </w:pPr>
          </w:p>
        </w:tc>
        <w:tc>
          <w:tcPr>
            <w:tcW w:type="dxa" w:w="1206"/>
          </w:tcPr>
          <w:p>
            <w:pPr>
              <w:spacing w:after="0"/>
              <w:jc w:val="right"/>
            </w:pPr>
            <w:r>
              <w:rPr>
                <w:sz w:val="16"/>
              </w:rPr>
              <w:t>0</w:t>
            </w:r>
          </w:p>
        </w:tc>
        <w:tc>
          <w:tcPr>
            <w:tcW w:type="dxa" w:w="2190"/>
          </w:tcPr>
          <w:p>
            <w:pPr>
              <w:spacing w:after="0"/>
              <w:jc w:val="left"/>
            </w:pPr>
            <w:r>
              <w:rPr>
                <w:sz w:val="16"/>
              </w:rPr>
              <w:t>NRI rates volcanic activity Not Applicable for this county, and no federal declaration for this county names it.</w:t>
            </w:r>
          </w:p>
        </w:tc>
        <w:tc>
          <w:tcPr>
            <w:tcW w:type="dxa" w:w="16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50"/>
        <w:gridCol w:w="1808"/>
        <w:gridCol w:w="1990"/>
        <w:gridCol w:w="1659"/>
        <w:gridCol w:w="1575"/>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808"/>
            <w:shd w:val="clear" w:color="auto" w:fill="E8E8E8"/>
          </w:tcPr>
          <w:p>
            <w:pPr>
              <w:spacing w:after="0"/>
              <w:jc w:val="left"/>
            </w:pPr>
            <w:r>
              <w:rPr>
                <w:b/>
                <w:sz w:val="16"/>
              </w:rPr>
              <w:t>Observed range</w:t>
            </w:r>
          </w:p>
        </w:tc>
        <w:tc>
          <w:tcPr>
            <w:tcW w:type="dxa" w:w="1990"/>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50"/>
          </w:tcPr>
          <w:p>
            <w:pPr>
              <w:spacing w:after="0"/>
              <w:jc w:val="right"/>
            </w:pPr>
            <w:r>
              <w:rPr>
                <w:sz w:val="16"/>
              </w:rPr>
              <w:t>56, 1998 to 2026 (56 zone-level)</w:t>
            </w:r>
          </w:p>
        </w:tc>
        <w:tc>
          <w:tcPr>
            <w:tcW w:type="dxa" w:w="1808"/>
          </w:tcPr>
          <w:p>
            <w:pPr>
              <w:spacing w:after="0"/>
              <w:jc w:val="left"/>
            </w:pPr>
            <w:r>
              <w:rPr>
                <w:sz w:val="16"/>
              </w:rPr>
              <w:t>24 days to 282 days (median 97 days); 13 with a recorded value</w:t>
            </w:r>
          </w:p>
        </w:tc>
        <w:tc>
          <w:tcPr>
            <w:tcW w:type="dxa" w:w="1990"/>
          </w:tcPr>
          <w:p>
            <w:pPr>
              <w:spacing w:after="0"/>
              <w:jc w:val="left"/>
            </w:pPr>
            <w:r>
              <w:rPr>
                <w:sz w:val="16"/>
              </w:rPr>
              <w:t>282 days (about 9.3 months), 2012-07-01 to 2013-04-08, a run of 10 consecutive Storm Events drought records, zone-level</w:t>
            </w:r>
          </w:p>
        </w:tc>
        <w:tc>
          <w:tcPr>
            <w:tcW w:type="dxa" w:w="16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50"/>
          </w:tcPr>
          <w:p>
            <w:pPr>
              <w:spacing w:after="0"/>
              <w:jc w:val="right"/>
            </w:pPr>
            <w:r>
              <w:rPr>
                <w:sz w:val="16"/>
              </w:rPr>
              <w:t>336, 1961 to 2026</w:t>
            </w:r>
          </w:p>
        </w:tc>
        <w:tc>
          <w:tcPr>
            <w:tcW w:type="dxa" w:w="1808"/>
          </w:tcPr>
          <w:p>
            <w:pPr>
              <w:spacing w:after="0"/>
              <w:jc w:val="left"/>
            </w:pPr>
            <w:r>
              <w:rPr>
                <w:sz w:val="16"/>
              </w:rPr>
              <w:t>0.75 in to 3 in (median 0.94 in); 336 with a recorded value</w:t>
            </w:r>
          </w:p>
        </w:tc>
        <w:tc>
          <w:tcPr>
            <w:tcW w:type="dxa" w:w="1990"/>
          </w:tcPr>
          <w:p>
            <w:pPr>
              <w:spacing w:after="0"/>
              <w:jc w:val="left"/>
            </w:pPr>
            <w:r>
              <w:rPr>
                <w:sz w:val="16"/>
              </w:rPr>
              <w:t>3 in hail, 2023-09-23; same size also recorded on 1971-05-10, 1990-03-13</w:t>
            </w:r>
          </w:p>
        </w:tc>
        <w:tc>
          <w:tcPr>
            <w:tcW w:type="dxa" w:w="1659"/>
          </w:tcPr>
          <w:p>
            <w:pPr>
              <w:spacing w:after="0"/>
              <w:jc w:val="left"/>
            </w:pPr>
            <w:r>
              <w:rPr>
                <w:sz w:val="16"/>
              </w:rPr>
              <w:t>Hail, 1998-10-04, $600,000 property; crops not reported (1998 dollars)</w:t>
            </w:r>
          </w:p>
        </w:tc>
        <w:tc>
          <w:tcPr>
            <w:tcW w:type="dxa" w:w="1575"/>
          </w:tcPr>
          <w:p>
            <w:pPr>
              <w:spacing w:after="0"/>
              <w:jc w:val="left"/>
            </w:pPr>
            <w:r>
              <w:rPr>
                <w:sz w:val="16"/>
              </w:rPr>
              <w:t>Event records naming member places: Beggs city (63 records), Okmulgee city (55 records), Henryetta city (43 records), Morris city (15 records), Schulter town (12 records), Dewar town (9 records), Hoffman town (3 records), Grayson town (2 records), Winchester town (2 records).</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50"/>
          </w:tcPr>
          <w:p>
            <w:pPr>
              <w:spacing w:after="0"/>
              <w:jc w:val="right"/>
            </w:pPr>
            <w:r>
              <w:rPr>
                <w:sz w:val="16"/>
              </w:rPr>
              <w:t>56, 1998 to 2025 (56 zone-level)</w:t>
            </w:r>
          </w:p>
        </w:tc>
        <w:tc>
          <w:tcPr>
            <w:tcW w:type="dxa" w:w="1808"/>
          </w:tcPr>
          <w:p>
            <w:pPr>
              <w:spacing w:after="0"/>
              <w:jc w:val="left"/>
            </w:pPr>
            <w:r>
              <w:rPr>
                <w:sz w:val="16"/>
              </w:rPr>
              <w:t>1 day to 32 days (median 2 days); 52 with a recorded value</w:t>
            </w:r>
          </w:p>
        </w:tc>
        <w:tc>
          <w:tcPr>
            <w:tcW w:type="dxa" w:w="1990"/>
          </w:tcPr>
          <w:p>
            <w:pPr>
              <w:spacing w:after="0"/>
              <w:jc w:val="left"/>
            </w:pPr>
            <w:r>
              <w:rPr>
                <w:sz w:val="16"/>
              </w:rPr>
              <w:t>32 days, 2011-07-09 to 2011-08-09, from 2 records, 1 of them a monthly summary (a monthly summary record covers most or all of a month; it does not count days at wave conditions), zone-level</w:t>
            </w:r>
          </w:p>
        </w:tc>
        <w:tc>
          <w:tcPr>
            <w:tcW w:type="dxa" w:w="16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50"/>
          </w:tcPr>
          <w:p>
            <w:pPr>
              <w:spacing w:after="0"/>
              <w:jc w:val="right"/>
            </w:pPr>
            <w:r>
              <w:rPr>
                <w:sz w:val="16"/>
              </w:rPr>
              <w:t>6, 1996 to 2013 (6 zone-level)</w:t>
            </w:r>
          </w:p>
        </w:tc>
        <w:tc>
          <w:tcPr>
            <w:tcW w:type="dxa" w:w="1808"/>
          </w:tcPr>
          <w:p>
            <w:pPr>
              <w:spacing w:after="0"/>
              <w:jc w:val="left"/>
            </w:pPr>
          </w:p>
        </w:tc>
        <w:tc>
          <w:tcPr>
            <w:tcW w:type="dxa" w:w="1990"/>
          </w:tcPr>
          <w:p>
            <w:pPr>
              <w:spacing w:after="0"/>
              <w:jc w:val="left"/>
            </w:pPr>
            <w:r>
              <w:rPr>
                <w:sz w:val="16"/>
              </w:rPr>
              <w:t>Ice Storm, 2007-12-09, $50,000,000 property; $0 crops, reported for the zone (2007 dollars); NWS zone OKZ066 (OKMULGEE), zone-level: may include parts of neighboring counties</w:t>
            </w:r>
          </w:p>
        </w:tc>
        <w:tc>
          <w:tcPr>
            <w:tcW w:type="dxa" w:w="16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50"/>
          </w:tcPr>
          <w:p>
            <w:pPr>
              <w:spacing w:after="0"/>
              <w:jc w:val="right"/>
            </w:pPr>
            <w:r>
              <w:rPr>
                <w:sz w:val="16"/>
              </w:rPr>
              <w:t>128, 1996 to 2026 (18 zone-level)</w:t>
            </w:r>
          </w:p>
        </w:tc>
        <w:tc>
          <w:tcPr>
            <w:tcW w:type="dxa" w:w="1808"/>
          </w:tcPr>
          <w:p>
            <w:pPr>
              <w:spacing w:after="0"/>
              <w:jc w:val="left"/>
            </w:pPr>
          </w:p>
        </w:tc>
        <w:tc>
          <w:tcPr>
            <w:tcW w:type="dxa" w:w="1990"/>
          </w:tcPr>
          <w:p>
            <w:pPr>
              <w:spacing w:after="0"/>
              <w:jc w:val="left"/>
            </w:pPr>
            <w:r>
              <w:rPr>
                <w:sz w:val="16"/>
              </w:rPr>
              <w:t>Flash Flood, 2007-08-19, $400,000 property; $0 crops (2007 dollars)</w:t>
            </w:r>
          </w:p>
        </w:tc>
        <w:tc>
          <w:tcPr>
            <w:tcW w:type="dxa" w:w="1659"/>
          </w:tcPr>
          <w:p>
            <w:pPr>
              <w:spacing w:after="0"/>
              <w:jc w:val="left"/>
            </w:pPr>
          </w:p>
        </w:tc>
        <w:tc>
          <w:tcPr>
            <w:tcW w:type="dxa" w:w="1575"/>
          </w:tcPr>
          <w:p>
            <w:pPr>
              <w:spacing w:after="0"/>
              <w:jc w:val="left"/>
            </w:pPr>
            <w:r>
              <w:rPr>
                <w:sz w:val="16"/>
              </w:rPr>
              <w:t>Event records naming member places: Beggs city (28 records), Okmulgee city (20 records), Henryetta city (14 records), Morris city (9 records), Dewar town (6 records), Schulter town (3 records), Grayson town (1 record), Hoffman town (1 record). Zone-level records (18) apply countywide.</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50"/>
          </w:tcPr>
          <w:p>
            <w:pPr>
              <w:spacing w:after="0"/>
              <w:jc w:val="right"/>
            </w:pPr>
            <w:r>
              <w:rPr>
                <w:sz w:val="16"/>
              </w:rPr>
              <w:t>2, 1998 to 1999</w:t>
            </w:r>
          </w:p>
        </w:tc>
        <w:tc>
          <w:tcPr>
            <w:tcW w:type="dxa" w:w="1808"/>
          </w:tcPr>
          <w:p>
            <w:pPr>
              <w:spacing w:after="0"/>
              <w:jc w:val="left"/>
            </w:pPr>
          </w:p>
        </w:tc>
        <w:tc>
          <w:tcPr>
            <w:tcW w:type="dxa" w:w="1990"/>
          </w:tcPr>
          <w:p>
            <w:pPr>
              <w:spacing w:after="0"/>
              <w:jc w:val="left"/>
            </w:pPr>
            <w:r>
              <w:rPr>
                <w:sz w:val="16"/>
              </w:rPr>
              <w:t>Lightning, 1998-05-05, $30,000 property; crops not reported (1998 dollars)</w:t>
            </w:r>
          </w:p>
        </w:tc>
        <w:tc>
          <w:tcPr>
            <w:tcW w:type="dxa" w:w="1659"/>
          </w:tcPr>
          <w:p>
            <w:pPr>
              <w:spacing w:after="0"/>
              <w:jc w:val="left"/>
            </w:pPr>
          </w:p>
        </w:tc>
        <w:tc>
          <w:tcPr>
            <w:tcW w:type="dxa" w:w="1575"/>
          </w:tcPr>
          <w:p>
            <w:pPr>
              <w:spacing w:after="0"/>
              <w:jc w:val="left"/>
            </w:pPr>
            <w:r>
              <w:rPr>
                <w:sz w:val="16"/>
              </w:rPr>
              <w:t>Event records naming member places: Henryetta city (2 records).</w:t>
            </w: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50"/>
          </w:tcPr>
          <w:p>
            <w:pPr>
              <w:spacing w:after="0"/>
              <w:jc w:val="right"/>
            </w:pPr>
            <w:r>
              <w:rPr>
                <w:sz w:val="16"/>
              </w:rPr>
              <w:t>11, 1998 to 2025 (11 zone-level)</w:t>
            </w:r>
          </w:p>
        </w:tc>
        <w:tc>
          <w:tcPr>
            <w:tcW w:type="dxa" w:w="1808"/>
          </w:tcPr>
          <w:p>
            <w:pPr>
              <w:spacing w:after="0"/>
              <w:jc w:val="left"/>
            </w:pPr>
            <w:r>
              <w:rPr>
                <w:sz w:val="16"/>
              </w:rPr>
              <w:t>44 kt (51 mph) to 65 kt (75 mph) (median 52.5 kt (60 mph)); 10 with a recorded value</w:t>
            </w:r>
          </w:p>
        </w:tc>
        <w:tc>
          <w:tcPr>
            <w:tcW w:type="dxa" w:w="1990"/>
          </w:tcPr>
          <w:p>
            <w:pPr>
              <w:spacing w:after="0"/>
              <w:jc w:val="left"/>
            </w:pPr>
            <w:r>
              <w:rPr>
                <w:sz w:val="16"/>
              </w:rPr>
              <w:t>65 kt (75 mph), measurement type not recorded, High Wind, 1998-06-09; NWS zone OKZ066 (OKMULGEE), zone-level: may include parts of neighboring counties</w:t>
            </w:r>
          </w:p>
        </w:tc>
        <w:tc>
          <w:tcPr>
            <w:tcW w:type="dxa" w:w="1659"/>
          </w:tcPr>
          <w:p>
            <w:pPr>
              <w:spacing w:after="0"/>
              <w:jc w:val="left"/>
            </w:pPr>
            <w:r>
              <w:rPr>
                <w:sz w:val="16"/>
              </w:rPr>
              <w:t>High Wind, 2005-11-27, $75,000 property; crops not reported, reported for the zone (2005 dollars)</w:t>
            </w: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50"/>
          </w:tcPr>
          <w:p>
            <w:pPr>
              <w:spacing w:after="0"/>
              <w:jc w:val="right"/>
            </w:pPr>
            <w:r>
              <w:rPr>
                <w:sz w:val="16"/>
              </w:rPr>
              <w:t>245, 1956 to 2026</w:t>
            </w:r>
          </w:p>
        </w:tc>
        <w:tc>
          <w:tcPr>
            <w:tcW w:type="dxa" w:w="1808"/>
          </w:tcPr>
          <w:p>
            <w:pPr>
              <w:spacing w:after="0"/>
              <w:jc w:val="left"/>
            </w:pPr>
            <w:r>
              <w:rPr>
                <w:sz w:val="16"/>
              </w:rPr>
              <w:t>50 kt (58 mph) to 81 kt (93 mph) (median 56 kt (64 mph)); 186 with a recorded value</w:t>
            </w:r>
          </w:p>
        </w:tc>
        <w:tc>
          <w:tcPr>
            <w:tcW w:type="dxa" w:w="1990"/>
          </w:tcPr>
          <w:p>
            <w:pPr>
              <w:spacing w:after="0"/>
              <w:jc w:val="left"/>
            </w:pPr>
            <w:r>
              <w:rPr>
                <w:sz w:val="16"/>
              </w:rPr>
              <w:t>81 kt (93 mph), measurement type not recorded, Thunderstorm Wind, 1989-09-12, 4 direct injuries</w:t>
            </w:r>
          </w:p>
        </w:tc>
        <w:tc>
          <w:tcPr>
            <w:tcW w:type="dxa" w:w="1659"/>
          </w:tcPr>
          <w:p>
            <w:pPr>
              <w:spacing w:after="0"/>
              <w:jc w:val="left"/>
            </w:pPr>
            <w:r>
              <w:rPr>
                <w:sz w:val="16"/>
              </w:rPr>
              <w:t>Thunderstorm Wind, 1996-01-17, $200,000 property; crops not reported (1996 dollars)</w:t>
            </w:r>
          </w:p>
        </w:tc>
        <w:tc>
          <w:tcPr>
            <w:tcW w:type="dxa" w:w="1575"/>
          </w:tcPr>
          <w:p>
            <w:pPr>
              <w:spacing w:after="0"/>
              <w:jc w:val="left"/>
            </w:pPr>
            <w:r>
              <w:rPr>
                <w:sz w:val="16"/>
              </w:rPr>
              <w:t>Event records naming member places: Henryetta city (37 records), Beggs city (34 records), Okmulgee city (30 records), Morris city (19 records), Dewar town (6 records), Schulter town (4 records), Grayson town (1 record), Hoffman town (1 record).</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50"/>
          </w:tcPr>
          <w:p>
            <w:pPr>
              <w:spacing w:after="0"/>
              <w:jc w:val="right"/>
            </w:pPr>
            <w:r>
              <w:rPr>
                <w:sz w:val="16"/>
              </w:rPr>
              <w:t>60, 1953 to 2026</w:t>
            </w:r>
          </w:p>
        </w:tc>
        <w:tc>
          <w:tcPr>
            <w:tcW w:type="dxa" w:w="1808"/>
          </w:tcPr>
          <w:p>
            <w:pPr>
              <w:spacing w:after="0"/>
              <w:jc w:val="left"/>
            </w:pPr>
            <w:r>
              <w:rPr>
                <w:sz w:val="16"/>
              </w:rPr>
              <w:t>F/EF0 to F/EF4 (median F/EF1); 60 with a recorded value</w:t>
            </w:r>
          </w:p>
        </w:tc>
        <w:tc>
          <w:tcPr>
            <w:tcW w:type="dxa" w:w="1990"/>
          </w:tcPr>
          <w:p>
            <w:pPr>
              <w:spacing w:after="0"/>
              <w:jc w:val="left"/>
            </w:pPr>
            <w:r>
              <w:rPr>
                <w:sz w:val="16"/>
              </w:rPr>
              <w:t>F4 tornado, 1981-05-17, 4.3 mi path length (records before 1996 may include the whole path; rating and listing come from the county where the tornado began), 33 yd wide, $2,500,000 property; crops not recorded (1981 dollars)</w:t>
            </w:r>
          </w:p>
        </w:tc>
        <w:tc>
          <w:tcPr>
            <w:tcW w:type="dxa" w:w="1659"/>
          </w:tcPr>
          <w:p>
            <w:pPr>
              <w:spacing w:after="0"/>
              <w:jc w:val="left"/>
            </w:pPr>
            <w:r>
              <w:rPr>
                <w:sz w:val="16"/>
              </w:rPr>
              <w:t>Tornado, 1984-04-26, $25,000,000 property; crops not recorded (1984 dollars)</w:t>
            </w:r>
          </w:p>
        </w:tc>
        <w:tc>
          <w:tcPr>
            <w:tcW w:type="dxa" w:w="1575"/>
          </w:tcPr>
          <w:p>
            <w:pPr>
              <w:spacing w:after="0"/>
              <w:jc w:val="left"/>
            </w:pPr>
            <w:r>
              <w:rPr>
                <w:sz w:val="16"/>
              </w:rPr>
              <w:t>Event records naming member places: Beggs city (10 records), Henryetta city (3 records), Morris city (2 records), Schulter town (2 records), Grayson town (1 record), Hoffman town (1 record), Okmulgee city (1 record).</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50"/>
          </w:tcPr>
          <w:p>
            <w:pPr>
              <w:spacing w:after="0"/>
              <w:jc w:val="right"/>
            </w:pPr>
            <w:r>
              <w:rPr>
                <w:sz w:val="16"/>
              </w:rPr>
              <w:t>0</w:t>
            </w:r>
          </w:p>
        </w:tc>
        <w:tc>
          <w:tcPr>
            <w:tcW w:type="dxa" w:w="1808"/>
          </w:tcPr>
          <w:p>
            <w:pPr>
              <w:spacing w:after="0"/>
              <w:jc w:val="left"/>
            </w:pPr>
          </w:p>
        </w:tc>
        <w:tc>
          <w:tcPr>
            <w:tcW w:type="dxa" w:w="1990"/>
          </w:tcPr>
          <w:p>
            <w:pPr>
              <w:spacing w:after="0"/>
              <w:jc w:val="left"/>
            </w:pPr>
          </w:p>
        </w:tc>
        <w:tc>
          <w:tcPr>
            <w:tcW w:type="dxa" w:w="1659"/>
          </w:tcPr>
          <w:p>
            <w:pPr>
              <w:spacing w:after="0"/>
              <w:jc w:val="left"/>
            </w:pPr>
          </w:p>
        </w:tc>
        <w:tc>
          <w:tcPr>
            <w:tcW w:type="dxa" w:w="1575"/>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50"/>
          </w:tcPr>
          <w:p>
            <w:pPr>
              <w:spacing w:after="0"/>
              <w:jc w:val="right"/>
            </w:pPr>
            <w:r>
              <w:rPr>
                <w:sz w:val="16"/>
              </w:rPr>
              <w:t>12, 2005 to 2024 (12 zone-level)</w:t>
            </w:r>
          </w:p>
        </w:tc>
        <w:tc>
          <w:tcPr>
            <w:tcW w:type="dxa" w:w="1808"/>
          </w:tcPr>
          <w:p>
            <w:pPr>
              <w:spacing w:after="0"/>
              <w:jc w:val="left"/>
            </w:pPr>
          </w:p>
        </w:tc>
        <w:tc>
          <w:tcPr>
            <w:tcW w:type="dxa" w:w="1990"/>
          </w:tcPr>
          <w:p>
            <w:pPr>
              <w:spacing w:after="0"/>
              <w:jc w:val="left"/>
            </w:pPr>
            <w:r>
              <w:rPr>
                <w:sz w:val="16"/>
              </w:rPr>
              <w:t>Wildfire, 2016-02-18, $50,000 property; $0 crops, reported for the zone (2016 dollars); NWS zone OKZ066 (OKMULGEE), zone-level: may include parts of neighboring counties</w:t>
            </w:r>
          </w:p>
        </w:tc>
        <w:tc>
          <w:tcPr>
            <w:tcW w:type="dxa" w:w="16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50"/>
          </w:tcPr>
          <w:p>
            <w:pPr>
              <w:spacing w:after="0"/>
              <w:jc w:val="right"/>
            </w:pPr>
            <w:r>
              <w:rPr>
                <w:sz w:val="16"/>
              </w:rPr>
              <w:t>40, 1997 to 2026 (40 zone-level)</w:t>
            </w:r>
          </w:p>
        </w:tc>
        <w:tc>
          <w:tcPr>
            <w:tcW w:type="dxa" w:w="1808"/>
          </w:tcPr>
          <w:p>
            <w:pPr>
              <w:spacing w:after="0"/>
              <w:jc w:val="left"/>
            </w:pPr>
          </w:p>
        </w:tc>
        <w:tc>
          <w:tcPr>
            <w:tcW w:type="dxa" w:w="1990"/>
          </w:tcPr>
          <w:p>
            <w:pPr>
              <w:spacing w:after="0"/>
              <w:jc w:val="left"/>
            </w:pPr>
            <w:r>
              <w:rPr>
                <w:sz w:val="16"/>
              </w:rPr>
              <w:t>Winter Storm, 2007-01-12, $640,000 property; $0 crops, reported for the zone (2007 dollars); NWS zone OKZ066 (OKMULGEE), zone-level: may include parts of neighboring counties</w:t>
            </w:r>
          </w:p>
        </w:tc>
        <w:tc>
          <w:tcPr>
            <w:tcW w:type="dxa" w:w="1659"/>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2024-04-30</w:t>
            </w:r>
          </w:p>
        </w:tc>
        <w:tc>
          <w:tcPr>
            <w:tcW w:type="dxa" w:w="1042"/>
          </w:tcPr>
          <w:p>
            <w:pPr>
              <w:spacing w:after="0"/>
              <w:jc w:val="left"/>
            </w:pPr>
            <w:r>
              <w:rPr>
                <w:sz w:val="16"/>
              </w:rPr>
              <w:t>2024-04-25</w:t>
            </w:r>
          </w:p>
        </w:tc>
        <w:tc>
          <w:tcPr>
            <w:tcW w:type="dxa" w:w="1042"/>
          </w:tcPr>
          <w:p>
            <w:pPr>
              <w:spacing w:after="0"/>
              <w:jc w:val="left"/>
            </w:pPr>
            <w:r>
              <w:rPr>
                <w:sz w:val="16"/>
              </w:rPr>
              <w:t>DR-4776-OK</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Tornado (primary); also designated: Inland Flooding, Strong Wind</w:t>
            </w:r>
          </w:p>
        </w:tc>
        <w:tc>
          <w:tcPr>
            <w:tcW w:type="dxa" w:w="1436"/>
          </w:tcPr>
          <w:p>
            <w:pPr>
              <w:spacing w:after="0"/>
              <w:jc w:val="right"/>
            </w:pPr>
            <w:r>
              <w:rPr>
                <w:sz w:val="16"/>
              </w:rPr>
              <w:t>$823,667.12</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2022-06-29</w:t>
            </w:r>
          </w:p>
        </w:tc>
        <w:tc>
          <w:tcPr>
            <w:tcW w:type="dxa" w:w="1042"/>
          </w:tcPr>
          <w:p>
            <w:pPr>
              <w:spacing w:after="0"/>
              <w:jc w:val="left"/>
            </w:pPr>
            <w:r>
              <w:rPr>
                <w:sz w:val="16"/>
              </w:rPr>
              <w:t>2022-05-02</w:t>
            </w:r>
          </w:p>
        </w:tc>
        <w:tc>
          <w:tcPr>
            <w:tcW w:type="dxa" w:w="1042"/>
          </w:tcPr>
          <w:p>
            <w:pPr>
              <w:spacing w:after="0"/>
              <w:jc w:val="left"/>
            </w:pPr>
            <w:r>
              <w:rPr>
                <w:sz w:val="16"/>
              </w:rPr>
              <w:t>DR-4657-OK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r>
              <w:rPr>
                <w:sz w:val="16"/>
              </w:rPr>
              <w:t>within last 5 years</w:t>
            </w:r>
          </w:p>
        </w:tc>
        <w:tc>
          <w:tcPr>
            <w:tcW w:type="dxa" w:w="898"/>
          </w:tcPr>
          <w:p>
            <w:pPr>
              <w:spacing w:after="0"/>
              <w:jc w:val="left"/>
            </w:pPr>
          </w:p>
        </w:tc>
      </w:tr>
      <w:tr>
        <w:trPr>
          <w:cantSplit/>
        </w:trPr>
        <w:tc>
          <w:tcPr>
            <w:tcW w:type="dxa" w:w="1042"/>
          </w:tcPr>
          <w:p>
            <w:pPr>
              <w:spacing w:after="0"/>
              <w:jc w:val="left"/>
            </w:pPr>
            <w:r>
              <w:rPr>
                <w:sz w:val="16"/>
              </w:rPr>
              <w:t>2021-02-24</w:t>
            </w:r>
          </w:p>
        </w:tc>
        <w:tc>
          <w:tcPr>
            <w:tcW w:type="dxa" w:w="1042"/>
          </w:tcPr>
          <w:p>
            <w:pPr>
              <w:spacing w:after="0"/>
              <w:jc w:val="left"/>
            </w:pPr>
            <w:r>
              <w:rPr>
                <w:sz w:val="16"/>
              </w:rPr>
              <w:t>2021-02-08</w:t>
            </w:r>
          </w:p>
        </w:tc>
        <w:tc>
          <w:tcPr>
            <w:tcW w:type="dxa" w:w="1042"/>
          </w:tcPr>
          <w:p>
            <w:pPr>
              <w:spacing w:after="0"/>
              <w:jc w:val="left"/>
            </w:pPr>
            <w:r>
              <w:rPr>
                <w:sz w:val="16"/>
              </w:rPr>
              <w:t>DR-4587-OK</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$3,394.41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2021-02-17</w:t>
            </w:r>
          </w:p>
        </w:tc>
        <w:tc>
          <w:tcPr>
            <w:tcW w:type="dxa" w:w="1042"/>
          </w:tcPr>
          <w:p>
            <w:pPr>
              <w:spacing w:after="0"/>
              <w:jc w:val="left"/>
            </w:pPr>
            <w:r>
              <w:rPr>
                <w:sz w:val="16"/>
              </w:rPr>
              <w:t>2021-02-08</w:t>
            </w:r>
          </w:p>
        </w:tc>
        <w:tc>
          <w:tcPr>
            <w:tcW w:type="dxa" w:w="1042"/>
          </w:tcPr>
          <w:p>
            <w:pPr>
              <w:spacing w:after="0"/>
              <w:jc w:val="left"/>
            </w:pPr>
            <w:r>
              <w:rPr>
                <w:sz w:val="16"/>
              </w:rPr>
              <w:t>EM-3555-OK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DR-4587</w:t>
            </w:r>
          </w:p>
        </w:tc>
      </w:tr>
      <w:tr>
        <w:trPr>
          <w:cantSplit/>
        </w:trPr>
        <w:tc>
          <w:tcPr>
            <w:tcW w:type="dxa" w:w="1042"/>
          </w:tcPr>
          <w:p>
            <w:pPr>
              <w:spacing w:after="0"/>
              <w:jc w:val="left"/>
            </w:pPr>
            <w:r>
              <w:rPr>
                <w:sz w:val="16"/>
              </w:rPr>
              <w:t>2020-04-05</w:t>
            </w:r>
          </w:p>
        </w:tc>
        <w:tc>
          <w:tcPr>
            <w:tcW w:type="dxa" w:w="1042"/>
          </w:tcPr>
          <w:p>
            <w:pPr>
              <w:spacing w:after="0"/>
              <w:jc w:val="left"/>
            </w:pPr>
            <w:r>
              <w:rPr>
                <w:sz w:val="16"/>
              </w:rPr>
              <w:t>2020-01-20</w:t>
            </w:r>
          </w:p>
        </w:tc>
        <w:tc>
          <w:tcPr>
            <w:tcW w:type="dxa" w:w="1042"/>
          </w:tcPr>
          <w:p>
            <w:pPr>
              <w:spacing w:after="0"/>
              <w:jc w:val="left"/>
            </w:pPr>
            <w:r>
              <w:rPr>
                <w:sz w:val="16"/>
              </w:rPr>
              <w:t>DR-4530-OK</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EM-3462-OK</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DR-4530</w:t>
            </w:r>
          </w:p>
        </w:tc>
      </w:tr>
      <w:tr>
        <w:trPr>
          <w:cantSplit/>
        </w:trPr>
        <w:tc>
          <w:tcPr>
            <w:tcW w:type="dxa" w:w="1042"/>
          </w:tcPr>
          <w:p>
            <w:pPr>
              <w:spacing w:after="0"/>
              <w:jc w:val="left"/>
            </w:pPr>
            <w:r>
              <w:rPr>
                <w:sz w:val="16"/>
              </w:rPr>
              <w:t>2019-07-12</w:t>
            </w:r>
          </w:p>
        </w:tc>
        <w:tc>
          <w:tcPr>
            <w:tcW w:type="dxa" w:w="1042"/>
          </w:tcPr>
          <w:p>
            <w:pPr>
              <w:spacing w:after="0"/>
              <w:jc w:val="left"/>
            </w:pPr>
            <w:r>
              <w:rPr>
                <w:sz w:val="16"/>
              </w:rPr>
              <w:t>2019-04-30</w:t>
            </w:r>
          </w:p>
        </w:tc>
        <w:tc>
          <w:tcPr>
            <w:tcW w:type="dxa" w:w="1042"/>
          </w:tcPr>
          <w:p>
            <w:pPr>
              <w:spacing w:after="0"/>
              <w:jc w:val="left"/>
            </w:pPr>
            <w:r>
              <w:rPr>
                <w:sz w:val="16"/>
              </w:rPr>
              <w:t>DR-4453-OK</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2019-06-01</w:t>
            </w:r>
          </w:p>
        </w:tc>
        <w:tc>
          <w:tcPr>
            <w:tcW w:type="dxa" w:w="1042"/>
          </w:tcPr>
          <w:p>
            <w:pPr>
              <w:spacing w:after="0"/>
              <w:jc w:val="left"/>
            </w:pPr>
            <w:r>
              <w:rPr>
                <w:sz w:val="16"/>
              </w:rPr>
              <w:t>2019-05-07</w:t>
            </w:r>
          </w:p>
        </w:tc>
        <w:tc>
          <w:tcPr>
            <w:tcW w:type="dxa" w:w="1042"/>
          </w:tcPr>
          <w:p>
            <w:pPr>
              <w:spacing w:after="0"/>
              <w:jc w:val="left"/>
            </w:pPr>
            <w:r>
              <w:rPr>
                <w:sz w:val="16"/>
              </w:rPr>
              <w:t>DR-4438-OK</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$575,362.89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2017-07-25</w:t>
            </w:r>
          </w:p>
        </w:tc>
        <w:tc>
          <w:tcPr>
            <w:tcW w:type="dxa" w:w="1042"/>
          </w:tcPr>
          <w:p>
            <w:pPr>
              <w:spacing w:after="0"/>
              <w:jc w:val="left"/>
            </w:pPr>
            <w:r>
              <w:rPr>
                <w:sz w:val="16"/>
              </w:rPr>
              <w:t>2017-05-16</w:t>
            </w:r>
          </w:p>
        </w:tc>
        <w:tc>
          <w:tcPr>
            <w:tcW w:type="dxa" w:w="1042"/>
          </w:tcPr>
          <w:p>
            <w:pPr>
              <w:spacing w:after="0"/>
              <w:jc w:val="left"/>
            </w:pPr>
            <w:r>
              <w:rPr>
                <w:sz w:val="16"/>
              </w:rPr>
              <w:t>DR-4324-OK</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Tornado (primary); also designated: Inland Flooding, Strong Wind</w:t>
            </w:r>
          </w:p>
        </w:tc>
        <w:tc>
          <w:tcPr>
            <w:tcW w:type="dxa" w:w="1436"/>
          </w:tcPr>
          <w:p>
            <w:pPr>
              <w:spacing w:after="0"/>
              <w:jc w:val="right"/>
            </w:pPr>
            <w:r>
              <w:rPr>
                <w:sz w:val="16"/>
              </w:rPr>
              <w:t>$124,834.53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2016-02-10</w:t>
            </w:r>
          </w:p>
        </w:tc>
        <w:tc>
          <w:tcPr>
            <w:tcW w:type="dxa" w:w="1042"/>
          </w:tcPr>
          <w:p>
            <w:pPr>
              <w:spacing w:after="0"/>
              <w:jc w:val="left"/>
            </w:pPr>
            <w:r>
              <w:rPr>
                <w:sz w:val="16"/>
              </w:rPr>
              <w:t>2015-12-26</w:t>
            </w:r>
          </w:p>
        </w:tc>
        <w:tc>
          <w:tcPr>
            <w:tcW w:type="dxa" w:w="1042"/>
          </w:tcPr>
          <w:p>
            <w:pPr>
              <w:spacing w:after="0"/>
              <w:jc w:val="left"/>
            </w:pPr>
            <w:r>
              <w:rPr>
                <w:sz w:val="16"/>
              </w:rPr>
              <w:t>DR-4256-OK</w:t>
            </w:r>
          </w:p>
        </w:tc>
        <w:tc>
          <w:tcPr>
            <w:tcW w:type="dxa" w:w="1401"/>
          </w:tcPr>
          <w:p>
            <w:pPr>
              <w:spacing w:after="0"/>
              <w:jc w:val="left"/>
            </w:pPr>
            <w:r>
              <w:rPr>
                <w:sz w:val="16"/>
              </w:rPr>
              <w:t>Major disaster</w:t>
            </w:r>
          </w:p>
        </w:tc>
        <w:tc>
          <w:tcPr>
            <w:tcW w:type="dxa" w:w="3553"/>
          </w:tcPr>
          <w:p>
            <w:pPr>
              <w:spacing w:after="0"/>
              <w:jc w:val="left"/>
            </w:pPr>
            <w:r>
              <w:rPr>
                <w:sz w:val="16"/>
              </w:rPr>
              <w:t>SEVERE WINTER STORMS AND FLOODING</w:t>
            </w:r>
          </w:p>
        </w:tc>
        <w:tc>
          <w:tcPr>
            <w:tcW w:type="dxa" w:w="2298"/>
          </w:tcPr>
          <w:p>
            <w:pPr>
              <w:spacing w:after="0"/>
              <w:jc w:val="left"/>
            </w:pPr>
            <w:r>
              <w:rPr>
                <w:sz w:val="16"/>
              </w:rPr>
              <w:t>Inland Flooding; Winter Weather</w:t>
            </w:r>
          </w:p>
        </w:tc>
        <w:tc>
          <w:tcPr>
            <w:tcW w:type="dxa" w:w="1436"/>
          </w:tcPr>
          <w:p>
            <w:pPr>
              <w:spacing w:after="0"/>
              <w:jc w:val="right"/>
            </w:pPr>
            <w:r>
              <w:rPr>
                <w:sz w:val="16"/>
              </w:rPr>
              <w:t>$409,002.69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2015-05-26</w:t>
            </w:r>
          </w:p>
        </w:tc>
        <w:tc>
          <w:tcPr>
            <w:tcW w:type="dxa" w:w="1042"/>
          </w:tcPr>
          <w:p>
            <w:pPr>
              <w:spacing w:after="0"/>
              <w:jc w:val="left"/>
            </w:pPr>
            <w:r>
              <w:rPr>
                <w:sz w:val="16"/>
              </w:rPr>
              <w:t>2015-05-05</w:t>
            </w:r>
          </w:p>
        </w:tc>
        <w:tc>
          <w:tcPr>
            <w:tcW w:type="dxa" w:w="1042"/>
          </w:tcPr>
          <w:p>
            <w:pPr>
              <w:spacing w:after="0"/>
              <w:jc w:val="left"/>
            </w:pPr>
            <w:r>
              <w:rPr>
                <w:sz w:val="16"/>
              </w:rPr>
              <w:t>DR-4222-OK</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$1,318,813.87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2013-05-20</w:t>
            </w:r>
          </w:p>
        </w:tc>
        <w:tc>
          <w:tcPr>
            <w:tcW w:type="dxa" w:w="1042"/>
          </w:tcPr>
          <w:p>
            <w:pPr>
              <w:spacing w:after="0"/>
              <w:jc w:val="left"/>
            </w:pPr>
            <w:r>
              <w:rPr>
                <w:sz w:val="16"/>
              </w:rPr>
              <w:t>2013-05-18</w:t>
            </w:r>
          </w:p>
        </w:tc>
        <w:tc>
          <w:tcPr>
            <w:tcW w:type="dxa" w:w="1042"/>
          </w:tcPr>
          <w:p>
            <w:pPr>
              <w:spacing w:after="0"/>
              <w:jc w:val="left"/>
            </w:pPr>
            <w:r>
              <w:rPr>
                <w:sz w:val="16"/>
              </w:rPr>
              <w:t>DR-4117-OK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Tornado (primary); also designated: Inland Flooding</w:t>
            </w:r>
          </w:p>
        </w:tc>
        <w:tc>
          <w:tcPr>
            <w:tcW w:type="dxa" w:w="1436"/>
          </w:tcPr>
          <w:p>
            <w:pPr>
              <w:spacing w:after="0"/>
              <w:jc w:val="right"/>
            </w:pPr>
            <w:r>
              <w:rPr>
                <w:sz w:val="16"/>
              </w:rPr>
              <w:t>$246,627.74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2011-05-27</w:t>
            </w:r>
          </w:p>
        </w:tc>
        <w:tc>
          <w:tcPr>
            <w:tcW w:type="dxa" w:w="1042"/>
          </w:tcPr>
          <w:p>
            <w:pPr>
              <w:spacing w:after="0"/>
              <w:jc w:val="left"/>
            </w:pPr>
            <w:r>
              <w:rPr>
                <w:sz w:val="16"/>
              </w:rPr>
              <w:t>2011-04-21</w:t>
            </w:r>
          </w:p>
        </w:tc>
        <w:tc>
          <w:tcPr>
            <w:tcW w:type="dxa" w:w="1042"/>
          </w:tcPr>
          <w:p>
            <w:pPr>
              <w:spacing w:after="0"/>
              <w:jc w:val="left"/>
            </w:pPr>
            <w:r>
              <w:rPr>
                <w:sz w:val="16"/>
              </w:rPr>
              <w:t>DR-1988-OK</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$207,234.39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2011-05-13</w:t>
            </w:r>
          </w:p>
        </w:tc>
        <w:tc>
          <w:tcPr>
            <w:tcW w:type="dxa" w:w="1042"/>
          </w:tcPr>
          <w:p>
            <w:pPr>
              <w:spacing w:after="0"/>
              <w:jc w:val="left"/>
            </w:pPr>
            <w:r>
              <w:rPr>
                <w:sz w:val="16"/>
              </w:rPr>
              <w:t>2011-01-31</w:t>
            </w:r>
          </w:p>
        </w:tc>
        <w:tc>
          <w:tcPr>
            <w:tcW w:type="dxa" w:w="1042"/>
          </w:tcPr>
          <w:p>
            <w:pPr>
              <w:spacing w:after="0"/>
              <w:jc w:val="left"/>
            </w:pPr>
            <w:r>
              <w:rPr>
                <w:sz w:val="16"/>
              </w:rPr>
              <w:t>DR-1985-OK</w:t>
            </w:r>
          </w:p>
        </w:tc>
        <w:tc>
          <w:tcPr>
            <w:tcW w:type="dxa" w:w="1401"/>
          </w:tcPr>
          <w:p>
            <w:pPr>
              <w:spacing w:after="0"/>
              <w:jc w:val="left"/>
            </w:pPr>
            <w:r>
              <w:rPr>
                <w:sz w:val="16"/>
              </w:rPr>
              <w:t>Major disaster</w:t>
            </w:r>
          </w:p>
        </w:tc>
        <w:tc>
          <w:tcPr>
            <w:tcW w:type="dxa" w:w="3553"/>
          </w:tcPr>
          <w:p>
            <w:pPr>
              <w:spacing w:after="0"/>
              <w:jc w:val="left"/>
            </w:pPr>
            <w:r>
              <w:rPr>
                <w:sz w:val="16"/>
              </w:rPr>
              <w:t>SEVERE WINTER STORM AND SNOWSTORM</w:t>
            </w:r>
          </w:p>
        </w:tc>
        <w:tc>
          <w:tcPr>
            <w:tcW w:type="dxa" w:w="2298"/>
          </w:tcPr>
          <w:p>
            <w:pPr>
              <w:spacing w:after="0"/>
              <w:jc w:val="left"/>
            </w:pPr>
            <w:r>
              <w:rPr>
                <w:sz w:val="16"/>
              </w:rPr>
              <w:t>Winter Weather</w:t>
            </w:r>
          </w:p>
        </w:tc>
        <w:tc>
          <w:tcPr>
            <w:tcW w:type="dxa" w:w="1436"/>
          </w:tcPr>
          <w:p>
            <w:pPr>
              <w:spacing w:after="0"/>
              <w:jc w:val="right"/>
            </w:pPr>
            <w:r>
              <w:rPr>
                <w:sz w:val="16"/>
              </w:rPr>
              <w:t>$70,117.45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2011-02-02</w:t>
            </w:r>
          </w:p>
        </w:tc>
        <w:tc>
          <w:tcPr>
            <w:tcW w:type="dxa" w:w="1042"/>
          </w:tcPr>
          <w:p>
            <w:pPr>
              <w:spacing w:after="0"/>
              <w:jc w:val="left"/>
            </w:pPr>
            <w:r>
              <w:rPr>
                <w:sz w:val="16"/>
              </w:rPr>
              <w:t>2011-01-31</w:t>
            </w:r>
          </w:p>
        </w:tc>
        <w:tc>
          <w:tcPr>
            <w:tcW w:type="dxa" w:w="1042"/>
          </w:tcPr>
          <w:p>
            <w:pPr>
              <w:spacing w:after="0"/>
              <w:jc w:val="left"/>
            </w:pPr>
            <w:r>
              <w:rPr>
                <w:sz w:val="16"/>
              </w:rPr>
              <w:t>EM-3316-OK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DR-1985</w:t>
            </w:r>
          </w:p>
        </w:tc>
      </w:tr>
      <w:tr>
        <w:trPr>
          <w:cantSplit/>
        </w:trPr>
        <w:tc>
          <w:tcPr>
            <w:tcW w:type="dxa" w:w="1042"/>
          </w:tcPr>
          <w:p>
            <w:pPr>
              <w:spacing w:after="0"/>
              <w:jc w:val="left"/>
            </w:pPr>
            <w:r>
              <w:rPr>
                <w:sz w:val="16"/>
              </w:rPr>
              <w:t>2010-05-24</w:t>
            </w:r>
          </w:p>
        </w:tc>
        <w:tc>
          <w:tcPr>
            <w:tcW w:type="dxa" w:w="1042"/>
          </w:tcPr>
          <w:p>
            <w:pPr>
              <w:spacing w:after="0"/>
              <w:jc w:val="left"/>
            </w:pPr>
            <w:r>
              <w:rPr>
                <w:sz w:val="16"/>
              </w:rPr>
              <w:t>2010-05-10</w:t>
            </w:r>
          </w:p>
        </w:tc>
        <w:tc>
          <w:tcPr>
            <w:tcW w:type="dxa" w:w="1042"/>
          </w:tcPr>
          <w:p>
            <w:pPr>
              <w:spacing w:after="0"/>
              <w:jc w:val="left"/>
            </w:pPr>
            <w:r>
              <w:rPr>
                <w:sz w:val="16"/>
              </w:rPr>
              <w:t>DR-1917-OK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STRAIGHT-LINE WINDS</w:t>
            </w:r>
          </w:p>
        </w:tc>
        <w:tc>
          <w:tcPr>
            <w:tcW w:type="dxa" w:w="2298"/>
          </w:tcPr>
          <w:p>
            <w:pPr>
              <w:spacing w:after="0"/>
              <w:jc w:val="left"/>
            </w:pPr>
            <w:r>
              <w:rPr>
                <w:sz w:val="16"/>
              </w:rPr>
              <w:t>Strong Wind; Tornado</w:t>
            </w:r>
          </w:p>
        </w:tc>
        <w:tc>
          <w:tcPr>
            <w:tcW w:type="dxa" w:w="1436"/>
          </w:tcPr>
          <w:p>
            <w:pPr>
              <w:spacing w:after="0"/>
              <w:jc w:val="right"/>
            </w:pPr>
            <w:r>
              <w:rPr>
                <w:sz w:val="16"/>
              </w:rPr>
              <w:t>$58,375.55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2010-03-05</w:t>
            </w:r>
          </w:p>
        </w:tc>
        <w:tc>
          <w:tcPr>
            <w:tcW w:type="dxa" w:w="1042"/>
          </w:tcPr>
          <w:p>
            <w:pPr>
              <w:spacing w:after="0"/>
              <w:jc w:val="left"/>
            </w:pPr>
            <w:r>
              <w:rPr>
                <w:sz w:val="16"/>
              </w:rPr>
              <w:t>2010-01-28</w:t>
            </w:r>
          </w:p>
        </w:tc>
        <w:tc>
          <w:tcPr>
            <w:tcW w:type="dxa" w:w="1042"/>
          </w:tcPr>
          <w:p>
            <w:pPr>
              <w:spacing w:after="0"/>
              <w:jc w:val="left"/>
            </w:pPr>
            <w:r>
              <w:rPr>
                <w:sz w:val="16"/>
              </w:rPr>
              <w:t>DR-1883-OK</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$338,452.60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2010-02-25</w:t>
            </w:r>
          </w:p>
        </w:tc>
        <w:tc>
          <w:tcPr>
            <w:tcW w:type="dxa" w:w="1042"/>
          </w:tcPr>
          <w:p>
            <w:pPr>
              <w:spacing w:after="0"/>
              <w:jc w:val="left"/>
            </w:pPr>
            <w:r>
              <w:rPr>
                <w:sz w:val="16"/>
              </w:rPr>
              <w:t>2009-12-24</w:t>
            </w:r>
          </w:p>
        </w:tc>
        <w:tc>
          <w:tcPr>
            <w:tcW w:type="dxa" w:w="1042"/>
          </w:tcPr>
          <w:p>
            <w:pPr>
              <w:spacing w:after="0"/>
              <w:jc w:val="left"/>
            </w:pPr>
            <w:r>
              <w:rPr>
                <w:sz w:val="16"/>
              </w:rPr>
              <w:t>DR-1876-OK</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$1,002,473.51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2010-01-30</w:t>
            </w:r>
          </w:p>
        </w:tc>
        <w:tc>
          <w:tcPr>
            <w:tcW w:type="dxa" w:w="1042"/>
          </w:tcPr>
          <w:p>
            <w:pPr>
              <w:spacing w:after="0"/>
              <w:jc w:val="left"/>
            </w:pPr>
            <w:r>
              <w:rPr>
                <w:sz w:val="16"/>
              </w:rPr>
              <w:t>2010-01-28</w:t>
            </w:r>
          </w:p>
        </w:tc>
        <w:tc>
          <w:tcPr>
            <w:tcW w:type="dxa" w:w="1042"/>
          </w:tcPr>
          <w:p>
            <w:pPr>
              <w:spacing w:after="0"/>
              <w:jc w:val="left"/>
            </w:pPr>
            <w:r>
              <w:rPr>
                <w:sz w:val="16"/>
              </w:rPr>
              <w:t>EM-3308-OK</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DR-1883</w:t>
            </w:r>
          </w:p>
        </w:tc>
      </w:tr>
      <w:tr>
        <w:trPr>
          <w:cantSplit/>
        </w:trPr>
        <w:tc>
          <w:tcPr>
            <w:tcW w:type="dxa" w:w="1042"/>
          </w:tcPr>
          <w:p>
            <w:pPr>
              <w:spacing w:after="0"/>
              <w:jc w:val="left"/>
            </w:pPr>
            <w:r>
              <w:rPr>
                <w:sz w:val="16"/>
              </w:rPr>
              <w:t>2008-05-05</w:t>
            </w:r>
          </w:p>
        </w:tc>
        <w:tc>
          <w:tcPr>
            <w:tcW w:type="dxa" w:w="1042"/>
          </w:tcPr>
          <w:p>
            <w:pPr>
              <w:spacing w:after="0"/>
              <w:jc w:val="left"/>
            </w:pPr>
            <w:r>
              <w:rPr>
                <w:sz w:val="16"/>
              </w:rPr>
              <w:t>2008-03-17</w:t>
            </w:r>
          </w:p>
        </w:tc>
        <w:tc>
          <w:tcPr>
            <w:tcW w:type="dxa" w:w="1042"/>
          </w:tcPr>
          <w:p>
            <w:pPr>
              <w:spacing w:after="0"/>
              <w:jc w:val="left"/>
            </w:pPr>
            <w:r>
              <w:rPr>
                <w:sz w:val="16"/>
              </w:rPr>
              <w:t>DR-1752-OK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$394,528.81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2007-12-18</w:t>
            </w:r>
          </w:p>
        </w:tc>
        <w:tc>
          <w:tcPr>
            <w:tcW w:type="dxa" w:w="1042"/>
          </w:tcPr>
          <w:p>
            <w:pPr>
              <w:spacing w:after="0"/>
              <w:jc w:val="left"/>
            </w:pPr>
            <w:r>
              <w:rPr>
                <w:sz w:val="16"/>
              </w:rPr>
              <w:t>2007-12-08</w:t>
            </w:r>
          </w:p>
        </w:tc>
        <w:tc>
          <w:tcPr>
            <w:tcW w:type="dxa" w:w="1042"/>
          </w:tcPr>
          <w:p>
            <w:pPr>
              <w:spacing w:after="0"/>
              <w:jc w:val="left"/>
            </w:pPr>
            <w:r>
              <w:rPr>
                <w:sz w:val="16"/>
              </w:rPr>
              <w:t>DR-1735-OK</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$130,775.39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2007-12-10</w:t>
            </w:r>
          </w:p>
        </w:tc>
        <w:tc>
          <w:tcPr>
            <w:tcW w:type="dxa" w:w="1042"/>
          </w:tcPr>
          <w:p>
            <w:pPr>
              <w:spacing w:after="0"/>
              <w:jc w:val="left"/>
            </w:pPr>
            <w:r>
              <w:rPr>
                <w:sz w:val="16"/>
              </w:rPr>
              <w:t>2007-12-08</w:t>
            </w:r>
          </w:p>
        </w:tc>
        <w:tc>
          <w:tcPr>
            <w:tcW w:type="dxa" w:w="1042"/>
          </w:tcPr>
          <w:p>
            <w:pPr>
              <w:spacing w:after="0"/>
              <w:jc w:val="left"/>
            </w:pPr>
            <w:r>
              <w:rPr>
                <w:sz w:val="16"/>
              </w:rPr>
              <w:t>EM-3280-OK</w:t>
            </w:r>
          </w:p>
        </w:tc>
        <w:tc>
          <w:tcPr>
            <w:tcW w:type="dxa" w:w="1401"/>
          </w:tcPr>
          <w:p>
            <w:pPr>
              <w:spacing w:after="0"/>
              <w:jc w:val="left"/>
            </w:pPr>
            <w:r>
              <w:rPr>
                <w:sz w:val="16"/>
              </w:rPr>
              <w:t>Emergency</w:t>
            </w:r>
          </w:p>
        </w:tc>
        <w:tc>
          <w:tcPr>
            <w:tcW w:type="dxa" w:w="3553"/>
          </w:tcPr>
          <w:p>
            <w:pPr>
              <w:spacing w:after="0"/>
              <w:jc w:val="left"/>
            </w:pPr>
            <w:r>
              <w:rPr>
                <w:sz w:val="16"/>
              </w:rPr>
              <w:t>SEVERE WINTER STORMS</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DR-1735</w:t>
            </w:r>
          </w:p>
        </w:tc>
      </w:tr>
      <w:tr>
        <w:trPr>
          <w:cantSplit/>
        </w:trPr>
        <w:tc>
          <w:tcPr>
            <w:tcW w:type="dxa" w:w="1042"/>
          </w:tcPr>
          <w:p>
            <w:pPr>
              <w:spacing w:after="0"/>
              <w:jc w:val="left"/>
            </w:pPr>
            <w:r>
              <w:rPr>
                <w:sz w:val="16"/>
              </w:rPr>
              <w:t>2007-08-24</w:t>
            </w:r>
          </w:p>
        </w:tc>
        <w:tc>
          <w:tcPr>
            <w:tcW w:type="dxa" w:w="1042"/>
          </w:tcPr>
          <w:p>
            <w:pPr>
              <w:spacing w:after="0"/>
              <w:jc w:val="left"/>
            </w:pPr>
            <w:r>
              <w:rPr>
                <w:sz w:val="16"/>
              </w:rPr>
              <w:t>2007-08-18</w:t>
            </w:r>
          </w:p>
        </w:tc>
        <w:tc>
          <w:tcPr>
            <w:tcW w:type="dxa" w:w="1042"/>
          </w:tcPr>
          <w:p>
            <w:pPr>
              <w:spacing w:after="0"/>
              <w:jc w:val="left"/>
            </w:pPr>
            <w:r>
              <w:rPr>
                <w:sz w:val="16"/>
              </w:rPr>
              <w:t>DR-1718-OK</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$278,951.31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2007-07-07</w:t>
            </w:r>
          </w:p>
        </w:tc>
        <w:tc>
          <w:tcPr>
            <w:tcW w:type="dxa" w:w="1042"/>
          </w:tcPr>
          <w:p>
            <w:pPr>
              <w:spacing w:after="0"/>
              <w:jc w:val="left"/>
            </w:pPr>
            <w:r>
              <w:rPr>
                <w:sz w:val="16"/>
              </w:rPr>
              <w:t>2007-06-10</w:t>
            </w:r>
          </w:p>
        </w:tc>
        <w:tc>
          <w:tcPr>
            <w:tcW w:type="dxa" w:w="1042"/>
          </w:tcPr>
          <w:p>
            <w:pPr>
              <w:spacing w:after="0"/>
              <w:jc w:val="left"/>
            </w:pPr>
            <w:r>
              <w:rPr>
                <w:sz w:val="16"/>
              </w:rPr>
              <w:t>DR-1712-OK</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$446,091.32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2007-02-01</w:t>
            </w:r>
          </w:p>
        </w:tc>
        <w:tc>
          <w:tcPr>
            <w:tcW w:type="dxa" w:w="1042"/>
          </w:tcPr>
          <w:p>
            <w:pPr>
              <w:spacing w:after="0"/>
              <w:jc w:val="left"/>
            </w:pPr>
            <w:r>
              <w:rPr>
                <w:sz w:val="16"/>
              </w:rPr>
              <w:t>2007-01-12</w:t>
            </w:r>
          </w:p>
        </w:tc>
        <w:tc>
          <w:tcPr>
            <w:tcW w:type="dxa" w:w="1042"/>
          </w:tcPr>
          <w:p>
            <w:pPr>
              <w:spacing w:after="0"/>
              <w:jc w:val="left"/>
            </w:pPr>
            <w:r>
              <w:rPr>
                <w:sz w:val="16"/>
              </w:rPr>
              <w:t>DR-1678-OK</w:t>
            </w:r>
          </w:p>
        </w:tc>
        <w:tc>
          <w:tcPr>
            <w:tcW w:type="dxa" w:w="1401"/>
          </w:tcPr>
          <w:p>
            <w:pPr>
              <w:spacing w:after="0"/>
              <w:jc w:val="left"/>
            </w:pPr>
            <w:r>
              <w:rPr>
                <w:sz w:val="16"/>
              </w:rPr>
              <w:t>Major disaster</w:t>
            </w:r>
          </w:p>
        </w:tc>
        <w:tc>
          <w:tcPr>
            <w:tcW w:type="dxa" w:w="3553"/>
          </w:tcPr>
          <w:p>
            <w:pPr>
              <w:spacing w:after="0"/>
              <w:jc w:val="left"/>
            </w:pPr>
            <w:r>
              <w:rPr>
                <w:sz w:val="16"/>
              </w:rPr>
              <w:t>SEVERE WINTER STORMS</w:t>
            </w:r>
          </w:p>
        </w:tc>
        <w:tc>
          <w:tcPr>
            <w:tcW w:type="dxa" w:w="2298"/>
          </w:tcPr>
          <w:p>
            <w:pPr>
              <w:spacing w:after="0"/>
              <w:jc w:val="left"/>
            </w:pPr>
            <w:r>
              <w:rPr>
                <w:sz w:val="16"/>
              </w:rPr>
              <w:t>Winter Weather</w:t>
            </w:r>
          </w:p>
        </w:tc>
        <w:tc>
          <w:tcPr>
            <w:tcW w:type="dxa" w:w="1436"/>
          </w:tcPr>
          <w:p>
            <w:pPr>
              <w:spacing w:after="0"/>
              <w:jc w:val="right"/>
            </w:pPr>
            <w:r>
              <w:rPr>
                <w:sz w:val="16"/>
              </w:rPr>
              <w:t>$596,346.90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2007-01-14</w:t>
            </w:r>
          </w:p>
        </w:tc>
        <w:tc>
          <w:tcPr>
            <w:tcW w:type="dxa" w:w="1042"/>
          </w:tcPr>
          <w:p>
            <w:pPr>
              <w:spacing w:after="0"/>
              <w:jc w:val="left"/>
            </w:pPr>
            <w:r>
              <w:rPr>
                <w:sz w:val="16"/>
              </w:rPr>
              <w:t>2007-01-12</w:t>
            </w:r>
          </w:p>
        </w:tc>
        <w:tc>
          <w:tcPr>
            <w:tcW w:type="dxa" w:w="1042"/>
          </w:tcPr>
          <w:p>
            <w:pPr>
              <w:spacing w:after="0"/>
              <w:jc w:val="left"/>
            </w:pPr>
            <w:r>
              <w:rPr>
                <w:sz w:val="16"/>
              </w:rPr>
              <w:t>EM-3272-OK</w:t>
            </w:r>
          </w:p>
        </w:tc>
        <w:tc>
          <w:tcPr>
            <w:tcW w:type="dxa" w:w="1401"/>
          </w:tcPr>
          <w:p>
            <w:pPr>
              <w:spacing w:after="0"/>
              <w:jc w:val="left"/>
            </w:pPr>
            <w:r>
              <w:rPr>
                <w:sz w:val="16"/>
              </w:rPr>
              <w:t>Emergency</w:t>
            </w:r>
          </w:p>
        </w:tc>
        <w:tc>
          <w:tcPr>
            <w:tcW w:type="dxa" w:w="3553"/>
          </w:tcPr>
          <w:p>
            <w:pPr>
              <w:spacing w:after="0"/>
              <w:jc w:val="left"/>
            </w:pPr>
            <w:r>
              <w:rPr>
                <w:sz w:val="16"/>
              </w:rPr>
              <w:t>SEVERE WINTER STORMS AND FLOODING</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DR-1678</w:t>
            </w:r>
          </w:p>
        </w:tc>
      </w:tr>
      <w:tr>
        <w:trPr>
          <w:cantSplit/>
        </w:trPr>
        <w:tc>
          <w:tcPr>
            <w:tcW w:type="dxa" w:w="1042"/>
          </w:tcPr>
          <w:p>
            <w:pPr>
              <w:spacing w:after="0"/>
              <w:jc w:val="left"/>
            </w:pPr>
            <w:r>
              <w:rPr>
                <w:sz w:val="16"/>
              </w:rPr>
              <w:t>2006-01-10</w:t>
            </w:r>
          </w:p>
        </w:tc>
        <w:tc>
          <w:tcPr>
            <w:tcW w:type="dxa" w:w="1042"/>
          </w:tcPr>
          <w:p>
            <w:pPr>
              <w:spacing w:after="0"/>
              <w:jc w:val="left"/>
            </w:pPr>
            <w:r>
              <w:rPr>
                <w:sz w:val="16"/>
              </w:rPr>
              <w:t>2005-11-27</w:t>
            </w:r>
          </w:p>
        </w:tc>
        <w:tc>
          <w:tcPr>
            <w:tcW w:type="dxa" w:w="1042"/>
          </w:tcPr>
          <w:p>
            <w:pPr>
              <w:spacing w:after="0"/>
              <w:jc w:val="left"/>
            </w:pPr>
            <w:r>
              <w:rPr>
                <w:sz w:val="16"/>
              </w:rPr>
              <w:t>DR-1623-OK</w:t>
            </w:r>
          </w:p>
        </w:tc>
        <w:tc>
          <w:tcPr>
            <w:tcW w:type="dxa" w:w="1401"/>
          </w:tcPr>
          <w:p>
            <w:pPr>
              <w:spacing w:after="0"/>
              <w:jc w:val="left"/>
            </w:pPr>
            <w:r>
              <w:rPr>
                <w:sz w:val="16"/>
              </w:rPr>
              <w:t>Major disaster</w:t>
            </w:r>
          </w:p>
        </w:tc>
        <w:tc>
          <w:tcPr>
            <w:tcW w:type="dxa" w:w="3553"/>
          </w:tcPr>
          <w:p>
            <w:pPr>
              <w:spacing w:after="0"/>
              <w:jc w:val="left"/>
            </w:pPr>
            <w:r>
              <w:rPr>
                <w:sz w:val="16"/>
              </w:rPr>
              <w:t>EXTREME WILDFIRE THREAT</w:t>
            </w:r>
          </w:p>
        </w:tc>
        <w:tc>
          <w:tcPr>
            <w:tcW w:type="dxa" w:w="2298"/>
          </w:tcPr>
          <w:p>
            <w:pPr>
              <w:spacing w:after="0"/>
              <w:jc w:val="left"/>
            </w:pPr>
            <w:r>
              <w:rPr>
                <w:sz w:val="16"/>
              </w:rPr>
              <w:t>Wildfire</w:t>
            </w:r>
          </w:p>
        </w:tc>
        <w:tc>
          <w:tcPr>
            <w:tcW w:type="dxa" w:w="1436"/>
          </w:tcPr>
          <w:p>
            <w:pPr>
              <w:spacing w:after="0"/>
              <w:jc w:val="right"/>
            </w:pPr>
            <w:r>
              <w:rPr>
                <w:sz w:val="16"/>
              </w:rPr>
              <w:t>$108,570.28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2006-01-09</w:t>
            </w:r>
          </w:p>
        </w:tc>
        <w:tc>
          <w:tcPr>
            <w:tcW w:type="dxa" w:w="1042"/>
          </w:tcPr>
          <w:p>
            <w:pPr>
              <w:spacing w:after="0"/>
              <w:jc w:val="left"/>
            </w:pPr>
            <w:r>
              <w:rPr>
                <w:sz w:val="16"/>
              </w:rPr>
              <w:t>2006-01-09</w:t>
            </w:r>
          </w:p>
        </w:tc>
        <w:tc>
          <w:tcPr>
            <w:tcW w:type="dxa" w:w="1042"/>
          </w:tcPr>
          <w:p>
            <w:pPr>
              <w:spacing w:after="0"/>
              <w:jc w:val="left"/>
            </w:pPr>
            <w:r>
              <w:rPr>
                <w:sz w:val="16"/>
              </w:rPr>
              <w:t>FM-2616-OK</w:t>
            </w:r>
          </w:p>
        </w:tc>
        <w:tc>
          <w:tcPr>
            <w:tcW w:type="dxa" w:w="1401"/>
          </w:tcPr>
          <w:p>
            <w:pPr>
              <w:spacing w:after="0"/>
              <w:jc w:val="left"/>
            </w:pPr>
            <w:r>
              <w:rPr>
                <w:sz w:val="16"/>
              </w:rPr>
              <w:t>Fire management</w:t>
            </w:r>
          </w:p>
        </w:tc>
        <w:tc>
          <w:tcPr>
            <w:tcW w:type="dxa" w:w="3553"/>
          </w:tcPr>
          <w:p>
            <w:pPr>
              <w:spacing w:after="0"/>
              <w:jc w:val="left"/>
            </w:pPr>
            <w:r>
              <w:rPr>
                <w:sz w:val="16"/>
              </w:rPr>
              <w:t>HENRYETTA FIRE</w:t>
            </w:r>
          </w:p>
        </w:tc>
        <w:tc>
          <w:tcPr>
            <w:tcW w:type="dxa" w:w="2298"/>
          </w:tcPr>
          <w:p>
            <w:pPr>
              <w:spacing w:after="0"/>
              <w:jc w:val="left"/>
            </w:pPr>
            <w:r>
              <w:rPr>
                <w:sz w:val="16"/>
              </w:rPr>
              <w:t>Wildfire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DR-1623</w:t>
            </w:r>
          </w:p>
        </w:tc>
      </w:tr>
      <w:tr>
        <w:trPr>
          <w:cantSplit/>
        </w:trPr>
        <w:tc>
          <w:tcPr>
            <w:tcW w:type="dxa" w:w="1042"/>
          </w:tcPr>
          <w:p>
            <w:pPr>
              <w:spacing w:after="0"/>
              <w:jc w:val="left"/>
            </w:pPr>
            <w:r>
              <w:rPr>
                <w:sz w:val="16"/>
              </w:rPr>
              <w:t>2005-09-05</w:t>
            </w:r>
          </w:p>
        </w:tc>
        <w:tc>
          <w:tcPr>
            <w:tcW w:type="dxa" w:w="1042"/>
          </w:tcPr>
          <w:p>
            <w:pPr>
              <w:spacing w:after="0"/>
              <w:jc w:val="left"/>
            </w:pPr>
            <w:r>
              <w:rPr>
                <w:sz w:val="16"/>
              </w:rPr>
              <w:t>2005-08-29</w:t>
            </w:r>
          </w:p>
        </w:tc>
        <w:tc>
          <w:tcPr>
            <w:tcW w:type="dxa" w:w="1042"/>
          </w:tcPr>
          <w:p>
            <w:pPr>
              <w:spacing w:after="0"/>
              <w:jc w:val="left"/>
            </w:pPr>
            <w:r>
              <w:rPr>
                <w:sz w:val="16"/>
              </w:rPr>
              <w:t>EM-3219-OK</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2003-05-10</w:t>
            </w:r>
          </w:p>
        </w:tc>
        <w:tc>
          <w:tcPr>
            <w:tcW w:type="dxa" w:w="1042"/>
          </w:tcPr>
          <w:p>
            <w:pPr>
              <w:spacing w:after="0"/>
              <w:jc w:val="left"/>
            </w:pPr>
            <w:r>
              <w:rPr>
                <w:sz w:val="16"/>
              </w:rPr>
              <w:t>2003-05-08</w:t>
            </w:r>
          </w:p>
        </w:tc>
        <w:tc>
          <w:tcPr>
            <w:tcW w:type="dxa" w:w="1042"/>
          </w:tcPr>
          <w:p>
            <w:pPr>
              <w:spacing w:after="0"/>
              <w:jc w:val="left"/>
            </w:pPr>
            <w:r>
              <w:rPr>
                <w:sz w:val="16"/>
              </w:rPr>
              <w:t>DR-1465-OK</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2001-06-29</w:t>
            </w:r>
          </w:p>
        </w:tc>
        <w:tc>
          <w:tcPr>
            <w:tcW w:type="dxa" w:w="1042"/>
          </w:tcPr>
          <w:p>
            <w:pPr>
              <w:spacing w:after="0"/>
              <w:jc w:val="left"/>
            </w:pPr>
            <w:r>
              <w:rPr>
                <w:sz w:val="16"/>
              </w:rPr>
              <w:t>2001-05-27</w:t>
            </w:r>
          </w:p>
        </w:tc>
        <w:tc>
          <w:tcPr>
            <w:tcW w:type="dxa" w:w="1042"/>
          </w:tcPr>
          <w:p>
            <w:pPr>
              <w:spacing w:after="0"/>
              <w:jc w:val="left"/>
            </w:pPr>
            <w:r>
              <w:rPr>
                <w:sz w:val="16"/>
              </w:rPr>
              <w:t>DR-1384-OK</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$61,486.32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2001-01-05</w:t>
            </w:r>
          </w:p>
        </w:tc>
        <w:tc>
          <w:tcPr>
            <w:tcW w:type="dxa" w:w="1042"/>
          </w:tcPr>
          <w:p>
            <w:pPr>
              <w:spacing w:after="0"/>
              <w:jc w:val="left"/>
            </w:pPr>
            <w:r>
              <w:rPr>
                <w:sz w:val="16"/>
              </w:rPr>
              <w:t>2000-12-25</w:t>
            </w:r>
          </w:p>
        </w:tc>
        <w:tc>
          <w:tcPr>
            <w:tcW w:type="dxa" w:w="1042"/>
          </w:tcPr>
          <w:p>
            <w:pPr>
              <w:spacing w:after="0"/>
              <w:jc w:val="left"/>
            </w:pPr>
            <w:r>
              <w:rPr>
                <w:sz w:val="16"/>
              </w:rPr>
              <w:t>DR-1355-OK</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w:t>
            </w:r>
          </w:p>
        </w:tc>
        <w:tc>
          <w:tcPr>
            <w:tcW w:type="dxa" w:w="1436"/>
          </w:tcPr>
          <w:p>
            <w:pPr>
              <w:spacing w:after="0"/>
              <w:jc w:val="right"/>
            </w:pPr>
            <w:r>
              <w:rPr>
                <w:sz w:val="16"/>
              </w:rPr>
              <w:t>$2,600,167.92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2000-12-28</w:t>
            </w:r>
          </w:p>
        </w:tc>
        <w:tc>
          <w:tcPr>
            <w:tcW w:type="dxa" w:w="1042"/>
          </w:tcPr>
          <w:p>
            <w:pPr>
              <w:spacing w:after="0"/>
              <w:jc w:val="left"/>
            </w:pPr>
            <w:r>
              <w:rPr>
                <w:sz w:val="16"/>
              </w:rPr>
              <w:t>2000-12-25</w:t>
            </w:r>
          </w:p>
        </w:tc>
        <w:tc>
          <w:tcPr>
            <w:tcW w:type="dxa" w:w="1042"/>
          </w:tcPr>
          <w:p>
            <w:pPr>
              <w:spacing w:after="0"/>
              <w:jc w:val="left"/>
            </w:pPr>
            <w:r>
              <w:rPr>
                <w:sz w:val="16"/>
              </w:rPr>
              <w:t>EM-3158-OK</w:t>
            </w:r>
          </w:p>
        </w:tc>
        <w:tc>
          <w:tcPr>
            <w:tcW w:type="dxa" w:w="1401"/>
          </w:tcPr>
          <w:p>
            <w:pPr>
              <w:spacing w:after="0"/>
              <w:jc w:val="left"/>
            </w:pPr>
            <w:r>
              <w:rPr>
                <w:sz w:val="16"/>
              </w:rPr>
              <w:t>Emergency</w:t>
            </w:r>
          </w:p>
        </w:tc>
        <w:tc>
          <w:tcPr>
            <w:tcW w:type="dxa" w:w="3553"/>
          </w:tcPr>
          <w:p>
            <w:pPr>
              <w:spacing w:after="0"/>
              <w:jc w:val="left"/>
            </w:pPr>
            <w:r>
              <w:rPr>
                <w:sz w:val="16"/>
              </w:rPr>
              <w:t>SEVERE WINTER AND 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DR-1355</w:t>
            </w:r>
          </w:p>
        </w:tc>
      </w:tr>
      <w:tr>
        <w:trPr>
          <w:cantSplit/>
        </w:trPr>
        <w:tc>
          <w:tcPr>
            <w:tcW w:type="dxa" w:w="1042"/>
          </w:tcPr>
          <w:p>
            <w:pPr>
              <w:spacing w:after="0"/>
              <w:jc w:val="left"/>
            </w:pPr>
            <w:r>
              <w:rPr>
                <w:sz w:val="16"/>
              </w:rPr>
              <w:t>1999-05-04</w:t>
            </w:r>
          </w:p>
        </w:tc>
        <w:tc>
          <w:tcPr>
            <w:tcW w:type="dxa" w:w="1042"/>
          </w:tcPr>
          <w:p>
            <w:pPr>
              <w:spacing w:after="0"/>
              <w:jc w:val="left"/>
            </w:pPr>
            <w:r>
              <w:rPr>
                <w:sz w:val="16"/>
              </w:rPr>
              <w:t>1999-05-03</w:t>
            </w:r>
          </w:p>
        </w:tc>
        <w:tc>
          <w:tcPr>
            <w:tcW w:type="dxa" w:w="1042"/>
          </w:tcPr>
          <w:p>
            <w:pPr>
              <w:spacing w:after="0"/>
              <w:jc w:val="left"/>
            </w:pPr>
            <w:r>
              <w:rPr>
                <w:sz w:val="16"/>
              </w:rPr>
              <w:t>DR-1272-OK</w:t>
            </w:r>
          </w:p>
        </w:tc>
        <w:tc>
          <w:tcPr>
            <w:tcW w:type="dxa" w:w="1401"/>
          </w:tcPr>
          <w:p>
            <w:pPr>
              <w:spacing w:after="0"/>
              <w:jc w:val="left"/>
            </w:pPr>
            <w:r>
              <w:rPr>
                <w:sz w:val="16"/>
              </w:rPr>
              <w:t>Major disaster</w:t>
            </w:r>
          </w:p>
        </w:tc>
        <w:tc>
          <w:tcPr>
            <w:tcW w:type="dxa" w:w="3553"/>
          </w:tcPr>
          <w:p>
            <w:pPr>
              <w:spacing w:after="0"/>
              <w:jc w:val="left"/>
            </w:pPr>
            <w:r>
              <w:rPr>
                <w:sz w:val="16"/>
              </w:rPr>
              <w:t>OK, TORNADOES 5/3/99</w:t>
            </w:r>
          </w:p>
        </w:tc>
        <w:tc>
          <w:tcPr>
            <w:tcW w:type="dxa" w:w="2298"/>
          </w:tcPr>
          <w:p>
            <w:pPr>
              <w:spacing w:after="0"/>
              <w:jc w:val="left"/>
            </w:pPr>
            <w:r>
              <w:rPr>
                <w:sz w:val="16"/>
              </w:rPr>
              <w:t>Tornado</w:t>
            </w:r>
          </w:p>
        </w:tc>
        <w:tc>
          <w:tcPr>
            <w:tcW w:type="dxa" w:w="1436"/>
          </w:tcPr>
          <w:p>
            <w:pPr>
              <w:spacing w:after="0"/>
              <w:jc w:val="right"/>
            </w:pPr>
            <w:r>
              <w:rPr>
                <w:sz w:val="16"/>
              </w:rPr>
              <w:t>$286,800.75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1993-05-12</w:t>
            </w:r>
          </w:p>
        </w:tc>
        <w:tc>
          <w:tcPr>
            <w:tcW w:type="dxa" w:w="1042"/>
          </w:tcPr>
          <w:p>
            <w:pPr>
              <w:spacing w:after="0"/>
              <w:jc w:val="left"/>
            </w:pPr>
            <w:r>
              <w:rPr>
                <w:sz w:val="16"/>
              </w:rPr>
              <w:t>1993-05-08</w:t>
            </w:r>
          </w:p>
        </w:tc>
        <w:tc>
          <w:tcPr>
            <w:tcW w:type="dxa" w:w="1042"/>
          </w:tcPr>
          <w:p>
            <w:pPr>
              <w:spacing w:after="0"/>
              <w:jc w:val="left"/>
            </w:pPr>
            <w:r>
              <w:rPr>
                <w:sz w:val="16"/>
              </w:rPr>
              <w:t>DR-991-OK</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1990-05-18</w:t>
            </w:r>
          </w:p>
        </w:tc>
        <w:tc>
          <w:tcPr>
            <w:tcW w:type="dxa" w:w="1042"/>
          </w:tcPr>
          <w:p>
            <w:pPr>
              <w:spacing w:after="0"/>
              <w:jc w:val="left"/>
            </w:pPr>
            <w:r>
              <w:rPr>
                <w:sz w:val="16"/>
              </w:rPr>
              <w:t>1990-04-14</w:t>
            </w:r>
          </w:p>
        </w:tc>
        <w:tc>
          <w:tcPr>
            <w:tcW w:type="dxa" w:w="1042"/>
          </w:tcPr>
          <w:p>
            <w:pPr>
              <w:spacing w:after="0"/>
              <w:jc w:val="left"/>
            </w:pPr>
            <w:r>
              <w:rPr>
                <w:sz w:val="16"/>
              </w:rPr>
              <w:t>DR-866-OK</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1986-10-14</w:t>
            </w:r>
          </w:p>
        </w:tc>
        <w:tc>
          <w:tcPr>
            <w:tcW w:type="dxa" w:w="1042"/>
          </w:tcPr>
          <w:p>
            <w:pPr>
              <w:spacing w:after="0"/>
              <w:jc w:val="left"/>
            </w:pPr>
            <w:r>
              <w:rPr>
                <w:sz w:val="16"/>
              </w:rPr>
              <w:t>1986-09-26</w:t>
            </w:r>
          </w:p>
        </w:tc>
        <w:tc>
          <w:tcPr>
            <w:tcW w:type="dxa" w:w="1042"/>
          </w:tcPr>
          <w:p>
            <w:pPr>
              <w:spacing w:after="0"/>
              <w:jc w:val="left"/>
            </w:pPr>
            <w:r>
              <w:rPr>
                <w:sz w:val="16"/>
              </w:rPr>
              <w:t>DR-778-OK</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1984-05-03</w:t>
            </w:r>
          </w:p>
        </w:tc>
        <w:tc>
          <w:tcPr>
            <w:tcW w:type="dxa" w:w="1042"/>
          </w:tcPr>
          <w:p>
            <w:pPr>
              <w:spacing w:after="0"/>
              <w:jc w:val="left"/>
            </w:pPr>
            <w:r>
              <w:rPr>
                <w:sz w:val="16"/>
              </w:rPr>
              <w:t>1984-04-26</w:t>
            </w:r>
          </w:p>
        </w:tc>
        <w:tc>
          <w:tcPr>
            <w:tcW w:type="dxa" w:w="1042"/>
          </w:tcPr>
          <w:p>
            <w:pPr>
              <w:spacing w:after="0"/>
              <w:jc w:val="left"/>
            </w:pPr>
            <w:r>
              <w:rPr>
                <w:sz w:val="16"/>
              </w:rPr>
              <w:t>DR-704-OK</w:t>
            </w:r>
          </w:p>
        </w:tc>
        <w:tc>
          <w:tcPr>
            <w:tcW w:type="dxa" w:w="1401"/>
          </w:tcPr>
          <w:p>
            <w:pPr>
              <w:spacing w:after="0"/>
              <w:jc w:val="left"/>
            </w:pPr>
            <w:r>
              <w:rPr>
                <w:sz w:val="16"/>
              </w:rPr>
              <w:t>Major disaster</w:t>
            </w:r>
          </w:p>
        </w:tc>
        <w:tc>
          <w:tcPr>
            <w:tcW w:type="dxa" w:w="3553"/>
          </w:tcPr>
          <w:p>
            <w:pPr>
              <w:spacing w:after="0"/>
              <w:jc w:val="left"/>
            </w:pPr>
            <w:r>
              <w:rPr>
                <w:sz w:val="16"/>
              </w:rPr>
              <w:t>SEVERE STORMS &amp; TORNADOES</w:t>
            </w:r>
          </w:p>
        </w:tc>
        <w:tc>
          <w:tcPr>
            <w:tcW w:type="dxa" w:w="2298"/>
          </w:tcPr>
          <w:p>
            <w:pPr>
              <w:spacing w:after="0"/>
              <w:jc w:val="left"/>
            </w:pPr>
            <w:r>
              <w:rPr>
                <w:sz w:val="16"/>
              </w:rPr>
              <w:t>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1974-06-10</w:t>
            </w:r>
          </w:p>
        </w:tc>
        <w:tc>
          <w:tcPr>
            <w:tcW w:type="dxa" w:w="1042"/>
          </w:tcPr>
          <w:p>
            <w:pPr>
              <w:spacing w:after="0"/>
              <w:jc w:val="left"/>
            </w:pPr>
            <w:r>
              <w:rPr>
                <w:sz w:val="16"/>
              </w:rPr>
              <w:t>1974-06-10</w:t>
            </w:r>
          </w:p>
        </w:tc>
        <w:tc>
          <w:tcPr>
            <w:tcW w:type="dxa" w:w="1042"/>
          </w:tcPr>
          <w:p>
            <w:pPr>
              <w:spacing w:after="0"/>
              <w:jc w:val="left"/>
            </w:pPr>
            <w:r>
              <w:rPr>
                <w:sz w:val="16"/>
              </w:rPr>
              <w:t>DR-441-OK</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1971-09-28</w:t>
            </w:r>
          </w:p>
        </w:tc>
        <w:tc>
          <w:tcPr>
            <w:tcW w:type="dxa" w:w="1042"/>
          </w:tcPr>
          <w:p>
            <w:pPr>
              <w:spacing w:after="0"/>
              <w:jc w:val="left"/>
            </w:pPr>
            <w:r>
              <w:rPr>
                <w:sz w:val="16"/>
              </w:rPr>
              <w:t>1971-09-28</w:t>
            </w:r>
          </w:p>
        </w:tc>
        <w:tc>
          <w:tcPr>
            <w:tcW w:type="dxa" w:w="1042"/>
          </w:tcPr>
          <w:p>
            <w:pPr>
              <w:spacing w:after="0"/>
              <w:jc w:val="left"/>
            </w:pPr>
            <w:r>
              <w:rPr>
                <w:sz w:val="16"/>
              </w:rPr>
              <w:t>DR-314-OK</w:t>
            </w:r>
          </w:p>
        </w:tc>
        <w:tc>
          <w:tcPr>
            <w:tcW w:type="dxa" w:w="1401"/>
          </w:tcPr>
          <w:p>
            <w:pPr>
              <w:spacing w:after="0"/>
              <w:jc w:val="left"/>
            </w:pPr>
            <w:r>
              <w:rPr>
                <w:sz w:val="16"/>
              </w:rPr>
              <w:t>Major disaster</w:t>
            </w:r>
          </w:p>
        </w:tc>
        <w:tc>
          <w:tcPr>
            <w:tcW w:type="dxa" w:w="3553"/>
          </w:tcPr>
          <w:p>
            <w:pPr>
              <w:spacing w:after="0"/>
              <w:jc w:val="left"/>
            </w:pPr>
            <w:r>
              <w:rPr>
                <w:sz w:val="16"/>
              </w:rPr>
              <w:t>HEAVY RAINS &amp; FLOODS</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$413,802.56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336</w:t>
            </w:r>
          </w:p>
        </w:tc>
        <w:tc>
          <w:tcPr>
            <w:tcW w:type="dxa" w:w="1422"/>
          </w:tcPr>
          <w:p>
            <w:pPr>
              <w:spacing w:after="0"/>
              <w:jc w:val="right"/>
            </w:pPr>
            <w:r>
              <w:rPr>
                <w:sz w:val="16"/>
              </w:rPr>
              <w:t>22</w:t>
            </w:r>
          </w:p>
        </w:tc>
        <w:tc>
          <w:tcPr>
            <w:tcW w:type="dxa" w:w="1356"/>
          </w:tcPr>
          <w:p>
            <w:pPr>
              <w:spacing w:after="0"/>
              <w:jc w:val="right"/>
            </w:pPr>
            <w:r>
              <w:rPr>
                <w:sz w:val="16"/>
              </w:rPr>
              <w:t>2</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56</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128</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2"/>
        <w:gridCol w:w="3018"/>
        <w:gridCol w:w="1087"/>
        <w:gridCol w:w="1757"/>
        <w:gridCol w:w="995"/>
        <w:gridCol w:w="22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2"/>
            <w:shd w:val="clear" w:color="auto" w:fill="E8E8E8"/>
          </w:tcPr>
          <w:p>
            <w:pPr>
              <w:spacing w:after="0"/>
              <w:jc w:val="left"/>
            </w:pPr>
            <w:r>
              <w:rPr>
                <w:b/>
                <w:sz w:val="16"/>
              </w:rPr>
              <w:t>Magnitude or extent</w:t>
            </w:r>
          </w:p>
        </w:tc>
        <w:tc>
          <w:tcPr>
            <w:tcW w:type="dxa" w:w="30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7"/>
            <w:shd w:val="clear" w:color="auto" w:fill="E8E8E8"/>
          </w:tcPr>
          <w:p>
            <w:pPr>
              <w:spacing w:after="0"/>
              <w:jc w:val="left"/>
            </w:pPr>
            <w:r>
              <w:rPr>
                <w:b/>
                <w:sz w:val="16"/>
              </w:rPr>
              <w:t>Location</w:t>
            </w:r>
          </w:p>
        </w:tc>
        <w:tc>
          <w:tcPr>
            <w:tcW w:type="dxa" w:w="995"/>
            <w:shd w:val="clear" w:color="auto" w:fill="E8E8E8"/>
          </w:tcPr>
          <w:p>
            <w:pPr>
              <w:spacing w:after="0"/>
              <w:jc w:val="left"/>
            </w:pPr>
            <w:r>
              <w:rPr>
                <w:b/>
                <w:sz w:val="16"/>
              </w:rPr>
              <w:t>Flags</w:t>
            </w:r>
          </w:p>
        </w:tc>
        <w:tc>
          <w:tcPr>
            <w:tcW w:type="dxa" w:w="22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2026-03-06</w:t>
            </w:r>
          </w:p>
        </w:tc>
        <w:tc>
          <w:tcPr>
            <w:tcW w:type="dxa" w:w="1215"/>
          </w:tcPr>
          <w:p>
            <w:pPr>
              <w:spacing w:after="0"/>
              <w:jc w:val="left"/>
            </w:pPr>
            <w:r>
              <w:rPr>
                <w:sz w:val="16"/>
              </w:rPr>
              <w:t>Tornado</w:t>
            </w:r>
          </w:p>
        </w:tc>
        <w:tc>
          <w:tcPr>
            <w:tcW w:type="dxa" w:w="2762"/>
          </w:tcPr>
          <w:p>
            <w:pPr>
              <w:spacing w:after="0"/>
              <w:jc w:val="left"/>
            </w:pPr>
            <w:r>
              <w:rPr>
                <w:sz w:val="16"/>
              </w:rPr>
              <w:t>EF3, 6.8 mi within this county, 950 yd wide</w:t>
            </w:r>
          </w:p>
        </w:tc>
        <w:tc>
          <w:tcPr>
            <w:tcW w:type="dxa" w:w="3018"/>
          </w:tcPr>
          <w:p>
            <w:pPr>
              <w:spacing w:after="0"/>
              <w:jc w:val="left"/>
            </w:pPr>
            <w:r>
              <w:rPr>
                <w:sz w:val="16"/>
              </w:rPr>
              <w:t>$3,000,000 property; $0 crops (2026 dollars)</w:t>
            </w:r>
          </w:p>
        </w:tc>
        <w:tc>
          <w:tcPr>
            <w:tcW w:type="dxa" w:w="1087"/>
          </w:tcPr>
          <w:p>
            <w:pPr>
              <w:spacing w:after="0"/>
              <w:jc w:val="right"/>
            </w:pPr>
            <w:r>
              <w:rPr>
                <w:sz w:val="16"/>
              </w:rPr>
              <w:t>2, 2</w:t>
            </w:r>
          </w:p>
        </w:tc>
        <w:tc>
          <w:tcPr>
            <w:tcW w:type="dxa" w:w="1757"/>
          </w:tcPr>
          <w:p>
            <w:pPr>
              <w:spacing w:after="0"/>
              <w:jc w:val="left"/>
            </w:pPr>
            <w:r>
              <w:rPr>
                <w:sz w:val="16"/>
              </w:rPr>
              <w:t>BEGGS to HECTOR</w:t>
            </w:r>
          </w:p>
        </w:tc>
        <w:tc>
          <w:tcPr>
            <w:tcW w:type="dxa" w:w="995"/>
          </w:tcPr>
          <w:p>
            <w:pPr>
              <w:spacing w:after="0"/>
              <w:jc w:val="left"/>
            </w:pPr>
            <w:r>
              <w:rPr>
                <w:sz w:val="16"/>
              </w:rPr>
              <w:t>new since last plan; within last 5 years</w:t>
            </w:r>
          </w:p>
        </w:tc>
        <w:tc>
          <w:tcPr>
            <w:tcW w:type="dxa" w:w="2240"/>
          </w:tcPr>
          <w:p>
            <w:pPr>
              <w:spacing w:after="0"/>
              <w:jc w:val="left"/>
            </w:pPr>
            <w:r>
              <w:rPr>
                <w:sz w:val="16"/>
              </w:rPr>
              <w:t>deaths or injuries recorded</w:t>
            </w:r>
          </w:p>
        </w:tc>
      </w:tr>
      <w:tr>
        <w:trPr>
          <w:cantSplit/>
        </w:trPr>
        <w:tc>
          <w:tcPr>
            <w:tcW w:type="dxa" w:w="1037"/>
          </w:tcPr>
          <w:p>
            <w:pPr>
              <w:spacing w:after="0"/>
              <w:jc w:val="left"/>
            </w:pPr>
            <w:r>
              <w:rPr>
                <w:sz w:val="16"/>
              </w:rPr>
              <w:t>2023-09-23</w:t>
            </w:r>
          </w:p>
        </w:tc>
        <w:tc>
          <w:tcPr>
            <w:tcW w:type="dxa" w:w="1215"/>
          </w:tcPr>
          <w:p>
            <w:pPr>
              <w:spacing w:after="0"/>
              <w:jc w:val="left"/>
            </w:pPr>
            <w:r>
              <w:rPr>
                <w:sz w:val="16"/>
              </w:rPr>
              <w:t>Hail</w:t>
            </w:r>
          </w:p>
        </w:tc>
        <w:tc>
          <w:tcPr>
            <w:tcW w:type="dxa" w:w="2762"/>
          </w:tcPr>
          <w:p>
            <w:pPr>
              <w:spacing w:after="0"/>
              <w:jc w:val="left"/>
            </w:pPr>
            <w:r>
              <w:rPr>
                <w:sz w:val="16"/>
              </w:rPr>
              <w:t>3 in</w:t>
            </w:r>
          </w:p>
        </w:tc>
        <w:tc>
          <w:tcPr>
            <w:tcW w:type="dxa" w:w="3018"/>
          </w:tcPr>
          <w:p>
            <w:pPr>
              <w:spacing w:after="0"/>
              <w:jc w:val="left"/>
            </w:pPr>
            <w:r>
              <w:rPr>
                <w:sz w:val="16"/>
              </w:rPr>
              <w:t>$75,000 property; $0 crops (2023 dollars)</w:t>
            </w:r>
          </w:p>
        </w:tc>
        <w:tc>
          <w:tcPr>
            <w:tcW w:type="dxa" w:w="1087"/>
          </w:tcPr>
          <w:p>
            <w:pPr>
              <w:spacing w:after="0"/>
              <w:jc w:val="right"/>
            </w:pPr>
            <w:r>
              <w:rPr>
                <w:sz w:val="16"/>
              </w:rPr>
              <w:t>0, 0</w:t>
            </w:r>
          </w:p>
        </w:tc>
        <w:tc>
          <w:tcPr>
            <w:tcW w:type="dxa" w:w="1757"/>
          </w:tcPr>
          <w:p>
            <w:pPr>
              <w:spacing w:after="0"/>
              <w:jc w:val="left"/>
            </w:pPr>
            <w:r>
              <w:rPr>
                <w:sz w:val="16"/>
              </w:rPr>
              <w:t>BLACKSTONE MINE</w:t>
            </w:r>
          </w:p>
        </w:tc>
        <w:tc>
          <w:tcPr>
            <w:tcW w:type="dxa" w:w="995"/>
          </w:tcPr>
          <w:p>
            <w:pPr>
              <w:spacing w:after="0"/>
              <w:jc w:val="left"/>
            </w:pPr>
            <w:r>
              <w:rPr>
                <w:sz w:val="16"/>
              </w:rPr>
              <w:t>new since last plan; within last 5 years</w:t>
            </w:r>
          </w:p>
        </w:tc>
        <w:tc>
          <w:tcPr>
            <w:tcW w:type="dxa" w:w="2240"/>
          </w:tcPr>
          <w:p>
            <w:pPr>
              <w:spacing w:after="0"/>
              <w:jc w:val="left"/>
            </w:pPr>
            <w:r>
              <w:rPr>
                <w:sz w:val="16"/>
              </w:rPr>
              <w:t>B1-c worst recorded: Hail</w:t>
            </w:r>
          </w:p>
        </w:tc>
      </w:tr>
      <w:tr>
        <w:trPr>
          <w:cantSplit/>
        </w:trPr>
        <w:tc>
          <w:tcPr>
            <w:tcW w:type="dxa" w:w="1037"/>
          </w:tcPr>
          <w:p>
            <w:pPr>
              <w:spacing w:after="0"/>
              <w:jc w:val="left"/>
            </w:pPr>
            <w:r>
              <w:rPr>
                <w:sz w:val="16"/>
              </w:rPr>
              <w:t>2016-02-18</w:t>
            </w:r>
          </w:p>
        </w:tc>
        <w:tc>
          <w:tcPr>
            <w:tcW w:type="dxa" w:w="1215"/>
          </w:tcPr>
          <w:p>
            <w:pPr>
              <w:spacing w:after="0"/>
              <w:jc w:val="left"/>
            </w:pPr>
            <w:r>
              <w:rPr>
                <w:sz w:val="16"/>
              </w:rPr>
              <w:t>Wildfire</w:t>
            </w:r>
          </w:p>
        </w:tc>
        <w:tc>
          <w:tcPr>
            <w:tcW w:type="dxa" w:w="2762"/>
          </w:tcPr>
          <w:p>
            <w:pPr>
              <w:spacing w:after="0"/>
              <w:jc w:val="left"/>
            </w:pPr>
          </w:p>
        </w:tc>
        <w:tc>
          <w:tcPr>
            <w:tcW w:type="dxa" w:w="3018"/>
          </w:tcPr>
          <w:p>
            <w:pPr>
              <w:spacing w:after="0"/>
              <w:jc w:val="left"/>
            </w:pPr>
            <w:r>
              <w:rPr>
                <w:sz w:val="16"/>
              </w:rPr>
              <w:t>$50,000 property; $0 crops, reported for the zone (2016 dollars)</w:t>
            </w:r>
          </w:p>
        </w:tc>
        <w:tc>
          <w:tcPr>
            <w:tcW w:type="dxa" w:w="1087"/>
          </w:tcPr>
          <w:p>
            <w:pPr>
              <w:spacing w:after="0"/>
              <w:jc w:val="right"/>
            </w:pPr>
            <w:r>
              <w:rPr>
                <w:sz w:val="16"/>
              </w:rPr>
              <w:t>0, 0</w:t>
            </w:r>
          </w:p>
        </w:tc>
        <w:tc>
          <w:tcPr>
            <w:tcW w:type="dxa" w:w="1757"/>
          </w:tcPr>
          <w:p>
            <w:pPr>
              <w:spacing w:after="0"/>
              <w:jc w:val="left"/>
            </w:pPr>
            <w:r>
              <w:rPr>
                <w:sz w:val="16"/>
              </w:rPr>
              <w:t>NWS zone OKZ066 (OKMULGEE), zone-level: may include parts of neighboring counties</w:t>
            </w:r>
          </w:p>
        </w:tc>
        <w:tc>
          <w:tcPr>
            <w:tcW w:type="dxa" w:w="995"/>
          </w:tcPr>
          <w:p>
            <w:pPr>
              <w:spacing w:after="0"/>
              <w:jc w:val="left"/>
            </w:pPr>
          </w:p>
        </w:tc>
        <w:tc>
          <w:tcPr>
            <w:tcW w:type="dxa" w:w="2240"/>
          </w:tcPr>
          <w:p>
            <w:pPr>
              <w:spacing w:after="0"/>
              <w:jc w:val="left"/>
            </w:pPr>
            <w:r>
              <w:rPr>
                <w:sz w:val="16"/>
              </w:rPr>
              <w:t>B1-c worst recorded: Wildfire</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62"/>
          </w:tcPr>
          <w:p>
            <w:pPr>
              <w:spacing w:after="0"/>
              <w:jc w:val="left"/>
            </w:pPr>
          </w:p>
        </w:tc>
        <w:tc>
          <w:tcPr>
            <w:tcW w:type="dxa" w:w="3018"/>
          </w:tcPr>
          <w:p>
            <w:pPr>
              <w:spacing w:after="0"/>
              <w:jc w:val="left"/>
            </w:pPr>
            <w:r>
              <w:rPr>
                <w:sz w:val="16"/>
              </w:rPr>
              <w:t>$0 property; $0 crops, reported for the zone (2012 dollars)</w:t>
            </w:r>
          </w:p>
        </w:tc>
        <w:tc>
          <w:tcPr>
            <w:tcW w:type="dxa" w:w="1087"/>
          </w:tcPr>
          <w:p>
            <w:pPr>
              <w:spacing w:after="0"/>
              <w:jc w:val="right"/>
            </w:pPr>
            <w:r>
              <w:rPr>
                <w:sz w:val="16"/>
              </w:rPr>
              <w:t>0, 0</w:t>
            </w:r>
          </w:p>
        </w:tc>
        <w:tc>
          <w:tcPr>
            <w:tcW w:type="dxa" w:w="1757"/>
          </w:tcPr>
          <w:p>
            <w:pPr>
              <w:spacing w:after="0"/>
              <w:jc w:val="left"/>
            </w:pPr>
            <w:r>
              <w:rPr>
                <w:sz w:val="16"/>
              </w:rPr>
              <w:t>NWS zone OKZ066 (OKMULGEE), zone-level: may include parts of neighboring counties</w:t>
            </w:r>
          </w:p>
        </w:tc>
        <w:tc>
          <w:tcPr>
            <w:tcW w:type="dxa" w:w="995"/>
          </w:tcPr>
          <w:p>
            <w:pPr>
              <w:spacing w:after="0"/>
              <w:jc w:val="left"/>
            </w:pPr>
          </w:p>
        </w:tc>
        <w:tc>
          <w:tcPr>
            <w:tcW w:type="dxa" w:w="2240"/>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762"/>
          </w:tcPr>
          <w:p>
            <w:pPr>
              <w:spacing w:after="0"/>
              <w:jc w:val="left"/>
            </w:pPr>
          </w:p>
        </w:tc>
        <w:tc>
          <w:tcPr>
            <w:tcW w:type="dxa" w:w="3018"/>
          </w:tcPr>
          <w:p>
            <w:pPr>
              <w:spacing w:after="0"/>
              <w:jc w:val="left"/>
            </w:pPr>
            <w:r>
              <w:rPr>
                <w:sz w:val="16"/>
              </w:rPr>
              <w:t>$0 property; $0 crops, reported for the zone (2011 dollars)</w:t>
            </w:r>
          </w:p>
        </w:tc>
        <w:tc>
          <w:tcPr>
            <w:tcW w:type="dxa" w:w="1087"/>
          </w:tcPr>
          <w:p>
            <w:pPr>
              <w:spacing w:after="0"/>
              <w:jc w:val="right"/>
            </w:pPr>
            <w:r>
              <w:rPr>
                <w:sz w:val="16"/>
              </w:rPr>
              <w:t>0, 0</w:t>
            </w:r>
          </w:p>
        </w:tc>
        <w:tc>
          <w:tcPr>
            <w:tcW w:type="dxa" w:w="1757"/>
          </w:tcPr>
          <w:p>
            <w:pPr>
              <w:spacing w:after="0"/>
              <w:jc w:val="left"/>
            </w:pPr>
            <w:r>
              <w:rPr>
                <w:sz w:val="16"/>
              </w:rPr>
              <w:t>NWS zone OKZ066 (OKMULGEE), zone-level: may include parts of neighboring counties</w:t>
            </w:r>
          </w:p>
        </w:tc>
        <w:tc>
          <w:tcPr>
            <w:tcW w:type="dxa" w:w="995"/>
          </w:tcPr>
          <w:p>
            <w:pPr>
              <w:spacing w:after="0"/>
              <w:jc w:val="left"/>
            </w:pPr>
          </w:p>
        </w:tc>
        <w:tc>
          <w:tcPr>
            <w:tcW w:type="dxa" w:w="2240"/>
          </w:tcPr>
          <w:p>
            <w:pPr>
              <w:spacing w:after="0"/>
              <w:jc w:val="left"/>
            </w:pPr>
            <w:r>
              <w:rPr>
                <w:sz w:val="16"/>
              </w:rPr>
              <w:t>B1-c worst recorded: Excessive Heat, Heat</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2762"/>
          </w:tcPr>
          <w:p>
            <w:pPr>
              <w:spacing w:after="0"/>
              <w:jc w:val="left"/>
            </w:pPr>
          </w:p>
        </w:tc>
        <w:tc>
          <w:tcPr>
            <w:tcW w:type="dxa" w:w="3018"/>
          </w:tcPr>
          <w:p>
            <w:pPr>
              <w:spacing w:after="0"/>
              <w:jc w:val="left"/>
            </w:pPr>
            <w:r>
              <w:rPr>
                <w:sz w:val="16"/>
              </w:rPr>
              <w:t>$50,000,000 property; $0 crops, reported for the zone (2007 dollars)</w:t>
            </w:r>
          </w:p>
        </w:tc>
        <w:tc>
          <w:tcPr>
            <w:tcW w:type="dxa" w:w="1087"/>
          </w:tcPr>
          <w:p>
            <w:pPr>
              <w:spacing w:after="0"/>
              <w:jc w:val="right"/>
            </w:pPr>
            <w:r>
              <w:rPr>
                <w:sz w:val="16"/>
              </w:rPr>
              <w:t>0, 0</w:t>
            </w:r>
          </w:p>
        </w:tc>
        <w:tc>
          <w:tcPr>
            <w:tcW w:type="dxa" w:w="1757"/>
          </w:tcPr>
          <w:p>
            <w:pPr>
              <w:spacing w:after="0"/>
              <w:jc w:val="left"/>
            </w:pPr>
            <w:r>
              <w:rPr>
                <w:sz w:val="16"/>
              </w:rPr>
              <w:t>NWS zone OKZ066 (OKMULGEE), zone-level: may include parts of neighboring counties</w:t>
            </w:r>
          </w:p>
        </w:tc>
        <w:tc>
          <w:tcPr>
            <w:tcW w:type="dxa" w:w="995"/>
          </w:tcPr>
          <w:p>
            <w:pPr>
              <w:spacing w:after="0"/>
              <w:jc w:val="left"/>
            </w:pPr>
          </w:p>
        </w:tc>
        <w:tc>
          <w:tcPr>
            <w:tcW w:type="dxa" w:w="2240"/>
          </w:tcPr>
          <w:p>
            <w:pPr>
              <w:spacing w:after="0"/>
              <w:jc w:val="left"/>
            </w:pPr>
            <w:r>
              <w:rPr>
                <w:sz w:val="16"/>
              </w:rPr>
              <w:t>B1-c worst recorded: Ice Storm</w:t>
            </w:r>
          </w:p>
        </w:tc>
      </w:tr>
      <w:tr>
        <w:trPr>
          <w:cantSplit/>
        </w:trPr>
        <w:tc>
          <w:tcPr>
            <w:tcW w:type="dxa" w:w="1037"/>
          </w:tcPr>
          <w:p>
            <w:pPr>
              <w:spacing w:after="0"/>
              <w:jc w:val="left"/>
            </w:pPr>
            <w:r>
              <w:rPr>
                <w:sz w:val="16"/>
              </w:rPr>
              <w:t>2007-08-19</w:t>
            </w:r>
          </w:p>
        </w:tc>
        <w:tc>
          <w:tcPr>
            <w:tcW w:type="dxa" w:w="1215"/>
          </w:tcPr>
          <w:p>
            <w:pPr>
              <w:spacing w:after="0"/>
              <w:jc w:val="left"/>
            </w:pPr>
            <w:r>
              <w:rPr>
                <w:sz w:val="16"/>
              </w:rPr>
              <w:t>Flash Flood</w:t>
            </w:r>
          </w:p>
        </w:tc>
        <w:tc>
          <w:tcPr>
            <w:tcW w:type="dxa" w:w="2762"/>
          </w:tcPr>
          <w:p>
            <w:pPr>
              <w:spacing w:after="0"/>
              <w:jc w:val="left"/>
            </w:pPr>
          </w:p>
        </w:tc>
        <w:tc>
          <w:tcPr>
            <w:tcW w:type="dxa" w:w="3018"/>
          </w:tcPr>
          <w:p>
            <w:pPr>
              <w:spacing w:after="0"/>
              <w:jc w:val="left"/>
            </w:pPr>
            <w:r>
              <w:rPr>
                <w:sz w:val="16"/>
              </w:rPr>
              <w:t>$400,000 property; $0 crops (2007 dollars)</w:t>
            </w:r>
          </w:p>
        </w:tc>
        <w:tc>
          <w:tcPr>
            <w:tcW w:type="dxa" w:w="1087"/>
          </w:tcPr>
          <w:p>
            <w:pPr>
              <w:spacing w:after="0"/>
              <w:jc w:val="right"/>
            </w:pPr>
            <w:r>
              <w:rPr>
                <w:sz w:val="16"/>
              </w:rPr>
              <w:t>0, 0</w:t>
            </w:r>
          </w:p>
        </w:tc>
        <w:tc>
          <w:tcPr>
            <w:tcW w:type="dxa" w:w="1757"/>
          </w:tcPr>
          <w:p>
            <w:pPr>
              <w:spacing w:after="0"/>
              <w:jc w:val="left"/>
            </w:pPr>
            <w:r>
              <w:rPr>
                <w:sz w:val="16"/>
              </w:rPr>
              <w:t>OKMULGEE</w:t>
            </w:r>
          </w:p>
        </w:tc>
        <w:tc>
          <w:tcPr>
            <w:tcW w:type="dxa" w:w="995"/>
          </w:tcPr>
          <w:p>
            <w:pPr>
              <w:spacing w:after="0"/>
              <w:jc w:val="left"/>
            </w:pPr>
          </w:p>
        </w:tc>
        <w:tc>
          <w:tcPr>
            <w:tcW w:type="dxa" w:w="22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1998-06-09</w:t>
            </w:r>
          </w:p>
        </w:tc>
        <w:tc>
          <w:tcPr>
            <w:tcW w:type="dxa" w:w="1215"/>
          </w:tcPr>
          <w:p>
            <w:pPr>
              <w:spacing w:after="0"/>
              <w:jc w:val="left"/>
            </w:pPr>
            <w:r>
              <w:rPr>
                <w:sz w:val="16"/>
              </w:rPr>
              <w:t>High Wind</w:t>
            </w:r>
          </w:p>
        </w:tc>
        <w:tc>
          <w:tcPr>
            <w:tcW w:type="dxa" w:w="2762"/>
          </w:tcPr>
          <w:p>
            <w:pPr>
              <w:spacing w:after="0"/>
              <w:jc w:val="left"/>
            </w:pPr>
            <w:r>
              <w:rPr>
                <w:sz w:val="16"/>
              </w:rPr>
              <w:t>65 kt (75 mph), measurement type not recorded</w:t>
            </w:r>
          </w:p>
        </w:tc>
        <w:tc>
          <w:tcPr>
            <w:tcW w:type="dxa" w:w="3018"/>
          </w:tcPr>
          <w:p>
            <w:pPr>
              <w:spacing w:after="0"/>
              <w:jc w:val="left"/>
            </w:pPr>
            <w:r>
              <w:rPr>
                <w:sz w:val="16"/>
              </w:rPr>
              <w:t>$5,000 property; crops not reported, reported for the zone (1998 dollars)</w:t>
            </w:r>
          </w:p>
        </w:tc>
        <w:tc>
          <w:tcPr>
            <w:tcW w:type="dxa" w:w="1087"/>
          </w:tcPr>
          <w:p>
            <w:pPr>
              <w:spacing w:after="0"/>
              <w:jc w:val="right"/>
            </w:pPr>
            <w:r>
              <w:rPr>
                <w:sz w:val="16"/>
              </w:rPr>
              <w:t>0, 0</w:t>
            </w:r>
          </w:p>
        </w:tc>
        <w:tc>
          <w:tcPr>
            <w:tcW w:type="dxa" w:w="1757"/>
          </w:tcPr>
          <w:p>
            <w:pPr>
              <w:spacing w:after="0"/>
              <w:jc w:val="left"/>
            </w:pPr>
            <w:r>
              <w:rPr>
                <w:sz w:val="16"/>
              </w:rPr>
              <w:t>NWS zone OKZ066 (OKMULGEE), zone-level: may include parts of neighboring counties</w:t>
            </w:r>
          </w:p>
        </w:tc>
        <w:tc>
          <w:tcPr>
            <w:tcW w:type="dxa" w:w="995"/>
          </w:tcPr>
          <w:p>
            <w:pPr>
              <w:spacing w:after="0"/>
              <w:jc w:val="left"/>
            </w:pPr>
          </w:p>
        </w:tc>
        <w:tc>
          <w:tcPr>
            <w:tcW w:type="dxa" w:w="22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1989-09-12</w:t>
            </w:r>
          </w:p>
        </w:tc>
        <w:tc>
          <w:tcPr>
            <w:tcW w:type="dxa" w:w="1215"/>
          </w:tcPr>
          <w:p>
            <w:pPr>
              <w:spacing w:after="0"/>
              <w:jc w:val="left"/>
            </w:pPr>
            <w:r>
              <w:rPr>
                <w:sz w:val="16"/>
              </w:rPr>
              <w:t>Thunderstorm Wind</w:t>
            </w:r>
          </w:p>
        </w:tc>
        <w:tc>
          <w:tcPr>
            <w:tcW w:type="dxa" w:w="2762"/>
          </w:tcPr>
          <w:p>
            <w:pPr>
              <w:spacing w:after="0"/>
              <w:jc w:val="left"/>
            </w:pPr>
            <w:r>
              <w:rPr>
                <w:sz w:val="16"/>
              </w:rPr>
              <w:t>81 kt (93 mph), measurement type not recorded</w:t>
            </w:r>
          </w:p>
        </w:tc>
        <w:tc>
          <w:tcPr>
            <w:tcW w:type="dxa" w:w="3018"/>
          </w:tcPr>
          <w:p>
            <w:pPr>
              <w:spacing w:after="0"/>
              <w:jc w:val="left"/>
            </w:pPr>
            <w:r>
              <w:rPr>
                <w:sz w:val="16"/>
              </w:rPr>
              <w:t>damage not recorded (pre-1996 record)</w:t>
            </w:r>
          </w:p>
        </w:tc>
        <w:tc>
          <w:tcPr>
            <w:tcW w:type="dxa" w:w="1087"/>
          </w:tcPr>
          <w:p>
            <w:pPr>
              <w:spacing w:after="0"/>
              <w:jc w:val="right"/>
            </w:pPr>
            <w:r>
              <w:rPr>
                <w:sz w:val="16"/>
              </w:rPr>
              <w:t>0, 4</w:t>
            </w:r>
          </w:p>
        </w:tc>
        <w:tc>
          <w:tcPr>
            <w:tcW w:type="dxa" w:w="1757"/>
          </w:tcPr>
          <w:p>
            <w:pPr>
              <w:spacing w:after="0"/>
              <w:jc w:val="left"/>
            </w:pPr>
            <w:r>
              <w:rPr>
                <w:sz w:val="16"/>
              </w:rPr>
              <w:t>location not recorded</w:t>
            </w:r>
          </w:p>
        </w:tc>
        <w:tc>
          <w:tcPr>
            <w:tcW w:type="dxa" w:w="995"/>
          </w:tcPr>
          <w:p>
            <w:pPr>
              <w:spacing w:after="0"/>
              <w:jc w:val="left"/>
            </w:pPr>
          </w:p>
        </w:tc>
        <w:tc>
          <w:tcPr>
            <w:tcW w:type="dxa" w:w="2240"/>
          </w:tcPr>
          <w:p>
            <w:pPr>
              <w:spacing w:after="0"/>
              <w:jc w:val="left"/>
            </w:pPr>
            <w:r>
              <w:rPr>
                <w:sz w:val="16"/>
              </w:rPr>
              <w:t>B1-c worst recorded: Thunderstorm Wind</w:t>
            </w:r>
          </w:p>
        </w:tc>
      </w:tr>
      <w:tr>
        <w:trPr>
          <w:cantSplit/>
        </w:trPr>
        <w:tc>
          <w:tcPr>
            <w:tcW w:type="dxa" w:w="1037"/>
          </w:tcPr>
          <w:p>
            <w:pPr>
              <w:spacing w:after="0"/>
              <w:jc w:val="left"/>
            </w:pPr>
            <w:r>
              <w:rPr>
                <w:sz w:val="16"/>
              </w:rPr>
              <w:t>1984-04-26</w:t>
            </w:r>
          </w:p>
        </w:tc>
        <w:tc>
          <w:tcPr>
            <w:tcW w:type="dxa" w:w="1215"/>
          </w:tcPr>
          <w:p>
            <w:pPr>
              <w:spacing w:after="0"/>
              <w:jc w:val="left"/>
            </w:pPr>
            <w:r>
              <w:rPr>
                <w:sz w:val="16"/>
              </w:rPr>
              <w:t>Tornado</w:t>
            </w:r>
          </w:p>
        </w:tc>
        <w:tc>
          <w:tcPr>
            <w:tcW w:type="dxa" w:w="2762"/>
          </w:tcPr>
          <w:p>
            <w:pPr>
              <w:spacing w:after="0"/>
              <w:jc w:val="left"/>
            </w:pPr>
            <w:r>
              <w:rPr>
                <w:sz w:val="16"/>
              </w:rPr>
              <w:t>F3, 22 mi path length (records before 1996 may include the whole path; rating and listing come from the county where the tornado began), 1,760 yd wide</w:t>
            </w:r>
          </w:p>
        </w:tc>
        <w:tc>
          <w:tcPr>
            <w:tcW w:type="dxa" w:w="3018"/>
          </w:tcPr>
          <w:p>
            <w:pPr>
              <w:spacing w:after="0"/>
              <w:jc w:val="left"/>
            </w:pPr>
            <w:r>
              <w:rPr>
                <w:sz w:val="16"/>
              </w:rPr>
              <w:t>$25,000,000 property; crops not recorded (1984 dollars)</w:t>
            </w:r>
          </w:p>
        </w:tc>
        <w:tc>
          <w:tcPr>
            <w:tcW w:type="dxa" w:w="1087"/>
          </w:tcPr>
          <w:p>
            <w:pPr>
              <w:spacing w:after="0"/>
              <w:jc w:val="right"/>
            </w:pPr>
            <w:r>
              <w:rPr>
                <w:sz w:val="16"/>
              </w:rPr>
              <w:t>8, 95</w:t>
            </w:r>
          </w:p>
        </w:tc>
        <w:tc>
          <w:tcPr>
            <w:tcW w:type="dxa" w:w="1757"/>
          </w:tcPr>
          <w:p>
            <w:pPr>
              <w:spacing w:after="0"/>
              <w:jc w:val="left"/>
            </w:pPr>
            <w:r>
              <w:rPr>
                <w:sz w:val="16"/>
              </w:rPr>
              <w:t>location not recorded</w:t>
            </w:r>
          </w:p>
        </w:tc>
        <w:tc>
          <w:tcPr>
            <w:tcW w:type="dxa" w:w="995"/>
          </w:tcPr>
          <w:p>
            <w:pPr>
              <w:spacing w:after="0"/>
              <w:jc w:val="left"/>
            </w:pPr>
          </w:p>
        </w:tc>
        <w:tc>
          <w:tcPr>
            <w:tcW w:type="dxa" w:w="2240"/>
          </w:tcPr>
          <w:p>
            <w:pPr>
              <w:spacing w:after="0"/>
              <w:jc w:val="left"/>
            </w:pPr>
            <w:r>
              <w:rPr>
                <w:sz w:val="16"/>
              </w:rPr>
              <w:t>deaths or injuries recorded</w:t>
            </w:r>
          </w:p>
        </w:tc>
      </w:tr>
      <w:tr>
        <w:trPr>
          <w:cantSplit/>
        </w:trPr>
        <w:tc>
          <w:tcPr>
            <w:tcW w:type="dxa" w:w="1037"/>
          </w:tcPr>
          <w:p>
            <w:pPr>
              <w:spacing w:after="0"/>
              <w:jc w:val="left"/>
            </w:pPr>
            <w:r>
              <w:rPr>
                <w:sz w:val="16"/>
              </w:rPr>
              <w:t>1981-05-17</w:t>
            </w:r>
          </w:p>
        </w:tc>
        <w:tc>
          <w:tcPr>
            <w:tcW w:type="dxa" w:w="1215"/>
          </w:tcPr>
          <w:p>
            <w:pPr>
              <w:spacing w:after="0"/>
              <w:jc w:val="left"/>
            </w:pPr>
            <w:r>
              <w:rPr>
                <w:sz w:val="16"/>
              </w:rPr>
              <w:t>Tornado</w:t>
            </w:r>
          </w:p>
        </w:tc>
        <w:tc>
          <w:tcPr>
            <w:tcW w:type="dxa" w:w="2762"/>
          </w:tcPr>
          <w:p>
            <w:pPr>
              <w:spacing w:after="0"/>
              <w:jc w:val="left"/>
            </w:pPr>
            <w:r>
              <w:rPr>
                <w:sz w:val="16"/>
              </w:rPr>
              <w:t>F4, 4.3 mi path length (records before 1996 may include the whole path; rating and listing come from the county where the tornado began), 33 yd wide</w:t>
            </w:r>
          </w:p>
        </w:tc>
        <w:tc>
          <w:tcPr>
            <w:tcW w:type="dxa" w:w="3018"/>
          </w:tcPr>
          <w:p>
            <w:pPr>
              <w:spacing w:after="0"/>
              <w:jc w:val="left"/>
            </w:pPr>
            <w:r>
              <w:rPr>
                <w:sz w:val="16"/>
              </w:rPr>
              <w:t>$2,500,000 property; crops not recorded (1981 dollars)</w:t>
            </w:r>
          </w:p>
        </w:tc>
        <w:tc>
          <w:tcPr>
            <w:tcW w:type="dxa" w:w="1087"/>
          </w:tcPr>
          <w:p>
            <w:pPr>
              <w:spacing w:after="0"/>
              <w:jc w:val="right"/>
            </w:pPr>
            <w:r>
              <w:rPr>
                <w:sz w:val="16"/>
              </w:rPr>
              <w:t>0, 0</w:t>
            </w:r>
          </w:p>
        </w:tc>
        <w:tc>
          <w:tcPr>
            <w:tcW w:type="dxa" w:w="1757"/>
          </w:tcPr>
          <w:p>
            <w:pPr>
              <w:spacing w:after="0"/>
              <w:jc w:val="left"/>
            </w:pPr>
            <w:r>
              <w:rPr>
                <w:sz w:val="16"/>
              </w:rPr>
              <w:t>location not recorded</w:t>
            </w:r>
          </w:p>
        </w:tc>
        <w:tc>
          <w:tcPr>
            <w:tcW w:type="dxa" w:w="995"/>
          </w:tcPr>
          <w:p>
            <w:pPr>
              <w:spacing w:after="0"/>
              <w:jc w:val="left"/>
            </w:pPr>
          </w:p>
        </w:tc>
        <w:tc>
          <w:tcPr>
            <w:tcW w:type="dxa" w:w="2240"/>
          </w:tcPr>
          <w:p>
            <w:pPr>
              <w:spacing w:after="0"/>
              <w:jc w:val="left"/>
            </w:pPr>
            <w:r>
              <w:rPr>
                <w:sz w:val="16"/>
              </w:rPr>
              <w:t>B1-c worst recorded: Tornado</w:t>
            </w:r>
          </w:p>
        </w:tc>
      </w:tr>
      <w:tr>
        <w:trPr>
          <w:cantSplit/>
        </w:trPr>
        <w:tc>
          <w:tcPr>
            <w:tcW w:type="dxa" w:w="1037"/>
          </w:tcPr>
          <w:p>
            <w:pPr>
              <w:spacing w:after="0"/>
              <w:jc w:val="left"/>
            </w:pPr>
            <w:r>
              <w:rPr>
                <w:sz w:val="16"/>
              </w:rPr>
              <w:t>1960-05-05</w:t>
            </w:r>
          </w:p>
        </w:tc>
        <w:tc>
          <w:tcPr>
            <w:tcW w:type="dxa" w:w="1215"/>
          </w:tcPr>
          <w:p>
            <w:pPr>
              <w:spacing w:after="0"/>
              <w:jc w:val="left"/>
            </w:pPr>
            <w:r>
              <w:rPr>
                <w:sz w:val="16"/>
              </w:rPr>
              <w:t>Tornado</w:t>
            </w:r>
          </w:p>
        </w:tc>
        <w:tc>
          <w:tcPr>
            <w:tcW w:type="dxa" w:w="2762"/>
          </w:tcPr>
          <w:p>
            <w:pPr>
              <w:spacing w:after="0"/>
              <w:jc w:val="left"/>
            </w:pPr>
            <w:r>
              <w:rPr>
                <w:sz w:val="16"/>
              </w:rPr>
              <w:t>F3, 0.8 mi path length (records before 1996 may include the whole path; rating and listing come from the county where the tornado began), 150 yd wide</w:t>
            </w:r>
          </w:p>
        </w:tc>
        <w:tc>
          <w:tcPr>
            <w:tcW w:type="dxa" w:w="3018"/>
          </w:tcPr>
          <w:p>
            <w:pPr>
              <w:spacing w:after="0"/>
              <w:jc w:val="left"/>
            </w:pPr>
            <w:r>
              <w:rPr>
                <w:sz w:val="16"/>
              </w:rPr>
              <w:t>$250,000 property; crops not recorded (1960 dollars)</w:t>
            </w:r>
          </w:p>
        </w:tc>
        <w:tc>
          <w:tcPr>
            <w:tcW w:type="dxa" w:w="1087"/>
          </w:tcPr>
          <w:p>
            <w:pPr>
              <w:spacing w:after="0"/>
              <w:jc w:val="right"/>
            </w:pPr>
            <w:r>
              <w:rPr>
                <w:sz w:val="16"/>
              </w:rPr>
              <w:t>2, 15</w:t>
            </w:r>
          </w:p>
        </w:tc>
        <w:tc>
          <w:tcPr>
            <w:tcW w:type="dxa" w:w="1757"/>
          </w:tcPr>
          <w:p>
            <w:pPr>
              <w:spacing w:after="0"/>
              <w:jc w:val="left"/>
            </w:pPr>
            <w:r>
              <w:rPr>
                <w:sz w:val="16"/>
              </w:rPr>
              <w:t>location not recorded</w:t>
            </w:r>
          </w:p>
        </w:tc>
        <w:tc>
          <w:tcPr>
            <w:tcW w:type="dxa" w:w="995"/>
          </w:tcPr>
          <w:p>
            <w:pPr>
              <w:spacing w:after="0"/>
              <w:jc w:val="left"/>
            </w:pPr>
          </w:p>
        </w:tc>
        <w:tc>
          <w:tcPr>
            <w:tcW w:type="dxa" w:w="22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1.21</w:t>
            </w:r>
          </w:p>
        </w:tc>
        <w:tc>
          <w:tcPr>
            <w:tcW w:type="dxa" w:w="1462"/>
          </w:tcPr>
          <w:p>
            <w:pPr>
              <w:spacing w:after="0"/>
              <w:jc w:val="left"/>
            </w:pPr>
            <w:r>
              <w:rPr>
                <w:sz w:val="16"/>
              </w:rPr>
              <w:t>event-days per year</w:t>
            </w:r>
          </w:p>
        </w:tc>
        <w:tc>
          <w:tcPr>
            <w:tcW w:type="dxa" w:w="1586"/>
          </w:tcPr>
          <w:p>
            <w:pPr>
              <w:spacing w:after="0"/>
              <w:jc w:val="left"/>
            </w:pPr>
            <w:r>
              <w:rPr>
                <w:sz w:val="16"/>
              </w:rPr>
              <w:t>about 1.21 days per year</w:t>
            </w:r>
          </w:p>
        </w:tc>
        <w:tc>
          <w:tcPr>
            <w:tcW w:type="dxa" w:w="1037"/>
          </w:tcPr>
          <w:p>
            <w:pPr>
              <w:spacing w:after="0"/>
              <w:jc w:val="left"/>
            </w:pPr>
          </w:p>
        </w:tc>
        <w:tc>
          <w:tcPr>
            <w:tcW w:type="dxa" w:w="1772"/>
          </w:tcPr>
          <w:p>
            <w:pPr>
              <w:spacing w:after="0"/>
              <w:jc w:val="left"/>
            </w:pPr>
            <w:r>
              <w:rPr>
                <w:sz w:val="16"/>
              </w:rPr>
              <w:t>event-days in 0 of 30 years, 1996 to 2025 (0%)</w:t>
            </w:r>
          </w:p>
        </w:tc>
        <w:tc>
          <w:tcPr>
            <w:tcW w:type="dxa" w:w="1525"/>
          </w:tcPr>
          <w:p>
            <w:pPr>
              <w:spacing w:after="0"/>
              <w:jc w:val="right"/>
            </w:pPr>
            <w:r>
              <w:rPr>
                <w:sz w:val="16"/>
              </w:rPr>
              <w:t>23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26.6</w:t>
            </w:r>
          </w:p>
        </w:tc>
        <w:tc>
          <w:tcPr>
            <w:tcW w:type="dxa" w:w="1462"/>
          </w:tcPr>
          <w:p>
            <w:pPr>
              <w:spacing w:after="0"/>
              <w:jc w:val="left"/>
            </w:pPr>
            <w:r>
              <w:rPr>
                <w:sz w:val="16"/>
              </w:rPr>
              <w:t>event-days per year</w:t>
            </w:r>
          </w:p>
        </w:tc>
        <w:tc>
          <w:tcPr>
            <w:tcW w:type="dxa" w:w="1586"/>
          </w:tcPr>
          <w:p>
            <w:pPr>
              <w:spacing w:after="0"/>
              <w:jc w:val="left"/>
            </w:pPr>
            <w:r>
              <w:rPr>
                <w:sz w:val="16"/>
              </w:rPr>
              <w:t>about 26.6 days per year</w:t>
            </w:r>
          </w:p>
        </w:tc>
        <w:tc>
          <w:tcPr>
            <w:tcW w:type="dxa" w:w="1037"/>
          </w:tcPr>
          <w:p>
            <w:pPr>
              <w:spacing w:after="0"/>
              <w:jc w:val="left"/>
            </w:pPr>
            <w:r>
              <w:rPr>
                <w:sz w:val="16"/>
              </w:rPr>
              <w:t>Likely</w:t>
            </w:r>
          </w:p>
        </w:tc>
        <w:tc>
          <w:tcPr>
            <w:tcW w:type="dxa" w:w="1772"/>
          </w:tcPr>
          <w:p>
            <w:pPr>
              <w:spacing w:after="0"/>
              <w:jc w:val="left"/>
            </w:pPr>
            <w:r>
              <w:rPr>
                <w:sz w:val="16"/>
              </w:rPr>
              <w:t>event-days in 14 of 30 years, 1996 to 2025 (46.7%)</w:t>
            </w:r>
          </w:p>
        </w:tc>
        <w:tc>
          <w:tcPr>
            <w:tcW w:type="dxa" w:w="1525"/>
          </w:tcPr>
          <w:p>
            <w:pPr>
              <w:spacing w:after="0"/>
              <w:jc w:val="right"/>
            </w:pPr>
            <w:r>
              <w:rPr>
                <w:sz w:val="16"/>
              </w:rPr>
              <w:t>924</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26.6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0.00133</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9</w:t>
            </w:r>
          </w:p>
        </w:tc>
        <w:tc>
          <w:tcPr>
            <w:tcW w:type="dxa" w:w="1462"/>
          </w:tcPr>
          <w:p>
            <w:pPr>
              <w:spacing w:after="0"/>
              <w:jc w:val="left"/>
            </w:pPr>
            <w:r>
              <w:rPr>
                <w:sz w:val="16"/>
              </w:rPr>
              <w:t>events per year</w:t>
            </w:r>
          </w:p>
        </w:tc>
        <w:tc>
          <w:tcPr>
            <w:tcW w:type="dxa" w:w="1586"/>
          </w:tcPr>
          <w:p>
            <w:pPr>
              <w:spacing w:after="0"/>
              <w:jc w:val="left"/>
            </w:pPr>
            <w:r>
              <w:rPr>
                <w:sz w:val="16"/>
              </w:rPr>
              <w:t>about 9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342.0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26.2</w:t>
            </w:r>
          </w:p>
        </w:tc>
        <w:tc>
          <w:tcPr>
            <w:tcW w:type="dxa" w:w="1462"/>
          </w:tcPr>
          <w:p>
            <w:pPr>
              <w:spacing w:after="0"/>
              <w:jc w:val="left"/>
            </w:pPr>
            <w:r>
              <w:rPr>
                <w:sz w:val="16"/>
              </w:rPr>
              <w:t>event-days per year</w:t>
            </w:r>
          </w:p>
        </w:tc>
        <w:tc>
          <w:tcPr>
            <w:tcW w:type="dxa" w:w="1586"/>
          </w:tcPr>
          <w:p>
            <w:pPr>
              <w:spacing w:after="0"/>
              <w:jc w:val="left"/>
            </w:pPr>
            <w:r>
              <w:rPr>
                <w:sz w:val="16"/>
              </w:rPr>
              <w:t>about 26.2 days per year</w:t>
            </w:r>
          </w:p>
        </w:tc>
        <w:tc>
          <w:tcPr>
            <w:tcW w:type="dxa" w:w="1037"/>
          </w:tcPr>
          <w:p>
            <w:pPr>
              <w:spacing w:after="0"/>
              <w:jc w:val="left"/>
            </w:pPr>
            <w:r>
              <w:rPr>
                <w:sz w:val="16"/>
              </w:rPr>
              <w:t>Likely</w:t>
            </w:r>
          </w:p>
        </w:tc>
        <w:tc>
          <w:tcPr>
            <w:tcW w:type="dxa" w:w="1772"/>
          </w:tcPr>
          <w:p>
            <w:pPr>
              <w:spacing w:after="0"/>
              <w:jc w:val="left"/>
            </w:pPr>
            <w:r>
              <w:rPr>
                <w:sz w:val="16"/>
              </w:rPr>
              <w:t>event-days in 19 of 30 years, 1996 to 2025 (63.3%)</w:t>
            </w:r>
          </w:p>
        </w:tc>
        <w:tc>
          <w:tcPr>
            <w:tcW w:type="dxa" w:w="1525"/>
          </w:tcPr>
          <w:p>
            <w:pPr>
              <w:spacing w:after="0"/>
              <w:jc w:val="right"/>
            </w:pPr>
            <w:r>
              <w:rPr>
                <w:sz w:val="16"/>
              </w:rPr>
              <w:t>350</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0.00917</w:t>
            </w:r>
          </w:p>
        </w:tc>
        <w:tc>
          <w:tcPr>
            <w:tcW w:type="dxa" w:w="1462"/>
          </w:tcPr>
          <w:p>
            <w:pPr>
              <w:spacing w:after="0"/>
              <w:jc w:val="left"/>
            </w:pPr>
            <w:r>
              <w:rPr>
                <w:sz w:val="16"/>
              </w:rPr>
              <w:t>events per year</w:t>
            </w:r>
          </w:p>
        </w:tc>
        <w:tc>
          <w:tcPr>
            <w:tcW w:type="dxa" w:w="1586"/>
          </w:tcPr>
          <w:p>
            <w:pPr>
              <w:spacing w:after="0"/>
              <w:jc w:val="left"/>
            </w:pPr>
            <w:r>
              <w:rPr>
                <w:sz w:val="16"/>
              </w:rPr>
              <w:t>about 1 in 109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2</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1.33</w:t>
            </w:r>
          </w:p>
        </w:tc>
        <w:tc>
          <w:tcPr>
            <w:tcW w:type="dxa" w:w="1462"/>
          </w:tcPr>
          <w:p>
            <w:pPr>
              <w:spacing w:after="0"/>
              <w:jc w:val="left"/>
            </w:pPr>
            <w:r>
              <w:rPr>
                <w:sz w:val="16"/>
              </w:rPr>
              <w:t>event-days per year</w:t>
            </w:r>
          </w:p>
        </w:tc>
        <w:tc>
          <w:tcPr>
            <w:tcW w:type="dxa" w:w="1586"/>
          </w:tcPr>
          <w:p>
            <w:pPr>
              <w:spacing w:after="0"/>
              <w:jc w:val="left"/>
            </w:pPr>
            <w:r>
              <w:rPr>
                <w:sz w:val="16"/>
              </w:rPr>
              <w:t>about 1.33 days per year</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25"/>
          </w:tcPr>
          <w:p>
            <w:pPr>
              <w:spacing w:after="0"/>
              <w:jc w:val="right"/>
            </w:pPr>
            <w:r>
              <w:rPr>
                <w:sz w:val="16"/>
              </w:rPr>
              <w:t>90</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NRI gives about 1.33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2.96</w:t>
            </w:r>
          </w:p>
        </w:tc>
        <w:tc>
          <w:tcPr>
            <w:tcW w:type="dxa" w:w="1462"/>
          </w:tcPr>
          <w:p>
            <w:pPr>
              <w:spacing w:after="0"/>
              <w:jc w:val="left"/>
            </w:pPr>
            <w:r>
              <w:rPr>
                <w:sz w:val="16"/>
              </w:rPr>
              <w:t>event-days per year</w:t>
            </w:r>
          </w:p>
        </w:tc>
        <w:tc>
          <w:tcPr>
            <w:tcW w:type="dxa" w:w="1586"/>
          </w:tcPr>
          <w:p>
            <w:pPr>
              <w:spacing w:after="0"/>
              <w:jc w:val="left"/>
            </w:pPr>
            <w:r>
              <w:rPr>
                <w:sz w:val="16"/>
              </w:rPr>
              <w:t>about 2.96 days per year</w:t>
            </w:r>
          </w:p>
        </w:tc>
        <w:tc>
          <w:tcPr>
            <w:tcW w:type="dxa" w:w="1037"/>
          </w:tcPr>
          <w:p>
            <w:pPr>
              <w:spacing w:after="0"/>
              <w:jc w:val="left"/>
            </w:pPr>
            <w:r>
              <w:rPr>
                <w:sz w:val="16"/>
              </w:rPr>
              <w:t>Likely</w:t>
            </w:r>
          </w:p>
        </w:tc>
        <w:tc>
          <w:tcPr>
            <w:tcW w:type="dxa" w:w="1772"/>
          </w:tcPr>
          <w:p>
            <w:pPr>
              <w:spacing w:after="0"/>
              <w:jc w:val="left"/>
            </w:pPr>
            <w:r>
              <w:rPr>
                <w:sz w:val="16"/>
              </w:rPr>
              <w:t>event-days in 24 of 30 years, 1996 to 2025 (80%)</w:t>
            </w:r>
          </w:p>
        </w:tc>
        <w:tc>
          <w:tcPr>
            <w:tcW w:type="dxa" w:w="1525"/>
          </w:tcPr>
          <w:p>
            <w:pPr>
              <w:spacing w:after="0"/>
              <w:jc w:val="right"/>
            </w:pPr>
            <w:r>
              <w:rPr>
                <w:sz w:val="16"/>
              </w:rPr>
              <w:t>83</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0.158</w:t>
            </w:r>
          </w:p>
        </w:tc>
        <w:tc>
          <w:tcPr>
            <w:tcW w:type="dxa" w:w="1462"/>
          </w:tcPr>
          <w:p>
            <w:pPr>
              <w:spacing w:after="0"/>
              <w:jc w:val="left"/>
            </w:pPr>
            <w:r>
              <w:rPr>
                <w:sz w:val="16"/>
              </w:rPr>
              <w:t>events per year (modeled)</w:t>
            </w:r>
          </w:p>
        </w:tc>
        <w:tc>
          <w:tcPr>
            <w:tcW w:type="dxa" w:w="1586"/>
          </w:tcPr>
          <w:p>
            <w:pPr>
              <w:spacing w:after="0"/>
              <w:jc w:val="left"/>
            </w:pPr>
            <w:r>
              <w:rPr>
                <w:sz w:val="16"/>
              </w:rPr>
              <w:t>about 1 in 6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55.2</w:t>
            </w:r>
          </w:p>
        </w:tc>
        <w:tc>
          <w:tcPr>
            <w:tcW w:type="dxa" w:w="1462"/>
          </w:tcPr>
          <w:p>
            <w:pPr>
              <w:spacing w:after="0"/>
              <w:jc w:val="left"/>
            </w:pPr>
            <w:r>
              <w:rPr>
                <w:sz w:val="16"/>
              </w:rPr>
              <w:t>days per year with a strike</w:t>
            </w:r>
          </w:p>
        </w:tc>
        <w:tc>
          <w:tcPr>
            <w:tcW w:type="dxa" w:w="1586"/>
          </w:tcPr>
          <w:p>
            <w:pPr>
              <w:spacing w:after="0"/>
              <w:jc w:val="left"/>
            </w:pPr>
            <w:r>
              <w:rPr>
                <w:sz w:val="16"/>
              </w:rPr>
              <w:t>about 55.2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6.12</w:t>
            </w:r>
          </w:p>
        </w:tc>
        <w:tc>
          <w:tcPr>
            <w:tcW w:type="dxa" w:w="1462"/>
          </w:tcPr>
          <w:p>
            <w:pPr>
              <w:spacing w:after="0"/>
              <w:jc w:val="left"/>
            </w:pPr>
            <w:r>
              <w:rPr>
                <w:sz w:val="16"/>
              </w:rPr>
              <w:t>events per year</w:t>
            </w:r>
          </w:p>
        </w:tc>
        <w:tc>
          <w:tcPr>
            <w:tcW w:type="dxa" w:w="1586"/>
          </w:tcPr>
          <w:p>
            <w:pPr>
              <w:spacing w:after="0"/>
              <w:jc w:val="left"/>
            </w:pPr>
            <w:r>
              <w:rPr>
                <w:sz w:val="16"/>
              </w:rPr>
              <w:t>about 6.12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233</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0.829</w:t>
            </w:r>
          </w:p>
        </w:tc>
        <w:tc>
          <w:tcPr>
            <w:tcW w:type="dxa" w:w="1462"/>
          </w:tcPr>
          <w:p>
            <w:pPr>
              <w:spacing w:after="0"/>
              <w:jc w:val="left"/>
            </w:pPr>
            <w:r>
              <w:rPr>
                <w:sz w:val="16"/>
              </w:rPr>
              <w:t>events per year</w:t>
            </w:r>
          </w:p>
        </w:tc>
        <w:tc>
          <w:tcPr>
            <w:tcW w:type="dxa" w:w="1586"/>
          </w:tcPr>
          <w:p>
            <w:pPr>
              <w:spacing w:after="0"/>
              <w:jc w:val="left"/>
            </w:pPr>
            <w:r>
              <w:rPr>
                <w:sz w:val="16"/>
              </w:rPr>
              <w:t>about 0.83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0.00783</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0.783%</w:t>
            </w:r>
          </w:p>
        </w:tc>
        <w:tc>
          <w:tcPr>
            <w:tcW w:type="dxa" w:w="1037"/>
          </w:tcPr>
          <w:p>
            <w:pPr>
              <w:spacing w:after="0"/>
              <w:jc w:val="left"/>
            </w:pPr>
            <w:r>
              <w:rPr>
                <w:sz w:val="16"/>
              </w:rPr>
              <w:t>Likely</w:t>
            </w:r>
          </w:p>
        </w:tc>
        <w:tc>
          <w:tcPr>
            <w:tcW w:type="dxa" w:w="1772"/>
          </w:tcPr>
          <w:p>
            <w:pPr>
              <w:spacing w:after="0"/>
              <w:jc w:val="left"/>
            </w:pPr>
            <w:r>
              <w:rPr>
                <w:sz w:val="16"/>
              </w:rPr>
              <w:t>Storm Events records in 6 of 30 years, 1996 to 2025 (20%)</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8.32</w:t>
            </w:r>
          </w:p>
        </w:tc>
        <w:tc>
          <w:tcPr>
            <w:tcW w:type="dxa" w:w="1462"/>
          </w:tcPr>
          <w:p>
            <w:pPr>
              <w:spacing w:after="0"/>
              <w:jc w:val="left"/>
            </w:pPr>
            <w:r>
              <w:rPr>
                <w:sz w:val="16"/>
              </w:rPr>
              <w:t>event-days per year</w:t>
            </w:r>
          </w:p>
        </w:tc>
        <w:tc>
          <w:tcPr>
            <w:tcW w:type="dxa" w:w="1586"/>
          </w:tcPr>
          <w:p>
            <w:pPr>
              <w:spacing w:after="0"/>
              <w:jc w:val="left"/>
            </w:pPr>
            <w:r>
              <w:rPr>
                <w:sz w:val="16"/>
              </w:rPr>
              <w:t>about 8.32 days per year</w:t>
            </w:r>
          </w:p>
        </w:tc>
        <w:tc>
          <w:tcPr>
            <w:tcW w:type="dxa" w:w="1037"/>
          </w:tcPr>
          <w:p>
            <w:pPr>
              <w:spacing w:after="0"/>
              <w:jc w:val="left"/>
            </w:pPr>
            <w:r>
              <w:rPr>
                <w:sz w:val="16"/>
              </w:rPr>
              <w:t>Likely</w:t>
            </w:r>
          </w:p>
        </w:tc>
        <w:tc>
          <w:tcPr>
            <w:tcW w:type="dxa" w:w="1772"/>
          </w:tcPr>
          <w:p>
            <w:pPr>
              <w:spacing w:after="0"/>
              <w:jc w:val="left"/>
            </w:pPr>
            <w:r>
              <w:rPr>
                <w:sz w:val="16"/>
              </w:rPr>
              <w:t>event-days in 21 of 30 years, 1996 to 2025 (70%)</w:t>
            </w:r>
          </w:p>
        </w:tc>
        <w:tc>
          <w:tcPr>
            <w:tcW w:type="dxa" w:w="1525"/>
          </w:tcPr>
          <w:p>
            <w:pPr>
              <w:spacing w:after="0"/>
              <w:jc w:val="right"/>
            </w:pPr>
            <w:r>
              <w:rPr>
                <w:sz w:val="16"/>
              </w:rPr>
              <w:t>158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11 of 11</w:t>
            </w:r>
          </w:p>
        </w:tc>
        <w:tc>
          <w:tcPr>
            <w:tcW w:type="dxa" w:w="910"/>
          </w:tcPr>
          <w:p>
            <w:pPr>
              <w:spacing w:after="0"/>
              <w:jc w:val="right"/>
            </w:pPr>
            <w:r>
              <w:rPr>
                <w:sz w:val="16"/>
              </w:rPr>
              <w:t>79.0</w:t>
            </w:r>
          </w:p>
        </w:tc>
        <w:tc>
          <w:tcPr>
            <w:tcW w:type="dxa" w:w="692"/>
          </w:tcPr>
          <w:p>
            <w:pPr>
              <w:spacing w:after="0"/>
              <w:jc w:val="right"/>
            </w:pPr>
            <w:r>
              <w:rPr>
                <w:sz w:val="16"/>
              </w:rPr>
              <w:t>83.8</w:t>
            </w:r>
          </w:p>
        </w:tc>
        <w:tc>
          <w:tcPr>
            <w:tcW w:type="dxa" w:w="659"/>
          </w:tcPr>
          <w:p>
            <w:pPr>
              <w:spacing w:after="0"/>
              <w:jc w:val="right"/>
            </w:pPr>
            <w:r>
              <w:rPr>
                <w:sz w:val="16"/>
              </w:rPr>
              <w:t>92.0</w:t>
            </w:r>
          </w:p>
        </w:tc>
        <w:tc>
          <w:tcPr>
            <w:tcW w:type="dxa" w:w="2872"/>
          </w:tcPr>
          <w:p>
            <w:pPr>
              <w:spacing w:after="0"/>
              <w:jc w:val="left"/>
            </w:pPr>
            <w:r>
              <w:rPr>
                <w:sz w:val="16"/>
              </w:rPr>
              <w:t>Relatively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6 of 11</w:t>
            </w:r>
          </w:p>
        </w:tc>
        <w:tc>
          <w:tcPr>
            <w:tcW w:type="dxa" w:w="910"/>
          </w:tcPr>
          <w:p>
            <w:pPr>
              <w:spacing w:after="0"/>
              <w:jc w:val="right"/>
            </w:pPr>
            <w:r>
              <w:rPr>
                <w:sz w:val="16"/>
              </w:rPr>
              <w:t>86.7</w:t>
            </w:r>
          </w:p>
        </w:tc>
        <w:tc>
          <w:tcPr>
            <w:tcW w:type="dxa" w:w="692"/>
          </w:tcPr>
          <w:p>
            <w:pPr>
              <w:spacing w:after="0"/>
              <w:jc w:val="right"/>
            </w:pPr>
            <w:r>
              <w:rPr>
                <w:sz w:val="16"/>
              </w:rPr>
              <w:t>96.8</w:t>
            </w:r>
          </w:p>
        </w:tc>
        <w:tc>
          <w:tcPr>
            <w:tcW w:type="dxa" w:w="659"/>
          </w:tcPr>
          <w:p>
            <w:pPr>
              <w:spacing w:after="0"/>
              <w:jc w:val="right"/>
            </w:pPr>
            <w:r>
              <w:rPr>
                <w:sz w:val="16"/>
              </w:rPr>
              <w:t>99.5</w:t>
            </w:r>
          </w:p>
        </w:tc>
        <w:tc>
          <w:tcPr>
            <w:tcW w:type="dxa" w:w="2872"/>
          </w:tcPr>
          <w:p>
            <w:pPr>
              <w:spacing w:after="0"/>
              <w:jc w:val="left"/>
            </w:pPr>
            <w:r>
              <w:rPr>
                <w:sz w:val="16"/>
              </w:rPr>
              <w:t>Relatively High 3, Relatively Moderate 2, Relatively Low 1, No Rating 5</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11 of 11</w:t>
            </w:r>
          </w:p>
        </w:tc>
        <w:tc>
          <w:tcPr>
            <w:tcW w:type="dxa" w:w="910"/>
          </w:tcPr>
          <w:p>
            <w:pPr>
              <w:spacing w:after="0"/>
              <w:jc w:val="right"/>
            </w:pPr>
            <w:r>
              <w:rPr>
                <w:sz w:val="16"/>
              </w:rPr>
              <w:t>36.9</w:t>
            </w:r>
          </w:p>
        </w:tc>
        <w:tc>
          <w:tcPr>
            <w:tcW w:type="dxa" w:w="692"/>
          </w:tcPr>
          <w:p>
            <w:pPr>
              <w:spacing w:after="0"/>
              <w:jc w:val="right"/>
            </w:pPr>
            <w:r>
              <w:rPr>
                <w:sz w:val="16"/>
              </w:rPr>
              <w:t>54.6</w:t>
            </w:r>
          </w:p>
        </w:tc>
        <w:tc>
          <w:tcPr>
            <w:tcW w:type="dxa" w:w="659"/>
          </w:tcPr>
          <w:p>
            <w:pPr>
              <w:spacing w:after="0"/>
              <w:jc w:val="right"/>
            </w:pPr>
            <w:r>
              <w:rPr>
                <w:sz w:val="16"/>
              </w:rPr>
              <w:t>72.9</w:t>
            </w:r>
          </w:p>
        </w:tc>
        <w:tc>
          <w:tcPr>
            <w:tcW w:type="dxa" w:w="2872"/>
          </w:tcPr>
          <w:p>
            <w:pPr>
              <w:spacing w:after="0"/>
              <w:jc w:val="left"/>
            </w:pPr>
            <w:r>
              <w:rPr>
                <w:sz w:val="16"/>
              </w:rPr>
              <w:t>Relatively Low 9, Very Low 2</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11 of 11</w:t>
            </w:r>
          </w:p>
        </w:tc>
        <w:tc>
          <w:tcPr>
            <w:tcW w:type="dxa" w:w="910"/>
          </w:tcPr>
          <w:p>
            <w:pPr>
              <w:spacing w:after="0"/>
              <w:jc w:val="right"/>
            </w:pPr>
            <w:r>
              <w:rPr>
                <w:sz w:val="16"/>
              </w:rPr>
              <w:t>89.1</w:t>
            </w:r>
          </w:p>
        </w:tc>
        <w:tc>
          <w:tcPr>
            <w:tcW w:type="dxa" w:w="692"/>
          </w:tcPr>
          <w:p>
            <w:pPr>
              <w:spacing w:after="0"/>
              <w:jc w:val="right"/>
            </w:pPr>
            <w:r>
              <w:rPr>
                <w:sz w:val="16"/>
              </w:rPr>
              <w:t>93.9</w:t>
            </w:r>
          </w:p>
        </w:tc>
        <w:tc>
          <w:tcPr>
            <w:tcW w:type="dxa" w:w="659"/>
          </w:tcPr>
          <w:p>
            <w:pPr>
              <w:spacing w:after="0"/>
              <w:jc w:val="right"/>
            </w:pPr>
            <w:r>
              <w:rPr>
                <w:sz w:val="16"/>
              </w:rPr>
              <w:t>97.0</w:t>
            </w:r>
          </w:p>
        </w:tc>
        <w:tc>
          <w:tcPr>
            <w:tcW w:type="dxa" w:w="2872"/>
          </w:tcPr>
          <w:p>
            <w:pPr>
              <w:spacing w:after="0"/>
              <w:jc w:val="left"/>
            </w:pPr>
            <w:r>
              <w:rPr>
                <w:sz w:val="16"/>
              </w:rPr>
              <w:t>Relatively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11 of 11</w:t>
            </w:r>
          </w:p>
        </w:tc>
        <w:tc>
          <w:tcPr>
            <w:tcW w:type="dxa" w:w="910"/>
          </w:tcPr>
          <w:p>
            <w:pPr>
              <w:spacing w:after="0"/>
              <w:jc w:val="right"/>
            </w:pPr>
            <w:r>
              <w:rPr>
                <w:sz w:val="16"/>
              </w:rPr>
              <w:t>90.5</w:t>
            </w:r>
          </w:p>
        </w:tc>
        <w:tc>
          <w:tcPr>
            <w:tcW w:type="dxa" w:w="692"/>
          </w:tcPr>
          <w:p>
            <w:pPr>
              <w:spacing w:after="0"/>
              <w:jc w:val="right"/>
            </w:pPr>
            <w:r>
              <w:rPr>
                <w:sz w:val="16"/>
              </w:rPr>
              <w:t>93.0</w:t>
            </w:r>
          </w:p>
        </w:tc>
        <w:tc>
          <w:tcPr>
            <w:tcW w:type="dxa" w:w="659"/>
          </w:tcPr>
          <w:p>
            <w:pPr>
              <w:spacing w:after="0"/>
              <w:jc w:val="right"/>
            </w:pPr>
            <w:r>
              <w:rPr>
                <w:sz w:val="16"/>
              </w:rPr>
              <w:t>96.1</w:t>
            </w:r>
          </w:p>
        </w:tc>
        <w:tc>
          <w:tcPr>
            <w:tcW w:type="dxa" w:w="2872"/>
          </w:tcPr>
          <w:p>
            <w:pPr>
              <w:spacing w:after="0"/>
              <w:jc w:val="left"/>
            </w:pPr>
            <w:r>
              <w:rPr>
                <w:sz w:val="16"/>
              </w:rPr>
              <w:t>Relatively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11 of 11</w:t>
            </w:r>
          </w:p>
        </w:tc>
        <w:tc>
          <w:tcPr>
            <w:tcW w:type="dxa" w:w="910"/>
          </w:tcPr>
          <w:p>
            <w:pPr>
              <w:spacing w:after="0"/>
              <w:jc w:val="right"/>
            </w:pPr>
            <w:r>
              <w:rPr>
                <w:sz w:val="16"/>
              </w:rPr>
              <w:t>26.4</w:t>
            </w:r>
          </w:p>
        </w:tc>
        <w:tc>
          <w:tcPr>
            <w:tcW w:type="dxa" w:w="692"/>
          </w:tcPr>
          <w:p>
            <w:pPr>
              <w:spacing w:after="0"/>
              <w:jc w:val="right"/>
            </w:pPr>
            <w:r>
              <w:rPr>
                <w:sz w:val="16"/>
              </w:rPr>
              <w:t>29.5</w:t>
            </w:r>
          </w:p>
        </w:tc>
        <w:tc>
          <w:tcPr>
            <w:tcW w:type="dxa" w:w="659"/>
          </w:tcPr>
          <w:p>
            <w:pPr>
              <w:spacing w:after="0"/>
              <w:jc w:val="right"/>
            </w:pPr>
            <w:r>
              <w:rPr>
                <w:sz w:val="16"/>
              </w:rPr>
              <w:t>38.2</w:t>
            </w:r>
          </w:p>
        </w:tc>
        <w:tc>
          <w:tcPr>
            <w:tcW w:type="dxa" w:w="2872"/>
          </w:tcPr>
          <w:p>
            <w:pPr>
              <w:spacing w:after="0"/>
              <w:jc w:val="left"/>
            </w:pPr>
            <w:r>
              <w:rPr>
                <w:sz w:val="16"/>
              </w:rPr>
              <w:t>Very Low 11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11 of 11</w:t>
            </w:r>
          </w:p>
        </w:tc>
        <w:tc>
          <w:tcPr>
            <w:tcW w:type="dxa" w:w="910"/>
          </w:tcPr>
          <w:p>
            <w:pPr>
              <w:spacing w:after="0"/>
              <w:jc w:val="right"/>
            </w:pPr>
            <w:r>
              <w:rPr>
                <w:sz w:val="16"/>
              </w:rPr>
              <w:t>98.6</w:t>
            </w:r>
          </w:p>
        </w:tc>
        <w:tc>
          <w:tcPr>
            <w:tcW w:type="dxa" w:w="692"/>
          </w:tcPr>
          <w:p>
            <w:pPr>
              <w:spacing w:after="0"/>
              <w:jc w:val="right"/>
            </w:pPr>
            <w:r>
              <w:rPr>
                <w:sz w:val="16"/>
              </w:rPr>
              <w:t>99.6</w:t>
            </w:r>
          </w:p>
        </w:tc>
        <w:tc>
          <w:tcPr>
            <w:tcW w:type="dxa" w:w="659"/>
          </w:tcPr>
          <w:p>
            <w:pPr>
              <w:spacing w:after="0"/>
              <w:jc w:val="right"/>
            </w:pPr>
            <w:r>
              <w:rPr>
                <w:sz w:val="16"/>
              </w:rPr>
              <w:t>99.8</w:t>
            </w:r>
          </w:p>
        </w:tc>
        <w:tc>
          <w:tcPr>
            <w:tcW w:type="dxa" w:w="2872"/>
          </w:tcPr>
          <w:p>
            <w:pPr>
              <w:spacing w:after="0"/>
              <w:jc w:val="left"/>
            </w:pPr>
            <w:r>
              <w:rPr>
                <w:sz w:val="16"/>
              </w:rPr>
              <w:t>Very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11 of 11</w:t>
            </w:r>
          </w:p>
        </w:tc>
        <w:tc>
          <w:tcPr>
            <w:tcW w:type="dxa" w:w="910"/>
          </w:tcPr>
          <w:p>
            <w:pPr>
              <w:spacing w:after="0"/>
              <w:jc w:val="right"/>
            </w:pPr>
            <w:r>
              <w:rPr>
                <w:sz w:val="16"/>
              </w:rPr>
              <w:t>41.6</w:t>
            </w:r>
          </w:p>
        </w:tc>
        <w:tc>
          <w:tcPr>
            <w:tcW w:type="dxa" w:w="692"/>
          </w:tcPr>
          <w:p>
            <w:pPr>
              <w:spacing w:after="0"/>
              <w:jc w:val="right"/>
            </w:pPr>
            <w:r>
              <w:rPr>
                <w:sz w:val="16"/>
              </w:rPr>
              <w:t>66.4</w:t>
            </w:r>
          </w:p>
        </w:tc>
        <w:tc>
          <w:tcPr>
            <w:tcW w:type="dxa" w:w="659"/>
          </w:tcPr>
          <w:p>
            <w:pPr>
              <w:spacing w:after="0"/>
              <w:jc w:val="right"/>
            </w:pPr>
            <w:r>
              <w:rPr>
                <w:sz w:val="16"/>
              </w:rPr>
              <w:t>91.9</w:t>
            </w:r>
          </w:p>
        </w:tc>
        <w:tc>
          <w:tcPr>
            <w:tcW w:type="dxa" w:w="2872"/>
          </w:tcPr>
          <w:p>
            <w:pPr>
              <w:spacing w:after="0"/>
              <w:jc w:val="left"/>
            </w:pPr>
            <w:r>
              <w:rPr>
                <w:sz w:val="16"/>
              </w:rPr>
              <w:t>Relatively High 3, Relatively Moderate 7, Relatively Low 1</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11 of 11</w:t>
            </w:r>
          </w:p>
        </w:tc>
        <w:tc>
          <w:tcPr>
            <w:tcW w:type="dxa" w:w="910"/>
          </w:tcPr>
          <w:p>
            <w:pPr>
              <w:spacing w:after="0"/>
              <w:jc w:val="right"/>
            </w:pPr>
            <w:r>
              <w:rPr>
                <w:sz w:val="16"/>
              </w:rPr>
              <w:t>23.2</w:t>
            </w:r>
          </w:p>
        </w:tc>
        <w:tc>
          <w:tcPr>
            <w:tcW w:type="dxa" w:w="692"/>
          </w:tcPr>
          <w:p>
            <w:pPr>
              <w:spacing w:after="0"/>
              <w:jc w:val="right"/>
            </w:pPr>
            <w:r>
              <w:rPr>
                <w:sz w:val="16"/>
              </w:rPr>
              <w:t>84.3</w:t>
            </w:r>
          </w:p>
        </w:tc>
        <w:tc>
          <w:tcPr>
            <w:tcW w:type="dxa" w:w="659"/>
          </w:tcPr>
          <w:p>
            <w:pPr>
              <w:spacing w:after="0"/>
              <w:jc w:val="right"/>
            </w:pPr>
            <w:r>
              <w:rPr>
                <w:sz w:val="16"/>
              </w:rPr>
              <w:t>91.4</w:t>
            </w:r>
          </w:p>
        </w:tc>
        <w:tc>
          <w:tcPr>
            <w:tcW w:type="dxa" w:w="2872"/>
          </w:tcPr>
          <w:p>
            <w:pPr>
              <w:spacing w:after="0"/>
              <w:jc w:val="left"/>
            </w:pPr>
            <w:r>
              <w:rPr>
                <w:sz w:val="16"/>
              </w:rPr>
              <w:t>Relatively Low 6, Very Low 5</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11 of 11</w:t>
            </w:r>
          </w:p>
        </w:tc>
        <w:tc>
          <w:tcPr>
            <w:tcW w:type="dxa" w:w="910"/>
          </w:tcPr>
          <w:p>
            <w:pPr>
              <w:spacing w:after="0"/>
              <w:jc w:val="right"/>
            </w:pPr>
            <w:r>
              <w:rPr>
                <w:sz w:val="16"/>
              </w:rPr>
              <w:t>59.8</w:t>
            </w:r>
          </w:p>
        </w:tc>
        <w:tc>
          <w:tcPr>
            <w:tcW w:type="dxa" w:w="692"/>
          </w:tcPr>
          <w:p>
            <w:pPr>
              <w:spacing w:after="0"/>
              <w:jc w:val="right"/>
            </w:pPr>
            <w:r>
              <w:rPr>
                <w:sz w:val="16"/>
              </w:rPr>
              <w:t>67.5</w:t>
            </w:r>
          </w:p>
        </w:tc>
        <w:tc>
          <w:tcPr>
            <w:tcW w:type="dxa" w:w="659"/>
          </w:tcPr>
          <w:p>
            <w:pPr>
              <w:spacing w:after="0"/>
              <w:jc w:val="right"/>
            </w:pPr>
            <w:r>
              <w:rPr>
                <w:sz w:val="16"/>
              </w:rPr>
              <w:t>83.9</w:t>
            </w:r>
          </w:p>
        </w:tc>
        <w:tc>
          <w:tcPr>
            <w:tcW w:type="dxa" w:w="2872"/>
          </w:tcPr>
          <w:p>
            <w:pPr>
              <w:spacing w:after="0"/>
              <w:jc w:val="left"/>
            </w:pPr>
            <w:r>
              <w:rPr>
                <w:sz w:val="16"/>
              </w:rPr>
              <w:t>Relatively High 2,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11 of 11</w:t>
            </w:r>
          </w:p>
        </w:tc>
        <w:tc>
          <w:tcPr>
            <w:tcW w:type="dxa" w:w="910"/>
          </w:tcPr>
          <w:p>
            <w:pPr>
              <w:spacing w:after="0"/>
              <w:jc w:val="right"/>
            </w:pPr>
            <w:r>
              <w:rPr>
                <w:sz w:val="16"/>
              </w:rPr>
              <w:t>76.1</w:t>
            </w:r>
          </w:p>
        </w:tc>
        <w:tc>
          <w:tcPr>
            <w:tcW w:type="dxa" w:w="692"/>
          </w:tcPr>
          <w:p>
            <w:pPr>
              <w:spacing w:after="0"/>
              <w:jc w:val="right"/>
            </w:pPr>
            <w:r>
              <w:rPr>
                <w:sz w:val="16"/>
              </w:rPr>
              <w:t>81.3</w:t>
            </w:r>
          </w:p>
        </w:tc>
        <w:tc>
          <w:tcPr>
            <w:tcW w:type="dxa" w:w="659"/>
          </w:tcPr>
          <w:p>
            <w:pPr>
              <w:spacing w:after="0"/>
              <w:jc w:val="right"/>
            </w:pPr>
            <w:r>
              <w:rPr>
                <w:sz w:val="16"/>
              </w:rPr>
              <w:t>90.5</w:t>
            </w:r>
          </w:p>
        </w:tc>
        <w:tc>
          <w:tcPr>
            <w:tcW w:type="dxa" w:w="2872"/>
          </w:tcPr>
          <w:p>
            <w:pPr>
              <w:spacing w:after="0"/>
              <w:jc w:val="left"/>
            </w:pPr>
            <w:r>
              <w:rPr>
                <w:sz w:val="16"/>
              </w:rPr>
              <w:t>Relatively High 5, Relatively Moderate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11 of 11</w:t>
            </w:r>
          </w:p>
        </w:tc>
        <w:tc>
          <w:tcPr>
            <w:tcW w:type="dxa" w:w="910"/>
          </w:tcPr>
          <w:p>
            <w:pPr>
              <w:spacing w:after="0"/>
              <w:jc w:val="right"/>
            </w:pPr>
            <w:r>
              <w:rPr>
                <w:sz w:val="16"/>
              </w:rPr>
              <w:t>84.3</w:t>
            </w:r>
          </w:p>
        </w:tc>
        <w:tc>
          <w:tcPr>
            <w:tcW w:type="dxa" w:w="692"/>
          </w:tcPr>
          <w:p>
            <w:pPr>
              <w:spacing w:after="0"/>
              <w:jc w:val="right"/>
            </w:pPr>
            <w:r>
              <w:rPr>
                <w:sz w:val="16"/>
              </w:rPr>
              <w:t>89.9</w:t>
            </w:r>
          </w:p>
        </w:tc>
        <w:tc>
          <w:tcPr>
            <w:tcW w:type="dxa" w:w="659"/>
          </w:tcPr>
          <w:p>
            <w:pPr>
              <w:spacing w:after="0"/>
              <w:jc w:val="right"/>
            </w:pPr>
            <w:r>
              <w:rPr>
                <w:sz w:val="16"/>
              </w:rPr>
              <w:t>97.6</w:t>
            </w:r>
          </w:p>
        </w:tc>
        <w:tc>
          <w:tcPr>
            <w:tcW w:type="dxa" w:w="2872"/>
          </w:tcPr>
          <w:p>
            <w:pPr>
              <w:spacing w:after="0"/>
              <w:jc w:val="left"/>
            </w:pPr>
            <w:r>
              <w:rPr>
                <w:sz w:val="16"/>
              </w:rPr>
              <w:t>Very High 4, Relatively High 7</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11 of 11</w:t>
            </w:r>
          </w:p>
        </w:tc>
        <w:tc>
          <w:tcPr>
            <w:tcW w:type="dxa" w:w="910"/>
          </w:tcPr>
          <w:p>
            <w:pPr>
              <w:spacing w:after="0"/>
              <w:jc w:val="right"/>
            </w:pPr>
            <w:r>
              <w:rPr>
                <w:sz w:val="16"/>
              </w:rPr>
              <w:t>84.1</w:t>
            </w:r>
          </w:p>
        </w:tc>
        <w:tc>
          <w:tcPr>
            <w:tcW w:type="dxa" w:w="692"/>
          </w:tcPr>
          <w:p>
            <w:pPr>
              <w:spacing w:after="0"/>
              <w:jc w:val="right"/>
            </w:pPr>
            <w:r>
              <w:rPr>
                <w:sz w:val="16"/>
              </w:rPr>
              <w:t>95.2</w:t>
            </w:r>
          </w:p>
        </w:tc>
        <w:tc>
          <w:tcPr>
            <w:tcW w:type="dxa" w:w="659"/>
          </w:tcPr>
          <w:p>
            <w:pPr>
              <w:spacing w:after="0"/>
              <w:jc w:val="right"/>
            </w:pPr>
            <w:r>
              <w:rPr>
                <w:sz w:val="16"/>
              </w:rPr>
              <w:t>97.4</w:t>
            </w:r>
          </w:p>
        </w:tc>
        <w:tc>
          <w:tcPr>
            <w:tcW w:type="dxa" w:w="2872"/>
          </w:tcPr>
          <w:p>
            <w:pPr>
              <w:spacing w:after="0"/>
              <w:jc w:val="left"/>
            </w:pPr>
            <w:r>
              <w:rPr>
                <w:sz w:val="16"/>
              </w:rPr>
              <w:t>Relatively High 5, Relatively Moderate 4, Relatively Low 2</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11 of 11</w:t>
            </w:r>
          </w:p>
        </w:tc>
        <w:tc>
          <w:tcPr>
            <w:tcW w:type="dxa" w:w="910"/>
          </w:tcPr>
          <w:p>
            <w:pPr>
              <w:spacing w:after="0"/>
              <w:jc w:val="right"/>
            </w:pPr>
            <w:r>
              <w:rPr>
                <w:sz w:val="16"/>
              </w:rPr>
              <w:t>83.5</w:t>
            </w:r>
          </w:p>
        </w:tc>
        <w:tc>
          <w:tcPr>
            <w:tcW w:type="dxa" w:w="692"/>
          </w:tcPr>
          <w:p>
            <w:pPr>
              <w:spacing w:after="0"/>
              <w:jc w:val="right"/>
            </w:pPr>
            <w:r>
              <w:rPr>
                <w:sz w:val="16"/>
              </w:rPr>
              <w:t>89.1</w:t>
            </w:r>
          </w:p>
        </w:tc>
        <w:tc>
          <w:tcPr>
            <w:tcW w:type="dxa" w:w="659"/>
          </w:tcPr>
          <w:p>
            <w:pPr>
              <w:spacing w:after="0"/>
              <w:jc w:val="right"/>
            </w:pPr>
            <w:r>
              <w:rPr>
                <w:sz w:val="16"/>
              </w:rPr>
              <w:t>95.0</w:t>
            </w:r>
          </w:p>
        </w:tc>
        <w:tc>
          <w:tcPr>
            <w:tcW w:type="dxa" w:w="2872"/>
          </w:tcPr>
          <w:p>
            <w:pPr>
              <w:spacing w:after="0"/>
              <w:jc w:val="left"/>
            </w:pPr>
            <w:r>
              <w:rPr>
                <w:sz w:val="16"/>
              </w:rPr>
              <w:t>Relatively High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Okmulgee County</w:t>
            </w:r>
          </w:p>
        </w:tc>
        <w:tc>
          <w:tcPr>
            <w:tcW w:type="dxa" w:w="899"/>
          </w:tcPr>
          <w:p>
            <w:pPr>
              <w:spacing w:after="0"/>
              <w:jc w:val="left"/>
            </w:pPr>
            <w:r>
              <w:rPr>
                <w:sz w:val="16"/>
              </w:rPr>
              <w:t>County</w:t>
            </w:r>
          </w:p>
        </w:tc>
        <w:tc>
          <w:tcPr>
            <w:tcW w:type="dxa" w:w="3496"/>
          </w:tcPr>
          <w:p>
            <w:pPr>
              <w:spacing w:after="0"/>
              <w:jc w:val="left"/>
            </w:pPr>
            <w:r>
              <w:rPr>
                <w:sz w:val="16"/>
              </w:rPr>
              <w:t>Approved, expires 2028-08-01</w:t>
            </w:r>
          </w:p>
        </w:tc>
        <w:tc>
          <w:tcPr>
            <w:tcW w:type="dxa" w:w="2788"/>
          </w:tcPr>
          <w:p>
            <w:pPr>
              <w:spacing w:after="0"/>
              <w:jc w:val="right"/>
            </w:pPr>
            <w:r>
              <w:rPr>
                <w:sz w:val="16"/>
              </w:rPr>
              <w:t>FMA RL 6, SRL 5; any 9</w:t>
            </w:r>
          </w:p>
        </w:tc>
        <w:tc>
          <w:tcPr>
            <w:tcW w:type="dxa" w:w="1961"/>
          </w:tcPr>
          <w:p>
            <w:pPr>
              <w:spacing w:after="0"/>
              <w:jc w:val="right"/>
            </w:pPr>
            <w:r>
              <w:rPr>
                <w:sz w:val="16"/>
              </w:rPr>
              <w:t>$7,926,834.02</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Beggs city</w:t>
            </w:r>
          </w:p>
        </w:tc>
        <w:tc>
          <w:tcPr>
            <w:tcW w:type="dxa" w:w="899"/>
          </w:tcPr>
          <w:p>
            <w:pPr>
              <w:spacing w:after="0"/>
              <w:jc w:val="left"/>
            </w:pPr>
            <w:r>
              <w:rPr>
                <w:sz w:val="16"/>
              </w:rPr>
              <w:t>City</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$606,340.31</w:t>
            </w:r>
          </w:p>
        </w:tc>
        <w:tc>
          <w:tcPr>
            <w:tcW w:type="dxa" w:w="2386"/>
          </w:tcPr>
          <w:p>
            <w:pPr>
              <w:spacing w:after="0"/>
              <w:jc w:val="right"/>
            </w:pPr>
            <w:r>
              <w:rPr>
                <w:sz w:val="16"/>
              </w:rPr>
              <w:t>135; 7</w:t>
            </w:r>
          </w:p>
        </w:tc>
        <w:tc>
          <w:tcPr>
            <w:tcW w:type="dxa" w:w="857"/>
          </w:tcPr>
          <w:p>
            <w:pPr>
              <w:spacing w:after="0"/>
              <w:jc w:val="left"/>
            </w:pPr>
          </w:p>
        </w:tc>
      </w:tr>
      <w:tr>
        <w:trPr>
          <w:cantSplit/>
        </w:trPr>
        <w:tc>
          <w:tcPr>
            <w:tcW w:type="dxa" w:w="1725"/>
          </w:tcPr>
          <w:p>
            <w:pPr>
              <w:spacing w:after="0"/>
              <w:jc w:val="left"/>
            </w:pPr>
            <w:r>
              <w:rPr>
                <w:sz w:val="16"/>
              </w:rPr>
              <w:t>Dewar town</w:t>
            </w:r>
          </w:p>
        </w:tc>
        <w:tc>
          <w:tcPr>
            <w:tcW w:type="dxa" w:w="899"/>
          </w:tcPr>
          <w:p>
            <w:pPr>
              <w:spacing w:after="0"/>
              <w:jc w:val="left"/>
            </w:pPr>
            <w:r>
              <w:rPr>
                <w:sz w:val="16"/>
              </w:rPr>
              <w:t>Town</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$48,476.47</w:t>
            </w:r>
          </w:p>
        </w:tc>
        <w:tc>
          <w:tcPr>
            <w:tcW w:type="dxa" w:w="2386"/>
          </w:tcPr>
          <w:p>
            <w:pPr>
              <w:spacing w:after="0"/>
              <w:jc w:val="right"/>
            </w:pPr>
            <w:r>
              <w:rPr>
                <w:sz w:val="16"/>
              </w:rPr>
              <w:t>21; 1</w:t>
            </w:r>
          </w:p>
        </w:tc>
        <w:tc>
          <w:tcPr>
            <w:tcW w:type="dxa" w:w="857"/>
          </w:tcPr>
          <w:p>
            <w:pPr>
              <w:spacing w:after="0"/>
              <w:jc w:val="left"/>
            </w:pPr>
          </w:p>
        </w:tc>
      </w:tr>
      <w:tr>
        <w:trPr>
          <w:cantSplit/>
        </w:trPr>
        <w:tc>
          <w:tcPr>
            <w:tcW w:type="dxa" w:w="1725"/>
          </w:tcPr>
          <w:p>
            <w:pPr>
              <w:spacing w:after="0"/>
              <w:jc w:val="left"/>
            </w:pPr>
            <w:r>
              <w:rPr>
                <w:sz w:val="16"/>
              </w:rPr>
              <w:t>Grayson town</w:t>
            </w:r>
          </w:p>
        </w:tc>
        <w:tc>
          <w:tcPr>
            <w:tcW w:type="dxa" w:w="899"/>
          </w:tcPr>
          <w:p>
            <w:pPr>
              <w:spacing w:after="0"/>
              <w:jc w:val="left"/>
            </w:pPr>
            <w:r>
              <w:rPr>
                <w:sz w:val="16"/>
              </w:rPr>
              <w:t>Town</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$11,026.93</w:t>
            </w:r>
          </w:p>
        </w:tc>
        <w:tc>
          <w:tcPr>
            <w:tcW w:type="dxa" w:w="2386"/>
          </w:tcPr>
          <w:p>
            <w:pPr>
              <w:spacing w:after="0"/>
              <w:jc w:val="right"/>
            </w:pPr>
            <w:r>
              <w:rPr>
                <w:sz w:val="16"/>
              </w:rPr>
              <w:t>5; 1</w:t>
            </w:r>
          </w:p>
        </w:tc>
        <w:tc>
          <w:tcPr>
            <w:tcW w:type="dxa" w:w="857"/>
          </w:tcPr>
          <w:p>
            <w:pPr>
              <w:spacing w:after="0"/>
              <w:jc w:val="left"/>
            </w:pPr>
          </w:p>
        </w:tc>
      </w:tr>
      <w:tr>
        <w:trPr>
          <w:cantSplit/>
        </w:trPr>
        <w:tc>
          <w:tcPr>
            <w:tcW w:type="dxa" w:w="1725"/>
          </w:tcPr>
          <w:p>
            <w:pPr>
              <w:spacing w:after="0"/>
              <w:jc w:val="left"/>
            </w:pPr>
            <w:r>
              <w:rPr>
                <w:sz w:val="16"/>
              </w:rPr>
              <w:t>Henryetta city</w:t>
            </w:r>
          </w:p>
        </w:tc>
        <w:tc>
          <w:tcPr>
            <w:tcW w:type="dxa" w:w="899"/>
          </w:tcPr>
          <w:p>
            <w:pPr>
              <w:spacing w:after="0"/>
              <w:jc w:val="left"/>
            </w:pPr>
            <w:r>
              <w:rPr>
                <w:sz w:val="16"/>
              </w:rPr>
              <w:t>City</w:t>
            </w:r>
          </w:p>
        </w:tc>
        <w:tc>
          <w:tcPr>
            <w:tcW w:type="dxa" w:w="3496"/>
          </w:tcPr>
          <w:p>
            <w:pPr>
              <w:spacing w:after="0"/>
              <w:jc w:val="left"/>
            </w:pPr>
            <w:r>
              <w:rPr>
                <w:sz w:val="16"/>
              </w:rPr>
              <w:t>Plan 108978 approved 2023-08-02, pending adoption here; not yet eligible</w:t>
            </w:r>
          </w:p>
        </w:tc>
        <w:tc>
          <w:tcPr>
            <w:tcW w:type="dxa" w:w="2788"/>
          </w:tcPr>
          <w:p>
            <w:pPr>
              <w:spacing w:after="0"/>
              <w:jc w:val="right"/>
            </w:pPr>
            <w:r>
              <w:rPr>
                <w:sz w:val="16"/>
              </w:rPr>
              <w:t>FMA RL 0, SRL 0; any 4</w:t>
            </w:r>
          </w:p>
        </w:tc>
        <w:tc>
          <w:tcPr>
            <w:tcW w:type="dxa" w:w="1961"/>
          </w:tcPr>
          <w:p>
            <w:pPr>
              <w:spacing w:after="0"/>
              <w:jc w:val="right"/>
            </w:pPr>
            <w:r>
              <w:rPr>
                <w:sz w:val="16"/>
              </w:rPr>
              <w:t>$369,173.21</w:t>
            </w:r>
          </w:p>
        </w:tc>
        <w:tc>
          <w:tcPr>
            <w:tcW w:type="dxa" w:w="2386"/>
          </w:tcPr>
          <w:p>
            <w:pPr>
              <w:spacing w:after="0"/>
              <w:jc w:val="right"/>
            </w:pPr>
            <w:r>
              <w:rPr>
                <w:sz w:val="16"/>
              </w:rPr>
              <w:t>99; no approved plan</w:t>
            </w:r>
          </w:p>
        </w:tc>
        <w:tc>
          <w:tcPr>
            <w:tcW w:type="dxa" w:w="857"/>
          </w:tcPr>
          <w:p>
            <w:pPr>
              <w:spacing w:after="0"/>
              <w:jc w:val="left"/>
            </w:pPr>
          </w:p>
        </w:tc>
      </w:tr>
      <w:tr>
        <w:trPr>
          <w:cantSplit/>
        </w:trPr>
        <w:tc>
          <w:tcPr>
            <w:tcW w:type="dxa" w:w="1725"/>
          </w:tcPr>
          <w:p>
            <w:pPr>
              <w:spacing w:after="0"/>
              <w:jc w:val="left"/>
            </w:pPr>
            <w:r>
              <w:rPr>
                <w:sz w:val="16"/>
              </w:rPr>
              <w:t>Hoffman town</w:t>
            </w:r>
          </w:p>
        </w:tc>
        <w:tc>
          <w:tcPr>
            <w:tcW w:type="dxa" w:w="899"/>
          </w:tcPr>
          <w:p>
            <w:pPr>
              <w:spacing w:after="0"/>
              <w:jc w:val="left"/>
            </w:pPr>
            <w:r>
              <w:rPr>
                <w:sz w:val="16"/>
              </w:rPr>
              <w:t>Town</w:t>
            </w:r>
          </w:p>
        </w:tc>
        <w:tc>
          <w:tcPr>
            <w:tcW w:type="dxa" w:w="3496"/>
          </w:tcPr>
          <w:p>
            <w:pPr>
              <w:spacing w:after="0"/>
              <w:jc w:val="left"/>
            </w:pPr>
            <w:r>
              <w:rPr>
                <w:sz w:val="16"/>
              </w:rPr>
              <w:t>Plan 108978 approved 2023-08-02,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6; no approved plan</w:t>
            </w:r>
          </w:p>
        </w:tc>
        <w:tc>
          <w:tcPr>
            <w:tcW w:type="dxa" w:w="857"/>
          </w:tcPr>
          <w:p>
            <w:pPr>
              <w:spacing w:after="0"/>
              <w:jc w:val="left"/>
            </w:pPr>
          </w:p>
        </w:tc>
      </w:tr>
      <w:tr>
        <w:trPr>
          <w:cantSplit/>
        </w:trPr>
        <w:tc>
          <w:tcPr>
            <w:tcW w:type="dxa" w:w="1725"/>
          </w:tcPr>
          <w:p>
            <w:pPr>
              <w:spacing w:after="0"/>
              <w:jc w:val="left"/>
            </w:pPr>
            <w:r>
              <w:rPr>
                <w:sz w:val="16"/>
              </w:rPr>
              <w:t>Morris city</w:t>
            </w:r>
          </w:p>
        </w:tc>
        <w:tc>
          <w:tcPr>
            <w:tcW w:type="dxa" w:w="899"/>
          </w:tcPr>
          <w:p>
            <w:pPr>
              <w:spacing w:after="0"/>
              <w:jc w:val="left"/>
            </w:pPr>
            <w:r>
              <w:rPr>
                <w:sz w:val="16"/>
              </w:rPr>
              <w:t>City</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$122,338.65</w:t>
            </w:r>
          </w:p>
        </w:tc>
        <w:tc>
          <w:tcPr>
            <w:tcW w:type="dxa" w:w="2386"/>
          </w:tcPr>
          <w:p>
            <w:pPr>
              <w:spacing w:after="0"/>
              <w:jc w:val="right"/>
            </w:pPr>
            <w:r>
              <w:rPr>
                <w:sz w:val="16"/>
              </w:rPr>
              <w:t>45; 7</w:t>
            </w:r>
          </w:p>
        </w:tc>
        <w:tc>
          <w:tcPr>
            <w:tcW w:type="dxa" w:w="857"/>
          </w:tcPr>
          <w:p>
            <w:pPr>
              <w:spacing w:after="0"/>
              <w:jc w:val="left"/>
            </w:pPr>
          </w:p>
        </w:tc>
      </w:tr>
      <w:tr>
        <w:trPr>
          <w:cantSplit/>
        </w:trPr>
        <w:tc>
          <w:tcPr>
            <w:tcW w:type="dxa" w:w="1725"/>
          </w:tcPr>
          <w:p>
            <w:pPr>
              <w:spacing w:after="0"/>
              <w:jc w:val="left"/>
            </w:pPr>
            <w:r>
              <w:rPr>
                <w:sz w:val="16"/>
              </w:rPr>
              <w:t>Okmulgee city</w:t>
            </w:r>
          </w:p>
        </w:tc>
        <w:tc>
          <w:tcPr>
            <w:tcW w:type="dxa" w:w="899"/>
          </w:tcPr>
          <w:p>
            <w:pPr>
              <w:spacing w:after="0"/>
              <w:jc w:val="left"/>
            </w:pPr>
            <w:r>
              <w:rPr>
                <w:sz w:val="16"/>
              </w:rPr>
              <w:t>City</w:t>
            </w:r>
          </w:p>
        </w:tc>
        <w:tc>
          <w:tcPr>
            <w:tcW w:type="dxa" w:w="3496"/>
          </w:tcPr>
          <w:p>
            <w:pPr>
              <w:spacing w:after="0"/>
              <w:jc w:val="left"/>
            </w:pPr>
            <w:r>
              <w:rPr>
                <w:sz w:val="16"/>
              </w:rPr>
              <w:t>Approved, expires 2029-12-03</w:t>
            </w:r>
          </w:p>
        </w:tc>
        <w:tc>
          <w:tcPr>
            <w:tcW w:type="dxa" w:w="2788"/>
          </w:tcPr>
          <w:p>
            <w:pPr>
              <w:spacing w:after="0"/>
              <w:jc w:val="right"/>
            </w:pPr>
            <w:r>
              <w:rPr>
                <w:sz w:val="16"/>
              </w:rPr>
              <w:t>FMA RL 1, SRL 1; any 1</w:t>
            </w:r>
          </w:p>
        </w:tc>
        <w:tc>
          <w:tcPr>
            <w:tcW w:type="dxa" w:w="1961"/>
          </w:tcPr>
          <w:p>
            <w:pPr>
              <w:spacing w:after="0"/>
              <w:jc w:val="right"/>
            </w:pPr>
            <w:r>
              <w:rPr>
                <w:sz w:val="16"/>
              </w:rPr>
              <w:t>$143,093.61</w:t>
            </w:r>
          </w:p>
        </w:tc>
        <w:tc>
          <w:tcPr>
            <w:tcW w:type="dxa" w:w="2386"/>
          </w:tcPr>
          <w:p>
            <w:pPr>
              <w:spacing w:after="0"/>
              <w:jc w:val="right"/>
            </w:pPr>
            <w:r>
              <w:rPr>
                <w:sz w:val="16"/>
              </w:rPr>
              <w:t>106; 2</w:t>
            </w:r>
          </w:p>
        </w:tc>
        <w:tc>
          <w:tcPr>
            <w:tcW w:type="dxa" w:w="857"/>
          </w:tcPr>
          <w:p>
            <w:pPr>
              <w:spacing w:after="0"/>
              <w:jc w:val="left"/>
            </w:pPr>
          </w:p>
        </w:tc>
      </w:tr>
      <w:tr>
        <w:trPr>
          <w:cantSplit/>
        </w:trPr>
        <w:tc>
          <w:tcPr>
            <w:tcW w:type="dxa" w:w="1725"/>
          </w:tcPr>
          <w:p>
            <w:pPr>
              <w:spacing w:after="0"/>
              <w:jc w:val="left"/>
            </w:pPr>
            <w:r>
              <w:rPr>
                <w:sz w:val="16"/>
              </w:rPr>
              <w:t>Schulter town</w:t>
            </w:r>
          </w:p>
        </w:tc>
        <w:tc>
          <w:tcPr>
            <w:tcW w:type="dxa" w:w="899"/>
          </w:tcPr>
          <w:p>
            <w:pPr>
              <w:spacing w:after="0"/>
              <w:jc w:val="left"/>
            </w:pPr>
            <w:r>
              <w:rPr>
                <w:sz w:val="16"/>
              </w:rPr>
              <w:t>Town</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21; 5</w:t>
            </w:r>
          </w:p>
        </w:tc>
        <w:tc>
          <w:tcPr>
            <w:tcW w:type="dxa" w:w="857"/>
          </w:tcPr>
          <w:p>
            <w:pPr>
              <w:spacing w:after="0"/>
              <w:jc w:val="left"/>
            </w:pPr>
          </w:p>
        </w:tc>
      </w:tr>
      <w:tr>
        <w:trPr>
          <w:cantSplit/>
        </w:trPr>
        <w:tc>
          <w:tcPr>
            <w:tcW w:type="dxa" w:w="1725"/>
          </w:tcPr>
          <w:p>
            <w:pPr>
              <w:spacing w:after="0"/>
              <w:jc w:val="left"/>
            </w:pPr>
            <w:r>
              <w:rPr>
                <w:sz w:val="16"/>
              </w:rPr>
              <w:t>Winchester town</w:t>
            </w:r>
          </w:p>
        </w:tc>
        <w:tc>
          <w:tcPr>
            <w:tcW w:type="dxa" w:w="899"/>
          </w:tcPr>
          <w:p>
            <w:pPr>
              <w:spacing w:after="0"/>
              <w:jc w:val="left"/>
            </w:pPr>
            <w:r>
              <w:rPr>
                <w:sz w:val="16"/>
              </w:rPr>
              <w:t>Town</w:t>
            </w:r>
          </w:p>
        </w:tc>
        <w:tc>
          <w:tcPr>
            <w:tcW w:type="dxa" w:w="3496"/>
          </w:tcPr>
          <w:p>
            <w:pPr>
              <w:spacing w:after="0"/>
              <w:jc w:val="left"/>
            </w:pPr>
            <w:r>
              <w:rPr>
                <w:sz w:val="16"/>
              </w:rPr>
              <w:t>Approved, expires 2028-08-01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037"/>
        <w:gridCol w:w="1126"/>
        <w:gridCol w:w="1174"/>
        <w:gridCol w:w="1305"/>
        <w:gridCol w:w="1222"/>
        <w:gridCol w:w="1108"/>
        <w:gridCol w:w="1187"/>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2023-08-02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$6,435,018,985</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$514</w:t>
            </w:r>
          </w:p>
        </w:tc>
        <w:tc>
          <w:tcPr>
            <w:tcW w:type="dxa" w:w="1126"/>
          </w:tcPr>
          <w:p>
            <w:pPr>
              <w:spacing w:after="0"/>
              <w:jc w:val="right"/>
            </w:pPr>
            <w:r>
              <w:rPr>
                <w:sz w:val="16"/>
              </w:rPr>
              <w:t>$2,892</w:t>
            </w:r>
          </w:p>
        </w:tc>
        <w:tc>
          <w:tcPr>
            <w:tcW w:type="dxa" w:w="1174"/>
          </w:tcPr>
          <w:p>
            <w:pPr>
              <w:spacing w:after="0"/>
              <w:jc w:val="right"/>
            </w:pPr>
            <w:r>
              <w:rPr>
                <w:sz w:val="16"/>
              </w:rPr>
              <w:t>$1,982,304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$5,371,707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$1,851,220</w:t>
            </w:r>
          </w:p>
        </w:tc>
        <w:tc>
          <w:tcPr>
            <w:tcW w:type="dxa" w:w="1174"/>
          </w:tcPr>
          <w:p>
            <w:pPr>
              <w:spacing w:after="0"/>
              <w:jc w:val="right"/>
            </w:pPr>
          </w:p>
        </w:tc>
        <w:tc>
          <w:tcPr>
            <w:tcW w:type="dxa" w:w="1305"/>
          </w:tcPr>
          <w:p>
            <w:pPr>
              <w:spacing w:after="0"/>
              <w:jc w:val="right"/>
            </w:pPr>
            <w:r>
              <w:rPr>
                <w:sz w:val="16"/>
              </w:rPr>
              <w:t>34.5% (agriculture)</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$11,266,725,137</w:t>
            </w:r>
          </w:p>
        </w:tc>
        <w:tc>
          <w:tcPr>
            <w:tcW w:type="dxa" w:w="1137"/>
          </w:tcPr>
          <w:p>
            <w:pPr>
              <w:spacing w:after="0"/>
              <w:jc w:val="right"/>
            </w:pPr>
          </w:p>
        </w:tc>
        <w:tc>
          <w:tcPr>
            <w:tcW w:type="dxa" w:w="1045"/>
          </w:tcPr>
          <w:p>
            <w:pPr>
              <w:spacing w:after="0"/>
              <w:jc w:val="right"/>
            </w:pPr>
            <w:r>
              <w:rPr>
                <w:sz w:val="16"/>
              </w:rPr>
              <w:t>36,706</w:t>
            </w:r>
          </w:p>
        </w:tc>
        <w:tc>
          <w:tcPr>
            <w:tcW w:type="dxa" w:w="1037"/>
          </w:tcPr>
          <w:p>
            <w:pPr>
              <w:spacing w:after="0"/>
              <w:jc w:val="right"/>
            </w:pPr>
            <w:r>
              <w:rPr>
                <w:sz w:val="16"/>
              </w:rPr>
              <w:t>$234,338</w:t>
            </w:r>
          </w:p>
        </w:tc>
        <w:tc>
          <w:tcPr>
            <w:tcW w:type="dxa" w:w="1126"/>
          </w:tcPr>
          <w:p>
            <w:pPr>
              <w:spacing w:after="0"/>
              <w:jc w:val="right"/>
            </w:pPr>
          </w:p>
        </w:tc>
        <w:tc>
          <w:tcPr>
            <w:tcW w:type="dxa" w:w="1174"/>
          </w:tcPr>
          <w:p>
            <w:pPr>
              <w:spacing w:after="0"/>
              <w:jc w:val="right"/>
            </w:pPr>
            <w:r>
              <w:rPr>
                <w:sz w:val="16"/>
              </w:rPr>
              <w:t>$100,089</w:t>
            </w:r>
          </w:p>
        </w:tc>
        <w:tc>
          <w:tcPr>
            <w:tcW w:type="dxa" w:w="1305"/>
          </w:tcPr>
          <w:p>
            <w:pPr>
              <w:spacing w:after="0"/>
              <w:jc w:val="right"/>
            </w:pPr>
            <w:r>
              <w:rPr>
                <w:sz w:val="16"/>
              </w:rPr>
              <w:t>0.00208%</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$6,435,031,122</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$1,168,141</w:t>
            </w:r>
          </w:p>
        </w:tc>
        <w:tc>
          <w:tcPr>
            <w:tcW w:type="dxa" w:w="1126"/>
          </w:tcPr>
          <w:p>
            <w:pPr>
              <w:spacing w:after="0"/>
              <w:jc w:val="right"/>
            </w:pPr>
            <w:r>
              <w:rPr>
                <w:sz w:val="16"/>
              </w:rPr>
              <w:t>$402</w:t>
            </w:r>
          </w:p>
        </w:tc>
        <w:tc>
          <w:tcPr>
            <w:tcW w:type="dxa" w:w="1174"/>
          </w:tcPr>
          <w:p>
            <w:pPr>
              <w:spacing w:after="0"/>
              <w:jc w:val="right"/>
            </w:pPr>
            <w:r>
              <w:rPr>
                <w:sz w:val="16"/>
              </w:rPr>
              <w:t>$24,312</w:t>
            </w:r>
          </w:p>
        </w:tc>
        <w:tc>
          <w:tcPr>
            <w:tcW w:type="dxa" w:w="1305"/>
          </w:tcPr>
          <w:p>
            <w:pPr>
              <w:spacing w:after="0"/>
              <w:jc w:val="right"/>
            </w:pPr>
            <w:r>
              <w:rPr>
                <w:sz w:val="16"/>
              </w:rPr>
              <w:t>0.0182%</w:t>
            </w:r>
          </w:p>
        </w:tc>
        <w:tc>
          <w:tcPr>
            <w:tcW w:type="dxa" w:w="1222"/>
          </w:tcPr>
          <w:p>
            <w:pPr>
              <w:spacing w:after="0"/>
              <w:jc w:val="right"/>
            </w:pPr>
            <w:r>
              <w:rPr>
                <w:sz w:val="16"/>
              </w:rPr>
              <w:t>$400,000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$6,435,018,985</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$114</w:t>
            </w:r>
          </w:p>
        </w:tc>
        <w:tc>
          <w:tcPr>
            <w:tcW w:type="dxa" w:w="1126"/>
          </w:tcPr>
          <w:p>
            <w:pPr>
              <w:spacing w:after="0"/>
              <w:jc w:val="right"/>
            </w:pPr>
            <w:r>
              <w:rPr>
                <w:sz w:val="16"/>
              </w:rPr>
              <w:t>$285</w:t>
            </w:r>
          </w:p>
        </w:tc>
        <w:tc>
          <w:tcPr>
            <w:tcW w:type="dxa" w:w="1174"/>
          </w:tcPr>
          <w:p>
            <w:pPr>
              <w:spacing w:after="0"/>
              <w:jc w:val="right"/>
            </w:pPr>
            <w:r>
              <w:rPr>
                <w:sz w:val="16"/>
              </w:rPr>
              <w:t>$2,255,673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$6,435,031,122</w:t>
            </w:r>
          </w:p>
        </w:tc>
        <w:tc>
          <w:tcPr>
            <w:tcW w:type="dxa" w:w="1137"/>
          </w:tcPr>
          <w:p>
            <w:pPr>
              <w:spacing w:after="0"/>
              <w:jc w:val="right"/>
            </w:pPr>
            <w:r>
              <w:rPr>
                <w:sz w:val="16"/>
              </w:rPr>
              <w:t>$39,928,744</w:t>
            </w:r>
          </w:p>
        </w:tc>
        <w:tc>
          <w:tcPr>
            <w:tcW w:type="dxa" w:w="1045"/>
          </w:tcPr>
          <w:p>
            <w:pPr>
              <w:spacing w:after="0"/>
              <w:jc w:val="right"/>
            </w:pPr>
            <w:r>
              <w:rPr>
                <w:sz w:val="16"/>
              </w:rPr>
              <w:t>36,515</w:t>
            </w:r>
          </w:p>
        </w:tc>
        <w:tc>
          <w:tcPr>
            <w:tcW w:type="dxa" w:w="1037"/>
          </w:tcPr>
          <w:p>
            <w:pPr>
              <w:spacing w:after="0"/>
              <w:jc w:val="right"/>
            </w:pPr>
            <w:r>
              <w:rPr>
                <w:sz w:val="16"/>
              </w:rPr>
              <w:t>$2,931</w:t>
            </w:r>
          </w:p>
        </w:tc>
        <w:tc>
          <w:tcPr>
            <w:tcW w:type="dxa" w:w="1126"/>
          </w:tcPr>
          <w:p>
            <w:pPr>
              <w:spacing w:after="0"/>
              <w:jc w:val="right"/>
            </w:pPr>
            <w:r>
              <w:rPr>
                <w:sz w:val="16"/>
              </w:rPr>
              <w:t>$2,589</w:t>
            </w:r>
          </w:p>
        </w:tc>
        <w:tc>
          <w:tcPr>
            <w:tcW w:type="dxa" w:w="1174"/>
          </w:tcPr>
          <w:p>
            <w:pPr>
              <w:spacing w:after="0"/>
              <w:jc w:val="right"/>
            </w:pPr>
            <w:r>
              <w:rPr>
                <w:sz w:val="16"/>
              </w:rPr>
              <w:t>$76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$6,433,504,266</w:t>
            </w:r>
          </w:p>
        </w:tc>
        <w:tc>
          <w:tcPr>
            <w:tcW w:type="dxa" w:w="1137"/>
          </w:tcPr>
          <w:p>
            <w:pPr>
              <w:spacing w:after="0"/>
              <w:jc w:val="right"/>
            </w:pPr>
          </w:p>
        </w:tc>
        <w:tc>
          <w:tcPr>
            <w:tcW w:type="dxa" w:w="1045"/>
          </w:tcPr>
          <w:p>
            <w:pPr>
              <w:spacing w:after="0"/>
              <w:jc w:val="right"/>
            </w:pPr>
            <w:r>
              <w:rPr>
                <w:sz w:val="16"/>
              </w:rPr>
              <w:t>36,507</w:t>
            </w:r>
          </w:p>
        </w:tc>
        <w:tc>
          <w:tcPr>
            <w:tcW w:type="dxa" w:w="1037"/>
          </w:tcPr>
          <w:p>
            <w:pPr>
              <w:spacing w:after="0"/>
              <w:jc w:val="right"/>
            </w:pPr>
            <w:r>
              <w:rPr>
                <w:sz w:val="16"/>
              </w:rPr>
              <w:t>$2,205,027</w:t>
            </w:r>
          </w:p>
        </w:tc>
        <w:tc>
          <w:tcPr>
            <w:tcW w:type="dxa" w:w="1126"/>
          </w:tcPr>
          <w:p>
            <w:pPr>
              <w:spacing w:after="0"/>
              <w:jc w:val="right"/>
            </w:pPr>
          </w:p>
        </w:tc>
        <w:tc>
          <w:tcPr>
            <w:tcW w:type="dxa" w:w="1174"/>
          </w:tcPr>
          <w:p>
            <w:pPr>
              <w:spacing w:after="0"/>
              <w:jc w:val="right"/>
            </w:pPr>
            <w:r>
              <w:rPr>
                <w:sz w:val="16"/>
              </w:rPr>
              <w:t>$27,266</w:t>
            </w:r>
          </w:p>
        </w:tc>
        <w:tc>
          <w:tcPr>
            <w:tcW w:type="dxa" w:w="1305"/>
          </w:tcPr>
          <w:p>
            <w:pPr>
              <w:spacing w:after="0"/>
              <w:jc w:val="right"/>
            </w:pPr>
            <w:r>
              <w:rPr>
                <w:sz w:val="16"/>
              </w:rPr>
              <w:t>0.0343%</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$6,433,271,819</w:t>
            </w:r>
          </w:p>
        </w:tc>
        <w:tc>
          <w:tcPr>
            <w:tcW w:type="dxa" w:w="1137"/>
          </w:tcPr>
          <w:p>
            <w:pPr>
              <w:spacing w:after="0"/>
              <w:jc w:val="right"/>
            </w:pPr>
            <w:r>
              <w:rPr>
                <w:sz w:val="16"/>
              </w:rPr>
              <w:t>$3,255,491</w:t>
            </w:r>
          </w:p>
        </w:tc>
        <w:tc>
          <w:tcPr>
            <w:tcW w:type="dxa" w:w="1045"/>
          </w:tcPr>
          <w:p>
            <w:pPr>
              <w:spacing w:after="0"/>
              <w:jc w:val="right"/>
            </w:pPr>
            <w:r>
              <w:rPr>
                <w:sz w:val="16"/>
              </w:rPr>
              <w:t>1,412</w:t>
            </w:r>
          </w:p>
        </w:tc>
        <w:tc>
          <w:tcPr>
            <w:tcW w:type="dxa" w:w="1037"/>
          </w:tcPr>
          <w:p>
            <w:pPr>
              <w:spacing w:after="0"/>
              <w:jc w:val="right"/>
            </w:pPr>
            <w:r>
              <w:rPr>
                <w:sz w:val="16"/>
              </w:rPr>
              <w:t>$7,534,758</w:t>
            </w:r>
          </w:p>
        </w:tc>
        <w:tc>
          <w:tcPr>
            <w:tcW w:type="dxa" w:w="1126"/>
          </w:tcPr>
          <w:p>
            <w:pPr>
              <w:spacing w:after="0"/>
              <w:jc w:val="right"/>
            </w:pPr>
            <w:r>
              <w:rPr>
                <w:sz w:val="16"/>
              </w:rPr>
              <w:t>$19,976</w:t>
            </w:r>
          </w:p>
        </w:tc>
        <w:tc>
          <w:tcPr>
            <w:tcW w:type="dxa" w:w="1174"/>
          </w:tcPr>
          <w:p>
            <w:pPr>
              <w:spacing w:after="0"/>
              <w:jc w:val="right"/>
            </w:pPr>
            <w:r>
              <w:rPr>
                <w:sz w:val="16"/>
              </w:rPr>
              <w:t>$278,759</w:t>
            </w:r>
          </w:p>
        </w:tc>
        <w:tc>
          <w:tcPr>
            <w:tcW w:type="dxa" w:w="1305"/>
          </w:tcPr>
          <w:p>
            <w:pPr>
              <w:spacing w:after="0"/>
              <w:jc w:val="right"/>
            </w:pPr>
            <w:r>
              <w:rPr>
                <w:sz w:val="16"/>
              </w:rPr>
              <w:t>n/a (see note)</w:t>
            </w:r>
          </w:p>
        </w:tc>
        <w:tc>
          <w:tcPr>
            <w:tcW w:type="dxa" w:w="1222"/>
          </w:tcPr>
          <w:p>
            <w:pPr>
              <w:spacing w:after="0"/>
              <w:jc w:val="right"/>
            </w:pPr>
            <w:r>
              <w:rPr>
                <w:sz w:val="16"/>
              </w:rPr>
              <w:t>$140,000</w:t>
            </w:r>
          </w:p>
        </w:tc>
        <w:tc>
          <w:tcPr>
            <w:tcW w:type="dxa" w:w="1108"/>
          </w:tcPr>
          <w:p>
            <w:pPr>
              <w:spacing w:after="0"/>
              <w:jc w:val="right"/>
            </w:pPr>
          </w:p>
        </w:tc>
        <w:tc>
          <w:tcPr>
            <w:tcW w:type="dxa" w:w="1187"/>
          </w:tcPr>
          <w:p>
            <w:pPr>
              <w:spacing w:after="0"/>
              <w:jc w:val="right"/>
            </w:pPr>
            <w:r>
              <w:rPr>
                <w:sz w:val="16"/>
              </w:rPr>
              <w:t>$823,667.12</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$36,260,072</w:t>
            </w:r>
          </w:p>
        </w:tc>
        <w:tc>
          <w:tcPr>
            <w:tcW w:type="dxa" w:w="1137"/>
          </w:tcPr>
          <w:p>
            <w:pPr>
              <w:spacing w:after="0"/>
              <w:jc w:val="right"/>
            </w:pPr>
          </w:p>
        </w:tc>
        <w:tc>
          <w:tcPr>
            <w:tcW w:type="dxa" w:w="1045"/>
          </w:tcPr>
          <w:p>
            <w:pPr>
              <w:spacing w:after="0"/>
              <w:jc w:val="right"/>
            </w:pPr>
            <w:r>
              <w:rPr>
                <w:sz w:val="16"/>
              </w:rPr>
              <w:t>230</w:t>
            </w:r>
          </w:p>
        </w:tc>
        <w:tc>
          <w:tcPr>
            <w:tcW w:type="dxa" w:w="1037"/>
          </w:tcPr>
          <w:p>
            <w:pPr>
              <w:spacing w:after="0"/>
              <w:jc w:val="right"/>
            </w:pPr>
            <w:r>
              <w:rPr>
                <w:sz w:val="16"/>
              </w:rPr>
              <w:t>$90</w:t>
            </w:r>
          </w:p>
        </w:tc>
        <w:tc>
          <w:tcPr>
            <w:tcW w:type="dxa" w:w="1126"/>
          </w:tcPr>
          <w:p>
            <w:pPr>
              <w:spacing w:after="0"/>
              <w:jc w:val="right"/>
            </w:pPr>
          </w:p>
        </w:tc>
        <w:tc>
          <w:tcPr>
            <w:tcW w:type="dxa" w:w="1174"/>
          </w:tcPr>
          <w:p>
            <w:pPr>
              <w:spacing w:after="0"/>
              <w:jc w:val="right"/>
            </w:pPr>
            <w:r>
              <w:rPr>
                <w:sz w:val="16"/>
              </w:rPr>
              <w:t>$1,651</w:t>
            </w:r>
          </w:p>
        </w:tc>
        <w:tc>
          <w:tcPr>
            <w:tcW w:type="dxa" w:w="1305"/>
          </w:tcPr>
          <w:p>
            <w:pPr>
              <w:spacing w:after="0"/>
              <w:jc w:val="right"/>
            </w:pPr>
            <w:r>
              <w:rPr>
                <w:sz w:val="16"/>
              </w:rPr>
              <w:t>0.000249%</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$6,435,031,122</w:t>
            </w:r>
          </w:p>
        </w:tc>
        <w:tc>
          <w:tcPr>
            <w:tcW w:type="dxa" w:w="1137"/>
          </w:tcPr>
          <w:p>
            <w:pPr>
              <w:spacing w:after="0"/>
              <w:jc w:val="right"/>
            </w:pPr>
          </w:p>
        </w:tc>
        <w:tc>
          <w:tcPr>
            <w:tcW w:type="dxa" w:w="1045"/>
          </w:tcPr>
          <w:p>
            <w:pPr>
              <w:spacing w:after="0"/>
              <w:jc w:val="right"/>
            </w:pPr>
            <w:r>
              <w:rPr>
                <w:sz w:val="16"/>
              </w:rPr>
              <w:t>36,515</w:t>
            </w:r>
          </w:p>
        </w:tc>
        <w:tc>
          <w:tcPr>
            <w:tcW w:type="dxa" w:w="1037"/>
          </w:tcPr>
          <w:p>
            <w:pPr>
              <w:spacing w:after="0"/>
              <w:jc w:val="right"/>
            </w:pPr>
            <w:r>
              <w:rPr>
                <w:sz w:val="16"/>
              </w:rPr>
              <w:t>$14,957</w:t>
            </w:r>
          </w:p>
        </w:tc>
        <w:tc>
          <w:tcPr>
            <w:tcW w:type="dxa" w:w="1126"/>
          </w:tcPr>
          <w:p>
            <w:pPr>
              <w:spacing w:after="0"/>
              <w:jc w:val="right"/>
            </w:pPr>
          </w:p>
        </w:tc>
        <w:tc>
          <w:tcPr>
            <w:tcW w:type="dxa" w:w="1174"/>
          </w:tcPr>
          <w:p>
            <w:pPr>
              <w:spacing w:after="0"/>
              <w:jc w:val="right"/>
            </w:pPr>
            <w:r>
              <w:rPr>
                <w:sz w:val="16"/>
              </w:rPr>
              <w:t>$173,988</w:t>
            </w:r>
          </w:p>
        </w:tc>
        <w:tc>
          <w:tcPr>
            <w:tcW w:type="dxa" w:w="1305"/>
          </w:tcPr>
          <w:p>
            <w:pPr>
              <w:spacing w:after="0"/>
              <w:jc w:val="right"/>
            </w:pPr>
            <w:r>
              <w:rPr>
                <w:sz w:val="16"/>
              </w:rPr>
              <w:t>0.000232%</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$6,435,031,122</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$141,952</w:t>
            </w:r>
          </w:p>
        </w:tc>
        <w:tc>
          <w:tcPr>
            <w:tcW w:type="dxa" w:w="1126"/>
          </w:tcPr>
          <w:p>
            <w:pPr>
              <w:spacing w:after="0"/>
              <w:jc w:val="right"/>
            </w:pPr>
            <w:r>
              <w:rPr>
                <w:sz w:val="16"/>
              </w:rPr>
              <w:t>$4</w:t>
            </w:r>
          </w:p>
        </w:tc>
        <w:tc>
          <w:tcPr>
            <w:tcW w:type="dxa" w:w="1174"/>
          </w:tcPr>
          <w:p>
            <w:pPr>
              <w:spacing w:after="0"/>
              <w:jc w:val="right"/>
            </w:pPr>
            <w:r>
              <w:rPr>
                <w:sz w:val="16"/>
              </w:rPr>
              <w:t>$398,363</w:t>
            </w:r>
          </w:p>
        </w:tc>
        <w:tc>
          <w:tcPr>
            <w:tcW w:type="dxa" w:w="1305"/>
          </w:tcPr>
          <w:p>
            <w:pPr>
              <w:spacing w:after="0"/>
              <w:jc w:val="right"/>
            </w:pPr>
            <w:r>
              <w:rPr>
                <w:sz w:val="16"/>
              </w:rPr>
              <w:t>0.00221%</w:t>
            </w:r>
          </w:p>
        </w:tc>
        <w:tc>
          <w:tcPr>
            <w:tcW w:type="dxa" w:w="1222"/>
          </w:tcPr>
          <w:p>
            <w:pPr>
              <w:spacing w:after="0"/>
              <w:jc w:val="right"/>
            </w:pPr>
            <w:r>
              <w:rPr>
                <w:sz w:val="16"/>
              </w:rPr>
              <w:t>$74,000</w:t>
            </w:r>
          </w:p>
        </w:tc>
        <w:tc>
          <w:tcPr>
            <w:tcW w:type="dxa" w:w="1108"/>
          </w:tcPr>
          <w:p>
            <w:pPr>
              <w:spacing w:after="0"/>
              <w:jc w:val="right"/>
            </w:pPr>
            <w:r>
              <w:rPr>
                <w:sz w:val="16"/>
              </w:rPr>
              <w:t>$0</w:t>
            </w:r>
          </w:p>
        </w:tc>
        <w:tc>
          <w:tcPr>
            <w:tcW w:type="dxa" w:w="1187"/>
          </w:tcPr>
          <w:p>
            <w:pPr>
              <w:spacing w:after="0"/>
              <w:jc w:val="right"/>
            </w:pPr>
            <w:r>
              <w:rPr>
                <w:sz w:val="16"/>
              </w:rPr>
              <w:t>$823,667.12</w:t>
            </w: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$6,435,031,122</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$508,758</w:t>
            </w:r>
          </w:p>
        </w:tc>
        <w:tc>
          <w:tcPr>
            <w:tcW w:type="dxa" w:w="1126"/>
          </w:tcPr>
          <w:p>
            <w:pPr>
              <w:spacing w:after="0"/>
              <w:jc w:val="right"/>
            </w:pPr>
            <w:r>
              <w:rPr>
                <w:sz w:val="16"/>
              </w:rPr>
              <w:t>$2,015</w:t>
            </w:r>
          </w:p>
        </w:tc>
        <w:tc>
          <w:tcPr>
            <w:tcW w:type="dxa" w:w="1174"/>
          </w:tcPr>
          <w:p>
            <w:pPr>
              <w:spacing w:after="0"/>
              <w:jc w:val="right"/>
            </w:pPr>
            <w:r>
              <w:rPr>
                <w:sz w:val="16"/>
              </w:rPr>
              <w:t>$3,118,053</w:t>
            </w:r>
          </w:p>
        </w:tc>
        <w:tc>
          <w:tcPr>
            <w:tcW w:type="dxa" w:w="1305"/>
          </w:tcPr>
          <w:p>
            <w:pPr>
              <w:spacing w:after="0"/>
              <w:jc w:val="right"/>
            </w:pPr>
            <w:r>
              <w:rPr>
                <w:sz w:val="16"/>
              </w:rPr>
              <w:t>0.00791%</w:t>
            </w:r>
          </w:p>
        </w:tc>
        <w:tc>
          <w:tcPr>
            <w:tcW w:type="dxa" w:w="1222"/>
          </w:tcPr>
          <w:p>
            <w:pPr>
              <w:spacing w:after="0"/>
              <w:jc w:val="right"/>
            </w:pPr>
            <w:r>
              <w:rPr>
                <w:sz w:val="16"/>
              </w:rPr>
              <w:t>$5,325,000</w:t>
            </w:r>
          </w:p>
        </w:tc>
        <w:tc>
          <w:tcPr>
            <w:tcW w:type="dxa" w:w="1108"/>
          </w:tcPr>
          <w:p>
            <w:pPr>
              <w:spacing w:after="0"/>
              <w:jc w:val="right"/>
            </w:pPr>
          </w:p>
        </w:tc>
        <w:tc>
          <w:tcPr>
            <w:tcW w:type="dxa" w:w="1187"/>
          </w:tcPr>
          <w:p>
            <w:pPr>
              <w:spacing w:after="0"/>
              <w:jc w:val="right"/>
            </w:pPr>
            <w:r>
              <w:rPr>
                <w:sz w:val="16"/>
              </w:rPr>
              <w:t>$823,667.12</w:t>
            </w: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$1,148,415,361</w:t>
            </w:r>
          </w:p>
        </w:tc>
        <w:tc>
          <w:tcPr>
            <w:tcW w:type="dxa" w:w="1137"/>
          </w:tcPr>
          <w:p>
            <w:pPr>
              <w:spacing w:after="0"/>
              <w:jc w:val="right"/>
            </w:pPr>
            <w:r>
              <w:rPr>
                <w:sz w:val="16"/>
              </w:rPr>
              <w:t>$29,671,759</w:t>
            </w:r>
          </w:p>
        </w:tc>
        <w:tc>
          <w:tcPr>
            <w:tcW w:type="dxa" w:w="1045"/>
          </w:tcPr>
          <w:p>
            <w:pPr>
              <w:spacing w:after="0"/>
              <w:jc w:val="right"/>
            </w:pPr>
            <w:r>
              <w:rPr>
                <w:sz w:val="16"/>
              </w:rPr>
              <w:t>14,303</w:t>
            </w:r>
          </w:p>
        </w:tc>
        <w:tc>
          <w:tcPr>
            <w:tcW w:type="dxa" w:w="1037"/>
          </w:tcPr>
          <w:p>
            <w:pPr>
              <w:spacing w:after="0"/>
              <w:jc w:val="right"/>
            </w:pPr>
            <w:r>
              <w:rPr>
                <w:sz w:val="16"/>
              </w:rPr>
              <w:t>$946,032</w:t>
            </w:r>
          </w:p>
        </w:tc>
        <w:tc>
          <w:tcPr>
            <w:tcW w:type="dxa" w:w="1126"/>
          </w:tcPr>
          <w:p>
            <w:pPr>
              <w:spacing w:after="0"/>
              <w:jc w:val="right"/>
            </w:pPr>
            <w:r>
              <w:rPr>
                <w:sz w:val="16"/>
              </w:rPr>
              <w:t>$1,575</w:t>
            </w:r>
          </w:p>
        </w:tc>
        <w:tc>
          <w:tcPr>
            <w:tcW w:type="dxa" w:w="1174"/>
          </w:tcPr>
          <w:p>
            <w:pPr>
              <w:spacing w:after="0"/>
              <w:jc w:val="right"/>
            </w:pPr>
            <w:r>
              <w:rPr>
                <w:sz w:val="16"/>
              </w:rPr>
              <w:t>$295,483</w:t>
            </w:r>
          </w:p>
        </w:tc>
        <w:tc>
          <w:tcPr>
            <w:tcW w:type="dxa" w:w="1305"/>
          </w:tcPr>
          <w:p>
            <w:pPr>
              <w:spacing w:after="0"/>
              <w:jc w:val="right"/>
            </w:pPr>
            <w:r>
              <w:rPr>
                <w:sz w:val="16"/>
              </w:rPr>
              <w:t>0.0824%</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$6,435,018,985</w:t>
            </w:r>
          </w:p>
        </w:tc>
        <w:tc>
          <w:tcPr>
            <w:tcW w:type="dxa" w:w="1137"/>
          </w:tcPr>
          <w:p>
            <w:pPr>
              <w:spacing w:after="0"/>
              <w:jc w:val="right"/>
            </w:pPr>
            <w:r>
              <w:rPr>
                <w:sz w:val="16"/>
              </w:rPr>
              <w:t>$39,933,704</w:t>
            </w:r>
          </w:p>
        </w:tc>
        <w:tc>
          <w:tcPr>
            <w:tcW w:type="dxa" w:w="1045"/>
          </w:tcPr>
          <w:p>
            <w:pPr>
              <w:spacing w:after="0"/>
              <w:jc w:val="right"/>
            </w:pPr>
            <w:r>
              <w:rPr>
                <w:sz w:val="16"/>
              </w:rPr>
              <w:t>36,515</w:t>
            </w:r>
          </w:p>
        </w:tc>
        <w:tc>
          <w:tcPr>
            <w:tcW w:type="dxa" w:w="1037"/>
          </w:tcPr>
          <w:p>
            <w:pPr>
              <w:spacing w:after="0"/>
              <w:jc w:val="right"/>
            </w:pPr>
            <w:r>
              <w:rPr>
                <w:sz w:val="16"/>
              </w:rPr>
              <w:t>$86,651</w:t>
            </w:r>
          </w:p>
        </w:tc>
        <w:tc>
          <w:tcPr>
            <w:tcW w:type="dxa" w:w="1126"/>
          </w:tcPr>
          <w:p>
            <w:pPr>
              <w:spacing w:after="0"/>
              <w:jc w:val="right"/>
            </w:pPr>
            <w:r>
              <w:rPr>
                <w:sz w:val="16"/>
              </w:rPr>
              <w:t>$396</w:t>
            </w:r>
          </w:p>
        </w:tc>
        <w:tc>
          <w:tcPr>
            <w:tcW w:type="dxa" w:w="1174"/>
          </w:tcPr>
          <w:p>
            <w:pPr>
              <w:spacing w:after="0"/>
              <w:jc w:val="right"/>
            </w:pPr>
            <w:r>
              <w:rPr>
                <w:sz w:val="16"/>
              </w:rPr>
              <w:t>$48,193</w:t>
            </w:r>
          </w:p>
        </w:tc>
        <w:tc>
          <w:tcPr>
            <w:tcW w:type="dxa" w:w="1305"/>
          </w:tcPr>
          <w:p>
            <w:pPr>
              <w:spacing w:after="0"/>
              <w:jc w:val="right"/>
            </w:pPr>
            <w:r>
              <w:rPr>
                <w:sz w:val="16"/>
              </w:rPr>
              <w:t>0.00135%</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bl>
    <w:p>
      <w:pPr>
        <w:spacing w:after="40" w:before="60"/>
      </w:pPr>
      <w:r>
        <w:rPr>
          <w:sz w:val="15"/>
        </w:rPr>
        <w:t>Totals since 2023-08-02 (Storm Events through 2026-06-30): 63 county-coded records, 63 with a damage value recorded (including $0), $5,939,000; 21 zone-level records, 21 with a damage value recorded (including $0), $0 reported for the zone; Public Assistance on counted declarations $823,667.12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36,515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$6,435,031,122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$39,933,704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$14,725,619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$8,704,211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7</w:t>
            </w:r>
          </w:p>
        </w:tc>
        <w:tc>
          <w:tcPr>
            <w:tcW w:type="dxa" w:w="1592"/>
          </w:tcPr>
          <w:p>
            <w:pPr>
              <w:spacing w:after="0"/>
              <w:jc w:val="right"/>
            </w:pPr>
            <w:r>
              <w:rPr>
                <w:sz w:val="16"/>
              </w:rPr>
              <w:t>6</w:t>
            </w:r>
          </w:p>
        </w:tc>
        <w:tc>
          <w:tcPr>
            <w:tcW w:type="dxa" w:w="1592"/>
          </w:tcPr>
          <w:p>
            <w:pPr>
              <w:spacing w:after="0"/>
              <w:jc w:val="right"/>
            </w:pPr>
            <w:r>
              <w:rPr>
                <w:sz w:val="16"/>
              </w:rPr>
              <w:t>14</w:t>
            </w:r>
          </w:p>
        </w:tc>
        <w:tc>
          <w:tcPr>
            <w:tcW w:type="dxa" w:w="1592"/>
          </w:tcPr>
          <w:p>
            <w:pPr>
              <w:spacing w:after="0"/>
              <w:jc w:val="right"/>
            </w:pPr>
            <w:r>
              <w:rPr>
                <w:sz w:val="16"/>
              </w:rPr>
              <w:t>6</w:t>
            </w:r>
          </w:p>
        </w:tc>
        <w:tc>
          <w:tcPr>
            <w:tcW w:type="dxa" w:w="1592"/>
          </w:tcPr>
          <w:p>
            <w:pPr>
              <w:spacing w:after="0"/>
              <w:jc w:val="right"/>
            </w:pPr>
            <w:r>
              <w:rPr>
                <w:sz w:val="16"/>
              </w:rPr>
              <w:t>14</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HENRYETTA,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OKMULGEE,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OKMULGEE COUNTY *</w:t>
            </w:r>
          </w:p>
        </w:tc>
        <w:tc>
          <w:tcPr>
            <w:tcW w:type="dxa" w:w="1592"/>
          </w:tcPr>
          <w:p>
            <w:pPr>
              <w:spacing w:after="0"/>
              <w:jc w:val="right"/>
            </w:pPr>
            <w:r>
              <w:rPr>
                <w:sz w:val="16"/>
              </w:rPr>
              <w:t>6</w:t>
            </w:r>
          </w:p>
        </w:tc>
        <w:tc>
          <w:tcPr>
            <w:tcW w:type="dxa" w:w="1592"/>
          </w:tcPr>
          <w:p>
            <w:pPr>
              <w:spacing w:after="0"/>
              <w:jc w:val="right"/>
            </w:pPr>
            <w:r>
              <w:rPr>
                <w:sz w:val="16"/>
              </w:rPr>
              <w:t>5</w:t>
            </w:r>
          </w:p>
        </w:tc>
        <w:tc>
          <w:tcPr>
            <w:tcW w:type="dxa" w:w="1592"/>
          </w:tcPr>
          <w:p>
            <w:pPr>
              <w:spacing w:after="0"/>
              <w:jc w:val="right"/>
            </w:pPr>
            <w:r>
              <w:rPr>
                <w:sz w:val="16"/>
              </w:rPr>
              <w:t>9</w:t>
            </w:r>
          </w:p>
        </w:tc>
        <w:tc>
          <w:tcPr>
            <w:tcW w:type="dxa" w:w="1592"/>
          </w:tcPr>
          <w:p>
            <w:pPr>
              <w:spacing w:after="0"/>
              <w:jc w:val="right"/>
            </w:pPr>
            <w:r>
              <w:rPr>
                <w:sz w:val="16"/>
              </w:rPr>
              <w:t>5</w:t>
            </w:r>
          </w:p>
        </w:tc>
        <w:tc>
          <w:tcPr>
            <w:tcW w:type="dxa" w:w="1592"/>
          </w:tcPr>
          <w:p>
            <w:pPr>
              <w:spacing w:after="0"/>
              <w:jc w:val="right"/>
            </w:pPr>
            <w:r>
              <w:rPr>
                <w:sz w:val="16"/>
              </w:rPr>
              <w:t>9</w:t>
            </w:r>
          </w:p>
        </w:tc>
        <w:tc>
          <w:tcPr>
            <w:tcW w:type="dxa" w:w="1592"/>
          </w:tcPr>
          <w:p>
            <w:pPr>
              <w:spacing w:after="0"/>
              <w:jc w:val="right"/>
            </w:pPr>
            <w:r>
              <w:rPr>
                <w:sz w:val="16"/>
              </w:rPr>
              <w:t>0</w:t>
            </w:r>
          </w:p>
        </w:tc>
        <w:tc>
          <w:tcPr>
            <w:tcW w:type="dxa" w:w="177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Okmulgee County</w:t>
            </w:r>
          </w:p>
        </w:tc>
        <w:tc>
          <w:tcPr>
            <w:tcW w:type="dxa" w:w="1527"/>
          </w:tcPr>
          <w:p>
            <w:pPr>
              <w:spacing w:after="0"/>
              <w:jc w:val="left"/>
            </w:pPr>
            <w:r>
              <w:rPr>
                <w:sz w:val="16"/>
              </w:rPr>
              <w:t>400492</w:t>
            </w:r>
          </w:p>
        </w:tc>
        <w:tc>
          <w:tcPr>
            <w:tcW w:type="dxa" w:w="1372"/>
          </w:tcPr>
          <w:p>
            <w:pPr>
              <w:spacing w:after="0"/>
              <w:jc w:val="right"/>
            </w:pPr>
            <w:r>
              <w:rPr>
                <w:sz w:val="16"/>
              </w:rPr>
              <w:t>6</w:t>
            </w:r>
          </w:p>
        </w:tc>
        <w:tc>
          <w:tcPr>
            <w:tcW w:type="dxa" w:w="1372"/>
          </w:tcPr>
          <w:p>
            <w:pPr>
              <w:spacing w:after="0"/>
              <w:jc w:val="right"/>
            </w:pPr>
            <w:r>
              <w:rPr>
                <w:sz w:val="16"/>
              </w:rPr>
              <w:t>5</w:t>
            </w:r>
          </w:p>
        </w:tc>
        <w:tc>
          <w:tcPr>
            <w:tcW w:type="dxa" w:w="1372"/>
          </w:tcPr>
          <w:p>
            <w:pPr>
              <w:spacing w:after="0"/>
              <w:jc w:val="right"/>
            </w:pPr>
            <w:r>
              <w:rPr>
                <w:sz w:val="16"/>
              </w:rPr>
              <w:t>9</w:t>
            </w:r>
          </w:p>
        </w:tc>
        <w:tc>
          <w:tcPr>
            <w:tcW w:type="dxa" w:w="1372"/>
          </w:tcPr>
          <w:p>
            <w:pPr>
              <w:spacing w:after="0"/>
              <w:jc w:val="right"/>
            </w:pPr>
            <w:r>
              <w:rPr>
                <w:sz w:val="16"/>
              </w:rPr>
              <w:t>5</w:t>
            </w:r>
          </w:p>
        </w:tc>
        <w:tc>
          <w:tcPr>
            <w:tcW w:type="dxa" w:w="1372"/>
          </w:tcPr>
          <w:p>
            <w:pPr>
              <w:spacing w:after="0"/>
              <w:jc w:val="right"/>
            </w:pPr>
            <w:r>
              <w:rPr>
                <w:sz w:val="16"/>
              </w:rPr>
              <w:t>9</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Beggs city</w:t>
            </w:r>
          </w:p>
        </w:tc>
        <w:tc>
          <w:tcPr>
            <w:tcW w:type="dxa" w:w="1527"/>
          </w:tcPr>
          <w:p>
            <w:pPr>
              <w:spacing w:after="0"/>
              <w:jc w:val="left"/>
            </w:pPr>
            <w:r>
              <w:rPr>
                <w:sz w:val="16"/>
              </w:rPr>
              <w:t>400345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Dewar town</w:t>
            </w:r>
          </w:p>
        </w:tc>
        <w:tc>
          <w:tcPr>
            <w:tcW w:type="dxa" w:w="1527"/>
          </w:tcPr>
          <w:p>
            <w:pPr>
              <w:spacing w:after="0"/>
              <w:jc w:val="left"/>
            </w:pPr>
            <w:r>
              <w:rPr>
                <w:sz w:val="16"/>
              </w:rPr>
              <w:t>400143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Grayson town</w:t>
            </w:r>
          </w:p>
        </w:tc>
        <w:tc>
          <w:tcPr>
            <w:tcW w:type="dxa" w:w="1527"/>
          </w:tcPr>
          <w:p>
            <w:pPr>
              <w:spacing w:after="0"/>
              <w:jc w:val="left"/>
            </w:pPr>
            <w:r>
              <w:rPr>
                <w:sz w:val="16"/>
              </w:rPr>
              <w:t>400568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Henryetta city</w:t>
            </w:r>
          </w:p>
        </w:tc>
        <w:tc>
          <w:tcPr>
            <w:tcW w:type="dxa" w:w="1527"/>
          </w:tcPr>
          <w:p>
            <w:pPr>
              <w:spacing w:after="0"/>
              <w:jc w:val="left"/>
            </w:pPr>
            <w:r>
              <w:rPr>
                <w:sz w:val="16"/>
              </w:rPr>
              <w:t>400144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Hoffman town</w:t>
            </w:r>
          </w:p>
        </w:tc>
        <w:tc>
          <w:tcPr>
            <w:tcW w:type="dxa" w:w="1527"/>
          </w:tcPr>
          <w:p>
            <w:pPr>
              <w:spacing w:after="0"/>
              <w:jc w:val="left"/>
            </w:pPr>
            <w:r>
              <w:rPr>
                <w:sz w:val="16"/>
              </w:rPr>
              <w:t>400285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Morris city</w:t>
            </w:r>
          </w:p>
        </w:tc>
        <w:tc>
          <w:tcPr>
            <w:tcW w:type="dxa" w:w="1527"/>
          </w:tcPr>
          <w:p>
            <w:pPr>
              <w:spacing w:after="0"/>
              <w:jc w:val="left"/>
            </w:pPr>
            <w:r>
              <w:rPr>
                <w:sz w:val="16"/>
              </w:rPr>
              <w:t>400407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Okmulgee city</w:t>
            </w:r>
          </w:p>
        </w:tc>
        <w:tc>
          <w:tcPr>
            <w:tcW w:type="dxa" w:w="1527"/>
          </w:tcPr>
          <w:p>
            <w:pPr>
              <w:spacing w:after="0"/>
              <w:jc w:val="left"/>
            </w:pPr>
            <w:r>
              <w:rPr>
                <w:sz w:val="16"/>
              </w:rPr>
              <w:t>400145</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Schulter town</w:t>
            </w:r>
          </w:p>
        </w:tc>
        <w:tc>
          <w:tcPr>
            <w:tcW w:type="dxa" w:w="1527"/>
          </w:tcPr>
          <w:p>
            <w:pPr>
              <w:spacing w:after="0"/>
              <w:jc w:val="left"/>
            </w:pPr>
            <w:r>
              <w:rPr>
                <w:sz w:val="16"/>
              </w:rPr>
              <w:t>400567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Winchester town</w:t>
            </w:r>
          </w:p>
        </w:tc>
        <w:tc>
          <w:tcPr>
            <w:tcW w:type="dxa" w:w="1527"/>
          </w:tcPr>
          <w:p>
            <w:pPr>
              <w:spacing w:after="0"/>
              <w:jc w:val="left"/>
            </w:pPr>
            <w:r>
              <w:rPr>
                <w:sz w:val="16"/>
              </w:rPr>
              <w:t>400566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Okmulgee County, OK: risk-assessment baseline packet, release 2026-10 (data as of 2026-09-28; County area 40111).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Okmulgee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Okmulgee County, OK: Risk-assessment baseline packet</dc:title>
  <dc:subject>Hazard Plain release 2026-10, as of 2026-09-28. Preview: automated baseline</dc:subject>
  <dc:creator>Hazard Plain</dc:creator>
  <cp:keywords>Hazard Plain; hazard mitigation; risk assessment; 40111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