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OK</w:t>
      </w:r>
    </w:p>
    <w:p>
      <w:pPr>
        <w:spacing w:after="120" w:before="0"/>
      </w:pPr>
      <w:r>
        <w:rPr>
          <w:color w:val="555555"/>
          <w:sz w:val="24"/>
        </w:rPr>
        <w:t>Risk-assessment baseline packet</w:t>
      </w:r>
    </w:p>
    <w:p>
      <w:pPr>
        <w:spacing w:after="120" w:before="0"/>
      </w:pPr>
      <w:r>
        <w:rPr>
          <w:b/>
          <w:sz w:val="18"/>
        </w:rPr>
        <w:t xml:space="preserve">County FIPS: </w:t>
      </w:r>
      <w:r>
        <w:rPr>
          <w:sz w:val="18"/>
        </w:rPr>
        <w:t>40081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($4,514,510 a year), Cold Wave ($4,370,319) and Tornado ($4,368,736).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0"/>
        <w:gridCol w:w="1795"/>
        <w:gridCol w:w="1943"/>
        <w:gridCol w:w="1725"/>
        <w:gridCol w:w="1255"/>
        <w:gridCol w:w="1037"/>
        <w:gridCol w:w="852"/>
        <w:gridCol w:w="2507"/>
        <w:gridCol w:w="1258"/>
      </w:tblGrid>
      <w:tr>
        <w:trPr>
          <w:cantSplit/>
          <w:tblHeader/>
        </w:trPr>
        <w:tc>
          <w:tcPr>
            <w:tcW w:type="dxa" w:w="1740"/>
            <w:shd w:val="clear" w:color="auto" w:fill="E8E8E8"/>
          </w:tcPr>
          <w:p>
            <w:pPr>
              <w:spacing w:after="0"/>
              <w:jc w:val="left"/>
            </w:pPr>
            <w:r>
              <w:rPr>
                <w:b/>
                <w:sz w:val="16"/>
              </w:rPr>
              <w:t>Jurisdiction</w:t>
            </w:r>
          </w:p>
        </w:tc>
        <w:tc>
          <w:tcPr>
            <w:tcW w:type="dxa" w:w="1795"/>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Status</w:t>
            </w:r>
          </w:p>
        </w:tc>
        <w:tc>
          <w:tcPr>
            <w:tcW w:type="dxa" w:w="1725"/>
            <w:shd w:val="clear" w:color="auto" w:fill="E8E8E8"/>
          </w:tcPr>
          <w:p>
            <w:pPr>
              <w:spacing w:after="0"/>
              <w:jc w:val="left"/>
            </w:pPr>
            <w:r>
              <w:rPr>
                <w:b/>
                <w:sz w:val="16"/>
              </w:rPr>
              <w:t>Plan</w:t>
            </w:r>
          </w:p>
        </w:tc>
        <w:tc>
          <w:tcPr>
            <w:tcW w:type="dxa" w:w="125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7"/>
            <w:shd w:val="clear" w:color="auto" w:fill="E8E8E8"/>
          </w:tcPr>
          <w:p>
            <w:pPr>
              <w:spacing w:after="0"/>
              <w:jc w:val="left"/>
            </w:pPr>
            <w:r>
              <w:rPr>
                <w:b/>
                <w:sz w:val="16"/>
              </w:rPr>
              <w:t>Update underway</w:t>
            </w:r>
          </w:p>
        </w:tc>
        <w:tc>
          <w:tcPr>
            <w:tcW w:type="dxa" w:w="1258"/>
            <w:shd w:val="clear" w:color="auto" w:fill="E8E8E8"/>
          </w:tcPr>
          <w:p>
            <w:pPr>
              <w:spacing w:after="0"/>
              <w:jc w:val="left"/>
            </w:pPr>
            <w:r>
              <w:rPr>
                <w:b/>
                <w:sz w:val="16"/>
              </w:rPr>
              <w:t>Notes</w:t>
            </w:r>
          </w:p>
        </w:tc>
      </w:tr>
      <w:tr>
        <w:trPr>
          <w:cantSplit/>
        </w:trPr>
        <w:tc>
          <w:tcPr>
            <w:tcW w:type="dxa" w:w="1740"/>
          </w:tcPr>
          <w:p>
            <w:pPr>
              <w:spacing w:after="0"/>
              <w:jc w:val="left"/>
            </w:pPr>
            <w:r>
              <w:rPr>
                <w:sz w:val="16"/>
              </w:rPr>
              <w:t>Lincoln County</w:t>
            </w:r>
          </w:p>
        </w:tc>
        <w:tc>
          <w:tcPr>
            <w:tcW w:type="dxa" w:w="1795"/>
          </w:tcPr>
          <w:p>
            <w:pPr>
              <w:spacing w:after="0"/>
              <w:jc w:val="left"/>
            </w:pPr>
            <w:r>
              <w:rPr>
                <w:sz w:val="16"/>
              </w:rPr>
              <w:t>County</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Agra town</w:t>
            </w:r>
          </w:p>
        </w:tc>
        <w:tc>
          <w:tcPr>
            <w:tcW w:type="dxa" w:w="1795"/>
          </w:tcPr>
          <w:p>
            <w:pPr>
              <w:spacing w:after="0"/>
              <w:jc w:val="left"/>
            </w:pPr>
            <w:r>
              <w:rPr>
                <w:sz w:val="16"/>
              </w:rPr>
              <w:t>Town</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Chandler city</w:t>
            </w:r>
          </w:p>
        </w:tc>
        <w:tc>
          <w:tcPr>
            <w:tcW w:type="dxa" w:w="1795"/>
          </w:tcPr>
          <w:p>
            <w:pPr>
              <w:spacing w:after="0"/>
              <w:jc w:val="left"/>
            </w:pPr>
            <w:r>
              <w:rPr>
                <w:sz w:val="16"/>
              </w:rPr>
              <w:t>City</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Davenport town</w:t>
            </w:r>
          </w:p>
        </w:tc>
        <w:tc>
          <w:tcPr>
            <w:tcW w:type="dxa" w:w="1795"/>
          </w:tcPr>
          <w:p>
            <w:pPr>
              <w:spacing w:after="0"/>
              <w:jc w:val="left"/>
            </w:pPr>
            <w:r>
              <w:rPr>
                <w:sz w:val="16"/>
              </w:rPr>
              <w:t>Town</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Kendrick town</w:t>
            </w:r>
          </w:p>
        </w:tc>
        <w:tc>
          <w:tcPr>
            <w:tcW w:type="dxa" w:w="1795"/>
          </w:tcPr>
          <w:p>
            <w:pPr>
              <w:spacing w:after="0"/>
              <w:jc w:val="left"/>
            </w:pPr>
            <w:r>
              <w:rPr>
                <w:sz w:val="16"/>
              </w:rPr>
              <w:t>Town</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Meeker town</w:t>
            </w:r>
          </w:p>
        </w:tc>
        <w:tc>
          <w:tcPr>
            <w:tcW w:type="dxa" w:w="1795"/>
          </w:tcPr>
          <w:p>
            <w:pPr>
              <w:spacing w:after="0"/>
              <w:jc w:val="left"/>
            </w:pPr>
            <w:r>
              <w:rPr>
                <w:sz w:val="16"/>
              </w:rPr>
              <w:t>Town</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Prague city</w:t>
            </w:r>
          </w:p>
        </w:tc>
        <w:tc>
          <w:tcPr>
            <w:tcW w:type="dxa" w:w="1795"/>
          </w:tcPr>
          <w:p>
            <w:pPr>
              <w:spacing w:after="0"/>
              <w:jc w:val="left"/>
            </w:pPr>
            <w:r>
              <w:rPr>
                <w:sz w:val="16"/>
              </w:rPr>
              <w:t>City</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Sparks town</w:t>
            </w:r>
          </w:p>
        </w:tc>
        <w:tc>
          <w:tcPr>
            <w:tcW w:type="dxa" w:w="1795"/>
          </w:tcPr>
          <w:p>
            <w:pPr>
              <w:spacing w:after="0"/>
              <w:jc w:val="left"/>
            </w:pPr>
            <w:r>
              <w:rPr>
                <w:sz w:val="16"/>
              </w:rPr>
              <w:t>Town</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Stroud city</w:t>
            </w:r>
          </w:p>
        </w:tc>
        <w:tc>
          <w:tcPr>
            <w:tcW w:type="dxa" w:w="1795"/>
          </w:tcPr>
          <w:p>
            <w:pPr>
              <w:spacing w:after="0"/>
              <w:jc w:val="left"/>
            </w:pPr>
            <w:r>
              <w:rPr>
                <w:sz w:val="16"/>
              </w:rPr>
              <w:t>City</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Tryon town</w:t>
            </w:r>
          </w:p>
        </w:tc>
        <w:tc>
          <w:tcPr>
            <w:tcW w:type="dxa" w:w="1795"/>
          </w:tcPr>
          <w:p>
            <w:pPr>
              <w:spacing w:after="0"/>
              <w:jc w:val="left"/>
            </w:pPr>
            <w:r>
              <w:rPr>
                <w:sz w:val="16"/>
              </w:rPr>
              <w:t>Town</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review</w:t>
            </w:r>
          </w:p>
        </w:tc>
        <w:tc>
          <w:tcPr>
            <w:tcW w:type="dxa" w:w="1258"/>
          </w:tcPr>
          <w:p>
            <w:pPr>
              <w:spacing w:after="0"/>
              <w:jc w:val="left"/>
            </w:pPr>
          </w:p>
        </w:tc>
      </w:tr>
      <w:tr>
        <w:trPr>
          <w:cantSplit/>
        </w:trPr>
        <w:tc>
          <w:tcPr>
            <w:tcW w:type="dxa" w:w="1740"/>
          </w:tcPr>
          <w:p>
            <w:pPr>
              <w:spacing w:after="0"/>
              <w:jc w:val="left"/>
            </w:pPr>
            <w:r>
              <w:rPr>
                <w:sz w:val="16"/>
              </w:rPr>
              <w:t>Warwick town</w:t>
            </w:r>
          </w:p>
        </w:tc>
        <w:tc>
          <w:tcPr>
            <w:tcW w:type="dxa" w:w="1795"/>
          </w:tcPr>
          <w:p>
            <w:pPr>
              <w:spacing w:after="0"/>
              <w:jc w:val="left"/>
            </w:pPr>
            <w:r>
              <w:rPr>
                <w:sz w:val="16"/>
              </w:rPr>
              <w:t>Town</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Wellston town</w:t>
            </w:r>
          </w:p>
        </w:tc>
        <w:tc>
          <w:tcPr>
            <w:tcW w:type="dxa" w:w="1795"/>
          </w:tcPr>
          <w:p>
            <w:pPr>
              <w:spacing w:after="0"/>
              <w:jc w:val="left"/>
            </w:pPr>
            <w:r>
              <w:rPr>
                <w:sz w:val="16"/>
              </w:rPr>
              <w:t>Town</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Agra Public Schools</w:t>
            </w:r>
          </w:p>
        </w:tc>
        <w:tc>
          <w:tcPr>
            <w:tcW w:type="dxa" w:w="1795"/>
          </w:tcPr>
          <w:p>
            <w:pPr>
              <w:spacing w:after="0"/>
              <w:jc w:val="left"/>
            </w:pPr>
            <w:r>
              <w:rPr>
                <w:sz w:val="16"/>
              </w:rPr>
              <w:t>School/School District</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Carney Public Schools</w:t>
            </w:r>
          </w:p>
        </w:tc>
        <w:tc>
          <w:tcPr>
            <w:tcW w:type="dxa" w:w="1795"/>
          </w:tcPr>
          <w:p>
            <w:pPr>
              <w:spacing w:after="0"/>
              <w:jc w:val="left"/>
            </w:pPr>
            <w:r>
              <w:rPr>
                <w:sz w:val="16"/>
              </w:rPr>
              <w:t>School/School District</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Chandler Public Schools</w:t>
            </w:r>
          </w:p>
        </w:tc>
        <w:tc>
          <w:tcPr>
            <w:tcW w:type="dxa" w:w="1795"/>
          </w:tcPr>
          <w:p>
            <w:pPr>
              <w:spacing w:after="0"/>
              <w:jc w:val="left"/>
            </w:pPr>
            <w:r>
              <w:rPr>
                <w:sz w:val="16"/>
              </w:rPr>
              <w:t>School/School District</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Davenport Public Schools</w:t>
            </w:r>
          </w:p>
        </w:tc>
        <w:tc>
          <w:tcPr>
            <w:tcW w:type="dxa" w:w="1795"/>
          </w:tcPr>
          <w:p>
            <w:pPr>
              <w:spacing w:after="0"/>
              <w:jc w:val="left"/>
            </w:pPr>
            <w:r>
              <w:rPr>
                <w:sz w:val="16"/>
              </w:rPr>
              <w:t>School/School District</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Meeker Public Schools</w:t>
            </w:r>
          </w:p>
        </w:tc>
        <w:tc>
          <w:tcPr>
            <w:tcW w:type="dxa" w:w="1795"/>
          </w:tcPr>
          <w:p>
            <w:pPr>
              <w:spacing w:after="0"/>
              <w:jc w:val="left"/>
            </w:pPr>
            <w:r>
              <w:rPr>
                <w:sz w:val="16"/>
              </w:rPr>
              <w:t>School/School District</w:t>
            </w:r>
          </w:p>
        </w:tc>
        <w:tc>
          <w:tcPr>
            <w:tcW w:type="dxa" w:w="1943"/>
          </w:tcPr>
          <w:p>
            <w:pPr>
              <w:spacing w:after="0"/>
              <w:jc w:val="left"/>
            </w:pPr>
            <w:r>
              <w:rPr>
                <w:sz w:val="16"/>
              </w:rPr>
              <w:t>Plan 107593 approved 2022-01-07, pending adoption here; not yet eligible</w:t>
            </w:r>
          </w:p>
        </w:tc>
        <w:tc>
          <w:tcPr>
            <w:tcW w:type="dxa" w:w="1725"/>
          </w:tcPr>
          <w:p>
            <w:pPr>
              <w:spacing w:after="0"/>
              <w:jc w:val="left"/>
            </w:pPr>
            <w:r>
              <w:rPr>
                <w:sz w:val="16"/>
              </w:rPr>
              <w:t>Pottawatomie County (FEMA plan 107593), pending adoption here</w:t>
            </w:r>
          </w:p>
        </w:tc>
        <w:tc>
          <w:tcPr>
            <w:tcW w:type="dxa" w:w="1255"/>
          </w:tcPr>
          <w:p>
            <w:pPr>
              <w:spacing w:after="0"/>
              <w:jc w:val="left"/>
            </w:pPr>
            <w:r>
              <w:rPr>
                <w:sz w:val="16"/>
              </w:rPr>
              <w:t>2022-01-07 by FEMA; not yet adopted here</w:t>
            </w:r>
          </w:p>
        </w:tc>
        <w:tc>
          <w:tcPr>
            <w:tcW w:type="dxa" w:w="1037"/>
          </w:tcPr>
          <w:p>
            <w:pPr>
              <w:spacing w:after="0"/>
              <w:jc w:val="left"/>
            </w:pPr>
            <w:r>
              <w:rPr>
                <w:sz w:val="16"/>
              </w:rPr>
              <w:t>2027-01-06 once adopted</w:t>
            </w:r>
          </w:p>
        </w:tc>
        <w:tc>
          <w:tcPr>
            <w:tcW w:type="dxa" w:w="852"/>
          </w:tcPr>
          <w:p>
            <w:pPr>
              <w:spacing w:after="0"/>
              <w:jc w:val="right"/>
            </w:pPr>
          </w:p>
        </w:tc>
        <w:tc>
          <w:tcPr>
            <w:tcW w:type="dxa" w:w="2507"/>
          </w:tcPr>
          <w:p>
            <w:pPr>
              <w:spacing w:after="0"/>
              <w:jc w:val="left"/>
            </w:pPr>
            <w:r>
              <w:rPr>
                <w:sz w:val="16"/>
              </w:rPr>
              <w:t>FEMA tracker shows a plan approvable pending adoption</w:t>
            </w:r>
          </w:p>
        </w:tc>
        <w:tc>
          <w:tcPr>
            <w:tcW w:type="dxa" w:w="1258"/>
          </w:tcPr>
          <w:p>
            <w:pPr>
              <w:spacing w:after="0"/>
              <w:jc w:val="left"/>
            </w:pPr>
            <w:r>
              <w:rPr>
                <w:sz w:val="16"/>
              </w:rPr>
              <w:t>Not yet eligible: adopt the approved plan.</w:t>
            </w:r>
          </w:p>
        </w:tc>
      </w:tr>
      <w:tr>
        <w:trPr>
          <w:cantSplit/>
        </w:trPr>
        <w:tc>
          <w:tcPr>
            <w:tcW w:type="dxa" w:w="1740"/>
          </w:tcPr>
          <w:p>
            <w:pPr>
              <w:spacing w:after="0"/>
              <w:jc w:val="left"/>
            </w:pPr>
            <w:r>
              <w:rPr>
                <w:sz w:val="16"/>
              </w:rPr>
              <w:t>Perkins-Tryon Public Schools</w:t>
            </w:r>
          </w:p>
        </w:tc>
        <w:tc>
          <w:tcPr>
            <w:tcW w:type="dxa" w:w="1795"/>
          </w:tcPr>
          <w:p>
            <w:pPr>
              <w:spacing w:after="0"/>
              <w:jc w:val="left"/>
            </w:pPr>
            <w:r>
              <w:rPr>
                <w:sz w:val="16"/>
              </w:rPr>
              <w:t>School/School District</w:t>
            </w:r>
          </w:p>
        </w:tc>
        <w:tc>
          <w:tcPr>
            <w:tcW w:type="dxa" w:w="1943"/>
          </w:tcPr>
          <w:p>
            <w:pPr>
              <w:spacing w:after="0"/>
              <w:jc w:val="left"/>
            </w:pPr>
            <w:r>
              <w:rPr>
                <w:sz w:val="16"/>
              </w:rPr>
              <w:t>No approved plan on record. Approvable pending adoption, not yet eligible</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approvable pending adoption</w:t>
            </w:r>
          </w:p>
        </w:tc>
        <w:tc>
          <w:tcPr>
            <w:tcW w:type="dxa" w:w="1258"/>
          </w:tcPr>
          <w:p>
            <w:pPr>
              <w:spacing w:after="0"/>
              <w:jc w:val="left"/>
            </w:pPr>
            <w:r>
              <w:rPr>
                <w:sz w:val="16"/>
              </w:rPr>
              <w:t>Not yet eligible: adopt the approved plan.</w:t>
            </w:r>
          </w:p>
        </w:tc>
      </w:tr>
      <w:tr>
        <w:trPr>
          <w:cantSplit/>
        </w:trPr>
        <w:tc>
          <w:tcPr>
            <w:tcW w:type="dxa" w:w="1740"/>
          </w:tcPr>
          <w:p>
            <w:pPr>
              <w:spacing w:after="0"/>
              <w:jc w:val="left"/>
            </w:pPr>
            <w:r>
              <w:rPr>
                <w:sz w:val="16"/>
              </w:rPr>
              <w:t>Prague Public Schools</w:t>
            </w:r>
          </w:p>
        </w:tc>
        <w:tc>
          <w:tcPr>
            <w:tcW w:type="dxa" w:w="1795"/>
          </w:tcPr>
          <w:p>
            <w:pPr>
              <w:spacing w:after="0"/>
              <w:jc w:val="left"/>
            </w:pPr>
            <w:r>
              <w:rPr>
                <w:sz w:val="16"/>
              </w:rPr>
              <w:t>School/School District</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Stroud Public Schools</w:t>
            </w:r>
          </w:p>
        </w:tc>
        <w:tc>
          <w:tcPr>
            <w:tcW w:type="dxa" w:w="1795"/>
          </w:tcPr>
          <w:p>
            <w:pPr>
              <w:spacing w:after="0"/>
              <w:jc w:val="left"/>
            </w:pPr>
            <w:r>
              <w:rPr>
                <w:sz w:val="16"/>
              </w:rPr>
              <w:t>School/School District</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r>
        <w:trPr>
          <w:cantSplit/>
        </w:trPr>
        <w:tc>
          <w:tcPr>
            <w:tcW w:type="dxa" w:w="1740"/>
          </w:tcPr>
          <w:p>
            <w:pPr>
              <w:spacing w:after="0"/>
              <w:jc w:val="left"/>
            </w:pPr>
            <w:r>
              <w:rPr>
                <w:sz w:val="16"/>
              </w:rPr>
              <w:t>Wellston Public Schools</w:t>
            </w:r>
          </w:p>
        </w:tc>
        <w:tc>
          <w:tcPr>
            <w:tcW w:type="dxa" w:w="1795"/>
          </w:tcPr>
          <w:p>
            <w:pPr>
              <w:spacing w:after="0"/>
              <w:jc w:val="left"/>
            </w:pPr>
            <w:r>
              <w:rPr>
                <w:sz w:val="16"/>
              </w:rPr>
              <w:t>School/School District</w:t>
            </w:r>
          </w:p>
        </w:tc>
        <w:tc>
          <w:tcPr>
            <w:tcW w:type="dxa" w:w="1943"/>
          </w:tcPr>
          <w:p>
            <w:pPr>
              <w:spacing w:after="0"/>
              <w:jc w:val="left"/>
            </w:pPr>
            <w:r>
              <w:rPr>
                <w:sz w:val="16"/>
              </w:rPr>
              <w:t>No approved plan on record</w:t>
            </w:r>
          </w:p>
        </w:tc>
        <w:tc>
          <w:tcPr>
            <w:tcW w:type="dxa" w:w="1725"/>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7"/>
          </w:tcPr>
          <w:p>
            <w:pPr>
              <w:spacing w:after="0"/>
              <w:jc w:val="left"/>
            </w:pPr>
            <w:r>
              <w:rPr>
                <w:sz w:val="16"/>
              </w:rPr>
              <w:t>FEMA tracker shows a plan in progress</w:t>
            </w:r>
          </w:p>
        </w:tc>
        <w:tc>
          <w:tcPr>
            <w:tcW w:type="dxa" w:w="125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0"/>
        <w:gridCol w:w="1450"/>
        <w:gridCol w:w="1037"/>
        <w:gridCol w:w="1126"/>
        <w:gridCol w:w="1569"/>
        <w:gridCol w:w="1129"/>
        <w:gridCol w:w="1680"/>
        <w:gridCol w:w="2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0"/>
            <w:shd w:val="clear" w:color="auto" w:fill="E8E8E8"/>
          </w:tcPr>
          <w:p>
            <w:pPr>
              <w:spacing w:after="0"/>
              <w:jc w:val="left"/>
            </w:pPr>
            <w:r>
              <w:rPr>
                <w:b/>
                <w:sz w:val="16"/>
              </w:rPr>
              <w:t>NRI risk rating</w:t>
            </w:r>
          </w:p>
        </w:tc>
        <w:tc>
          <w:tcPr>
            <w:tcW w:type="dxa" w:w="14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$3,830,522</w:t>
            </w:r>
          </w:p>
        </w:tc>
        <w:tc>
          <w:tcPr>
            <w:tcW w:type="dxa" w:w="1126"/>
          </w:tcPr>
          <w:p>
            <w:pPr>
              <w:spacing w:after="0"/>
              <w:jc w:val="right"/>
            </w:pPr>
            <w:r>
              <w:rPr>
                <w:sz w:val="16"/>
              </w:rPr>
              <w:t>$7,307</w:t>
            </w:r>
          </w:p>
        </w:tc>
        <w:tc>
          <w:tcPr>
            <w:tcW w:type="dxa" w:w="1569"/>
          </w:tcPr>
          <w:p>
            <w:pPr>
              <w:spacing w:after="0"/>
              <w:jc w:val="right"/>
            </w:pPr>
            <w:r>
              <w:rPr>
                <w:sz w:val="16"/>
              </w:rPr>
              <w:t>$676,682</w:t>
            </w:r>
          </w:p>
        </w:tc>
        <w:tc>
          <w:tcPr>
            <w:tcW w:type="dxa" w:w="1129"/>
          </w:tcPr>
          <w:p>
            <w:pPr>
              <w:spacing w:after="0"/>
              <w:jc w:val="right"/>
            </w:pPr>
            <w:r>
              <w:rPr>
                <w:sz w:val="16"/>
              </w:rPr>
              <w:t>$4,514,510</w:t>
            </w:r>
          </w:p>
        </w:tc>
        <w:tc>
          <w:tcPr>
            <w:tcW w:type="dxa" w:w="1680"/>
          </w:tcPr>
          <w:p>
            <w:pPr>
              <w:spacing w:after="0"/>
              <w:jc w:val="right"/>
            </w:pPr>
            <w:r>
              <w:rPr>
                <w:sz w:val="16"/>
              </w:rPr>
              <w:t>34</w:t>
            </w:r>
          </w:p>
        </w:tc>
        <w:tc>
          <w:tcPr>
            <w:tcW w:type="dxa" w:w="2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450"/>
          </w:tcPr>
          <w:p>
            <w:pPr>
              <w:spacing w:after="0"/>
              <w:jc w:val="left"/>
            </w:pPr>
            <w:r>
              <w:rPr>
                <w:sz w:val="16"/>
              </w:rPr>
              <w:t>Relatively High</w:t>
            </w:r>
          </w:p>
        </w:tc>
        <w:tc>
          <w:tcPr>
            <w:tcW w:type="dxa" w:w="1450"/>
          </w:tcPr>
          <w:p>
            <w:pPr>
              <w:spacing w:after="0"/>
              <w:jc w:val="left"/>
            </w:pPr>
            <w:r>
              <w:rPr>
                <w:sz w:val="16"/>
              </w:rPr>
              <w:t>Relatively High</w:t>
            </w:r>
          </w:p>
        </w:tc>
        <w:tc>
          <w:tcPr>
            <w:tcW w:type="dxa" w:w="1037"/>
          </w:tcPr>
          <w:p>
            <w:pPr>
              <w:spacing w:after="0"/>
              <w:jc w:val="right"/>
            </w:pPr>
            <w:r>
              <w:rPr>
                <w:sz w:val="16"/>
              </w:rPr>
              <w:t>$6,294</w:t>
            </w:r>
          </w:p>
        </w:tc>
        <w:tc>
          <w:tcPr>
            <w:tcW w:type="dxa" w:w="1126"/>
          </w:tcPr>
          <w:p>
            <w:pPr>
              <w:spacing w:after="0"/>
              <w:jc w:val="right"/>
            </w:pPr>
            <w:r>
              <w:rPr>
                <w:sz w:val="16"/>
              </w:rPr>
              <w:t>$79,147</w:t>
            </w:r>
          </w:p>
        </w:tc>
        <w:tc>
          <w:tcPr>
            <w:tcW w:type="dxa" w:w="1569"/>
          </w:tcPr>
          <w:p>
            <w:pPr>
              <w:spacing w:after="0"/>
              <w:jc w:val="right"/>
            </w:pPr>
            <w:r>
              <w:rPr>
                <w:sz w:val="16"/>
              </w:rPr>
              <w:t>$4,284,878</w:t>
            </w:r>
          </w:p>
        </w:tc>
        <w:tc>
          <w:tcPr>
            <w:tcW w:type="dxa" w:w="1129"/>
          </w:tcPr>
          <w:p>
            <w:pPr>
              <w:spacing w:after="0"/>
              <w:jc w:val="right"/>
            </w:pPr>
            <w:r>
              <w:rPr>
                <w:sz w:val="16"/>
              </w:rPr>
              <w:t>$4,370,319</w:t>
            </w:r>
          </w:p>
        </w:tc>
        <w:tc>
          <w:tcPr>
            <w:tcW w:type="dxa" w:w="1680"/>
          </w:tcPr>
          <w:p>
            <w:pPr>
              <w:spacing w:after="0"/>
              <w:jc w:val="right"/>
            </w:pPr>
            <w:r>
              <w:rPr>
                <w:sz w:val="16"/>
              </w:rPr>
              <w:t>13</w:t>
            </w:r>
          </w:p>
        </w:tc>
        <w:tc>
          <w:tcPr>
            <w:tcW w:type="dxa" w:w="2943"/>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$1,840,686</w:t>
            </w:r>
          </w:p>
        </w:tc>
        <w:tc>
          <w:tcPr>
            <w:tcW w:type="dxa" w:w="1126"/>
          </w:tcPr>
          <w:p>
            <w:pPr>
              <w:spacing w:after="0"/>
              <w:jc w:val="right"/>
            </w:pPr>
            <w:r>
              <w:rPr>
                <w:sz w:val="16"/>
              </w:rPr>
              <w:t>$4,611</w:t>
            </w:r>
          </w:p>
        </w:tc>
        <w:tc>
          <w:tcPr>
            <w:tcW w:type="dxa" w:w="1569"/>
          </w:tcPr>
          <w:p>
            <w:pPr>
              <w:spacing w:after="0"/>
              <w:jc w:val="right"/>
            </w:pPr>
            <w:r>
              <w:rPr>
                <w:sz w:val="16"/>
              </w:rPr>
              <w:t>$2,523,438</w:t>
            </w:r>
          </w:p>
        </w:tc>
        <w:tc>
          <w:tcPr>
            <w:tcW w:type="dxa" w:w="1129"/>
          </w:tcPr>
          <w:p>
            <w:pPr>
              <w:spacing w:after="0"/>
              <w:jc w:val="right"/>
            </w:pPr>
            <w:r>
              <w:rPr>
                <w:sz w:val="16"/>
              </w:rPr>
              <w:t>$4,368,736</w:t>
            </w:r>
          </w:p>
        </w:tc>
        <w:tc>
          <w:tcPr>
            <w:tcW w:type="dxa" w:w="1680"/>
          </w:tcPr>
          <w:p>
            <w:pPr>
              <w:spacing w:after="0"/>
              <w:jc w:val="right"/>
            </w:pPr>
            <w:r>
              <w:rPr>
                <w:sz w:val="16"/>
              </w:rPr>
              <w:t>41</w:t>
            </w:r>
          </w:p>
        </w:tc>
        <w:tc>
          <w:tcPr>
            <w:tcW w:type="dxa" w:w="294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$68</w:t>
            </w:r>
          </w:p>
        </w:tc>
        <w:tc>
          <w:tcPr>
            <w:tcW w:type="dxa" w:w="1126"/>
          </w:tcPr>
          <w:p>
            <w:pPr>
              <w:spacing w:after="0"/>
              <w:jc w:val="right"/>
            </w:pPr>
            <w:r>
              <w:rPr>
                <w:sz w:val="16"/>
              </w:rPr>
              <w:t>$311</w:t>
            </w:r>
          </w:p>
        </w:tc>
        <w:tc>
          <w:tcPr>
            <w:tcW w:type="dxa" w:w="1569"/>
          </w:tcPr>
          <w:p>
            <w:pPr>
              <w:spacing w:after="0"/>
              <w:jc w:val="right"/>
            </w:pPr>
            <w:r>
              <w:rPr>
                <w:sz w:val="16"/>
              </w:rPr>
              <w:t>$1,508,956</w:t>
            </w:r>
          </w:p>
        </w:tc>
        <w:tc>
          <w:tcPr>
            <w:tcW w:type="dxa" w:w="1129"/>
          </w:tcPr>
          <w:p>
            <w:pPr>
              <w:spacing w:after="0"/>
              <w:jc w:val="right"/>
            </w:pPr>
            <w:r>
              <w:rPr>
                <w:sz w:val="16"/>
              </w:rPr>
              <w:t>$1,509,336</w:t>
            </w:r>
          </w:p>
        </w:tc>
        <w:tc>
          <w:tcPr>
            <w:tcW w:type="dxa" w:w="1680"/>
          </w:tcPr>
          <w:p>
            <w:pPr>
              <w:spacing w:after="0"/>
              <w:jc w:val="right"/>
            </w:pPr>
            <w:r>
              <w:rPr>
                <w:sz w:val="16"/>
              </w:rPr>
              <w:t>75</w:t>
            </w:r>
          </w:p>
        </w:tc>
        <w:tc>
          <w:tcPr>
            <w:tcW w:type="dxa" w:w="2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Wildfire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$1,089,750</w:t>
            </w:r>
          </w:p>
        </w:tc>
        <w:tc>
          <w:tcPr>
            <w:tcW w:type="dxa" w:w="1126"/>
          </w:tcPr>
          <w:p>
            <w:pPr>
              <w:spacing w:after="0"/>
              <w:jc w:val="right"/>
            </w:pPr>
            <w:r>
              <w:rPr>
                <w:sz w:val="16"/>
              </w:rPr>
              <w:t>$2,626</w:t>
            </w:r>
          </w:p>
        </w:tc>
        <w:tc>
          <w:tcPr>
            <w:tcW w:type="dxa" w:w="1569"/>
          </w:tcPr>
          <w:p>
            <w:pPr>
              <w:spacing w:after="0"/>
              <w:jc w:val="right"/>
            </w:pPr>
            <w:r>
              <w:rPr>
                <w:sz w:val="16"/>
              </w:rPr>
              <w:t>$354,309</w:t>
            </w:r>
          </w:p>
        </w:tc>
        <w:tc>
          <w:tcPr>
            <w:tcW w:type="dxa" w:w="1129"/>
          </w:tcPr>
          <w:p>
            <w:pPr>
              <w:spacing w:after="0"/>
              <w:jc w:val="right"/>
            </w:pPr>
            <w:r>
              <w:rPr>
                <w:sz w:val="16"/>
              </w:rPr>
              <w:t>$1,446,686</w:t>
            </w:r>
          </w:p>
        </w:tc>
        <w:tc>
          <w:tcPr>
            <w:tcW w:type="dxa" w:w="1680"/>
          </w:tcPr>
          <w:p>
            <w:pPr>
              <w:spacing w:after="0"/>
              <w:jc w:val="right"/>
            </w:pPr>
            <w:r>
              <w:rPr>
                <w:sz w:val="16"/>
              </w:rPr>
              <w:t>4</w:t>
            </w:r>
          </w:p>
        </w:tc>
        <w:tc>
          <w:tcPr>
            <w:tcW w:type="dxa" w:w="2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Hail</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$1,205,652</w:t>
            </w:r>
          </w:p>
        </w:tc>
        <w:tc>
          <w:tcPr>
            <w:tcW w:type="dxa" w:w="1126"/>
          </w:tcPr>
          <w:p>
            <w:pPr>
              <w:spacing w:after="0"/>
              <w:jc w:val="right"/>
            </w:pPr>
            <w:r>
              <w:rPr>
                <w:sz w:val="16"/>
              </w:rPr>
              <w:t>$115</w:t>
            </w:r>
          </w:p>
        </w:tc>
        <w:tc>
          <w:tcPr>
            <w:tcW w:type="dxa" w:w="1569"/>
          </w:tcPr>
          <w:p>
            <w:pPr>
              <w:spacing w:after="0"/>
              <w:jc w:val="right"/>
            </w:pPr>
            <w:r>
              <w:rPr>
                <w:sz w:val="16"/>
              </w:rPr>
              <w:t>$25,302</w:t>
            </w:r>
          </w:p>
        </w:tc>
        <w:tc>
          <w:tcPr>
            <w:tcW w:type="dxa" w:w="1129"/>
          </w:tcPr>
          <w:p>
            <w:pPr>
              <w:spacing w:after="0"/>
              <w:jc w:val="right"/>
            </w:pPr>
            <w:r>
              <w:rPr>
                <w:sz w:val="16"/>
              </w:rPr>
              <w:t>$1,231,069</w:t>
            </w:r>
          </w:p>
        </w:tc>
        <w:tc>
          <w:tcPr>
            <w:tcW w:type="dxa" w:w="1680"/>
          </w:tcPr>
          <w:p>
            <w:pPr>
              <w:spacing w:after="0"/>
              <w:jc w:val="right"/>
            </w:pPr>
            <w:r>
              <w:rPr>
                <w:sz w:val="16"/>
              </w:rPr>
              <w:t>240</w:t>
            </w:r>
          </w:p>
        </w:tc>
        <w:tc>
          <w:tcPr>
            <w:tcW w:type="dxa" w:w="2943"/>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Drought</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$979,719</w:t>
            </w:r>
          </w:p>
        </w:tc>
        <w:tc>
          <w:tcPr>
            <w:tcW w:type="dxa" w:w="1569"/>
          </w:tcPr>
          <w:p>
            <w:pPr>
              <w:spacing w:after="0"/>
              <w:jc w:val="right"/>
            </w:pPr>
            <w:r>
              <w:rPr>
                <w:sz w:val="16"/>
              </w:rPr>
              <w:t>n/a</w:t>
            </w:r>
          </w:p>
        </w:tc>
        <w:tc>
          <w:tcPr>
            <w:tcW w:type="dxa" w:w="1129"/>
          </w:tcPr>
          <w:p>
            <w:pPr>
              <w:spacing w:after="0"/>
              <w:jc w:val="right"/>
            </w:pPr>
            <w:r>
              <w:rPr>
                <w:sz w:val="16"/>
              </w:rPr>
              <w:t>$979,719</w:t>
            </w:r>
          </w:p>
        </w:tc>
        <w:tc>
          <w:tcPr>
            <w:tcW w:type="dxa" w:w="1680"/>
          </w:tcPr>
          <w:p>
            <w:pPr>
              <w:spacing w:after="0"/>
              <w:jc w:val="right"/>
            </w:pPr>
            <w:r>
              <w:rPr>
                <w:sz w:val="16"/>
              </w:rPr>
              <w:t>74</w:t>
            </w:r>
          </w:p>
        </w:tc>
        <w:tc>
          <w:tcPr>
            <w:tcW w:type="dxa" w:w="2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450"/>
          </w:tcPr>
          <w:p>
            <w:pPr>
              <w:spacing w:after="0"/>
              <w:jc w:val="left"/>
            </w:pPr>
            <w:r>
              <w:rPr>
                <w:sz w:val="16"/>
              </w:rPr>
              <w:t>Relatively High</w:t>
            </w:r>
          </w:p>
        </w:tc>
        <w:tc>
          <w:tcPr>
            <w:tcW w:type="dxa" w:w="1450"/>
          </w:tcPr>
          <w:p>
            <w:pPr>
              <w:spacing w:after="0"/>
              <w:jc w:val="left"/>
            </w:pPr>
            <w:r>
              <w:rPr>
                <w:sz w:val="16"/>
              </w:rPr>
              <w:t>Relatively High</w:t>
            </w:r>
          </w:p>
        </w:tc>
        <w:tc>
          <w:tcPr>
            <w:tcW w:type="dxa" w:w="1037"/>
          </w:tcPr>
          <w:p>
            <w:pPr>
              <w:spacing w:after="0"/>
              <w:jc w:val="right"/>
            </w:pPr>
            <w:r>
              <w:rPr>
                <w:sz w:val="16"/>
              </w:rPr>
              <w:t>$820,882</w:t>
            </w:r>
          </w:p>
        </w:tc>
        <w:tc>
          <w:tcPr>
            <w:tcW w:type="dxa" w:w="1126"/>
          </w:tcPr>
          <w:p>
            <w:pPr>
              <w:spacing w:after="0"/>
              <w:jc w:val="right"/>
            </w:pPr>
            <w:r>
              <w:rPr>
                <w:sz w:val="16"/>
              </w:rPr>
              <w:t>n/a</w:t>
            </w:r>
          </w:p>
        </w:tc>
        <w:tc>
          <w:tcPr>
            <w:tcW w:type="dxa" w:w="1569"/>
          </w:tcPr>
          <w:p>
            <w:pPr>
              <w:spacing w:after="0"/>
              <w:jc w:val="right"/>
            </w:pPr>
            <w:r>
              <w:rPr>
                <w:sz w:val="16"/>
              </w:rPr>
              <w:t>$13,489</w:t>
            </w:r>
          </w:p>
        </w:tc>
        <w:tc>
          <w:tcPr>
            <w:tcW w:type="dxa" w:w="1129"/>
          </w:tcPr>
          <w:p>
            <w:pPr>
              <w:spacing w:after="0"/>
              <w:jc w:val="right"/>
            </w:pPr>
            <w:r>
              <w:rPr>
                <w:sz w:val="16"/>
              </w:rPr>
              <w:t>$834,371</w:t>
            </w:r>
          </w:p>
        </w:tc>
        <w:tc>
          <w:tcPr>
            <w:tcW w:type="dxa" w:w="1680"/>
          </w:tcPr>
          <w:p>
            <w:pPr>
              <w:spacing w:after="0"/>
              <w:jc w:val="right"/>
            </w:pPr>
            <w:r>
              <w:rPr>
                <w:sz w:val="16"/>
              </w:rPr>
              <w:t>9</w:t>
            </w:r>
          </w:p>
        </w:tc>
        <w:tc>
          <w:tcPr>
            <w:tcW w:type="dxa" w:w="294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Strong Wind</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$80,574</w:t>
            </w:r>
          </w:p>
        </w:tc>
        <w:tc>
          <w:tcPr>
            <w:tcW w:type="dxa" w:w="1126"/>
          </w:tcPr>
          <w:p>
            <w:pPr>
              <w:spacing w:after="0"/>
              <w:jc w:val="right"/>
            </w:pPr>
            <w:r>
              <w:rPr>
                <w:sz w:val="16"/>
              </w:rPr>
              <w:t>$7</w:t>
            </w:r>
          </w:p>
        </w:tc>
        <w:tc>
          <w:tcPr>
            <w:tcW w:type="dxa" w:w="1569"/>
          </w:tcPr>
          <w:p>
            <w:pPr>
              <w:spacing w:after="0"/>
              <w:jc w:val="right"/>
            </w:pPr>
            <w:r>
              <w:rPr>
                <w:sz w:val="16"/>
              </w:rPr>
              <w:t>$151,770</w:t>
            </w:r>
          </w:p>
        </w:tc>
        <w:tc>
          <w:tcPr>
            <w:tcW w:type="dxa" w:w="1129"/>
          </w:tcPr>
          <w:p>
            <w:pPr>
              <w:spacing w:after="0"/>
              <w:jc w:val="right"/>
            </w:pPr>
            <w:r>
              <w:rPr>
                <w:sz w:val="16"/>
              </w:rPr>
              <w:t>$232,351</w:t>
            </w:r>
          </w:p>
        </w:tc>
        <w:tc>
          <w:tcPr>
            <w:tcW w:type="dxa" w:w="1680"/>
          </w:tcPr>
          <w:p>
            <w:pPr>
              <w:spacing w:after="0"/>
              <w:jc w:val="right"/>
            </w:pPr>
            <w:r>
              <w:rPr>
                <w:sz w:val="16"/>
              </w:rPr>
              <w:t>176</w:t>
            </w:r>
          </w:p>
        </w:tc>
        <w:tc>
          <w:tcPr>
            <w:tcW w:type="dxa" w:w="2943"/>
          </w:tcPr>
          <w:p>
            <w:pPr>
              <w:spacing w:after="0"/>
              <w:jc w:val="left"/>
            </w:pPr>
            <w:r>
              <w:rPr>
                <w:sz w:val="16"/>
              </w:rPr>
              <w:t>Includes 14 High Wind and 1 Strong Wind records (NOAA non-thunderstorm wind types, outside NRI's Strong Wind definition).</w:t>
            </w: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$132,814</w:t>
            </w:r>
          </w:p>
        </w:tc>
        <w:tc>
          <w:tcPr>
            <w:tcW w:type="dxa" w:w="1126"/>
          </w:tcPr>
          <w:p>
            <w:pPr>
              <w:spacing w:after="0"/>
              <w:jc w:val="right"/>
            </w:pPr>
            <w:r>
              <w:rPr>
                <w:sz w:val="16"/>
              </w:rPr>
              <w:t>n/a</w:t>
            </w:r>
          </w:p>
        </w:tc>
        <w:tc>
          <w:tcPr>
            <w:tcW w:type="dxa" w:w="1569"/>
          </w:tcPr>
          <w:p>
            <w:pPr>
              <w:spacing w:after="0"/>
              <w:jc w:val="right"/>
            </w:pPr>
            <w:r>
              <w:rPr>
                <w:sz w:val="16"/>
              </w:rPr>
              <w:t>$52,241</w:t>
            </w:r>
          </w:p>
        </w:tc>
        <w:tc>
          <w:tcPr>
            <w:tcW w:type="dxa" w:w="1129"/>
          </w:tcPr>
          <w:p>
            <w:pPr>
              <w:spacing w:after="0"/>
              <w:jc w:val="right"/>
            </w:pPr>
            <w:r>
              <w:rPr>
                <w:sz w:val="16"/>
              </w:rPr>
              <w:t>$185,055</w:t>
            </w:r>
          </w:p>
        </w:tc>
        <w:tc>
          <w:tcPr>
            <w:tcW w:type="dxa" w:w="1680"/>
          </w:tcPr>
          <w:p>
            <w:pPr>
              <w:spacing w:after="0"/>
              <w:jc w:val="right"/>
            </w:pPr>
          </w:p>
        </w:tc>
        <w:tc>
          <w:tcPr>
            <w:tcW w:type="dxa" w:w="2943"/>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Lightning</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$21,952</w:t>
            </w:r>
          </w:p>
        </w:tc>
        <w:tc>
          <w:tcPr>
            <w:tcW w:type="dxa" w:w="1126"/>
          </w:tcPr>
          <w:p>
            <w:pPr>
              <w:spacing w:after="0"/>
              <w:jc w:val="right"/>
            </w:pPr>
            <w:r>
              <w:rPr>
                <w:sz w:val="16"/>
              </w:rPr>
              <w:t>n/a</w:t>
            </w:r>
          </w:p>
        </w:tc>
        <w:tc>
          <w:tcPr>
            <w:tcW w:type="dxa" w:w="1569"/>
          </w:tcPr>
          <w:p>
            <w:pPr>
              <w:spacing w:after="0"/>
              <w:jc w:val="right"/>
            </w:pPr>
            <w:r>
              <w:rPr>
                <w:sz w:val="16"/>
              </w:rPr>
              <w:t>$102,071</w:t>
            </w:r>
          </w:p>
        </w:tc>
        <w:tc>
          <w:tcPr>
            <w:tcW w:type="dxa" w:w="1129"/>
          </w:tcPr>
          <w:p>
            <w:pPr>
              <w:spacing w:after="0"/>
              <w:jc w:val="right"/>
            </w:pPr>
            <w:r>
              <w:rPr>
                <w:sz w:val="16"/>
              </w:rPr>
              <w:t>$124,022</w:t>
            </w:r>
          </w:p>
        </w:tc>
        <w:tc>
          <w:tcPr>
            <w:tcW w:type="dxa" w:w="1680"/>
          </w:tcPr>
          <w:p>
            <w:pPr>
              <w:spacing w:after="0"/>
              <w:jc w:val="right"/>
            </w:pPr>
            <w:r>
              <w:rPr>
                <w:sz w:val="16"/>
              </w:rPr>
              <w:t>8</w:t>
            </w:r>
          </w:p>
        </w:tc>
        <w:tc>
          <w:tcPr>
            <w:tcW w:type="dxa" w:w="2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$34,406</w:t>
            </w:r>
          </w:p>
        </w:tc>
        <w:tc>
          <w:tcPr>
            <w:tcW w:type="dxa" w:w="1126"/>
          </w:tcPr>
          <w:p>
            <w:pPr>
              <w:spacing w:after="0"/>
              <w:jc w:val="right"/>
            </w:pPr>
            <w:r>
              <w:rPr>
                <w:sz w:val="16"/>
              </w:rPr>
              <w:t>$614</w:t>
            </w:r>
          </w:p>
        </w:tc>
        <w:tc>
          <w:tcPr>
            <w:tcW w:type="dxa" w:w="1569"/>
          </w:tcPr>
          <w:p>
            <w:pPr>
              <w:spacing w:after="0"/>
              <w:jc w:val="right"/>
            </w:pPr>
            <w:r>
              <w:rPr>
                <w:sz w:val="16"/>
              </w:rPr>
              <w:t>$75,977</w:t>
            </w:r>
          </w:p>
        </w:tc>
        <w:tc>
          <w:tcPr>
            <w:tcW w:type="dxa" w:w="1129"/>
          </w:tcPr>
          <w:p>
            <w:pPr>
              <w:spacing w:after="0"/>
              <w:jc w:val="right"/>
            </w:pPr>
            <w:r>
              <w:rPr>
                <w:sz w:val="16"/>
              </w:rPr>
              <w:t>$110,997</w:t>
            </w:r>
          </w:p>
        </w:tc>
        <w:tc>
          <w:tcPr>
            <w:tcW w:type="dxa" w:w="1680"/>
          </w:tcPr>
          <w:p>
            <w:pPr>
              <w:spacing w:after="0"/>
              <w:jc w:val="right"/>
            </w:pPr>
            <w:r>
              <w:rPr>
                <w:sz w:val="16"/>
              </w:rPr>
              <w:t>48</w:t>
            </w:r>
          </w:p>
        </w:tc>
        <w:tc>
          <w:tcPr>
            <w:tcW w:type="dxa" w:w="294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450"/>
          </w:tcPr>
          <w:p>
            <w:pPr>
              <w:spacing w:after="0"/>
              <w:jc w:val="left"/>
            </w:pPr>
            <w:r>
              <w:rPr>
                <w:sz w:val="16"/>
              </w:rPr>
              <w:t>Relatively Low</w:t>
            </w:r>
          </w:p>
        </w:tc>
        <w:tc>
          <w:tcPr>
            <w:tcW w:type="dxa" w:w="1450"/>
          </w:tcPr>
          <w:p>
            <w:pPr>
              <w:spacing w:after="0"/>
              <w:jc w:val="left"/>
            </w:pPr>
            <w:r>
              <w:rPr>
                <w:sz w:val="16"/>
              </w:rPr>
              <w:t>Very Low</w:t>
            </w:r>
          </w:p>
        </w:tc>
        <w:tc>
          <w:tcPr>
            <w:tcW w:type="dxa" w:w="1037"/>
          </w:tcPr>
          <w:p>
            <w:pPr>
              <w:spacing w:after="0"/>
              <w:jc w:val="right"/>
            </w:pPr>
            <w:r>
              <w:rPr>
                <w:sz w:val="16"/>
              </w:rPr>
              <w:t>$200</w:t>
            </w:r>
          </w:p>
        </w:tc>
        <w:tc>
          <w:tcPr>
            <w:tcW w:type="dxa" w:w="1126"/>
          </w:tcPr>
          <w:p>
            <w:pPr>
              <w:spacing w:after="0"/>
              <w:jc w:val="right"/>
            </w:pPr>
            <w:r>
              <w:rPr>
                <w:sz w:val="16"/>
              </w:rPr>
              <w:t>n/a</w:t>
            </w:r>
          </w:p>
        </w:tc>
        <w:tc>
          <w:tcPr>
            <w:tcW w:type="dxa" w:w="1569"/>
          </w:tcPr>
          <w:p>
            <w:pPr>
              <w:spacing w:after="0"/>
              <w:jc w:val="right"/>
            </w:pPr>
            <w:r>
              <w:rPr>
                <w:sz w:val="16"/>
              </w:rPr>
              <w:t>$3,647</w:t>
            </w:r>
          </w:p>
        </w:tc>
        <w:tc>
          <w:tcPr>
            <w:tcW w:type="dxa" w:w="1129"/>
          </w:tcPr>
          <w:p>
            <w:pPr>
              <w:spacing w:after="0"/>
              <w:jc w:val="right"/>
            </w:pPr>
            <w:r>
              <w:rPr>
                <w:sz w:val="16"/>
              </w:rPr>
              <w:t>$3,847</w:t>
            </w:r>
          </w:p>
        </w:tc>
        <w:tc>
          <w:tcPr>
            <w:tcW w:type="dxa" w:w="1680"/>
          </w:tcPr>
          <w:p>
            <w:pPr>
              <w:spacing w:after="0"/>
              <w:jc w:val="right"/>
            </w:pPr>
            <w:r>
              <w:rPr>
                <w:sz w:val="16"/>
              </w:rPr>
              <w:t>0</w:t>
            </w:r>
          </w:p>
        </w:tc>
        <w:tc>
          <w:tcPr>
            <w:tcW w:type="dxa" w:w="2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Hurricane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$1,234</w:t>
            </w:r>
          </w:p>
        </w:tc>
        <w:tc>
          <w:tcPr>
            <w:tcW w:type="dxa" w:w="1126"/>
          </w:tcPr>
          <w:p>
            <w:pPr>
              <w:spacing w:after="0"/>
              <w:jc w:val="right"/>
            </w:pPr>
            <w:r>
              <w:rPr>
                <w:sz w:val="16"/>
              </w:rPr>
              <w:t>$2,274</w:t>
            </w:r>
          </w:p>
        </w:tc>
        <w:tc>
          <w:tcPr>
            <w:tcW w:type="dxa" w:w="1569"/>
          </w:tcPr>
          <w:p>
            <w:pPr>
              <w:spacing w:after="0"/>
              <w:jc w:val="right"/>
            </w:pPr>
            <w:r>
              <w:rPr>
                <w:sz w:val="16"/>
              </w:rPr>
              <w:t>$33</w:t>
            </w:r>
          </w:p>
        </w:tc>
        <w:tc>
          <w:tcPr>
            <w:tcW w:type="dxa" w:w="1129"/>
          </w:tcPr>
          <w:p>
            <w:pPr>
              <w:spacing w:after="0"/>
              <w:jc w:val="right"/>
            </w:pPr>
            <w:r>
              <w:rPr>
                <w:sz w:val="16"/>
              </w:rPr>
              <w:t>$3,541</w:t>
            </w:r>
          </w:p>
        </w:tc>
        <w:tc>
          <w:tcPr>
            <w:tcW w:type="dxa" w:w="1680"/>
          </w:tcPr>
          <w:p>
            <w:pPr>
              <w:spacing w:after="0"/>
              <w:jc w:val="right"/>
            </w:pPr>
            <w:r>
              <w:rPr>
                <w:sz w:val="16"/>
              </w:rPr>
              <w:t>0</w:t>
            </w:r>
          </w:p>
        </w:tc>
        <w:tc>
          <w:tcPr>
            <w:tcW w:type="dxa" w:w="2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9615 (Relatively Low, 63.8); tract 9611 (Relatively Low, 58.9); tract 9617 (Relatively Low, 56.8)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9615 (Very Low, 32.3); tract 9613 (Very Low, 32.3); tract 9612 (Very Low, 31.9)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9613 (Relatively Low, 93.1); tract 9617 (Relatively Low, 91.5); tract 9615 (Relatively Low, 90.8)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9615 (Very High, 99.4); tract 9611 (Very High, 99.3); tract 9617 (Very High, 99.2)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9615 (Relatively High, 98.1); tract 9611 (Relatively High, 97.8); tract 9612 (Relatively High, 96.9)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9615 is Census Tract 9615).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59"/>
        <w:gridCol w:w="1769"/>
        <w:gridCol w:w="1922"/>
        <w:gridCol w:w="1644"/>
        <w:gridCol w:w="1467"/>
        <w:gridCol w:w="2046"/>
        <w:gridCol w:w="1570"/>
      </w:tblGrid>
      <w:tr>
        <w:trPr>
          <w:cantSplit/>
          <w:tblHeader/>
        </w:trPr>
        <w:tc>
          <w:tcPr>
            <w:tcW w:type="dxa" w:w="1836"/>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2"/>
            <w:shd w:val="clear" w:color="auto" w:fill="E8E8E8"/>
          </w:tcPr>
          <w:p>
            <w:pPr>
              <w:spacing w:after="0"/>
              <w:jc w:val="left"/>
            </w:pPr>
            <w:r>
              <w:rPr>
                <w:b/>
                <w:sz w:val="16"/>
              </w:rPr>
              <w:t>Observed range</w:t>
            </w:r>
          </w:p>
        </w:tc>
        <w:tc>
          <w:tcPr>
            <w:tcW w:type="dxa" w:w="1644"/>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2046"/>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836"/>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69"/>
          </w:tcPr>
          <w:p>
            <w:pPr>
              <w:spacing w:after="0"/>
              <w:jc w:val="right"/>
            </w:pPr>
            <w:r>
              <w:rPr>
                <w:sz w:val="16"/>
              </w:rPr>
              <w:t>12 records, 1996 to 2025 (12 zone-level)</w:t>
            </w:r>
          </w:p>
        </w:tc>
        <w:tc>
          <w:tcPr>
            <w:tcW w:type="dxa" w:w="1922"/>
          </w:tcPr>
          <w:p>
            <w:pPr>
              <w:spacing w:after="0"/>
              <w:jc w:val="left"/>
            </w:pPr>
            <w:r>
              <w:rPr>
                <w:sz w:val="16"/>
              </w:rPr>
              <w:t>1 day to 5 days (median 3 days); 9 with a recorded value</w:t>
            </w:r>
          </w:p>
        </w:tc>
        <w:tc>
          <w:tcPr>
            <w:tcW w:type="dxa" w:w="1644"/>
          </w:tcPr>
          <w:p>
            <w:pPr>
              <w:spacing w:after="0"/>
              <w:jc w:val="left"/>
            </w:pPr>
            <w:r>
              <w:rPr>
                <w:sz w:val="16"/>
              </w:rPr>
              <w:t>5 consecutive days, 1996-02-01 to 1996-02-05, zone-level</w:t>
            </w:r>
          </w:p>
        </w:tc>
        <w:tc>
          <w:tcPr>
            <w:tcW w:type="dxa" w:w="1467"/>
          </w:tcPr>
          <w:p>
            <w:pPr>
              <w:spacing w:after="0"/>
              <w:jc w:val="left"/>
            </w:pPr>
          </w:p>
        </w:tc>
        <w:tc>
          <w:tcPr>
            <w:tcW w:type="dxa" w:w="2046"/>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69"/>
          </w:tcPr>
          <w:p>
            <w:pPr>
              <w:spacing w:after="0"/>
              <w:jc w:val="right"/>
            </w:pPr>
            <w:r>
              <w:rPr>
                <w:sz w:val="16"/>
              </w:rPr>
              <w:t>1 record, 2023 (1 zone-level)</w:t>
            </w:r>
          </w:p>
        </w:tc>
        <w:tc>
          <w:tcPr>
            <w:tcW w:type="dxa" w:w="1922"/>
          </w:tcPr>
          <w:p>
            <w:pPr>
              <w:spacing w:after="0"/>
              <w:jc w:val="left"/>
            </w:pPr>
          </w:p>
        </w:tc>
        <w:tc>
          <w:tcPr>
            <w:tcW w:type="dxa" w:w="1644"/>
          </w:tcPr>
          <w:p>
            <w:pPr>
              <w:spacing w:after="0"/>
              <w:jc w:val="left"/>
            </w:pPr>
            <w:r>
              <w:rPr>
                <w:sz w:val="16"/>
              </w:rPr>
              <w:t>No crop damage reported in 1 record.</w:t>
            </w:r>
          </w:p>
        </w:tc>
        <w:tc>
          <w:tcPr>
            <w:tcW w:type="dxa" w:w="1467"/>
          </w:tcPr>
          <w:p>
            <w:pPr>
              <w:spacing w:after="0"/>
              <w:jc w:val="left"/>
            </w:pPr>
          </w:p>
        </w:tc>
        <w:tc>
          <w:tcPr>
            <w:tcW w:type="dxa" w:w="2046"/>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Drought</w:t>
            </w:r>
          </w:p>
        </w:tc>
        <w:tc>
          <w:tcPr>
            <w:tcW w:type="dxa" w:w="1859"/>
          </w:tcPr>
          <w:p>
            <w:pPr>
              <w:spacing w:after="0"/>
              <w:jc w:val="left"/>
            </w:pPr>
            <w:r>
              <w:rPr>
                <w:sz w:val="16"/>
              </w:rPr>
              <w:t>U.S. Drought Monitor scale (D0 to D4)</w:t>
            </w:r>
          </w:p>
        </w:tc>
        <w:tc>
          <w:tcPr>
            <w:tcW w:type="dxa" w:w="1769"/>
          </w:tcPr>
          <w:p>
            <w:pPr>
              <w:spacing w:after="0"/>
              <w:jc w:val="right"/>
            </w:pPr>
            <w:r>
              <w:rPr>
                <w:sz w:val="16"/>
              </w:rPr>
              <w:t>74 records, 2000 to 2026 (74 zone-level)</w:t>
            </w:r>
          </w:p>
        </w:tc>
        <w:tc>
          <w:tcPr>
            <w:tcW w:type="dxa" w:w="1922"/>
          </w:tcPr>
          <w:p>
            <w:pPr>
              <w:spacing w:after="0"/>
              <w:jc w:val="left"/>
            </w:pPr>
            <w:r>
              <w:rPr>
                <w:sz w:val="16"/>
              </w:rPr>
              <w:t>5 days to 414 days (median 115.5 days); 14 with a recorded value</w:t>
            </w:r>
          </w:p>
        </w:tc>
        <w:tc>
          <w:tcPr>
            <w:tcW w:type="dxa" w:w="1644"/>
          </w:tcPr>
          <w:p>
            <w:pPr>
              <w:spacing w:after="0"/>
              <w:jc w:val="left"/>
            </w:pPr>
            <w:r>
              <w:rPr>
                <w:sz w:val="16"/>
              </w:rPr>
              <w:t>414 days (about 13.6 months), 2005-12-01 to 2007-01-18, a run of 14 consecutive Storm Events drought records, zone-level</w:t>
            </w:r>
          </w:p>
        </w:tc>
        <w:tc>
          <w:tcPr>
            <w:tcW w:type="dxa" w:w="1467"/>
          </w:tcPr>
          <w:p>
            <w:pPr>
              <w:spacing w:after="0"/>
              <w:jc w:val="left"/>
            </w:pPr>
            <w:r>
              <w:rPr>
                <w:sz w:val="16"/>
              </w:rPr>
              <w:t>Drought, 2000-08-01, property not reported; $8,330,000 crops (zone total, 2000 dollars)</w:t>
            </w:r>
          </w:p>
        </w:tc>
        <w:tc>
          <w:tcPr>
            <w:tcW w:type="dxa" w:w="2046"/>
          </w:tcPr>
          <w:p>
            <w:pPr>
              <w:spacing w:after="0"/>
              <w:jc w:val="left"/>
            </w:pPr>
            <w:r>
              <w:rPr>
                <w:sz w:val="16"/>
              </w:rPr>
              <w:t>Countywide (zone-level records).</w:t>
            </w: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59"/>
          </w:tcPr>
          <w:p>
            <w:pPr>
              <w:spacing w:after="0"/>
              <w:jc w:val="left"/>
            </w:pPr>
            <w:r>
              <w:rPr>
                <w:sz w:val="16"/>
              </w:rPr>
              <w:t>Modified Mercalli (local data)</w:t>
            </w:r>
          </w:p>
        </w:tc>
        <w:tc>
          <w:tcPr>
            <w:tcW w:type="dxa" w:w="1769"/>
          </w:tcPr>
          <w:p>
            <w:pPr>
              <w:spacing w:after="0"/>
              <w:jc w:val="right"/>
            </w:pPr>
            <w:r>
              <w:rPr>
                <w:sz w:val="16"/>
              </w:rPr>
              <w:t>0</w:t>
            </w:r>
          </w:p>
        </w:tc>
        <w:tc>
          <w:tcPr>
            <w:tcW w:type="dxa" w:w="1922"/>
          </w:tcPr>
          <w:p>
            <w:pPr>
              <w:spacing w:after="0"/>
              <w:jc w:val="left"/>
            </w:pPr>
          </w:p>
        </w:tc>
        <w:tc>
          <w:tcPr>
            <w:tcW w:type="dxa" w:w="1644"/>
          </w:tcPr>
          <w:p>
            <w:pPr>
              <w:spacing w:after="0"/>
              <w:jc w:val="left"/>
            </w:pPr>
          </w:p>
        </w:tc>
        <w:tc>
          <w:tcPr>
            <w:tcW w:type="dxa" w:w="1467"/>
          </w:tcPr>
          <w:p>
            <w:pPr>
              <w:spacing w:after="0"/>
              <w:jc w:val="left"/>
            </w:pPr>
          </w:p>
        </w:tc>
        <w:tc>
          <w:tcPr>
            <w:tcW w:type="dxa" w:w="2046"/>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59"/>
          </w:tcPr>
          <w:p>
            <w:pPr>
              <w:spacing w:after="0"/>
              <w:jc w:val="left"/>
            </w:pPr>
            <w:r>
              <w:rPr>
                <w:sz w:val="16"/>
              </w:rPr>
              <w:t>hail size (inches)</w:t>
            </w:r>
          </w:p>
        </w:tc>
        <w:tc>
          <w:tcPr>
            <w:tcW w:type="dxa" w:w="1769"/>
          </w:tcPr>
          <w:p>
            <w:pPr>
              <w:spacing w:after="0"/>
              <w:jc w:val="right"/>
            </w:pPr>
            <w:r>
              <w:rPr>
                <w:sz w:val="16"/>
              </w:rPr>
              <w:t>447 records, 1956 to 2026 (2 zone-level)</w:t>
            </w:r>
          </w:p>
        </w:tc>
        <w:tc>
          <w:tcPr>
            <w:tcW w:type="dxa" w:w="1922"/>
          </w:tcPr>
          <w:p>
            <w:pPr>
              <w:spacing w:after="0"/>
              <w:jc w:val="left"/>
            </w:pPr>
            <w:r>
              <w:rPr>
                <w:sz w:val="16"/>
              </w:rPr>
              <w:t>0.75 in to 3 in (median 1 in); 447 with a recorded value</w:t>
            </w:r>
          </w:p>
        </w:tc>
        <w:tc>
          <w:tcPr>
            <w:tcW w:type="dxa" w:w="1644"/>
          </w:tcPr>
          <w:p>
            <w:pPr>
              <w:spacing w:after="0"/>
              <w:jc w:val="left"/>
            </w:pPr>
            <w:r>
              <w:rPr>
                <w:sz w:val="16"/>
              </w:rPr>
              <w:t>3 in hail, 2008-05-01; same size also recorded on 1995-06-02</w:t>
            </w:r>
          </w:p>
        </w:tc>
        <w:tc>
          <w:tcPr>
            <w:tcW w:type="dxa" w:w="1467"/>
          </w:tcPr>
          <w:p>
            <w:pPr>
              <w:spacing w:after="0"/>
              <w:jc w:val="left"/>
            </w:pPr>
            <w:r>
              <w:rPr>
                <w:sz w:val="16"/>
              </w:rPr>
              <w:t>Hail, 1995-06-02, $500,000 property; crops not recorded (1995 dollars)</w:t>
            </w:r>
          </w:p>
        </w:tc>
        <w:tc>
          <w:tcPr>
            <w:tcW w:type="dxa" w:w="2046"/>
          </w:tcPr>
          <w:p>
            <w:pPr>
              <w:spacing w:after="0"/>
              <w:jc w:val="left"/>
            </w:pPr>
            <w:r>
              <w:rPr>
                <w:sz w:val="16"/>
              </w:rPr>
              <w:t>Event records naming jurisdictions in the plan: Prague city (39 records), Chandler city (38 records), Tryon town (34 records), Meeker town (27 records), Agra town (21 records), Stroud city (20 records), Wellston town (19 records), Sparks town (14 records), Warwick town (9 records), Kendrick town (6 records); and 1 more jurisdiction (see the Excel file). Zone-level records (2) apply countywide.</w:t>
            </w:r>
          </w:p>
        </w:tc>
        <w:tc>
          <w:tcPr>
            <w:tcW w:type="dxa" w:w="1570"/>
          </w:tcPr>
          <w:p>
            <w:pPr>
              <w:spacing w:after="0"/>
              <w:jc w:val="left"/>
            </w:pPr>
          </w:p>
        </w:tc>
      </w:tr>
      <w:tr>
        <w:trPr>
          <w:cantSplit/>
        </w:trPr>
        <w:tc>
          <w:tcPr>
            <w:tcW w:type="dxa" w:w="1836"/>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69"/>
          </w:tcPr>
          <w:p>
            <w:pPr>
              <w:spacing w:after="0"/>
              <w:jc w:val="right"/>
            </w:pPr>
            <w:r>
              <w:rPr>
                <w:sz w:val="16"/>
              </w:rPr>
              <w:t>75 records, 1996 to 2026 (75 zone-level)</w:t>
            </w:r>
          </w:p>
        </w:tc>
        <w:tc>
          <w:tcPr>
            <w:tcW w:type="dxa" w:w="1922"/>
          </w:tcPr>
          <w:p>
            <w:pPr>
              <w:spacing w:after="0"/>
              <w:jc w:val="left"/>
            </w:pPr>
            <w:r>
              <w:rPr>
                <w:sz w:val="16"/>
              </w:rPr>
              <w:t>1 day to 29 days (median 2 days); 32 with a recorded value</w:t>
            </w:r>
          </w:p>
        </w:tc>
        <w:tc>
          <w:tcPr>
            <w:tcW w:type="dxa" w:w="1644"/>
          </w:tcPr>
          <w:p>
            <w:pPr>
              <w:spacing w:after="0"/>
              <w:jc w:val="left"/>
            </w:pPr>
            <w:r>
              <w:rPr>
                <w:sz w:val="16"/>
              </w:rPr>
              <w:t>29 consecutive days, 2006-07-16 to 2006-08-13, zone-level</w:t>
            </w:r>
          </w:p>
        </w:tc>
        <w:tc>
          <w:tcPr>
            <w:tcW w:type="dxa" w:w="1467"/>
          </w:tcPr>
          <w:p>
            <w:pPr>
              <w:spacing w:after="0"/>
              <w:jc w:val="left"/>
            </w:pPr>
          </w:p>
        </w:tc>
        <w:tc>
          <w:tcPr>
            <w:tcW w:type="dxa" w:w="2046"/>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69"/>
          </w:tcPr>
          <w:p>
            <w:pPr>
              <w:spacing w:after="0"/>
              <w:jc w:val="right"/>
            </w:pPr>
            <w:r>
              <w:rPr>
                <w:sz w:val="16"/>
              </w:rPr>
              <w:t>0</w:t>
            </w:r>
          </w:p>
        </w:tc>
        <w:tc>
          <w:tcPr>
            <w:tcW w:type="dxa" w:w="1922"/>
          </w:tcPr>
          <w:p>
            <w:pPr>
              <w:spacing w:after="0"/>
              <w:jc w:val="left"/>
            </w:pPr>
          </w:p>
        </w:tc>
        <w:tc>
          <w:tcPr>
            <w:tcW w:type="dxa" w:w="1644"/>
          </w:tcPr>
          <w:p>
            <w:pPr>
              <w:spacing w:after="0"/>
              <w:jc w:val="left"/>
            </w:pPr>
          </w:p>
        </w:tc>
        <w:tc>
          <w:tcPr>
            <w:tcW w:type="dxa" w:w="1467"/>
          </w:tcPr>
          <w:p>
            <w:pPr>
              <w:spacing w:after="0"/>
              <w:jc w:val="left"/>
            </w:pPr>
          </w:p>
        </w:tc>
        <w:tc>
          <w:tcPr>
            <w:tcW w:type="dxa" w:w="2046"/>
          </w:tcPr>
          <w:p>
            <w:pPr>
              <w:spacing w:after="0"/>
              <w:jc w:val="left"/>
            </w:pP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59"/>
          </w:tcPr>
          <w:p>
            <w:pPr>
              <w:spacing w:after="0"/>
              <w:jc w:val="left"/>
            </w:pPr>
            <w:r>
              <w:rPr>
                <w:sz w:val="16"/>
              </w:rPr>
              <w:t>Sperry-Piltz ice scale (local data)</w:t>
            </w:r>
          </w:p>
        </w:tc>
        <w:tc>
          <w:tcPr>
            <w:tcW w:type="dxa" w:w="1769"/>
          </w:tcPr>
          <w:p>
            <w:pPr>
              <w:spacing w:after="0"/>
              <w:jc w:val="right"/>
            </w:pPr>
            <w:r>
              <w:rPr>
                <w:sz w:val="16"/>
              </w:rPr>
              <w:t>9 records, 1998 to 2020 (9 zone-level)</w:t>
            </w:r>
          </w:p>
        </w:tc>
        <w:tc>
          <w:tcPr>
            <w:tcW w:type="dxa" w:w="1922"/>
          </w:tcPr>
          <w:p>
            <w:pPr>
              <w:spacing w:after="0"/>
              <w:jc w:val="left"/>
            </w:pPr>
          </w:p>
        </w:tc>
        <w:tc>
          <w:tcPr>
            <w:tcW w:type="dxa" w:w="1644"/>
          </w:tcPr>
          <w:p>
            <w:pPr>
              <w:spacing w:after="0"/>
              <w:jc w:val="left"/>
            </w:pPr>
            <w:r>
              <w:rPr>
                <w:sz w:val="16"/>
              </w:rPr>
              <w:t>Ice Storm, 2000-12-26, $4,300,000 property; crops not reported (2000 dollars); NWS zone OKZ026</w:t>
            </w:r>
          </w:p>
        </w:tc>
        <w:tc>
          <w:tcPr>
            <w:tcW w:type="dxa" w:w="1467"/>
          </w:tcPr>
          <w:p>
            <w:pPr>
              <w:spacing w:after="0"/>
              <w:jc w:val="left"/>
            </w:pPr>
          </w:p>
        </w:tc>
        <w:tc>
          <w:tcPr>
            <w:tcW w:type="dxa" w:w="2046"/>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69"/>
          </w:tcPr>
          <w:p>
            <w:pPr>
              <w:spacing w:after="0"/>
              <w:jc w:val="right"/>
            </w:pPr>
            <w:r>
              <w:rPr>
                <w:sz w:val="16"/>
              </w:rPr>
              <w:t>34 records, 1996 to 2025 (3 zone-level)</w:t>
            </w:r>
          </w:p>
        </w:tc>
        <w:tc>
          <w:tcPr>
            <w:tcW w:type="dxa" w:w="1922"/>
          </w:tcPr>
          <w:p>
            <w:pPr>
              <w:spacing w:after="0"/>
              <w:jc w:val="left"/>
            </w:pPr>
          </w:p>
        </w:tc>
        <w:tc>
          <w:tcPr>
            <w:tcW w:type="dxa" w:w="1644"/>
          </w:tcPr>
          <w:p>
            <w:pPr>
              <w:spacing w:after="0"/>
              <w:jc w:val="left"/>
            </w:pPr>
            <w:r>
              <w:rPr>
                <w:sz w:val="16"/>
              </w:rPr>
              <w:t>Flash Flood, 2010-06-14, $600,000 property; $0 crops (2010 dollars)</w:t>
            </w:r>
          </w:p>
        </w:tc>
        <w:tc>
          <w:tcPr>
            <w:tcW w:type="dxa" w:w="1467"/>
          </w:tcPr>
          <w:p>
            <w:pPr>
              <w:spacing w:after="0"/>
              <w:jc w:val="left"/>
            </w:pPr>
          </w:p>
        </w:tc>
        <w:tc>
          <w:tcPr>
            <w:tcW w:type="dxa" w:w="2046"/>
          </w:tcPr>
          <w:p>
            <w:pPr>
              <w:spacing w:after="0"/>
              <w:jc w:val="left"/>
            </w:pPr>
            <w:r>
              <w:rPr>
                <w:sz w:val="16"/>
              </w:rPr>
              <w:t>Event records naming jurisdictions in the plan: Chandler city (5 records), Prague city (4 records), Stroud city (4 records), Agra town (3 records), Warwick town (3 records), Davenport town (2 records), Meeker town (2 records), Tryon town (2 records), Wellston town (2 records), Kendrick town (1 record). Zone-level records (3) apply countywide.</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59"/>
          </w:tcPr>
          <w:p>
            <w:pPr>
              <w:spacing w:after="0"/>
              <w:jc w:val="left"/>
            </w:pPr>
            <w:r>
              <w:rPr>
                <w:sz w:val="16"/>
              </w:rPr>
              <w:t>none (count and damage only)</w:t>
            </w:r>
          </w:p>
        </w:tc>
        <w:tc>
          <w:tcPr>
            <w:tcW w:type="dxa" w:w="1769"/>
          </w:tcPr>
          <w:p>
            <w:pPr>
              <w:spacing w:after="0"/>
              <w:jc w:val="right"/>
            </w:pPr>
            <w:r>
              <w:rPr>
                <w:sz w:val="16"/>
              </w:rPr>
              <w:t>0</w:t>
            </w:r>
          </w:p>
        </w:tc>
        <w:tc>
          <w:tcPr>
            <w:tcW w:type="dxa" w:w="1922"/>
          </w:tcPr>
          <w:p>
            <w:pPr>
              <w:spacing w:after="0"/>
              <w:jc w:val="left"/>
            </w:pPr>
          </w:p>
        </w:tc>
        <w:tc>
          <w:tcPr>
            <w:tcW w:type="dxa" w:w="1644"/>
          </w:tcPr>
          <w:p>
            <w:pPr>
              <w:spacing w:after="0"/>
              <w:jc w:val="left"/>
            </w:pPr>
          </w:p>
        </w:tc>
        <w:tc>
          <w:tcPr>
            <w:tcW w:type="dxa" w:w="1467"/>
          </w:tcPr>
          <w:p>
            <w:pPr>
              <w:spacing w:after="0"/>
              <w:jc w:val="left"/>
            </w:pPr>
          </w:p>
        </w:tc>
        <w:tc>
          <w:tcPr>
            <w:tcW w:type="dxa" w:w="2046"/>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69"/>
          </w:tcPr>
          <w:p>
            <w:pPr>
              <w:spacing w:after="0"/>
              <w:jc w:val="right"/>
            </w:pPr>
            <w:r>
              <w:rPr>
                <w:sz w:val="16"/>
              </w:rPr>
              <w:t>8 records, 1997 to 2006</w:t>
            </w:r>
          </w:p>
        </w:tc>
        <w:tc>
          <w:tcPr>
            <w:tcW w:type="dxa" w:w="1922"/>
          </w:tcPr>
          <w:p>
            <w:pPr>
              <w:spacing w:after="0"/>
              <w:jc w:val="left"/>
            </w:pPr>
          </w:p>
        </w:tc>
        <w:tc>
          <w:tcPr>
            <w:tcW w:type="dxa" w:w="1644"/>
          </w:tcPr>
          <w:p>
            <w:pPr>
              <w:spacing w:after="0"/>
              <w:jc w:val="left"/>
            </w:pPr>
            <w:r>
              <w:rPr>
                <w:sz w:val="16"/>
              </w:rPr>
              <w:t>Lightning, 2006-08-03, $250,000 property; crops not reported (2006 dollars)</w:t>
            </w:r>
          </w:p>
        </w:tc>
        <w:tc>
          <w:tcPr>
            <w:tcW w:type="dxa" w:w="1467"/>
          </w:tcPr>
          <w:p>
            <w:pPr>
              <w:spacing w:after="0"/>
              <w:jc w:val="left"/>
            </w:pPr>
          </w:p>
        </w:tc>
        <w:tc>
          <w:tcPr>
            <w:tcW w:type="dxa" w:w="2046"/>
          </w:tcPr>
          <w:p>
            <w:pPr>
              <w:spacing w:after="0"/>
              <w:jc w:val="left"/>
            </w:pPr>
            <w:r>
              <w:rPr>
                <w:sz w:val="16"/>
              </w:rPr>
              <w:t>Event records naming jurisdictions in the plan: Chandler city (4 records), Stroud city (2 records), Prague city (1 record).</w:t>
            </w:r>
          </w:p>
        </w:tc>
        <w:tc>
          <w:tcPr>
            <w:tcW w:type="dxa" w:w="1570"/>
          </w:tcPr>
          <w:p>
            <w:pPr>
              <w:spacing w:after="0"/>
              <w:jc w:val="left"/>
            </w:pPr>
            <w:r>
              <w:rPr>
                <w:sz w:val="16"/>
              </w:rPr>
              <w:t>Storm Events lists lightning with damage or casualties.</w:t>
            </w:r>
          </w:p>
        </w:tc>
      </w:tr>
      <w:tr>
        <w:trPr>
          <w:cantSplit/>
        </w:trPr>
        <w:tc>
          <w:tcPr>
            <w:tcW w:type="dxa" w:w="1836"/>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69"/>
          </w:tcPr>
          <w:p>
            <w:pPr>
              <w:spacing w:after="0"/>
              <w:jc w:val="right"/>
            </w:pPr>
            <w:r>
              <w:rPr>
                <w:sz w:val="16"/>
              </w:rPr>
              <w:t>15 records, 1996 to 2025 (15 zone-level)</w:t>
            </w:r>
          </w:p>
        </w:tc>
        <w:tc>
          <w:tcPr>
            <w:tcW w:type="dxa" w:w="1922"/>
          </w:tcPr>
          <w:p>
            <w:pPr>
              <w:spacing w:after="0"/>
              <w:jc w:val="left"/>
            </w:pPr>
            <w:r>
              <w:rPr>
                <w:sz w:val="16"/>
              </w:rPr>
              <w:t>35 kt (40 mph) to 61 kt (70 mph) (median 50.5 kt (58 mph)); 10 with a recorded value</w:t>
            </w:r>
          </w:p>
        </w:tc>
        <w:tc>
          <w:tcPr>
            <w:tcW w:type="dxa" w:w="1644"/>
          </w:tcPr>
          <w:p>
            <w:pPr>
              <w:spacing w:after="0"/>
              <w:jc w:val="left"/>
            </w:pPr>
            <w:r>
              <w:rPr>
                <w:sz w:val="16"/>
              </w:rPr>
              <w:t>61 kt (70 mph) estimated gust, High Wind, 2009-05-13; NWS zone OKZ026</w:t>
            </w:r>
          </w:p>
        </w:tc>
        <w:tc>
          <w:tcPr>
            <w:tcW w:type="dxa" w:w="1467"/>
          </w:tcPr>
          <w:p>
            <w:pPr>
              <w:spacing w:after="0"/>
              <w:jc w:val="left"/>
            </w:pPr>
            <w:r>
              <w:rPr>
                <w:sz w:val="16"/>
              </w:rPr>
              <w:t>High Wind, 1999-03-08, $1,000 property; crops not reported (zone total, 1999 dollars)</w:t>
            </w:r>
          </w:p>
        </w:tc>
        <w:tc>
          <w:tcPr>
            <w:tcW w:type="dxa" w:w="2046"/>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Thunderstorm Wind</w:t>
            </w:r>
          </w:p>
        </w:tc>
        <w:tc>
          <w:tcPr>
            <w:tcW w:type="dxa" w:w="1859"/>
          </w:tcPr>
          <w:p>
            <w:pPr>
              <w:spacing w:after="0"/>
              <w:jc w:val="left"/>
            </w:pPr>
            <w:r>
              <w:rPr>
                <w:sz w:val="16"/>
              </w:rPr>
              <w:t>wind speed (kt and mph)</w:t>
            </w:r>
          </w:p>
        </w:tc>
        <w:tc>
          <w:tcPr>
            <w:tcW w:type="dxa" w:w="1769"/>
          </w:tcPr>
          <w:p>
            <w:pPr>
              <w:spacing w:after="0"/>
              <w:jc w:val="right"/>
            </w:pPr>
            <w:r>
              <w:rPr>
                <w:sz w:val="16"/>
              </w:rPr>
              <w:t>246 records, 1956 to 2026 (2 zone-level)</w:t>
            </w:r>
          </w:p>
        </w:tc>
        <w:tc>
          <w:tcPr>
            <w:tcW w:type="dxa" w:w="1922"/>
          </w:tcPr>
          <w:p>
            <w:pPr>
              <w:spacing w:after="0"/>
              <w:jc w:val="left"/>
            </w:pPr>
            <w:r>
              <w:rPr>
                <w:sz w:val="16"/>
              </w:rPr>
              <w:t>50 kt (58 mph) to 78 kt (90 mph) (median 56 kt (64 mph)); 173 with a recorded value</w:t>
            </w:r>
          </w:p>
        </w:tc>
        <w:tc>
          <w:tcPr>
            <w:tcW w:type="dxa" w:w="1644"/>
          </w:tcPr>
          <w:p>
            <w:pPr>
              <w:spacing w:after="0"/>
              <w:jc w:val="left"/>
            </w:pPr>
            <w:r>
              <w:rPr>
                <w:sz w:val="16"/>
              </w:rPr>
              <w:t>78 kt (90 mph) estimated gust, Thunderstorm Wind, 2024-05-06; same speed and measurement basis also recorded on 2023-02-26</w:t>
            </w:r>
          </w:p>
        </w:tc>
        <w:tc>
          <w:tcPr>
            <w:tcW w:type="dxa" w:w="1467"/>
          </w:tcPr>
          <w:p>
            <w:pPr>
              <w:spacing w:after="0"/>
              <w:jc w:val="left"/>
            </w:pPr>
            <w:r>
              <w:rPr>
                <w:sz w:val="16"/>
              </w:rPr>
              <w:t>Thunderstorm Wind, 1994-08-07, $5,000,000 property; crops not recorded (1994 dollars)</w:t>
            </w:r>
          </w:p>
        </w:tc>
        <w:tc>
          <w:tcPr>
            <w:tcW w:type="dxa" w:w="2046"/>
          </w:tcPr>
          <w:p>
            <w:pPr>
              <w:spacing w:after="0"/>
              <w:jc w:val="left"/>
            </w:pPr>
            <w:r>
              <w:rPr>
                <w:sz w:val="16"/>
              </w:rPr>
              <w:t>Event records naming jurisdictions in the plan: Sparks town (27 records), Wellston town (27 records), Chandler city (21 records), Tryon town (16 records), Prague city (15 records), Meeker town (14 records), Stroud city (13 records), Agra town (11 records), Davenport town (5 records), Kendrick town (4 records); and 1 more jurisdiction (see the Excel file). Zone-level records (2) apply countywide.</w:t>
            </w:r>
          </w:p>
        </w:tc>
        <w:tc>
          <w:tcPr>
            <w:tcW w:type="dxa" w:w="1570"/>
          </w:tcPr>
          <w:p>
            <w:pPr>
              <w:spacing w:after="0"/>
              <w:jc w:val="left"/>
            </w:pPr>
            <w:r>
              <w:rPr>
                <w:sz w:val="16"/>
              </w:rPr>
              <w:t>Speeds under 20 kt (likely entry errors) are left out of the observed range.</w:t>
            </w:r>
          </w:p>
        </w:tc>
      </w:tr>
      <w:tr>
        <w:trPr>
          <w:cantSplit/>
        </w:trPr>
        <w:tc>
          <w:tcPr>
            <w:tcW w:type="dxa" w:w="1836"/>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69"/>
          </w:tcPr>
          <w:p>
            <w:pPr>
              <w:spacing w:after="0"/>
              <w:jc w:val="right"/>
            </w:pPr>
            <w:r>
              <w:rPr>
                <w:sz w:val="16"/>
              </w:rPr>
              <w:t>96 records, 1950 to 2026</w:t>
            </w:r>
          </w:p>
        </w:tc>
        <w:tc>
          <w:tcPr>
            <w:tcW w:type="dxa" w:w="1922"/>
          </w:tcPr>
          <w:p>
            <w:pPr>
              <w:spacing w:after="0"/>
              <w:jc w:val="left"/>
            </w:pPr>
            <w:r>
              <w:rPr>
                <w:sz w:val="16"/>
              </w:rPr>
              <w:t>F/EF0 to F/EF4 (median F/EF1); 95 with a recorded value</w:t>
            </w:r>
          </w:p>
        </w:tc>
        <w:tc>
          <w:tcPr>
            <w:tcW w:type="dxa" w:w="1644"/>
          </w:tcPr>
          <w:p>
            <w:pPr>
              <w:spacing w:after="0"/>
              <w:jc w:val="left"/>
            </w:pPr>
            <w:r>
              <w:rPr>
                <w:sz w:val="16"/>
              </w:rPr>
              <w:t>F4 tornado, 1954-05-01, 17.8 mi path length (whole path, pre-1996), 33 yd wide, $2,500,000 property; crops not recorded (1954 dollars), 65 direct injuries</w:t>
            </w:r>
          </w:p>
        </w:tc>
        <w:tc>
          <w:tcPr>
            <w:tcW w:type="dxa" w:w="1467"/>
          </w:tcPr>
          <w:p>
            <w:pPr>
              <w:spacing w:after="0"/>
              <w:jc w:val="left"/>
            </w:pPr>
            <w:r>
              <w:rPr>
                <w:sz w:val="16"/>
              </w:rPr>
              <w:t>Tornado, 1999-05-03, $60,000,000 property; crops not reported (1999 dollars)</w:t>
            </w:r>
          </w:p>
        </w:tc>
        <w:tc>
          <w:tcPr>
            <w:tcW w:type="dxa" w:w="2046"/>
          </w:tcPr>
          <w:p>
            <w:pPr>
              <w:spacing w:after="0"/>
              <w:jc w:val="left"/>
            </w:pPr>
            <w:r>
              <w:rPr>
                <w:sz w:val="16"/>
              </w:rPr>
              <w:t>Event records naming jurisdictions in the plan: Prague city (11 records), Meeker town (6 records), Stroud city (4 records), Kendrick town (3 records), Sparks town (3 records), Warwick town (3 records), Wellston town (3 records), Agra town (2 records), Chandler city (2 records), Davenport town (1 record); and 1 more jurisdiction (see the Excel file).</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59"/>
          </w:tcPr>
          <w:p>
            <w:pPr>
              <w:spacing w:after="0"/>
              <w:jc w:val="left"/>
            </w:pPr>
            <w:r>
              <w:rPr>
                <w:sz w:val="16"/>
              </w:rPr>
              <w:t>acres burned (local data)</w:t>
            </w:r>
          </w:p>
        </w:tc>
        <w:tc>
          <w:tcPr>
            <w:tcW w:type="dxa" w:w="1769"/>
          </w:tcPr>
          <w:p>
            <w:pPr>
              <w:spacing w:after="0"/>
              <w:jc w:val="right"/>
            </w:pPr>
            <w:r>
              <w:rPr>
                <w:sz w:val="16"/>
              </w:rPr>
              <w:t>4 records, 2006 to 2022 (4 zone-level)</w:t>
            </w:r>
          </w:p>
        </w:tc>
        <w:tc>
          <w:tcPr>
            <w:tcW w:type="dxa" w:w="1922"/>
          </w:tcPr>
          <w:p>
            <w:pPr>
              <w:spacing w:after="0"/>
              <w:jc w:val="left"/>
            </w:pPr>
          </w:p>
        </w:tc>
        <w:tc>
          <w:tcPr>
            <w:tcW w:type="dxa" w:w="1644"/>
          </w:tcPr>
          <w:p>
            <w:pPr>
              <w:spacing w:after="0"/>
              <w:jc w:val="left"/>
            </w:pPr>
            <w:r>
              <w:rPr>
                <w:sz w:val="16"/>
              </w:rPr>
              <w:t>Wildfire, 2006-03-01, $15,000,000 property; $250,000 crops (2006 dollars), 1 direct death, 7 direct injuries (reported for the zone); NWS zone OKZ026</w:t>
            </w:r>
          </w:p>
        </w:tc>
        <w:tc>
          <w:tcPr>
            <w:tcW w:type="dxa" w:w="1467"/>
          </w:tcPr>
          <w:p>
            <w:pPr>
              <w:spacing w:after="0"/>
              <w:jc w:val="left"/>
            </w:pPr>
          </w:p>
        </w:tc>
        <w:tc>
          <w:tcPr>
            <w:tcW w:type="dxa" w:w="2046"/>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69"/>
          </w:tcPr>
          <w:p>
            <w:pPr>
              <w:spacing w:after="0"/>
              <w:jc w:val="right"/>
            </w:pPr>
            <w:r>
              <w:rPr>
                <w:sz w:val="16"/>
              </w:rPr>
              <w:t>48 records, 1996 to 2026 (48 zone-level)</w:t>
            </w:r>
          </w:p>
        </w:tc>
        <w:tc>
          <w:tcPr>
            <w:tcW w:type="dxa" w:w="1922"/>
          </w:tcPr>
          <w:p>
            <w:pPr>
              <w:spacing w:after="0"/>
              <w:jc w:val="left"/>
            </w:pPr>
          </w:p>
        </w:tc>
        <w:tc>
          <w:tcPr>
            <w:tcW w:type="dxa" w:w="1644"/>
          </w:tcPr>
          <w:p>
            <w:pPr>
              <w:spacing w:after="0"/>
              <w:jc w:val="left"/>
            </w:pPr>
            <w:r>
              <w:rPr>
                <w:sz w:val="16"/>
              </w:rPr>
              <w:t>Winter Storm, 2007-01-12, $15,000 property; $0 crops (2007 dollars); NWS zone OKZ026</w:t>
            </w:r>
          </w:p>
        </w:tc>
        <w:tc>
          <w:tcPr>
            <w:tcW w:type="dxa" w:w="1467"/>
          </w:tcPr>
          <w:p>
            <w:pPr>
              <w:spacing w:after="0"/>
              <w:jc w:val="left"/>
            </w:pPr>
          </w:p>
        </w:tc>
        <w:tc>
          <w:tcPr>
            <w:tcW w:type="dxa" w:w="2046"/>
          </w:tcPr>
          <w:p>
            <w:pPr>
              <w:spacing w:after="0"/>
              <w:jc w:val="left"/>
            </w:pPr>
            <w:r>
              <w:rPr>
                <w:sz w:val="16"/>
              </w:rPr>
              <w:t>Countywide (zone-level records).</w:t>
            </w: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45 declarations covering 34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3193"/>
        <w:gridCol w:w="2201"/>
        <w:gridCol w:w="2618"/>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3193"/>
            <w:shd w:val="clear" w:color="auto" w:fill="E8E8E8"/>
          </w:tcPr>
          <w:p>
            <w:pPr>
              <w:spacing w:after="0"/>
              <w:jc w:val="left"/>
            </w:pPr>
            <w:r>
              <w:rPr>
                <w:b/>
                <w:sz w:val="16"/>
              </w:rPr>
              <w:t>Title</w:t>
            </w:r>
          </w:p>
        </w:tc>
        <w:tc>
          <w:tcPr>
            <w:tcW w:type="dxa" w:w="2201"/>
            <w:shd w:val="clear" w:color="auto" w:fill="E8E8E8"/>
          </w:tcPr>
          <w:p>
            <w:pPr>
              <w:spacing w:after="0"/>
              <w:jc w:val="left"/>
            </w:pPr>
            <w:r>
              <w:rPr>
                <w:b/>
                <w:sz w:val="16"/>
              </w:rPr>
              <w:t>Mapped hazard</w:t>
            </w:r>
          </w:p>
        </w:tc>
        <w:tc>
          <w:tcPr>
            <w:tcW w:type="dxa" w:w="26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DR-4866-OK</w:t>
            </w:r>
          </w:p>
        </w:tc>
        <w:tc>
          <w:tcPr>
            <w:tcW w:type="dxa" w:w="1365"/>
          </w:tcPr>
          <w:p>
            <w:pPr>
              <w:spacing w:after="0"/>
              <w:jc w:val="left"/>
            </w:pPr>
            <w:r>
              <w:rPr>
                <w:sz w:val="16"/>
              </w:rPr>
              <w:t>Major disaster</w:t>
            </w:r>
          </w:p>
        </w:tc>
        <w:tc>
          <w:tcPr>
            <w:tcW w:type="dxa" w:w="3193"/>
          </w:tcPr>
          <w:p>
            <w:pPr>
              <w:spacing w:after="0"/>
              <w:jc w:val="left"/>
            </w:pPr>
            <w:r>
              <w:rPr>
                <w:sz w:val="16"/>
              </w:rPr>
              <w:t>Wildfires and Straight-Line Winds</w:t>
            </w:r>
          </w:p>
        </w:tc>
        <w:tc>
          <w:tcPr>
            <w:tcW w:type="dxa" w:w="2201"/>
          </w:tcPr>
          <w:p>
            <w:pPr>
              <w:spacing w:after="0"/>
              <w:jc w:val="left"/>
            </w:pPr>
            <w:r>
              <w:rPr>
                <w:sz w:val="16"/>
              </w:rPr>
              <w:t>Wildfire (primary); also designated: Strong Wind</w:t>
            </w:r>
          </w:p>
        </w:tc>
        <w:tc>
          <w:tcPr>
            <w:tcW w:type="dxa" w:w="2618"/>
          </w:tcPr>
          <w:p>
            <w:pPr>
              <w:spacing w:after="0"/>
              <w:jc w:val="right"/>
            </w:pPr>
            <w:r>
              <w:rPr>
                <w:sz w:val="16"/>
              </w:rPr>
              <w:t>PA not declared for this county</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2025-03-18</w:t>
            </w:r>
          </w:p>
        </w:tc>
        <w:tc>
          <w:tcPr>
            <w:tcW w:type="dxa" w:w="1037"/>
          </w:tcPr>
          <w:p>
            <w:pPr>
              <w:spacing w:after="0"/>
              <w:jc w:val="left"/>
            </w:pPr>
            <w:r>
              <w:rPr>
                <w:sz w:val="16"/>
              </w:rPr>
              <w:t>2024-11-02</w:t>
            </w:r>
          </w:p>
        </w:tc>
        <w:tc>
          <w:tcPr>
            <w:tcW w:type="dxa" w:w="1037"/>
          </w:tcPr>
          <w:p>
            <w:pPr>
              <w:spacing w:after="0"/>
              <w:jc w:val="left"/>
            </w:pPr>
            <w:r>
              <w:rPr>
                <w:sz w:val="16"/>
              </w:rPr>
              <w:t>DR-4862-OK</w:t>
            </w:r>
          </w:p>
        </w:tc>
        <w:tc>
          <w:tcPr>
            <w:tcW w:type="dxa" w:w="1365"/>
          </w:tcPr>
          <w:p>
            <w:pPr>
              <w:spacing w:after="0"/>
              <w:jc w:val="left"/>
            </w:pPr>
            <w:r>
              <w:rPr>
                <w:sz w:val="16"/>
              </w:rPr>
              <w:t>Major disaster</w:t>
            </w:r>
          </w:p>
        </w:tc>
        <w:tc>
          <w:tcPr>
            <w:tcW w:type="dxa" w:w="3193"/>
          </w:tcPr>
          <w:p>
            <w:pPr>
              <w:spacing w:after="0"/>
              <w:jc w:val="left"/>
            </w:pPr>
            <w:r>
              <w:rPr>
                <w:sz w:val="16"/>
              </w:rPr>
              <w:t>Severe Storms, Straight-Line Winds, Tornadoes, and Flooding</w:t>
            </w:r>
          </w:p>
        </w:tc>
        <w:tc>
          <w:tcPr>
            <w:tcW w:type="dxa" w:w="2201"/>
          </w:tcPr>
          <w:p>
            <w:pPr>
              <w:spacing w:after="0"/>
              <w:jc w:val="left"/>
            </w:pPr>
            <w:r>
              <w:rPr>
                <w:sz w:val="16"/>
              </w:rPr>
              <w:t>Inland Flooding; Strong Wind; Tornado</w:t>
            </w:r>
          </w:p>
        </w:tc>
        <w:tc>
          <w:tcPr>
            <w:tcW w:type="dxa" w:w="2618"/>
          </w:tcPr>
          <w:p>
            <w:pPr>
              <w:spacing w:after="0"/>
              <w:jc w:val="right"/>
            </w:pPr>
            <w:r>
              <w:rPr>
                <w:sz w:val="16"/>
              </w:rPr>
              <w:t>$44,433.31</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FM-5561-OK</w:t>
            </w:r>
          </w:p>
        </w:tc>
        <w:tc>
          <w:tcPr>
            <w:tcW w:type="dxa" w:w="1365"/>
          </w:tcPr>
          <w:p>
            <w:pPr>
              <w:spacing w:after="0"/>
              <w:jc w:val="left"/>
            </w:pPr>
            <w:r>
              <w:rPr>
                <w:sz w:val="16"/>
              </w:rPr>
              <w:t>Fire management</w:t>
            </w:r>
          </w:p>
        </w:tc>
        <w:tc>
          <w:tcPr>
            <w:tcW w:type="dxa" w:w="3193"/>
          </w:tcPr>
          <w:p>
            <w:pPr>
              <w:spacing w:after="0"/>
              <w:jc w:val="left"/>
            </w:pPr>
            <w:r>
              <w:rPr>
                <w:sz w:val="16"/>
              </w:rPr>
              <w:t>Logan Fire</w:t>
            </w:r>
          </w:p>
        </w:tc>
        <w:tc>
          <w:tcPr>
            <w:tcW w:type="dxa" w:w="2201"/>
          </w:tcPr>
          <w:p>
            <w:pPr>
              <w:spacing w:after="0"/>
              <w:jc w:val="left"/>
            </w:pPr>
            <w:r>
              <w:rPr>
                <w:sz w:val="16"/>
              </w:rPr>
              <w:t>Wildfire</w:t>
            </w:r>
          </w:p>
        </w:tc>
        <w:tc>
          <w:tcPr>
            <w:tcW w:type="dxa" w:w="2618"/>
          </w:tcPr>
          <w:p>
            <w:pPr>
              <w:spacing w:after="0"/>
              <w:jc w:val="right"/>
            </w:pPr>
            <w:r>
              <w:rPr>
                <w:sz w:val="16"/>
              </w:rPr>
              <w:t>no Public Assistance recorded</w:t>
            </w:r>
          </w:p>
        </w:tc>
        <w:tc>
          <w:tcPr>
            <w:tcW w:type="dxa" w:w="733"/>
          </w:tcPr>
          <w:p>
            <w:pPr>
              <w:spacing w:after="0"/>
              <w:jc w:val="left"/>
            </w:pPr>
            <w:r>
              <w:rPr>
                <w:sz w:val="16"/>
              </w:rPr>
              <w:t>within last 5 years</w:t>
            </w:r>
          </w:p>
        </w:tc>
        <w:tc>
          <w:tcPr>
            <w:tcW w:type="dxa" w:w="891"/>
          </w:tcPr>
          <w:p>
            <w:pPr>
              <w:spacing w:after="0"/>
              <w:jc w:val="left"/>
            </w:pPr>
            <w:r>
              <w:rPr>
                <w:sz w:val="16"/>
              </w:rPr>
              <w:t>same incident as DR-4866</w:t>
            </w: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FM-5559-OK</w:t>
            </w:r>
          </w:p>
        </w:tc>
        <w:tc>
          <w:tcPr>
            <w:tcW w:type="dxa" w:w="1365"/>
          </w:tcPr>
          <w:p>
            <w:pPr>
              <w:spacing w:after="0"/>
              <w:jc w:val="left"/>
            </w:pPr>
            <w:r>
              <w:rPr>
                <w:sz w:val="16"/>
              </w:rPr>
              <w:t>Fire management</w:t>
            </w:r>
          </w:p>
        </w:tc>
        <w:tc>
          <w:tcPr>
            <w:tcW w:type="dxa" w:w="3193"/>
          </w:tcPr>
          <w:p>
            <w:pPr>
              <w:spacing w:after="0"/>
              <w:jc w:val="left"/>
            </w:pPr>
            <w:r>
              <w:rPr>
                <w:sz w:val="16"/>
              </w:rPr>
              <w:t>Chandler Fire</w:t>
            </w:r>
          </w:p>
        </w:tc>
        <w:tc>
          <w:tcPr>
            <w:tcW w:type="dxa" w:w="2201"/>
          </w:tcPr>
          <w:p>
            <w:pPr>
              <w:spacing w:after="0"/>
              <w:jc w:val="left"/>
            </w:pPr>
            <w:r>
              <w:rPr>
                <w:sz w:val="16"/>
              </w:rPr>
              <w:t>Wildfire</w:t>
            </w:r>
          </w:p>
        </w:tc>
        <w:tc>
          <w:tcPr>
            <w:tcW w:type="dxa" w:w="2618"/>
          </w:tcPr>
          <w:p>
            <w:pPr>
              <w:spacing w:after="0"/>
              <w:jc w:val="right"/>
            </w:pPr>
            <w:r>
              <w:rPr>
                <w:sz w:val="16"/>
              </w:rPr>
              <w:t>no Public Assistance recorded</w:t>
            </w:r>
          </w:p>
        </w:tc>
        <w:tc>
          <w:tcPr>
            <w:tcW w:type="dxa" w:w="733"/>
          </w:tcPr>
          <w:p>
            <w:pPr>
              <w:spacing w:after="0"/>
              <w:jc w:val="left"/>
            </w:pPr>
            <w:r>
              <w:rPr>
                <w:sz w:val="16"/>
              </w:rPr>
              <w:t>within last 5 years</w:t>
            </w:r>
          </w:p>
        </w:tc>
        <w:tc>
          <w:tcPr>
            <w:tcW w:type="dxa" w:w="891"/>
          </w:tcPr>
          <w:p>
            <w:pPr>
              <w:spacing w:after="0"/>
              <w:jc w:val="left"/>
            </w:pPr>
            <w:r>
              <w:rPr>
                <w:sz w:val="16"/>
              </w:rPr>
              <w:t>same incident as DR-4866</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65"/>
          </w:tcPr>
          <w:p>
            <w:pPr>
              <w:spacing w:after="0"/>
              <w:jc w:val="left"/>
            </w:pPr>
            <w:r>
              <w:rPr>
                <w:sz w:val="16"/>
              </w:rPr>
              <w:t>Major disaster</w:t>
            </w:r>
          </w:p>
        </w:tc>
        <w:tc>
          <w:tcPr>
            <w:tcW w:type="dxa" w:w="3193"/>
          </w:tcPr>
          <w:p>
            <w:pPr>
              <w:spacing w:after="0"/>
              <w:jc w:val="left"/>
            </w:pPr>
            <w:r>
              <w:rPr>
                <w:sz w:val="16"/>
              </w:rPr>
              <w:t>Severe Storms, Straight-Line Winds, Tornadoes, and Flooding</w:t>
            </w:r>
          </w:p>
        </w:tc>
        <w:tc>
          <w:tcPr>
            <w:tcW w:type="dxa" w:w="2201"/>
          </w:tcPr>
          <w:p>
            <w:pPr>
              <w:spacing w:after="0"/>
              <w:jc w:val="left"/>
            </w:pPr>
            <w:r>
              <w:rPr>
                <w:sz w:val="16"/>
              </w:rPr>
              <w:t>Tornado (primary); also designated: Inland Flooding, Strong Wind</w:t>
            </w:r>
          </w:p>
        </w:tc>
        <w:tc>
          <w:tcPr>
            <w:tcW w:type="dxa" w:w="2618"/>
          </w:tcPr>
          <w:p>
            <w:pPr>
              <w:spacing w:after="0"/>
              <w:jc w:val="right"/>
            </w:pPr>
            <w:r>
              <w:rPr>
                <w:sz w:val="16"/>
              </w:rPr>
              <w:t>PA not declared for this county</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65"/>
          </w:tcPr>
          <w:p>
            <w:pPr>
              <w:spacing w:after="0"/>
              <w:jc w:val="left"/>
            </w:pPr>
            <w:r>
              <w:rPr>
                <w:sz w:val="16"/>
              </w:rPr>
              <w:t>Major disaster</w:t>
            </w:r>
          </w:p>
        </w:tc>
        <w:tc>
          <w:tcPr>
            <w:tcW w:type="dxa" w:w="3193"/>
          </w:tcPr>
          <w:p>
            <w:pPr>
              <w:spacing w:after="0"/>
              <w:jc w:val="left"/>
            </w:pPr>
            <w:r>
              <w:rPr>
                <w:sz w:val="16"/>
              </w:rPr>
              <w:t>Severe Winter Storms</w:t>
            </w:r>
          </w:p>
        </w:tc>
        <w:tc>
          <w:tcPr>
            <w:tcW w:type="dxa" w:w="2201"/>
          </w:tcPr>
          <w:p>
            <w:pPr>
              <w:spacing w:after="0"/>
              <w:jc w:val="left"/>
            </w:pPr>
            <w:r>
              <w:rPr>
                <w:sz w:val="16"/>
              </w:rPr>
              <w:t>Ice Storm</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65"/>
          </w:tcPr>
          <w:p>
            <w:pPr>
              <w:spacing w:after="0"/>
              <w:jc w:val="left"/>
            </w:pPr>
            <w:r>
              <w:rPr>
                <w:sz w:val="16"/>
              </w:rPr>
              <w:t>Emergency</w:t>
            </w:r>
          </w:p>
        </w:tc>
        <w:tc>
          <w:tcPr>
            <w:tcW w:type="dxa" w:w="3193"/>
          </w:tcPr>
          <w:p>
            <w:pPr>
              <w:spacing w:after="0"/>
              <w:jc w:val="left"/>
            </w:pPr>
            <w:r>
              <w:rPr>
                <w:sz w:val="16"/>
              </w:rPr>
              <w:t>Severe Winter Storm</w:t>
            </w:r>
          </w:p>
        </w:tc>
        <w:tc>
          <w:tcPr>
            <w:tcW w:type="dxa" w:w="2201"/>
          </w:tcPr>
          <w:p>
            <w:pPr>
              <w:spacing w:after="0"/>
              <w:jc w:val="left"/>
            </w:pPr>
            <w:r>
              <w:rPr>
                <w:sz w:val="16"/>
              </w:rPr>
              <w:t>Ice Storm</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65"/>
          </w:tcPr>
          <w:p>
            <w:pPr>
              <w:spacing w:after="0"/>
              <w:jc w:val="left"/>
            </w:pPr>
            <w:r>
              <w:rPr>
                <w:sz w:val="16"/>
              </w:rPr>
              <w:t>Major disaster</w:t>
            </w:r>
          </w:p>
        </w:tc>
        <w:tc>
          <w:tcPr>
            <w:tcW w:type="dxa" w:w="3193"/>
          </w:tcPr>
          <w:p>
            <w:pPr>
              <w:spacing w:after="0"/>
              <w:jc w:val="left"/>
            </w:pPr>
            <w:r>
              <w:rPr>
                <w:sz w:val="16"/>
              </w:rPr>
              <w:t>Severe Winter Storm</w:t>
            </w:r>
          </w:p>
        </w:tc>
        <w:tc>
          <w:tcPr>
            <w:tcW w:type="dxa" w:w="2201"/>
          </w:tcPr>
          <w:p>
            <w:pPr>
              <w:spacing w:after="0"/>
              <w:jc w:val="left"/>
            </w:pPr>
            <w:r>
              <w:rPr>
                <w:sz w:val="16"/>
              </w:rPr>
              <w:t>Ice Storm</w:t>
            </w:r>
          </w:p>
        </w:tc>
        <w:tc>
          <w:tcPr>
            <w:tcW w:type="dxa" w:w="2618"/>
          </w:tcPr>
          <w:p>
            <w:pPr>
              <w:spacing w:after="0"/>
              <w:jc w:val="right"/>
            </w:pPr>
            <w:r>
              <w:rPr>
                <w:sz w:val="16"/>
              </w:rPr>
              <w:t>$18,394.31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65"/>
          </w:tcPr>
          <w:p>
            <w:pPr>
              <w:spacing w:after="0"/>
              <w:jc w:val="left"/>
            </w:pPr>
            <w:r>
              <w:rPr>
                <w:sz w:val="16"/>
              </w:rPr>
              <w:t>Major disaster</w:t>
            </w:r>
          </w:p>
        </w:tc>
        <w:tc>
          <w:tcPr>
            <w:tcW w:type="dxa" w:w="3193"/>
          </w:tcPr>
          <w:p>
            <w:pPr>
              <w:spacing w:after="0"/>
              <w:jc w:val="left"/>
            </w:pPr>
            <w:r>
              <w:rPr>
                <w:sz w:val="16"/>
              </w:rPr>
              <w:t>COVID-19 Pandemic</w:t>
            </w:r>
          </w:p>
        </w:tc>
        <w:tc>
          <w:tcPr>
            <w:tcW w:type="dxa" w:w="2201"/>
          </w:tcPr>
          <w:p>
            <w:pPr>
              <w:spacing w:after="0"/>
              <w:jc w:val="left"/>
            </w:pPr>
            <w:r>
              <w:rPr>
                <w:sz w:val="16"/>
              </w:rPr>
              <w:t>Non-natural, not counted</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65"/>
          </w:tcPr>
          <w:p>
            <w:pPr>
              <w:spacing w:after="0"/>
              <w:jc w:val="left"/>
            </w:pPr>
            <w:r>
              <w:rPr>
                <w:sz w:val="16"/>
              </w:rPr>
              <w:t>Emergency</w:t>
            </w:r>
          </w:p>
        </w:tc>
        <w:tc>
          <w:tcPr>
            <w:tcW w:type="dxa" w:w="3193"/>
          </w:tcPr>
          <w:p>
            <w:pPr>
              <w:spacing w:after="0"/>
              <w:jc w:val="left"/>
            </w:pPr>
            <w:r>
              <w:rPr>
                <w:sz w:val="16"/>
              </w:rPr>
              <w:t>COVID-19</w:t>
            </w:r>
          </w:p>
        </w:tc>
        <w:tc>
          <w:tcPr>
            <w:tcW w:type="dxa" w:w="2201"/>
          </w:tcPr>
          <w:p>
            <w:pPr>
              <w:spacing w:after="0"/>
              <w:jc w:val="left"/>
            </w:pPr>
            <w:r>
              <w:rPr>
                <w:sz w:val="16"/>
              </w:rPr>
              <w:t>Non-natural, not counted</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DR-4530</w:t>
            </w:r>
          </w:p>
        </w:tc>
      </w:tr>
      <w:tr>
        <w:trPr>
          <w:cantSplit/>
        </w:trPr>
        <w:tc>
          <w:tcPr>
            <w:tcW w:type="dxa" w:w="1037"/>
          </w:tcPr>
          <w:p>
            <w:pPr>
              <w:spacing w:after="0"/>
              <w:jc w:val="left"/>
            </w:pPr>
            <w:r>
              <w:rPr>
                <w:sz w:val="16"/>
              </w:rPr>
              <w:t>2019-07-12</w:t>
            </w:r>
          </w:p>
        </w:tc>
        <w:tc>
          <w:tcPr>
            <w:tcW w:type="dxa" w:w="1037"/>
          </w:tcPr>
          <w:p>
            <w:pPr>
              <w:spacing w:after="0"/>
              <w:jc w:val="left"/>
            </w:pPr>
            <w:r>
              <w:rPr>
                <w:sz w:val="16"/>
              </w:rPr>
              <w:t>2019-04-30</w:t>
            </w:r>
          </w:p>
        </w:tc>
        <w:tc>
          <w:tcPr>
            <w:tcW w:type="dxa" w:w="1037"/>
          </w:tcPr>
          <w:p>
            <w:pPr>
              <w:spacing w:after="0"/>
              <w:jc w:val="left"/>
            </w:pPr>
            <w:r>
              <w:rPr>
                <w:sz w:val="16"/>
              </w:rPr>
              <w:t>DR-4453-OK</w:t>
            </w:r>
          </w:p>
        </w:tc>
        <w:tc>
          <w:tcPr>
            <w:tcW w:type="dxa" w:w="1365"/>
          </w:tcPr>
          <w:p>
            <w:pPr>
              <w:spacing w:after="0"/>
              <w:jc w:val="left"/>
            </w:pPr>
            <w:r>
              <w:rPr>
                <w:sz w:val="16"/>
              </w:rPr>
              <w:t>Major disaster</w:t>
            </w:r>
          </w:p>
        </w:tc>
        <w:tc>
          <w:tcPr>
            <w:tcW w:type="dxa" w:w="3193"/>
          </w:tcPr>
          <w:p>
            <w:pPr>
              <w:spacing w:after="0"/>
              <w:jc w:val="left"/>
            </w:pPr>
            <w:r>
              <w:rPr>
                <w:sz w:val="16"/>
              </w:rPr>
              <w:t>Severe Storms, Tornadoes, Straight-Line Winds, and Flooding</w:t>
            </w:r>
          </w:p>
        </w:tc>
        <w:tc>
          <w:tcPr>
            <w:tcW w:type="dxa" w:w="2201"/>
          </w:tcPr>
          <w:p>
            <w:pPr>
              <w:spacing w:after="0"/>
              <w:jc w:val="left"/>
            </w:pPr>
            <w:r>
              <w:rPr>
                <w:sz w:val="16"/>
              </w:rPr>
              <w:t>Inland Flooding; Strong Wind; Tornado</w:t>
            </w:r>
          </w:p>
        </w:tc>
        <w:tc>
          <w:tcPr>
            <w:tcW w:type="dxa" w:w="2618"/>
          </w:tcPr>
          <w:p>
            <w:pPr>
              <w:spacing w:after="0"/>
              <w:jc w:val="right"/>
            </w:pPr>
            <w:r>
              <w:rPr>
                <w:sz w:val="16"/>
              </w:rPr>
              <w:t>$5,657.99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65"/>
          </w:tcPr>
          <w:p>
            <w:pPr>
              <w:spacing w:after="0"/>
              <w:jc w:val="left"/>
            </w:pPr>
            <w:r>
              <w:rPr>
                <w:sz w:val="16"/>
              </w:rPr>
              <w:t>Major disaster</w:t>
            </w:r>
          </w:p>
        </w:tc>
        <w:tc>
          <w:tcPr>
            <w:tcW w:type="dxa" w:w="3193"/>
          </w:tcPr>
          <w:p>
            <w:pPr>
              <w:spacing w:after="0"/>
              <w:jc w:val="left"/>
            </w:pPr>
            <w:r>
              <w:rPr>
                <w:sz w:val="16"/>
              </w:rPr>
              <w:t>Severe Storms, Straight-Line Winds, Tornadoes, and Flooding</w:t>
            </w:r>
          </w:p>
        </w:tc>
        <w:tc>
          <w:tcPr>
            <w:tcW w:type="dxa" w:w="2201"/>
          </w:tcPr>
          <w:p>
            <w:pPr>
              <w:spacing w:after="0"/>
              <w:jc w:val="left"/>
            </w:pPr>
            <w:r>
              <w:rPr>
                <w:sz w:val="16"/>
              </w:rPr>
              <w:t>Inland Flooding; Strong Wind; Tornado</w:t>
            </w:r>
          </w:p>
        </w:tc>
        <w:tc>
          <w:tcPr>
            <w:tcW w:type="dxa" w:w="2618"/>
          </w:tcPr>
          <w:p>
            <w:pPr>
              <w:spacing w:after="0"/>
              <w:jc w:val="right"/>
            </w:pPr>
            <w:r>
              <w:rPr>
                <w:sz w:val="16"/>
              </w:rPr>
              <w:t>$382,527.66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365"/>
          </w:tcPr>
          <w:p>
            <w:pPr>
              <w:spacing w:after="0"/>
              <w:jc w:val="left"/>
            </w:pPr>
            <w:r>
              <w:rPr>
                <w:sz w:val="16"/>
              </w:rPr>
              <w:t>Major disaster</w:t>
            </w:r>
          </w:p>
        </w:tc>
        <w:tc>
          <w:tcPr>
            <w:tcW w:type="dxa" w:w="3193"/>
          </w:tcPr>
          <w:p>
            <w:pPr>
              <w:spacing w:after="0"/>
              <w:jc w:val="left"/>
            </w:pPr>
            <w:r>
              <w:rPr>
                <w:sz w:val="16"/>
              </w:rPr>
              <w:t>Severe Storms, Tornadoes, and Flooding</w:t>
            </w:r>
          </w:p>
        </w:tc>
        <w:tc>
          <w:tcPr>
            <w:tcW w:type="dxa" w:w="2201"/>
          </w:tcPr>
          <w:p>
            <w:pPr>
              <w:spacing w:after="0"/>
              <w:jc w:val="left"/>
            </w:pPr>
            <w:r>
              <w:rPr>
                <w:sz w:val="16"/>
              </w:rPr>
              <w:t>Inland Flooding; Tornado</w:t>
            </w:r>
          </w:p>
        </w:tc>
        <w:tc>
          <w:tcPr>
            <w:tcW w:type="dxa" w:w="2618"/>
          </w:tcPr>
          <w:p>
            <w:pPr>
              <w:spacing w:after="0"/>
              <w:jc w:val="right"/>
            </w:pPr>
            <w:r>
              <w:rPr>
                <w:sz w:val="16"/>
              </w:rPr>
              <w:t>$86,560.60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65"/>
          </w:tcPr>
          <w:p>
            <w:pPr>
              <w:spacing w:after="0"/>
              <w:jc w:val="left"/>
            </w:pPr>
            <w:r>
              <w:rPr>
                <w:sz w:val="16"/>
              </w:rPr>
              <w:t>Major disaster</w:t>
            </w:r>
          </w:p>
        </w:tc>
        <w:tc>
          <w:tcPr>
            <w:tcW w:type="dxa" w:w="3193"/>
          </w:tcPr>
          <w:p>
            <w:pPr>
              <w:spacing w:after="0"/>
              <w:jc w:val="left"/>
            </w:pPr>
            <w:r>
              <w:rPr>
                <w:sz w:val="16"/>
              </w:rPr>
              <w:t>Severe Storms, Tornadoes, Straight-Line Winds, and Flooding</w:t>
            </w:r>
          </w:p>
        </w:tc>
        <w:tc>
          <w:tcPr>
            <w:tcW w:type="dxa" w:w="2201"/>
          </w:tcPr>
          <w:p>
            <w:pPr>
              <w:spacing w:after="0"/>
              <w:jc w:val="left"/>
            </w:pPr>
            <w:r>
              <w:rPr>
                <w:sz w:val="16"/>
              </w:rPr>
              <w:t>Inland Flooding; Strong Wind; Tornado</w:t>
            </w:r>
          </w:p>
        </w:tc>
        <w:tc>
          <w:tcPr>
            <w:tcW w:type="dxa" w:w="2618"/>
          </w:tcPr>
          <w:p>
            <w:pPr>
              <w:spacing w:after="0"/>
              <w:jc w:val="right"/>
            </w:pPr>
            <w:r>
              <w:rPr>
                <w:sz w:val="16"/>
              </w:rPr>
              <w:t>PA not declared for this county</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65"/>
          </w:tcPr>
          <w:p>
            <w:pPr>
              <w:spacing w:after="0"/>
              <w:jc w:val="left"/>
            </w:pPr>
            <w:r>
              <w:rPr>
                <w:sz w:val="16"/>
              </w:rPr>
              <w:t>Major disaster</w:t>
            </w:r>
          </w:p>
        </w:tc>
        <w:tc>
          <w:tcPr>
            <w:tcW w:type="dxa" w:w="3193"/>
          </w:tcPr>
          <w:p>
            <w:pPr>
              <w:spacing w:after="0"/>
              <w:jc w:val="left"/>
            </w:pPr>
            <w:r>
              <w:rPr>
                <w:sz w:val="16"/>
              </w:rPr>
              <w:t>Severe Storms, Tornadoes, and Flooding</w:t>
            </w:r>
          </w:p>
        </w:tc>
        <w:tc>
          <w:tcPr>
            <w:tcW w:type="dxa" w:w="2201"/>
          </w:tcPr>
          <w:p>
            <w:pPr>
              <w:spacing w:after="0"/>
              <w:jc w:val="left"/>
            </w:pPr>
            <w:r>
              <w:rPr>
                <w:sz w:val="16"/>
              </w:rPr>
              <w:t>Tornado (primary); also designated: Inland Flooding</w:t>
            </w:r>
          </w:p>
        </w:tc>
        <w:tc>
          <w:tcPr>
            <w:tcW w:type="dxa" w:w="2618"/>
          </w:tcPr>
          <w:p>
            <w:pPr>
              <w:spacing w:after="0"/>
              <w:jc w:val="right"/>
            </w:pPr>
            <w:r>
              <w:rPr>
                <w:sz w:val="16"/>
              </w:rPr>
              <w:t>$472,620.06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65"/>
          </w:tcPr>
          <w:p>
            <w:pPr>
              <w:spacing w:after="0"/>
              <w:jc w:val="left"/>
            </w:pPr>
            <w:r>
              <w:rPr>
                <w:sz w:val="16"/>
              </w:rPr>
              <w:t>Emergency</w:t>
            </w:r>
          </w:p>
        </w:tc>
        <w:tc>
          <w:tcPr>
            <w:tcW w:type="dxa" w:w="3193"/>
          </w:tcPr>
          <w:p>
            <w:pPr>
              <w:spacing w:after="0"/>
              <w:jc w:val="left"/>
            </w:pPr>
            <w:r>
              <w:rPr>
                <w:sz w:val="16"/>
              </w:rPr>
              <w:t>Severe Winter Storm</w:t>
            </w:r>
          </w:p>
        </w:tc>
        <w:tc>
          <w:tcPr>
            <w:tcW w:type="dxa" w:w="2201"/>
          </w:tcPr>
          <w:p>
            <w:pPr>
              <w:spacing w:after="0"/>
              <w:jc w:val="left"/>
            </w:pPr>
            <w:r>
              <w:rPr>
                <w:sz w:val="16"/>
              </w:rPr>
              <w:t>Winter Weather</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2010-07-26</w:t>
            </w:r>
          </w:p>
        </w:tc>
        <w:tc>
          <w:tcPr>
            <w:tcW w:type="dxa" w:w="1037"/>
          </w:tcPr>
          <w:p>
            <w:pPr>
              <w:spacing w:after="0"/>
              <w:jc w:val="left"/>
            </w:pPr>
            <w:r>
              <w:rPr>
                <w:sz w:val="16"/>
              </w:rPr>
              <w:t>2010-06-13</w:t>
            </w:r>
          </w:p>
        </w:tc>
        <w:tc>
          <w:tcPr>
            <w:tcW w:type="dxa" w:w="1037"/>
          </w:tcPr>
          <w:p>
            <w:pPr>
              <w:spacing w:after="0"/>
              <w:jc w:val="left"/>
            </w:pPr>
            <w:r>
              <w:rPr>
                <w:sz w:val="16"/>
              </w:rPr>
              <w:t>DR-1926-OK</w:t>
            </w:r>
          </w:p>
        </w:tc>
        <w:tc>
          <w:tcPr>
            <w:tcW w:type="dxa" w:w="1365"/>
          </w:tcPr>
          <w:p>
            <w:pPr>
              <w:spacing w:after="0"/>
              <w:jc w:val="left"/>
            </w:pPr>
            <w:r>
              <w:rPr>
                <w:sz w:val="16"/>
              </w:rPr>
              <w:t>Major disaster</w:t>
            </w:r>
          </w:p>
        </w:tc>
        <w:tc>
          <w:tcPr>
            <w:tcW w:type="dxa" w:w="3193"/>
          </w:tcPr>
          <w:p>
            <w:pPr>
              <w:spacing w:after="0"/>
              <w:jc w:val="left"/>
            </w:pPr>
            <w:r>
              <w:rPr>
                <w:sz w:val="16"/>
              </w:rPr>
              <w:t>Severe Storms, Tornadoes, Straight-Line Winds, and Flooding</w:t>
            </w:r>
          </w:p>
        </w:tc>
        <w:tc>
          <w:tcPr>
            <w:tcW w:type="dxa" w:w="2201"/>
          </w:tcPr>
          <w:p>
            <w:pPr>
              <w:spacing w:after="0"/>
              <w:jc w:val="left"/>
            </w:pPr>
            <w:r>
              <w:rPr>
                <w:sz w:val="16"/>
              </w:rPr>
              <w:t>Inland Flooding; Strong Wind; Tornado</w:t>
            </w:r>
          </w:p>
        </w:tc>
        <w:tc>
          <w:tcPr>
            <w:tcW w:type="dxa" w:w="2618"/>
          </w:tcPr>
          <w:p>
            <w:pPr>
              <w:spacing w:after="0"/>
              <w:jc w:val="right"/>
            </w:pPr>
            <w:r>
              <w:rPr>
                <w:sz w:val="16"/>
              </w:rPr>
              <w:t>$261,994.54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65"/>
          </w:tcPr>
          <w:p>
            <w:pPr>
              <w:spacing w:after="0"/>
              <w:jc w:val="left"/>
            </w:pPr>
            <w:r>
              <w:rPr>
                <w:sz w:val="16"/>
              </w:rPr>
              <w:t>Major disaster</w:t>
            </w:r>
          </w:p>
        </w:tc>
        <w:tc>
          <w:tcPr>
            <w:tcW w:type="dxa" w:w="3193"/>
          </w:tcPr>
          <w:p>
            <w:pPr>
              <w:spacing w:after="0"/>
              <w:jc w:val="left"/>
            </w:pPr>
            <w:r>
              <w:rPr>
                <w:sz w:val="16"/>
              </w:rPr>
              <w:t>Severe Winter Storm</w:t>
            </w:r>
          </w:p>
        </w:tc>
        <w:tc>
          <w:tcPr>
            <w:tcW w:type="dxa" w:w="2201"/>
          </w:tcPr>
          <w:p>
            <w:pPr>
              <w:spacing w:after="0"/>
              <w:jc w:val="left"/>
            </w:pPr>
            <w:r>
              <w:rPr>
                <w:sz w:val="16"/>
              </w:rPr>
              <w:t>Ice Storm</w:t>
            </w:r>
          </w:p>
        </w:tc>
        <w:tc>
          <w:tcPr>
            <w:tcW w:type="dxa" w:w="2618"/>
          </w:tcPr>
          <w:p>
            <w:pPr>
              <w:spacing w:after="0"/>
              <w:jc w:val="right"/>
            </w:pPr>
            <w:r>
              <w:rPr>
                <w:sz w:val="16"/>
              </w:rPr>
              <w:t>$242,006.20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65"/>
          </w:tcPr>
          <w:p>
            <w:pPr>
              <w:spacing w:after="0"/>
              <w:jc w:val="left"/>
            </w:pPr>
            <w:r>
              <w:rPr>
                <w:sz w:val="16"/>
              </w:rPr>
              <w:t>Major disaster</w:t>
            </w:r>
          </w:p>
        </w:tc>
        <w:tc>
          <w:tcPr>
            <w:tcW w:type="dxa" w:w="3193"/>
          </w:tcPr>
          <w:p>
            <w:pPr>
              <w:spacing w:after="0"/>
              <w:jc w:val="left"/>
            </w:pPr>
            <w:r>
              <w:rPr>
                <w:sz w:val="16"/>
              </w:rPr>
              <w:t>Severe Winter Storm</w:t>
            </w:r>
          </w:p>
        </w:tc>
        <w:tc>
          <w:tcPr>
            <w:tcW w:type="dxa" w:w="2201"/>
          </w:tcPr>
          <w:p>
            <w:pPr>
              <w:spacing w:after="0"/>
              <w:jc w:val="left"/>
            </w:pPr>
            <w:r>
              <w:rPr>
                <w:sz w:val="16"/>
              </w:rPr>
              <w:t>Winter Weather</w:t>
            </w:r>
          </w:p>
        </w:tc>
        <w:tc>
          <w:tcPr>
            <w:tcW w:type="dxa" w:w="2618"/>
          </w:tcPr>
          <w:p>
            <w:pPr>
              <w:spacing w:after="0"/>
              <w:jc w:val="right"/>
            </w:pPr>
            <w:r>
              <w:rPr>
                <w:sz w:val="16"/>
              </w:rPr>
              <w:t>$398,212.61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65"/>
          </w:tcPr>
          <w:p>
            <w:pPr>
              <w:spacing w:after="0"/>
              <w:jc w:val="left"/>
            </w:pPr>
            <w:r>
              <w:rPr>
                <w:sz w:val="16"/>
              </w:rPr>
              <w:t>Emergency</w:t>
            </w:r>
          </w:p>
        </w:tc>
        <w:tc>
          <w:tcPr>
            <w:tcW w:type="dxa" w:w="3193"/>
          </w:tcPr>
          <w:p>
            <w:pPr>
              <w:spacing w:after="0"/>
              <w:jc w:val="left"/>
            </w:pPr>
            <w:r>
              <w:rPr>
                <w:sz w:val="16"/>
              </w:rPr>
              <w:t>Severe Winter Storm</w:t>
            </w:r>
          </w:p>
        </w:tc>
        <w:tc>
          <w:tcPr>
            <w:tcW w:type="dxa" w:w="2201"/>
          </w:tcPr>
          <w:p>
            <w:pPr>
              <w:spacing w:after="0"/>
              <w:jc w:val="left"/>
            </w:pPr>
            <w:r>
              <w:rPr>
                <w:sz w:val="16"/>
              </w:rPr>
              <w:t>Winter Weather</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DR-1883</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2009-04-09</w:t>
            </w:r>
          </w:p>
        </w:tc>
        <w:tc>
          <w:tcPr>
            <w:tcW w:type="dxa" w:w="1037"/>
          </w:tcPr>
          <w:p>
            <w:pPr>
              <w:spacing w:after="0"/>
              <w:jc w:val="left"/>
            </w:pPr>
            <w:r>
              <w:rPr>
                <w:sz w:val="16"/>
              </w:rPr>
              <w:t>DR-1846-OK</w:t>
            </w:r>
          </w:p>
        </w:tc>
        <w:tc>
          <w:tcPr>
            <w:tcW w:type="dxa" w:w="1365"/>
          </w:tcPr>
          <w:p>
            <w:pPr>
              <w:spacing w:after="0"/>
              <w:jc w:val="left"/>
            </w:pPr>
            <w:r>
              <w:rPr>
                <w:sz w:val="16"/>
              </w:rPr>
              <w:t>Major disaster</w:t>
            </w:r>
          </w:p>
        </w:tc>
        <w:tc>
          <w:tcPr>
            <w:tcW w:type="dxa" w:w="3193"/>
          </w:tcPr>
          <w:p>
            <w:pPr>
              <w:spacing w:after="0"/>
              <w:jc w:val="left"/>
            </w:pPr>
            <w:r>
              <w:rPr>
                <w:sz w:val="16"/>
              </w:rPr>
              <w:t>Wildfires</w:t>
            </w:r>
          </w:p>
        </w:tc>
        <w:tc>
          <w:tcPr>
            <w:tcW w:type="dxa" w:w="2201"/>
          </w:tcPr>
          <w:p>
            <w:pPr>
              <w:spacing w:after="0"/>
              <w:jc w:val="left"/>
            </w:pPr>
            <w:r>
              <w:rPr>
                <w:sz w:val="16"/>
              </w:rPr>
              <w:t>Wildfire</w:t>
            </w:r>
          </w:p>
        </w:tc>
        <w:tc>
          <w:tcPr>
            <w:tcW w:type="dxa" w:w="2618"/>
          </w:tcPr>
          <w:p>
            <w:pPr>
              <w:spacing w:after="0"/>
              <w:jc w:val="right"/>
            </w:pPr>
            <w:r>
              <w:rPr>
                <w:sz w:val="16"/>
              </w:rPr>
              <w:t>PA not declared for this county</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365"/>
          </w:tcPr>
          <w:p>
            <w:pPr>
              <w:spacing w:after="0"/>
              <w:jc w:val="left"/>
            </w:pPr>
            <w:r>
              <w:rPr>
                <w:sz w:val="16"/>
              </w:rPr>
              <w:t>Major disaster</w:t>
            </w:r>
          </w:p>
        </w:tc>
        <w:tc>
          <w:tcPr>
            <w:tcW w:type="dxa" w:w="3193"/>
          </w:tcPr>
          <w:p>
            <w:pPr>
              <w:spacing w:after="0"/>
              <w:jc w:val="left"/>
            </w:pPr>
            <w:r>
              <w:rPr>
                <w:sz w:val="16"/>
              </w:rPr>
              <w:t>Severe Winter Storms</w:t>
            </w:r>
          </w:p>
        </w:tc>
        <w:tc>
          <w:tcPr>
            <w:tcW w:type="dxa" w:w="2201"/>
          </w:tcPr>
          <w:p>
            <w:pPr>
              <w:spacing w:after="0"/>
              <w:jc w:val="left"/>
            </w:pPr>
            <w:r>
              <w:rPr>
                <w:sz w:val="16"/>
              </w:rPr>
              <w:t>Ice Storm</w:t>
            </w:r>
          </w:p>
        </w:tc>
        <w:tc>
          <w:tcPr>
            <w:tcW w:type="dxa" w:w="2618"/>
          </w:tcPr>
          <w:p>
            <w:pPr>
              <w:spacing w:after="0"/>
              <w:jc w:val="right"/>
            </w:pPr>
            <w:r>
              <w:rPr>
                <w:sz w:val="16"/>
              </w:rPr>
              <w:t>$2,617,755.30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65"/>
          </w:tcPr>
          <w:p>
            <w:pPr>
              <w:spacing w:after="0"/>
              <w:jc w:val="left"/>
            </w:pPr>
            <w:r>
              <w:rPr>
                <w:sz w:val="16"/>
              </w:rPr>
              <w:t>Emergency</w:t>
            </w:r>
          </w:p>
        </w:tc>
        <w:tc>
          <w:tcPr>
            <w:tcW w:type="dxa" w:w="3193"/>
          </w:tcPr>
          <w:p>
            <w:pPr>
              <w:spacing w:after="0"/>
              <w:jc w:val="left"/>
            </w:pPr>
            <w:r>
              <w:rPr>
                <w:sz w:val="16"/>
              </w:rPr>
              <w:t>Severe Winter Storms</w:t>
            </w:r>
          </w:p>
        </w:tc>
        <w:tc>
          <w:tcPr>
            <w:tcW w:type="dxa" w:w="2201"/>
          </w:tcPr>
          <w:p>
            <w:pPr>
              <w:spacing w:after="0"/>
              <w:jc w:val="left"/>
            </w:pPr>
            <w:r>
              <w:rPr>
                <w:sz w:val="16"/>
              </w:rPr>
              <w:t>Ice Storm</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DR-1735</w:t>
            </w: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65"/>
          </w:tcPr>
          <w:p>
            <w:pPr>
              <w:spacing w:after="0"/>
              <w:jc w:val="left"/>
            </w:pPr>
            <w:r>
              <w:rPr>
                <w:sz w:val="16"/>
              </w:rPr>
              <w:t>Major disaster</w:t>
            </w:r>
          </w:p>
        </w:tc>
        <w:tc>
          <w:tcPr>
            <w:tcW w:type="dxa" w:w="3193"/>
          </w:tcPr>
          <w:p>
            <w:pPr>
              <w:spacing w:after="0"/>
              <w:jc w:val="left"/>
            </w:pPr>
            <w:r>
              <w:rPr>
                <w:sz w:val="16"/>
              </w:rPr>
              <w:t>Severe Storms, Flooding, and Tornadoes</w:t>
            </w:r>
          </w:p>
        </w:tc>
        <w:tc>
          <w:tcPr>
            <w:tcW w:type="dxa" w:w="2201"/>
          </w:tcPr>
          <w:p>
            <w:pPr>
              <w:spacing w:after="0"/>
              <w:jc w:val="left"/>
            </w:pPr>
            <w:r>
              <w:rPr>
                <w:sz w:val="16"/>
              </w:rPr>
              <w:t>Inland Flooding; Tornado</w:t>
            </w:r>
          </w:p>
        </w:tc>
        <w:tc>
          <w:tcPr>
            <w:tcW w:type="dxa" w:w="2618"/>
          </w:tcPr>
          <w:p>
            <w:pPr>
              <w:spacing w:after="0"/>
              <w:jc w:val="right"/>
            </w:pPr>
            <w:r>
              <w:rPr>
                <w:sz w:val="16"/>
              </w:rPr>
              <w:t>$411,292.03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65"/>
          </w:tcPr>
          <w:p>
            <w:pPr>
              <w:spacing w:after="0"/>
              <w:jc w:val="left"/>
            </w:pPr>
            <w:r>
              <w:rPr>
                <w:sz w:val="16"/>
              </w:rPr>
              <w:t>Major disaster</w:t>
            </w:r>
          </w:p>
        </w:tc>
        <w:tc>
          <w:tcPr>
            <w:tcW w:type="dxa" w:w="3193"/>
          </w:tcPr>
          <w:p>
            <w:pPr>
              <w:spacing w:after="0"/>
              <w:jc w:val="left"/>
            </w:pPr>
            <w:r>
              <w:rPr>
                <w:sz w:val="16"/>
              </w:rPr>
              <w:t>Severe Storms, Tornadoes and Flooding</w:t>
            </w:r>
          </w:p>
        </w:tc>
        <w:tc>
          <w:tcPr>
            <w:tcW w:type="dxa" w:w="2201"/>
          </w:tcPr>
          <w:p>
            <w:pPr>
              <w:spacing w:after="0"/>
              <w:jc w:val="left"/>
            </w:pPr>
            <w:r>
              <w:rPr>
                <w:sz w:val="16"/>
              </w:rPr>
              <w:t>Inland Flooding; Tornado</w:t>
            </w:r>
          </w:p>
        </w:tc>
        <w:tc>
          <w:tcPr>
            <w:tcW w:type="dxa" w:w="2618"/>
          </w:tcPr>
          <w:p>
            <w:pPr>
              <w:spacing w:after="0"/>
              <w:jc w:val="right"/>
            </w:pPr>
            <w:r>
              <w:rPr>
                <w:sz w:val="16"/>
              </w:rPr>
              <w:t>$119,772.01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65"/>
          </w:tcPr>
          <w:p>
            <w:pPr>
              <w:spacing w:after="0"/>
              <w:jc w:val="left"/>
            </w:pPr>
            <w:r>
              <w:rPr>
                <w:sz w:val="16"/>
              </w:rPr>
              <w:t>Major disaster</w:t>
            </w:r>
          </w:p>
        </w:tc>
        <w:tc>
          <w:tcPr>
            <w:tcW w:type="dxa" w:w="3193"/>
          </w:tcPr>
          <w:p>
            <w:pPr>
              <w:spacing w:after="0"/>
              <w:jc w:val="left"/>
            </w:pPr>
            <w:r>
              <w:rPr>
                <w:sz w:val="16"/>
              </w:rPr>
              <w:t>Severe Winter Storms</w:t>
            </w:r>
          </w:p>
        </w:tc>
        <w:tc>
          <w:tcPr>
            <w:tcW w:type="dxa" w:w="2201"/>
          </w:tcPr>
          <w:p>
            <w:pPr>
              <w:spacing w:after="0"/>
              <w:jc w:val="left"/>
            </w:pPr>
            <w:r>
              <w:rPr>
                <w:sz w:val="16"/>
              </w:rPr>
              <w:t>Winter Weather</w:t>
            </w:r>
          </w:p>
        </w:tc>
        <w:tc>
          <w:tcPr>
            <w:tcW w:type="dxa" w:w="2618"/>
          </w:tcPr>
          <w:p>
            <w:pPr>
              <w:spacing w:after="0"/>
              <w:jc w:val="right"/>
            </w:pPr>
            <w:r>
              <w:rPr>
                <w:sz w:val="16"/>
              </w:rPr>
              <w:t>$125,305.82</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65"/>
          </w:tcPr>
          <w:p>
            <w:pPr>
              <w:spacing w:after="0"/>
              <w:jc w:val="left"/>
            </w:pPr>
            <w:r>
              <w:rPr>
                <w:sz w:val="16"/>
              </w:rPr>
              <w:t>Emergency</w:t>
            </w:r>
          </w:p>
        </w:tc>
        <w:tc>
          <w:tcPr>
            <w:tcW w:type="dxa" w:w="3193"/>
          </w:tcPr>
          <w:p>
            <w:pPr>
              <w:spacing w:after="0"/>
              <w:jc w:val="left"/>
            </w:pPr>
            <w:r>
              <w:rPr>
                <w:sz w:val="16"/>
              </w:rPr>
              <w:t>Severe Winter Storms and Flooding</w:t>
            </w:r>
          </w:p>
        </w:tc>
        <w:tc>
          <w:tcPr>
            <w:tcW w:type="dxa" w:w="2201"/>
          </w:tcPr>
          <w:p>
            <w:pPr>
              <w:spacing w:after="0"/>
              <w:jc w:val="left"/>
            </w:pPr>
            <w:r>
              <w:rPr>
                <w:sz w:val="16"/>
              </w:rPr>
              <w:t>Ice Storm</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65"/>
          </w:tcPr>
          <w:p>
            <w:pPr>
              <w:spacing w:after="0"/>
              <w:jc w:val="left"/>
            </w:pPr>
            <w:r>
              <w:rPr>
                <w:sz w:val="16"/>
              </w:rPr>
              <w:t>Major disaster</w:t>
            </w:r>
          </w:p>
        </w:tc>
        <w:tc>
          <w:tcPr>
            <w:tcW w:type="dxa" w:w="3193"/>
          </w:tcPr>
          <w:p>
            <w:pPr>
              <w:spacing w:after="0"/>
              <w:jc w:val="left"/>
            </w:pPr>
            <w:r>
              <w:rPr>
                <w:sz w:val="16"/>
              </w:rPr>
              <w:t>Extreme Wildfire Threat</w:t>
            </w:r>
          </w:p>
        </w:tc>
        <w:tc>
          <w:tcPr>
            <w:tcW w:type="dxa" w:w="2201"/>
          </w:tcPr>
          <w:p>
            <w:pPr>
              <w:spacing w:after="0"/>
              <w:jc w:val="left"/>
            </w:pPr>
            <w:r>
              <w:rPr>
                <w:sz w:val="16"/>
              </w:rPr>
              <w:t>Wildfire</w:t>
            </w:r>
          </w:p>
        </w:tc>
        <w:tc>
          <w:tcPr>
            <w:tcW w:type="dxa" w:w="2618"/>
          </w:tcPr>
          <w:p>
            <w:pPr>
              <w:spacing w:after="0"/>
              <w:jc w:val="right"/>
            </w:pPr>
            <w:r>
              <w:rPr>
                <w:sz w:val="16"/>
              </w:rPr>
              <w:t>$117,426.88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2006-01-02</w:t>
            </w:r>
          </w:p>
        </w:tc>
        <w:tc>
          <w:tcPr>
            <w:tcW w:type="dxa" w:w="1037"/>
          </w:tcPr>
          <w:p>
            <w:pPr>
              <w:spacing w:after="0"/>
              <w:jc w:val="left"/>
            </w:pPr>
            <w:r>
              <w:rPr>
                <w:sz w:val="16"/>
              </w:rPr>
              <w:t>2006-01-01</w:t>
            </w:r>
          </w:p>
        </w:tc>
        <w:tc>
          <w:tcPr>
            <w:tcW w:type="dxa" w:w="1037"/>
          </w:tcPr>
          <w:p>
            <w:pPr>
              <w:spacing w:after="0"/>
              <w:jc w:val="left"/>
            </w:pPr>
            <w:r>
              <w:rPr>
                <w:sz w:val="16"/>
              </w:rPr>
              <w:t>FM-2606-OK</w:t>
            </w:r>
          </w:p>
        </w:tc>
        <w:tc>
          <w:tcPr>
            <w:tcW w:type="dxa" w:w="1365"/>
          </w:tcPr>
          <w:p>
            <w:pPr>
              <w:spacing w:after="0"/>
              <w:jc w:val="left"/>
            </w:pPr>
            <w:r>
              <w:rPr>
                <w:sz w:val="16"/>
              </w:rPr>
              <w:t>Fire management</w:t>
            </w:r>
          </w:p>
        </w:tc>
        <w:tc>
          <w:tcPr>
            <w:tcW w:type="dxa" w:w="3193"/>
          </w:tcPr>
          <w:p>
            <w:pPr>
              <w:spacing w:after="0"/>
              <w:jc w:val="left"/>
            </w:pPr>
            <w:r>
              <w:rPr>
                <w:sz w:val="16"/>
              </w:rPr>
              <w:t>Prague Fire</w:t>
            </w:r>
          </w:p>
        </w:tc>
        <w:tc>
          <w:tcPr>
            <w:tcW w:type="dxa" w:w="2201"/>
          </w:tcPr>
          <w:p>
            <w:pPr>
              <w:spacing w:after="0"/>
              <w:jc w:val="left"/>
            </w:pPr>
            <w:r>
              <w:rPr>
                <w:sz w:val="16"/>
              </w:rPr>
              <w:t>Wildfire</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65"/>
          </w:tcPr>
          <w:p>
            <w:pPr>
              <w:spacing w:after="0"/>
              <w:jc w:val="left"/>
            </w:pPr>
            <w:r>
              <w:rPr>
                <w:sz w:val="16"/>
              </w:rPr>
              <w:t>Emergency</w:t>
            </w:r>
          </w:p>
        </w:tc>
        <w:tc>
          <w:tcPr>
            <w:tcW w:type="dxa" w:w="3193"/>
          </w:tcPr>
          <w:p>
            <w:pPr>
              <w:spacing w:after="0"/>
              <w:jc w:val="left"/>
            </w:pPr>
            <w:r>
              <w:rPr>
                <w:sz w:val="16"/>
              </w:rPr>
              <w:t>Hurricane Katrina Evacuation</w:t>
            </w:r>
          </w:p>
        </w:tc>
        <w:tc>
          <w:tcPr>
            <w:tcW w:type="dxa" w:w="2201"/>
          </w:tcPr>
          <w:p>
            <w:pPr>
              <w:spacing w:after="0"/>
              <w:jc w:val="left"/>
            </w:pPr>
            <w:r>
              <w:rPr>
                <w:sz w:val="16"/>
              </w:rPr>
              <w:t>Hurricane: evacuation support, not a local hazard event; not counted</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65"/>
          </w:tcPr>
          <w:p>
            <w:pPr>
              <w:spacing w:after="0"/>
              <w:jc w:val="left"/>
            </w:pPr>
            <w:r>
              <w:rPr>
                <w:sz w:val="16"/>
              </w:rPr>
              <w:t>Major disaster</w:t>
            </w:r>
          </w:p>
        </w:tc>
        <w:tc>
          <w:tcPr>
            <w:tcW w:type="dxa" w:w="3193"/>
          </w:tcPr>
          <w:p>
            <w:pPr>
              <w:spacing w:after="0"/>
              <w:jc w:val="left"/>
            </w:pPr>
            <w:r>
              <w:rPr>
                <w:sz w:val="16"/>
              </w:rPr>
              <w:t>Severe Storms and Tornadoes</w:t>
            </w:r>
          </w:p>
        </w:tc>
        <w:tc>
          <w:tcPr>
            <w:tcW w:type="dxa" w:w="2201"/>
          </w:tcPr>
          <w:p>
            <w:pPr>
              <w:spacing w:after="0"/>
              <w:jc w:val="left"/>
            </w:pPr>
            <w:r>
              <w:rPr>
                <w:sz w:val="16"/>
              </w:rPr>
              <w:t>Tornado</w:t>
            </w:r>
          </w:p>
        </w:tc>
        <w:tc>
          <w:tcPr>
            <w:tcW w:type="dxa" w:w="2618"/>
          </w:tcPr>
          <w:p>
            <w:pPr>
              <w:spacing w:after="0"/>
              <w:jc w:val="right"/>
            </w:pPr>
            <w:r>
              <w:rPr>
                <w:sz w:val="16"/>
              </w:rPr>
              <w:t>$227,139.39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65"/>
          </w:tcPr>
          <w:p>
            <w:pPr>
              <w:spacing w:after="0"/>
              <w:jc w:val="left"/>
            </w:pPr>
            <w:r>
              <w:rPr>
                <w:sz w:val="16"/>
              </w:rPr>
              <w:t>Major disaster</w:t>
            </w:r>
          </w:p>
        </w:tc>
        <w:tc>
          <w:tcPr>
            <w:tcW w:type="dxa" w:w="3193"/>
          </w:tcPr>
          <w:p>
            <w:pPr>
              <w:spacing w:after="0"/>
              <w:jc w:val="left"/>
            </w:pPr>
            <w:r>
              <w:rPr>
                <w:sz w:val="16"/>
              </w:rPr>
              <w:t>Severe Winter Ice Storm</w:t>
            </w:r>
          </w:p>
        </w:tc>
        <w:tc>
          <w:tcPr>
            <w:tcW w:type="dxa" w:w="2201"/>
          </w:tcPr>
          <w:p>
            <w:pPr>
              <w:spacing w:after="0"/>
              <w:jc w:val="left"/>
            </w:pPr>
            <w:r>
              <w:rPr>
                <w:sz w:val="16"/>
              </w:rPr>
              <w:t>Ice Storm</w:t>
            </w:r>
          </w:p>
        </w:tc>
        <w:tc>
          <w:tcPr>
            <w:tcW w:type="dxa" w:w="2618"/>
          </w:tcPr>
          <w:p>
            <w:pPr>
              <w:spacing w:after="0"/>
              <w:jc w:val="right"/>
            </w:pPr>
            <w:r>
              <w:rPr>
                <w:sz w:val="16"/>
              </w:rPr>
              <w:t>PA not declared for this county</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65"/>
          </w:tcPr>
          <w:p>
            <w:pPr>
              <w:spacing w:after="0"/>
              <w:jc w:val="left"/>
            </w:pPr>
            <w:r>
              <w:rPr>
                <w:sz w:val="16"/>
              </w:rPr>
              <w:t>Major disaster</w:t>
            </w:r>
          </w:p>
        </w:tc>
        <w:tc>
          <w:tcPr>
            <w:tcW w:type="dxa" w:w="3193"/>
          </w:tcPr>
          <w:p>
            <w:pPr>
              <w:spacing w:after="0"/>
              <w:jc w:val="left"/>
            </w:pPr>
            <w:r>
              <w:rPr>
                <w:sz w:val="16"/>
              </w:rPr>
              <w:t>Severe Winter Ice Storm</w:t>
            </w:r>
          </w:p>
        </w:tc>
        <w:tc>
          <w:tcPr>
            <w:tcW w:type="dxa" w:w="2201"/>
          </w:tcPr>
          <w:p>
            <w:pPr>
              <w:spacing w:after="0"/>
              <w:jc w:val="left"/>
            </w:pPr>
            <w:r>
              <w:rPr>
                <w:sz w:val="16"/>
              </w:rPr>
              <w:t>Ice Storm</w:t>
            </w:r>
          </w:p>
        </w:tc>
        <w:tc>
          <w:tcPr>
            <w:tcW w:type="dxa" w:w="2618"/>
          </w:tcPr>
          <w:p>
            <w:pPr>
              <w:spacing w:after="0"/>
              <w:jc w:val="right"/>
            </w:pPr>
            <w:r>
              <w:rPr>
                <w:sz w:val="16"/>
              </w:rPr>
              <w:t>$1,066,559.54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65"/>
          </w:tcPr>
          <w:p>
            <w:pPr>
              <w:spacing w:after="0"/>
              <w:jc w:val="left"/>
            </w:pPr>
            <w:r>
              <w:rPr>
                <w:sz w:val="16"/>
              </w:rPr>
              <w:t>Emergency</w:t>
            </w:r>
          </w:p>
        </w:tc>
        <w:tc>
          <w:tcPr>
            <w:tcW w:type="dxa" w:w="3193"/>
          </w:tcPr>
          <w:p>
            <w:pPr>
              <w:spacing w:after="0"/>
              <w:jc w:val="left"/>
            </w:pPr>
            <w:r>
              <w:rPr>
                <w:sz w:val="16"/>
              </w:rPr>
              <w:t>Severe Winter and Ice Storm</w:t>
            </w:r>
          </w:p>
        </w:tc>
        <w:tc>
          <w:tcPr>
            <w:tcW w:type="dxa" w:w="2201"/>
          </w:tcPr>
          <w:p>
            <w:pPr>
              <w:spacing w:after="0"/>
              <w:jc w:val="left"/>
            </w:pPr>
            <w:r>
              <w:rPr>
                <w:sz w:val="16"/>
              </w:rPr>
              <w:t>Ice Storm</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DR-1355</w:t>
            </w: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365"/>
          </w:tcPr>
          <w:p>
            <w:pPr>
              <w:spacing w:after="0"/>
              <w:jc w:val="left"/>
            </w:pPr>
            <w:r>
              <w:rPr>
                <w:sz w:val="16"/>
              </w:rPr>
              <w:t>Major disaster</w:t>
            </w:r>
          </w:p>
        </w:tc>
        <w:tc>
          <w:tcPr>
            <w:tcW w:type="dxa" w:w="3193"/>
          </w:tcPr>
          <w:p>
            <w:pPr>
              <w:spacing w:after="0"/>
              <w:jc w:val="left"/>
            </w:pPr>
            <w:r>
              <w:rPr>
                <w:sz w:val="16"/>
              </w:rPr>
              <w:t>Ok, Tornadoes 5/3/99</w:t>
            </w:r>
          </w:p>
        </w:tc>
        <w:tc>
          <w:tcPr>
            <w:tcW w:type="dxa" w:w="2201"/>
          </w:tcPr>
          <w:p>
            <w:pPr>
              <w:spacing w:after="0"/>
              <w:jc w:val="left"/>
            </w:pPr>
            <w:r>
              <w:rPr>
                <w:sz w:val="16"/>
              </w:rPr>
              <w:t>Tornado</w:t>
            </w:r>
          </w:p>
        </w:tc>
        <w:tc>
          <w:tcPr>
            <w:tcW w:type="dxa" w:w="2618"/>
          </w:tcPr>
          <w:p>
            <w:pPr>
              <w:spacing w:after="0"/>
              <w:jc w:val="right"/>
            </w:pPr>
            <w:r>
              <w:rPr>
                <w:sz w:val="16"/>
              </w:rPr>
              <w:t>$369,925.44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65"/>
          </w:tcPr>
          <w:p>
            <w:pPr>
              <w:spacing w:after="0"/>
              <w:jc w:val="left"/>
            </w:pPr>
            <w:r>
              <w:rPr>
                <w:sz w:val="16"/>
              </w:rPr>
              <w:t>Major disaster</w:t>
            </w:r>
          </w:p>
        </w:tc>
        <w:tc>
          <w:tcPr>
            <w:tcW w:type="dxa" w:w="3193"/>
          </w:tcPr>
          <w:p>
            <w:pPr>
              <w:spacing w:after="0"/>
              <w:jc w:val="left"/>
            </w:pPr>
            <w:r>
              <w:rPr>
                <w:sz w:val="16"/>
              </w:rPr>
              <w:t>Tornadoes, Severe Storms and Flooding</w:t>
            </w:r>
          </w:p>
        </w:tc>
        <w:tc>
          <w:tcPr>
            <w:tcW w:type="dxa" w:w="2201"/>
          </w:tcPr>
          <w:p>
            <w:pPr>
              <w:spacing w:after="0"/>
              <w:jc w:val="left"/>
            </w:pPr>
            <w:r>
              <w:rPr>
                <w:sz w:val="16"/>
              </w:rPr>
              <w:t>Tornado (primary); also designated: Inland Flooding</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65"/>
          </w:tcPr>
          <w:p>
            <w:pPr>
              <w:spacing w:after="0"/>
              <w:jc w:val="left"/>
            </w:pPr>
            <w:r>
              <w:rPr>
                <w:sz w:val="16"/>
              </w:rPr>
              <w:t>Major disaster</w:t>
            </w:r>
          </w:p>
        </w:tc>
        <w:tc>
          <w:tcPr>
            <w:tcW w:type="dxa" w:w="3193"/>
          </w:tcPr>
          <w:p>
            <w:pPr>
              <w:spacing w:after="0"/>
              <w:jc w:val="left"/>
            </w:pPr>
            <w:r>
              <w:rPr>
                <w:sz w:val="16"/>
              </w:rPr>
              <w:t>Severe Storms, Tornadoes &amp; Flooding</w:t>
            </w:r>
          </w:p>
        </w:tc>
        <w:tc>
          <w:tcPr>
            <w:tcW w:type="dxa" w:w="2201"/>
          </w:tcPr>
          <w:p>
            <w:pPr>
              <w:spacing w:after="0"/>
              <w:jc w:val="left"/>
            </w:pPr>
            <w:r>
              <w:rPr>
                <w:sz w:val="16"/>
              </w:rPr>
              <w:t>Inland Flooding; Tornado</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65"/>
          </w:tcPr>
          <w:p>
            <w:pPr>
              <w:spacing w:after="0"/>
              <w:jc w:val="left"/>
            </w:pPr>
            <w:r>
              <w:rPr>
                <w:sz w:val="16"/>
              </w:rPr>
              <w:t>Major disaster</w:t>
            </w:r>
          </w:p>
        </w:tc>
        <w:tc>
          <w:tcPr>
            <w:tcW w:type="dxa" w:w="3193"/>
          </w:tcPr>
          <w:p>
            <w:pPr>
              <w:spacing w:after="0"/>
              <w:jc w:val="left"/>
            </w:pPr>
            <w:r>
              <w:rPr>
                <w:sz w:val="16"/>
              </w:rPr>
              <w:t>Severe Storms, Tornadoes &amp; Flooding</w:t>
            </w:r>
          </w:p>
        </w:tc>
        <w:tc>
          <w:tcPr>
            <w:tcW w:type="dxa" w:w="2201"/>
          </w:tcPr>
          <w:p>
            <w:pPr>
              <w:spacing w:after="0"/>
              <w:jc w:val="left"/>
            </w:pPr>
            <w:r>
              <w:rPr>
                <w:sz w:val="16"/>
              </w:rPr>
              <w:t>Inland Flooding; Tornado</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65"/>
          </w:tcPr>
          <w:p>
            <w:pPr>
              <w:spacing w:after="0"/>
              <w:jc w:val="left"/>
            </w:pPr>
            <w:r>
              <w:rPr>
                <w:sz w:val="16"/>
              </w:rPr>
              <w:t>Major disaster</w:t>
            </w:r>
          </w:p>
        </w:tc>
        <w:tc>
          <w:tcPr>
            <w:tcW w:type="dxa" w:w="3193"/>
          </w:tcPr>
          <w:p>
            <w:pPr>
              <w:spacing w:after="0"/>
              <w:jc w:val="left"/>
            </w:pPr>
            <w:r>
              <w:rPr>
                <w:sz w:val="16"/>
              </w:rPr>
              <w:t>Severe Storms &amp; Flooding</w:t>
            </w:r>
          </w:p>
        </w:tc>
        <w:tc>
          <w:tcPr>
            <w:tcW w:type="dxa" w:w="2201"/>
          </w:tcPr>
          <w:p>
            <w:pPr>
              <w:spacing w:after="0"/>
              <w:jc w:val="left"/>
            </w:pPr>
            <w:r>
              <w:rPr>
                <w:sz w:val="16"/>
              </w:rPr>
              <w:t>Inland Flooding</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1982-06-18</w:t>
            </w:r>
          </w:p>
        </w:tc>
        <w:tc>
          <w:tcPr>
            <w:tcW w:type="dxa" w:w="1037"/>
          </w:tcPr>
          <w:p>
            <w:pPr>
              <w:spacing w:after="0"/>
              <w:jc w:val="left"/>
            </w:pPr>
            <w:r>
              <w:rPr>
                <w:sz w:val="16"/>
              </w:rPr>
              <w:t>1982-06-18</w:t>
            </w:r>
          </w:p>
        </w:tc>
        <w:tc>
          <w:tcPr>
            <w:tcW w:type="dxa" w:w="1037"/>
          </w:tcPr>
          <w:p>
            <w:pPr>
              <w:spacing w:after="0"/>
              <w:jc w:val="left"/>
            </w:pPr>
            <w:r>
              <w:rPr>
                <w:sz w:val="16"/>
              </w:rPr>
              <w:t>DR-662-OK</w:t>
            </w:r>
          </w:p>
        </w:tc>
        <w:tc>
          <w:tcPr>
            <w:tcW w:type="dxa" w:w="1365"/>
          </w:tcPr>
          <w:p>
            <w:pPr>
              <w:spacing w:after="0"/>
              <w:jc w:val="left"/>
            </w:pPr>
            <w:r>
              <w:rPr>
                <w:sz w:val="16"/>
              </w:rPr>
              <w:t>Major disaster</w:t>
            </w:r>
          </w:p>
        </w:tc>
        <w:tc>
          <w:tcPr>
            <w:tcW w:type="dxa" w:w="3193"/>
          </w:tcPr>
          <w:p>
            <w:pPr>
              <w:spacing w:after="0"/>
              <w:jc w:val="left"/>
            </w:pPr>
            <w:r>
              <w:rPr>
                <w:sz w:val="16"/>
              </w:rPr>
              <w:t>Severe Storms &amp; Flooding</w:t>
            </w:r>
          </w:p>
        </w:tc>
        <w:tc>
          <w:tcPr>
            <w:tcW w:type="dxa" w:w="2201"/>
          </w:tcPr>
          <w:p>
            <w:pPr>
              <w:spacing w:after="0"/>
              <w:jc w:val="left"/>
            </w:pPr>
            <w:r>
              <w:rPr>
                <w:sz w:val="16"/>
              </w:rPr>
              <w:t>Inland Flooding</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1975-07-09</w:t>
            </w:r>
          </w:p>
        </w:tc>
        <w:tc>
          <w:tcPr>
            <w:tcW w:type="dxa" w:w="1037"/>
          </w:tcPr>
          <w:p>
            <w:pPr>
              <w:spacing w:after="0"/>
              <w:jc w:val="left"/>
            </w:pPr>
            <w:r>
              <w:rPr>
                <w:sz w:val="16"/>
              </w:rPr>
              <w:t>1975-07-09</w:t>
            </w:r>
          </w:p>
        </w:tc>
        <w:tc>
          <w:tcPr>
            <w:tcW w:type="dxa" w:w="1037"/>
          </w:tcPr>
          <w:p>
            <w:pPr>
              <w:spacing w:after="0"/>
              <w:jc w:val="left"/>
            </w:pPr>
            <w:r>
              <w:rPr>
                <w:sz w:val="16"/>
              </w:rPr>
              <w:t>DR-474-OK</w:t>
            </w:r>
          </w:p>
        </w:tc>
        <w:tc>
          <w:tcPr>
            <w:tcW w:type="dxa" w:w="1365"/>
          </w:tcPr>
          <w:p>
            <w:pPr>
              <w:spacing w:after="0"/>
              <w:jc w:val="left"/>
            </w:pPr>
            <w:r>
              <w:rPr>
                <w:sz w:val="16"/>
              </w:rPr>
              <w:t>Major disaster</w:t>
            </w:r>
          </w:p>
        </w:tc>
        <w:tc>
          <w:tcPr>
            <w:tcW w:type="dxa" w:w="3193"/>
          </w:tcPr>
          <w:p>
            <w:pPr>
              <w:spacing w:after="0"/>
              <w:jc w:val="left"/>
            </w:pPr>
            <w:r>
              <w:rPr>
                <w:sz w:val="16"/>
              </w:rPr>
              <w:t>Severe Storms, Flooding &amp; Tornadoes</w:t>
            </w:r>
          </w:p>
        </w:tc>
        <w:tc>
          <w:tcPr>
            <w:tcW w:type="dxa" w:w="2201"/>
          </w:tcPr>
          <w:p>
            <w:pPr>
              <w:spacing w:after="0"/>
              <w:jc w:val="left"/>
            </w:pPr>
            <w:r>
              <w:rPr>
                <w:sz w:val="16"/>
              </w:rPr>
              <w:t>Inland Flooding; Tornado</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1974-11-26</w:t>
            </w:r>
          </w:p>
        </w:tc>
        <w:tc>
          <w:tcPr>
            <w:tcW w:type="dxa" w:w="1037"/>
          </w:tcPr>
          <w:p>
            <w:pPr>
              <w:spacing w:after="0"/>
              <w:jc w:val="left"/>
            </w:pPr>
            <w:r>
              <w:rPr>
                <w:sz w:val="16"/>
              </w:rPr>
              <w:t>1974-11-26</w:t>
            </w:r>
          </w:p>
        </w:tc>
        <w:tc>
          <w:tcPr>
            <w:tcW w:type="dxa" w:w="1037"/>
          </w:tcPr>
          <w:p>
            <w:pPr>
              <w:spacing w:after="0"/>
              <w:jc w:val="left"/>
            </w:pPr>
            <w:r>
              <w:rPr>
                <w:sz w:val="16"/>
              </w:rPr>
              <w:t>DR-453-OK</w:t>
            </w:r>
          </w:p>
        </w:tc>
        <w:tc>
          <w:tcPr>
            <w:tcW w:type="dxa" w:w="1365"/>
          </w:tcPr>
          <w:p>
            <w:pPr>
              <w:spacing w:after="0"/>
              <w:jc w:val="left"/>
            </w:pPr>
            <w:r>
              <w:rPr>
                <w:sz w:val="16"/>
              </w:rPr>
              <w:t>Major disaster</w:t>
            </w:r>
          </w:p>
        </w:tc>
        <w:tc>
          <w:tcPr>
            <w:tcW w:type="dxa" w:w="3193"/>
          </w:tcPr>
          <w:p>
            <w:pPr>
              <w:spacing w:after="0"/>
              <w:jc w:val="left"/>
            </w:pPr>
            <w:r>
              <w:rPr>
                <w:sz w:val="16"/>
              </w:rPr>
              <w:t>Severe Storms &amp; Flooding</w:t>
            </w:r>
          </w:p>
        </w:tc>
        <w:tc>
          <w:tcPr>
            <w:tcW w:type="dxa" w:w="2201"/>
          </w:tcPr>
          <w:p>
            <w:pPr>
              <w:spacing w:after="0"/>
              <w:jc w:val="left"/>
            </w:pPr>
            <w:r>
              <w:rPr>
                <w:sz w:val="16"/>
              </w:rPr>
              <w:t>Inland Flooding</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365"/>
          </w:tcPr>
          <w:p>
            <w:pPr>
              <w:spacing w:after="0"/>
              <w:jc w:val="left"/>
            </w:pPr>
            <w:r>
              <w:rPr>
                <w:sz w:val="16"/>
              </w:rPr>
              <w:t>Major disaster</w:t>
            </w:r>
          </w:p>
        </w:tc>
        <w:tc>
          <w:tcPr>
            <w:tcW w:type="dxa" w:w="3193"/>
          </w:tcPr>
          <w:p>
            <w:pPr>
              <w:spacing w:after="0"/>
              <w:jc w:val="left"/>
            </w:pPr>
            <w:r>
              <w:rPr>
                <w:sz w:val="16"/>
              </w:rPr>
              <w:t>Severe Storms &amp; Flooding</w:t>
            </w:r>
          </w:p>
        </w:tc>
        <w:tc>
          <w:tcPr>
            <w:tcW w:type="dxa" w:w="2201"/>
          </w:tcPr>
          <w:p>
            <w:pPr>
              <w:spacing w:after="0"/>
              <w:jc w:val="left"/>
            </w:pPr>
            <w:r>
              <w:rPr>
                <w:sz w:val="16"/>
              </w:rPr>
              <w:t>Inland Flooding</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65"/>
          </w:tcPr>
          <w:p>
            <w:pPr>
              <w:spacing w:after="0"/>
              <w:jc w:val="left"/>
            </w:pPr>
            <w:r>
              <w:rPr>
                <w:sz w:val="16"/>
              </w:rPr>
              <w:t>Major disaster</w:t>
            </w:r>
          </w:p>
        </w:tc>
        <w:tc>
          <w:tcPr>
            <w:tcW w:type="dxa" w:w="3193"/>
          </w:tcPr>
          <w:p>
            <w:pPr>
              <w:spacing w:after="0"/>
              <w:jc w:val="left"/>
            </w:pPr>
            <w:r>
              <w:rPr>
                <w:sz w:val="16"/>
              </w:rPr>
              <w:t>Severe Storms, Flooding, &amp; Tornadoes</w:t>
            </w:r>
          </w:p>
        </w:tc>
        <w:tc>
          <w:tcPr>
            <w:tcW w:type="dxa" w:w="2201"/>
          </w:tcPr>
          <w:p>
            <w:pPr>
              <w:spacing w:after="0"/>
              <w:jc w:val="left"/>
            </w:pPr>
            <w:r>
              <w:rPr>
                <w:sz w:val="16"/>
              </w:rPr>
              <w:t>Inland Flooding; Tornado</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365"/>
          </w:tcPr>
          <w:p>
            <w:pPr>
              <w:spacing w:after="0"/>
              <w:jc w:val="left"/>
            </w:pPr>
            <w:r>
              <w:rPr>
                <w:sz w:val="16"/>
              </w:rPr>
              <w:t>Major disaster</w:t>
            </w:r>
          </w:p>
        </w:tc>
        <w:tc>
          <w:tcPr>
            <w:tcW w:type="dxa" w:w="3193"/>
          </w:tcPr>
          <w:p>
            <w:pPr>
              <w:spacing w:after="0"/>
              <w:jc w:val="left"/>
            </w:pPr>
            <w:r>
              <w:rPr>
                <w:sz w:val="16"/>
              </w:rPr>
              <w:t>Heavy Rains, Tornadoes &amp; Flooding</w:t>
            </w:r>
          </w:p>
        </w:tc>
        <w:tc>
          <w:tcPr>
            <w:tcW w:type="dxa" w:w="2201"/>
          </w:tcPr>
          <w:p>
            <w:pPr>
              <w:spacing w:after="0"/>
              <w:jc w:val="left"/>
            </w:pPr>
            <w:r>
              <w:rPr>
                <w:sz w:val="16"/>
              </w:rPr>
              <w:t>Inland Flooding; Tornado</w:t>
            </w:r>
          </w:p>
        </w:tc>
        <w:tc>
          <w:tcPr>
            <w:tcW w:type="dxa" w:w="2618"/>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$9,623.36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74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21</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447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35</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75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71</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9</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4</w:t>
            </w:r>
          </w:p>
        </w:tc>
        <w:tc>
          <w:tcPr>
            <w:tcW w:type="dxa" w:w="1601"/>
          </w:tcPr>
          <w:p>
            <w:pPr>
              <w:spacing w:after="0"/>
              <w:jc w:val="right"/>
            </w:pPr>
            <w:r>
              <w:rPr>
                <w:sz w:val="16"/>
              </w:rPr>
              <w:t>20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8</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261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38</w:t>
            </w:r>
          </w:p>
        </w:tc>
        <w:tc>
          <w:tcPr>
            <w:tcW w:type="dxa" w:w="1601"/>
          </w:tcPr>
          <w:p>
            <w:pPr>
              <w:spacing w:after="0"/>
              <w:jc w:val="right"/>
            </w:pPr>
            <w:r>
              <w:rPr>
                <w:sz w:val="16"/>
              </w:rPr>
              <w:t>7</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r>
              <w:rPr>
                <w:sz w:val="16"/>
              </w:rPr>
              <w:t>Includes 14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96</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11</w:t>
            </w:r>
          </w:p>
        </w:tc>
        <w:tc>
          <w:tcPr>
            <w:tcW w:type="dxa" w:w="1601"/>
          </w:tcPr>
          <w:p>
            <w:pPr>
              <w:spacing w:after="0"/>
              <w:jc w:val="right"/>
            </w:pPr>
            <w:r>
              <w:rPr>
                <w:sz w:val="16"/>
              </w:rPr>
              <w:t>18</w:t>
            </w:r>
          </w:p>
        </w:tc>
        <w:tc>
          <w:tcPr>
            <w:tcW w:type="dxa" w:w="1301"/>
          </w:tcPr>
          <w:p>
            <w:pPr>
              <w:spacing w:after="0"/>
              <w:jc w:val="right"/>
            </w:pP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48</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7</w:t>
            </w:r>
          </w:p>
        </w:tc>
        <w:tc>
          <w:tcPr>
            <w:tcW w:type="dxa" w:w="1601"/>
          </w:tcPr>
          <w:p>
            <w:pPr>
              <w:spacing w:after="0"/>
              <w:jc w:val="right"/>
            </w:pPr>
            <w:r>
              <w:rPr>
                <w:sz w:val="16"/>
              </w:rPr>
              <w:t>4</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82"/>
        <w:gridCol w:w="3403"/>
        <w:gridCol w:w="943"/>
        <w:gridCol w:w="2467"/>
        <w:gridCol w:w="714"/>
        <w:gridCol w:w="27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82"/>
            <w:shd w:val="clear" w:color="auto" w:fill="E8E8E8"/>
          </w:tcPr>
          <w:p>
            <w:pPr>
              <w:spacing w:after="0"/>
              <w:jc w:val="left"/>
            </w:pPr>
            <w:r>
              <w:rPr>
                <w:b/>
                <w:sz w:val="16"/>
              </w:rPr>
              <w:t>Magnitude or extent</w:t>
            </w:r>
          </w:p>
        </w:tc>
        <w:tc>
          <w:tcPr>
            <w:tcW w:type="dxa" w:w="3403"/>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7"/>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2024-05-06</w:t>
            </w:r>
          </w:p>
        </w:tc>
        <w:tc>
          <w:tcPr>
            <w:tcW w:type="dxa" w:w="1215"/>
          </w:tcPr>
          <w:p>
            <w:pPr>
              <w:spacing w:after="0"/>
              <w:jc w:val="left"/>
            </w:pPr>
            <w:r>
              <w:rPr>
                <w:sz w:val="16"/>
              </w:rPr>
              <w:t>Thunderstorm Wind</w:t>
            </w:r>
          </w:p>
        </w:tc>
        <w:tc>
          <w:tcPr>
            <w:tcW w:type="dxa" w:w="1582"/>
          </w:tcPr>
          <w:p>
            <w:pPr>
              <w:spacing w:after="0"/>
              <w:jc w:val="left"/>
            </w:pPr>
            <w:r>
              <w:rPr>
                <w:sz w:val="16"/>
              </w:rPr>
              <w:t>78 kt (90 mph) estimated gust</w:t>
            </w:r>
          </w:p>
        </w:tc>
        <w:tc>
          <w:tcPr>
            <w:tcW w:type="dxa" w:w="3403"/>
          </w:tcPr>
          <w:p>
            <w:pPr>
              <w:spacing w:after="0"/>
              <w:jc w:val="left"/>
            </w:pPr>
            <w:r>
              <w:rPr>
                <w:sz w:val="16"/>
              </w:rPr>
              <w:t>$25,000 property; crops not reported (2024 dollars)</w:t>
            </w:r>
          </w:p>
        </w:tc>
        <w:tc>
          <w:tcPr>
            <w:tcW w:type="dxa" w:w="943"/>
          </w:tcPr>
          <w:p>
            <w:pPr>
              <w:spacing w:after="0"/>
              <w:jc w:val="right"/>
            </w:pPr>
            <w:r>
              <w:rPr>
                <w:sz w:val="16"/>
              </w:rPr>
              <w:t>0, 0</w:t>
            </w:r>
          </w:p>
        </w:tc>
        <w:tc>
          <w:tcPr>
            <w:tcW w:type="dxa" w:w="2467"/>
          </w:tcPr>
          <w:p>
            <w:pPr>
              <w:spacing w:after="0"/>
              <w:jc w:val="left"/>
            </w:pPr>
            <w:r>
              <w:rPr>
                <w:sz w:val="16"/>
              </w:rPr>
              <w:t>CARNEY</w:t>
            </w:r>
          </w:p>
        </w:tc>
        <w:tc>
          <w:tcPr>
            <w:tcW w:type="dxa" w:w="714"/>
          </w:tcPr>
          <w:p>
            <w:pPr>
              <w:spacing w:after="0"/>
              <w:jc w:val="left"/>
            </w:pPr>
            <w:r>
              <w:rPr>
                <w:sz w:val="16"/>
              </w:rPr>
              <w:t>within last 5 years</w:t>
            </w:r>
          </w:p>
        </w:tc>
        <w:tc>
          <w:tcPr>
            <w:tcW w:type="dxa" w:w="2751"/>
          </w:tcPr>
          <w:p>
            <w:pPr>
              <w:spacing w:after="0"/>
              <w:jc w:val="left"/>
            </w:pPr>
            <w:r>
              <w:rPr>
                <w:sz w:val="16"/>
              </w:rPr>
              <w:t>B1-c worst recorded: Thunderstorm Wind</w:t>
            </w:r>
          </w:p>
        </w:tc>
      </w:tr>
      <w:tr>
        <w:trPr>
          <w:cantSplit/>
        </w:trPr>
        <w:tc>
          <w:tcPr>
            <w:tcW w:type="dxa" w:w="1037"/>
          </w:tcPr>
          <w:p>
            <w:pPr>
              <w:spacing w:after="0"/>
              <w:jc w:val="left"/>
            </w:pPr>
            <w:r>
              <w:rPr>
                <w:sz w:val="16"/>
              </w:rPr>
              <w:t>2016-05-24</w:t>
            </w:r>
          </w:p>
        </w:tc>
        <w:tc>
          <w:tcPr>
            <w:tcW w:type="dxa" w:w="1215"/>
          </w:tcPr>
          <w:p>
            <w:pPr>
              <w:spacing w:after="0"/>
              <w:jc w:val="left"/>
            </w:pPr>
            <w:r>
              <w:rPr>
                <w:sz w:val="16"/>
              </w:rPr>
              <w:t>Flash Flood</w:t>
            </w:r>
          </w:p>
        </w:tc>
        <w:tc>
          <w:tcPr>
            <w:tcW w:type="dxa" w:w="1582"/>
          </w:tcPr>
          <w:p>
            <w:pPr>
              <w:spacing w:after="0"/>
              <w:jc w:val="left"/>
            </w:pPr>
          </w:p>
        </w:tc>
        <w:tc>
          <w:tcPr>
            <w:tcW w:type="dxa" w:w="3403"/>
          </w:tcPr>
          <w:p>
            <w:pPr>
              <w:spacing w:after="0"/>
              <w:jc w:val="left"/>
            </w:pPr>
            <w:r>
              <w:rPr>
                <w:sz w:val="16"/>
              </w:rPr>
              <w:t>$100,000 property; $0 crops (2016 dollars)</w:t>
            </w:r>
          </w:p>
        </w:tc>
        <w:tc>
          <w:tcPr>
            <w:tcW w:type="dxa" w:w="943"/>
          </w:tcPr>
          <w:p>
            <w:pPr>
              <w:spacing w:after="0"/>
              <w:jc w:val="right"/>
            </w:pPr>
            <w:r>
              <w:rPr>
                <w:sz w:val="16"/>
              </w:rPr>
              <w:t>1, 2</w:t>
            </w:r>
          </w:p>
        </w:tc>
        <w:tc>
          <w:tcPr>
            <w:tcW w:type="dxa" w:w="2467"/>
          </w:tcPr>
          <w:p>
            <w:pPr>
              <w:spacing w:after="0"/>
              <w:jc w:val="left"/>
            </w:pPr>
            <w:r>
              <w:rPr>
                <w:sz w:val="16"/>
              </w:rPr>
              <w:t>STROUD</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2010-06-14</w:t>
            </w:r>
          </w:p>
        </w:tc>
        <w:tc>
          <w:tcPr>
            <w:tcW w:type="dxa" w:w="1215"/>
          </w:tcPr>
          <w:p>
            <w:pPr>
              <w:spacing w:after="0"/>
              <w:jc w:val="left"/>
            </w:pPr>
            <w:r>
              <w:rPr>
                <w:sz w:val="16"/>
              </w:rPr>
              <w:t>Flash Flood</w:t>
            </w:r>
          </w:p>
        </w:tc>
        <w:tc>
          <w:tcPr>
            <w:tcW w:type="dxa" w:w="1582"/>
          </w:tcPr>
          <w:p>
            <w:pPr>
              <w:spacing w:after="0"/>
              <w:jc w:val="left"/>
            </w:pPr>
          </w:p>
        </w:tc>
        <w:tc>
          <w:tcPr>
            <w:tcW w:type="dxa" w:w="3403"/>
          </w:tcPr>
          <w:p>
            <w:pPr>
              <w:spacing w:after="0"/>
              <w:jc w:val="left"/>
            </w:pPr>
            <w:r>
              <w:rPr>
                <w:sz w:val="16"/>
              </w:rPr>
              <w:t>$600,000 property; $0 crops (2010 dollars)</w:t>
            </w:r>
          </w:p>
        </w:tc>
        <w:tc>
          <w:tcPr>
            <w:tcW w:type="dxa" w:w="943"/>
          </w:tcPr>
          <w:p>
            <w:pPr>
              <w:spacing w:after="0"/>
              <w:jc w:val="right"/>
            </w:pPr>
            <w:r>
              <w:rPr>
                <w:sz w:val="16"/>
              </w:rPr>
              <w:t>0, 0</w:t>
            </w:r>
          </w:p>
        </w:tc>
        <w:tc>
          <w:tcPr>
            <w:tcW w:type="dxa" w:w="2467"/>
          </w:tcPr>
          <w:p>
            <w:pPr>
              <w:spacing w:after="0"/>
              <w:jc w:val="left"/>
            </w:pPr>
            <w:r>
              <w:rPr>
                <w:sz w:val="16"/>
              </w:rPr>
              <w:t>CHANDLER to AGRA</w:t>
            </w:r>
          </w:p>
        </w:tc>
        <w:tc>
          <w:tcPr>
            <w:tcW w:type="dxa" w:w="714"/>
          </w:tcPr>
          <w:p>
            <w:pPr>
              <w:spacing w:after="0"/>
              <w:jc w:val="left"/>
            </w:pPr>
          </w:p>
        </w:tc>
        <w:tc>
          <w:tcPr>
            <w:tcW w:type="dxa" w:w="2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2009-05-13</w:t>
            </w:r>
          </w:p>
        </w:tc>
        <w:tc>
          <w:tcPr>
            <w:tcW w:type="dxa" w:w="1215"/>
          </w:tcPr>
          <w:p>
            <w:pPr>
              <w:spacing w:after="0"/>
              <w:jc w:val="left"/>
            </w:pPr>
            <w:r>
              <w:rPr>
                <w:sz w:val="16"/>
              </w:rPr>
              <w:t>High Wind</w:t>
            </w:r>
          </w:p>
        </w:tc>
        <w:tc>
          <w:tcPr>
            <w:tcW w:type="dxa" w:w="1582"/>
          </w:tcPr>
          <w:p>
            <w:pPr>
              <w:spacing w:after="0"/>
              <w:jc w:val="left"/>
            </w:pPr>
            <w:r>
              <w:rPr>
                <w:sz w:val="16"/>
              </w:rPr>
              <w:t>61 kt (70 mph) estimated gust</w:t>
            </w:r>
          </w:p>
        </w:tc>
        <w:tc>
          <w:tcPr>
            <w:tcW w:type="dxa" w:w="3403"/>
          </w:tcPr>
          <w:p>
            <w:pPr>
              <w:spacing w:after="0"/>
              <w:jc w:val="left"/>
            </w:pPr>
            <w:r>
              <w:rPr>
                <w:sz w:val="16"/>
              </w:rPr>
              <w:t>property not reported; $0 crops (zone total, 2009 dollars)</w:t>
            </w:r>
          </w:p>
        </w:tc>
        <w:tc>
          <w:tcPr>
            <w:tcW w:type="dxa" w:w="943"/>
          </w:tcPr>
          <w:p>
            <w:pPr>
              <w:spacing w:after="0"/>
              <w:jc w:val="right"/>
            </w:pPr>
            <w:r>
              <w:rPr>
                <w:sz w:val="16"/>
              </w:rPr>
              <w:t>0, 0</w:t>
            </w:r>
          </w:p>
        </w:tc>
        <w:tc>
          <w:tcPr>
            <w:tcW w:type="dxa" w:w="2467"/>
          </w:tcPr>
          <w:p>
            <w:pPr>
              <w:spacing w:after="0"/>
              <w:jc w:val="left"/>
            </w:pPr>
            <w:r>
              <w:rPr>
                <w:sz w:val="16"/>
              </w:rPr>
              <w:t>NWS zone OKZ026 (LINCOLN), zone-level</w:t>
            </w:r>
          </w:p>
        </w:tc>
        <w:tc>
          <w:tcPr>
            <w:tcW w:type="dxa" w:w="714"/>
          </w:tcPr>
          <w:p>
            <w:pPr>
              <w:spacing w:after="0"/>
              <w:jc w:val="left"/>
            </w:pPr>
          </w:p>
        </w:tc>
        <w:tc>
          <w:tcPr>
            <w:tcW w:type="dxa" w:w="2751"/>
          </w:tcPr>
          <w:p>
            <w:pPr>
              <w:spacing w:after="0"/>
              <w:jc w:val="left"/>
            </w:pPr>
            <w:r>
              <w:rPr>
                <w:sz w:val="16"/>
              </w:rPr>
              <w:t>B1-c worst recorded: High Wind and Strong Wind</w:t>
            </w:r>
          </w:p>
        </w:tc>
      </w:tr>
      <w:tr>
        <w:trPr>
          <w:cantSplit/>
        </w:trPr>
        <w:tc>
          <w:tcPr>
            <w:tcW w:type="dxa" w:w="1037"/>
          </w:tcPr>
          <w:p>
            <w:pPr>
              <w:spacing w:after="0"/>
              <w:jc w:val="left"/>
            </w:pPr>
            <w:r>
              <w:rPr>
                <w:sz w:val="16"/>
              </w:rPr>
              <w:t>2008-05-01</w:t>
            </w:r>
          </w:p>
        </w:tc>
        <w:tc>
          <w:tcPr>
            <w:tcW w:type="dxa" w:w="1215"/>
          </w:tcPr>
          <w:p>
            <w:pPr>
              <w:spacing w:after="0"/>
              <w:jc w:val="left"/>
            </w:pPr>
            <w:r>
              <w:rPr>
                <w:sz w:val="16"/>
              </w:rPr>
              <w:t>Hail</w:t>
            </w:r>
          </w:p>
        </w:tc>
        <w:tc>
          <w:tcPr>
            <w:tcW w:type="dxa" w:w="1582"/>
          </w:tcPr>
          <w:p>
            <w:pPr>
              <w:spacing w:after="0"/>
              <w:jc w:val="left"/>
            </w:pPr>
            <w:r>
              <w:rPr>
                <w:sz w:val="16"/>
              </w:rPr>
              <w:t>3 in</w:t>
            </w:r>
          </w:p>
        </w:tc>
        <w:tc>
          <w:tcPr>
            <w:tcW w:type="dxa" w:w="3403"/>
          </w:tcPr>
          <w:p>
            <w:pPr>
              <w:spacing w:after="0"/>
              <w:jc w:val="left"/>
            </w:pPr>
            <w:r>
              <w:rPr>
                <w:sz w:val="16"/>
              </w:rPr>
              <w:t>$0 property; $0 crops (2008 dollars)</w:t>
            </w:r>
          </w:p>
        </w:tc>
        <w:tc>
          <w:tcPr>
            <w:tcW w:type="dxa" w:w="943"/>
          </w:tcPr>
          <w:p>
            <w:pPr>
              <w:spacing w:after="0"/>
              <w:jc w:val="right"/>
            </w:pPr>
            <w:r>
              <w:rPr>
                <w:sz w:val="16"/>
              </w:rPr>
              <w:t>0, 0</w:t>
            </w:r>
          </w:p>
        </w:tc>
        <w:tc>
          <w:tcPr>
            <w:tcW w:type="dxa" w:w="2467"/>
          </w:tcPr>
          <w:p>
            <w:pPr>
              <w:spacing w:after="0"/>
              <w:jc w:val="left"/>
            </w:pPr>
            <w:r>
              <w:rPr>
                <w:sz w:val="16"/>
              </w:rPr>
              <w:t>WARWICK</w:t>
            </w:r>
          </w:p>
        </w:tc>
        <w:tc>
          <w:tcPr>
            <w:tcW w:type="dxa" w:w="714"/>
          </w:tcPr>
          <w:p>
            <w:pPr>
              <w:spacing w:after="0"/>
              <w:jc w:val="left"/>
            </w:pPr>
          </w:p>
        </w:tc>
        <w:tc>
          <w:tcPr>
            <w:tcW w:type="dxa" w:w="2751"/>
          </w:tcPr>
          <w:p>
            <w:pPr>
              <w:spacing w:after="0"/>
              <w:jc w:val="left"/>
            </w:pPr>
            <w:r>
              <w:rPr>
                <w:sz w:val="16"/>
              </w:rPr>
              <w:t>B1-c worst recorded: Hail</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582"/>
          </w:tcPr>
          <w:p>
            <w:pPr>
              <w:spacing w:after="0"/>
              <w:jc w:val="left"/>
            </w:pPr>
          </w:p>
        </w:tc>
        <w:tc>
          <w:tcPr>
            <w:tcW w:type="dxa" w:w="3403"/>
          </w:tcPr>
          <w:p>
            <w:pPr>
              <w:spacing w:after="0"/>
              <w:jc w:val="left"/>
            </w:pPr>
            <w:r>
              <w:rPr>
                <w:sz w:val="16"/>
              </w:rPr>
              <w:t>damage not reported</w:t>
            </w:r>
          </w:p>
        </w:tc>
        <w:tc>
          <w:tcPr>
            <w:tcW w:type="dxa" w:w="943"/>
          </w:tcPr>
          <w:p>
            <w:pPr>
              <w:spacing w:after="0"/>
              <w:jc w:val="right"/>
            </w:pPr>
            <w:r>
              <w:rPr>
                <w:sz w:val="16"/>
              </w:rPr>
              <w:t>0, 0</w:t>
            </w:r>
          </w:p>
        </w:tc>
        <w:tc>
          <w:tcPr>
            <w:tcW w:type="dxa" w:w="2467"/>
          </w:tcPr>
          <w:p>
            <w:pPr>
              <w:spacing w:after="0"/>
              <w:jc w:val="left"/>
            </w:pPr>
            <w:r>
              <w:rPr>
                <w:sz w:val="16"/>
              </w:rPr>
              <w:t>NWS zone OKZ026 (LINCOLN), zone-level</w:t>
            </w:r>
          </w:p>
        </w:tc>
        <w:tc>
          <w:tcPr>
            <w:tcW w:type="dxa" w:w="714"/>
          </w:tcPr>
          <w:p>
            <w:pPr>
              <w:spacing w:after="0"/>
              <w:jc w:val="left"/>
            </w:pPr>
          </w:p>
        </w:tc>
        <w:tc>
          <w:tcPr>
            <w:tcW w:type="dxa" w:w="2751"/>
          </w:tcPr>
          <w:p>
            <w:pPr>
              <w:spacing w:after="0"/>
              <w:jc w:val="left"/>
            </w:pPr>
            <w:r>
              <w:rPr>
                <w:sz w:val="16"/>
              </w:rPr>
              <w:t>B1-c worst recorded: Excessive Heat, Heat</w:t>
            </w:r>
          </w:p>
        </w:tc>
      </w:tr>
      <w:tr>
        <w:trPr>
          <w:cantSplit/>
        </w:trPr>
        <w:tc>
          <w:tcPr>
            <w:tcW w:type="dxa" w:w="1037"/>
          </w:tcPr>
          <w:p>
            <w:pPr>
              <w:spacing w:after="0"/>
              <w:jc w:val="left"/>
            </w:pPr>
            <w:r>
              <w:rPr>
                <w:sz w:val="16"/>
              </w:rPr>
              <w:t>2006-03-01</w:t>
            </w:r>
          </w:p>
        </w:tc>
        <w:tc>
          <w:tcPr>
            <w:tcW w:type="dxa" w:w="1215"/>
          </w:tcPr>
          <w:p>
            <w:pPr>
              <w:spacing w:after="0"/>
              <w:jc w:val="left"/>
            </w:pPr>
            <w:r>
              <w:rPr>
                <w:sz w:val="16"/>
              </w:rPr>
              <w:t>Wildfire</w:t>
            </w:r>
          </w:p>
        </w:tc>
        <w:tc>
          <w:tcPr>
            <w:tcW w:type="dxa" w:w="1582"/>
          </w:tcPr>
          <w:p>
            <w:pPr>
              <w:spacing w:after="0"/>
              <w:jc w:val="left"/>
            </w:pPr>
          </w:p>
        </w:tc>
        <w:tc>
          <w:tcPr>
            <w:tcW w:type="dxa" w:w="3403"/>
          </w:tcPr>
          <w:p>
            <w:pPr>
              <w:spacing w:after="0"/>
              <w:jc w:val="left"/>
            </w:pPr>
            <w:r>
              <w:rPr>
                <w:sz w:val="16"/>
              </w:rPr>
              <w:t>$15,000,000 property; $250,000 crops (zone total, 2006 dollars)</w:t>
            </w:r>
          </w:p>
        </w:tc>
        <w:tc>
          <w:tcPr>
            <w:tcW w:type="dxa" w:w="943"/>
          </w:tcPr>
          <w:p>
            <w:pPr>
              <w:spacing w:after="0"/>
              <w:jc w:val="right"/>
            </w:pPr>
            <w:r>
              <w:rPr>
                <w:sz w:val="16"/>
              </w:rPr>
              <w:t>1, 7</w:t>
            </w:r>
          </w:p>
        </w:tc>
        <w:tc>
          <w:tcPr>
            <w:tcW w:type="dxa" w:w="2467"/>
          </w:tcPr>
          <w:p>
            <w:pPr>
              <w:spacing w:after="0"/>
              <w:jc w:val="left"/>
            </w:pPr>
            <w:r>
              <w:rPr>
                <w:sz w:val="16"/>
              </w:rPr>
              <w:t>NWS zone OKZ026 (LINCOLN), zone-level</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1582"/>
          </w:tcPr>
          <w:p>
            <w:pPr>
              <w:spacing w:after="0"/>
              <w:jc w:val="left"/>
            </w:pPr>
          </w:p>
        </w:tc>
        <w:tc>
          <w:tcPr>
            <w:tcW w:type="dxa" w:w="3403"/>
          </w:tcPr>
          <w:p>
            <w:pPr>
              <w:spacing w:after="0"/>
              <w:jc w:val="left"/>
            </w:pPr>
            <w:r>
              <w:rPr>
                <w:sz w:val="16"/>
              </w:rPr>
              <w:t>damage not reported</w:t>
            </w:r>
          </w:p>
        </w:tc>
        <w:tc>
          <w:tcPr>
            <w:tcW w:type="dxa" w:w="943"/>
          </w:tcPr>
          <w:p>
            <w:pPr>
              <w:spacing w:after="0"/>
              <w:jc w:val="right"/>
            </w:pPr>
            <w:r>
              <w:rPr>
                <w:sz w:val="16"/>
              </w:rPr>
              <w:t>0, 0</w:t>
            </w:r>
          </w:p>
        </w:tc>
        <w:tc>
          <w:tcPr>
            <w:tcW w:type="dxa" w:w="2467"/>
          </w:tcPr>
          <w:p>
            <w:pPr>
              <w:spacing w:after="0"/>
              <w:jc w:val="left"/>
            </w:pPr>
            <w:r>
              <w:rPr>
                <w:sz w:val="16"/>
              </w:rPr>
              <w:t>NWS zone OKZ026 (LINCOLN), zone-level</w:t>
            </w:r>
          </w:p>
        </w:tc>
        <w:tc>
          <w:tcPr>
            <w:tcW w:type="dxa" w:w="714"/>
          </w:tcPr>
          <w:p>
            <w:pPr>
              <w:spacing w:after="0"/>
              <w:jc w:val="left"/>
            </w:pPr>
          </w:p>
        </w:tc>
        <w:tc>
          <w:tcPr>
            <w:tcW w:type="dxa" w:w="2751"/>
          </w:tcPr>
          <w:p>
            <w:pPr>
              <w:spacing w:after="0"/>
              <w:jc w:val="left"/>
            </w:pPr>
            <w:r>
              <w:rPr>
                <w:sz w:val="16"/>
              </w:rPr>
              <w:t>B1-c worst recorded: Drought</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1582"/>
          </w:tcPr>
          <w:p>
            <w:pPr>
              <w:spacing w:after="0"/>
              <w:jc w:val="left"/>
            </w:pPr>
          </w:p>
        </w:tc>
        <w:tc>
          <w:tcPr>
            <w:tcW w:type="dxa" w:w="3403"/>
          </w:tcPr>
          <w:p>
            <w:pPr>
              <w:spacing w:after="0"/>
              <w:jc w:val="left"/>
            </w:pPr>
            <w:r>
              <w:rPr>
                <w:sz w:val="16"/>
              </w:rPr>
              <w:t>$4,300,000 property; crops not reported (zone total, 2000 dollars)</w:t>
            </w:r>
          </w:p>
        </w:tc>
        <w:tc>
          <w:tcPr>
            <w:tcW w:type="dxa" w:w="943"/>
          </w:tcPr>
          <w:p>
            <w:pPr>
              <w:spacing w:after="0"/>
              <w:jc w:val="right"/>
            </w:pPr>
            <w:r>
              <w:rPr>
                <w:sz w:val="16"/>
              </w:rPr>
              <w:t>0, 0</w:t>
            </w:r>
          </w:p>
        </w:tc>
        <w:tc>
          <w:tcPr>
            <w:tcW w:type="dxa" w:w="2467"/>
          </w:tcPr>
          <w:p>
            <w:pPr>
              <w:spacing w:after="0"/>
              <w:jc w:val="left"/>
            </w:pPr>
            <w:r>
              <w:rPr>
                <w:sz w:val="16"/>
              </w:rPr>
              <w:t>NWS zone OKZ026 (LINCOLN), zone-level</w:t>
            </w:r>
          </w:p>
        </w:tc>
        <w:tc>
          <w:tcPr>
            <w:tcW w:type="dxa" w:w="714"/>
          </w:tcPr>
          <w:p>
            <w:pPr>
              <w:spacing w:after="0"/>
              <w:jc w:val="left"/>
            </w:pPr>
          </w:p>
        </w:tc>
        <w:tc>
          <w:tcPr>
            <w:tcW w:type="dxa" w:w="2751"/>
          </w:tcPr>
          <w:p>
            <w:pPr>
              <w:spacing w:after="0"/>
              <w:jc w:val="left"/>
            </w:pPr>
            <w:r>
              <w:rPr>
                <w:sz w:val="16"/>
              </w:rPr>
              <w:t>B1-c worst recorded: Ice Storm</w:t>
            </w:r>
          </w:p>
        </w:tc>
      </w:tr>
      <w:tr>
        <w:trPr>
          <w:cantSplit/>
        </w:trPr>
        <w:tc>
          <w:tcPr>
            <w:tcW w:type="dxa" w:w="1037"/>
          </w:tcPr>
          <w:p>
            <w:pPr>
              <w:spacing w:after="0"/>
              <w:jc w:val="left"/>
            </w:pPr>
            <w:r>
              <w:rPr>
                <w:sz w:val="16"/>
              </w:rPr>
              <w:t>1996-07-01</w:t>
            </w:r>
          </w:p>
        </w:tc>
        <w:tc>
          <w:tcPr>
            <w:tcW w:type="dxa" w:w="1215"/>
          </w:tcPr>
          <w:p>
            <w:pPr>
              <w:spacing w:after="0"/>
              <w:jc w:val="left"/>
            </w:pPr>
            <w:r>
              <w:rPr>
                <w:sz w:val="16"/>
              </w:rPr>
              <w:t>Heat</w:t>
            </w:r>
          </w:p>
        </w:tc>
        <w:tc>
          <w:tcPr>
            <w:tcW w:type="dxa" w:w="1582"/>
          </w:tcPr>
          <w:p>
            <w:pPr>
              <w:spacing w:after="0"/>
              <w:jc w:val="left"/>
            </w:pPr>
          </w:p>
        </w:tc>
        <w:tc>
          <w:tcPr>
            <w:tcW w:type="dxa" w:w="3403"/>
          </w:tcPr>
          <w:p>
            <w:pPr>
              <w:spacing w:after="0"/>
              <w:jc w:val="left"/>
            </w:pPr>
            <w:r>
              <w:rPr>
                <w:sz w:val="16"/>
              </w:rPr>
              <w:t>damage not reported</w:t>
            </w:r>
          </w:p>
        </w:tc>
        <w:tc>
          <w:tcPr>
            <w:tcW w:type="dxa" w:w="943"/>
          </w:tcPr>
          <w:p>
            <w:pPr>
              <w:spacing w:after="0"/>
              <w:jc w:val="right"/>
            </w:pPr>
            <w:r>
              <w:rPr>
                <w:sz w:val="16"/>
              </w:rPr>
              <w:t>2, 0</w:t>
            </w:r>
          </w:p>
        </w:tc>
        <w:tc>
          <w:tcPr>
            <w:tcW w:type="dxa" w:w="2467"/>
          </w:tcPr>
          <w:p>
            <w:pPr>
              <w:spacing w:after="0"/>
              <w:jc w:val="left"/>
            </w:pPr>
            <w:r>
              <w:rPr>
                <w:sz w:val="16"/>
              </w:rPr>
              <w:t>NWS zone OKZ026 (LINCOLN), zone-level</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582"/>
          </w:tcPr>
          <w:p>
            <w:pPr>
              <w:spacing w:after="0"/>
              <w:jc w:val="left"/>
            </w:pPr>
          </w:p>
        </w:tc>
        <w:tc>
          <w:tcPr>
            <w:tcW w:type="dxa" w:w="3403"/>
          </w:tcPr>
          <w:p>
            <w:pPr>
              <w:spacing w:after="0"/>
              <w:jc w:val="left"/>
            </w:pPr>
            <w:r>
              <w:rPr>
                <w:sz w:val="16"/>
              </w:rPr>
              <w:t>damage not reported</w:t>
            </w:r>
          </w:p>
        </w:tc>
        <w:tc>
          <w:tcPr>
            <w:tcW w:type="dxa" w:w="943"/>
          </w:tcPr>
          <w:p>
            <w:pPr>
              <w:spacing w:after="0"/>
              <w:jc w:val="right"/>
            </w:pPr>
            <w:r>
              <w:rPr>
                <w:sz w:val="16"/>
              </w:rPr>
              <w:t>0, 0</w:t>
            </w:r>
          </w:p>
        </w:tc>
        <w:tc>
          <w:tcPr>
            <w:tcW w:type="dxa" w:w="2467"/>
          </w:tcPr>
          <w:p>
            <w:pPr>
              <w:spacing w:after="0"/>
              <w:jc w:val="left"/>
            </w:pPr>
            <w:r>
              <w:rPr>
                <w:sz w:val="16"/>
              </w:rPr>
              <w:t>NWS zone OKZ026 (LINCOLN), zone-level</w:t>
            </w:r>
          </w:p>
        </w:tc>
        <w:tc>
          <w:tcPr>
            <w:tcW w:type="dxa" w:w="714"/>
          </w:tcPr>
          <w:p>
            <w:pPr>
              <w:spacing w:after="0"/>
              <w:jc w:val="left"/>
            </w:pPr>
          </w:p>
        </w:tc>
        <w:tc>
          <w:tcPr>
            <w:tcW w:type="dxa" w:w="2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1954-05-01</w:t>
            </w:r>
          </w:p>
        </w:tc>
        <w:tc>
          <w:tcPr>
            <w:tcW w:type="dxa" w:w="1215"/>
          </w:tcPr>
          <w:p>
            <w:pPr>
              <w:spacing w:after="0"/>
              <w:jc w:val="left"/>
            </w:pPr>
            <w:r>
              <w:rPr>
                <w:sz w:val="16"/>
              </w:rPr>
              <w:t>Tornado</w:t>
            </w:r>
          </w:p>
        </w:tc>
        <w:tc>
          <w:tcPr>
            <w:tcW w:type="dxa" w:w="1582"/>
          </w:tcPr>
          <w:p>
            <w:pPr>
              <w:spacing w:after="0"/>
              <w:jc w:val="left"/>
            </w:pPr>
            <w:r>
              <w:rPr>
                <w:sz w:val="16"/>
              </w:rPr>
              <w:t>F4, 17.8 mi path length (whole path, pre-1996), 33 yd wide</w:t>
            </w:r>
          </w:p>
        </w:tc>
        <w:tc>
          <w:tcPr>
            <w:tcW w:type="dxa" w:w="3403"/>
          </w:tcPr>
          <w:p>
            <w:pPr>
              <w:spacing w:after="0"/>
              <w:jc w:val="left"/>
            </w:pPr>
            <w:r>
              <w:rPr>
                <w:sz w:val="16"/>
              </w:rPr>
              <w:t>$2,500,000 property; crops not recorded (1954 dollars)</w:t>
            </w:r>
          </w:p>
        </w:tc>
        <w:tc>
          <w:tcPr>
            <w:tcW w:type="dxa" w:w="943"/>
          </w:tcPr>
          <w:p>
            <w:pPr>
              <w:spacing w:after="0"/>
              <w:jc w:val="right"/>
            </w:pPr>
            <w:r>
              <w:rPr>
                <w:sz w:val="16"/>
              </w:rPr>
              <w:t>0, 65</w:t>
            </w:r>
          </w:p>
        </w:tc>
        <w:tc>
          <w:tcPr>
            <w:tcW w:type="dxa" w:w="2467"/>
          </w:tcPr>
          <w:p>
            <w:pPr>
              <w:spacing w:after="0"/>
              <w:jc w:val="left"/>
            </w:pPr>
            <w:r>
              <w:rPr>
                <w:sz w:val="16"/>
              </w:rPr>
              <w:t>location not recorded</w:t>
            </w:r>
          </w:p>
        </w:tc>
        <w:tc>
          <w:tcPr>
            <w:tcW w:type="dxa" w:w="714"/>
          </w:tcPr>
          <w:p>
            <w:pPr>
              <w:spacing w:after="0"/>
              <w:jc w:val="left"/>
            </w:pPr>
          </w:p>
        </w:tc>
        <w:tc>
          <w:tcPr>
            <w:tcW w:type="dxa" w:w="275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1.74</w:t>
            </w:r>
          </w:p>
        </w:tc>
        <w:tc>
          <w:tcPr>
            <w:tcW w:type="dxa" w:w="1335"/>
          </w:tcPr>
          <w:p>
            <w:pPr>
              <w:spacing w:after="0"/>
              <w:jc w:val="left"/>
            </w:pPr>
            <w:r>
              <w:rPr>
                <w:sz w:val="16"/>
              </w:rPr>
              <w:t>event-days per year</w:t>
            </w:r>
          </w:p>
        </w:tc>
        <w:tc>
          <w:tcPr>
            <w:tcW w:type="dxa" w:w="1717"/>
          </w:tcPr>
          <w:p>
            <w:pPr>
              <w:spacing w:after="0"/>
              <w:jc w:val="left"/>
            </w:pPr>
            <w:r>
              <w:rPr>
                <w:sz w:val="16"/>
              </w:rPr>
              <w:t>about 1.74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33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28.5</w:t>
            </w:r>
          </w:p>
        </w:tc>
        <w:tc>
          <w:tcPr>
            <w:tcW w:type="dxa" w:w="1335"/>
          </w:tcPr>
          <w:p>
            <w:pPr>
              <w:spacing w:after="0"/>
              <w:jc w:val="left"/>
            </w:pPr>
            <w:r>
              <w:rPr>
                <w:sz w:val="16"/>
              </w:rPr>
              <w:t>event-days per year</w:t>
            </w:r>
          </w:p>
        </w:tc>
        <w:tc>
          <w:tcPr>
            <w:tcW w:type="dxa" w:w="1717"/>
          </w:tcPr>
          <w:p>
            <w:pPr>
              <w:spacing w:after="0"/>
              <w:jc w:val="left"/>
            </w:pPr>
            <w:r>
              <w:rPr>
                <w:sz w:val="16"/>
              </w:rPr>
              <w:t>about 28.5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16 of 30 years, 1996 to 2025 (53.3%)</w:t>
            </w:r>
          </w:p>
        </w:tc>
        <w:tc>
          <w:tcPr>
            <w:tcW w:type="dxa" w:w="1572"/>
          </w:tcPr>
          <w:p>
            <w:pPr>
              <w:spacing w:after="0"/>
              <w:jc w:val="right"/>
            </w:pPr>
            <w:r>
              <w:rPr>
                <w:sz w:val="16"/>
              </w:rPr>
              <w:t>1,155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0.00122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0.122%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11.4</w:t>
            </w:r>
          </w:p>
        </w:tc>
        <w:tc>
          <w:tcPr>
            <w:tcW w:type="dxa" w:w="1335"/>
          </w:tcPr>
          <w:p>
            <w:pPr>
              <w:spacing w:after="0"/>
              <w:jc w:val="left"/>
            </w:pPr>
            <w:r>
              <w:rPr>
                <w:sz w:val="16"/>
              </w:rPr>
              <w:t>events per year</w:t>
            </w:r>
          </w:p>
        </w:tc>
        <w:tc>
          <w:tcPr>
            <w:tcW w:type="dxa" w:w="1717"/>
          </w:tcPr>
          <w:p>
            <w:pPr>
              <w:spacing w:after="0"/>
              <w:jc w:val="left"/>
            </w:pPr>
            <w:r>
              <w:rPr>
                <w:sz w:val="16"/>
              </w:rPr>
              <w:t>about 11.4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434.4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19.5</w:t>
            </w:r>
          </w:p>
        </w:tc>
        <w:tc>
          <w:tcPr>
            <w:tcW w:type="dxa" w:w="1335"/>
          </w:tcPr>
          <w:p>
            <w:pPr>
              <w:spacing w:after="0"/>
              <w:jc w:val="left"/>
            </w:pPr>
            <w:r>
              <w:rPr>
                <w:sz w:val="16"/>
              </w:rPr>
              <w:t>event-days per year</w:t>
            </w:r>
          </w:p>
        </w:tc>
        <w:tc>
          <w:tcPr>
            <w:tcW w:type="dxa" w:w="1717"/>
          </w:tcPr>
          <w:p>
            <w:pPr>
              <w:spacing w:after="0"/>
              <w:jc w:val="left"/>
            </w:pPr>
            <w:r>
              <w:rPr>
                <w:sz w:val="16"/>
              </w:rPr>
              <w:t>about 19.5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301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0.00629</w:t>
            </w:r>
          </w:p>
        </w:tc>
        <w:tc>
          <w:tcPr>
            <w:tcW w:type="dxa" w:w="1335"/>
          </w:tcPr>
          <w:p>
            <w:pPr>
              <w:spacing w:after="0"/>
              <w:jc w:val="left"/>
            </w:pPr>
            <w:r>
              <w:rPr>
                <w:sz w:val="16"/>
              </w:rPr>
              <w:t>events per year</w:t>
            </w:r>
          </w:p>
        </w:tc>
        <w:tc>
          <w:tcPr>
            <w:tcW w:type="dxa" w:w="1717"/>
          </w:tcPr>
          <w:p>
            <w:pPr>
              <w:spacing w:after="0"/>
              <w:jc w:val="left"/>
            </w:pPr>
            <w:r>
              <w:rPr>
                <w:sz w:val="16"/>
              </w:rPr>
              <w:t>about 1 in 159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1.1</w:t>
            </w:r>
          </w:p>
        </w:tc>
        <w:tc>
          <w:tcPr>
            <w:tcW w:type="dxa" w:w="1335"/>
          </w:tcPr>
          <w:p>
            <w:pPr>
              <w:spacing w:after="0"/>
              <w:jc w:val="left"/>
            </w:pPr>
            <w:r>
              <w:rPr>
                <w:sz w:val="16"/>
              </w:rPr>
              <w:t>event-days per year</w:t>
            </w:r>
          </w:p>
        </w:tc>
        <w:tc>
          <w:tcPr>
            <w:tcW w:type="dxa" w:w="1717"/>
          </w:tcPr>
          <w:p>
            <w:pPr>
              <w:spacing w:after="0"/>
              <w:jc w:val="left"/>
            </w:pPr>
            <w:r>
              <w:rPr>
                <w:sz w:val="16"/>
              </w:rPr>
              <w:t>about 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74</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0.929</w:t>
            </w:r>
          </w:p>
        </w:tc>
        <w:tc>
          <w:tcPr>
            <w:tcW w:type="dxa" w:w="1335"/>
          </w:tcPr>
          <w:p>
            <w:pPr>
              <w:spacing w:after="0"/>
              <w:jc w:val="left"/>
            </w:pPr>
            <w:r>
              <w:rPr>
                <w:sz w:val="16"/>
              </w:rPr>
              <w:t>event-days per year</w:t>
            </w:r>
          </w:p>
        </w:tc>
        <w:tc>
          <w:tcPr>
            <w:tcW w:type="dxa" w:w="1717"/>
          </w:tcPr>
          <w:p>
            <w:pPr>
              <w:spacing w:after="0"/>
              <w:jc w:val="left"/>
            </w:pPr>
            <w:r>
              <w:rPr>
                <w:sz w:val="16"/>
              </w:rPr>
              <w:t>about 0.929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0.294</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52.5</w:t>
            </w:r>
          </w:p>
        </w:tc>
        <w:tc>
          <w:tcPr>
            <w:tcW w:type="dxa" w:w="1335"/>
          </w:tcPr>
          <w:p>
            <w:pPr>
              <w:spacing w:after="0"/>
              <w:jc w:val="left"/>
            </w:pPr>
            <w:r>
              <w:rPr>
                <w:sz w:val="16"/>
              </w:rPr>
              <w:t>days per year with a strike</w:t>
            </w:r>
          </w:p>
        </w:tc>
        <w:tc>
          <w:tcPr>
            <w:tcW w:type="dxa" w:w="1717"/>
          </w:tcPr>
          <w:p>
            <w:pPr>
              <w:spacing w:after="0"/>
              <w:jc w:val="left"/>
            </w:pPr>
            <w:r>
              <w:rPr>
                <w:sz w:val="16"/>
              </w:rPr>
              <w:t>about 52.5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6.63</w:t>
            </w:r>
          </w:p>
        </w:tc>
        <w:tc>
          <w:tcPr>
            <w:tcW w:type="dxa" w:w="1335"/>
          </w:tcPr>
          <w:p>
            <w:pPr>
              <w:spacing w:after="0"/>
              <w:jc w:val="left"/>
            </w:pPr>
            <w:r>
              <w:rPr>
                <w:sz w:val="16"/>
              </w:rPr>
              <w:t>events per year</w:t>
            </w:r>
          </w:p>
        </w:tc>
        <w:tc>
          <w:tcPr>
            <w:tcW w:type="dxa" w:w="1717"/>
          </w:tcPr>
          <w:p>
            <w:pPr>
              <w:spacing w:after="0"/>
              <w:jc w:val="left"/>
            </w:pPr>
            <w:r>
              <w:rPr>
                <w:sz w:val="16"/>
              </w:rPr>
              <w:t>about 6.63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252</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1.22</w:t>
            </w:r>
          </w:p>
        </w:tc>
        <w:tc>
          <w:tcPr>
            <w:tcW w:type="dxa" w:w="1335"/>
          </w:tcPr>
          <w:p>
            <w:pPr>
              <w:spacing w:after="0"/>
              <w:jc w:val="left"/>
            </w:pPr>
            <w:r>
              <w:rPr>
                <w:sz w:val="16"/>
              </w:rPr>
              <w:t>events per year</w:t>
            </w:r>
          </w:p>
        </w:tc>
        <w:tc>
          <w:tcPr>
            <w:tcW w:type="dxa" w:w="1717"/>
          </w:tcPr>
          <w:p>
            <w:pPr>
              <w:spacing w:after="0"/>
              <w:jc w:val="left"/>
            </w:pPr>
            <w:r>
              <w:rPr>
                <w:sz w:val="16"/>
              </w:rPr>
              <w:t>about 1.22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0.00769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0.769%</w:t>
            </w:r>
          </w:p>
        </w:tc>
        <w:tc>
          <w:tcPr>
            <w:tcW w:type="dxa" w:w="1037"/>
          </w:tcPr>
          <w:p>
            <w:pPr>
              <w:spacing w:after="0"/>
              <w:jc w:val="left"/>
            </w:pPr>
            <w:r>
              <w:rPr>
                <w:sz w:val="16"/>
              </w:rPr>
              <w:t>Likely</w:t>
            </w:r>
          </w:p>
        </w:tc>
        <w:tc>
          <w:tcPr>
            <w:tcW w:type="dxa" w:w="1307"/>
          </w:tcPr>
          <w:p>
            <w:pPr>
              <w:spacing w:after="0"/>
              <w:jc w:val="left"/>
            </w:pPr>
            <w:r>
              <w:rPr>
                <w:sz w:val="16"/>
              </w:rPr>
              <w:t>Storm Events records in 3 of 30 years, 1996 to 2025 (10%)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8.79</w:t>
            </w:r>
          </w:p>
        </w:tc>
        <w:tc>
          <w:tcPr>
            <w:tcW w:type="dxa" w:w="1335"/>
          </w:tcPr>
          <w:p>
            <w:pPr>
              <w:spacing w:after="0"/>
              <w:jc w:val="left"/>
            </w:pPr>
            <w:r>
              <w:rPr>
                <w:sz w:val="16"/>
              </w:rPr>
              <w:t>event-days per year</w:t>
            </w:r>
          </w:p>
        </w:tc>
        <w:tc>
          <w:tcPr>
            <w:tcW w:type="dxa" w:w="1717"/>
          </w:tcPr>
          <w:p>
            <w:pPr>
              <w:spacing w:after="0"/>
              <w:jc w:val="left"/>
            </w:pPr>
            <w:r>
              <w:rPr>
                <w:sz w:val="16"/>
              </w:rPr>
              <w:t>about 8.79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167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134</w:t>
            </w:r>
          </w:p>
        </w:tc>
        <w:tc>
          <w:tcPr>
            <w:tcW w:type="dxa" w:w="1381"/>
          </w:tcPr>
          <w:p>
            <w:pPr>
              <w:spacing w:after="0"/>
              <w:jc w:val="right"/>
            </w:pPr>
            <w:r>
              <w:rPr>
                <w:sz w:val="16"/>
              </w:rPr>
              <w:t>30</w:t>
            </w:r>
          </w:p>
        </w:tc>
        <w:tc>
          <w:tcPr>
            <w:tcW w:type="dxa" w:w="1381"/>
          </w:tcPr>
          <w:p>
            <w:pPr>
              <w:spacing w:after="0"/>
              <w:jc w:val="right"/>
            </w:pPr>
            <w:r>
              <w:rPr>
                <w:sz w:val="16"/>
              </w:rPr>
              <w:t>4.47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8 of 8</w:t>
            </w:r>
          </w:p>
        </w:tc>
        <w:tc>
          <w:tcPr>
            <w:tcW w:type="dxa" w:w="1404"/>
          </w:tcPr>
          <w:p>
            <w:pPr>
              <w:spacing w:after="0"/>
              <w:jc w:val="right"/>
            </w:pPr>
            <w:r>
              <w:rPr>
                <w:sz w:val="16"/>
              </w:rPr>
              <w:t>94.5</w:t>
            </w:r>
          </w:p>
        </w:tc>
        <w:tc>
          <w:tcPr>
            <w:tcW w:type="dxa" w:w="1472"/>
          </w:tcPr>
          <w:p>
            <w:pPr>
              <w:spacing w:after="0"/>
              <w:jc w:val="right"/>
            </w:pPr>
            <w:r>
              <w:rPr>
                <w:sz w:val="16"/>
              </w:rPr>
              <w:t>98.0</w:t>
            </w:r>
          </w:p>
        </w:tc>
        <w:tc>
          <w:tcPr>
            <w:tcW w:type="dxa" w:w="1404"/>
          </w:tcPr>
          <w:p>
            <w:pPr>
              <w:spacing w:after="0"/>
              <w:jc w:val="right"/>
            </w:pPr>
            <w:r>
              <w:rPr>
                <w:sz w:val="16"/>
              </w:rPr>
              <w:t>99.0</w:t>
            </w:r>
          </w:p>
        </w:tc>
        <w:tc>
          <w:tcPr>
            <w:tcW w:type="dxa" w:w="6114"/>
          </w:tcPr>
          <w:p>
            <w:pPr>
              <w:spacing w:after="0"/>
              <w:jc w:val="left"/>
            </w:pPr>
            <w:r>
              <w:rPr>
                <w:sz w:val="16"/>
              </w:rPr>
              <w:t>Very High 7,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8 of 8</w:t>
            </w:r>
          </w:p>
        </w:tc>
        <w:tc>
          <w:tcPr>
            <w:tcW w:type="dxa" w:w="1404"/>
          </w:tcPr>
          <w:p>
            <w:pPr>
              <w:spacing w:after="0"/>
              <w:jc w:val="right"/>
            </w:pPr>
            <w:r>
              <w:rPr>
                <w:sz w:val="16"/>
              </w:rPr>
              <w:t>93.6</w:t>
            </w:r>
          </w:p>
        </w:tc>
        <w:tc>
          <w:tcPr>
            <w:tcW w:type="dxa" w:w="1472"/>
          </w:tcPr>
          <w:p>
            <w:pPr>
              <w:spacing w:after="0"/>
              <w:jc w:val="right"/>
            </w:pPr>
            <w:r>
              <w:rPr>
                <w:sz w:val="16"/>
              </w:rPr>
              <w:t>95.6</w:t>
            </w:r>
          </w:p>
        </w:tc>
        <w:tc>
          <w:tcPr>
            <w:tcW w:type="dxa" w:w="1404"/>
          </w:tcPr>
          <w:p>
            <w:pPr>
              <w:spacing w:after="0"/>
              <w:jc w:val="right"/>
            </w:pPr>
            <w:r>
              <w:rPr>
                <w:sz w:val="16"/>
              </w:rPr>
              <w:t>98.5</w:t>
            </w:r>
          </w:p>
        </w:tc>
        <w:tc>
          <w:tcPr>
            <w:tcW w:type="dxa" w:w="6114"/>
          </w:tcPr>
          <w:p>
            <w:pPr>
              <w:spacing w:after="0"/>
              <w:jc w:val="left"/>
            </w:pPr>
            <w:r>
              <w:rPr>
                <w:sz w:val="16"/>
              </w:rPr>
              <w:t>Relatively High 2, Relatively Moderate 6</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8 of 8</w:t>
            </w:r>
          </w:p>
        </w:tc>
        <w:tc>
          <w:tcPr>
            <w:tcW w:type="dxa" w:w="1404"/>
          </w:tcPr>
          <w:p>
            <w:pPr>
              <w:spacing w:after="0"/>
              <w:jc w:val="right"/>
            </w:pPr>
            <w:r>
              <w:rPr>
                <w:sz w:val="16"/>
              </w:rPr>
              <w:t>35.8</w:t>
            </w:r>
          </w:p>
        </w:tc>
        <w:tc>
          <w:tcPr>
            <w:tcW w:type="dxa" w:w="1472"/>
          </w:tcPr>
          <w:p>
            <w:pPr>
              <w:spacing w:after="0"/>
              <w:jc w:val="right"/>
            </w:pPr>
            <w:r>
              <w:rPr>
                <w:sz w:val="16"/>
              </w:rPr>
              <w:t>47.7</w:t>
            </w:r>
          </w:p>
        </w:tc>
        <w:tc>
          <w:tcPr>
            <w:tcW w:type="dxa" w:w="1404"/>
          </w:tcPr>
          <w:p>
            <w:pPr>
              <w:spacing w:after="0"/>
              <w:jc w:val="right"/>
            </w:pPr>
            <w:r>
              <w:rPr>
                <w:sz w:val="16"/>
              </w:rPr>
              <w:t>63.8</w:t>
            </w:r>
          </w:p>
        </w:tc>
        <w:tc>
          <w:tcPr>
            <w:tcW w:type="dxa" w:w="6114"/>
          </w:tcPr>
          <w:p>
            <w:pPr>
              <w:spacing w:after="0"/>
              <w:jc w:val="left"/>
            </w:pPr>
            <w:r>
              <w:rPr>
                <w:sz w:val="16"/>
              </w:rPr>
              <w:t>Relatively Low 7,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8 of 8</w:t>
            </w:r>
          </w:p>
        </w:tc>
        <w:tc>
          <w:tcPr>
            <w:tcW w:type="dxa" w:w="1404"/>
          </w:tcPr>
          <w:p>
            <w:pPr>
              <w:spacing w:after="0"/>
              <w:jc w:val="right"/>
            </w:pPr>
            <w:r>
              <w:rPr>
                <w:sz w:val="16"/>
              </w:rPr>
              <w:t>92.1</w:t>
            </w:r>
          </w:p>
        </w:tc>
        <w:tc>
          <w:tcPr>
            <w:tcW w:type="dxa" w:w="1472"/>
          </w:tcPr>
          <w:p>
            <w:pPr>
              <w:spacing w:after="0"/>
              <w:jc w:val="right"/>
            </w:pPr>
            <w:r>
              <w:rPr>
                <w:sz w:val="16"/>
              </w:rPr>
              <w:t>95.1</w:t>
            </w:r>
          </w:p>
        </w:tc>
        <w:tc>
          <w:tcPr>
            <w:tcW w:type="dxa" w:w="1404"/>
          </w:tcPr>
          <w:p>
            <w:pPr>
              <w:spacing w:after="0"/>
              <w:jc w:val="right"/>
            </w:pPr>
            <w:r>
              <w:rPr>
                <w:sz w:val="16"/>
              </w:rPr>
              <w:t>98.2</w:t>
            </w:r>
          </w:p>
        </w:tc>
        <w:tc>
          <w:tcPr>
            <w:tcW w:type="dxa" w:w="6114"/>
          </w:tcPr>
          <w:p>
            <w:pPr>
              <w:spacing w:after="0"/>
              <w:jc w:val="left"/>
            </w:pPr>
            <w:r>
              <w:rPr>
                <w:sz w:val="16"/>
              </w:rPr>
              <w:t>Very High 1, Relatively High 7</w:t>
            </w:r>
          </w:p>
        </w:tc>
      </w:tr>
      <w:tr>
        <w:trPr>
          <w:cantSplit/>
        </w:trPr>
        <w:tc>
          <w:tcPr>
            <w:tcW w:type="dxa" w:w="2246"/>
          </w:tcPr>
          <w:p>
            <w:pPr>
              <w:spacing w:after="0"/>
              <w:jc w:val="left"/>
            </w:pPr>
            <w:r>
              <w:rPr>
                <w:sz w:val="16"/>
              </w:rPr>
              <w:t>Heat Wave</w:t>
            </w:r>
          </w:p>
        </w:tc>
        <w:tc>
          <w:tcPr>
            <w:tcW w:type="dxa" w:w="1472"/>
          </w:tcPr>
          <w:p>
            <w:pPr>
              <w:spacing w:after="0"/>
              <w:jc w:val="right"/>
            </w:pPr>
            <w:r>
              <w:rPr>
                <w:sz w:val="16"/>
              </w:rPr>
              <w:t>8 of 8</w:t>
            </w:r>
          </w:p>
        </w:tc>
        <w:tc>
          <w:tcPr>
            <w:tcW w:type="dxa" w:w="1404"/>
          </w:tcPr>
          <w:p>
            <w:pPr>
              <w:spacing w:after="0"/>
              <w:jc w:val="right"/>
            </w:pPr>
            <w:r>
              <w:rPr>
                <w:sz w:val="16"/>
              </w:rPr>
              <w:t>87.7</w:t>
            </w:r>
          </w:p>
        </w:tc>
        <w:tc>
          <w:tcPr>
            <w:tcW w:type="dxa" w:w="1472"/>
          </w:tcPr>
          <w:p>
            <w:pPr>
              <w:spacing w:after="0"/>
              <w:jc w:val="right"/>
            </w:pPr>
            <w:r>
              <w:rPr>
                <w:sz w:val="16"/>
              </w:rPr>
              <w:t>93.8</w:t>
            </w:r>
          </w:p>
        </w:tc>
        <w:tc>
          <w:tcPr>
            <w:tcW w:type="dxa" w:w="1404"/>
          </w:tcPr>
          <w:p>
            <w:pPr>
              <w:spacing w:after="0"/>
              <w:jc w:val="right"/>
            </w:pPr>
            <w:r>
              <w:rPr>
                <w:sz w:val="16"/>
              </w:rPr>
              <w:t>95.5</w:t>
            </w:r>
          </w:p>
        </w:tc>
        <w:tc>
          <w:tcPr>
            <w:tcW w:type="dxa" w:w="6114"/>
          </w:tcPr>
          <w:p>
            <w:pPr>
              <w:spacing w:after="0"/>
              <w:jc w:val="left"/>
            </w:pPr>
            <w:r>
              <w:rPr>
                <w:sz w:val="16"/>
              </w:rPr>
              <w:t>Relatively High 8</w:t>
            </w:r>
          </w:p>
        </w:tc>
      </w:tr>
      <w:tr>
        <w:trPr>
          <w:cantSplit/>
        </w:trPr>
        <w:tc>
          <w:tcPr>
            <w:tcW w:type="dxa" w:w="2246"/>
          </w:tcPr>
          <w:p>
            <w:pPr>
              <w:spacing w:after="0"/>
              <w:jc w:val="left"/>
            </w:pPr>
            <w:r>
              <w:rPr>
                <w:sz w:val="16"/>
              </w:rPr>
              <w:t>Hurricane</w:t>
            </w:r>
          </w:p>
        </w:tc>
        <w:tc>
          <w:tcPr>
            <w:tcW w:type="dxa" w:w="1472"/>
          </w:tcPr>
          <w:p>
            <w:pPr>
              <w:spacing w:after="0"/>
              <w:jc w:val="right"/>
            </w:pPr>
            <w:r>
              <w:rPr>
                <w:sz w:val="16"/>
              </w:rPr>
              <w:t>8 of 8</w:t>
            </w:r>
          </w:p>
        </w:tc>
        <w:tc>
          <w:tcPr>
            <w:tcW w:type="dxa" w:w="1404"/>
          </w:tcPr>
          <w:p>
            <w:pPr>
              <w:spacing w:after="0"/>
              <w:jc w:val="right"/>
            </w:pPr>
            <w:r>
              <w:rPr>
                <w:sz w:val="16"/>
              </w:rPr>
              <w:t>27.8</w:t>
            </w:r>
          </w:p>
        </w:tc>
        <w:tc>
          <w:tcPr>
            <w:tcW w:type="dxa" w:w="1472"/>
          </w:tcPr>
          <w:p>
            <w:pPr>
              <w:spacing w:after="0"/>
              <w:jc w:val="right"/>
            </w:pPr>
            <w:r>
              <w:rPr>
                <w:sz w:val="16"/>
              </w:rPr>
              <w:t>30.9</w:t>
            </w:r>
          </w:p>
        </w:tc>
        <w:tc>
          <w:tcPr>
            <w:tcW w:type="dxa" w:w="1404"/>
          </w:tcPr>
          <w:p>
            <w:pPr>
              <w:spacing w:after="0"/>
              <w:jc w:val="right"/>
            </w:pPr>
            <w:r>
              <w:rPr>
                <w:sz w:val="16"/>
              </w:rPr>
              <w:t>32.3</w:t>
            </w:r>
          </w:p>
        </w:tc>
        <w:tc>
          <w:tcPr>
            <w:tcW w:type="dxa" w:w="6114"/>
          </w:tcPr>
          <w:p>
            <w:pPr>
              <w:spacing w:after="0"/>
              <w:jc w:val="left"/>
            </w:pPr>
            <w:r>
              <w:rPr>
                <w:sz w:val="16"/>
              </w:rPr>
              <w:t>Very Low 8</w:t>
            </w:r>
          </w:p>
        </w:tc>
      </w:tr>
      <w:tr>
        <w:trPr>
          <w:cantSplit/>
        </w:trPr>
        <w:tc>
          <w:tcPr>
            <w:tcW w:type="dxa" w:w="2246"/>
          </w:tcPr>
          <w:p>
            <w:pPr>
              <w:spacing w:after="0"/>
              <w:jc w:val="left"/>
            </w:pPr>
            <w:r>
              <w:rPr>
                <w:sz w:val="16"/>
              </w:rPr>
              <w:t>Ice Storm</w:t>
            </w:r>
          </w:p>
        </w:tc>
        <w:tc>
          <w:tcPr>
            <w:tcW w:type="dxa" w:w="1472"/>
          </w:tcPr>
          <w:p>
            <w:pPr>
              <w:spacing w:after="0"/>
              <w:jc w:val="right"/>
            </w:pPr>
            <w:r>
              <w:rPr>
                <w:sz w:val="16"/>
              </w:rPr>
              <w:t>8 of 8</w:t>
            </w:r>
          </w:p>
        </w:tc>
        <w:tc>
          <w:tcPr>
            <w:tcW w:type="dxa" w:w="1404"/>
          </w:tcPr>
          <w:p>
            <w:pPr>
              <w:spacing w:after="0"/>
              <w:jc w:val="right"/>
            </w:pPr>
            <w:r>
              <w:rPr>
                <w:sz w:val="16"/>
              </w:rPr>
              <w:t>96.0</w:t>
            </w:r>
          </w:p>
        </w:tc>
        <w:tc>
          <w:tcPr>
            <w:tcW w:type="dxa" w:w="1472"/>
          </w:tcPr>
          <w:p>
            <w:pPr>
              <w:spacing w:after="0"/>
              <w:jc w:val="right"/>
            </w:pPr>
            <w:r>
              <w:rPr>
                <w:sz w:val="16"/>
              </w:rPr>
              <w:t>97.6</w:t>
            </w:r>
          </w:p>
        </w:tc>
        <w:tc>
          <w:tcPr>
            <w:tcW w:type="dxa" w:w="1404"/>
          </w:tcPr>
          <w:p>
            <w:pPr>
              <w:spacing w:after="0"/>
              <w:jc w:val="right"/>
            </w:pPr>
            <w:r>
              <w:rPr>
                <w:sz w:val="16"/>
              </w:rPr>
              <w:t>99.3</w:t>
            </w:r>
          </w:p>
        </w:tc>
        <w:tc>
          <w:tcPr>
            <w:tcW w:type="dxa" w:w="6114"/>
          </w:tcPr>
          <w:p>
            <w:pPr>
              <w:spacing w:after="0"/>
              <w:jc w:val="left"/>
            </w:pPr>
            <w:r>
              <w:rPr>
                <w:sz w:val="16"/>
              </w:rPr>
              <w:t>Very High 4, Relatively High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8 of 8</w:t>
            </w:r>
          </w:p>
        </w:tc>
        <w:tc>
          <w:tcPr>
            <w:tcW w:type="dxa" w:w="1404"/>
          </w:tcPr>
          <w:p>
            <w:pPr>
              <w:spacing w:after="0"/>
              <w:jc w:val="right"/>
            </w:pPr>
            <w:r>
              <w:rPr>
                <w:sz w:val="16"/>
              </w:rPr>
              <w:t>38.1</w:t>
            </w:r>
          </w:p>
        </w:tc>
        <w:tc>
          <w:tcPr>
            <w:tcW w:type="dxa" w:w="1472"/>
          </w:tcPr>
          <w:p>
            <w:pPr>
              <w:spacing w:after="0"/>
              <w:jc w:val="right"/>
            </w:pPr>
            <w:r>
              <w:rPr>
                <w:sz w:val="16"/>
              </w:rPr>
              <w:t>66.5</w:t>
            </w:r>
          </w:p>
        </w:tc>
        <w:tc>
          <w:tcPr>
            <w:tcW w:type="dxa" w:w="1404"/>
          </w:tcPr>
          <w:p>
            <w:pPr>
              <w:spacing w:after="0"/>
              <w:jc w:val="right"/>
            </w:pPr>
            <w:r>
              <w:rPr>
                <w:sz w:val="16"/>
              </w:rPr>
              <w:t>73.1</w:t>
            </w:r>
          </w:p>
        </w:tc>
        <w:tc>
          <w:tcPr>
            <w:tcW w:type="dxa" w:w="6114"/>
          </w:tcPr>
          <w:p>
            <w:pPr>
              <w:spacing w:after="0"/>
              <w:jc w:val="left"/>
            </w:pPr>
            <w:r>
              <w:rPr>
                <w:sz w:val="16"/>
              </w:rPr>
              <w:t>Relatively Moderate 7,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8 of 8</w:t>
            </w:r>
          </w:p>
        </w:tc>
        <w:tc>
          <w:tcPr>
            <w:tcW w:type="dxa" w:w="1404"/>
          </w:tcPr>
          <w:p>
            <w:pPr>
              <w:spacing w:after="0"/>
              <w:jc w:val="right"/>
            </w:pPr>
            <w:r>
              <w:rPr>
                <w:sz w:val="16"/>
              </w:rPr>
              <w:t>87.1</w:t>
            </w:r>
          </w:p>
        </w:tc>
        <w:tc>
          <w:tcPr>
            <w:tcW w:type="dxa" w:w="1472"/>
          </w:tcPr>
          <w:p>
            <w:pPr>
              <w:spacing w:after="0"/>
              <w:jc w:val="right"/>
            </w:pPr>
            <w:r>
              <w:rPr>
                <w:sz w:val="16"/>
              </w:rPr>
              <w:t>90.7</w:t>
            </w:r>
          </w:p>
        </w:tc>
        <w:tc>
          <w:tcPr>
            <w:tcW w:type="dxa" w:w="1404"/>
          </w:tcPr>
          <w:p>
            <w:pPr>
              <w:spacing w:after="0"/>
              <w:jc w:val="right"/>
            </w:pPr>
            <w:r>
              <w:rPr>
                <w:sz w:val="16"/>
              </w:rPr>
              <w:t>93.1</w:t>
            </w:r>
          </w:p>
        </w:tc>
        <w:tc>
          <w:tcPr>
            <w:tcW w:type="dxa" w:w="6114"/>
          </w:tcPr>
          <w:p>
            <w:pPr>
              <w:spacing w:after="0"/>
              <w:jc w:val="left"/>
            </w:pPr>
            <w:r>
              <w:rPr>
                <w:sz w:val="16"/>
              </w:rPr>
              <w:t>Relatively Low 8</w:t>
            </w:r>
          </w:p>
        </w:tc>
      </w:tr>
      <w:tr>
        <w:trPr>
          <w:cantSplit/>
        </w:trPr>
        <w:tc>
          <w:tcPr>
            <w:tcW w:type="dxa" w:w="2246"/>
          </w:tcPr>
          <w:p>
            <w:pPr>
              <w:spacing w:after="0"/>
              <w:jc w:val="left"/>
            </w:pPr>
            <w:r>
              <w:rPr>
                <w:sz w:val="16"/>
              </w:rPr>
              <w:t>Lightning</w:t>
            </w:r>
          </w:p>
        </w:tc>
        <w:tc>
          <w:tcPr>
            <w:tcW w:type="dxa" w:w="1472"/>
          </w:tcPr>
          <w:p>
            <w:pPr>
              <w:spacing w:after="0"/>
              <w:jc w:val="right"/>
            </w:pPr>
            <w:r>
              <w:rPr>
                <w:sz w:val="16"/>
              </w:rPr>
              <w:t>8 of 8</w:t>
            </w:r>
          </w:p>
        </w:tc>
        <w:tc>
          <w:tcPr>
            <w:tcW w:type="dxa" w:w="1404"/>
          </w:tcPr>
          <w:p>
            <w:pPr>
              <w:spacing w:after="0"/>
              <w:jc w:val="right"/>
            </w:pPr>
            <w:r>
              <w:rPr>
                <w:sz w:val="16"/>
              </w:rPr>
              <w:t>52.6</w:t>
            </w:r>
          </w:p>
        </w:tc>
        <w:tc>
          <w:tcPr>
            <w:tcW w:type="dxa" w:w="1472"/>
          </w:tcPr>
          <w:p>
            <w:pPr>
              <w:spacing w:after="0"/>
              <w:jc w:val="right"/>
            </w:pPr>
            <w:r>
              <w:rPr>
                <w:sz w:val="16"/>
              </w:rPr>
              <w:t>69.8</w:t>
            </w:r>
          </w:p>
        </w:tc>
        <w:tc>
          <w:tcPr>
            <w:tcW w:type="dxa" w:w="1404"/>
          </w:tcPr>
          <w:p>
            <w:pPr>
              <w:spacing w:after="0"/>
              <w:jc w:val="right"/>
            </w:pPr>
            <w:r>
              <w:rPr>
                <w:sz w:val="16"/>
              </w:rPr>
              <w:t>79.8</w:t>
            </w:r>
          </w:p>
        </w:tc>
        <w:tc>
          <w:tcPr>
            <w:tcW w:type="dxa" w:w="6114"/>
          </w:tcPr>
          <w:p>
            <w:pPr>
              <w:spacing w:after="0"/>
              <w:jc w:val="left"/>
            </w:pPr>
            <w:r>
              <w:rPr>
                <w:sz w:val="16"/>
              </w:rPr>
              <w:t>Relatively High 1, Relatively Moderate 7</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8 of 8</w:t>
            </w:r>
          </w:p>
        </w:tc>
        <w:tc>
          <w:tcPr>
            <w:tcW w:type="dxa" w:w="1404"/>
          </w:tcPr>
          <w:p>
            <w:pPr>
              <w:spacing w:after="0"/>
              <w:jc w:val="right"/>
            </w:pPr>
            <w:r>
              <w:rPr>
                <w:sz w:val="16"/>
              </w:rPr>
              <w:t>59.1</w:t>
            </w:r>
          </w:p>
        </w:tc>
        <w:tc>
          <w:tcPr>
            <w:tcW w:type="dxa" w:w="1472"/>
          </w:tcPr>
          <w:p>
            <w:pPr>
              <w:spacing w:after="0"/>
              <w:jc w:val="right"/>
            </w:pPr>
            <w:r>
              <w:rPr>
                <w:sz w:val="16"/>
              </w:rPr>
              <w:t>72.8</w:t>
            </w:r>
          </w:p>
        </w:tc>
        <w:tc>
          <w:tcPr>
            <w:tcW w:type="dxa" w:w="1404"/>
          </w:tcPr>
          <w:p>
            <w:pPr>
              <w:spacing w:after="0"/>
              <w:jc w:val="right"/>
            </w:pPr>
            <w:r>
              <w:rPr>
                <w:sz w:val="16"/>
              </w:rPr>
              <w:t>80.9</w:t>
            </w:r>
          </w:p>
        </w:tc>
        <w:tc>
          <w:tcPr>
            <w:tcW w:type="dxa" w:w="6114"/>
          </w:tcPr>
          <w:p>
            <w:pPr>
              <w:spacing w:after="0"/>
              <w:jc w:val="left"/>
            </w:pPr>
            <w:r>
              <w:rPr>
                <w:sz w:val="16"/>
              </w:rPr>
              <w:t>Relatively Moderate 8</w:t>
            </w:r>
          </w:p>
        </w:tc>
      </w:tr>
      <w:tr>
        <w:trPr>
          <w:cantSplit/>
        </w:trPr>
        <w:tc>
          <w:tcPr>
            <w:tcW w:type="dxa" w:w="2246"/>
          </w:tcPr>
          <w:p>
            <w:pPr>
              <w:spacing w:after="0"/>
              <w:jc w:val="left"/>
            </w:pPr>
            <w:r>
              <w:rPr>
                <w:sz w:val="16"/>
              </w:rPr>
              <w:t>Tornado</w:t>
            </w:r>
          </w:p>
        </w:tc>
        <w:tc>
          <w:tcPr>
            <w:tcW w:type="dxa" w:w="1472"/>
          </w:tcPr>
          <w:p>
            <w:pPr>
              <w:spacing w:after="0"/>
              <w:jc w:val="right"/>
            </w:pPr>
            <w:r>
              <w:rPr>
                <w:sz w:val="16"/>
              </w:rPr>
              <w:t>8 of 8</w:t>
            </w:r>
          </w:p>
        </w:tc>
        <w:tc>
          <w:tcPr>
            <w:tcW w:type="dxa" w:w="1404"/>
          </w:tcPr>
          <w:p>
            <w:pPr>
              <w:spacing w:after="0"/>
              <w:jc w:val="right"/>
            </w:pPr>
            <w:r>
              <w:rPr>
                <w:sz w:val="16"/>
              </w:rPr>
              <w:t>92.6</w:t>
            </w:r>
          </w:p>
        </w:tc>
        <w:tc>
          <w:tcPr>
            <w:tcW w:type="dxa" w:w="1472"/>
          </w:tcPr>
          <w:p>
            <w:pPr>
              <w:spacing w:after="0"/>
              <w:jc w:val="right"/>
            </w:pPr>
            <w:r>
              <w:rPr>
                <w:sz w:val="16"/>
              </w:rPr>
              <w:t>98.1</w:t>
            </w:r>
          </w:p>
        </w:tc>
        <w:tc>
          <w:tcPr>
            <w:tcW w:type="dxa" w:w="1404"/>
          </w:tcPr>
          <w:p>
            <w:pPr>
              <w:spacing w:after="0"/>
              <w:jc w:val="right"/>
            </w:pPr>
            <w:r>
              <w:rPr>
                <w:sz w:val="16"/>
              </w:rPr>
              <w:t>99.4</w:t>
            </w:r>
          </w:p>
        </w:tc>
        <w:tc>
          <w:tcPr>
            <w:tcW w:type="dxa" w:w="6114"/>
          </w:tcPr>
          <w:p>
            <w:pPr>
              <w:spacing w:after="0"/>
              <w:jc w:val="left"/>
            </w:pPr>
            <w:r>
              <w:rPr>
                <w:sz w:val="16"/>
              </w:rPr>
              <w:t>Very High 7,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8 of 8</w:t>
            </w:r>
          </w:p>
        </w:tc>
        <w:tc>
          <w:tcPr>
            <w:tcW w:type="dxa" w:w="1404"/>
          </w:tcPr>
          <w:p>
            <w:pPr>
              <w:spacing w:after="0"/>
              <w:jc w:val="right"/>
            </w:pPr>
            <w:r>
              <w:rPr>
                <w:sz w:val="16"/>
              </w:rPr>
              <w:t>95.0</w:t>
            </w:r>
          </w:p>
        </w:tc>
        <w:tc>
          <w:tcPr>
            <w:tcW w:type="dxa" w:w="1472"/>
          </w:tcPr>
          <w:p>
            <w:pPr>
              <w:spacing w:after="0"/>
              <w:jc w:val="right"/>
            </w:pPr>
            <w:r>
              <w:rPr>
                <w:sz w:val="16"/>
              </w:rPr>
              <w:t>96.5</w:t>
            </w:r>
          </w:p>
        </w:tc>
        <w:tc>
          <w:tcPr>
            <w:tcW w:type="dxa" w:w="1404"/>
          </w:tcPr>
          <w:p>
            <w:pPr>
              <w:spacing w:after="0"/>
              <w:jc w:val="right"/>
            </w:pPr>
            <w:r>
              <w:rPr>
                <w:sz w:val="16"/>
              </w:rPr>
              <w:t>98.1</w:t>
            </w:r>
          </w:p>
        </w:tc>
        <w:tc>
          <w:tcPr>
            <w:tcW w:type="dxa" w:w="6114"/>
          </w:tcPr>
          <w:p>
            <w:pPr>
              <w:spacing w:after="0"/>
              <w:jc w:val="left"/>
            </w:pPr>
            <w:r>
              <w:rPr>
                <w:sz w:val="16"/>
              </w:rPr>
              <w:t>Relatively High 5, Relatively Moderate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8 of 8</w:t>
            </w:r>
          </w:p>
        </w:tc>
        <w:tc>
          <w:tcPr>
            <w:tcW w:type="dxa" w:w="1404"/>
          </w:tcPr>
          <w:p>
            <w:pPr>
              <w:spacing w:after="0"/>
              <w:jc w:val="right"/>
            </w:pPr>
            <w:r>
              <w:rPr>
                <w:sz w:val="16"/>
              </w:rPr>
              <w:t>83.8</w:t>
            </w:r>
          </w:p>
        </w:tc>
        <w:tc>
          <w:tcPr>
            <w:tcW w:type="dxa" w:w="1472"/>
          </w:tcPr>
          <w:p>
            <w:pPr>
              <w:spacing w:after="0"/>
              <w:jc w:val="right"/>
            </w:pPr>
            <w:r>
              <w:rPr>
                <w:sz w:val="16"/>
              </w:rPr>
              <w:t>91.7</w:t>
            </w:r>
          </w:p>
        </w:tc>
        <w:tc>
          <w:tcPr>
            <w:tcW w:type="dxa" w:w="1404"/>
          </w:tcPr>
          <w:p>
            <w:pPr>
              <w:spacing w:after="0"/>
              <w:jc w:val="right"/>
            </w:pPr>
            <w:r>
              <w:rPr>
                <w:sz w:val="16"/>
              </w:rPr>
              <w:t>95.0</w:t>
            </w:r>
          </w:p>
        </w:tc>
        <w:tc>
          <w:tcPr>
            <w:tcW w:type="dxa" w:w="6114"/>
          </w:tcPr>
          <w:p>
            <w:pPr>
              <w:spacing w:after="0"/>
              <w:jc w:val="left"/>
            </w:pPr>
            <w:r>
              <w:rPr>
                <w:sz w:val="16"/>
              </w:rPr>
              <w:t>Relatively High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3"/>
        <w:gridCol w:w="856"/>
        <w:gridCol w:w="3106"/>
        <w:gridCol w:w="2656"/>
        <w:gridCol w:w="2746"/>
        <w:gridCol w:w="3106"/>
      </w:tblGrid>
      <w:tr>
        <w:trPr>
          <w:cantSplit/>
          <w:tblHeader/>
        </w:trPr>
        <w:tc>
          <w:tcPr>
            <w:tcW w:type="dxa" w:w="1643"/>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3"/>
          </w:tcPr>
          <w:p>
            <w:pPr>
              <w:spacing w:after="0"/>
              <w:jc w:val="left"/>
            </w:pPr>
            <w:r>
              <w:rPr>
                <w:sz w:val="16"/>
              </w:rPr>
              <w:t>Lincoln County</w:t>
            </w:r>
          </w:p>
        </w:tc>
        <w:tc>
          <w:tcPr>
            <w:tcW w:type="dxa" w:w="856"/>
          </w:tcPr>
          <w:p>
            <w:pPr>
              <w:spacing w:after="0"/>
              <w:jc w:val="left"/>
            </w:pPr>
            <w:r>
              <w:rPr>
                <w:sz w:val="16"/>
              </w:rPr>
              <w:t>County</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$4,261,806.24</w:t>
            </w:r>
          </w:p>
        </w:tc>
        <w:tc>
          <w:tcPr>
            <w:tcW w:type="dxa" w:w="3106"/>
          </w:tcPr>
          <w:p>
            <w:pPr>
              <w:spacing w:after="0"/>
              <w:jc w:val="right"/>
            </w:pPr>
            <w:r>
              <w:rPr>
                <w:sz w:val="16"/>
              </w:rPr>
              <w:t>0 total; no approved plan</w:t>
            </w:r>
          </w:p>
        </w:tc>
      </w:tr>
      <w:tr>
        <w:trPr>
          <w:cantSplit/>
        </w:trPr>
        <w:tc>
          <w:tcPr>
            <w:tcW w:type="dxa" w:w="1643"/>
          </w:tcPr>
          <w:p>
            <w:pPr>
              <w:spacing w:after="0"/>
              <w:jc w:val="left"/>
            </w:pPr>
            <w:r>
              <w:rPr>
                <w:sz w:val="16"/>
              </w:rPr>
              <w:t>Agra town</w:t>
            </w:r>
          </w:p>
        </w:tc>
        <w:tc>
          <w:tcPr>
            <w:tcW w:type="dxa" w:w="856"/>
          </w:tcPr>
          <w:p>
            <w:pPr>
              <w:spacing w:after="0"/>
              <w:jc w:val="left"/>
            </w:pPr>
            <w:r>
              <w:rPr>
                <w:sz w:val="16"/>
              </w:rPr>
              <w:t>Town</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$17,319.75</w:t>
            </w:r>
          </w:p>
        </w:tc>
        <w:tc>
          <w:tcPr>
            <w:tcW w:type="dxa" w:w="3106"/>
          </w:tcPr>
          <w:p>
            <w:pPr>
              <w:spacing w:after="0"/>
              <w:jc w:val="right"/>
            </w:pPr>
            <w:r>
              <w:rPr>
                <w:sz w:val="16"/>
              </w:rPr>
              <w:t>37 total; no approved plan</w:t>
            </w:r>
          </w:p>
        </w:tc>
      </w:tr>
      <w:tr>
        <w:trPr>
          <w:cantSplit/>
        </w:trPr>
        <w:tc>
          <w:tcPr>
            <w:tcW w:type="dxa" w:w="1643"/>
          </w:tcPr>
          <w:p>
            <w:pPr>
              <w:spacing w:after="0"/>
              <w:jc w:val="left"/>
            </w:pPr>
            <w:r>
              <w:rPr>
                <w:sz w:val="16"/>
              </w:rPr>
              <w:t>Chandler city</w:t>
            </w:r>
          </w:p>
        </w:tc>
        <w:tc>
          <w:tcPr>
            <w:tcW w:type="dxa" w:w="856"/>
          </w:tcPr>
          <w:p>
            <w:pPr>
              <w:spacing w:after="0"/>
              <w:jc w:val="left"/>
            </w:pPr>
            <w:r>
              <w:rPr>
                <w:sz w:val="16"/>
              </w:rPr>
              <w:t>City</w:t>
            </w:r>
          </w:p>
        </w:tc>
        <w:tc>
          <w:tcPr>
            <w:tcW w:type="dxa" w:w="3106"/>
          </w:tcPr>
          <w:p>
            <w:pPr>
              <w:spacing w:after="0"/>
              <w:jc w:val="left"/>
            </w:pPr>
            <w:r>
              <w:rPr>
                <w:sz w:val="16"/>
              </w:rPr>
              <w:t>No approved plan on record</w:t>
            </w:r>
          </w:p>
        </w:tc>
        <w:tc>
          <w:tcPr>
            <w:tcW w:type="dxa" w:w="2656"/>
          </w:tcPr>
          <w:p>
            <w:pPr>
              <w:spacing w:after="0"/>
              <w:jc w:val="right"/>
            </w:pPr>
            <w:r>
              <w:rPr>
                <w:sz w:val="16"/>
              </w:rPr>
              <w:t>FMA RL 0, SRL 1; any 3</w:t>
            </w:r>
          </w:p>
        </w:tc>
        <w:tc>
          <w:tcPr>
            <w:tcW w:type="dxa" w:w="2746"/>
          </w:tcPr>
          <w:p>
            <w:pPr>
              <w:spacing w:after="0"/>
              <w:jc w:val="right"/>
            </w:pPr>
            <w:r>
              <w:rPr>
                <w:sz w:val="16"/>
              </w:rPr>
              <w:t>$377,817.15</w:t>
            </w:r>
          </w:p>
        </w:tc>
        <w:tc>
          <w:tcPr>
            <w:tcW w:type="dxa" w:w="3106"/>
          </w:tcPr>
          <w:p>
            <w:pPr>
              <w:spacing w:after="0"/>
              <w:jc w:val="right"/>
            </w:pPr>
            <w:r>
              <w:rPr>
                <w:sz w:val="16"/>
              </w:rPr>
              <w:t>70 total; no approved plan</w:t>
            </w:r>
          </w:p>
        </w:tc>
      </w:tr>
      <w:tr>
        <w:trPr>
          <w:cantSplit/>
        </w:trPr>
        <w:tc>
          <w:tcPr>
            <w:tcW w:type="dxa" w:w="1643"/>
          </w:tcPr>
          <w:p>
            <w:pPr>
              <w:spacing w:after="0"/>
              <w:jc w:val="left"/>
            </w:pPr>
            <w:r>
              <w:rPr>
                <w:sz w:val="16"/>
              </w:rPr>
              <w:t>Davenport town</w:t>
            </w:r>
          </w:p>
        </w:tc>
        <w:tc>
          <w:tcPr>
            <w:tcW w:type="dxa" w:w="856"/>
          </w:tcPr>
          <w:p>
            <w:pPr>
              <w:spacing w:after="0"/>
              <w:jc w:val="left"/>
            </w:pPr>
            <w:r>
              <w:rPr>
                <w:sz w:val="16"/>
              </w:rPr>
              <w:t>Town</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$136,021.08</w:t>
            </w:r>
          </w:p>
        </w:tc>
        <w:tc>
          <w:tcPr>
            <w:tcW w:type="dxa" w:w="3106"/>
          </w:tcPr>
          <w:p>
            <w:pPr>
              <w:spacing w:after="0"/>
              <w:jc w:val="right"/>
            </w:pPr>
            <w:r>
              <w:rPr>
                <w:sz w:val="16"/>
              </w:rPr>
              <w:t>9 total; no approved plan</w:t>
            </w:r>
          </w:p>
        </w:tc>
      </w:tr>
      <w:tr>
        <w:trPr>
          <w:cantSplit/>
        </w:trPr>
        <w:tc>
          <w:tcPr>
            <w:tcW w:type="dxa" w:w="1643"/>
          </w:tcPr>
          <w:p>
            <w:pPr>
              <w:spacing w:after="0"/>
              <w:jc w:val="left"/>
            </w:pPr>
            <w:r>
              <w:rPr>
                <w:sz w:val="16"/>
              </w:rPr>
              <w:t>Kendrick town</w:t>
            </w:r>
          </w:p>
        </w:tc>
        <w:tc>
          <w:tcPr>
            <w:tcW w:type="dxa" w:w="856"/>
          </w:tcPr>
          <w:p>
            <w:pPr>
              <w:spacing w:after="0"/>
              <w:jc w:val="left"/>
            </w:pPr>
            <w:r>
              <w:rPr>
                <w:sz w:val="16"/>
              </w:rPr>
              <w:t>Town</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$9,542.18</w:t>
            </w:r>
          </w:p>
        </w:tc>
        <w:tc>
          <w:tcPr>
            <w:tcW w:type="dxa" w:w="3106"/>
          </w:tcPr>
          <w:p>
            <w:pPr>
              <w:spacing w:after="0"/>
              <w:jc w:val="right"/>
            </w:pPr>
            <w:r>
              <w:rPr>
                <w:sz w:val="16"/>
              </w:rPr>
              <w:t>14 total; no approved plan</w:t>
            </w:r>
          </w:p>
        </w:tc>
      </w:tr>
      <w:tr>
        <w:trPr>
          <w:cantSplit/>
        </w:trPr>
        <w:tc>
          <w:tcPr>
            <w:tcW w:type="dxa" w:w="1643"/>
          </w:tcPr>
          <w:p>
            <w:pPr>
              <w:spacing w:after="0"/>
              <w:jc w:val="left"/>
            </w:pPr>
            <w:r>
              <w:rPr>
                <w:sz w:val="16"/>
              </w:rPr>
              <w:t>Meeker town</w:t>
            </w:r>
          </w:p>
        </w:tc>
        <w:tc>
          <w:tcPr>
            <w:tcW w:type="dxa" w:w="856"/>
          </w:tcPr>
          <w:p>
            <w:pPr>
              <w:spacing w:after="0"/>
              <w:jc w:val="left"/>
            </w:pPr>
            <w:r>
              <w:rPr>
                <w:sz w:val="16"/>
              </w:rPr>
              <w:t>Town</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$85,827.02</w:t>
            </w:r>
          </w:p>
        </w:tc>
        <w:tc>
          <w:tcPr>
            <w:tcW w:type="dxa" w:w="3106"/>
          </w:tcPr>
          <w:p>
            <w:pPr>
              <w:spacing w:after="0"/>
              <w:jc w:val="right"/>
            </w:pPr>
            <w:r>
              <w:rPr>
                <w:sz w:val="16"/>
              </w:rPr>
              <w:t>49 total; no approved plan</w:t>
            </w:r>
          </w:p>
        </w:tc>
      </w:tr>
      <w:tr>
        <w:trPr>
          <w:cantSplit/>
        </w:trPr>
        <w:tc>
          <w:tcPr>
            <w:tcW w:type="dxa" w:w="1643"/>
          </w:tcPr>
          <w:p>
            <w:pPr>
              <w:spacing w:after="0"/>
              <w:jc w:val="left"/>
            </w:pPr>
            <w:r>
              <w:rPr>
                <w:sz w:val="16"/>
              </w:rPr>
              <w:t>Prague city</w:t>
            </w:r>
          </w:p>
        </w:tc>
        <w:tc>
          <w:tcPr>
            <w:tcW w:type="dxa" w:w="856"/>
          </w:tcPr>
          <w:p>
            <w:pPr>
              <w:spacing w:after="0"/>
              <w:jc w:val="left"/>
            </w:pPr>
            <w:r>
              <w:rPr>
                <w:sz w:val="16"/>
              </w:rPr>
              <w:t>City</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$145,614.62</w:t>
            </w:r>
          </w:p>
        </w:tc>
        <w:tc>
          <w:tcPr>
            <w:tcW w:type="dxa" w:w="3106"/>
          </w:tcPr>
          <w:p>
            <w:pPr>
              <w:spacing w:after="0"/>
              <w:jc w:val="right"/>
            </w:pPr>
            <w:r>
              <w:rPr>
                <w:sz w:val="16"/>
              </w:rPr>
              <w:t>70 total; no approved plan</w:t>
            </w:r>
          </w:p>
        </w:tc>
      </w:tr>
      <w:tr>
        <w:trPr>
          <w:cantSplit/>
        </w:trPr>
        <w:tc>
          <w:tcPr>
            <w:tcW w:type="dxa" w:w="1643"/>
          </w:tcPr>
          <w:p>
            <w:pPr>
              <w:spacing w:after="0"/>
              <w:jc w:val="left"/>
            </w:pPr>
            <w:r>
              <w:rPr>
                <w:sz w:val="16"/>
              </w:rPr>
              <w:t>Sparks town</w:t>
            </w:r>
          </w:p>
        </w:tc>
        <w:tc>
          <w:tcPr>
            <w:tcW w:type="dxa" w:w="856"/>
          </w:tcPr>
          <w:p>
            <w:pPr>
              <w:spacing w:after="0"/>
              <w:jc w:val="left"/>
            </w:pPr>
            <w:r>
              <w:rPr>
                <w:sz w:val="16"/>
              </w:rPr>
              <w:t>Town</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$32,040</w:t>
            </w:r>
          </w:p>
        </w:tc>
        <w:tc>
          <w:tcPr>
            <w:tcW w:type="dxa" w:w="3106"/>
          </w:tcPr>
          <w:p>
            <w:pPr>
              <w:spacing w:after="0"/>
              <w:jc w:val="right"/>
            </w:pPr>
            <w:r>
              <w:rPr>
                <w:sz w:val="16"/>
              </w:rPr>
              <w:t>44 total; no approved plan</w:t>
            </w:r>
          </w:p>
        </w:tc>
      </w:tr>
      <w:tr>
        <w:trPr>
          <w:cantSplit/>
        </w:trPr>
        <w:tc>
          <w:tcPr>
            <w:tcW w:type="dxa" w:w="1643"/>
          </w:tcPr>
          <w:p>
            <w:pPr>
              <w:spacing w:after="0"/>
              <w:jc w:val="left"/>
            </w:pPr>
            <w:r>
              <w:rPr>
                <w:sz w:val="16"/>
              </w:rPr>
              <w:t>Stroud city</w:t>
            </w:r>
          </w:p>
        </w:tc>
        <w:tc>
          <w:tcPr>
            <w:tcW w:type="dxa" w:w="856"/>
          </w:tcPr>
          <w:p>
            <w:pPr>
              <w:spacing w:after="0"/>
              <w:jc w:val="left"/>
            </w:pPr>
            <w:r>
              <w:rPr>
                <w:sz w:val="16"/>
              </w:rPr>
              <w:t>City</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$1,346,150.55</w:t>
            </w:r>
          </w:p>
        </w:tc>
        <w:tc>
          <w:tcPr>
            <w:tcW w:type="dxa" w:w="3106"/>
          </w:tcPr>
          <w:p>
            <w:pPr>
              <w:spacing w:after="0"/>
              <w:jc w:val="right"/>
            </w:pPr>
            <w:r>
              <w:rPr>
                <w:sz w:val="16"/>
              </w:rPr>
              <w:t>43 total; no approved plan</w:t>
            </w:r>
          </w:p>
        </w:tc>
      </w:tr>
      <w:tr>
        <w:trPr>
          <w:cantSplit/>
        </w:trPr>
        <w:tc>
          <w:tcPr>
            <w:tcW w:type="dxa" w:w="1643"/>
          </w:tcPr>
          <w:p>
            <w:pPr>
              <w:spacing w:after="0"/>
              <w:jc w:val="left"/>
            </w:pPr>
            <w:r>
              <w:rPr>
                <w:sz w:val="16"/>
              </w:rPr>
              <w:t>Tryon town</w:t>
            </w:r>
          </w:p>
        </w:tc>
        <w:tc>
          <w:tcPr>
            <w:tcW w:type="dxa" w:w="856"/>
          </w:tcPr>
          <w:p>
            <w:pPr>
              <w:spacing w:after="0"/>
              <w:jc w:val="left"/>
            </w:pPr>
            <w:r>
              <w:rPr>
                <w:sz w:val="16"/>
              </w:rPr>
              <w:t>Town</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$55,993.58</w:t>
            </w:r>
          </w:p>
        </w:tc>
        <w:tc>
          <w:tcPr>
            <w:tcW w:type="dxa" w:w="3106"/>
          </w:tcPr>
          <w:p>
            <w:pPr>
              <w:spacing w:after="0"/>
              <w:jc w:val="right"/>
            </w:pPr>
            <w:r>
              <w:rPr>
                <w:sz w:val="16"/>
              </w:rPr>
              <w:t>53 total; no approved plan</w:t>
            </w:r>
          </w:p>
        </w:tc>
      </w:tr>
      <w:tr>
        <w:trPr>
          <w:cantSplit/>
        </w:trPr>
        <w:tc>
          <w:tcPr>
            <w:tcW w:type="dxa" w:w="1643"/>
          </w:tcPr>
          <w:p>
            <w:pPr>
              <w:spacing w:after="0"/>
              <w:jc w:val="left"/>
            </w:pPr>
            <w:r>
              <w:rPr>
                <w:sz w:val="16"/>
              </w:rPr>
              <w:t>Warwick town</w:t>
            </w:r>
          </w:p>
        </w:tc>
        <w:tc>
          <w:tcPr>
            <w:tcW w:type="dxa" w:w="856"/>
          </w:tcPr>
          <w:p>
            <w:pPr>
              <w:spacing w:after="0"/>
              <w:jc w:val="left"/>
            </w:pPr>
            <w:r>
              <w:rPr>
                <w:sz w:val="16"/>
              </w:rPr>
              <w:t>Town</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$19,425</w:t>
            </w:r>
          </w:p>
        </w:tc>
        <w:tc>
          <w:tcPr>
            <w:tcW w:type="dxa" w:w="3106"/>
          </w:tcPr>
          <w:p>
            <w:pPr>
              <w:spacing w:after="0"/>
              <w:jc w:val="right"/>
            </w:pPr>
            <w:r>
              <w:rPr>
                <w:sz w:val="16"/>
              </w:rPr>
              <w:t>16 total; no approved plan</w:t>
            </w:r>
          </w:p>
        </w:tc>
      </w:tr>
      <w:tr>
        <w:trPr>
          <w:cantSplit/>
        </w:trPr>
        <w:tc>
          <w:tcPr>
            <w:tcW w:type="dxa" w:w="1643"/>
          </w:tcPr>
          <w:p>
            <w:pPr>
              <w:spacing w:after="0"/>
              <w:jc w:val="left"/>
            </w:pPr>
            <w:r>
              <w:rPr>
                <w:sz w:val="16"/>
              </w:rPr>
              <w:t>Wellston town</w:t>
            </w:r>
          </w:p>
        </w:tc>
        <w:tc>
          <w:tcPr>
            <w:tcW w:type="dxa" w:w="856"/>
          </w:tcPr>
          <w:p>
            <w:pPr>
              <w:spacing w:after="0"/>
              <w:jc w:val="left"/>
            </w:pPr>
            <w:r>
              <w:rPr>
                <w:sz w:val="16"/>
              </w:rPr>
              <w:t>Town</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$121,697.05</w:t>
            </w:r>
          </w:p>
        </w:tc>
        <w:tc>
          <w:tcPr>
            <w:tcW w:type="dxa" w:w="3106"/>
          </w:tcPr>
          <w:p>
            <w:pPr>
              <w:spacing w:after="0"/>
              <w:jc w:val="right"/>
            </w:pPr>
            <w:r>
              <w:rPr>
                <w:sz w:val="16"/>
              </w:rPr>
              <w:t>51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36"/>
        <w:gridCol w:w="1305"/>
        <w:gridCol w:w="1170"/>
        <w:gridCol w:w="1095"/>
        <w:gridCol w:w="1095"/>
        <w:gridCol w:w="15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$5,174,563,021</w:t>
            </w:r>
          </w:p>
        </w:tc>
        <w:tc>
          <w:tcPr>
            <w:tcW w:type="dxa" w:w="1135"/>
          </w:tcPr>
          <w:p>
            <w:pPr>
              <w:spacing w:after="0"/>
              <w:jc w:val="right"/>
            </w:pPr>
            <w:r>
              <w:rPr>
                <w:sz w:val="16"/>
              </w:rPr>
              <w:t>$58,548,766</w:t>
            </w:r>
          </w:p>
        </w:tc>
        <w:tc>
          <w:tcPr>
            <w:tcW w:type="dxa" w:w="1044"/>
          </w:tcPr>
          <w:p>
            <w:pPr>
              <w:spacing w:after="0"/>
              <w:jc w:val="right"/>
            </w:pPr>
            <w:r>
              <w:rPr>
                <w:sz w:val="16"/>
              </w:rPr>
              <w:t>33,440</w:t>
            </w:r>
          </w:p>
        </w:tc>
        <w:tc>
          <w:tcPr>
            <w:tcW w:type="dxa" w:w="1037"/>
          </w:tcPr>
          <w:p>
            <w:pPr>
              <w:spacing w:after="0"/>
              <w:jc w:val="right"/>
            </w:pPr>
            <w:r>
              <w:rPr>
                <w:sz w:val="16"/>
              </w:rPr>
              <w:t>$6,294</w:t>
            </w:r>
          </w:p>
        </w:tc>
        <w:tc>
          <w:tcPr>
            <w:tcW w:type="dxa" w:w="1126"/>
          </w:tcPr>
          <w:p>
            <w:pPr>
              <w:spacing w:after="0"/>
              <w:jc w:val="right"/>
            </w:pPr>
            <w:r>
              <w:rPr>
                <w:sz w:val="16"/>
              </w:rPr>
              <w:t>$79,147</w:t>
            </w:r>
          </w:p>
        </w:tc>
        <w:tc>
          <w:tcPr>
            <w:tcW w:type="dxa" w:w="1136"/>
          </w:tcPr>
          <w:p>
            <w:pPr>
              <w:spacing w:after="0"/>
              <w:jc w:val="right"/>
            </w:pPr>
            <w:r>
              <w:rPr>
                <w:sz w:val="16"/>
              </w:rPr>
              <w:t>$4,284,878</w:t>
            </w:r>
          </w:p>
        </w:tc>
        <w:tc>
          <w:tcPr>
            <w:tcW w:type="dxa" w:w="1305"/>
          </w:tcPr>
          <w:p>
            <w:pPr>
              <w:spacing w:after="0"/>
              <w:jc w:val="right"/>
            </w:pPr>
            <w:r>
              <w:rPr>
                <w:sz w:val="16"/>
              </w:rPr>
              <w:t>0.000122%</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$9,913,333</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$979,719</w:t>
            </w:r>
          </w:p>
        </w:tc>
        <w:tc>
          <w:tcPr>
            <w:tcW w:type="dxa" w:w="1136"/>
          </w:tcPr>
          <w:p>
            <w:pPr>
              <w:spacing w:after="0"/>
              <w:jc w:val="right"/>
            </w:pPr>
            <w:r>
              <w:rPr>
                <w:sz w:val="16"/>
              </w:rPr>
              <w:t>n/a</w:t>
            </w:r>
          </w:p>
        </w:tc>
        <w:tc>
          <w:tcPr>
            <w:tcW w:type="dxa" w:w="1305"/>
          </w:tcPr>
          <w:p>
            <w:pPr>
              <w:spacing w:after="0"/>
              <w:jc w:val="right"/>
            </w:pPr>
            <w:r>
              <w:rPr>
                <w:sz w:val="16"/>
              </w:rPr>
              <w:t>9.88% (agriculture)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$8,942,711,926</w:t>
            </w:r>
          </w:p>
        </w:tc>
        <w:tc>
          <w:tcPr>
            <w:tcW w:type="dxa" w:w="1135"/>
          </w:tcPr>
          <w:p>
            <w:pPr>
              <w:spacing w:after="0"/>
              <w:jc w:val="right"/>
            </w:pPr>
            <w:r>
              <w:rPr>
                <w:sz w:val="16"/>
              </w:rPr>
              <w:t>n/a</w:t>
            </w:r>
          </w:p>
        </w:tc>
        <w:tc>
          <w:tcPr>
            <w:tcW w:type="dxa" w:w="1044"/>
          </w:tcPr>
          <w:p>
            <w:pPr>
              <w:spacing w:after="0"/>
              <w:jc w:val="right"/>
            </w:pPr>
            <w:r>
              <w:rPr>
                <w:sz w:val="16"/>
              </w:rPr>
              <w:t>33,458</w:t>
            </w:r>
          </w:p>
        </w:tc>
        <w:tc>
          <w:tcPr>
            <w:tcW w:type="dxa" w:w="1037"/>
          </w:tcPr>
          <w:p>
            <w:pPr>
              <w:spacing w:after="0"/>
              <w:jc w:val="right"/>
            </w:pPr>
            <w:r>
              <w:rPr>
                <w:sz w:val="16"/>
              </w:rPr>
              <w:t>$132,814</w:t>
            </w:r>
          </w:p>
        </w:tc>
        <w:tc>
          <w:tcPr>
            <w:tcW w:type="dxa" w:w="1126"/>
          </w:tcPr>
          <w:p>
            <w:pPr>
              <w:spacing w:after="0"/>
              <w:jc w:val="right"/>
            </w:pPr>
            <w:r>
              <w:rPr>
                <w:sz w:val="16"/>
              </w:rPr>
              <w:t>n/a</w:t>
            </w:r>
          </w:p>
        </w:tc>
        <w:tc>
          <w:tcPr>
            <w:tcW w:type="dxa" w:w="1136"/>
          </w:tcPr>
          <w:p>
            <w:pPr>
              <w:spacing w:after="0"/>
              <w:jc w:val="right"/>
            </w:pPr>
            <w:r>
              <w:rPr>
                <w:sz w:val="16"/>
              </w:rPr>
              <w:t>$52,241</w:t>
            </w:r>
          </w:p>
        </w:tc>
        <w:tc>
          <w:tcPr>
            <w:tcW w:type="dxa" w:w="1305"/>
          </w:tcPr>
          <w:p>
            <w:pPr>
              <w:spacing w:after="0"/>
              <w:jc w:val="right"/>
            </w:pPr>
            <w:r>
              <w:rPr>
                <w:sz w:val="16"/>
              </w:rPr>
              <w:t>0.00149%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$5,174,563,021</w:t>
            </w:r>
          </w:p>
        </w:tc>
        <w:tc>
          <w:tcPr>
            <w:tcW w:type="dxa" w:w="1135"/>
          </w:tcPr>
          <w:p>
            <w:pPr>
              <w:spacing w:after="0"/>
              <w:jc w:val="right"/>
            </w:pPr>
            <w:r>
              <w:rPr>
                <w:sz w:val="16"/>
              </w:rPr>
              <w:t>$58,548,766</w:t>
            </w:r>
          </w:p>
        </w:tc>
        <w:tc>
          <w:tcPr>
            <w:tcW w:type="dxa" w:w="1044"/>
          </w:tcPr>
          <w:p>
            <w:pPr>
              <w:spacing w:after="0"/>
              <w:jc w:val="right"/>
            </w:pPr>
            <w:r>
              <w:rPr>
                <w:sz w:val="16"/>
              </w:rPr>
              <w:t>33,440</w:t>
            </w:r>
          </w:p>
        </w:tc>
        <w:tc>
          <w:tcPr>
            <w:tcW w:type="dxa" w:w="1037"/>
          </w:tcPr>
          <w:p>
            <w:pPr>
              <w:spacing w:after="0"/>
              <w:jc w:val="right"/>
            </w:pPr>
            <w:r>
              <w:rPr>
                <w:sz w:val="16"/>
              </w:rPr>
              <w:t>$1,205,652</w:t>
            </w:r>
          </w:p>
        </w:tc>
        <w:tc>
          <w:tcPr>
            <w:tcW w:type="dxa" w:w="1126"/>
          </w:tcPr>
          <w:p>
            <w:pPr>
              <w:spacing w:after="0"/>
              <w:jc w:val="right"/>
            </w:pPr>
            <w:r>
              <w:rPr>
                <w:sz w:val="16"/>
              </w:rPr>
              <w:t>$115</w:t>
            </w:r>
          </w:p>
        </w:tc>
        <w:tc>
          <w:tcPr>
            <w:tcW w:type="dxa" w:w="1136"/>
          </w:tcPr>
          <w:p>
            <w:pPr>
              <w:spacing w:after="0"/>
              <w:jc w:val="right"/>
            </w:pPr>
            <w:r>
              <w:rPr>
                <w:sz w:val="16"/>
              </w:rPr>
              <w:t>$25,302</w:t>
            </w:r>
          </w:p>
        </w:tc>
        <w:tc>
          <w:tcPr>
            <w:tcW w:type="dxa" w:w="1305"/>
          </w:tcPr>
          <w:p>
            <w:pPr>
              <w:spacing w:after="0"/>
              <w:jc w:val="right"/>
            </w:pPr>
            <w:r>
              <w:rPr>
                <w:sz w:val="16"/>
              </w:rPr>
              <w:t>0.0233%</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$5,174,563,021</w:t>
            </w:r>
          </w:p>
        </w:tc>
        <w:tc>
          <w:tcPr>
            <w:tcW w:type="dxa" w:w="1135"/>
          </w:tcPr>
          <w:p>
            <w:pPr>
              <w:spacing w:after="0"/>
              <w:jc w:val="right"/>
            </w:pPr>
            <w:r>
              <w:rPr>
                <w:sz w:val="16"/>
              </w:rPr>
              <w:t>$58,548,766</w:t>
            </w:r>
          </w:p>
        </w:tc>
        <w:tc>
          <w:tcPr>
            <w:tcW w:type="dxa" w:w="1044"/>
          </w:tcPr>
          <w:p>
            <w:pPr>
              <w:spacing w:after="0"/>
              <w:jc w:val="right"/>
            </w:pPr>
            <w:r>
              <w:rPr>
                <w:sz w:val="16"/>
              </w:rPr>
              <w:t>33,440</w:t>
            </w:r>
          </w:p>
        </w:tc>
        <w:tc>
          <w:tcPr>
            <w:tcW w:type="dxa" w:w="1037"/>
          </w:tcPr>
          <w:p>
            <w:pPr>
              <w:spacing w:after="0"/>
              <w:jc w:val="right"/>
            </w:pPr>
            <w:r>
              <w:rPr>
                <w:sz w:val="16"/>
              </w:rPr>
              <w:t>$68</w:t>
            </w:r>
          </w:p>
        </w:tc>
        <w:tc>
          <w:tcPr>
            <w:tcW w:type="dxa" w:w="1126"/>
          </w:tcPr>
          <w:p>
            <w:pPr>
              <w:spacing w:after="0"/>
              <w:jc w:val="right"/>
            </w:pPr>
            <w:r>
              <w:rPr>
                <w:sz w:val="16"/>
              </w:rPr>
              <w:t>$311</w:t>
            </w:r>
          </w:p>
        </w:tc>
        <w:tc>
          <w:tcPr>
            <w:tcW w:type="dxa" w:w="1136"/>
          </w:tcPr>
          <w:p>
            <w:pPr>
              <w:spacing w:after="0"/>
              <w:jc w:val="right"/>
            </w:pPr>
            <w:r>
              <w:rPr>
                <w:sz w:val="16"/>
              </w:rPr>
              <w:t>$1,508,956</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$5,163,586,839</w:t>
            </w:r>
          </w:p>
        </w:tc>
        <w:tc>
          <w:tcPr>
            <w:tcW w:type="dxa" w:w="1135"/>
          </w:tcPr>
          <w:p>
            <w:pPr>
              <w:spacing w:after="0"/>
              <w:jc w:val="right"/>
            </w:pPr>
            <w:r>
              <w:rPr>
                <w:sz w:val="16"/>
              </w:rPr>
              <w:t>$58,183,696</w:t>
            </w:r>
          </w:p>
        </w:tc>
        <w:tc>
          <w:tcPr>
            <w:tcW w:type="dxa" w:w="1044"/>
          </w:tcPr>
          <w:p>
            <w:pPr>
              <w:spacing w:after="0"/>
              <w:jc w:val="right"/>
            </w:pPr>
            <w:r>
              <w:rPr>
                <w:sz w:val="16"/>
              </w:rPr>
              <w:t>33,384</w:t>
            </w:r>
          </w:p>
        </w:tc>
        <w:tc>
          <w:tcPr>
            <w:tcW w:type="dxa" w:w="1037"/>
          </w:tcPr>
          <w:p>
            <w:pPr>
              <w:spacing w:after="0"/>
              <w:jc w:val="right"/>
            </w:pPr>
            <w:r>
              <w:rPr>
                <w:sz w:val="16"/>
              </w:rPr>
              <w:t>$1,234</w:t>
            </w:r>
          </w:p>
        </w:tc>
        <w:tc>
          <w:tcPr>
            <w:tcW w:type="dxa" w:w="1126"/>
          </w:tcPr>
          <w:p>
            <w:pPr>
              <w:spacing w:after="0"/>
              <w:jc w:val="right"/>
            </w:pPr>
            <w:r>
              <w:rPr>
                <w:sz w:val="16"/>
              </w:rPr>
              <w:t>$2,274</w:t>
            </w:r>
          </w:p>
        </w:tc>
        <w:tc>
          <w:tcPr>
            <w:tcW w:type="dxa" w:w="1136"/>
          </w:tcPr>
          <w:p>
            <w:pPr>
              <w:spacing w:after="0"/>
              <w:jc w:val="right"/>
            </w:pPr>
            <w:r>
              <w:rPr>
                <w:sz w:val="16"/>
              </w:rPr>
              <w:t>$33</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$5,174,563,021</w:t>
            </w:r>
          </w:p>
        </w:tc>
        <w:tc>
          <w:tcPr>
            <w:tcW w:type="dxa" w:w="1135"/>
          </w:tcPr>
          <w:p>
            <w:pPr>
              <w:spacing w:after="0"/>
              <w:jc w:val="right"/>
            </w:pPr>
            <w:r>
              <w:rPr>
                <w:sz w:val="16"/>
              </w:rPr>
              <w:t>n/a</w:t>
            </w:r>
          </w:p>
        </w:tc>
        <w:tc>
          <w:tcPr>
            <w:tcW w:type="dxa" w:w="1044"/>
          </w:tcPr>
          <w:p>
            <w:pPr>
              <w:spacing w:after="0"/>
              <w:jc w:val="right"/>
            </w:pPr>
            <w:r>
              <w:rPr>
                <w:sz w:val="16"/>
              </w:rPr>
              <w:t>33,440</w:t>
            </w:r>
          </w:p>
        </w:tc>
        <w:tc>
          <w:tcPr>
            <w:tcW w:type="dxa" w:w="1037"/>
          </w:tcPr>
          <w:p>
            <w:pPr>
              <w:spacing w:after="0"/>
              <w:jc w:val="right"/>
            </w:pPr>
            <w:r>
              <w:rPr>
                <w:sz w:val="16"/>
              </w:rPr>
              <w:t>$820,882</w:t>
            </w:r>
          </w:p>
        </w:tc>
        <w:tc>
          <w:tcPr>
            <w:tcW w:type="dxa" w:w="1126"/>
          </w:tcPr>
          <w:p>
            <w:pPr>
              <w:spacing w:after="0"/>
              <w:jc w:val="right"/>
            </w:pPr>
            <w:r>
              <w:rPr>
                <w:sz w:val="16"/>
              </w:rPr>
              <w:t>n/a</w:t>
            </w:r>
          </w:p>
        </w:tc>
        <w:tc>
          <w:tcPr>
            <w:tcW w:type="dxa" w:w="1136"/>
          </w:tcPr>
          <w:p>
            <w:pPr>
              <w:spacing w:after="0"/>
              <w:jc w:val="right"/>
            </w:pPr>
            <w:r>
              <w:rPr>
                <w:sz w:val="16"/>
              </w:rPr>
              <w:t>$13,489</w:t>
            </w:r>
          </w:p>
        </w:tc>
        <w:tc>
          <w:tcPr>
            <w:tcW w:type="dxa" w:w="1305"/>
          </w:tcPr>
          <w:p>
            <w:pPr>
              <w:spacing w:after="0"/>
              <w:jc w:val="right"/>
            </w:pPr>
            <w:r>
              <w:rPr>
                <w:sz w:val="16"/>
              </w:rPr>
              <w:t>0.0159%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$5,173,873,321</w:t>
            </w:r>
          </w:p>
        </w:tc>
        <w:tc>
          <w:tcPr>
            <w:tcW w:type="dxa" w:w="1135"/>
          </w:tcPr>
          <w:p>
            <w:pPr>
              <w:spacing w:after="0"/>
              <w:jc w:val="right"/>
            </w:pPr>
            <w:r>
              <w:rPr>
                <w:sz w:val="16"/>
              </w:rPr>
              <w:t>$14,851,479</w:t>
            </w:r>
          </w:p>
        </w:tc>
        <w:tc>
          <w:tcPr>
            <w:tcW w:type="dxa" w:w="1044"/>
          </w:tcPr>
          <w:p>
            <w:pPr>
              <w:spacing w:after="0"/>
              <w:jc w:val="right"/>
            </w:pPr>
            <w:r>
              <w:rPr>
                <w:sz w:val="16"/>
              </w:rPr>
              <w:t>495</w:t>
            </w:r>
          </w:p>
        </w:tc>
        <w:tc>
          <w:tcPr>
            <w:tcW w:type="dxa" w:w="1037"/>
          </w:tcPr>
          <w:p>
            <w:pPr>
              <w:spacing w:after="0"/>
              <w:jc w:val="right"/>
            </w:pPr>
            <w:r>
              <w:rPr>
                <w:sz w:val="16"/>
              </w:rPr>
              <w:t>$3,830,522</w:t>
            </w:r>
          </w:p>
        </w:tc>
        <w:tc>
          <w:tcPr>
            <w:tcW w:type="dxa" w:w="1126"/>
          </w:tcPr>
          <w:p>
            <w:pPr>
              <w:spacing w:after="0"/>
              <w:jc w:val="right"/>
            </w:pPr>
            <w:r>
              <w:rPr>
                <w:sz w:val="16"/>
              </w:rPr>
              <w:t>$7,307</w:t>
            </w:r>
          </w:p>
        </w:tc>
        <w:tc>
          <w:tcPr>
            <w:tcW w:type="dxa" w:w="1136"/>
          </w:tcPr>
          <w:p>
            <w:pPr>
              <w:spacing w:after="0"/>
              <w:jc w:val="right"/>
            </w:pPr>
            <w:r>
              <w:rPr>
                <w:sz w:val="16"/>
              </w:rPr>
              <w:t>$676,682</w:t>
            </w:r>
          </w:p>
        </w:tc>
        <w:tc>
          <w:tcPr>
            <w:tcW w:type="dxa" w:w="1305"/>
          </w:tcPr>
          <w:p>
            <w:pPr>
              <w:spacing w:after="0"/>
              <w:jc w:val="right"/>
            </w:pPr>
            <w:r>
              <w:rPr>
                <w:sz w:val="16"/>
              </w:rPr>
              <w:t>n/a (see note)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$43,137,808</w:t>
            </w:r>
          </w:p>
        </w:tc>
        <w:tc>
          <w:tcPr>
            <w:tcW w:type="dxa" w:w="1135"/>
          </w:tcPr>
          <w:p>
            <w:pPr>
              <w:spacing w:after="0"/>
              <w:jc w:val="right"/>
            </w:pPr>
            <w:r>
              <w:rPr>
                <w:sz w:val="16"/>
              </w:rPr>
              <w:t>n/a</w:t>
            </w:r>
          </w:p>
        </w:tc>
        <w:tc>
          <w:tcPr>
            <w:tcW w:type="dxa" w:w="1044"/>
          </w:tcPr>
          <w:p>
            <w:pPr>
              <w:spacing w:after="0"/>
              <w:jc w:val="right"/>
            </w:pPr>
            <w:r>
              <w:rPr>
                <w:sz w:val="16"/>
              </w:rPr>
              <w:t>265</w:t>
            </w:r>
          </w:p>
        </w:tc>
        <w:tc>
          <w:tcPr>
            <w:tcW w:type="dxa" w:w="1037"/>
          </w:tcPr>
          <w:p>
            <w:pPr>
              <w:spacing w:after="0"/>
              <w:jc w:val="right"/>
            </w:pPr>
            <w:r>
              <w:rPr>
                <w:sz w:val="16"/>
              </w:rPr>
              <w:t>$200</w:t>
            </w:r>
          </w:p>
        </w:tc>
        <w:tc>
          <w:tcPr>
            <w:tcW w:type="dxa" w:w="1126"/>
          </w:tcPr>
          <w:p>
            <w:pPr>
              <w:spacing w:after="0"/>
              <w:jc w:val="right"/>
            </w:pPr>
            <w:r>
              <w:rPr>
                <w:sz w:val="16"/>
              </w:rPr>
              <w:t>n/a</w:t>
            </w:r>
          </w:p>
        </w:tc>
        <w:tc>
          <w:tcPr>
            <w:tcW w:type="dxa" w:w="1136"/>
          </w:tcPr>
          <w:p>
            <w:pPr>
              <w:spacing w:after="0"/>
              <w:jc w:val="right"/>
            </w:pPr>
            <w:r>
              <w:rPr>
                <w:sz w:val="16"/>
              </w:rPr>
              <w:t>$3,647</w:t>
            </w:r>
          </w:p>
        </w:tc>
        <w:tc>
          <w:tcPr>
            <w:tcW w:type="dxa" w:w="1305"/>
          </w:tcPr>
          <w:p>
            <w:pPr>
              <w:spacing w:after="0"/>
              <w:jc w:val="right"/>
            </w:pPr>
            <w:r>
              <w:rPr>
                <w:sz w:val="16"/>
              </w:rPr>
              <w:t>0.000464%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$5,174,563,021</w:t>
            </w:r>
          </w:p>
        </w:tc>
        <w:tc>
          <w:tcPr>
            <w:tcW w:type="dxa" w:w="1135"/>
          </w:tcPr>
          <w:p>
            <w:pPr>
              <w:spacing w:after="0"/>
              <w:jc w:val="right"/>
            </w:pPr>
            <w:r>
              <w:rPr>
                <w:sz w:val="16"/>
              </w:rPr>
              <w:t>n/a</w:t>
            </w:r>
          </w:p>
        </w:tc>
        <w:tc>
          <w:tcPr>
            <w:tcW w:type="dxa" w:w="1044"/>
          </w:tcPr>
          <w:p>
            <w:pPr>
              <w:spacing w:after="0"/>
              <w:jc w:val="right"/>
            </w:pPr>
            <w:r>
              <w:rPr>
                <w:sz w:val="16"/>
              </w:rPr>
              <w:t>33,440</w:t>
            </w:r>
          </w:p>
        </w:tc>
        <w:tc>
          <w:tcPr>
            <w:tcW w:type="dxa" w:w="1037"/>
          </w:tcPr>
          <w:p>
            <w:pPr>
              <w:spacing w:after="0"/>
              <w:jc w:val="right"/>
            </w:pPr>
            <w:r>
              <w:rPr>
                <w:sz w:val="16"/>
              </w:rPr>
              <w:t>$21,952</w:t>
            </w:r>
          </w:p>
        </w:tc>
        <w:tc>
          <w:tcPr>
            <w:tcW w:type="dxa" w:w="1126"/>
          </w:tcPr>
          <w:p>
            <w:pPr>
              <w:spacing w:after="0"/>
              <w:jc w:val="right"/>
            </w:pPr>
            <w:r>
              <w:rPr>
                <w:sz w:val="16"/>
              </w:rPr>
              <w:t>n/a</w:t>
            </w:r>
          </w:p>
        </w:tc>
        <w:tc>
          <w:tcPr>
            <w:tcW w:type="dxa" w:w="1136"/>
          </w:tcPr>
          <w:p>
            <w:pPr>
              <w:spacing w:after="0"/>
              <w:jc w:val="right"/>
            </w:pPr>
            <w:r>
              <w:rPr>
                <w:sz w:val="16"/>
              </w:rPr>
              <w:t>$102,071</w:t>
            </w:r>
          </w:p>
        </w:tc>
        <w:tc>
          <w:tcPr>
            <w:tcW w:type="dxa" w:w="1305"/>
          </w:tcPr>
          <w:p>
            <w:pPr>
              <w:spacing w:after="0"/>
              <w:jc w:val="right"/>
            </w:pPr>
            <w:r>
              <w:rPr>
                <w:sz w:val="16"/>
              </w:rPr>
              <w:t>0.000424%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$5,174,563,021</w:t>
            </w:r>
          </w:p>
        </w:tc>
        <w:tc>
          <w:tcPr>
            <w:tcW w:type="dxa" w:w="1135"/>
          </w:tcPr>
          <w:p>
            <w:pPr>
              <w:spacing w:after="0"/>
              <w:jc w:val="right"/>
            </w:pPr>
            <w:r>
              <w:rPr>
                <w:sz w:val="16"/>
              </w:rPr>
              <w:t>$58,548,766</w:t>
            </w:r>
          </w:p>
        </w:tc>
        <w:tc>
          <w:tcPr>
            <w:tcW w:type="dxa" w:w="1044"/>
          </w:tcPr>
          <w:p>
            <w:pPr>
              <w:spacing w:after="0"/>
              <w:jc w:val="right"/>
            </w:pPr>
            <w:r>
              <w:rPr>
                <w:sz w:val="16"/>
              </w:rPr>
              <w:t>33,440</w:t>
            </w:r>
          </w:p>
        </w:tc>
        <w:tc>
          <w:tcPr>
            <w:tcW w:type="dxa" w:w="1037"/>
          </w:tcPr>
          <w:p>
            <w:pPr>
              <w:spacing w:after="0"/>
              <w:jc w:val="right"/>
            </w:pPr>
            <w:r>
              <w:rPr>
                <w:sz w:val="16"/>
              </w:rPr>
              <w:t>$80,574</w:t>
            </w:r>
          </w:p>
        </w:tc>
        <w:tc>
          <w:tcPr>
            <w:tcW w:type="dxa" w:w="1126"/>
          </w:tcPr>
          <w:p>
            <w:pPr>
              <w:spacing w:after="0"/>
              <w:jc w:val="right"/>
            </w:pPr>
            <w:r>
              <w:rPr>
                <w:sz w:val="16"/>
              </w:rPr>
              <w:t>$7</w:t>
            </w:r>
          </w:p>
        </w:tc>
        <w:tc>
          <w:tcPr>
            <w:tcW w:type="dxa" w:w="1136"/>
          </w:tcPr>
          <w:p>
            <w:pPr>
              <w:spacing w:after="0"/>
              <w:jc w:val="right"/>
            </w:pPr>
            <w:r>
              <w:rPr>
                <w:sz w:val="16"/>
              </w:rPr>
              <w:t>$151,770</w:t>
            </w:r>
          </w:p>
        </w:tc>
        <w:tc>
          <w:tcPr>
            <w:tcW w:type="dxa" w:w="1305"/>
          </w:tcPr>
          <w:p>
            <w:pPr>
              <w:spacing w:after="0"/>
              <w:jc w:val="right"/>
            </w:pPr>
            <w:r>
              <w:rPr>
                <w:sz w:val="16"/>
              </w:rPr>
              <w:t>0.00156%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$5,174,563,021</w:t>
            </w:r>
          </w:p>
        </w:tc>
        <w:tc>
          <w:tcPr>
            <w:tcW w:type="dxa" w:w="1135"/>
          </w:tcPr>
          <w:p>
            <w:pPr>
              <w:spacing w:after="0"/>
              <w:jc w:val="right"/>
            </w:pPr>
            <w:r>
              <w:rPr>
                <w:sz w:val="16"/>
              </w:rPr>
              <w:t>$58,548,766</w:t>
            </w:r>
          </w:p>
        </w:tc>
        <w:tc>
          <w:tcPr>
            <w:tcW w:type="dxa" w:w="1044"/>
          </w:tcPr>
          <w:p>
            <w:pPr>
              <w:spacing w:after="0"/>
              <w:jc w:val="right"/>
            </w:pPr>
            <w:r>
              <w:rPr>
                <w:sz w:val="16"/>
              </w:rPr>
              <w:t>33,440</w:t>
            </w:r>
          </w:p>
        </w:tc>
        <w:tc>
          <w:tcPr>
            <w:tcW w:type="dxa" w:w="1037"/>
          </w:tcPr>
          <w:p>
            <w:pPr>
              <w:spacing w:after="0"/>
              <w:jc w:val="right"/>
            </w:pPr>
            <w:r>
              <w:rPr>
                <w:sz w:val="16"/>
              </w:rPr>
              <w:t>$1,840,686</w:t>
            </w:r>
          </w:p>
        </w:tc>
        <w:tc>
          <w:tcPr>
            <w:tcW w:type="dxa" w:w="1126"/>
          </w:tcPr>
          <w:p>
            <w:pPr>
              <w:spacing w:after="0"/>
              <w:jc w:val="right"/>
            </w:pPr>
            <w:r>
              <w:rPr>
                <w:sz w:val="16"/>
              </w:rPr>
              <w:t>$4,611</w:t>
            </w:r>
          </w:p>
        </w:tc>
        <w:tc>
          <w:tcPr>
            <w:tcW w:type="dxa" w:w="1136"/>
          </w:tcPr>
          <w:p>
            <w:pPr>
              <w:spacing w:after="0"/>
              <w:jc w:val="right"/>
            </w:pPr>
            <w:r>
              <w:rPr>
                <w:sz w:val="16"/>
              </w:rPr>
              <w:t>$2,523,438</w:t>
            </w:r>
          </w:p>
        </w:tc>
        <w:tc>
          <w:tcPr>
            <w:tcW w:type="dxa" w:w="1305"/>
          </w:tcPr>
          <w:p>
            <w:pPr>
              <w:spacing w:after="0"/>
              <w:jc w:val="right"/>
            </w:pPr>
            <w:r>
              <w:rPr>
                <w:sz w:val="16"/>
              </w:rPr>
              <w:t>0.0356%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$1,495,346,003</w:t>
            </w:r>
          </w:p>
        </w:tc>
        <w:tc>
          <w:tcPr>
            <w:tcW w:type="dxa" w:w="1135"/>
          </w:tcPr>
          <w:p>
            <w:pPr>
              <w:spacing w:after="0"/>
              <w:jc w:val="right"/>
            </w:pPr>
            <w:r>
              <w:rPr>
                <w:sz w:val="16"/>
              </w:rPr>
              <w:t>$46,526,991</w:t>
            </w:r>
          </w:p>
        </w:tc>
        <w:tc>
          <w:tcPr>
            <w:tcW w:type="dxa" w:w="1044"/>
          </w:tcPr>
          <w:p>
            <w:pPr>
              <w:spacing w:after="0"/>
              <w:jc w:val="right"/>
            </w:pPr>
            <w:r>
              <w:rPr>
                <w:sz w:val="16"/>
              </w:rPr>
              <w:t>19,398</w:t>
            </w:r>
          </w:p>
        </w:tc>
        <w:tc>
          <w:tcPr>
            <w:tcW w:type="dxa" w:w="1037"/>
          </w:tcPr>
          <w:p>
            <w:pPr>
              <w:spacing w:after="0"/>
              <w:jc w:val="right"/>
            </w:pPr>
            <w:r>
              <w:rPr>
                <w:sz w:val="16"/>
              </w:rPr>
              <w:t>$1,089,750</w:t>
            </w:r>
          </w:p>
        </w:tc>
        <w:tc>
          <w:tcPr>
            <w:tcW w:type="dxa" w:w="1126"/>
          </w:tcPr>
          <w:p>
            <w:pPr>
              <w:spacing w:after="0"/>
              <w:jc w:val="right"/>
            </w:pPr>
            <w:r>
              <w:rPr>
                <w:sz w:val="16"/>
              </w:rPr>
              <w:t>$2,626</w:t>
            </w:r>
          </w:p>
        </w:tc>
        <w:tc>
          <w:tcPr>
            <w:tcW w:type="dxa" w:w="1136"/>
          </w:tcPr>
          <w:p>
            <w:pPr>
              <w:spacing w:after="0"/>
              <w:jc w:val="right"/>
            </w:pPr>
            <w:r>
              <w:rPr>
                <w:sz w:val="16"/>
              </w:rPr>
              <w:t>$354,309</w:t>
            </w:r>
          </w:p>
        </w:tc>
        <w:tc>
          <w:tcPr>
            <w:tcW w:type="dxa" w:w="1305"/>
          </w:tcPr>
          <w:p>
            <w:pPr>
              <w:spacing w:after="0"/>
              <w:jc w:val="right"/>
            </w:pPr>
            <w:r>
              <w:rPr>
                <w:sz w:val="16"/>
              </w:rPr>
              <w:t>0.0729%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$5,174,563,021</w:t>
            </w:r>
          </w:p>
        </w:tc>
        <w:tc>
          <w:tcPr>
            <w:tcW w:type="dxa" w:w="1135"/>
          </w:tcPr>
          <w:p>
            <w:pPr>
              <w:spacing w:after="0"/>
              <w:jc w:val="right"/>
            </w:pPr>
            <w:r>
              <w:rPr>
                <w:sz w:val="16"/>
              </w:rPr>
              <w:t>$58,548,766</w:t>
            </w:r>
          </w:p>
        </w:tc>
        <w:tc>
          <w:tcPr>
            <w:tcW w:type="dxa" w:w="1044"/>
          </w:tcPr>
          <w:p>
            <w:pPr>
              <w:spacing w:after="0"/>
              <w:jc w:val="right"/>
            </w:pPr>
            <w:r>
              <w:rPr>
                <w:sz w:val="16"/>
              </w:rPr>
              <w:t>33,440</w:t>
            </w:r>
          </w:p>
        </w:tc>
        <w:tc>
          <w:tcPr>
            <w:tcW w:type="dxa" w:w="1037"/>
          </w:tcPr>
          <w:p>
            <w:pPr>
              <w:spacing w:after="0"/>
              <w:jc w:val="right"/>
            </w:pPr>
            <w:r>
              <w:rPr>
                <w:sz w:val="16"/>
              </w:rPr>
              <w:t>$34,406</w:t>
            </w:r>
          </w:p>
        </w:tc>
        <w:tc>
          <w:tcPr>
            <w:tcW w:type="dxa" w:w="1126"/>
          </w:tcPr>
          <w:p>
            <w:pPr>
              <w:spacing w:after="0"/>
              <w:jc w:val="right"/>
            </w:pPr>
            <w:r>
              <w:rPr>
                <w:sz w:val="16"/>
              </w:rPr>
              <w:t>$614</w:t>
            </w:r>
          </w:p>
        </w:tc>
        <w:tc>
          <w:tcPr>
            <w:tcW w:type="dxa" w:w="1136"/>
          </w:tcPr>
          <w:p>
            <w:pPr>
              <w:spacing w:after="0"/>
              <w:jc w:val="right"/>
            </w:pPr>
            <w:r>
              <w:rPr>
                <w:sz w:val="16"/>
              </w:rPr>
              <w:t>$75,977</w:t>
            </w:r>
          </w:p>
        </w:tc>
        <w:tc>
          <w:tcPr>
            <w:tcW w:type="dxa" w:w="1305"/>
          </w:tcPr>
          <w:p>
            <w:pPr>
              <w:spacing w:after="0"/>
              <w:jc w:val="right"/>
            </w:pPr>
            <w:r>
              <w:rPr>
                <w:sz w:val="16"/>
              </w:rPr>
              <w:t>0.000665%</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33,440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$5,174,563,021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$58,548,766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$10,141,765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$9,772,793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1</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Chandler city</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1</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Lincoln County</w:t>
            </w:r>
          </w:p>
        </w:tc>
        <w:tc>
          <w:tcPr>
            <w:tcW w:type="dxa" w:w="1636"/>
          </w:tcPr>
          <w:p>
            <w:pPr>
              <w:spacing w:after="0"/>
              <w:jc w:val="left"/>
            </w:pPr>
            <w:r>
              <w:rPr>
                <w:sz w:val="16"/>
              </w:rPr>
              <w:t>400457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Agra town</w:t>
            </w:r>
          </w:p>
        </w:tc>
        <w:tc>
          <w:tcPr>
            <w:tcW w:type="dxa" w:w="1636"/>
          </w:tcPr>
          <w:p>
            <w:pPr>
              <w:spacing w:after="0"/>
              <w:jc w:val="left"/>
            </w:pPr>
            <w:r>
              <w:rPr>
                <w:sz w:val="16"/>
              </w:rPr>
              <w:t>400571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Chandler city</w:t>
            </w:r>
          </w:p>
        </w:tc>
        <w:tc>
          <w:tcPr>
            <w:tcW w:type="dxa" w:w="1636"/>
          </w:tcPr>
          <w:p>
            <w:pPr>
              <w:spacing w:after="0"/>
              <w:jc w:val="left"/>
            </w:pPr>
            <w:r>
              <w:rPr>
                <w:sz w:val="16"/>
              </w:rPr>
              <w:t>400237</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636"/>
          </w:tcPr>
          <w:p>
            <w:pPr>
              <w:spacing w:after="0"/>
              <w:jc w:val="right"/>
            </w:pPr>
            <w:r>
              <w:rPr>
                <w:sz w:val="16"/>
              </w:rPr>
              <w:t>0</w:t>
            </w:r>
          </w:p>
        </w:tc>
      </w:tr>
      <w:tr>
        <w:trPr>
          <w:cantSplit/>
        </w:trPr>
        <w:tc>
          <w:tcPr>
            <w:tcW w:type="dxa" w:w="2023"/>
          </w:tcPr>
          <w:p>
            <w:pPr>
              <w:spacing w:after="0"/>
              <w:jc w:val="left"/>
            </w:pPr>
            <w:r>
              <w:rPr>
                <w:sz w:val="16"/>
              </w:rPr>
              <w:t>Davenport town</w:t>
            </w:r>
          </w:p>
        </w:tc>
        <w:tc>
          <w:tcPr>
            <w:tcW w:type="dxa" w:w="1636"/>
          </w:tcPr>
          <w:p>
            <w:pPr>
              <w:spacing w:after="0"/>
              <w:jc w:val="left"/>
            </w:pPr>
            <w:r>
              <w:rPr>
                <w:sz w:val="16"/>
              </w:rPr>
              <w:t>400365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Kendrick town</w:t>
            </w:r>
          </w:p>
        </w:tc>
        <w:tc>
          <w:tcPr>
            <w:tcW w:type="dxa" w:w="1636"/>
          </w:tcPr>
          <w:p>
            <w:pPr>
              <w:spacing w:after="0"/>
              <w:jc w:val="left"/>
            </w:pPr>
            <w:r>
              <w:rPr>
                <w:sz w:val="16"/>
              </w:rPr>
              <w:t>400573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Meeker town</w:t>
            </w:r>
          </w:p>
        </w:tc>
        <w:tc>
          <w:tcPr>
            <w:tcW w:type="dxa" w:w="1636"/>
          </w:tcPr>
          <w:p>
            <w:pPr>
              <w:spacing w:after="0"/>
              <w:jc w:val="left"/>
            </w:pPr>
            <w:r>
              <w:rPr>
                <w:sz w:val="16"/>
              </w:rPr>
              <w:t>400404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Prague city</w:t>
            </w:r>
          </w:p>
        </w:tc>
        <w:tc>
          <w:tcPr>
            <w:tcW w:type="dxa" w:w="1636"/>
          </w:tcPr>
          <w:p>
            <w:pPr>
              <w:spacing w:after="0"/>
              <w:jc w:val="left"/>
            </w:pPr>
            <w:r>
              <w:rPr>
                <w:sz w:val="16"/>
              </w:rPr>
              <w:t>400435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Sparks town</w:t>
            </w:r>
          </w:p>
        </w:tc>
        <w:tc>
          <w:tcPr>
            <w:tcW w:type="dxa" w:w="1636"/>
          </w:tcPr>
          <w:p>
            <w:pPr>
              <w:spacing w:after="0"/>
              <w:jc w:val="left"/>
            </w:pPr>
            <w:r>
              <w:rPr>
                <w:sz w:val="16"/>
              </w:rPr>
              <w:t>400574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Stroud city</w:t>
            </w:r>
          </w:p>
        </w:tc>
        <w:tc>
          <w:tcPr>
            <w:tcW w:type="dxa" w:w="1636"/>
          </w:tcPr>
          <w:p>
            <w:pPr>
              <w:spacing w:after="0"/>
              <w:jc w:val="left"/>
            </w:pPr>
            <w:r>
              <w:rPr>
                <w:sz w:val="16"/>
              </w:rPr>
              <w:t>400417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Tryon town</w:t>
            </w:r>
          </w:p>
        </w:tc>
        <w:tc>
          <w:tcPr>
            <w:tcW w:type="dxa" w:w="1636"/>
          </w:tcPr>
          <w:p>
            <w:pPr>
              <w:spacing w:after="0"/>
              <w:jc w:val="left"/>
            </w:pPr>
            <w:r>
              <w:rPr>
                <w:sz w:val="16"/>
              </w:rPr>
              <w:t>400332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Warwick town</w:t>
            </w:r>
          </w:p>
        </w:tc>
        <w:tc>
          <w:tcPr>
            <w:tcW w:type="dxa" w:w="1636"/>
          </w:tcPr>
          <w:p>
            <w:pPr>
              <w:spacing w:after="0"/>
              <w:jc w:val="left"/>
            </w:pPr>
            <w:r>
              <w:rPr>
                <w:sz w:val="16"/>
              </w:rPr>
              <w:t>400575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Wellston town</w:t>
            </w:r>
          </w:p>
        </w:tc>
        <w:tc>
          <w:tcPr>
            <w:tcW w:type="dxa" w:w="1636"/>
          </w:tcPr>
          <w:p>
            <w:pPr>
              <w:spacing w:after="0"/>
              <w:jc w:val="left"/>
            </w:pPr>
            <w:r>
              <w:rPr>
                <w:sz w:val="16"/>
              </w:rPr>
              <w:t>400452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OK: risk-assessment baseline packet, release 2026-10 (data as of 2026-09-30; County FIPS 40081). Automated baseline. </w:t>
      </w:r>
      <w:hyperlink r:id="rId15">
        <w:r>
          <w:rPr>
            <w:color w:val="1F4E99"/>
            <w:sz w:val="17"/>
            <w:u w:val="single"/>
          </w:rPr>
          <w:t>https://hazardplain.org/ok/40081/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OK: Risk-assessment baseline packet</dc:title>
  <dc:subject>Hazard Plain release 2026-10, as of 2026-09-30. Automated baseline</dc:subject>
  <dc:creator>Hazard Plain</dc:creator>
  <cp:keywords>Hazard Plain; hazard mitigation; risk assessment; 40081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