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Latimer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2023-08-07</w:t>
      </w:r>
    </w:p>
    <w:p>
      <w:pPr>
        <w:keepNext/>
        <w:spacing w:after="40" w:before="0"/>
      </w:pPr>
      <w:r>
        <w:rPr>
          <w:b/>
        </w:rPr>
        <w:t xml:space="preserve">Plan: </w:t>
      </w:r>
      <w:r>
        <w:rPr/>
        <w:t>Latimer County (FEMA plan 101653)</w:t>
      </w:r>
    </w:p>
    <w:p>
      <w:pPr>
        <w:keepNext/>
        <w:spacing w:after="40" w:before="0"/>
      </w:pPr>
      <w:r>
        <w:rPr>
          <w:b/>
        </w:rPr>
        <w:t xml:space="preserve">Approved: </w:t>
      </w:r>
      <w:r>
        <w:rPr/>
        <w:t>2018-08-08</w:t>
      </w:r>
    </w:p>
    <w:p>
      <w:pPr>
        <w:keepNext/>
        <w:spacing w:after="40" w:before="0"/>
      </w:pPr>
      <w:r>
        <w:rPr>
          <w:b/>
        </w:rPr>
        <w:t xml:space="preserve">Expires: </w:t>
      </w:r>
      <w:r>
        <w:rPr/>
        <w:t>2023-08-07</w:t>
      </w:r>
    </w:p>
    <w:p>
      <w:pPr>
        <w:keepNext/>
        <w:spacing w:after="40" w:before="0"/>
      </w:pPr>
      <w:r>
        <w:rPr>
          <w:b/>
        </w:rPr>
        <w:t xml:space="preserve">As of: </w:t>
      </w:r>
      <w:r>
        <w:rPr/>
        <w:t>2026-09-28</w:t>
      </w:r>
    </w:p>
    <w:p>
      <w:pPr>
        <w:keepNext/>
        <w:spacing w:after="40" w:before="0"/>
      </w:pPr>
      <w:r>
        <w:rPr>
          <w:b/>
        </w:rPr>
        <w:t xml:space="preserve">Days: </w:t>
      </w:r>
      <w:r>
        <w:rPr/>
        <w:t>1,148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EM-3462-OK (non-natural, not counted), DR-4530-OK (non-natural, not counted), EM-3555-OK, DR-4587-OK (4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264"/>
        <w:gridCol w:w="2015"/>
        <w:gridCol w:w="1764"/>
        <w:gridCol w:w="2557"/>
        <w:gridCol w:w="1037"/>
        <w:gridCol w:w="1037"/>
        <w:gridCol w:w="866"/>
        <w:gridCol w:w="924"/>
        <w:gridCol w:w="648"/>
      </w:tblGrid>
      <w:tr>
        <w:trPr>
          <w:cantSplit/>
          <w:tblHeader/>
        </w:trPr>
        <w:tc>
          <w:tcPr>
            <w:tcW w:type="dxa" w:w="3264"/>
            <w:shd w:val="clear" w:color="auto" w:fill="E8E8E8"/>
          </w:tcPr>
          <w:p>
            <w:pPr>
              <w:spacing w:after="0"/>
              <w:jc w:val="left"/>
            </w:pPr>
            <w:r>
              <w:rPr>
                <w:b/>
                <w:sz w:val="16"/>
              </w:rPr>
              <w:t>Jurisdiction</w:t>
            </w:r>
          </w:p>
        </w:tc>
        <w:tc>
          <w:tcPr>
            <w:tcW w:type="dxa" w:w="2015"/>
            <w:shd w:val="clear" w:color="auto" w:fill="E8E8E8"/>
          </w:tcPr>
          <w:p>
            <w:pPr>
              <w:spacing w:after="0"/>
              <w:jc w:val="left"/>
            </w:pPr>
            <w:r>
              <w:rPr>
                <w:b/>
                <w:sz w:val="16"/>
              </w:rPr>
              <w:t>Type</w:t>
            </w:r>
          </w:p>
        </w:tc>
        <w:tc>
          <w:tcPr>
            <w:tcW w:type="dxa" w:w="1764"/>
            <w:shd w:val="clear" w:color="auto" w:fill="E8E8E8"/>
          </w:tcPr>
          <w:p>
            <w:pPr>
              <w:spacing w:after="0"/>
              <w:jc w:val="left"/>
            </w:pPr>
            <w:r>
              <w:rPr>
                <w:b/>
                <w:sz w:val="16"/>
              </w:rPr>
              <w:t>Status</w:t>
            </w:r>
          </w:p>
        </w:tc>
        <w:tc>
          <w:tcPr>
            <w:tcW w:type="dxa" w:w="25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264"/>
          </w:tcPr>
          <w:p>
            <w:pPr>
              <w:spacing w:after="0"/>
              <w:jc w:val="left"/>
            </w:pPr>
            <w:r>
              <w:rPr>
                <w:sz w:val="16"/>
              </w:rPr>
              <w:t>Latimer County</w:t>
            </w:r>
          </w:p>
        </w:tc>
        <w:tc>
          <w:tcPr>
            <w:tcW w:type="dxa" w:w="2015"/>
          </w:tcPr>
          <w:p>
            <w:pPr>
              <w:spacing w:after="0"/>
              <w:jc w:val="left"/>
            </w:pPr>
            <w:r>
              <w:rPr>
                <w:sz w:val="16"/>
              </w:rPr>
              <w:t>County</w:t>
            </w:r>
          </w:p>
        </w:tc>
        <w:tc>
          <w:tcPr>
            <w:tcW w:type="dxa" w:w="1764"/>
          </w:tcPr>
          <w:p>
            <w:pPr>
              <w:spacing w:after="0"/>
              <w:jc w:val="left"/>
            </w:pPr>
            <w:r>
              <w:rPr>
                <w:sz w:val="16"/>
              </w:rPr>
              <w:t>Expired on 2023-08-07</w:t>
            </w:r>
          </w:p>
        </w:tc>
        <w:tc>
          <w:tcPr>
            <w:tcW w:type="dxa" w:w="2557"/>
          </w:tcPr>
          <w:p>
            <w:pPr>
              <w:spacing w:after="0"/>
              <w:jc w:val="left"/>
            </w:pPr>
            <w:r>
              <w:rPr>
                <w:sz w:val="16"/>
              </w:rPr>
              <w:t>Latimer County (FEMA plan 101653)</w:t>
            </w:r>
          </w:p>
        </w:tc>
        <w:tc>
          <w:tcPr>
            <w:tcW w:type="dxa" w:w="1037"/>
          </w:tcPr>
          <w:p>
            <w:pPr>
              <w:spacing w:after="0"/>
              <w:jc w:val="left"/>
            </w:pPr>
            <w:r>
              <w:rPr>
                <w:sz w:val="16"/>
              </w:rPr>
              <w:t>2018-08-08</w:t>
            </w:r>
          </w:p>
        </w:tc>
        <w:tc>
          <w:tcPr>
            <w:tcW w:type="dxa" w:w="1037"/>
          </w:tcPr>
          <w:p>
            <w:pPr>
              <w:spacing w:after="0"/>
              <w:jc w:val="left"/>
            </w:pPr>
            <w:r>
              <w:rPr>
                <w:sz w:val="16"/>
              </w:rPr>
              <w:t>2023-08-07</w:t>
            </w:r>
          </w:p>
        </w:tc>
        <w:tc>
          <w:tcPr>
            <w:tcW w:type="dxa" w:w="866"/>
          </w:tcPr>
          <w:p>
            <w:pPr>
              <w:spacing w:after="0"/>
              <w:jc w:val="right"/>
            </w:pPr>
            <w:r>
              <w:rPr>
                <w:sz w:val="16"/>
              </w:rPr>
              <w:t>-1,148</w:t>
            </w:r>
          </w:p>
        </w:tc>
        <w:tc>
          <w:tcPr>
            <w:tcW w:type="dxa" w:w="924"/>
          </w:tcPr>
          <w:p>
            <w:pPr>
              <w:spacing w:after="0"/>
              <w:jc w:val="left"/>
            </w:pPr>
          </w:p>
        </w:tc>
        <w:tc>
          <w:tcPr>
            <w:tcW w:type="dxa" w:w="648"/>
          </w:tcPr>
          <w:p>
            <w:pPr>
              <w:spacing w:after="0"/>
              <w:jc w:val="left"/>
            </w:pPr>
          </w:p>
        </w:tc>
      </w:tr>
      <w:tr>
        <w:trPr>
          <w:cantSplit/>
        </w:trPr>
        <w:tc>
          <w:tcPr>
            <w:tcW w:type="dxa" w:w="3264"/>
          </w:tcPr>
          <w:p>
            <w:pPr>
              <w:spacing w:after="0"/>
              <w:jc w:val="left"/>
            </w:pPr>
            <w:r>
              <w:rPr>
                <w:sz w:val="16"/>
              </w:rPr>
              <w:t>Red Oak town</w:t>
            </w:r>
          </w:p>
        </w:tc>
        <w:tc>
          <w:tcPr>
            <w:tcW w:type="dxa" w:w="2015"/>
          </w:tcPr>
          <w:p>
            <w:pPr>
              <w:spacing w:after="0"/>
              <w:jc w:val="left"/>
            </w:pPr>
            <w:r>
              <w:rPr>
                <w:sz w:val="16"/>
              </w:rPr>
              <w:t>Town</w:t>
            </w:r>
          </w:p>
        </w:tc>
        <w:tc>
          <w:tcPr>
            <w:tcW w:type="dxa" w:w="1764"/>
          </w:tcPr>
          <w:p>
            <w:pPr>
              <w:spacing w:after="0"/>
              <w:jc w:val="left"/>
            </w:pPr>
            <w:r>
              <w:rPr>
                <w:sz w:val="16"/>
              </w:rPr>
              <w:t>Expired on 2023-08-07</w:t>
            </w:r>
          </w:p>
        </w:tc>
        <w:tc>
          <w:tcPr>
            <w:tcW w:type="dxa" w:w="2557"/>
          </w:tcPr>
          <w:p>
            <w:pPr>
              <w:spacing w:after="0"/>
              <w:jc w:val="left"/>
            </w:pPr>
            <w:r>
              <w:rPr>
                <w:sz w:val="16"/>
              </w:rPr>
              <w:t>Latimer County (FEMA plan 101653)</w:t>
            </w:r>
          </w:p>
        </w:tc>
        <w:tc>
          <w:tcPr>
            <w:tcW w:type="dxa" w:w="1037"/>
          </w:tcPr>
          <w:p>
            <w:pPr>
              <w:spacing w:after="0"/>
              <w:jc w:val="left"/>
            </w:pPr>
            <w:r>
              <w:rPr>
                <w:sz w:val="16"/>
              </w:rPr>
              <w:t>2018-08-08</w:t>
            </w:r>
          </w:p>
        </w:tc>
        <w:tc>
          <w:tcPr>
            <w:tcW w:type="dxa" w:w="1037"/>
          </w:tcPr>
          <w:p>
            <w:pPr>
              <w:spacing w:after="0"/>
              <w:jc w:val="left"/>
            </w:pPr>
            <w:r>
              <w:rPr>
                <w:sz w:val="16"/>
              </w:rPr>
              <w:t>2023-08-07</w:t>
            </w:r>
          </w:p>
        </w:tc>
        <w:tc>
          <w:tcPr>
            <w:tcW w:type="dxa" w:w="866"/>
          </w:tcPr>
          <w:p>
            <w:pPr>
              <w:spacing w:after="0"/>
              <w:jc w:val="right"/>
            </w:pPr>
            <w:r>
              <w:rPr>
                <w:sz w:val="16"/>
              </w:rPr>
              <w:t>-1,148</w:t>
            </w:r>
          </w:p>
        </w:tc>
        <w:tc>
          <w:tcPr>
            <w:tcW w:type="dxa" w:w="924"/>
          </w:tcPr>
          <w:p>
            <w:pPr>
              <w:spacing w:after="0"/>
              <w:jc w:val="left"/>
            </w:pPr>
          </w:p>
        </w:tc>
        <w:tc>
          <w:tcPr>
            <w:tcW w:type="dxa" w:w="648"/>
          </w:tcPr>
          <w:p>
            <w:pPr>
              <w:spacing w:after="0"/>
              <w:jc w:val="left"/>
            </w:pPr>
          </w:p>
        </w:tc>
      </w:tr>
      <w:tr>
        <w:trPr>
          <w:cantSplit/>
        </w:trPr>
        <w:tc>
          <w:tcPr>
            <w:tcW w:type="dxa" w:w="3264"/>
          </w:tcPr>
          <w:p>
            <w:pPr>
              <w:spacing w:after="0"/>
              <w:jc w:val="left"/>
            </w:pPr>
            <w:r>
              <w:rPr>
                <w:sz w:val="16"/>
              </w:rPr>
              <w:t>Wilburton city</w:t>
            </w:r>
          </w:p>
        </w:tc>
        <w:tc>
          <w:tcPr>
            <w:tcW w:type="dxa" w:w="2015"/>
          </w:tcPr>
          <w:p>
            <w:pPr>
              <w:spacing w:after="0"/>
              <w:jc w:val="left"/>
            </w:pPr>
            <w:r>
              <w:rPr>
                <w:sz w:val="16"/>
              </w:rPr>
              <w:t>City</w:t>
            </w:r>
          </w:p>
        </w:tc>
        <w:tc>
          <w:tcPr>
            <w:tcW w:type="dxa" w:w="1764"/>
          </w:tcPr>
          <w:p>
            <w:pPr>
              <w:spacing w:after="0"/>
              <w:jc w:val="left"/>
            </w:pPr>
            <w:r>
              <w:rPr>
                <w:sz w:val="16"/>
              </w:rPr>
              <w:t>Expired on 2023-08-07</w:t>
            </w:r>
          </w:p>
        </w:tc>
        <w:tc>
          <w:tcPr>
            <w:tcW w:type="dxa" w:w="2557"/>
          </w:tcPr>
          <w:p>
            <w:pPr>
              <w:spacing w:after="0"/>
              <w:jc w:val="left"/>
            </w:pPr>
            <w:r>
              <w:rPr>
                <w:sz w:val="16"/>
              </w:rPr>
              <w:t>Latimer County (FEMA plan 101653)</w:t>
            </w:r>
          </w:p>
        </w:tc>
        <w:tc>
          <w:tcPr>
            <w:tcW w:type="dxa" w:w="1037"/>
          </w:tcPr>
          <w:p>
            <w:pPr>
              <w:spacing w:after="0"/>
              <w:jc w:val="left"/>
            </w:pPr>
            <w:r>
              <w:rPr>
                <w:sz w:val="16"/>
              </w:rPr>
              <w:t>2018-08-08</w:t>
            </w:r>
          </w:p>
        </w:tc>
        <w:tc>
          <w:tcPr>
            <w:tcW w:type="dxa" w:w="1037"/>
          </w:tcPr>
          <w:p>
            <w:pPr>
              <w:spacing w:after="0"/>
              <w:jc w:val="left"/>
            </w:pPr>
            <w:r>
              <w:rPr>
                <w:sz w:val="16"/>
              </w:rPr>
              <w:t>2023-08-07</w:t>
            </w:r>
          </w:p>
        </w:tc>
        <w:tc>
          <w:tcPr>
            <w:tcW w:type="dxa" w:w="866"/>
          </w:tcPr>
          <w:p>
            <w:pPr>
              <w:spacing w:after="0"/>
              <w:jc w:val="right"/>
            </w:pPr>
            <w:r>
              <w:rPr>
                <w:sz w:val="16"/>
              </w:rPr>
              <w:t>-1,148</w:t>
            </w:r>
          </w:p>
        </w:tc>
        <w:tc>
          <w:tcPr>
            <w:tcW w:type="dxa" w:w="924"/>
          </w:tcPr>
          <w:p>
            <w:pPr>
              <w:spacing w:after="0"/>
              <w:jc w:val="left"/>
            </w:pPr>
          </w:p>
        </w:tc>
        <w:tc>
          <w:tcPr>
            <w:tcW w:type="dxa" w:w="648"/>
          </w:tcPr>
          <w:p>
            <w:pPr>
              <w:spacing w:after="0"/>
              <w:jc w:val="left"/>
            </w:pPr>
          </w:p>
        </w:tc>
      </w:tr>
      <w:tr>
        <w:trPr>
          <w:cantSplit/>
        </w:trPr>
        <w:tc>
          <w:tcPr>
            <w:tcW w:type="dxa" w:w="3264"/>
          </w:tcPr>
          <w:p>
            <w:pPr>
              <w:spacing w:after="0"/>
              <w:jc w:val="left"/>
            </w:pPr>
            <w:r>
              <w:rPr>
                <w:sz w:val="16"/>
              </w:rPr>
              <w:t>Albion Public School</w:t>
            </w:r>
          </w:p>
        </w:tc>
        <w:tc>
          <w:tcPr>
            <w:tcW w:type="dxa" w:w="2015"/>
          </w:tcPr>
          <w:p>
            <w:pPr>
              <w:spacing w:after="0"/>
              <w:jc w:val="left"/>
            </w:pPr>
            <w:r>
              <w:rPr>
                <w:sz w:val="16"/>
              </w:rPr>
              <w:t>School/School District</w:t>
            </w:r>
          </w:p>
        </w:tc>
        <w:tc>
          <w:tcPr>
            <w:tcW w:type="dxa" w:w="1764"/>
          </w:tcPr>
          <w:p>
            <w:pPr>
              <w:spacing w:after="0"/>
              <w:jc w:val="left"/>
            </w:pPr>
            <w:r>
              <w:rPr>
                <w:sz w:val="16"/>
              </w:rPr>
              <w:t>Approved, expires 2027-06-27</w:t>
            </w:r>
          </w:p>
        </w:tc>
        <w:tc>
          <w:tcPr>
            <w:tcW w:type="dxa" w:w="2557"/>
          </w:tcPr>
          <w:p>
            <w:pPr>
              <w:spacing w:after="0"/>
              <w:jc w:val="left"/>
            </w:pPr>
            <w:r>
              <w:rPr>
                <w:sz w:val="16"/>
              </w:rPr>
              <w:t>Pushmataha County (FEMA plan 107102)</w:t>
            </w:r>
          </w:p>
        </w:tc>
        <w:tc>
          <w:tcPr>
            <w:tcW w:type="dxa" w:w="1037"/>
          </w:tcPr>
          <w:p>
            <w:pPr>
              <w:spacing w:after="0"/>
              <w:jc w:val="left"/>
            </w:pPr>
            <w:r>
              <w:rPr>
                <w:sz w:val="16"/>
              </w:rPr>
              <w:t>2022-06-28</w:t>
            </w:r>
          </w:p>
        </w:tc>
        <w:tc>
          <w:tcPr>
            <w:tcW w:type="dxa" w:w="1037"/>
          </w:tcPr>
          <w:p>
            <w:pPr>
              <w:spacing w:after="0"/>
              <w:jc w:val="left"/>
            </w:pPr>
            <w:r>
              <w:rPr>
                <w:sz w:val="16"/>
              </w:rPr>
              <w:t>2027-06-27</w:t>
            </w:r>
          </w:p>
        </w:tc>
        <w:tc>
          <w:tcPr>
            <w:tcW w:type="dxa" w:w="866"/>
          </w:tcPr>
          <w:p>
            <w:pPr>
              <w:spacing w:after="0"/>
              <w:jc w:val="right"/>
            </w:pPr>
            <w:r>
              <w:rPr>
                <w:sz w:val="16"/>
              </w:rPr>
              <w:t>272</w:t>
            </w:r>
          </w:p>
        </w:tc>
        <w:tc>
          <w:tcPr>
            <w:tcW w:type="dxa" w:w="924"/>
          </w:tcPr>
          <w:p>
            <w:pPr>
              <w:spacing w:after="0"/>
              <w:jc w:val="left"/>
            </w:pPr>
          </w:p>
        </w:tc>
        <w:tc>
          <w:tcPr>
            <w:tcW w:type="dxa" w:w="648"/>
          </w:tcPr>
          <w:p>
            <w:pPr>
              <w:spacing w:after="0"/>
              <w:jc w:val="left"/>
            </w:pPr>
          </w:p>
        </w:tc>
      </w:tr>
      <w:tr>
        <w:trPr>
          <w:cantSplit/>
        </w:trPr>
        <w:tc>
          <w:tcPr>
            <w:tcW w:type="dxa" w:w="3264"/>
          </w:tcPr>
          <w:p>
            <w:pPr>
              <w:spacing w:after="0"/>
              <w:jc w:val="left"/>
            </w:pPr>
            <w:r>
              <w:rPr>
                <w:sz w:val="16"/>
              </w:rPr>
              <w:t>Fanshawe Public School</w:t>
            </w:r>
          </w:p>
        </w:tc>
        <w:tc>
          <w:tcPr>
            <w:tcW w:type="dxa" w:w="2015"/>
          </w:tcPr>
          <w:p>
            <w:pPr>
              <w:spacing w:after="0"/>
              <w:jc w:val="left"/>
            </w:pPr>
            <w:r>
              <w:rPr>
                <w:sz w:val="16"/>
              </w:rPr>
              <w:t>School/School District</w:t>
            </w:r>
          </w:p>
        </w:tc>
        <w:tc>
          <w:tcPr>
            <w:tcW w:type="dxa" w:w="1764"/>
          </w:tcPr>
          <w:p>
            <w:pPr>
              <w:spacing w:after="0"/>
              <w:jc w:val="left"/>
            </w:pPr>
            <w:r>
              <w:rPr>
                <w:sz w:val="16"/>
              </w:rPr>
              <w:t>Approved, expires 2027-09-14</w:t>
            </w:r>
          </w:p>
        </w:tc>
        <w:tc>
          <w:tcPr>
            <w:tcW w:type="dxa" w:w="2557"/>
          </w:tcPr>
          <w:p>
            <w:pPr>
              <w:spacing w:after="0"/>
              <w:jc w:val="left"/>
            </w:pPr>
            <w:r>
              <w:rPr>
                <w:sz w:val="16"/>
              </w:rPr>
              <w:t>LeFlore County (FEMA plan 106493)</w:t>
            </w:r>
          </w:p>
        </w:tc>
        <w:tc>
          <w:tcPr>
            <w:tcW w:type="dxa" w:w="1037"/>
          </w:tcPr>
          <w:p>
            <w:pPr>
              <w:spacing w:after="0"/>
              <w:jc w:val="left"/>
            </w:pPr>
            <w:r>
              <w:rPr>
                <w:sz w:val="16"/>
              </w:rPr>
              <w:t>2022-09-15</w:t>
            </w:r>
          </w:p>
        </w:tc>
        <w:tc>
          <w:tcPr>
            <w:tcW w:type="dxa" w:w="1037"/>
          </w:tcPr>
          <w:p>
            <w:pPr>
              <w:spacing w:after="0"/>
              <w:jc w:val="left"/>
            </w:pPr>
            <w:r>
              <w:rPr>
                <w:sz w:val="16"/>
              </w:rPr>
              <w:t>2027-09-14</w:t>
            </w:r>
          </w:p>
        </w:tc>
        <w:tc>
          <w:tcPr>
            <w:tcW w:type="dxa" w:w="866"/>
          </w:tcPr>
          <w:p>
            <w:pPr>
              <w:spacing w:after="0"/>
              <w:jc w:val="right"/>
            </w:pPr>
            <w:r>
              <w:rPr>
                <w:sz w:val="16"/>
              </w:rPr>
              <w:t>351</w:t>
            </w:r>
          </w:p>
        </w:tc>
        <w:tc>
          <w:tcPr>
            <w:tcW w:type="dxa" w:w="924"/>
          </w:tcPr>
          <w:p>
            <w:pPr>
              <w:spacing w:after="0"/>
              <w:jc w:val="left"/>
            </w:pPr>
          </w:p>
        </w:tc>
        <w:tc>
          <w:tcPr>
            <w:tcW w:type="dxa" w:w="648"/>
          </w:tcPr>
          <w:p>
            <w:pPr>
              <w:spacing w:after="0"/>
              <w:jc w:val="left"/>
            </w:pPr>
          </w:p>
        </w:tc>
      </w:tr>
      <w:tr>
        <w:trPr>
          <w:cantSplit/>
        </w:trPr>
        <w:tc>
          <w:tcPr>
            <w:tcW w:type="dxa" w:w="3264"/>
          </w:tcPr>
          <w:p>
            <w:pPr>
              <w:spacing w:after="0"/>
              <w:jc w:val="left"/>
            </w:pPr>
            <w:r>
              <w:rPr>
                <w:sz w:val="16"/>
              </w:rPr>
              <w:t>Tuskahoma Public School</w:t>
            </w:r>
          </w:p>
        </w:tc>
        <w:tc>
          <w:tcPr>
            <w:tcW w:type="dxa" w:w="2015"/>
          </w:tcPr>
          <w:p>
            <w:pPr>
              <w:spacing w:after="0"/>
              <w:jc w:val="left"/>
            </w:pPr>
            <w:r>
              <w:rPr>
                <w:sz w:val="16"/>
              </w:rPr>
              <w:t>School/School District</w:t>
            </w:r>
          </w:p>
        </w:tc>
        <w:tc>
          <w:tcPr>
            <w:tcW w:type="dxa" w:w="1764"/>
          </w:tcPr>
          <w:p>
            <w:pPr>
              <w:spacing w:after="0"/>
              <w:jc w:val="left"/>
            </w:pPr>
            <w:r>
              <w:rPr>
                <w:sz w:val="16"/>
              </w:rPr>
              <w:t>Approved, expires 2027-06-27</w:t>
            </w:r>
          </w:p>
        </w:tc>
        <w:tc>
          <w:tcPr>
            <w:tcW w:type="dxa" w:w="2557"/>
          </w:tcPr>
          <w:p>
            <w:pPr>
              <w:spacing w:after="0"/>
              <w:jc w:val="left"/>
            </w:pPr>
            <w:r>
              <w:rPr>
                <w:sz w:val="16"/>
              </w:rPr>
              <w:t>Pushmataha County (FEMA plan 107102)</w:t>
            </w:r>
          </w:p>
        </w:tc>
        <w:tc>
          <w:tcPr>
            <w:tcW w:type="dxa" w:w="1037"/>
          </w:tcPr>
          <w:p>
            <w:pPr>
              <w:spacing w:after="0"/>
              <w:jc w:val="left"/>
            </w:pPr>
            <w:r>
              <w:rPr>
                <w:sz w:val="16"/>
              </w:rPr>
              <w:t>2022-06-28</w:t>
            </w:r>
          </w:p>
        </w:tc>
        <w:tc>
          <w:tcPr>
            <w:tcW w:type="dxa" w:w="1037"/>
          </w:tcPr>
          <w:p>
            <w:pPr>
              <w:spacing w:after="0"/>
              <w:jc w:val="left"/>
            </w:pPr>
            <w:r>
              <w:rPr>
                <w:sz w:val="16"/>
              </w:rPr>
              <w:t>2027-06-27</w:t>
            </w:r>
          </w:p>
        </w:tc>
        <w:tc>
          <w:tcPr>
            <w:tcW w:type="dxa" w:w="866"/>
          </w:tcPr>
          <w:p>
            <w:pPr>
              <w:spacing w:after="0"/>
              <w:jc w:val="right"/>
            </w:pPr>
            <w:r>
              <w:rPr>
                <w:sz w:val="16"/>
              </w:rPr>
              <w:t>272</w:t>
            </w:r>
          </w:p>
        </w:tc>
        <w:tc>
          <w:tcPr>
            <w:tcW w:type="dxa" w:w="924"/>
          </w:tcPr>
          <w:p>
            <w:pPr>
              <w:spacing w:after="0"/>
              <w:jc w:val="left"/>
            </w:pPr>
          </w:p>
        </w:tc>
        <w:tc>
          <w:tcPr>
            <w:tcW w:type="dxa" w:w="648"/>
          </w:tcPr>
          <w:p>
            <w:pPr>
              <w:spacing w:after="0"/>
              <w:jc w:val="left"/>
            </w:pPr>
          </w:p>
        </w:tc>
      </w:tr>
      <w:tr>
        <w:trPr>
          <w:cantSplit/>
        </w:trPr>
        <w:tc>
          <w:tcPr>
            <w:tcW w:type="dxa" w:w="3264"/>
          </w:tcPr>
          <w:p>
            <w:pPr>
              <w:spacing w:after="0"/>
              <w:jc w:val="left"/>
            </w:pPr>
            <w:r>
              <w:rPr>
                <w:sz w:val="16"/>
              </w:rPr>
              <w:t>Name not given in FEMA data (ID NM06_56575)</w:t>
            </w:r>
          </w:p>
        </w:tc>
        <w:tc>
          <w:tcPr>
            <w:tcW w:type="dxa" w:w="2015"/>
          </w:tcPr>
          <w:p>
            <w:pPr>
              <w:spacing w:after="0"/>
              <w:jc w:val="left"/>
            </w:pPr>
            <w:r>
              <w:rPr>
                <w:sz w:val="16"/>
              </w:rPr>
              <w:t>School/School District</w:t>
            </w:r>
          </w:p>
        </w:tc>
        <w:tc>
          <w:tcPr>
            <w:tcW w:type="dxa" w:w="1764"/>
          </w:tcPr>
          <w:p>
            <w:pPr>
              <w:spacing w:after="0"/>
              <w:jc w:val="left"/>
            </w:pPr>
            <w:r>
              <w:rPr>
                <w:sz w:val="16"/>
              </w:rPr>
              <w:t>Expired on 2023-08-07</w:t>
            </w:r>
          </w:p>
        </w:tc>
        <w:tc>
          <w:tcPr>
            <w:tcW w:type="dxa" w:w="2557"/>
          </w:tcPr>
          <w:p>
            <w:pPr>
              <w:spacing w:after="0"/>
              <w:jc w:val="left"/>
            </w:pPr>
            <w:r>
              <w:rPr>
                <w:sz w:val="16"/>
              </w:rPr>
              <w:t>Latimer County (FEMA plan 101653)</w:t>
            </w:r>
          </w:p>
        </w:tc>
        <w:tc>
          <w:tcPr>
            <w:tcW w:type="dxa" w:w="1037"/>
          </w:tcPr>
          <w:p>
            <w:pPr>
              <w:spacing w:after="0"/>
              <w:jc w:val="left"/>
            </w:pPr>
            <w:r>
              <w:rPr>
                <w:sz w:val="16"/>
              </w:rPr>
              <w:t>2018-08-08</w:t>
            </w:r>
          </w:p>
        </w:tc>
        <w:tc>
          <w:tcPr>
            <w:tcW w:type="dxa" w:w="1037"/>
          </w:tcPr>
          <w:p>
            <w:pPr>
              <w:spacing w:after="0"/>
              <w:jc w:val="left"/>
            </w:pPr>
            <w:r>
              <w:rPr>
                <w:sz w:val="16"/>
              </w:rPr>
              <w:t>2023-08-07</w:t>
            </w:r>
          </w:p>
        </w:tc>
        <w:tc>
          <w:tcPr>
            <w:tcW w:type="dxa" w:w="866"/>
          </w:tcPr>
          <w:p>
            <w:pPr>
              <w:spacing w:after="0"/>
              <w:jc w:val="right"/>
            </w:pPr>
            <w:r>
              <w:rPr>
                <w:sz w:val="16"/>
              </w:rPr>
              <w:t>-1,148</w:t>
            </w:r>
          </w:p>
        </w:tc>
        <w:tc>
          <w:tcPr>
            <w:tcW w:type="dxa" w:w="924"/>
          </w:tcPr>
          <w:p>
            <w:pPr>
              <w:spacing w:after="0"/>
              <w:jc w:val="left"/>
            </w:pPr>
          </w:p>
        </w:tc>
        <w:tc>
          <w:tcPr>
            <w:tcW w:type="dxa" w:w="648"/>
          </w:tcPr>
          <w:p>
            <w:pPr>
              <w:spacing w:after="0"/>
              <w:jc w:val="left"/>
            </w:pPr>
          </w:p>
        </w:tc>
      </w:tr>
      <w:tr>
        <w:trPr>
          <w:cantSplit/>
        </w:trPr>
        <w:tc>
          <w:tcPr>
            <w:tcW w:type="dxa" w:w="3264"/>
          </w:tcPr>
          <w:p>
            <w:pPr>
              <w:spacing w:after="0"/>
              <w:jc w:val="left"/>
            </w:pPr>
            <w:r>
              <w:rPr>
                <w:sz w:val="16"/>
              </w:rPr>
              <w:t>Name not given in FEMA data (ID NM06_56612)</w:t>
            </w:r>
          </w:p>
        </w:tc>
        <w:tc>
          <w:tcPr>
            <w:tcW w:type="dxa" w:w="2015"/>
          </w:tcPr>
          <w:p>
            <w:pPr>
              <w:spacing w:after="0"/>
              <w:jc w:val="left"/>
            </w:pPr>
            <w:r>
              <w:rPr>
                <w:sz w:val="16"/>
              </w:rPr>
              <w:t>School/School District</w:t>
            </w:r>
          </w:p>
        </w:tc>
        <w:tc>
          <w:tcPr>
            <w:tcW w:type="dxa" w:w="1764"/>
          </w:tcPr>
          <w:p>
            <w:pPr>
              <w:spacing w:after="0"/>
              <w:jc w:val="left"/>
            </w:pPr>
            <w:r>
              <w:rPr>
                <w:sz w:val="16"/>
              </w:rPr>
              <w:t>Expired on 2023-08-07</w:t>
            </w:r>
          </w:p>
        </w:tc>
        <w:tc>
          <w:tcPr>
            <w:tcW w:type="dxa" w:w="2557"/>
          </w:tcPr>
          <w:p>
            <w:pPr>
              <w:spacing w:after="0"/>
              <w:jc w:val="left"/>
            </w:pPr>
            <w:r>
              <w:rPr>
                <w:sz w:val="16"/>
              </w:rPr>
              <w:t>Latimer County (FEMA plan 101653)</w:t>
            </w:r>
          </w:p>
        </w:tc>
        <w:tc>
          <w:tcPr>
            <w:tcW w:type="dxa" w:w="1037"/>
          </w:tcPr>
          <w:p>
            <w:pPr>
              <w:spacing w:after="0"/>
              <w:jc w:val="left"/>
            </w:pPr>
            <w:r>
              <w:rPr>
                <w:sz w:val="16"/>
              </w:rPr>
              <w:t>2018-08-08</w:t>
            </w:r>
          </w:p>
        </w:tc>
        <w:tc>
          <w:tcPr>
            <w:tcW w:type="dxa" w:w="1037"/>
          </w:tcPr>
          <w:p>
            <w:pPr>
              <w:spacing w:after="0"/>
              <w:jc w:val="left"/>
            </w:pPr>
            <w:r>
              <w:rPr>
                <w:sz w:val="16"/>
              </w:rPr>
              <w:t>2023-08-07</w:t>
            </w:r>
          </w:p>
        </w:tc>
        <w:tc>
          <w:tcPr>
            <w:tcW w:type="dxa" w:w="866"/>
          </w:tcPr>
          <w:p>
            <w:pPr>
              <w:spacing w:after="0"/>
              <w:jc w:val="right"/>
            </w:pPr>
            <w:r>
              <w:rPr>
                <w:sz w:val="16"/>
              </w:rPr>
              <w:t>-1,148</w:t>
            </w:r>
          </w:p>
        </w:tc>
        <w:tc>
          <w:tcPr>
            <w:tcW w:type="dxa" w:w="924"/>
          </w:tcPr>
          <w:p>
            <w:pPr>
              <w:spacing w:after="0"/>
              <w:jc w:val="left"/>
            </w:pPr>
          </w:p>
        </w:tc>
        <w:tc>
          <w:tcPr>
            <w:tcW w:type="dxa" w:w="648"/>
          </w:tcPr>
          <w:p>
            <w:pPr>
              <w:spacing w:after="0"/>
              <w:jc w:val="left"/>
            </w:pPr>
          </w:p>
        </w:tc>
      </w:tr>
      <w:tr>
        <w:trPr>
          <w:cantSplit/>
        </w:trPr>
        <w:tc>
          <w:tcPr>
            <w:tcW w:type="dxa" w:w="3264"/>
          </w:tcPr>
          <w:p>
            <w:pPr>
              <w:spacing w:after="0"/>
              <w:jc w:val="left"/>
            </w:pPr>
            <w:r>
              <w:rPr>
                <w:sz w:val="16"/>
              </w:rPr>
              <w:t>Name not given in FEMA data (ID NM06_56616)</w:t>
            </w:r>
          </w:p>
        </w:tc>
        <w:tc>
          <w:tcPr>
            <w:tcW w:type="dxa" w:w="2015"/>
          </w:tcPr>
          <w:p>
            <w:pPr>
              <w:spacing w:after="0"/>
              <w:jc w:val="left"/>
            </w:pPr>
            <w:r>
              <w:rPr>
                <w:sz w:val="16"/>
              </w:rPr>
              <w:t>School/School District</w:t>
            </w:r>
          </w:p>
        </w:tc>
        <w:tc>
          <w:tcPr>
            <w:tcW w:type="dxa" w:w="1764"/>
          </w:tcPr>
          <w:p>
            <w:pPr>
              <w:spacing w:after="0"/>
              <w:jc w:val="left"/>
            </w:pPr>
            <w:r>
              <w:rPr>
                <w:sz w:val="16"/>
              </w:rPr>
              <w:t>Expired on 2023-08-07</w:t>
            </w:r>
          </w:p>
        </w:tc>
        <w:tc>
          <w:tcPr>
            <w:tcW w:type="dxa" w:w="2557"/>
          </w:tcPr>
          <w:p>
            <w:pPr>
              <w:spacing w:after="0"/>
              <w:jc w:val="left"/>
            </w:pPr>
            <w:r>
              <w:rPr>
                <w:sz w:val="16"/>
              </w:rPr>
              <w:t>Latimer County (FEMA plan 101653)</w:t>
            </w:r>
          </w:p>
        </w:tc>
        <w:tc>
          <w:tcPr>
            <w:tcW w:type="dxa" w:w="1037"/>
          </w:tcPr>
          <w:p>
            <w:pPr>
              <w:spacing w:after="0"/>
              <w:jc w:val="left"/>
            </w:pPr>
            <w:r>
              <w:rPr>
                <w:sz w:val="16"/>
              </w:rPr>
              <w:t>2018-08-08</w:t>
            </w:r>
          </w:p>
        </w:tc>
        <w:tc>
          <w:tcPr>
            <w:tcW w:type="dxa" w:w="1037"/>
          </w:tcPr>
          <w:p>
            <w:pPr>
              <w:spacing w:after="0"/>
              <w:jc w:val="left"/>
            </w:pPr>
            <w:r>
              <w:rPr>
                <w:sz w:val="16"/>
              </w:rPr>
              <w:t>2023-08-07</w:t>
            </w:r>
          </w:p>
        </w:tc>
        <w:tc>
          <w:tcPr>
            <w:tcW w:type="dxa" w:w="866"/>
          </w:tcPr>
          <w:p>
            <w:pPr>
              <w:spacing w:after="0"/>
              <w:jc w:val="right"/>
            </w:pPr>
            <w:r>
              <w:rPr>
                <w:sz w:val="16"/>
              </w:rPr>
              <w:t>-1,148</w:t>
            </w:r>
          </w:p>
        </w:tc>
        <w:tc>
          <w:tcPr>
            <w:tcW w:type="dxa" w:w="924"/>
          </w:tcPr>
          <w:p>
            <w:pPr>
              <w:spacing w:after="0"/>
              <w:jc w:val="left"/>
            </w:pPr>
          </w:p>
        </w:tc>
        <w:tc>
          <w:tcPr>
            <w:tcW w:type="dxa" w:w="648"/>
          </w:tcPr>
          <w:p>
            <w:pPr>
              <w:spacing w:after="0"/>
              <w:jc w:val="left"/>
            </w:pPr>
          </w:p>
        </w:tc>
      </w:tr>
      <w:tr>
        <w:trPr>
          <w:cantSplit/>
        </w:trPr>
        <w:tc>
          <w:tcPr>
            <w:tcW w:type="dxa" w:w="3264"/>
          </w:tcPr>
          <w:p>
            <w:pPr>
              <w:spacing w:after="0"/>
              <w:jc w:val="left"/>
            </w:pPr>
            <w:r>
              <w:rPr>
                <w:sz w:val="16"/>
              </w:rPr>
              <w:t>Name not given in FEMA data (ID NM06_56618)</w:t>
            </w:r>
          </w:p>
        </w:tc>
        <w:tc>
          <w:tcPr>
            <w:tcW w:type="dxa" w:w="2015"/>
          </w:tcPr>
          <w:p>
            <w:pPr>
              <w:spacing w:after="0"/>
              <w:jc w:val="left"/>
            </w:pPr>
            <w:r>
              <w:rPr>
                <w:sz w:val="16"/>
              </w:rPr>
              <w:t>School/School District</w:t>
            </w:r>
          </w:p>
        </w:tc>
        <w:tc>
          <w:tcPr>
            <w:tcW w:type="dxa" w:w="1764"/>
          </w:tcPr>
          <w:p>
            <w:pPr>
              <w:spacing w:after="0"/>
              <w:jc w:val="left"/>
            </w:pPr>
            <w:r>
              <w:rPr>
                <w:sz w:val="16"/>
              </w:rPr>
              <w:t>Expired on 2023-08-07</w:t>
            </w:r>
          </w:p>
        </w:tc>
        <w:tc>
          <w:tcPr>
            <w:tcW w:type="dxa" w:w="2557"/>
          </w:tcPr>
          <w:p>
            <w:pPr>
              <w:spacing w:after="0"/>
              <w:jc w:val="left"/>
            </w:pPr>
            <w:r>
              <w:rPr>
                <w:sz w:val="16"/>
              </w:rPr>
              <w:t>Latimer County (FEMA plan 101653)</w:t>
            </w:r>
          </w:p>
        </w:tc>
        <w:tc>
          <w:tcPr>
            <w:tcW w:type="dxa" w:w="1037"/>
          </w:tcPr>
          <w:p>
            <w:pPr>
              <w:spacing w:after="0"/>
              <w:jc w:val="left"/>
            </w:pPr>
            <w:r>
              <w:rPr>
                <w:sz w:val="16"/>
              </w:rPr>
              <w:t>2018-08-08</w:t>
            </w:r>
          </w:p>
        </w:tc>
        <w:tc>
          <w:tcPr>
            <w:tcW w:type="dxa" w:w="1037"/>
          </w:tcPr>
          <w:p>
            <w:pPr>
              <w:spacing w:after="0"/>
              <w:jc w:val="left"/>
            </w:pPr>
            <w:r>
              <w:rPr>
                <w:sz w:val="16"/>
              </w:rPr>
              <w:t>2023-08-07</w:t>
            </w:r>
          </w:p>
        </w:tc>
        <w:tc>
          <w:tcPr>
            <w:tcW w:type="dxa" w:w="866"/>
          </w:tcPr>
          <w:p>
            <w:pPr>
              <w:spacing w:after="0"/>
              <w:jc w:val="right"/>
            </w:pPr>
            <w:r>
              <w:rPr>
                <w:sz w:val="16"/>
              </w:rPr>
              <w:t>-1,148</w:t>
            </w:r>
          </w:p>
        </w:tc>
        <w:tc>
          <w:tcPr>
            <w:tcW w:type="dxa" w:w="924"/>
          </w:tcPr>
          <w:p>
            <w:pPr>
              <w:spacing w:after="0"/>
              <w:jc w:val="left"/>
            </w:pPr>
          </w:p>
        </w:tc>
        <w:tc>
          <w:tcPr>
            <w:tcW w:type="dxa" w:w="648"/>
          </w:tcPr>
          <w:p>
            <w:pPr>
              <w:spacing w:after="0"/>
              <w:jc w:val="left"/>
            </w:pPr>
          </w:p>
        </w:tc>
      </w:tr>
      <w:tr>
        <w:trPr>
          <w:cantSplit/>
        </w:trPr>
        <w:tc>
          <w:tcPr>
            <w:tcW w:type="dxa" w:w="3264"/>
          </w:tcPr>
          <w:p>
            <w:pPr>
              <w:spacing w:after="0"/>
              <w:jc w:val="left"/>
            </w:pPr>
            <w:r>
              <w:rPr>
                <w:sz w:val="16"/>
              </w:rPr>
              <w:t>Eastern Oklahoma State College</w:t>
            </w:r>
          </w:p>
        </w:tc>
        <w:tc>
          <w:tcPr>
            <w:tcW w:type="dxa" w:w="2015"/>
          </w:tcPr>
          <w:p>
            <w:pPr>
              <w:spacing w:after="0"/>
              <w:jc w:val="left"/>
            </w:pPr>
            <w:r>
              <w:rPr>
                <w:sz w:val="16"/>
              </w:rPr>
              <w:t>College/University</w:t>
            </w:r>
          </w:p>
        </w:tc>
        <w:tc>
          <w:tcPr>
            <w:tcW w:type="dxa" w:w="1764"/>
          </w:tcPr>
          <w:p>
            <w:pPr>
              <w:spacing w:after="0"/>
              <w:jc w:val="left"/>
            </w:pPr>
            <w:r>
              <w:rPr>
                <w:sz w:val="16"/>
              </w:rPr>
              <w:t>Expired on 2023-08-07</w:t>
            </w:r>
          </w:p>
        </w:tc>
        <w:tc>
          <w:tcPr>
            <w:tcW w:type="dxa" w:w="2557"/>
          </w:tcPr>
          <w:p>
            <w:pPr>
              <w:spacing w:after="0"/>
              <w:jc w:val="left"/>
            </w:pPr>
            <w:r>
              <w:rPr>
                <w:sz w:val="16"/>
              </w:rPr>
              <w:t>Latimer County (FEMA plan 101653)</w:t>
            </w:r>
          </w:p>
        </w:tc>
        <w:tc>
          <w:tcPr>
            <w:tcW w:type="dxa" w:w="1037"/>
          </w:tcPr>
          <w:p>
            <w:pPr>
              <w:spacing w:after="0"/>
              <w:jc w:val="left"/>
            </w:pPr>
            <w:r>
              <w:rPr>
                <w:sz w:val="16"/>
              </w:rPr>
              <w:t>2018-08-08</w:t>
            </w:r>
          </w:p>
        </w:tc>
        <w:tc>
          <w:tcPr>
            <w:tcW w:type="dxa" w:w="1037"/>
          </w:tcPr>
          <w:p>
            <w:pPr>
              <w:spacing w:after="0"/>
              <w:jc w:val="left"/>
            </w:pPr>
            <w:r>
              <w:rPr>
                <w:sz w:val="16"/>
              </w:rPr>
              <w:t>2023-08-07</w:t>
            </w:r>
          </w:p>
        </w:tc>
        <w:tc>
          <w:tcPr>
            <w:tcW w:type="dxa" w:w="866"/>
          </w:tcPr>
          <w:p>
            <w:pPr>
              <w:spacing w:after="0"/>
              <w:jc w:val="right"/>
            </w:pPr>
            <w:r>
              <w:rPr>
                <w:sz w:val="16"/>
              </w:rPr>
              <w:t>-1,148</w:t>
            </w:r>
          </w:p>
        </w:tc>
        <w:tc>
          <w:tcPr>
            <w:tcW w:type="dxa" w:w="924"/>
          </w:tcPr>
          <w:p>
            <w:pPr>
              <w:spacing w:after="0"/>
              <w:jc w:val="left"/>
            </w:pPr>
          </w:p>
        </w:tc>
        <w:tc>
          <w:tcPr>
            <w:tcW w:type="dxa" w:w="648"/>
          </w:tcPr>
          <w:p>
            <w:pPr>
              <w:spacing w:after="0"/>
              <w:jc w:val="left"/>
            </w:pPr>
          </w:p>
        </w:tc>
      </w:tr>
    </w:tbl>
    <w:p>
      <w:pPr>
        <w:spacing w:after="40" w:before="60"/>
      </w:pPr>
      <w:r>
        <w:rPr>
          <w:sz w:val="15"/>
        </w:rPr>
        <w:t>FEMA plan data lists 4 school district rows with no name (FEMA IDs only) and 3 named school districts.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$2,277,668</w:t>
            </w:r>
          </w:p>
        </w:tc>
        <w:tc>
          <w:tcPr>
            <w:tcW w:type="dxa" w:w="1126"/>
          </w:tcPr>
          <w:p>
            <w:pPr>
              <w:spacing w:after="0"/>
              <w:jc w:val="right"/>
            </w:pPr>
            <w:r>
              <w:rPr>
                <w:sz w:val="16"/>
              </w:rPr>
              <w:t>$75,539</w:t>
            </w:r>
          </w:p>
        </w:tc>
        <w:tc>
          <w:tcPr>
            <w:tcW w:type="dxa" w:w="1325"/>
          </w:tcPr>
          <w:p>
            <w:pPr>
              <w:spacing w:after="0"/>
              <w:jc w:val="right"/>
            </w:pPr>
            <w:r>
              <w:rPr>
                <w:sz w:val="16"/>
              </w:rPr>
              <w:t>$649,199</w:t>
            </w:r>
          </w:p>
        </w:tc>
        <w:tc>
          <w:tcPr>
            <w:tcW w:type="dxa" w:w="1123"/>
          </w:tcPr>
          <w:p>
            <w:pPr>
              <w:spacing w:after="0"/>
              <w:jc w:val="right"/>
            </w:pPr>
            <w:r>
              <w:rPr>
                <w:sz w:val="16"/>
              </w:rPr>
              <w:t>$3,002,406</w:t>
            </w:r>
          </w:p>
        </w:tc>
        <w:tc>
          <w:tcPr>
            <w:tcW w:type="dxa" w:w="1271"/>
          </w:tcPr>
          <w:p>
            <w:pPr>
              <w:spacing w:after="0"/>
              <w:jc w:val="right"/>
            </w:pPr>
            <w:r>
              <w:rPr>
                <w:sz w:val="16"/>
              </w:rPr>
              <w:t>49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Wildfire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$993,004</w:t>
            </w:r>
          </w:p>
        </w:tc>
        <w:tc>
          <w:tcPr>
            <w:tcW w:type="dxa" w:w="1126"/>
          </w:tcPr>
          <w:p>
            <w:pPr>
              <w:spacing w:after="0"/>
              <w:jc w:val="right"/>
            </w:pPr>
            <w:r>
              <w:rPr>
                <w:sz w:val="16"/>
              </w:rPr>
              <w:t>$6,246</w:t>
            </w:r>
          </w:p>
        </w:tc>
        <w:tc>
          <w:tcPr>
            <w:tcW w:type="dxa" w:w="1325"/>
          </w:tcPr>
          <w:p>
            <w:pPr>
              <w:spacing w:after="0"/>
              <w:jc w:val="right"/>
            </w:pPr>
            <w:r>
              <w:rPr>
                <w:sz w:val="16"/>
              </w:rPr>
              <w:t>$294,007</w:t>
            </w:r>
          </w:p>
        </w:tc>
        <w:tc>
          <w:tcPr>
            <w:tcW w:type="dxa" w:w="1123"/>
          </w:tcPr>
          <w:p>
            <w:pPr>
              <w:spacing w:after="0"/>
              <w:jc w:val="right"/>
            </w:pPr>
            <w:r>
              <w:rPr>
                <w:sz w:val="16"/>
              </w:rPr>
              <w:t>$1,293,257</w:t>
            </w:r>
          </w:p>
        </w:tc>
        <w:tc>
          <w:tcPr>
            <w:tcW w:type="dxa" w:w="1271"/>
          </w:tcPr>
          <w:p>
            <w:pPr>
              <w:spacing w:after="0"/>
              <w:jc w:val="right"/>
            </w:pPr>
            <w:r>
              <w:rPr>
                <w:sz w:val="16"/>
              </w:rPr>
              <w:t>31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$249,135</w:t>
            </w:r>
          </w:p>
        </w:tc>
        <w:tc>
          <w:tcPr>
            <w:tcW w:type="dxa" w:w="1126"/>
          </w:tcPr>
          <w:p>
            <w:pPr>
              <w:spacing w:after="0"/>
              <w:jc w:val="right"/>
            </w:pPr>
            <w:r>
              <w:rPr>
                <w:sz w:val="16"/>
              </w:rPr>
              <w:t>$2,145</w:t>
            </w:r>
          </w:p>
        </w:tc>
        <w:tc>
          <w:tcPr>
            <w:tcW w:type="dxa" w:w="1325"/>
          </w:tcPr>
          <w:p>
            <w:pPr>
              <w:spacing w:after="0"/>
              <w:jc w:val="right"/>
            </w:pPr>
            <w:r>
              <w:rPr>
                <w:sz w:val="16"/>
              </w:rPr>
              <w:t>$564,680</w:t>
            </w:r>
          </w:p>
        </w:tc>
        <w:tc>
          <w:tcPr>
            <w:tcW w:type="dxa" w:w="1123"/>
          </w:tcPr>
          <w:p>
            <w:pPr>
              <w:spacing w:after="0"/>
              <w:jc w:val="right"/>
            </w:pPr>
            <w:r>
              <w:rPr>
                <w:sz w:val="16"/>
              </w:rPr>
              <w:t>$815,959</w:t>
            </w:r>
          </w:p>
        </w:tc>
        <w:tc>
          <w:tcPr>
            <w:tcW w:type="dxa" w:w="1271"/>
          </w:tcPr>
          <w:p>
            <w:pPr>
              <w:spacing w:after="0"/>
              <w:jc w:val="right"/>
            </w:pPr>
            <w:r>
              <w:rPr>
                <w:sz w:val="16"/>
              </w:rPr>
              <w:t>19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$53</w:t>
            </w:r>
          </w:p>
        </w:tc>
        <w:tc>
          <w:tcPr>
            <w:tcW w:type="dxa" w:w="1126"/>
          </w:tcPr>
          <w:p>
            <w:pPr>
              <w:spacing w:after="0"/>
              <w:jc w:val="right"/>
            </w:pPr>
            <w:r>
              <w:rPr>
                <w:sz w:val="16"/>
              </w:rPr>
              <w:t>$298</w:t>
            </w:r>
          </w:p>
        </w:tc>
        <w:tc>
          <w:tcPr>
            <w:tcW w:type="dxa" w:w="1325"/>
          </w:tcPr>
          <w:p>
            <w:pPr>
              <w:spacing w:after="0"/>
              <w:jc w:val="right"/>
            </w:pPr>
            <w:r>
              <w:rPr>
                <w:sz w:val="16"/>
              </w:rPr>
              <w:t>$463,343</w:t>
            </w:r>
          </w:p>
        </w:tc>
        <w:tc>
          <w:tcPr>
            <w:tcW w:type="dxa" w:w="1123"/>
          </w:tcPr>
          <w:p>
            <w:pPr>
              <w:spacing w:after="0"/>
              <w:jc w:val="right"/>
            </w:pPr>
            <w:r>
              <w:rPr>
                <w:sz w:val="16"/>
              </w:rPr>
              <w:t>$463,694</w:t>
            </w:r>
          </w:p>
        </w:tc>
        <w:tc>
          <w:tcPr>
            <w:tcW w:type="dxa" w:w="1271"/>
          </w:tcPr>
          <w:p>
            <w:pPr>
              <w:spacing w:after="0"/>
              <w:jc w:val="right"/>
            </w:pPr>
            <w:r>
              <w:rPr>
                <w:sz w:val="16"/>
              </w:rPr>
              <w:t>38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Ice Storm</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$432,501</w:t>
            </w:r>
          </w:p>
        </w:tc>
        <w:tc>
          <w:tcPr>
            <w:tcW w:type="dxa" w:w="1126"/>
          </w:tcPr>
          <w:p>
            <w:pPr>
              <w:spacing w:after="0"/>
              <w:jc w:val="right"/>
            </w:pPr>
          </w:p>
        </w:tc>
        <w:tc>
          <w:tcPr>
            <w:tcW w:type="dxa" w:w="1325"/>
          </w:tcPr>
          <w:p>
            <w:pPr>
              <w:spacing w:after="0"/>
              <w:jc w:val="right"/>
            </w:pPr>
            <w:r>
              <w:rPr>
                <w:sz w:val="16"/>
              </w:rPr>
              <w:t>$1,240</w:t>
            </w:r>
          </w:p>
        </w:tc>
        <w:tc>
          <w:tcPr>
            <w:tcW w:type="dxa" w:w="1123"/>
          </w:tcPr>
          <w:p>
            <w:pPr>
              <w:spacing w:after="0"/>
              <w:jc w:val="right"/>
            </w:pPr>
            <w:r>
              <w:rPr>
                <w:sz w:val="16"/>
              </w:rPr>
              <w:t>$433,741</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$184,810</w:t>
            </w:r>
          </w:p>
        </w:tc>
        <w:tc>
          <w:tcPr>
            <w:tcW w:type="dxa" w:w="1126"/>
          </w:tcPr>
          <w:p>
            <w:pPr>
              <w:spacing w:after="0"/>
              <w:jc w:val="right"/>
            </w:pPr>
            <w:r>
              <w:rPr>
                <w:sz w:val="16"/>
              </w:rPr>
              <w:t>$700</w:t>
            </w:r>
          </w:p>
        </w:tc>
        <w:tc>
          <w:tcPr>
            <w:tcW w:type="dxa" w:w="1325"/>
          </w:tcPr>
          <w:p>
            <w:pPr>
              <w:spacing w:after="0"/>
              <w:jc w:val="right"/>
            </w:pPr>
            <w:r>
              <w:rPr>
                <w:sz w:val="16"/>
              </w:rPr>
              <w:t>$30,782</w:t>
            </w:r>
          </w:p>
        </w:tc>
        <w:tc>
          <w:tcPr>
            <w:tcW w:type="dxa" w:w="1123"/>
          </w:tcPr>
          <w:p>
            <w:pPr>
              <w:spacing w:after="0"/>
              <w:jc w:val="right"/>
            </w:pPr>
            <w:r>
              <w:rPr>
                <w:sz w:val="16"/>
              </w:rPr>
              <w:t>$216,292</w:t>
            </w:r>
          </w:p>
        </w:tc>
        <w:tc>
          <w:tcPr>
            <w:tcW w:type="dxa" w:w="1271"/>
          </w:tcPr>
          <w:p>
            <w:pPr>
              <w:spacing w:after="0"/>
              <w:jc w:val="right"/>
            </w:pPr>
            <w:r>
              <w:rPr>
                <w:sz w:val="16"/>
              </w:rPr>
              <w:t>137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$3,527</w:t>
            </w:r>
          </w:p>
        </w:tc>
        <w:tc>
          <w:tcPr>
            <w:tcW w:type="dxa" w:w="1126"/>
          </w:tcPr>
          <w:p>
            <w:pPr>
              <w:spacing w:after="0"/>
              <w:jc w:val="right"/>
            </w:pPr>
            <w:r>
              <w:rPr>
                <w:sz w:val="16"/>
              </w:rPr>
              <w:t>$99</w:t>
            </w:r>
          </w:p>
        </w:tc>
        <w:tc>
          <w:tcPr>
            <w:tcW w:type="dxa" w:w="1325"/>
          </w:tcPr>
          <w:p>
            <w:pPr>
              <w:spacing w:after="0"/>
              <w:jc w:val="right"/>
            </w:pPr>
            <w:r>
              <w:rPr>
                <w:sz w:val="16"/>
              </w:rPr>
              <w:t>$150,808</w:t>
            </w:r>
          </w:p>
        </w:tc>
        <w:tc>
          <w:tcPr>
            <w:tcW w:type="dxa" w:w="1123"/>
          </w:tcPr>
          <w:p>
            <w:pPr>
              <w:spacing w:after="0"/>
              <w:jc w:val="right"/>
            </w:pPr>
            <w:r>
              <w:rPr>
                <w:sz w:val="16"/>
              </w:rPr>
              <w:t>$154,434</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$64,345</w:t>
            </w:r>
          </w:p>
        </w:tc>
        <w:tc>
          <w:tcPr>
            <w:tcW w:type="dxa" w:w="1126"/>
          </w:tcPr>
          <w:p>
            <w:pPr>
              <w:spacing w:after="0"/>
              <w:jc w:val="right"/>
            </w:pPr>
            <w:r>
              <w:rPr>
                <w:sz w:val="16"/>
              </w:rPr>
              <w:t>$91</w:t>
            </w:r>
          </w:p>
        </w:tc>
        <w:tc>
          <w:tcPr>
            <w:tcW w:type="dxa" w:w="1325"/>
          </w:tcPr>
          <w:p>
            <w:pPr>
              <w:spacing w:after="0"/>
              <w:jc w:val="right"/>
            </w:pPr>
            <w:r>
              <w:rPr>
                <w:sz w:val="16"/>
              </w:rPr>
              <w:t>$75,943</w:t>
            </w:r>
          </w:p>
        </w:tc>
        <w:tc>
          <w:tcPr>
            <w:tcW w:type="dxa" w:w="1123"/>
          </w:tcPr>
          <w:p>
            <w:pPr>
              <w:spacing w:after="0"/>
              <w:jc w:val="right"/>
            </w:pPr>
            <w:r>
              <w:rPr>
                <w:sz w:val="16"/>
              </w:rPr>
              <w:t>$140,380</w:t>
            </w:r>
          </w:p>
        </w:tc>
        <w:tc>
          <w:tcPr>
            <w:tcW w:type="dxa" w:w="1271"/>
          </w:tcPr>
          <w:p>
            <w:pPr>
              <w:spacing w:after="0"/>
              <w:jc w:val="right"/>
            </w:pPr>
            <w:r>
              <w:rPr>
                <w:sz w:val="16"/>
              </w:rPr>
              <w:t>134</w:t>
            </w:r>
          </w:p>
        </w:tc>
        <w:tc>
          <w:tcPr>
            <w:tcW w:type="dxa" w:w="2348"/>
          </w:tcPr>
          <w:p>
            <w:pPr>
              <w:spacing w:after="0"/>
              <w:jc w:val="left"/>
            </w:pPr>
          </w:p>
        </w:tc>
        <w:tc>
          <w:tcPr>
            <w:tcW w:type="dxa" w:w="1735"/>
          </w:tcPr>
          <w:p>
            <w:pPr>
              <w:spacing w:after="0"/>
              <w:jc w:val="left"/>
            </w:pPr>
            <w:r>
              <w:rPr>
                <w:sz w:val="16"/>
              </w:rPr>
              <w:t>Includes 3 High Wind records, event types the NRI definition of this hazard leaves out.</w:t>
            </w: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$10,451</w:t>
            </w:r>
          </w:p>
        </w:tc>
        <w:tc>
          <w:tcPr>
            <w:tcW w:type="dxa" w:w="1126"/>
          </w:tcPr>
          <w:p>
            <w:pPr>
              <w:spacing w:after="0"/>
              <w:jc w:val="right"/>
            </w:pPr>
          </w:p>
        </w:tc>
        <w:tc>
          <w:tcPr>
            <w:tcW w:type="dxa" w:w="1325"/>
          </w:tcPr>
          <w:p>
            <w:pPr>
              <w:spacing w:after="0"/>
              <w:jc w:val="right"/>
            </w:pPr>
            <w:r>
              <w:rPr>
                <w:sz w:val="16"/>
              </w:rPr>
              <w:t>$63,318</w:t>
            </w:r>
          </w:p>
        </w:tc>
        <w:tc>
          <w:tcPr>
            <w:tcW w:type="dxa" w:w="1123"/>
          </w:tcPr>
          <w:p>
            <w:pPr>
              <w:spacing w:after="0"/>
              <w:jc w:val="right"/>
            </w:pPr>
            <w:r>
              <w:rPr>
                <w:sz w:val="16"/>
              </w:rPr>
              <w:t>$73,769</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$48,164</w:t>
            </w:r>
          </w:p>
        </w:tc>
        <w:tc>
          <w:tcPr>
            <w:tcW w:type="dxa" w:w="1126"/>
          </w:tcPr>
          <w:p>
            <w:pPr>
              <w:spacing w:after="0"/>
              <w:jc w:val="right"/>
            </w:pPr>
          </w:p>
        </w:tc>
        <w:tc>
          <w:tcPr>
            <w:tcW w:type="dxa" w:w="1325"/>
          </w:tcPr>
          <w:p>
            <w:pPr>
              <w:spacing w:after="0"/>
              <w:jc w:val="right"/>
            </w:pPr>
            <w:r>
              <w:rPr>
                <w:sz w:val="16"/>
              </w:rPr>
              <w:t>$19,991</w:t>
            </w:r>
          </w:p>
        </w:tc>
        <w:tc>
          <w:tcPr>
            <w:tcW w:type="dxa" w:w="1123"/>
          </w:tcPr>
          <w:p>
            <w:pPr>
              <w:spacing w:after="0"/>
              <w:jc w:val="right"/>
            </w:pPr>
            <w:r>
              <w:rPr>
                <w:sz w:val="16"/>
              </w:rPr>
              <w:t>$68,155</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$23,819</w:t>
            </w:r>
          </w:p>
        </w:tc>
        <w:tc>
          <w:tcPr>
            <w:tcW w:type="dxa" w:w="1126"/>
          </w:tcPr>
          <w:p>
            <w:pPr>
              <w:spacing w:after="0"/>
              <w:jc w:val="right"/>
            </w:pPr>
            <w:r>
              <w:rPr>
                <w:sz w:val="16"/>
              </w:rPr>
              <w:t>$349</w:t>
            </w:r>
          </w:p>
        </w:tc>
        <w:tc>
          <w:tcPr>
            <w:tcW w:type="dxa" w:w="1325"/>
          </w:tcPr>
          <w:p>
            <w:pPr>
              <w:spacing w:after="0"/>
              <w:jc w:val="right"/>
            </w:pPr>
            <w:r>
              <w:rPr>
                <w:sz w:val="16"/>
              </w:rPr>
              <w:t>$5,422</w:t>
            </w:r>
          </w:p>
        </w:tc>
        <w:tc>
          <w:tcPr>
            <w:tcW w:type="dxa" w:w="1123"/>
          </w:tcPr>
          <w:p>
            <w:pPr>
              <w:spacing w:after="0"/>
              <w:jc w:val="right"/>
            </w:pPr>
            <w:r>
              <w:rPr>
                <w:sz w:val="16"/>
              </w:rPr>
              <w:t>$29,591</w:t>
            </w:r>
          </w:p>
        </w:tc>
        <w:tc>
          <w:tcPr>
            <w:tcW w:type="dxa" w:w="1271"/>
          </w:tcPr>
          <w:p>
            <w:pPr>
              <w:spacing w:after="0"/>
              <w:jc w:val="right"/>
            </w:pPr>
            <w:r>
              <w:rPr>
                <w:sz w:val="16"/>
              </w:rPr>
              <w:t>27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$9,466</w:t>
            </w:r>
          </w:p>
        </w:tc>
        <w:tc>
          <w:tcPr>
            <w:tcW w:type="dxa" w:w="1126"/>
          </w:tcPr>
          <w:p>
            <w:pPr>
              <w:spacing w:after="0"/>
              <w:jc w:val="right"/>
            </w:pPr>
            <w:r>
              <w:rPr>
                <w:sz w:val="16"/>
              </w:rPr>
              <w:t>$4,913</w:t>
            </w:r>
          </w:p>
        </w:tc>
        <w:tc>
          <w:tcPr>
            <w:tcW w:type="dxa" w:w="1325"/>
          </w:tcPr>
          <w:p>
            <w:pPr>
              <w:spacing w:after="0"/>
              <w:jc w:val="right"/>
            </w:pPr>
            <w:r>
              <w:rPr>
                <w:sz w:val="16"/>
              </w:rPr>
              <w:t>$211</w:t>
            </w:r>
          </w:p>
        </w:tc>
        <w:tc>
          <w:tcPr>
            <w:tcW w:type="dxa" w:w="1123"/>
          </w:tcPr>
          <w:p>
            <w:pPr>
              <w:spacing w:after="0"/>
              <w:jc w:val="right"/>
            </w:pPr>
            <w:r>
              <w:rPr>
                <w:sz w:val="16"/>
              </w:rPr>
              <w:t>$14,589</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$552</w:t>
            </w:r>
          </w:p>
        </w:tc>
        <w:tc>
          <w:tcPr>
            <w:tcW w:type="dxa" w:w="1126"/>
          </w:tcPr>
          <w:p>
            <w:pPr>
              <w:spacing w:after="0"/>
              <w:jc w:val="right"/>
            </w:pPr>
          </w:p>
        </w:tc>
        <w:tc>
          <w:tcPr>
            <w:tcW w:type="dxa" w:w="1325"/>
          </w:tcPr>
          <w:p>
            <w:pPr>
              <w:spacing w:after="0"/>
              <w:jc w:val="right"/>
            </w:pPr>
            <w:r>
              <w:rPr>
                <w:sz w:val="16"/>
              </w:rPr>
              <w:t>$189</w:t>
            </w:r>
          </w:p>
        </w:tc>
        <w:tc>
          <w:tcPr>
            <w:tcW w:type="dxa" w:w="1123"/>
          </w:tcPr>
          <w:p>
            <w:pPr>
              <w:spacing w:after="0"/>
              <w:jc w:val="right"/>
            </w:pPr>
            <w:r>
              <w:rPr>
                <w:sz w:val="16"/>
              </w:rPr>
              <w:t>$742</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25"/>
          </w:tcPr>
          <w:p>
            <w:pPr>
              <w:spacing w:after="0"/>
              <w:jc w:val="right"/>
            </w:pPr>
          </w:p>
        </w:tc>
        <w:tc>
          <w:tcPr>
            <w:tcW w:type="dxa" w:w="1123"/>
          </w:tcPr>
          <w:p>
            <w:pPr>
              <w:spacing w:after="0"/>
              <w:jc w:val="right"/>
            </w:pPr>
            <w:r>
              <w:rPr>
                <w:sz w:val="16"/>
              </w:rPr>
              <w:t>$0</w:t>
            </w:r>
          </w:p>
        </w:tc>
        <w:tc>
          <w:tcPr>
            <w:tcW w:type="dxa" w:w="1271"/>
          </w:tcPr>
          <w:p>
            <w:pPr>
              <w:spacing w:after="0"/>
              <w:jc w:val="right"/>
            </w:pPr>
            <w:r>
              <w:rPr>
                <w:sz w:val="16"/>
              </w:rPr>
              <w:t>46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744"/>
        <w:gridCol w:w="1569"/>
        <w:gridCol w:w="1581"/>
        <w:gridCol w:w="1853"/>
        <w:gridCol w:w="1719"/>
        <w:gridCol w:w="1639"/>
        <w:gridCol w:w="2257"/>
      </w:tblGrid>
      <w:tr>
        <w:trPr>
          <w:cantSplit/>
          <w:tblHeader/>
        </w:trPr>
        <w:tc>
          <w:tcPr>
            <w:tcW w:type="dxa" w:w="1752"/>
            <w:shd w:val="clear" w:color="auto" w:fill="E8E8E8"/>
          </w:tcPr>
          <w:p>
            <w:pPr>
              <w:spacing w:after="0"/>
              <w:jc w:val="left"/>
            </w:pPr>
            <w:r>
              <w:rPr>
                <w:b/>
                <w:sz w:val="16"/>
              </w:rPr>
              <w:t>Hazard</w:t>
            </w:r>
          </w:p>
        </w:tc>
        <w:tc>
          <w:tcPr>
            <w:tcW w:type="dxa" w:w="1744"/>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581"/>
            <w:shd w:val="clear" w:color="auto" w:fill="E8E8E8"/>
          </w:tcPr>
          <w:p>
            <w:pPr>
              <w:spacing w:after="0"/>
              <w:jc w:val="left"/>
            </w:pPr>
            <w:r>
              <w:rPr>
                <w:b/>
                <w:sz w:val="16"/>
              </w:rPr>
              <w:t>Observed range</w:t>
            </w:r>
          </w:p>
        </w:tc>
        <w:tc>
          <w:tcPr>
            <w:tcW w:type="dxa" w:w="1853"/>
            <w:shd w:val="clear" w:color="auto" w:fill="E8E8E8"/>
          </w:tcPr>
          <w:p>
            <w:pPr>
              <w:spacing w:after="0"/>
              <w:jc w:val="left"/>
            </w:pPr>
            <w:r>
              <w:rPr>
                <w:b/>
                <w:sz w:val="16"/>
              </w:rPr>
              <w:t>Worst recorded event</w:t>
            </w:r>
          </w:p>
        </w:tc>
        <w:tc>
          <w:tcPr>
            <w:tcW w:type="dxa" w:w="1719"/>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members</w:t>
            </w:r>
          </w:p>
        </w:tc>
        <w:tc>
          <w:tcPr>
            <w:tcW w:type="dxa" w:w="2257"/>
            <w:shd w:val="clear" w:color="auto" w:fill="E8E8E8"/>
          </w:tcPr>
          <w:p>
            <w:pPr>
              <w:spacing w:after="0"/>
              <w:jc w:val="left"/>
            </w:pPr>
            <w:r>
              <w:rPr>
                <w:b/>
                <w:sz w:val="16"/>
              </w:rPr>
              <w:t>Note</w:t>
            </w:r>
          </w:p>
        </w:tc>
      </w:tr>
      <w:tr>
        <w:trPr>
          <w:cantSplit/>
        </w:trPr>
        <w:tc>
          <w:tcPr>
            <w:tcW w:type="dxa" w:w="1752"/>
          </w:tcPr>
          <w:p>
            <w:pPr>
              <w:spacing w:after="0"/>
              <w:jc w:val="left"/>
            </w:pPr>
            <w:r>
              <w:rPr>
                <w:sz w:val="16"/>
              </w:rPr>
              <w:t>Avalanche</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Coastal Flood, Storm Surge/Tide</w:t>
            </w:r>
          </w:p>
        </w:tc>
        <w:tc>
          <w:tcPr>
            <w:tcW w:type="dxa" w:w="1744"/>
          </w:tcPr>
          <w:p>
            <w:pPr>
              <w:spacing w:after="0"/>
              <w:jc w:val="left"/>
            </w:pPr>
            <w:r>
              <w:rPr>
                <w:sz w:val="16"/>
              </w:rPr>
              <w:t>none in data (FIRM for depth)</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Flood depth: see the FEMA Flood Insurance Rate Map.</w:t>
            </w:r>
          </w:p>
        </w:tc>
      </w:tr>
      <w:tr>
        <w:trPr>
          <w:cantSplit/>
        </w:trPr>
        <w:tc>
          <w:tcPr>
            <w:tcW w:type="dxa" w:w="1752"/>
          </w:tcPr>
          <w:p>
            <w:pPr>
              <w:spacing w:after="0"/>
              <w:jc w:val="left"/>
            </w:pPr>
            <w:r>
              <w:rPr>
                <w:sz w:val="16"/>
              </w:rPr>
              <w:t>Cold/Wind Chill, Extreme Cold/Wind Chill</w:t>
            </w:r>
          </w:p>
        </w:tc>
        <w:tc>
          <w:tcPr>
            <w:tcW w:type="dxa" w:w="1744"/>
          </w:tcPr>
          <w:p>
            <w:pPr>
              <w:spacing w:after="0"/>
              <w:jc w:val="left"/>
            </w:pPr>
            <w:r>
              <w:rPr>
                <w:sz w:val="16"/>
              </w:rPr>
              <w:t>wind chill</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Wind chill: in event narratives only; local data required.</w:t>
            </w:r>
          </w:p>
        </w:tc>
      </w:tr>
      <w:tr>
        <w:trPr>
          <w:cantSplit/>
        </w:trPr>
        <w:tc>
          <w:tcPr>
            <w:tcW w:type="dxa" w:w="1752"/>
          </w:tcPr>
          <w:p>
            <w:pPr>
              <w:spacing w:after="0"/>
              <w:jc w:val="left"/>
            </w:pPr>
            <w:r>
              <w:rPr>
                <w:sz w:val="16"/>
              </w:rPr>
              <w:t>Frost/Freeze (outside NRI Cold Wave definition)</w:t>
            </w:r>
          </w:p>
        </w:tc>
        <w:tc>
          <w:tcPr>
            <w:tcW w:type="dxa" w:w="1744"/>
          </w:tcPr>
          <w:p>
            <w:pPr>
              <w:spacing w:after="0"/>
              <w:jc w:val="left"/>
            </w:pPr>
            <w:r>
              <w:rPr>
                <w:sz w:val="16"/>
              </w:rPr>
              <w:t>crop damage</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Temperature: in event narratives only; local data required.</w:t>
            </w:r>
          </w:p>
        </w:tc>
      </w:tr>
      <w:tr>
        <w:trPr>
          <w:cantSplit/>
        </w:trPr>
        <w:tc>
          <w:tcPr>
            <w:tcW w:type="dxa" w:w="1752"/>
          </w:tcPr>
          <w:p>
            <w:pPr>
              <w:spacing w:after="0"/>
              <w:jc w:val="left"/>
            </w:pPr>
            <w:r>
              <w:rPr>
                <w:sz w:val="16"/>
              </w:rPr>
              <w:t>Drought</w:t>
            </w:r>
          </w:p>
        </w:tc>
        <w:tc>
          <w:tcPr>
            <w:tcW w:type="dxa" w:w="1744"/>
          </w:tcPr>
          <w:p>
            <w:pPr>
              <w:spacing w:after="0"/>
              <w:jc w:val="left"/>
            </w:pPr>
            <w:r>
              <w:rPr>
                <w:sz w:val="16"/>
              </w:rPr>
              <w:t>US Drought Monitor D-scale</w:t>
            </w:r>
          </w:p>
        </w:tc>
        <w:tc>
          <w:tcPr>
            <w:tcW w:type="dxa" w:w="1569"/>
          </w:tcPr>
          <w:p>
            <w:pPr>
              <w:spacing w:after="0"/>
              <w:jc w:val="right"/>
            </w:pPr>
            <w:r>
              <w:rPr>
                <w:sz w:val="16"/>
              </w:rPr>
              <w:t>46, 1998 to 2024 (46 zone-level)</w:t>
            </w:r>
          </w:p>
        </w:tc>
        <w:tc>
          <w:tcPr>
            <w:tcW w:type="dxa" w:w="1581"/>
          </w:tcPr>
          <w:p>
            <w:pPr>
              <w:spacing w:after="0"/>
              <w:jc w:val="left"/>
            </w:pPr>
            <w:r>
              <w:rPr>
                <w:sz w:val="16"/>
              </w:rPr>
              <w:t>24 days to 255 days (median 144 days); 10 with a recorded value</w:t>
            </w:r>
          </w:p>
        </w:tc>
        <w:tc>
          <w:tcPr>
            <w:tcW w:type="dxa" w:w="1853"/>
          </w:tcPr>
          <w:p>
            <w:pPr>
              <w:spacing w:after="0"/>
              <w:jc w:val="left"/>
            </w:pPr>
            <w:r>
              <w:rPr>
                <w:sz w:val="16"/>
              </w:rPr>
              <w:t>255 days (about 8.4 months), 2012-07-01 to 2013-03-12, a run of 9 consecutive Storm Events drought records, zone-level</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744"/>
          </w:tcPr>
          <w:p>
            <w:pPr>
              <w:spacing w:after="0"/>
              <w:jc w:val="left"/>
            </w:pPr>
            <w:r>
              <w:rPr>
                <w:sz w:val="16"/>
              </w:rPr>
              <w:t>Modified Mercalli (local data)</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No Storm Events record; local data required (e.g., USGS).</w:t>
            </w:r>
          </w:p>
        </w:tc>
      </w:tr>
      <w:tr>
        <w:trPr>
          <w:cantSplit/>
        </w:trPr>
        <w:tc>
          <w:tcPr>
            <w:tcW w:type="dxa" w:w="1752"/>
          </w:tcPr>
          <w:p>
            <w:pPr>
              <w:spacing w:after="0"/>
              <w:jc w:val="left"/>
            </w:pPr>
            <w:r>
              <w:rPr>
                <w:sz w:val="16"/>
              </w:rPr>
              <w:t>Hail</w:t>
            </w:r>
          </w:p>
        </w:tc>
        <w:tc>
          <w:tcPr>
            <w:tcW w:type="dxa" w:w="1744"/>
          </w:tcPr>
          <w:p>
            <w:pPr>
              <w:spacing w:after="0"/>
              <w:jc w:val="left"/>
            </w:pPr>
            <w:r>
              <w:rPr>
                <w:sz w:val="16"/>
              </w:rPr>
              <w:t>hail size (inches)</w:t>
            </w:r>
          </w:p>
        </w:tc>
        <w:tc>
          <w:tcPr>
            <w:tcW w:type="dxa" w:w="1569"/>
          </w:tcPr>
          <w:p>
            <w:pPr>
              <w:spacing w:after="0"/>
              <w:jc w:val="right"/>
            </w:pPr>
            <w:r>
              <w:rPr>
                <w:sz w:val="16"/>
              </w:rPr>
              <w:t>194, 1957 to 2026</w:t>
            </w:r>
          </w:p>
        </w:tc>
        <w:tc>
          <w:tcPr>
            <w:tcW w:type="dxa" w:w="1581"/>
          </w:tcPr>
          <w:p>
            <w:pPr>
              <w:spacing w:after="0"/>
              <w:jc w:val="left"/>
            </w:pPr>
            <w:r>
              <w:rPr>
                <w:sz w:val="16"/>
              </w:rPr>
              <w:t>0.75 in to 4 in (median 0.88 in); 194 with a recorded value</w:t>
            </w:r>
          </w:p>
        </w:tc>
        <w:tc>
          <w:tcPr>
            <w:tcW w:type="dxa" w:w="1853"/>
          </w:tcPr>
          <w:p>
            <w:pPr>
              <w:spacing w:after="0"/>
              <w:jc w:val="left"/>
            </w:pPr>
            <w:r>
              <w:rPr>
                <w:sz w:val="16"/>
              </w:rPr>
              <w:t>4 in hail, 1991-04-26; same size also recorded on 1991-04-26</w:t>
            </w:r>
          </w:p>
        </w:tc>
        <w:tc>
          <w:tcPr>
            <w:tcW w:type="dxa" w:w="1719"/>
          </w:tcPr>
          <w:p>
            <w:pPr>
              <w:spacing w:after="0"/>
              <w:jc w:val="left"/>
            </w:pPr>
            <w:r>
              <w:rPr>
                <w:sz w:val="16"/>
              </w:rPr>
              <w:t>Hail, 2009-04-09, $50,000 property; $0 crops (2009 dollars)</w:t>
            </w:r>
          </w:p>
        </w:tc>
        <w:tc>
          <w:tcPr>
            <w:tcW w:type="dxa" w:w="1639"/>
          </w:tcPr>
          <w:p>
            <w:pPr>
              <w:spacing w:after="0"/>
              <w:jc w:val="left"/>
            </w:pPr>
            <w:r>
              <w:rPr>
                <w:sz w:val="16"/>
              </w:rPr>
              <w:t>Event records naming member places: Wilburton city (60 records), Red Oak town (22 records).</w:t>
            </w:r>
          </w:p>
        </w:tc>
        <w:tc>
          <w:tcPr>
            <w:tcW w:type="dxa" w:w="2257"/>
          </w:tcPr>
          <w:p>
            <w:pPr>
              <w:spacing w:after="0"/>
              <w:jc w:val="left"/>
            </w:pPr>
          </w:p>
        </w:tc>
      </w:tr>
      <w:tr>
        <w:trPr>
          <w:cantSplit/>
        </w:trPr>
        <w:tc>
          <w:tcPr>
            <w:tcW w:type="dxa" w:w="1752"/>
          </w:tcPr>
          <w:p>
            <w:pPr>
              <w:spacing w:after="0"/>
              <w:jc w:val="left"/>
            </w:pPr>
            <w:r>
              <w:rPr>
                <w:sz w:val="16"/>
              </w:rPr>
              <w:t>Excessive Heat, Heat</w:t>
            </w:r>
          </w:p>
        </w:tc>
        <w:tc>
          <w:tcPr>
            <w:tcW w:type="dxa" w:w="1744"/>
          </w:tcPr>
          <w:p>
            <w:pPr>
              <w:spacing w:after="0"/>
              <w:jc w:val="left"/>
            </w:pPr>
            <w:r>
              <w:rPr>
                <w:sz w:val="16"/>
              </w:rPr>
              <w:t>heat index (narratives)</w:t>
            </w:r>
          </w:p>
        </w:tc>
        <w:tc>
          <w:tcPr>
            <w:tcW w:type="dxa" w:w="1569"/>
          </w:tcPr>
          <w:p>
            <w:pPr>
              <w:spacing w:after="0"/>
              <w:jc w:val="right"/>
            </w:pPr>
            <w:r>
              <w:rPr>
                <w:sz w:val="16"/>
              </w:rPr>
              <w:t>38, 1998 to 2024 (38 zone-level)</w:t>
            </w:r>
          </w:p>
        </w:tc>
        <w:tc>
          <w:tcPr>
            <w:tcW w:type="dxa" w:w="1581"/>
          </w:tcPr>
          <w:p>
            <w:pPr>
              <w:spacing w:after="0"/>
              <w:jc w:val="left"/>
            </w:pPr>
            <w:r>
              <w:rPr>
                <w:sz w:val="16"/>
              </w:rPr>
              <w:t>1 day to 31 days (median 3 days); 35 with a recorded value</w:t>
            </w:r>
          </w:p>
        </w:tc>
        <w:tc>
          <w:tcPr>
            <w:tcW w:type="dxa" w:w="1853"/>
          </w:tcPr>
          <w:p>
            <w:pPr>
              <w:spacing w:after="0"/>
              <w:jc w:val="left"/>
            </w:pPr>
            <w:r>
              <w:rPr>
                <w:sz w:val="16"/>
              </w:rPr>
              <w:t>31 days, 2011-07-10 to 2011-08-09, from 2 records, 1 of them a monthly summary (a monthly summary record covers most or all of a month; it does not count days at wave conditions), zone-level</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Heat index: in event narratives only; local data required.</w:t>
            </w:r>
          </w:p>
        </w:tc>
      </w:tr>
      <w:tr>
        <w:trPr>
          <w:cantSplit/>
        </w:trPr>
        <w:tc>
          <w:tcPr>
            <w:tcW w:type="dxa" w:w="1752"/>
          </w:tcPr>
          <w:p>
            <w:pPr>
              <w:spacing w:after="0"/>
              <w:jc w:val="left"/>
            </w:pPr>
            <w:r>
              <w:rPr>
                <w:sz w:val="16"/>
              </w:rPr>
              <w:t>Hurricane, Tropical Storm, Tropical Depression</w:t>
            </w:r>
          </w:p>
        </w:tc>
        <w:tc>
          <w:tcPr>
            <w:tcW w:type="dxa" w:w="1744"/>
          </w:tcPr>
          <w:p>
            <w:pPr>
              <w:spacing w:after="0"/>
              <w:jc w:val="left"/>
            </w:pPr>
            <w:r>
              <w:rPr>
                <w:sz w:val="16"/>
              </w:rPr>
              <w:t>Saffir-Simpson</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2"/>
          </w:tcPr>
          <w:p>
            <w:pPr>
              <w:spacing w:after="0"/>
              <w:jc w:val="left"/>
            </w:pPr>
            <w:r>
              <w:rPr>
                <w:sz w:val="16"/>
              </w:rPr>
              <w:t>Ice Storm</w:t>
            </w:r>
          </w:p>
        </w:tc>
        <w:tc>
          <w:tcPr>
            <w:tcW w:type="dxa" w:w="1744"/>
          </w:tcPr>
          <w:p>
            <w:pPr>
              <w:spacing w:after="0"/>
              <w:jc w:val="left"/>
            </w:pPr>
            <w:r>
              <w:rPr>
                <w:sz w:val="16"/>
              </w:rPr>
              <w:t>Sperry-Piltz (local data)</w:t>
            </w:r>
          </w:p>
        </w:tc>
        <w:tc>
          <w:tcPr>
            <w:tcW w:type="dxa" w:w="1569"/>
          </w:tcPr>
          <w:p>
            <w:pPr>
              <w:spacing w:after="0"/>
              <w:jc w:val="right"/>
            </w:pPr>
            <w:r>
              <w:rPr>
                <w:sz w:val="16"/>
              </w:rPr>
              <w:t>6, 1996 to 2013 (6 zone-level)</w:t>
            </w:r>
          </w:p>
        </w:tc>
        <w:tc>
          <w:tcPr>
            <w:tcW w:type="dxa" w:w="1581"/>
          </w:tcPr>
          <w:p>
            <w:pPr>
              <w:spacing w:after="0"/>
              <w:jc w:val="left"/>
            </w:pPr>
          </w:p>
        </w:tc>
        <w:tc>
          <w:tcPr>
            <w:tcW w:type="dxa" w:w="1853"/>
          </w:tcPr>
          <w:p>
            <w:pPr>
              <w:spacing w:after="0"/>
              <w:jc w:val="left"/>
            </w:pPr>
            <w:r>
              <w:rPr>
                <w:sz w:val="16"/>
              </w:rPr>
              <w:t>No damage reported in 6 records.</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Ice thickness: in event narratives only; local data required.</w:t>
            </w:r>
          </w:p>
        </w:tc>
      </w:tr>
      <w:tr>
        <w:trPr>
          <w:cantSplit/>
        </w:trPr>
        <w:tc>
          <w:tcPr>
            <w:tcW w:type="dxa" w:w="1752"/>
          </w:tcPr>
          <w:p>
            <w:pPr>
              <w:spacing w:after="0"/>
              <w:jc w:val="left"/>
            </w:pPr>
            <w:r>
              <w:rPr>
                <w:sz w:val="16"/>
              </w:rPr>
              <w:t>Flash Flood, Flood, Lakeshore Flood</w:t>
            </w:r>
          </w:p>
        </w:tc>
        <w:tc>
          <w:tcPr>
            <w:tcW w:type="dxa" w:w="1744"/>
          </w:tcPr>
          <w:p>
            <w:pPr>
              <w:spacing w:after="0"/>
              <w:jc w:val="left"/>
            </w:pPr>
            <w:r>
              <w:rPr>
                <w:sz w:val="16"/>
              </w:rPr>
              <w:t>damage and flood days (FIRM for depth)</w:t>
            </w:r>
          </w:p>
        </w:tc>
        <w:tc>
          <w:tcPr>
            <w:tcW w:type="dxa" w:w="1569"/>
          </w:tcPr>
          <w:p>
            <w:pPr>
              <w:spacing w:after="0"/>
              <w:jc w:val="right"/>
            </w:pPr>
            <w:r>
              <w:rPr>
                <w:sz w:val="16"/>
              </w:rPr>
              <w:t>49, 1996 to 2025</w:t>
            </w:r>
          </w:p>
        </w:tc>
        <w:tc>
          <w:tcPr>
            <w:tcW w:type="dxa" w:w="1581"/>
          </w:tcPr>
          <w:p>
            <w:pPr>
              <w:spacing w:after="0"/>
              <w:jc w:val="left"/>
            </w:pPr>
          </w:p>
        </w:tc>
        <w:tc>
          <w:tcPr>
            <w:tcW w:type="dxa" w:w="1853"/>
          </w:tcPr>
          <w:p>
            <w:pPr>
              <w:spacing w:after="0"/>
              <w:jc w:val="left"/>
            </w:pPr>
            <w:r>
              <w:rPr>
                <w:sz w:val="16"/>
              </w:rPr>
              <w:t>Flash Flood, 2012-01-25, $25,000 property; $0 crops (2012 dollars)</w:t>
            </w:r>
          </w:p>
        </w:tc>
        <w:tc>
          <w:tcPr>
            <w:tcW w:type="dxa" w:w="1719"/>
          </w:tcPr>
          <w:p>
            <w:pPr>
              <w:spacing w:after="0"/>
              <w:jc w:val="left"/>
            </w:pPr>
          </w:p>
        </w:tc>
        <w:tc>
          <w:tcPr>
            <w:tcW w:type="dxa" w:w="1639"/>
          </w:tcPr>
          <w:p>
            <w:pPr>
              <w:spacing w:after="0"/>
              <w:jc w:val="left"/>
            </w:pPr>
            <w:r>
              <w:rPr>
                <w:sz w:val="16"/>
              </w:rPr>
              <w:t>Event records naming member places: Wilburton city (20 records), Red Oak town (11 records).</w:t>
            </w:r>
          </w:p>
        </w:tc>
        <w:tc>
          <w:tcPr>
            <w:tcW w:type="dxa" w:w="22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2"/>
          </w:tcPr>
          <w:p>
            <w:pPr>
              <w:spacing w:after="0"/>
              <w:jc w:val="left"/>
            </w:pPr>
            <w:r>
              <w:rPr>
                <w:sz w:val="16"/>
              </w:rPr>
              <w:t>Debris Flow</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Lightning</w:t>
            </w:r>
          </w:p>
        </w:tc>
        <w:tc>
          <w:tcPr>
            <w:tcW w:type="dxa" w:w="1744"/>
          </w:tcPr>
          <w:p>
            <w:pPr>
              <w:spacing w:after="0"/>
              <w:jc w:val="left"/>
            </w:pPr>
            <w:r>
              <w:rPr>
                <w:sz w:val="16"/>
              </w:rPr>
              <w:t>annualized frequency (the measure FEMA's Local Mitigation Planning Handbook names)</w:t>
            </w:r>
          </w:p>
        </w:tc>
        <w:tc>
          <w:tcPr>
            <w:tcW w:type="dxa" w:w="1569"/>
          </w:tcPr>
          <w:p>
            <w:pPr>
              <w:spacing w:after="0"/>
              <w:jc w:val="right"/>
            </w:pPr>
            <w:r>
              <w:rPr>
                <w:sz w:val="16"/>
              </w:rPr>
              <w:t>3, 2001 to 2006</w:t>
            </w:r>
          </w:p>
        </w:tc>
        <w:tc>
          <w:tcPr>
            <w:tcW w:type="dxa" w:w="1581"/>
          </w:tcPr>
          <w:p>
            <w:pPr>
              <w:spacing w:after="0"/>
              <w:jc w:val="left"/>
            </w:pPr>
          </w:p>
        </w:tc>
        <w:tc>
          <w:tcPr>
            <w:tcW w:type="dxa" w:w="1853"/>
          </w:tcPr>
          <w:p>
            <w:pPr>
              <w:spacing w:after="0"/>
              <w:jc w:val="left"/>
            </w:pPr>
            <w:r>
              <w:rPr>
                <w:sz w:val="16"/>
              </w:rPr>
              <w:t>Lightning, 2006-05-02, $100,000 property; crops not reported (2006 dollars)</w:t>
            </w:r>
          </w:p>
        </w:tc>
        <w:tc>
          <w:tcPr>
            <w:tcW w:type="dxa" w:w="1719"/>
          </w:tcPr>
          <w:p>
            <w:pPr>
              <w:spacing w:after="0"/>
              <w:jc w:val="left"/>
            </w:pPr>
          </w:p>
        </w:tc>
        <w:tc>
          <w:tcPr>
            <w:tcW w:type="dxa" w:w="1639"/>
          </w:tcPr>
          <w:p>
            <w:pPr>
              <w:spacing w:after="0"/>
              <w:jc w:val="left"/>
            </w:pPr>
            <w:r>
              <w:rPr>
                <w:sz w:val="16"/>
              </w:rPr>
              <w:t>Event records naming member places: Red Oak town (2 records), Wilburton city (1 record).</w:t>
            </w:r>
          </w:p>
        </w:tc>
        <w:tc>
          <w:tcPr>
            <w:tcW w:type="dxa" w:w="2257"/>
          </w:tcPr>
          <w:p>
            <w:pPr>
              <w:spacing w:after="0"/>
              <w:jc w:val="left"/>
            </w:pPr>
            <w:r>
              <w:rPr>
                <w:sz w:val="16"/>
              </w:rPr>
              <w:t>Storm Events lists lightning with damage or casualties; physical measure in event narratives only; local data required.</w:t>
            </w:r>
          </w:p>
        </w:tc>
      </w:tr>
      <w:tr>
        <w:trPr>
          <w:cantSplit/>
        </w:trPr>
        <w:tc>
          <w:tcPr>
            <w:tcW w:type="dxa" w:w="1752"/>
          </w:tcPr>
          <w:p>
            <w:pPr>
              <w:spacing w:after="0"/>
              <w:jc w:val="left"/>
            </w:pPr>
            <w:r>
              <w:rPr>
                <w:sz w:val="16"/>
              </w:rPr>
              <w:t>High Wind and Strong Wind (outside NRI Strong Wind definition)</w:t>
            </w:r>
          </w:p>
        </w:tc>
        <w:tc>
          <w:tcPr>
            <w:tcW w:type="dxa" w:w="1744"/>
          </w:tcPr>
          <w:p>
            <w:pPr>
              <w:spacing w:after="0"/>
              <w:jc w:val="left"/>
            </w:pPr>
            <w:r>
              <w:rPr>
                <w:sz w:val="16"/>
              </w:rPr>
              <w:t>wind speed (kt and mph)</w:t>
            </w:r>
          </w:p>
        </w:tc>
        <w:tc>
          <w:tcPr>
            <w:tcW w:type="dxa" w:w="1569"/>
          </w:tcPr>
          <w:p>
            <w:pPr>
              <w:spacing w:after="0"/>
              <w:jc w:val="right"/>
            </w:pPr>
            <w:r>
              <w:rPr>
                <w:sz w:val="16"/>
              </w:rPr>
              <w:t>3, 1998 to 2008 (3 zone-level)</w:t>
            </w:r>
          </w:p>
        </w:tc>
        <w:tc>
          <w:tcPr>
            <w:tcW w:type="dxa" w:w="1581"/>
          </w:tcPr>
          <w:p>
            <w:pPr>
              <w:spacing w:after="0"/>
              <w:jc w:val="left"/>
            </w:pPr>
            <w:r>
              <w:rPr>
                <w:sz w:val="16"/>
              </w:rPr>
              <w:t>52 kt (60 mph); 2 with a recorded value</w:t>
            </w:r>
          </w:p>
        </w:tc>
        <w:tc>
          <w:tcPr>
            <w:tcW w:type="dxa" w:w="1853"/>
          </w:tcPr>
          <w:p>
            <w:pPr>
              <w:spacing w:after="0"/>
              <w:jc w:val="left"/>
            </w:pPr>
            <w:r>
              <w:rPr>
                <w:sz w:val="16"/>
              </w:rPr>
              <w:t>52 kt (60 mph) estimated gust, High Wind, 2008-01-29; same speed and measurement basis also recorded on 2005-11-27; NWS zone OKZ075 (LATIMER), zone-level: may include parts of neighboring counties</w:t>
            </w:r>
          </w:p>
        </w:tc>
        <w:tc>
          <w:tcPr>
            <w:tcW w:type="dxa" w:w="1719"/>
          </w:tcPr>
          <w:p>
            <w:pPr>
              <w:spacing w:after="0"/>
              <w:jc w:val="left"/>
            </w:pPr>
            <w:r>
              <w:rPr>
                <w:sz w:val="16"/>
              </w:rPr>
              <w:t>High Wind, 2005-11-27, $5,000 property; crops not reported, reported for the zone (2005 dollars)</w:t>
            </w: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p>
        </w:tc>
      </w:tr>
      <w:tr>
        <w:trPr>
          <w:cantSplit/>
        </w:trPr>
        <w:tc>
          <w:tcPr>
            <w:tcW w:type="dxa" w:w="1752"/>
          </w:tcPr>
          <w:p>
            <w:pPr>
              <w:spacing w:after="0"/>
              <w:jc w:val="left"/>
            </w:pPr>
            <w:r>
              <w:rPr>
                <w:sz w:val="16"/>
              </w:rPr>
              <w:t>Thunderstorm Wind</w:t>
            </w:r>
          </w:p>
        </w:tc>
        <w:tc>
          <w:tcPr>
            <w:tcW w:type="dxa" w:w="1744"/>
          </w:tcPr>
          <w:p>
            <w:pPr>
              <w:spacing w:after="0"/>
              <w:jc w:val="left"/>
            </w:pPr>
            <w:r>
              <w:rPr>
                <w:sz w:val="16"/>
              </w:rPr>
              <w:t>wind speed (kt and mph)</w:t>
            </w:r>
          </w:p>
        </w:tc>
        <w:tc>
          <w:tcPr>
            <w:tcW w:type="dxa" w:w="1569"/>
          </w:tcPr>
          <w:p>
            <w:pPr>
              <w:spacing w:after="0"/>
              <w:jc w:val="right"/>
            </w:pPr>
            <w:r>
              <w:rPr>
                <w:sz w:val="16"/>
              </w:rPr>
              <w:t>163, 1958 to 2026</w:t>
            </w:r>
          </w:p>
        </w:tc>
        <w:tc>
          <w:tcPr>
            <w:tcW w:type="dxa" w:w="1581"/>
          </w:tcPr>
          <w:p>
            <w:pPr>
              <w:spacing w:after="0"/>
              <w:jc w:val="left"/>
            </w:pPr>
            <w:r>
              <w:rPr>
                <w:sz w:val="16"/>
              </w:rPr>
              <w:t>50 kt (58 mph) to 71 kt (82 mph) (median 56 kt (64 mph)); 104 with a recorded value</w:t>
            </w:r>
          </w:p>
        </w:tc>
        <w:tc>
          <w:tcPr>
            <w:tcW w:type="dxa" w:w="1853"/>
          </w:tcPr>
          <w:p>
            <w:pPr>
              <w:spacing w:after="0"/>
              <w:jc w:val="left"/>
            </w:pPr>
            <w:r>
              <w:rPr>
                <w:sz w:val="16"/>
              </w:rPr>
              <w:t>71 kt (82 mph) estimated gust, Thunderstorm Wind, 2019-04-30</w:t>
            </w:r>
          </w:p>
        </w:tc>
        <w:tc>
          <w:tcPr>
            <w:tcW w:type="dxa" w:w="1719"/>
          </w:tcPr>
          <w:p>
            <w:pPr>
              <w:spacing w:after="0"/>
              <w:jc w:val="left"/>
            </w:pPr>
            <w:r>
              <w:rPr>
                <w:sz w:val="16"/>
              </w:rPr>
              <w:t>Thunderstorm Wind, 2000-01-03, $80,000 property; crops not reported (2000 dollars)</w:t>
            </w:r>
          </w:p>
        </w:tc>
        <w:tc>
          <w:tcPr>
            <w:tcW w:type="dxa" w:w="1639"/>
          </w:tcPr>
          <w:p>
            <w:pPr>
              <w:spacing w:after="0"/>
              <w:jc w:val="left"/>
            </w:pPr>
            <w:r>
              <w:rPr>
                <w:sz w:val="16"/>
              </w:rPr>
              <w:t>Event records naming member places: Wilburton city (54 records), Red Oak town (24 records).</w:t>
            </w:r>
          </w:p>
        </w:tc>
        <w:tc>
          <w:tcPr>
            <w:tcW w:type="dxa" w:w="2257"/>
          </w:tcPr>
          <w:p>
            <w:pPr>
              <w:spacing w:after="0"/>
              <w:jc w:val="left"/>
            </w:pPr>
          </w:p>
        </w:tc>
      </w:tr>
      <w:tr>
        <w:trPr>
          <w:cantSplit/>
        </w:trPr>
        <w:tc>
          <w:tcPr>
            <w:tcW w:type="dxa" w:w="1752"/>
          </w:tcPr>
          <w:p>
            <w:pPr>
              <w:spacing w:after="0"/>
              <w:jc w:val="left"/>
            </w:pPr>
            <w:r>
              <w:rPr>
                <w:sz w:val="16"/>
              </w:rPr>
              <w:t>Tornado</w:t>
            </w:r>
          </w:p>
        </w:tc>
        <w:tc>
          <w:tcPr>
            <w:tcW w:type="dxa" w:w="1744"/>
          </w:tcPr>
          <w:p>
            <w:pPr>
              <w:spacing w:after="0"/>
              <w:jc w:val="left"/>
            </w:pPr>
            <w:r>
              <w:rPr>
                <w:sz w:val="16"/>
              </w:rPr>
              <w:t>Enhanced Fujita (F before Feb 2007)</w:t>
            </w:r>
          </w:p>
        </w:tc>
        <w:tc>
          <w:tcPr>
            <w:tcW w:type="dxa" w:w="1569"/>
          </w:tcPr>
          <w:p>
            <w:pPr>
              <w:spacing w:after="0"/>
              <w:jc w:val="right"/>
            </w:pPr>
            <w:r>
              <w:rPr>
                <w:sz w:val="16"/>
              </w:rPr>
              <w:t>31, 1957 to 2025</w:t>
            </w:r>
          </w:p>
        </w:tc>
        <w:tc>
          <w:tcPr>
            <w:tcW w:type="dxa" w:w="1581"/>
          </w:tcPr>
          <w:p>
            <w:pPr>
              <w:spacing w:after="0"/>
              <w:jc w:val="left"/>
            </w:pPr>
            <w:r>
              <w:rPr>
                <w:sz w:val="16"/>
              </w:rPr>
              <w:t>F/EF0 to F/EF4 (median F/EF1); 30 with a recorded value</w:t>
            </w:r>
          </w:p>
        </w:tc>
        <w:tc>
          <w:tcPr>
            <w:tcW w:type="dxa" w:w="1853"/>
          </w:tcPr>
          <w:p>
            <w:pPr>
              <w:spacing w:after="0"/>
              <w:jc w:val="left"/>
            </w:pPr>
            <w:r>
              <w:rPr>
                <w:sz w:val="16"/>
              </w:rPr>
              <w:t>F4 tornado, 1960-05-05, 17.2 mi path length (records before 1996 may include the whole path; rating and listing come from the county where the tornado began), 200 yd wide, $2,500,000 property; crops not recorded (1960 dollars), 13 direct deaths, 100 direct injuries</w:t>
            </w:r>
          </w:p>
        </w:tc>
        <w:tc>
          <w:tcPr>
            <w:tcW w:type="dxa" w:w="1719"/>
          </w:tcPr>
          <w:p>
            <w:pPr>
              <w:spacing w:after="0"/>
              <w:jc w:val="left"/>
            </w:pPr>
          </w:p>
        </w:tc>
        <w:tc>
          <w:tcPr>
            <w:tcW w:type="dxa" w:w="1639"/>
          </w:tcPr>
          <w:p>
            <w:pPr>
              <w:spacing w:after="0"/>
              <w:jc w:val="left"/>
            </w:pPr>
            <w:r>
              <w:rPr>
                <w:sz w:val="16"/>
              </w:rPr>
              <w:t>Event records naming member places: Red Oak town (6 records), Wilburton city (3 records).</w:t>
            </w:r>
          </w:p>
        </w:tc>
        <w:tc>
          <w:tcPr>
            <w:tcW w:type="dxa" w:w="22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2"/>
          </w:tcPr>
          <w:p>
            <w:pPr>
              <w:spacing w:after="0"/>
              <w:jc w:val="left"/>
            </w:pPr>
            <w:r>
              <w:rPr>
                <w:sz w:val="16"/>
              </w:rPr>
              <w:t>Tsunami</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Volcanic Ash, Volcanic Ashfall</w:t>
            </w:r>
          </w:p>
        </w:tc>
        <w:tc>
          <w:tcPr>
            <w:tcW w:type="dxa" w:w="1744"/>
          </w:tcPr>
          <w:p>
            <w:pPr>
              <w:spacing w:after="0"/>
              <w:jc w:val="left"/>
            </w:pPr>
            <w:r>
              <w:rPr>
                <w:sz w:val="16"/>
              </w:rPr>
              <w:t>Volcanic Explosivity Index (local data)</w:t>
            </w:r>
          </w:p>
        </w:tc>
        <w:tc>
          <w:tcPr>
            <w:tcW w:type="dxa" w:w="1569"/>
          </w:tcPr>
          <w:p>
            <w:pPr>
              <w:spacing w:after="0"/>
              <w:jc w:val="right"/>
            </w:pPr>
            <w:r>
              <w:rPr>
                <w:sz w:val="16"/>
              </w:rPr>
              <w:t>0</w:t>
            </w:r>
          </w:p>
        </w:tc>
        <w:tc>
          <w:tcPr>
            <w:tcW w:type="dxa" w:w="1581"/>
          </w:tcPr>
          <w:p>
            <w:pPr>
              <w:spacing w:after="0"/>
              <w:jc w:val="left"/>
            </w:pPr>
          </w:p>
        </w:tc>
        <w:tc>
          <w:tcPr>
            <w:tcW w:type="dxa" w:w="1853"/>
          </w:tcPr>
          <w:p>
            <w:pPr>
              <w:spacing w:after="0"/>
              <w:jc w:val="left"/>
            </w:pPr>
          </w:p>
        </w:tc>
        <w:tc>
          <w:tcPr>
            <w:tcW w:type="dxa" w:w="1719"/>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Wildfire</w:t>
            </w:r>
          </w:p>
        </w:tc>
        <w:tc>
          <w:tcPr>
            <w:tcW w:type="dxa" w:w="1744"/>
          </w:tcPr>
          <w:p>
            <w:pPr>
              <w:spacing w:after="0"/>
              <w:jc w:val="left"/>
            </w:pPr>
            <w:r>
              <w:rPr>
                <w:sz w:val="16"/>
              </w:rPr>
              <w:t>acres burned (local data)</w:t>
            </w:r>
          </w:p>
        </w:tc>
        <w:tc>
          <w:tcPr>
            <w:tcW w:type="dxa" w:w="1569"/>
          </w:tcPr>
          <w:p>
            <w:pPr>
              <w:spacing w:after="0"/>
              <w:jc w:val="right"/>
            </w:pPr>
            <w:r>
              <w:rPr>
                <w:sz w:val="16"/>
              </w:rPr>
              <w:t>31, 2005 to 2026 (31 zone-level)</w:t>
            </w:r>
          </w:p>
        </w:tc>
        <w:tc>
          <w:tcPr>
            <w:tcW w:type="dxa" w:w="1581"/>
          </w:tcPr>
          <w:p>
            <w:pPr>
              <w:spacing w:after="0"/>
              <w:jc w:val="left"/>
            </w:pPr>
          </w:p>
        </w:tc>
        <w:tc>
          <w:tcPr>
            <w:tcW w:type="dxa" w:w="1853"/>
          </w:tcPr>
          <w:p>
            <w:pPr>
              <w:spacing w:after="0"/>
              <w:jc w:val="left"/>
            </w:pPr>
            <w:r>
              <w:rPr>
                <w:sz w:val="16"/>
              </w:rPr>
              <w:t>Wildfire, 2025-03-02, $80,000 property; $0 crops, reported for the zone (2025 dollars); NWS zone OKZ075 (LATIMER), zone-level: may include parts of neighboring counties</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Acres burned: in event narratives only; local data required.</w:t>
            </w:r>
          </w:p>
        </w:tc>
      </w:tr>
      <w:tr>
        <w:trPr>
          <w:cantSplit/>
        </w:trPr>
        <w:tc>
          <w:tcPr>
            <w:tcW w:type="dxa" w:w="1752"/>
          </w:tcPr>
          <w:p>
            <w:pPr>
              <w:spacing w:after="0"/>
              <w:jc w:val="left"/>
            </w:pPr>
            <w:r>
              <w:rPr>
                <w:sz w:val="16"/>
              </w:rPr>
              <w:t>Winter Storm, Heavy Snow, Blizzard, Lake-Effect Snow, Winter Weather, Sleet</w:t>
            </w:r>
          </w:p>
        </w:tc>
        <w:tc>
          <w:tcPr>
            <w:tcW w:type="dxa" w:w="1744"/>
          </w:tcPr>
          <w:p>
            <w:pPr>
              <w:spacing w:after="0"/>
              <w:jc w:val="left"/>
            </w:pPr>
            <w:r>
              <w:rPr>
                <w:sz w:val="16"/>
              </w:rPr>
              <w:t>none in data (snowfall local)</w:t>
            </w:r>
          </w:p>
        </w:tc>
        <w:tc>
          <w:tcPr>
            <w:tcW w:type="dxa" w:w="1569"/>
          </w:tcPr>
          <w:p>
            <w:pPr>
              <w:spacing w:after="0"/>
              <w:jc w:val="right"/>
            </w:pPr>
            <w:r>
              <w:rPr>
                <w:sz w:val="16"/>
              </w:rPr>
              <w:t>27, 1996 to 2026 (27 zone-level)</w:t>
            </w:r>
          </w:p>
        </w:tc>
        <w:tc>
          <w:tcPr>
            <w:tcW w:type="dxa" w:w="1581"/>
          </w:tcPr>
          <w:p>
            <w:pPr>
              <w:spacing w:after="0"/>
              <w:jc w:val="left"/>
            </w:pPr>
          </w:p>
        </w:tc>
        <w:tc>
          <w:tcPr>
            <w:tcW w:type="dxa" w:w="1853"/>
          </w:tcPr>
          <w:p>
            <w:pPr>
              <w:spacing w:after="0"/>
              <w:jc w:val="left"/>
            </w:pPr>
            <w:r>
              <w:rPr>
                <w:sz w:val="16"/>
              </w:rPr>
              <w:t>Winter Storm, 2007-01-12, $450,000 property; $0 crops, reported for the zone (2007 dollars); NWS zone OKZ075 (LATIMER), zone-level: may include parts of neighboring counties</w:t>
            </w:r>
          </w:p>
        </w:tc>
        <w:tc>
          <w:tcPr>
            <w:tcW w:type="dxa" w:w="1719"/>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516"/>
        <w:gridCol w:w="2459"/>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5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2021-02-24</w:t>
            </w:r>
          </w:p>
        </w:tc>
        <w:tc>
          <w:tcPr>
            <w:tcW w:type="dxa" w:w="1115"/>
          </w:tcPr>
          <w:p>
            <w:pPr>
              <w:spacing w:after="0"/>
              <w:jc w:val="left"/>
            </w:pPr>
            <w:r>
              <w:rPr>
                <w:sz w:val="16"/>
              </w:rPr>
              <w:t>2021-02-08</w:t>
            </w:r>
          </w:p>
        </w:tc>
        <w:tc>
          <w:tcPr>
            <w:tcW w:type="dxa" w:w="1115"/>
          </w:tcPr>
          <w:p>
            <w:pPr>
              <w:spacing w:after="0"/>
              <w:jc w:val="left"/>
            </w:pPr>
            <w:r>
              <w:rPr>
                <w:sz w:val="16"/>
              </w:rPr>
              <w:t>DR-4587-OK</w:t>
            </w:r>
          </w:p>
        </w:tc>
        <w:tc>
          <w:tcPr>
            <w:tcW w:type="dxa" w:w="1499"/>
          </w:tcPr>
          <w:p>
            <w:pPr>
              <w:spacing w:after="0"/>
              <w:jc w:val="left"/>
            </w:pPr>
            <w:r>
              <w:rPr>
                <w:sz w:val="16"/>
              </w:rPr>
              <w:t>Major disaster</w:t>
            </w:r>
          </w:p>
        </w:tc>
        <w:tc>
          <w:tcPr>
            <w:tcW w:type="dxa" w:w="3516"/>
          </w:tcPr>
          <w:p>
            <w:pPr>
              <w:spacing w:after="0"/>
              <w:jc w:val="left"/>
            </w:pPr>
            <w:r>
              <w:rPr>
                <w:sz w:val="16"/>
              </w:rPr>
              <w:t>SEVERE WINTER STORMS</w:t>
            </w:r>
          </w:p>
        </w:tc>
        <w:tc>
          <w:tcPr>
            <w:tcW w:type="dxa" w:w="2459"/>
          </w:tcPr>
          <w:p>
            <w:pPr>
              <w:spacing w:after="0"/>
              <w:jc w:val="left"/>
            </w:pPr>
            <w:r>
              <w:rPr>
                <w:sz w:val="16"/>
              </w:rPr>
              <w:t>Ice Storm</w:t>
            </w:r>
          </w:p>
        </w:tc>
        <w:tc>
          <w:tcPr>
            <w:tcW w:type="dxa" w:w="1538"/>
          </w:tcPr>
          <w:p>
            <w:pPr>
              <w:spacing w:after="0"/>
              <w:jc w:val="right"/>
            </w:pPr>
            <w:r>
              <w:rPr>
                <w:sz w:val="16"/>
              </w:rPr>
              <w:t>$147,806</w:t>
            </w:r>
          </w:p>
        </w:tc>
        <w:tc>
          <w:tcPr>
            <w:tcW w:type="dxa" w:w="793"/>
          </w:tcPr>
          <w:p>
            <w:pPr>
              <w:spacing w:after="0"/>
              <w:jc w:val="left"/>
            </w:pPr>
            <w:r>
              <w:rPr>
                <w:sz w:val="16"/>
              </w:rPr>
              <w:t>new since last plan</w:t>
            </w:r>
          </w:p>
        </w:tc>
        <w:tc>
          <w:tcPr>
            <w:tcW w:type="dxa" w:w="961"/>
          </w:tcPr>
          <w:p>
            <w:pPr>
              <w:spacing w:after="0"/>
              <w:jc w:val="left"/>
            </w:pPr>
          </w:p>
        </w:tc>
      </w:tr>
      <w:tr>
        <w:trPr>
          <w:cantSplit/>
        </w:trPr>
        <w:tc>
          <w:tcPr>
            <w:tcW w:type="dxa" w:w="1115"/>
          </w:tcPr>
          <w:p>
            <w:pPr>
              <w:spacing w:after="0"/>
              <w:jc w:val="left"/>
            </w:pPr>
            <w:r>
              <w:rPr>
                <w:sz w:val="16"/>
              </w:rPr>
              <w:t>2021-02-17</w:t>
            </w:r>
          </w:p>
        </w:tc>
        <w:tc>
          <w:tcPr>
            <w:tcW w:type="dxa" w:w="1115"/>
          </w:tcPr>
          <w:p>
            <w:pPr>
              <w:spacing w:after="0"/>
              <w:jc w:val="left"/>
            </w:pPr>
            <w:r>
              <w:rPr>
                <w:sz w:val="16"/>
              </w:rPr>
              <w:t>2021-02-08</w:t>
            </w:r>
          </w:p>
        </w:tc>
        <w:tc>
          <w:tcPr>
            <w:tcW w:type="dxa" w:w="1115"/>
          </w:tcPr>
          <w:p>
            <w:pPr>
              <w:spacing w:after="0"/>
              <w:jc w:val="left"/>
            </w:pPr>
            <w:r>
              <w:rPr>
                <w:sz w:val="16"/>
              </w:rPr>
              <w:t>EM-3555-OK</w:t>
            </w:r>
          </w:p>
        </w:tc>
        <w:tc>
          <w:tcPr>
            <w:tcW w:type="dxa" w:w="1499"/>
          </w:tcPr>
          <w:p>
            <w:pPr>
              <w:spacing w:after="0"/>
              <w:jc w:val="left"/>
            </w:pPr>
            <w:r>
              <w:rPr>
                <w:sz w:val="16"/>
              </w:rPr>
              <w:t>Emergency</w:t>
            </w:r>
          </w:p>
        </w:tc>
        <w:tc>
          <w:tcPr>
            <w:tcW w:type="dxa" w:w="3516"/>
          </w:tcPr>
          <w:p>
            <w:pPr>
              <w:spacing w:after="0"/>
              <w:jc w:val="left"/>
            </w:pPr>
            <w:r>
              <w:rPr>
                <w:sz w:val="16"/>
              </w:rPr>
              <w:t>SEVERE WINTER STORM</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793"/>
          </w:tcPr>
          <w:p>
            <w:pPr>
              <w:spacing w:after="0"/>
              <w:jc w:val="left"/>
            </w:pPr>
            <w:r>
              <w:rPr>
                <w:sz w:val="16"/>
              </w:rPr>
              <w:t>new since last plan</w:t>
            </w:r>
          </w:p>
        </w:tc>
        <w:tc>
          <w:tcPr>
            <w:tcW w:type="dxa" w:w="961"/>
          </w:tcPr>
          <w:p>
            <w:pPr>
              <w:spacing w:after="0"/>
              <w:jc w:val="left"/>
            </w:pPr>
            <w:r>
              <w:rPr>
                <w:sz w:val="16"/>
              </w:rPr>
              <w:t>same incident as DR-4587</w:t>
            </w:r>
          </w:p>
        </w:tc>
      </w:tr>
      <w:tr>
        <w:trPr>
          <w:cantSplit/>
        </w:trPr>
        <w:tc>
          <w:tcPr>
            <w:tcW w:type="dxa" w:w="1115"/>
          </w:tcPr>
          <w:p>
            <w:pPr>
              <w:spacing w:after="0"/>
              <w:jc w:val="left"/>
            </w:pPr>
            <w:r>
              <w:rPr>
                <w:sz w:val="16"/>
              </w:rPr>
              <w:t>2020-04-05</w:t>
            </w:r>
          </w:p>
        </w:tc>
        <w:tc>
          <w:tcPr>
            <w:tcW w:type="dxa" w:w="1115"/>
          </w:tcPr>
          <w:p>
            <w:pPr>
              <w:spacing w:after="0"/>
              <w:jc w:val="left"/>
            </w:pPr>
            <w:r>
              <w:rPr>
                <w:sz w:val="16"/>
              </w:rPr>
              <w:t>2020-01-20</w:t>
            </w:r>
          </w:p>
        </w:tc>
        <w:tc>
          <w:tcPr>
            <w:tcW w:type="dxa" w:w="1115"/>
          </w:tcPr>
          <w:p>
            <w:pPr>
              <w:spacing w:after="0"/>
              <w:jc w:val="left"/>
            </w:pPr>
            <w:r>
              <w:rPr>
                <w:sz w:val="16"/>
              </w:rPr>
              <w:t>DR-4530-OK</w:t>
            </w:r>
          </w:p>
        </w:tc>
        <w:tc>
          <w:tcPr>
            <w:tcW w:type="dxa" w:w="1499"/>
          </w:tcPr>
          <w:p>
            <w:pPr>
              <w:spacing w:after="0"/>
              <w:jc w:val="left"/>
            </w:pPr>
            <w:r>
              <w:rPr>
                <w:sz w:val="16"/>
              </w:rPr>
              <w:t>Major disaster</w:t>
            </w:r>
          </w:p>
        </w:tc>
        <w:tc>
          <w:tcPr>
            <w:tcW w:type="dxa" w:w="3516"/>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r>
              <w:rPr>
                <w:sz w:val="16"/>
              </w:rPr>
              <w:t>new since last plan</w:t>
            </w: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EM-3462-OK</w:t>
            </w:r>
          </w:p>
        </w:tc>
        <w:tc>
          <w:tcPr>
            <w:tcW w:type="dxa" w:w="1499"/>
          </w:tcPr>
          <w:p>
            <w:pPr>
              <w:spacing w:after="0"/>
              <w:jc w:val="left"/>
            </w:pPr>
            <w:r>
              <w:rPr>
                <w:sz w:val="16"/>
              </w:rPr>
              <w:t>Emergency</w:t>
            </w:r>
          </w:p>
        </w:tc>
        <w:tc>
          <w:tcPr>
            <w:tcW w:type="dxa" w:w="3516"/>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r>
              <w:rPr>
                <w:sz w:val="16"/>
              </w:rPr>
              <w:t>new since last plan</w:t>
            </w:r>
          </w:p>
        </w:tc>
        <w:tc>
          <w:tcPr>
            <w:tcW w:type="dxa" w:w="961"/>
          </w:tcPr>
          <w:p>
            <w:pPr>
              <w:spacing w:after="0"/>
              <w:jc w:val="left"/>
            </w:pPr>
            <w:r>
              <w:rPr>
                <w:sz w:val="16"/>
              </w:rPr>
              <w:t>same incident as DR-4530</w:t>
            </w:r>
          </w:p>
        </w:tc>
      </w:tr>
      <w:tr>
        <w:trPr>
          <w:cantSplit/>
        </w:trPr>
        <w:tc>
          <w:tcPr>
            <w:tcW w:type="dxa" w:w="1115"/>
          </w:tcPr>
          <w:p>
            <w:pPr>
              <w:spacing w:after="0"/>
              <w:jc w:val="left"/>
            </w:pPr>
            <w:r>
              <w:rPr>
                <w:sz w:val="16"/>
              </w:rPr>
              <w:t>2016-02-10</w:t>
            </w:r>
          </w:p>
        </w:tc>
        <w:tc>
          <w:tcPr>
            <w:tcW w:type="dxa" w:w="1115"/>
          </w:tcPr>
          <w:p>
            <w:pPr>
              <w:spacing w:after="0"/>
              <w:jc w:val="left"/>
            </w:pPr>
            <w:r>
              <w:rPr>
                <w:sz w:val="16"/>
              </w:rPr>
              <w:t>2015-12-26</w:t>
            </w:r>
          </w:p>
        </w:tc>
        <w:tc>
          <w:tcPr>
            <w:tcW w:type="dxa" w:w="1115"/>
          </w:tcPr>
          <w:p>
            <w:pPr>
              <w:spacing w:after="0"/>
              <w:jc w:val="left"/>
            </w:pPr>
            <w:r>
              <w:rPr>
                <w:sz w:val="16"/>
              </w:rPr>
              <w:t>DR-4256-OK</w:t>
            </w:r>
          </w:p>
        </w:tc>
        <w:tc>
          <w:tcPr>
            <w:tcW w:type="dxa" w:w="1499"/>
          </w:tcPr>
          <w:p>
            <w:pPr>
              <w:spacing w:after="0"/>
              <w:jc w:val="left"/>
            </w:pPr>
            <w:r>
              <w:rPr>
                <w:sz w:val="16"/>
              </w:rPr>
              <w:t>Major disaster</w:t>
            </w:r>
          </w:p>
        </w:tc>
        <w:tc>
          <w:tcPr>
            <w:tcW w:type="dxa" w:w="3516"/>
          </w:tcPr>
          <w:p>
            <w:pPr>
              <w:spacing w:after="0"/>
              <w:jc w:val="left"/>
            </w:pPr>
            <w:r>
              <w:rPr>
                <w:sz w:val="16"/>
              </w:rPr>
              <w:t>SEVERE WINTER STORMS AND FLOODING</w:t>
            </w:r>
          </w:p>
        </w:tc>
        <w:tc>
          <w:tcPr>
            <w:tcW w:type="dxa" w:w="2459"/>
          </w:tcPr>
          <w:p>
            <w:pPr>
              <w:spacing w:after="0"/>
              <w:jc w:val="left"/>
            </w:pPr>
            <w:r>
              <w:rPr>
                <w:sz w:val="16"/>
              </w:rPr>
              <w:t>Inland Flooding; 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2015-05-26</w:t>
            </w:r>
          </w:p>
        </w:tc>
        <w:tc>
          <w:tcPr>
            <w:tcW w:type="dxa" w:w="1115"/>
          </w:tcPr>
          <w:p>
            <w:pPr>
              <w:spacing w:after="0"/>
              <w:jc w:val="left"/>
            </w:pPr>
            <w:r>
              <w:rPr>
                <w:sz w:val="16"/>
              </w:rPr>
              <w:t>2015-05-05</w:t>
            </w:r>
          </w:p>
        </w:tc>
        <w:tc>
          <w:tcPr>
            <w:tcW w:type="dxa" w:w="1115"/>
          </w:tcPr>
          <w:p>
            <w:pPr>
              <w:spacing w:after="0"/>
              <w:jc w:val="left"/>
            </w:pPr>
            <w:r>
              <w:rPr>
                <w:sz w:val="16"/>
              </w:rPr>
              <w:t>DR-4222-OK</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$70,968.78</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2013-05-20</w:t>
            </w:r>
          </w:p>
        </w:tc>
        <w:tc>
          <w:tcPr>
            <w:tcW w:type="dxa" w:w="1115"/>
          </w:tcPr>
          <w:p>
            <w:pPr>
              <w:spacing w:after="0"/>
              <w:jc w:val="left"/>
            </w:pPr>
            <w:r>
              <w:rPr>
                <w:sz w:val="16"/>
              </w:rPr>
              <w:t>2013-05-18</w:t>
            </w:r>
          </w:p>
        </w:tc>
        <w:tc>
          <w:tcPr>
            <w:tcW w:type="dxa" w:w="1115"/>
          </w:tcPr>
          <w:p>
            <w:pPr>
              <w:spacing w:after="0"/>
              <w:jc w:val="left"/>
            </w:pPr>
            <w:r>
              <w:rPr>
                <w:sz w:val="16"/>
              </w:rPr>
              <w:t>DR-4117-OK</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Tornado (primary); also designated: Inland Flooding</w:t>
            </w:r>
          </w:p>
        </w:tc>
        <w:tc>
          <w:tcPr>
            <w:tcW w:type="dxa" w:w="1538"/>
          </w:tcPr>
          <w:p>
            <w:pPr>
              <w:spacing w:after="0"/>
              <w:jc w:val="right"/>
            </w:pPr>
            <w:r>
              <w:rPr>
                <w:sz w:val="16"/>
              </w:rPr>
              <w:t>$115,997.72</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2011-02-02</w:t>
            </w:r>
          </w:p>
        </w:tc>
        <w:tc>
          <w:tcPr>
            <w:tcW w:type="dxa" w:w="1115"/>
          </w:tcPr>
          <w:p>
            <w:pPr>
              <w:spacing w:after="0"/>
              <w:jc w:val="left"/>
            </w:pPr>
            <w:r>
              <w:rPr>
                <w:sz w:val="16"/>
              </w:rPr>
              <w:t>2011-01-31</w:t>
            </w:r>
          </w:p>
        </w:tc>
        <w:tc>
          <w:tcPr>
            <w:tcW w:type="dxa" w:w="1115"/>
          </w:tcPr>
          <w:p>
            <w:pPr>
              <w:spacing w:after="0"/>
              <w:jc w:val="left"/>
            </w:pPr>
            <w:r>
              <w:rPr>
                <w:sz w:val="16"/>
              </w:rPr>
              <w:t>EM-3316-OK</w:t>
            </w:r>
          </w:p>
        </w:tc>
        <w:tc>
          <w:tcPr>
            <w:tcW w:type="dxa" w:w="1499"/>
          </w:tcPr>
          <w:p>
            <w:pPr>
              <w:spacing w:after="0"/>
              <w:jc w:val="left"/>
            </w:pPr>
            <w:r>
              <w:rPr>
                <w:sz w:val="16"/>
              </w:rPr>
              <w:t>Emergency</w:t>
            </w:r>
          </w:p>
        </w:tc>
        <w:tc>
          <w:tcPr>
            <w:tcW w:type="dxa" w:w="3516"/>
          </w:tcPr>
          <w:p>
            <w:pPr>
              <w:spacing w:after="0"/>
              <w:jc w:val="left"/>
            </w:pPr>
            <w:r>
              <w:rPr>
                <w:sz w:val="16"/>
              </w:rPr>
              <w:t>SEVERE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2010-01-30</w:t>
            </w:r>
          </w:p>
        </w:tc>
        <w:tc>
          <w:tcPr>
            <w:tcW w:type="dxa" w:w="1115"/>
          </w:tcPr>
          <w:p>
            <w:pPr>
              <w:spacing w:after="0"/>
              <w:jc w:val="left"/>
            </w:pPr>
            <w:r>
              <w:rPr>
                <w:sz w:val="16"/>
              </w:rPr>
              <w:t>2010-01-28</w:t>
            </w:r>
          </w:p>
        </w:tc>
        <w:tc>
          <w:tcPr>
            <w:tcW w:type="dxa" w:w="1115"/>
          </w:tcPr>
          <w:p>
            <w:pPr>
              <w:spacing w:after="0"/>
              <w:jc w:val="left"/>
            </w:pPr>
            <w:r>
              <w:rPr>
                <w:sz w:val="16"/>
              </w:rPr>
              <w:t>EM-3308-OK</w:t>
            </w:r>
          </w:p>
        </w:tc>
        <w:tc>
          <w:tcPr>
            <w:tcW w:type="dxa" w:w="1499"/>
          </w:tcPr>
          <w:p>
            <w:pPr>
              <w:spacing w:after="0"/>
              <w:jc w:val="left"/>
            </w:pPr>
            <w:r>
              <w:rPr>
                <w:sz w:val="16"/>
              </w:rPr>
              <w:t>Emergency</w:t>
            </w:r>
          </w:p>
        </w:tc>
        <w:tc>
          <w:tcPr>
            <w:tcW w:type="dxa" w:w="3516"/>
          </w:tcPr>
          <w:p>
            <w:pPr>
              <w:spacing w:after="0"/>
              <w:jc w:val="left"/>
            </w:pPr>
            <w:r>
              <w:rPr>
                <w:sz w:val="16"/>
              </w:rPr>
              <w:t>SEVERE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2008-05-14</w:t>
            </w:r>
          </w:p>
        </w:tc>
        <w:tc>
          <w:tcPr>
            <w:tcW w:type="dxa" w:w="1115"/>
          </w:tcPr>
          <w:p>
            <w:pPr>
              <w:spacing w:after="0"/>
              <w:jc w:val="left"/>
            </w:pPr>
            <w:r>
              <w:rPr>
                <w:sz w:val="16"/>
              </w:rPr>
              <w:t>2008-05-10</w:t>
            </w:r>
          </w:p>
        </w:tc>
        <w:tc>
          <w:tcPr>
            <w:tcW w:type="dxa" w:w="1115"/>
          </w:tcPr>
          <w:p>
            <w:pPr>
              <w:spacing w:after="0"/>
              <w:jc w:val="left"/>
            </w:pPr>
            <w:r>
              <w:rPr>
                <w:sz w:val="16"/>
              </w:rPr>
              <w:t>DR-1756-OK</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$31,970.64</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2008-05-09</w:t>
            </w:r>
          </w:p>
        </w:tc>
        <w:tc>
          <w:tcPr>
            <w:tcW w:type="dxa" w:w="1115"/>
          </w:tcPr>
          <w:p>
            <w:pPr>
              <w:spacing w:after="0"/>
              <w:jc w:val="left"/>
            </w:pPr>
            <w:r>
              <w:rPr>
                <w:sz w:val="16"/>
              </w:rPr>
              <w:t>2008-04-09</w:t>
            </w:r>
          </w:p>
        </w:tc>
        <w:tc>
          <w:tcPr>
            <w:tcW w:type="dxa" w:w="1115"/>
          </w:tcPr>
          <w:p>
            <w:pPr>
              <w:spacing w:after="0"/>
              <w:jc w:val="left"/>
            </w:pPr>
            <w:r>
              <w:rPr>
                <w:sz w:val="16"/>
              </w:rPr>
              <w:t>DR-1754-OK</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(primary); also designated: Tornado</w:t>
            </w:r>
          </w:p>
        </w:tc>
        <w:tc>
          <w:tcPr>
            <w:tcW w:type="dxa" w:w="1538"/>
          </w:tcPr>
          <w:p>
            <w:pPr>
              <w:spacing w:after="0"/>
              <w:jc w:val="right"/>
            </w:pPr>
            <w:r>
              <w:rPr>
                <w:sz w:val="16"/>
              </w:rPr>
              <w:t>$414,598.52</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2008-05-05</w:t>
            </w:r>
          </w:p>
        </w:tc>
        <w:tc>
          <w:tcPr>
            <w:tcW w:type="dxa" w:w="1115"/>
          </w:tcPr>
          <w:p>
            <w:pPr>
              <w:spacing w:after="0"/>
              <w:jc w:val="left"/>
            </w:pPr>
            <w:r>
              <w:rPr>
                <w:sz w:val="16"/>
              </w:rPr>
              <w:t>2008-03-17</w:t>
            </w:r>
          </w:p>
        </w:tc>
        <w:tc>
          <w:tcPr>
            <w:tcW w:type="dxa" w:w="1115"/>
          </w:tcPr>
          <w:p>
            <w:pPr>
              <w:spacing w:after="0"/>
              <w:jc w:val="left"/>
            </w:pPr>
            <w:r>
              <w:rPr>
                <w:sz w:val="16"/>
              </w:rPr>
              <w:t>DR-1752-OK</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$69,639.36</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2007-12-10</w:t>
            </w:r>
          </w:p>
        </w:tc>
        <w:tc>
          <w:tcPr>
            <w:tcW w:type="dxa" w:w="1115"/>
          </w:tcPr>
          <w:p>
            <w:pPr>
              <w:spacing w:after="0"/>
              <w:jc w:val="left"/>
            </w:pPr>
            <w:r>
              <w:rPr>
                <w:sz w:val="16"/>
              </w:rPr>
              <w:t>2007-12-08</w:t>
            </w:r>
          </w:p>
        </w:tc>
        <w:tc>
          <w:tcPr>
            <w:tcW w:type="dxa" w:w="1115"/>
          </w:tcPr>
          <w:p>
            <w:pPr>
              <w:spacing w:after="0"/>
              <w:jc w:val="left"/>
            </w:pPr>
            <w:r>
              <w:rPr>
                <w:sz w:val="16"/>
              </w:rPr>
              <w:t>EM-3280-OK</w:t>
            </w:r>
          </w:p>
        </w:tc>
        <w:tc>
          <w:tcPr>
            <w:tcW w:type="dxa" w:w="1499"/>
          </w:tcPr>
          <w:p>
            <w:pPr>
              <w:spacing w:after="0"/>
              <w:jc w:val="left"/>
            </w:pPr>
            <w:r>
              <w:rPr>
                <w:sz w:val="16"/>
              </w:rPr>
              <w:t>Emergency</w:t>
            </w:r>
          </w:p>
        </w:tc>
        <w:tc>
          <w:tcPr>
            <w:tcW w:type="dxa" w:w="3516"/>
          </w:tcPr>
          <w:p>
            <w:pPr>
              <w:spacing w:after="0"/>
              <w:jc w:val="left"/>
            </w:pPr>
            <w:r>
              <w:rPr>
                <w:sz w:val="16"/>
              </w:rPr>
              <w:t>SEVERE WINTER STORMS</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2007-08-24</w:t>
            </w:r>
          </w:p>
        </w:tc>
        <w:tc>
          <w:tcPr>
            <w:tcW w:type="dxa" w:w="1115"/>
          </w:tcPr>
          <w:p>
            <w:pPr>
              <w:spacing w:after="0"/>
              <w:jc w:val="left"/>
            </w:pPr>
            <w:r>
              <w:rPr>
                <w:sz w:val="16"/>
              </w:rPr>
              <w:t>2007-08-18</w:t>
            </w:r>
          </w:p>
        </w:tc>
        <w:tc>
          <w:tcPr>
            <w:tcW w:type="dxa" w:w="1115"/>
          </w:tcPr>
          <w:p>
            <w:pPr>
              <w:spacing w:after="0"/>
              <w:jc w:val="left"/>
            </w:pPr>
            <w:r>
              <w:rPr>
                <w:sz w:val="16"/>
              </w:rPr>
              <w:t>DR-1718-OK</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$86,172.81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2007-02-01</w:t>
            </w:r>
          </w:p>
        </w:tc>
        <w:tc>
          <w:tcPr>
            <w:tcW w:type="dxa" w:w="1115"/>
          </w:tcPr>
          <w:p>
            <w:pPr>
              <w:spacing w:after="0"/>
              <w:jc w:val="left"/>
            </w:pPr>
            <w:r>
              <w:rPr>
                <w:sz w:val="16"/>
              </w:rPr>
              <w:t>2007-01-12</w:t>
            </w:r>
          </w:p>
        </w:tc>
        <w:tc>
          <w:tcPr>
            <w:tcW w:type="dxa" w:w="1115"/>
          </w:tcPr>
          <w:p>
            <w:pPr>
              <w:spacing w:after="0"/>
              <w:jc w:val="left"/>
            </w:pPr>
            <w:r>
              <w:rPr>
                <w:sz w:val="16"/>
              </w:rPr>
              <w:t>DR-1678-OK</w:t>
            </w:r>
          </w:p>
        </w:tc>
        <w:tc>
          <w:tcPr>
            <w:tcW w:type="dxa" w:w="1499"/>
          </w:tcPr>
          <w:p>
            <w:pPr>
              <w:spacing w:after="0"/>
              <w:jc w:val="left"/>
            </w:pPr>
            <w:r>
              <w:rPr>
                <w:sz w:val="16"/>
              </w:rPr>
              <w:t>Major disaster</w:t>
            </w:r>
          </w:p>
        </w:tc>
        <w:tc>
          <w:tcPr>
            <w:tcW w:type="dxa" w:w="3516"/>
          </w:tcPr>
          <w:p>
            <w:pPr>
              <w:spacing w:after="0"/>
              <w:jc w:val="left"/>
            </w:pPr>
            <w:r>
              <w:rPr>
                <w:sz w:val="16"/>
              </w:rPr>
              <w:t>SEVERE WINTER STORMS</w:t>
            </w:r>
          </w:p>
        </w:tc>
        <w:tc>
          <w:tcPr>
            <w:tcW w:type="dxa" w:w="2459"/>
          </w:tcPr>
          <w:p>
            <w:pPr>
              <w:spacing w:after="0"/>
              <w:jc w:val="left"/>
            </w:pPr>
            <w:r>
              <w:rPr>
                <w:sz w:val="16"/>
              </w:rPr>
              <w:t>Winter Weather</w:t>
            </w:r>
          </w:p>
        </w:tc>
        <w:tc>
          <w:tcPr>
            <w:tcW w:type="dxa" w:w="1538"/>
          </w:tcPr>
          <w:p>
            <w:pPr>
              <w:spacing w:after="0"/>
              <w:jc w:val="right"/>
            </w:pPr>
            <w:r>
              <w:rPr>
                <w:sz w:val="16"/>
              </w:rPr>
              <w:t>$56,372.95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2007-01-14</w:t>
            </w:r>
          </w:p>
        </w:tc>
        <w:tc>
          <w:tcPr>
            <w:tcW w:type="dxa" w:w="1115"/>
          </w:tcPr>
          <w:p>
            <w:pPr>
              <w:spacing w:after="0"/>
              <w:jc w:val="left"/>
            </w:pPr>
            <w:r>
              <w:rPr>
                <w:sz w:val="16"/>
              </w:rPr>
              <w:t>2007-01-12</w:t>
            </w:r>
          </w:p>
        </w:tc>
        <w:tc>
          <w:tcPr>
            <w:tcW w:type="dxa" w:w="1115"/>
          </w:tcPr>
          <w:p>
            <w:pPr>
              <w:spacing w:after="0"/>
              <w:jc w:val="left"/>
            </w:pPr>
            <w:r>
              <w:rPr>
                <w:sz w:val="16"/>
              </w:rPr>
              <w:t>EM-3272-OK</w:t>
            </w:r>
          </w:p>
        </w:tc>
        <w:tc>
          <w:tcPr>
            <w:tcW w:type="dxa" w:w="1499"/>
          </w:tcPr>
          <w:p>
            <w:pPr>
              <w:spacing w:after="0"/>
              <w:jc w:val="left"/>
            </w:pPr>
            <w:r>
              <w:rPr>
                <w:sz w:val="16"/>
              </w:rPr>
              <w:t>Emergency</w:t>
            </w:r>
          </w:p>
        </w:tc>
        <w:tc>
          <w:tcPr>
            <w:tcW w:type="dxa" w:w="3516"/>
          </w:tcPr>
          <w:p>
            <w:pPr>
              <w:spacing w:after="0"/>
              <w:jc w:val="left"/>
            </w:pPr>
            <w:r>
              <w:rPr>
                <w:sz w:val="16"/>
              </w:rPr>
              <w:t>SEVERE WINTER STORMS AND FLOODING</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DR-1678</w:t>
            </w:r>
          </w:p>
        </w:tc>
      </w:tr>
      <w:tr>
        <w:trPr>
          <w:cantSplit/>
        </w:trPr>
        <w:tc>
          <w:tcPr>
            <w:tcW w:type="dxa" w:w="1115"/>
          </w:tcPr>
          <w:p>
            <w:pPr>
              <w:spacing w:after="0"/>
              <w:jc w:val="left"/>
            </w:pPr>
            <w:r>
              <w:rPr>
                <w:sz w:val="16"/>
              </w:rPr>
              <w:t>2006-01-10</w:t>
            </w:r>
          </w:p>
        </w:tc>
        <w:tc>
          <w:tcPr>
            <w:tcW w:type="dxa" w:w="1115"/>
          </w:tcPr>
          <w:p>
            <w:pPr>
              <w:spacing w:after="0"/>
              <w:jc w:val="left"/>
            </w:pPr>
            <w:r>
              <w:rPr>
                <w:sz w:val="16"/>
              </w:rPr>
              <w:t>2005-11-27</w:t>
            </w:r>
          </w:p>
        </w:tc>
        <w:tc>
          <w:tcPr>
            <w:tcW w:type="dxa" w:w="1115"/>
          </w:tcPr>
          <w:p>
            <w:pPr>
              <w:spacing w:after="0"/>
              <w:jc w:val="left"/>
            </w:pPr>
            <w:r>
              <w:rPr>
                <w:sz w:val="16"/>
              </w:rPr>
              <w:t>DR-1623-OK</w:t>
            </w:r>
          </w:p>
        </w:tc>
        <w:tc>
          <w:tcPr>
            <w:tcW w:type="dxa" w:w="1499"/>
          </w:tcPr>
          <w:p>
            <w:pPr>
              <w:spacing w:after="0"/>
              <w:jc w:val="left"/>
            </w:pPr>
            <w:r>
              <w:rPr>
                <w:sz w:val="16"/>
              </w:rPr>
              <w:t>Major disaster</w:t>
            </w:r>
          </w:p>
        </w:tc>
        <w:tc>
          <w:tcPr>
            <w:tcW w:type="dxa" w:w="3516"/>
          </w:tcPr>
          <w:p>
            <w:pPr>
              <w:spacing w:after="0"/>
              <w:jc w:val="left"/>
            </w:pPr>
            <w:r>
              <w:rPr>
                <w:sz w:val="16"/>
              </w:rPr>
              <w:t>EXTREME WILDFIRE THREAT</w:t>
            </w:r>
          </w:p>
        </w:tc>
        <w:tc>
          <w:tcPr>
            <w:tcW w:type="dxa" w:w="2459"/>
          </w:tcPr>
          <w:p>
            <w:pPr>
              <w:spacing w:after="0"/>
              <w:jc w:val="left"/>
            </w:pPr>
            <w:r>
              <w:rPr>
                <w:sz w:val="16"/>
              </w:rPr>
              <w:t>Wildfire</w:t>
            </w:r>
          </w:p>
        </w:tc>
        <w:tc>
          <w:tcPr>
            <w:tcW w:type="dxa" w:w="1538"/>
          </w:tcPr>
          <w:p>
            <w:pPr>
              <w:spacing w:after="0"/>
              <w:jc w:val="right"/>
            </w:pPr>
            <w:r>
              <w:rPr>
                <w:sz w:val="16"/>
              </w:rPr>
              <w:t>$17,513.62</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2005-09-05</w:t>
            </w:r>
          </w:p>
        </w:tc>
        <w:tc>
          <w:tcPr>
            <w:tcW w:type="dxa" w:w="1115"/>
          </w:tcPr>
          <w:p>
            <w:pPr>
              <w:spacing w:after="0"/>
              <w:jc w:val="left"/>
            </w:pPr>
            <w:r>
              <w:rPr>
                <w:sz w:val="16"/>
              </w:rPr>
              <w:t>2005-08-29</w:t>
            </w:r>
          </w:p>
        </w:tc>
        <w:tc>
          <w:tcPr>
            <w:tcW w:type="dxa" w:w="1115"/>
          </w:tcPr>
          <w:p>
            <w:pPr>
              <w:spacing w:after="0"/>
              <w:jc w:val="left"/>
            </w:pPr>
            <w:r>
              <w:rPr>
                <w:sz w:val="16"/>
              </w:rPr>
              <w:t>EM-3219-OK</w:t>
            </w:r>
          </w:p>
        </w:tc>
        <w:tc>
          <w:tcPr>
            <w:tcW w:type="dxa" w:w="1499"/>
          </w:tcPr>
          <w:p>
            <w:pPr>
              <w:spacing w:after="0"/>
              <w:jc w:val="left"/>
            </w:pPr>
            <w:r>
              <w:rPr>
                <w:sz w:val="16"/>
              </w:rPr>
              <w:t>Emergency</w:t>
            </w:r>
          </w:p>
        </w:tc>
        <w:tc>
          <w:tcPr>
            <w:tcW w:type="dxa" w:w="3516"/>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2001-06-29</w:t>
            </w:r>
          </w:p>
        </w:tc>
        <w:tc>
          <w:tcPr>
            <w:tcW w:type="dxa" w:w="1115"/>
          </w:tcPr>
          <w:p>
            <w:pPr>
              <w:spacing w:after="0"/>
              <w:jc w:val="left"/>
            </w:pPr>
            <w:r>
              <w:rPr>
                <w:sz w:val="16"/>
              </w:rPr>
              <w:t>2001-05-27</w:t>
            </w:r>
          </w:p>
        </w:tc>
        <w:tc>
          <w:tcPr>
            <w:tcW w:type="dxa" w:w="1115"/>
          </w:tcPr>
          <w:p>
            <w:pPr>
              <w:spacing w:after="0"/>
              <w:jc w:val="left"/>
            </w:pPr>
            <w:r>
              <w:rPr>
                <w:sz w:val="16"/>
              </w:rPr>
              <w:t>DR-1384-OK</w:t>
            </w:r>
          </w:p>
        </w:tc>
        <w:tc>
          <w:tcPr>
            <w:tcW w:type="dxa" w:w="1499"/>
          </w:tcPr>
          <w:p>
            <w:pPr>
              <w:spacing w:after="0"/>
              <w:jc w:val="left"/>
            </w:pPr>
            <w:r>
              <w:rPr>
                <w:sz w:val="16"/>
              </w:rPr>
              <w:t>Major disaster</w:t>
            </w:r>
          </w:p>
        </w:tc>
        <w:tc>
          <w:tcPr>
            <w:tcW w:type="dxa" w:w="3516"/>
          </w:tcPr>
          <w:p>
            <w:pPr>
              <w:spacing w:after="0"/>
              <w:jc w:val="left"/>
            </w:pPr>
            <w:r>
              <w:rPr>
                <w:sz w:val="16"/>
              </w:rPr>
              <w:t>SEVERE STORMS, FLOODING, AND TORNADOES</w:t>
            </w:r>
          </w:p>
        </w:tc>
        <w:tc>
          <w:tcPr>
            <w:tcW w:type="dxa" w:w="2459"/>
          </w:tcPr>
          <w:p>
            <w:pPr>
              <w:spacing w:after="0"/>
              <w:jc w:val="left"/>
            </w:pPr>
            <w:r>
              <w:rPr>
                <w:sz w:val="16"/>
              </w:rPr>
              <w:t>Inland Flooding; Tornado</w:t>
            </w:r>
          </w:p>
        </w:tc>
        <w:tc>
          <w:tcPr>
            <w:tcW w:type="dxa" w:w="1538"/>
          </w:tcPr>
          <w:p>
            <w:pPr>
              <w:spacing w:after="0"/>
              <w:jc w:val="right"/>
            </w:pPr>
            <w:r>
              <w:rPr>
                <w:sz w:val="16"/>
              </w:rPr>
              <w:t>$116,375.20</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2001-01-05</w:t>
            </w:r>
          </w:p>
        </w:tc>
        <w:tc>
          <w:tcPr>
            <w:tcW w:type="dxa" w:w="1115"/>
          </w:tcPr>
          <w:p>
            <w:pPr>
              <w:spacing w:after="0"/>
              <w:jc w:val="left"/>
            </w:pPr>
            <w:r>
              <w:rPr>
                <w:sz w:val="16"/>
              </w:rPr>
              <w:t>2000-12-25</w:t>
            </w:r>
          </w:p>
        </w:tc>
        <w:tc>
          <w:tcPr>
            <w:tcW w:type="dxa" w:w="1115"/>
          </w:tcPr>
          <w:p>
            <w:pPr>
              <w:spacing w:after="0"/>
              <w:jc w:val="left"/>
            </w:pPr>
            <w:r>
              <w:rPr>
                <w:sz w:val="16"/>
              </w:rPr>
              <w:t>DR-1355-OK</w:t>
            </w:r>
          </w:p>
        </w:tc>
        <w:tc>
          <w:tcPr>
            <w:tcW w:type="dxa" w:w="1499"/>
          </w:tcPr>
          <w:p>
            <w:pPr>
              <w:spacing w:after="0"/>
              <w:jc w:val="left"/>
            </w:pPr>
            <w:r>
              <w:rPr>
                <w:sz w:val="16"/>
              </w:rPr>
              <w:t>Major disaster</w:t>
            </w:r>
          </w:p>
        </w:tc>
        <w:tc>
          <w:tcPr>
            <w:tcW w:type="dxa" w:w="3516"/>
          </w:tcPr>
          <w:p>
            <w:pPr>
              <w:spacing w:after="0"/>
              <w:jc w:val="left"/>
            </w:pPr>
            <w:r>
              <w:rPr>
                <w:sz w:val="16"/>
              </w:rPr>
              <w:t>SEVERE WINTER ICE STORM</w:t>
            </w:r>
          </w:p>
        </w:tc>
        <w:tc>
          <w:tcPr>
            <w:tcW w:type="dxa" w:w="2459"/>
          </w:tcPr>
          <w:p>
            <w:pPr>
              <w:spacing w:after="0"/>
              <w:jc w:val="left"/>
            </w:pPr>
            <w:r>
              <w:rPr>
                <w:sz w:val="16"/>
              </w:rPr>
              <w:t>Ice Storm</w:t>
            </w:r>
          </w:p>
        </w:tc>
        <w:tc>
          <w:tcPr>
            <w:tcW w:type="dxa" w:w="1538"/>
          </w:tcPr>
          <w:p>
            <w:pPr>
              <w:spacing w:after="0"/>
              <w:jc w:val="right"/>
            </w:pPr>
            <w:r>
              <w:rPr>
                <w:sz w:val="16"/>
              </w:rPr>
              <w:t>$926,415.42</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2000-12-28</w:t>
            </w:r>
          </w:p>
        </w:tc>
        <w:tc>
          <w:tcPr>
            <w:tcW w:type="dxa" w:w="1115"/>
          </w:tcPr>
          <w:p>
            <w:pPr>
              <w:spacing w:after="0"/>
              <w:jc w:val="left"/>
            </w:pPr>
            <w:r>
              <w:rPr>
                <w:sz w:val="16"/>
              </w:rPr>
              <w:t>2000-12-25</w:t>
            </w:r>
          </w:p>
        </w:tc>
        <w:tc>
          <w:tcPr>
            <w:tcW w:type="dxa" w:w="1115"/>
          </w:tcPr>
          <w:p>
            <w:pPr>
              <w:spacing w:after="0"/>
              <w:jc w:val="left"/>
            </w:pPr>
            <w:r>
              <w:rPr>
                <w:sz w:val="16"/>
              </w:rPr>
              <w:t>EM-3158-OK</w:t>
            </w:r>
          </w:p>
        </w:tc>
        <w:tc>
          <w:tcPr>
            <w:tcW w:type="dxa" w:w="1499"/>
          </w:tcPr>
          <w:p>
            <w:pPr>
              <w:spacing w:after="0"/>
              <w:jc w:val="left"/>
            </w:pPr>
            <w:r>
              <w:rPr>
                <w:sz w:val="16"/>
              </w:rPr>
              <w:t>Emergency</w:t>
            </w:r>
          </w:p>
        </w:tc>
        <w:tc>
          <w:tcPr>
            <w:tcW w:type="dxa" w:w="3516"/>
          </w:tcPr>
          <w:p>
            <w:pPr>
              <w:spacing w:after="0"/>
              <w:jc w:val="left"/>
            </w:pPr>
            <w:r>
              <w:rPr>
                <w:sz w:val="16"/>
              </w:rPr>
              <w:t>SEVERE WINTER AND ICE STORM</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DR-1355</w:t>
            </w:r>
          </w:p>
        </w:tc>
      </w:tr>
      <w:tr>
        <w:trPr>
          <w:cantSplit/>
        </w:trPr>
        <w:tc>
          <w:tcPr>
            <w:tcW w:type="dxa" w:w="1115"/>
          </w:tcPr>
          <w:p>
            <w:pPr>
              <w:spacing w:after="0"/>
              <w:jc w:val="left"/>
            </w:pPr>
            <w:r>
              <w:rPr>
                <w:sz w:val="16"/>
              </w:rPr>
              <w:t>1999-05-04</w:t>
            </w:r>
          </w:p>
        </w:tc>
        <w:tc>
          <w:tcPr>
            <w:tcW w:type="dxa" w:w="1115"/>
          </w:tcPr>
          <w:p>
            <w:pPr>
              <w:spacing w:after="0"/>
              <w:jc w:val="left"/>
            </w:pPr>
            <w:r>
              <w:rPr>
                <w:sz w:val="16"/>
              </w:rPr>
              <w:t>1999-05-03</w:t>
            </w:r>
          </w:p>
        </w:tc>
        <w:tc>
          <w:tcPr>
            <w:tcW w:type="dxa" w:w="1115"/>
          </w:tcPr>
          <w:p>
            <w:pPr>
              <w:spacing w:after="0"/>
              <w:jc w:val="left"/>
            </w:pPr>
            <w:r>
              <w:rPr>
                <w:sz w:val="16"/>
              </w:rPr>
              <w:t>DR-1272-OK</w:t>
            </w:r>
          </w:p>
        </w:tc>
        <w:tc>
          <w:tcPr>
            <w:tcW w:type="dxa" w:w="1499"/>
          </w:tcPr>
          <w:p>
            <w:pPr>
              <w:spacing w:after="0"/>
              <w:jc w:val="left"/>
            </w:pPr>
            <w:r>
              <w:rPr>
                <w:sz w:val="16"/>
              </w:rPr>
              <w:t>Major disaster</w:t>
            </w:r>
          </w:p>
        </w:tc>
        <w:tc>
          <w:tcPr>
            <w:tcW w:type="dxa" w:w="3516"/>
          </w:tcPr>
          <w:p>
            <w:pPr>
              <w:spacing w:after="0"/>
              <w:jc w:val="left"/>
            </w:pPr>
            <w:r>
              <w:rPr>
                <w:sz w:val="16"/>
              </w:rPr>
              <w:t>OK, TORNADOES 5/3/99</w:t>
            </w:r>
          </w:p>
        </w:tc>
        <w:tc>
          <w:tcPr>
            <w:tcW w:type="dxa" w:w="2459"/>
          </w:tcPr>
          <w:p>
            <w:pPr>
              <w:spacing w:after="0"/>
              <w:jc w:val="left"/>
            </w:pPr>
            <w:r>
              <w:rPr>
                <w:sz w:val="16"/>
              </w:rPr>
              <w:t>Tornado</w:t>
            </w:r>
          </w:p>
        </w:tc>
        <w:tc>
          <w:tcPr>
            <w:tcW w:type="dxa" w:w="1538"/>
          </w:tcPr>
          <w:p>
            <w:pPr>
              <w:spacing w:after="0"/>
              <w:jc w:val="right"/>
            </w:pPr>
            <w:r>
              <w:rPr>
                <w:sz w:val="16"/>
              </w:rPr>
              <w:t>$26,254.54</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1990-05-18</w:t>
            </w:r>
          </w:p>
        </w:tc>
        <w:tc>
          <w:tcPr>
            <w:tcW w:type="dxa" w:w="1115"/>
          </w:tcPr>
          <w:p>
            <w:pPr>
              <w:spacing w:after="0"/>
              <w:jc w:val="left"/>
            </w:pPr>
            <w:r>
              <w:rPr>
                <w:sz w:val="16"/>
              </w:rPr>
              <w:t>1990-04-14</w:t>
            </w:r>
          </w:p>
        </w:tc>
        <w:tc>
          <w:tcPr>
            <w:tcW w:type="dxa" w:w="1115"/>
          </w:tcPr>
          <w:p>
            <w:pPr>
              <w:spacing w:after="0"/>
              <w:jc w:val="left"/>
            </w:pPr>
            <w:r>
              <w:rPr>
                <w:sz w:val="16"/>
              </w:rPr>
              <w:t>DR-866-OK</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1976-04-01</w:t>
            </w:r>
          </w:p>
        </w:tc>
        <w:tc>
          <w:tcPr>
            <w:tcW w:type="dxa" w:w="1115"/>
          </w:tcPr>
          <w:p>
            <w:pPr>
              <w:spacing w:after="0"/>
              <w:jc w:val="left"/>
            </w:pPr>
            <w:r>
              <w:rPr>
                <w:sz w:val="16"/>
              </w:rPr>
              <w:t>1976-04-01</w:t>
            </w:r>
          </w:p>
        </w:tc>
        <w:tc>
          <w:tcPr>
            <w:tcW w:type="dxa" w:w="1115"/>
          </w:tcPr>
          <w:p>
            <w:pPr>
              <w:spacing w:after="0"/>
              <w:jc w:val="left"/>
            </w:pPr>
            <w:r>
              <w:rPr>
                <w:sz w:val="16"/>
              </w:rPr>
              <w:t>DR-497-OK</w:t>
            </w:r>
          </w:p>
        </w:tc>
        <w:tc>
          <w:tcPr>
            <w:tcW w:type="dxa" w:w="1499"/>
          </w:tcPr>
          <w:p>
            <w:pPr>
              <w:spacing w:after="0"/>
              <w:jc w:val="left"/>
            </w:pPr>
            <w:r>
              <w:rPr>
                <w:sz w:val="16"/>
              </w:rPr>
              <w:t>Major disaster</w:t>
            </w:r>
          </w:p>
        </w:tc>
        <w:tc>
          <w:tcPr>
            <w:tcW w:type="dxa" w:w="3516"/>
          </w:tcPr>
          <w:p>
            <w:pPr>
              <w:spacing w:after="0"/>
              <w:jc w:val="left"/>
            </w:pPr>
            <w:r>
              <w:rPr>
                <w:sz w:val="16"/>
              </w:rPr>
              <w:t>SEVERE STORMS &amp; TORNADOES</w:t>
            </w:r>
          </w:p>
        </w:tc>
        <w:tc>
          <w:tcPr>
            <w:tcW w:type="dxa" w:w="2459"/>
          </w:tcPr>
          <w:p>
            <w:pPr>
              <w:spacing w:after="0"/>
              <w:jc w:val="left"/>
            </w:pPr>
            <w:r>
              <w:rPr>
                <w:sz w:val="16"/>
              </w:rPr>
              <w:t>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1975-12-10</w:t>
            </w:r>
          </w:p>
        </w:tc>
        <w:tc>
          <w:tcPr>
            <w:tcW w:type="dxa" w:w="1115"/>
          </w:tcPr>
          <w:p>
            <w:pPr>
              <w:spacing w:after="0"/>
              <w:jc w:val="left"/>
            </w:pPr>
            <w:r>
              <w:rPr>
                <w:sz w:val="16"/>
              </w:rPr>
              <w:t>1975-12-10</w:t>
            </w:r>
          </w:p>
        </w:tc>
        <w:tc>
          <w:tcPr>
            <w:tcW w:type="dxa" w:w="1115"/>
          </w:tcPr>
          <w:p>
            <w:pPr>
              <w:spacing w:after="0"/>
              <w:jc w:val="left"/>
            </w:pPr>
            <w:r>
              <w:rPr>
                <w:sz w:val="16"/>
              </w:rPr>
              <w:t>DR-491-OK</w:t>
            </w:r>
          </w:p>
        </w:tc>
        <w:tc>
          <w:tcPr>
            <w:tcW w:type="dxa" w:w="1499"/>
          </w:tcPr>
          <w:p>
            <w:pPr>
              <w:spacing w:after="0"/>
              <w:jc w:val="left"/>
            </w:pPr>
            <w:r>
              <w:rPr>
                <w:sz w:val="16"/>
              </w:rPr>
              <w:t>Major disaster</w:t>
            </w:r>
          </w:p>
        </w:tc>
        <w:tc>
          <w:tcPr>
            <w:tcW w:type="dxa" w:w="3516"/>
          </w:tcPr>
          <w:p>
            <w:pPr>
              <w:spacing w:after="0"/>
              <w:jc w:val="left"/>
            </w:pPr>
            <w:r>
              <w:rPr>
                <w:sz w:val="16"/>
              </w:rPr>
              <w:t>SEVERE STORMS &amp; TORNADOES</w:t>
            </w:r>
          </w:p>
        </w:tc>
        <w:tc>
          <w:tcPr>
            <w:tcW w:type="dxa" w:w="2459"/>
          </w:tcPr>
          <w:p>
            <w:pPr>
              <w:spacing w:after="0"/>
              <w:jc w:val="left"/>
            </w:pPr>
            <w:r>
              <w:rPr>
                <w:sz w:val="16"/>
              </w:rPr>
              <w:t>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1973-12-10</w:t>
            </w:r>
          </w:p>
        </w:tc>
        <w:tc>
          <w:tcPr>
            <w:tcW w:type="dxa" w:w="1115"/>
          </w:tcPr>
          <w:p>
            <w:pPr>
              <w:spacing w:after="0"/>
              <w:jc w:val="left"/>
            </w:pPr>
            <w:r>
              <w:rPr>
                <w:sz w:val="16"/>
              </w:rPr>
              <w:t>1973-12-10</w:t>
            </w:r>
          </w:p>
        </w:tc>
        <w:tc>
          <w:tcPr>
            <w:tcW w:type="dxa" w:w="1115"/>
          </w:tcPr>
          <w:p>
            <w:pPr>
              <w:spacing w:after="0"/>
              <w:jc w:val="left"/>
            </w:pPr>
            <w:r>
              <w:rPr>
                <w:sz w:val="16"/>
              </w:rPr>
              <w:t>DR-409-OK</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1973-06-13</w:t>
            </w:r>
          </w:p>
        </w:tc>
        <w:tc>
          <w:tcPr>
            <w:tcW w:type="dxa" w:w="1115"/>
          </w:tcPr>
          <w:p>
            <w:pPr>
              <w:spacing w:after="0"/>
              <w:jc w:val="left"/>
            </w:pPr>
            <w:r>
              <w:rPr>
                <w:sz w:val="16"/>
              </w:rPr>
              <w:t>1973-06-13</w:t>
            </w:r>
          </w:p>
        </w:tc>
        <w:tc>
          <w:tcPr>
            <w:tcW w:type="dxa" w:w="1115"/>
          </w:tcPr>
          <w:p>
            <w:pPr>
              <w:spacing w:after="0"/>
              <w:jc w:val="left"/>
            </w:pPr>
            <w:r>
              <w:rPr>
                <w:sz w:val="16"/>
              </w:rPr>
              <w:t>DR-392-OK</w:t>
            </w:r>
          </w:p>
        </w:tc>
        <w:tc>
          <w:tcPr>
            <w:tcW w:type="dxa" w:w="1499"/>
          </w:tcPr>
          <w:p>
            <w:pPr>
              <w:spacing w:after="0"/>
              <w:jc w:val="left"/>
            </w:pPr>
            <w:r>
              <w:rPr>
                <w:sz w:val="16"/>
              </w:rPr>
              <w:t>Major disaster</w:t>
            </w:r>
          </w:p>
        </w:tc>
        <w:tc>
          <w:tcPr>
            <w:tcW w:type="dxa" w:w="3516"/>
          </w:tcPr>
          <w:p>
            <w:pPr>
              <w:spacing w:after="0"/>
              <w:jc w:val="left"/>
            </w:pPr>
            <w:r>
              <w:rPr>
                <w:sz w:val="16"/>
              </w:rPr>
              <w:t>SEVERE STORMS, FLOODING, &amp; TORNADOES</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1972-01-14</w:t>
            </w:r>
          </w:p>
        </w:tc>
        <w:tc>
          <w:tcPr>
            <w:tcW w:type="dxa" w:w="1115"/>
          </w:tcPr>
          <w:p>
            <w:pPr>
              <w:spacing w:after="0"/>
              <w:jc w:val="left"/>
            </w:pPr>
            <w:r>
              <w:rPr>
                <w:sz w:val="16"/>
              </w:rPr>
              <w:t>1972-01-14</w:t>
            </w:r>
          </w:p>
        </w:tc>
        <w:tc>
          <w:tcPr>
            <w:tcW w:type="dxa" w:w="1115"/>
          </w:tcPr>
          <w:p>
            <w:pPr>
              <w:spacing w:after="0"/>
              <w:jc w:val="left"/>
            </w:pPr>
            <w:r>
              <w:rPr>
                <w:sz w:val="16"/>
              </w:rPr>
              <w:t>DR-317-OK</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1970-10-14</w:t>
            </w:r>
          </w:p>
        </w:tc>
        <w:tc>
          <w:tcPr>
            <w:tcW w:type="dxa" w:w="1115"/>
          </w:tcPr>
          <w:p>
            <w:pPr>
              <w:spacing w:after="0"/>
              <w:jc w:val="left"/>
            </w:pPr>
            <w:r>
              <w:rPr>
                <w:sz w:val="16"/>
              </w:rPr>
              <w:t>1970-10-14</w:t>
            </w:r>
          </w:p>
        </w:tc>
        <w:tc>
          <w:tcPr>
            <w:tcW w:type="dxa" w:w="1115"/>
          </w:tcPr>
          <w:p>
            <w:pPr>
              <w:spacing w:after="0"/>
              <w:jc w:val="left"/>
            </w:pPr>
            <w:r>
              <w:rPr>
                <w:sz w:val="16"/>
              </w:rPr>
              <w:t>DR-297-OK</w:t>
            </w:r>
          </w:p>
        </w:tc>
        <w:tc>
          <w:tcPr>
            <w:tcW w:type="dxa" w:w="1499"/>
          </w:tcPr>
          <w:p>
            <w:pPr>
              <w:spacing w:after="0"/>
              <w:jc w:val="left"/>
            </w:pPr>
            <w:r>
              <w:rPr>
                <w:sz w:val="16"/>
              </w:rPr>
              <w:t>Major disaster</w:t>
            </w:r>
          </w:p>
        </w:tc>
        <w:tc>
          <w:tcPr>
            <w:tcW w:type="dxa" w:w="3516"/>
          </w:tcPr>
          <w:p>
            <w:pPr>
              <w:spacing w:after="0"/>
              <w:jc w:val="left"/>
            </w:pPr>
            <w:r>
              <w:rPr>
                <w:sz w:val="16"/>
              </w:rPr>
              <w:t>HEAVY RAINS,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1968-05-29</w:t>
            </w:r>
          </w:p>
        </w:tc>
        <w:tc>
          <w:tcPr>
            <w:tcW w:type="dxa" w:w="1115"/>
          </w:tcPr>
          <w:p>
            <w:pPr>
              <w:spacing w:after="0"/>
              <w:jc w:val="left"/>
            </w:pPr>
            <w:r>
              <w:rPr>
                <w:sz w:val="16"/>
              </w:rPr>
              <w:t>1968-05-29</w:t>
            </w:r>
          </w:p>
        </w:tc>
        <w:tc>
          <w:tcPr>
            <w:tcW w:type="dxa" w:w="1115"/>
          </w:tcPr>
          <w:p>
            <w:pPr>
              <w:spacing w:after="0"/>
              <w:jc w:val="left"/>
            </w:pPr>
            <w:r>
              <w:rPr>
                <w:sz w:val="16"/>
              </w:rPr>
              <w:t>DR-241-OK</w:t>
            </w:r>
          </w:p>
        </w:tc>
        <w:tc>
          <w:tcPr>
            <w:tcW w:type="dxa" w:w="1499"/>
          </w:tcPr>
          <w:p>
            <w:pPr>
              <w:spacing w:after="0"/>
              <w:jc w:val="left"/>
            </w:pPr>
            <w:r>
              <w:rPr>
                <w:sz w:val="16"/>
              </w:rPr>
              <w:t>Major disaster</w:t>
            </w:r>
          </w:p>
        </w:tc>
        <w:tc>
          <w:tcPr>
            <w:tcW w:type="dxa" w:w="3516"/>
          </w:tcPr>
          <w:p>
            <w:pPr>
              <w:spacing w:after="0"/>
              <w:jc w:val="left"/>
            </w:pPr>
            <w:r>
              <w:rPr>
                <w:sz w:val="16"/>
              </w:rPr>
              <w:t>HEAVY RAINS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46</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194</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38</w:t>
            </w:r>
          </w:p>
        </w:tc>
        <w:tc>
          <w:tcPr>
            <w:tcW w:type="dxa" w:w="1422"/>
          </w:tcPr>
          <w:p>
            <w:pPr>
              <w:spacing w:after="0"/>
              <w:jc w:val="right"/>
            </w:pPr>
            <w:r>
              <w:rPr>
                <w:sz w:val="16"/>
              </w:rPr>
              <w:t>20</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166</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31</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5"/>
        <w:gridCol w:w="2983"/>
        <w:gridCol w:w="1089"/>
        <w:gridCol w:w="1748"/>
        <w:gridCol w:w="997"/>
        <w:gridCol w:w="23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5"/>
            <w:shd w:val="clear" w:color="auto" w:fill="E8E8E8"/>
          </w:tcPr>
          <w:p>
            <w:pPr>
              <w:spacing w:after="0"/>
              <w:jc w:val="left"/>
            </w:pPr>
            <w:r>
              <w:rPr>
                <w:b/>
                <w:sz w:val="16"/>
              </w:rPr>
              <w:t>Magnitude or extent</w:t>
            </w:r>
          </w:p>
        </w:tc>
        <w:tc>
          <w:tcPr>
            <w:tcW w:type="dxa" w:w="2983"/>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8"/>
            <w:shd w:val="clear" w:color="auto" w:fill="E8E8E8"/>
          </w:tcPr>
          <w:p>
            <w:pPr>
              <w:spacing w:after="0"/>
              <w:jc w:val="left"/>
            </w:pPr>
            <w:r>
              <w:rPr>
                <w:b/>
                <w:sz w:val="16"/>
              </w:rPr>
              <w:t>Location</w:t>
            </w:r>
          </w:p>
        </w:tc>
        <w:tc>
          <w:tcPr>
            <w:tcW w:type="dxa" w:w="997"/>
            <w:shd w:val="clear" w:color="auto" w:fill="E8E8E8"/>
          </w:tcPr>
          <w:p>
            <w:pPr>
              <w:spacing w:after="0"/>
              <w:jc w:val="left"/>
            </w:pPr>
            <w:r>
              <w:rPr>
                <w:b/>
                <w:sz w:val="16"/>
              </w:rPr>
              <w:t>Flags</w:t>
            </w:r>
          </w:p>
        </w:tc>
        <w:tc>
          <w:tcPr>
            <w:tcW w:type="dxa" w:w="23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2025-03-02</w:t>
            </w:r>
          </w:p>
        </w:tc>
        <w:tc>
          <w:tcPr>
            <w:tcW w:type="dxa" w:w="1215"/>
          </w:tcPr>
          <w:p>
            <w:pPr>
              <w:spacing w:after="0"/>
              <w:jc w:val="left"/>
            </w:pPr>
            <w:r>
              <w:rPr>
                <w:sz w:val="16"/>
              </w:rPr>
              <w:t>Wildfire</w:t>
            </w:r>
          </w:p>
        </w:tc>
        <w:tc>
          <w:tcPr>
            <w:tcW w:type="dxa" w:w="2675"/>
          </w:tcPr>
          <w:p>
            <w:pPr>
              <w:spacing w:after="0"/>
              <w:jc w:val="left"/>
            </w:pPr>
          </w:p>
        </w:tc>
        <w:tc>
          <w:tcPr>
            <w:tcW w:type="dxa" w:w="2983"/>
          </w:tcPr>
          <w:p>
            <w:pPr>
              <w:spacing w:after="0"/>
              <w:jc w:val="left"/>
            </w:pPr>
            <w:r>
              <w:rPr>
                <w:sz w:val="16"/>
              </w:rPr>
              <w:t>$80,000 property; $0 crops, reported for the zone (2025 dollars)</w:t>
            </w:r>
          </w:p>
        </w:tc>
        <w:tc>
          <w:tcPr>
            <w:tcW w:type="dxa" w:w="1089"/>
          </w:tcPr>
          <w:p>
            <w:pPr>
              <w:spacing w:after="0"/>
              <w:jc w:val="right"/>
            </w:pPr>
            <w:r>
              <w:rPr>
                <w:sz w:val="16"/>
              </w:rPr>
              <w:t>0, 0</w:t>
            </w:r>
          </w:p>
        </w:tc>
        <w:tc>
          <w:tcPr>
            <w:tcW w:type="dxa" w:w="1748"/>
          </w:tcPr>
          <w:p>
            <w:pPr>
              <w:spacing w:after="0"/>
              <w:jc w:val="left"/>
            </w:pPr>
            <w:r>
              <w:rPr>
                <w:sz w:val="16"/>
              </w:rPr>
              <w:t>NWS zone OKZ075 (LATIMER), zone-level: may include parts of neighboring counties</w:t>
            </w:r>
          </w:p>
        </w:tc>
        <w:tc>
          <w:tcPr>
            <w:tcW w:type="dxa" w:w="997"/>
          </w:tcPr>
          <w:p>
            <w:pPr>
              <w:spacing w:after="0"/>
              <w:jc w:val="left"/>
            </w:pPr>
            <w:r>
              <w:rPr>
                <w:sz w:val="16"/>
              </w:rPr>
              <w:t>new since last plan; within last 5 years</w:t>
            </w:r>
          </w:p>
        </w:tc>
        <w:tc>
          <w:tcPr>
            <w:tcW w:type="dxa" w:w="2367"/>
          </w:tcPr>
          <w:p>
            <w:pPr>
              <w:spacing w:after="0"/>
              <w:jc w:val="left"/>
            </w:pPr>
            <w:r>
              <w:rPr>
                <w:sz w:val="16"/>
              </w:rPr>
              <w:t>B1-c worst recorded: Wildfire</w:t>
            </w:r>
          </w:p>
        </w:tc>
      </w:tr>
      <w:tr>
        <w:trPr>
          <w:cantSplit/>
        </w:trPr>
        <w:tc>
          <w:tcPr>
            <w:tcW w:type="dxa" w:w="1037"/>
          </w:tcPr>
          <w:p>
            <w:pPr>
              <w:spacing w:after="0"/>
              <w:jc w:val="left"/>
            </w:pPr>
            <w:r>
              <w:rPr>
                <w:sz w:val="16"/>
              </w:rPr>
              <w:t>2019-04-30</w:t>
            </w:r>
          </w:p>
        </w:tc>
        <w:tc>
          <w:tcPr>
            <w:tcW w:type="dxa" w:w="1215"/>
          </w:tcPr>
          <w:p>
            <w:pPr>
              <w:spacing w:after="0"/>
              <w:jc w:val="left"/>
            </w:pPr>
            <w:r>
              <w:rPr>
                <w:sz w:val="16"/>
              </w:rPr>
              <w:t>Thunderstorm Wind</w:t>
            </w:r>
          </w:p>
        </w:tc>
        <w:tc>
          <w:tcPr>
            <w:tcW w:type="dxa" w:w="2675"/>
          </w:tcPr>
          <w:p>
            <w:pPr>
              <w:spacing w:after="0"/>
              <w:jc w:val="left"/>
            </w:pPr>
            <w:r>
              <w:rPr>
                <w:sz w:val="16"/>
              </w:rPr>
              <w:t>71 kt (82 mph) estimated gust</w:t>
            </w:r>
          </w:p>
        </w:tc>
        <w:tc>
          <w:tcPr>
            <w:tcW w:type="dxa" w:w="2983"/>
          </w:tcPr>
          <w:p>
            <w:pPr>
              <w:spacing w:after="0"/>
              <w:jc w:val="left"/>
            </w:pPr>
            <w:r>
              <w:rPr>
                <w:sz w:val="16"/>
              </w:rPr>
              <w:t>$40,000 property; $0 crops (2019 dollars)</w:t>
            </w:r>
          </w:p>
        </w:tc>
        <w:tc>
          <w:tcPr>
            <w:tcW w:type="dxa" w:w="1089"/>
          </w:tcPr>
          <w:p>
            <w:pPr>
              <w:spacing w:after="0"/>
              <w:jc w:val="right"/>
            </w:pPr>
            <w:r>
              <w:rPr>
                <w:sz w:val="16"/>
              </w:rPr>
              <w:t>0, 0</w:t>
            </w:r>
          </w:p>
        </w:tc>
        <w:tc>
          <w:tcPr>
            <w:tcW w:type="dxa" w:w="1748"/>
          </w:tcPr>
          <w:p>
            <w:pPr>
              <w:spacing w:after="0"/>
              <w:jc w:val="left"/>
            </w:pPr>
            <w:r>
              <w:rPr>
                <w:sz w:val="16"/>
              </w:rPr>
              <w:t>BENGAL</w:t>
            </w:r>
          </w:p>
        </w:tc>
        <w:tc>
          <w:tcPr>
            <w:tcW w:type="dxa" w:w="997"/>
          </w:tcPr>
          <w:p>
            <w:pPr>
              <w:spacing w:after="0"/>
              <w:jc w:val="left"/>
            </w:pPr>
            <w:r>
              <w:rPr>
                <w:sz w:val="16"/>
              </w:rPr>
              <w:t>new since last plan</w:t>
            </w:r>
          </w:p>
        </w:tc>
        <w:tc>
          <w:tcPr>
            <w:tcW w:type="dxa" w:w="2367"/>
          </w:tcPr>
          <w:p>
            <w:pPr>
              <w:spacing w:after="0"/>
              <w:jc w:val="left"/>
            </w:pPr>
            <w:r>
              <w:rPr>
                <w:sz w:val="16"/>
              </w:rPr>
              <w:t>B1-c worst recorded: Thunderstorm Wind</w:t>
            </w:r>
          </w:p>
        </w:tc>
      </w:tr>
      <w:tr>
        <w:trPr>
          <w:cantSplit/>
        </w:trPr>
        <w:tc>
          <w:tcPr>
            <w:tcW w:type="dxa" w:w="1037"/>
          </w:tcPr>
          <w:p>
            <w:pPr>
              <w:spacing w:after="0"/>
              <w:jc w:val="left"/>
            </w:pPr>
            <w:r>
              <w:rPr>
                <w:sz w:val="16"/>
              </w:rPr>
              <w:t>2017-04-29</w:t>
            </w:r>
          </w:p>
        </w:tc>
        <w:tc>
          <w:tcPr>
            <w:tcW w:type="dxa" w:w="1215"/>
          </w:tcPr>
          <w:p>
            <w:pPr>
              <w:spacing w:after="0"/>
              <w:jc w:val="left"/>
            </w:pPr>
            <w:r>
              <w:rPr>
                <w:sz w:val="16"/>
              </w:rPr>
              <w:t>Flash Flood</w:t>
            </w:r>
          </w:p>
        </w:tc>
        <w:tc>
          <w:tcPr>
            <w:tcW w:type="dxa" w:w="2675"/>
          </w:tcPr>
          <w:p>
            <w:pPr>
              <w:spacing w:after="0"/>
              <w:jc w:val="left"/>
            </w:pPr>
          </w:p>
        </w:tc>
        <w:tc>
          <w:tcPr>
            <w:tcW w:type="dxa" w:w="2983"/>
          </w:tcPr>
          <w:p>
            <w:pPr>
              <w:spacing w:after="0"/>
              <w:jc w:val="left"/>
            </w:pPr>
            <w:r>
              <w:rPr>
                <w:sz w:val="16"/>
              </w:rPr>
              <w:t>$0 property; $0 crops (2017 dollars)</w:t>
            </w:r>
          </w:p>
        </w:tc>
        <w:tc>
          <w:tcPr>
            <w:tcW w:type="dxa" w:w="1089"/>
          </w:tcPr>
          <w:p>
            <w:pPr>
              <w:spacing w:after="0"/>
              <w:jc w:val="right"/>
            </w:pPr>
            <w:r>
              <w:rPr>
                <w:sz w:val="16"/>
              </w:rPr>
              <w:t>1, 0</w:t>
            </w:r>
          </w:p>
        </w:tc>
        <w:tc>
          <w:tcPr>
            <w:tcW w:type="dxa" w:w="1748"/>
          </w:tcPr>
          <w:p>
            <w:pPr>
              <w:spacing w:after="0"/>
              <w:jc w:val="left"/>
            </w:pPr>
            <w:r>
              <w:rPr>
                <w:sz w:val="16"/>
              </w:rPr>
              <w:t>DRUMB to DEGNAN</w:t>
            </w:r>
          </w:p>
        </w:tc>
        <w:tc>
          <w:tcPr>
            <w:tcW w:type="dxa" w:w="997"/>
          </w:tcPr>
          <w:p>
            <w:pPr>
              <w:spacing w:after="0"/>
              <w:jc w:val="left"/>
            </w:pPr>
          </w:p>
        </w:tc>
        <w:tc>
          <w:tcPr>
            <w:tcW w:type="dxa" w:w="2367"/>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675"/>
          </w:tcPr>
          <w:p>
            <w:pPr>
              <w:spacing w:after="0"/>
              <w:jc w:val="left"/>
            </w:pPr>
          </w:p>
        </w:tc>
        <w:tc>
          <w:tcPr>
            <w:tcW w:type="dxa" w:w="2983"/>
          </w:tcPr>
          <w:p>
            <w:pPr>
              <w:spacing w:after="0"/>
              <w:jc w:val="left"/>
            </w:pPr>
            <w:r>
              <w:rPr>
                <w:sz w:val="16"/>
              </w:rPr>
              <w:t>$0 property; $0 crops, reported for the zone (2012 dollars)</w:t>
            </w:r>
          </w:p>
        </w:tc>
        <w:tc>
          <w:tcPr>
            <w:tcW w:type="dxa" w:w="1089"/>
          </w:tcPr>
          <w:p>
            <w:pPr>
              <w:spacing w:after="0"/>
              <w:jc w:val="right"/>
            </w:pPr>
            <w:r>
              <w:rPr>
                <w:sz w:val="16"/>
              </w:rPr>
              <w:t>0, 0</w:t>
            </w:r>
          </w:p>
        </w:tc>
        <w:tc>
          <w:tcPr>
            <w:tcW w:type="dxa" w:w="1748"/>
          </w:tcPr>
          <w:p>
            <w:pPr>
              <w:spacing w:after="0"/>
              <w:jc w:val="left"/>
            </w:pPr>
            <w:r>
              <w:rPr>
                <w:sz w:val="16"/>
              </w:rPr>
              <w:t>NWS zone OKZ075 (LATIMER), zone-level: may include parts of neighboring counties</w:t>
            </w:r>
          </w:p>
        </w:tc>
        <w:tc>
          <w:tcPr>
            <w:tcW w:type="dxa" w:w="997"/>
          </w:tcPr>
          <w:p>
            <w:pPr>
              <w:spacing w:after="0"/>
              <w:jc w:val="left"/>
            </w:pPr>
          </w:p>
        </w:tc>
        <w:tc>
          <w:tcPr>
            <w:tcW w:type="dxa" w:w="2367"/>
          </w:tcPr>
          <w:p>
            <w:pPr>
              <w:spacing w:after="0"/>
              <w:jc w:val="left"/>
            </w:pPr>
            <w:r>
              <w:rPr>
                <w:sz w:val="16"/>
              </w:rPr>
              <w:t>B1-c worst recorded: Drought</w:t>
            </w:r>
          </w:p>
        </w:tc>
      </w:tr>
      <w:tr>
        <w:trPr>
          <w:cantSplit/>
        </w:trPr>
        <w:tc>
          <w:tcPr>
            <w:tcW w:type="dxa" w:w="1037"/>
          </w:tcPr>
          <w:p>
            <w:pPr>
              <w:spacing w:after="0"/>
              <w:jc w:val="left"/>
            </w:pPr>
            <w:r>
              <w:rPr>
                <w:sz w:val="16"/>
              </w:rPr>
              <w:t>2012-01-25</w:t>
            </w:r>
          </w:p>
        </w:tc>
        <w:tc>
          <w:tcPr>
            <w:tcW w:type="dxa" w:w="1215"/>
          </w:tcPr>
          <w:p>
            <w:pPr>
              <w:spacing w:after="0"/>
              <w:jc w:val="left"/>
            </w:pPr>
            <w:r>
              <w:rPr>
                <w:sz w:val="16"/>
              </w:rPr>
              <w:t>Flash Flood</w:t>
            </w:r>
          </w:p>
        </w:tc>
        <w:tc>
          <w:tcPr>
            <w:tcW w:type="dxa" w:w="2675"/>
          </w:tcPr>
          <w:p>
            <w:pPr>
              <w:spacing w:after="0"/>
              <w:jc w:val="left"/>
            </w:pPr>
          </w:p>
        </w:tc>
        <w:tc>
          <w:tcPr>
            <w:tcW w:type="dxa" w:w="2983"/>
          </w:tcPr>
          <w:p>
            <w:pPr>
              <w:spacing w:after="0"/>
              <w:jc w:val="left"/>
            </w:pPr>
            <w:r>
              <w:rPr>
                <w:sz w:val="16"/>
              </w:rPr>
              <w:t>$25,000 property; $0 crops (2012 dollars)</w:t>
            </w:r>
          </w:p>
        </w:tc>
        <w:tc>
          <w:tcPr>
            <w:tcW w:type="dxa" w:w="1089"/>
          </w:tcPr>
          <w:p>
            <w:pPr>
              <w:spacing w:after="0"/>
              <w:jc w:val="right"/>
            </w:pPr>
            <w:r>
              <w:rPr>
                <w:sz w:val="16"/>
              </w:rPr>
              <w:t>0, 0</w:t>
            </w:r>
          </w:p>
        </w:tc>
        <w:tc>
          <w:tcPr>
            <w:tcW w:type="dxa" w:w="1748"/>
          </w:tcPr>
          <w:p>
            <w:pPr>
              <w:spacing w:after="0"/>
              <w:jc w:val="left"/>
            </w:pPr>
            <w:r>
              <w:rPr>
                <w:sz w:val="16"/>
              </w:rPr>
              <w:t>RED OAK to DENMAN</w:t>
            </w:r>
          </w:p>
        </w:tc>
        <w:tc>
          <w:tcPr>
            <w:tcW w:type="dxa" w:w="997"/>
          </w:tcPr>
          <w:p>
            <w:pPr>
              <w:spacing w:after="0"/>
              <w:jc w:val="left"/>
            </w:pPr>
          </w:p>
        </w:tc>
        <w:tc>
          <w:tcPr>
            <w:tcW w:type="dxa" w:w="23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2011-07-10</w:t>
            </w:r>
          </w:p>
        </w:tc>
        <w:tc>
          <w:tcPr>
            <w:tcW w:type="dxa" w:w="1215"/>
          </w:tcPr>
          <w:p>
            <w:pPr>
              <w:spacing w:after="0"/>
              <w:jc w:val="left"/>
            </w:pPr>
            <w:r>
              <w:rPr>
                <w:sz w:val="16"/>
              </w:rPr>
              <w:t>Excessive Heat</w:t>
            </w:r>
          </w:p>
        </w:tc>
        <w:tc>
          <w:tcPr>
            <w:tcW w:type="dxa" w:w="2675"/>
          </w:tcPr>
          <w:p>
            <w:pPr>
              <w:spacing w:after="0"/>
              <w:jc w:val="left"/>
            </w:pPr>
          </w:p>
        </w:tc>
        <w:tc>
          <w:tcPr>
            <w:tcW w:type="dxa" w:w="2983"/>
          </w:tcPr>
          <w:p>
            <w:pPr>
              <w:spacing w:after="0"/>
              <w:jc w:val="left"/>
            </w:pPr>
            <w:r>
              <w:rPr>
                <w:sz w:val="16"/>
              </w:rPr>
              <w:t>$0 property; $0 crops, reported for the zone (2011 dollars)</w:t>
            </w:r>
          </w:p>
        </w:tc>
        <w:tc>
          <w:tcPr>
            <w:tcW w:type="dxa" w:w="1089"/>
          </w:tcPr>
          <w:p>
            <w:pPr>
              <w:spacing w:after="0"/>
              <w:jc w:val="right"/>
            </w:pPr>
            <w:r>
              <w:rPr>
                <w:sz w:val="16"/>
              </w:rPr>
              <w:t>0, 0</w:t>
            </w:r>
          </w:p>
        </w:tc>
        <w:tc>
          <w:tcPr>
            <w:tcW w:type="dxa" w:w="1748"/>
          </w:tcPr>
          <w:p>
            <w:pPr>
              <w:spacing w:after="0"/>
              <w:jc w:val="left"/>
            </w:pPr>
            <w:r>
              <w:rPr>
                <w:sz w:val="16"/>
              </w:rPr>
              <w:t>NWS zone OKZ075 (LATIMER), zone-level: may include parts of neighboring counties</w:t>
            </w:r>
          </w:p>
        </w:tc>
        <w:tc>
          <w:tcPr>
            <w:tcW w:type="dxa" w:w="997"/>
          </w:tcPr>
          <w:p>
            <w:pPr>
              <w:spacing w:after="0"/>
              <w:jc w:val="left"/>
            </w:pPr>
          </w:p>
        </w:tc>
        <w:tc>
          <w:tcPr>
            <w:tcW w:type="dxa" w:w="2367"/>
          </w:tcPr>
          <w:p>
            <w:pPr>
              <w:spacing w:after="0"/>
              <w:jc w:val="left"/>
            </w:pPr>
            <w:r>
              <w:rPr>
                <w:sz w:val="16"/>
              </w:rPr>
              <w:t>B1-c worst recorded: Excessive Heat, Heat</w:t>
            </w:r>
          </w:p>
        </w:tc>
      </w:tr>
      <w:tr>
        <w:trPr>
          <w:cantSplit/>
        </w:trPr>
        <w:tc>
          <w:tcPr>
            <w:tcW w:type="dxa" w:w="1037"/>
          </w:tcPr>
          <w:p>
            <w:pPr>
              <w:spacing w:after="0"/>
              <w:jc w:val="left"/>
            </w:pPr>
            <w:r>
              <w:rPr>
                <w:sz w:val="16"/>
              </w:rPr>
              <w:t>2008-05-10</w:t>
            </w:r>
          </w:p>
        </w:tc>
        <w:tc>
          <w:tcPr>
            <w:tcW w:type="dxa" w:w="1215"/>
          </w:tcPr>
          <w:p>
            <w:pPr>
              <w:spacing w:after="0"/>
              <w:jc w:val="left"/>
            </w:pPr>
            <w:r>
              <w:rPr>
                <w:sz w:val="16"/>
              </w:rPr>
              <w:t>Tornado</w:t>
            </w:r>
          </w:p>
        </w:tc>
        <w:tc>
          <w:tcPr>
            <w:tcW w:type="dxa" w:w="2675"/>
          </w:tcPr>
          <w:p>
            <w:pPr>
              <w:spacing w:after="0"/>
              <w:jc w:val="left"/>
            </w:pPr>
            <w:r>
              <w:rPr>
                <w:sz w:val="16"/>
              </w:rPr>
              <w:t>EF2, 11 mi within this county, 580 yd wide</w:t>
            </w:r>
          </w:p>
        </w:tc>
        <w:tc>
          <w:tcPr>
            <w:tcW w:type="dxa" w:w="2983"/>
          </w:tcPr>
          <w:p>
            <w:pPr>
              <w:spacing w:after="0"/>
              <w:jc w:val="left"/>
            </w:pPr>
            <w:r>
              <w:rPr>
                <w:sz w:val="16"/>
              </w:rPr>
              <w:t>$1,000,000 property; $0 crops (2008 dollars)</w:t>
            </w:r>
          </w:p>
        </w:tc>
        <w:tc>
          <w:tcPr>
            <w:tcW w:type="dxa" w:w="1089"/>
          </w:tcPr>
          <w:p>
            <w:pPr>
              <w:spacing w:after="0"/>
              <w:jc w:val="right"/>
            </w:pPr>
            <w:r>
              <w:rPr>
                <w:sz w:val="16"/>
              </w:rPr>
              <w:t>0, 4</w:t>
            </w:r>
          </w:p>
        </w:tc>
        <w:tc>
          <w:tcPr>
            <w:tcW w:type="dxa" w:w="1748"/>
          </w:tcPr>
          <w:p>
            <w:pPr>
              <w:spacing w:after="0"/>
              <w:jc w:val="left"/>
            </w:pPr>
            <w:r>
              <w:rPr>
                <w:sz w:val="16"/>
              </w:rPr>
              <w:t>HIGGINS to YANUSH</w:t>
            </w:r>
          </w:p>
        </w:tc>
        <w:tc>
          <w:tcPr>
            <w:tcW w:type="dxa" w:w="997"/>
          </w:tcPr>
          <w:p>
            <w:pPr>
              <w:spacing w:after="0"/>
              <w:jc w:val="left"/>
            </w:pPr>
          </w:p>
        </w:tc>
        <w:tc>
          <w:tcPr>
            <w:tcW w:type="dxa" w:w="2367"/>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675"/>
          </w:tcPr>
          <w:p>
            <w:pPr>
              <w:spacing w:after="0"/>
              <w:jc w:val="left"/>
            </w:pPr>
            <w:r>
              <w:rPr>
                <w:sz w:val="16"/>
              </w:rPr>
              <w:t>52 kt (60 mph) estimated gust</w:t>
            </w:r>
          </w:p>
        </w:tc>
        <w:tc>
          <w:tcPr>
            <w:tcW w:type="dxa" w:w="2983"/>
          </w:tcPr>
          <w:p>
            <w:pPr>
              <w:spacing w:after="0"/>
              <w:jc w:val="left"/>
            </w:pPr>
            <w:r>
              <w:rPr>
                <w:sz w:val="16"/>
              </w:rPr>
              <w:t>$0 property; $0 crops, reported for the zone (2008 dollars)</w:t>
            </w:r>
          </w:p>
        </w:tc>
        <w:tc>
          <w:tcPr>
            <w:tcW w:type="dxa" w:w="1089"/>
          </w:tcPr>
          <w:p>
            <w:pPr>
              <w:spacing w:after="0"/>
              <w:jc w:val="right"/>
            </w:pPr>
            <w:r>
              <w:rPr>
                <w:sz w:val="16"/>
              </w:rPr>
              <w:t>0, 0</w:t>
            </w:r>
          </w:p>
        </w:tc>
        <w:tc>
          <w:tcPr>
            <w:tcW w:type="dxa" w:w="1748"/>
          </w:tcPr>
          <w:p>
            <w:pPr>
              <w:spacing w:after="0"/>
              <w:jc w:val="left"/>
            </w:pPr>
            <w:r>
              <w:rPr>
                <w:sz w:val="16"/>
              </w:rPr>
              <w:t>NWS zone OKZ075 (LATIMER), zone-level: may include parts of neighboring counties</w:t>
            </w:r>
          </w:p>
        </w:tc>
        <w:tc>
          <w:tcPr>
            <w:tcW w:type="dxa" w:w="997"/>
          </w:tcPr>
          <w:p>
            <w:pPr>
              <w:spacing w:after="0"/>
              <w:jc w:val="left"/>
            </w:pPr>
          </w:p>
        </w:tc>
        <w:tc>
          <w:tcPr>
            <w:tcW w:type="dxa" w:w="23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2007-01-12</w:t>
            </w:r>
          </w:p>
        </w:tc>
        <w:tc>
          <w:tcPr>
            <w:tcW w:type="dxa" w:w="1215"/>
          </w:tcPr>
          <w:p>
            <w:pPr>
              <w:spacing w:after="0"/>
              <w:jc w:val="left"/>
            </w:pPr>
            <w:r>
              <w:rPr>
                <w:sz w:val="16"/>
              </w:rPr>
              <w:t>Winter Storm</w:t>
            </w:r>
          </w:p>
        </w:tc>
        <w:tc>
          <w:tcPr>
            <w:tcW w:type="dxa" w:w="2675"/>
          </w:tcPr>
          <w:p>
            <w:pPr>
              <w:spacing w:after="0"/>
              <w:jc w:val="left"/>
            </w:pPr>
          </w:p>
        </w:tc>
        <w:tc>
          <w:tcPr>
            <w:tcW w:type="dxa" w:w="2983"/>
          </w:tcPr>
          <w:p>
            <w:pPr>
              <w:spacing w:after="0"/>
              <w:jc w:val="left"/>
            </w:pPr>
            <w:r>
              <w:rPr>
                <w:sz w:val="16"/>
              </w:rPr>
              <w:t>$450,000 property; $0 crops, reported for the zone (2007 dollars)</w:t>
            </w:r>
          </w:p>
        </w:tc>
        <w:tc>
          <w:tcPr>
            <w:tcW w:type="dxa" w:w="1089"/>
          </w:tcPr>
          <w:p>
            <w:pPr>
              <w:spacing w:after="0"/>
              <w:jc w:val="right"/>
            </w:pPr>
            <w:r>
              <w:rPr>
                <w:sz w:val="16"/>
              </w:rPr>
              <w:t>0, 0</w:t>
            </w:r>
          </w:p>
        </w:tc>
        <w:tc>
          <w:tcPr>
            <w:tcW w:type="dxa" w:w="1748"/>
          </w:tcPr>
          <w:p>
            <w:pPr>
              <w:spacing w:after="0"/>
              <w:jc w:val="left"/>
            </w:pPr>
            <w:r>
              <w:rPr>
                <w:sz w:val="16"/>
              </w:rPr>
              <w:t>NWS zone OKZ075 (LATIMER), zone-level: may include parts of neighboring counties</w:t>
            </w:r>
          </w:p>
        </w:tc>
        <w:tc>
          <w:tcPr>
            <w:tcW w:type="dxa" w:w="997"/>
          </w:tcPr>
          <w:p>
            <w:pPr>
              <w:spacing w:after="0"/>
              <w:jc w:val="left"/>
            </w:pPr>
          </w:p>
        </w:tc>
        <w:tc>
          <w:tcPr>
            <w:tcW w:type="dxa" w:w="23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2006-05-02</w:t>
            </w:r>
          </w:p>
        </w:tc>
        <w:tc>
          <w:tcPr>
            <w:tcW w:type="dxa" w:w="1215"/>
          </w:tcPr>
          <w:p>
            <w:pPr>
              <w:spacing w:after="0"/>
              <w:jc w:val="left"/>
            </w:pPr>
            <w:r>
              <w:rPr>
                <w:sz w:val="16"/>
              </w:rPr>
              <w:t>Lightning</w:t>
            </w:r>
          </w:p>
        </w:tc>
        <w:tc>
          <w:tcPr>
            <w:tcW w:type="dxa" w:w="2675"/>
          </w:tcPr>
          <w:p>
            <w:pPr>
              <w:spacing w:after="0"/>
              <w:jc w:val="left"/>
            </w:pPr>
          </w:p>
        </w:tc>
        <w:tc>
          <w:tcPr>
            <w:tcW w:type="dxa" w:w="2983"/>
          </w:tcPr>
          <w:p>
            <w:pPr>
              <w:spacing w:after="0"/>
              <w:jc w:val="left"/>
            </w:pPr>
            <w:r>
              <w:rPr>
                <w:sz w:val="16"/>
              </w:rPr>
              <w:t>$100,000 property; crops not reported (2006 dollars)</w:t>
            </w:r>
          </w:p>
        </w:tc>
        <w:tc>
          <w:tcPr>
            <w:tcW w:type="dxa" w:w="1089"/>
          </w:tcPr>
          <w:p>
            <w:pPr>
              <w:spacing w:after="0"/>
              <w:jc w:val="right"/>
            </w:pPr>
            <w:r>
              <w:rPr>
                <w:sz w:val="16"/>
              </w:rPr>
              <w:t>0, 0</w:t>
            </w:r>
          </w:p>
        </w:tc>
        <w:tc>
          <w:tcPr>
            <w:tcW w:type="dxa" w:w="1748"/>
          </w:tcPr>
          <w:p>
            <w:pPr>
              <w:spacing w:after="0"/>
              <w:jc w:val="left"/>
            </w:pPr>
            <w:r>
              <w:rPr>
                <w:sz w:val="16"/>
              </w:rPr>
              <w:t>RED OAK</w:t>
            </w:r>
          </w:p>
        </w:tc>
        <w:tc>
          <w:tcPr>
            <w:tcW w:type="dxa" w:w="997"/>
          </w:tcPr>
          <w:p>
            <w:pPr>
              <w:spacing w:after="0"/>
              <w:jc w:val="left"/>
            </w:pPr>
          </w:p>
        </w:tc>
        <w:tc>
          <w:tcPr>
            <w:tcW w:type="dxa" w:w="2367"/>
          </w:tcPr>
          <w:p>
            <w:pPr>
              <w:spacing w:after="0"/>
              <w:jc w:val="left"/>
            </w:pPr>
            <w:r>
              <w:rPr>
                <w:sz w:val="16"/>
              </w:rPr>
              <w:t>B1-c worst recorded: Lightning</w:t>
            </w:r>
          </w:p>
        </w:tc>
      </w:tr>
      <w:tr>
        <w:trPr>
          <w:cantSplit/>
        </w:trPr>
        <w:tc>
          <w:tcPr>
            <w:tcW w:type="dxa" w:w="1037"/>
          </w:tcPr>
          <w:p>
            <w:pPr>
              <w:spacing w:after="0"/>
              <w:jc w:val="left"/>
            </w:pPr>
            <w:r>
              <w:rPr>
                <w:sz w:val="16"/>
              </w:rPr>
              <w:t>1991-04-26</w:t>
            </w:r>
          </w:p>
        </w:tc>
        <w:tc>
          <w:tcPr>
            <w:tcW w:type="dxa" w:w="1215"/>
          </w:tcPr>
          <w:p>
            <w:pPr>
              <w:spacing w:after="0"/>
              <w:jc w:val="left"/>
            </w:pPr>
            <w:r>
              <w:rPr>
                <w:sz w:val="16"/>
              </w:rPr>
              <w:t>Hail</w:t>
            </w:r>
          </w:p>
        </w:tc>
        <w:tc>
          <w:tcPr>
            <w:tcW w:type="dxa" w:w="2675"/>
          </w:tcPr>
          <w:p>
            <w:pPr>
              <w:spacing w:after="0"/>
              <w:jc w:val="left"/>
            </w:pPr>
            <w:r>
              <w:rPr>
                <w:sz w:val="16"/>
              </w:rPr>
              <w:t>4 in</w:t>
            </w:r>
          </w:p>
        </w:tc>
        <w:tc>
          <w:tcPr>
            <w:tcW w:type="dxa" w:w="2983"/>
          </w:tcPr>
          <w:p>
            <w:pPr>
              <w:spacing w:after="0"/>
              <w:jc w:val="left"/>
            </w:pPr>
            <w:r>
              <w:rPr>
                <w:sz w:val="16"/>
              </w:rPr>
              <w:t>damage not recorded (pre-1996 record)</w:t>
            </w:r>
          </w:p>
        </w:tc>
        <w:tc>
          <w:tcPr>
            <w:tcW w:type="dxa" w:w="1089"/>
          </w:tcPr>
          <w:p>
            <w:pPr>
              <w:spacing w:after="0"/>
              <w:jc w:val="right"/>
            </w:pPr>
            <w:r>
              <w:rPr>
                <w:sz w:val="16"/>
              </w:rPr>
              <w:t>0, 0</w:t>
            </w:r>
          </w:p>
        </w:tc>
        <w:tc>
          <w:tcPr>
            <w:tcW w:type="dxa" w:w="1748"/>
          </w:tcPr>
          <w:p>
            <w:pPr>
              <w:spacing w:after="0"/>
              <w:jc w:val="left"/>
            </w:pPr>
            <w:r>
              <w:rPr>
                <w:sz w:val="16"/>
              </w:rPr>
              <w:t>location not recorded</w:t>
            </w:r>
          </w:p>
        </w:tc>
        <w:tc>
          <w:tcPr>
            <w:tcW w:type="dxa" w:w="997"/>
          </w:tcPr>
          <w:p>
            <w:pPr>
              <w:spacing w:after="0"/>
              <w:jc w:val="left"/>
            </w:pPr>
          </w:p>
        </w:tc>
        <w:tc>
          <w:tcPr>
            <w:tcW w:type="dxa" w:w="2367"/>
          </w:tcPr>
          <w:p>
            <w:pPr>
              <w:spacing w:after="0"/>
              <w:jc w:val="left"/>
            </w:pPr>
            <w:r>
              <w:rPr>
                <w:sz w:val="16"/>
              </w:rPr>
              <w:t>B1-c worst recorded: Hail</w:t>
            </w:r>
          </w:p>
        </w:tc>
      </w:tr>
      <w:tr>
        <w:trPr>
          <w:cantSplit/>
        </w:trPr>
        <w:tc>
          <w:tcPr>
            <w:tcW w:type="dxa" w:w="1037"/>
          </w:tcPr>
          <w:p>
            <w:pPr>
              <w:spacing w:after="0"/>
              <w:jc w:val="left"/>
            </w:pPr>
            <w:r>
              <w:rPr>
                <w:sz w:val="16"/>
              </w:rPr>
              <w:t>1960-05-05</w:t>
            </w:r>
          </w:p>
        </w:tc>
        <w:tc>
          <w:tcPr>
            <w:tcW w:type="dxa" w:w="1215"/>
          </w:tcPr>
          <w:p>
            <w:pPr>
              <w:spacing w:after="0"/>
              <w:jc w:val="left"/>
            </w:pPr>
            <w:r>
              <w:rPr>
                <w:sz w:val="16"/>
              </w:rPr>
              <w:t>Tornado</w:t>
            </w:r>
          </w:p>
        </w:tc>
        <w:tc>
          <w:tcPr>
            <w:tcW w:type="dxa" w:w="2675"/>
          </w:tcPr>
          <w:p>
            <w:pPr>
              <w:spacing w:after="0"/>
              <w:jc w:val="left"/>
            </w:pPr>
            <w:r>
              <w:rPr>
                <w:sz w:val="16"/>
              </w:rPr>
              <w:t>F4, 17.2 mi path length (records before 1996 may include the whole path; rating and listing come from the county where the tornado began), 200 yd wide</w:t>
            </w:r>
          </w:p>
        </w:tc>
        <w:tc>
          <w:tcPr>
            <w:tcW w:type="dxa" w:w="2983"/>
          </w:tcPr>
          <w:p>
            <w:pPr>
              <w:spacing w:after="0"/>
              <w:jc w:val="left"/>
            </w:pPr>
            <w:r>
              <w:rPr>
                <w:sz w:val="16"/>
              </w:rPr>
              <w:t>$2,500,000 property; crops not recorded (1960 dollars)</w:t>
            </w:r>
          </w:p>
        </w:tc>
        <w:tc>
          <w:tcPr>
            <w:tcW w:type="dxa" w:w="1089"/>
          </w:tcPr>
          <w:p>
            <w:pPr>
              <w:spacing w:after="0"/>
              <w:jc w:val="right"/>
            </w:pPr>
            <w:r>
              <w:rPr>
                <w:sz w:val="16"/>
              </w:rPr>
              <w:t>13, 100</w:t>
            </w:r>
          </w:p>
        </w:tc>
        <w:tc>
          <w:tcPr>
            <w:tcW w:type="dxa" w:w="1748"/>
          </w:tcPr>
          <w:p>
            <w:pPr>
              <w:spacing w:after="0"/>
              <w:jc w:val="left"/>
            </w:pPr>
            <w:r>
              <w:rPr>
                <w:sz w:val="16"/>
              </w:rPr>
              <w:t>location not recorded</w:t>
            </w:r>
          </w:p>
        </w:tc>
        <w:tc>
          <w:tcPr>
            <w:tcW w:type="dxa" w:w="997"/>
          </w:tcPr>
          <w:p>
            <w:pPr>
              <w:spacing w:after="0"/>
              <w:jc w:val="left"/>
            </w:pPr>
          </w:p>
        </w:tc>
        <w:tc>
          <w:tcPr>
            <w:tcW w:type="dxa" w:w="236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86"/>
        <w:gridCol w:w="1037"/>
        <w:gridCol w:w="1772"/>
        <w:gridCol w:w="1525"/>
        <w:gridCol w:w="1521"/>
        <w:gridCol w:w="1037"/>
        <w:gridCol w:w="1886"/>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2"/>
          </w:tcPr>
          <w:p>
            <w:pPr>
              <w:spacing w:after="0"/>
              <w:jc w:val="left"/>
            </w:pPr>
            <w:r>
              <w:rPr>
                <w:sz w:val="16"/>
              </w:rPr>
              <w:t>events per year</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21"/>
          </w:tcPr>
          <w:p>
            <w:pPr>
              <w:spacing w:after="0"/>
              <w:jc w:val="left"/>
            </w:pPr>
            <w:r>
              <w:rPr>
                <w:sz w:val="16"/>
              </w:rPr>
              <w:t>1994 to 2023 (30 years)</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0.895</w:t>
            </w:r>
          </w:p>
        </w:tc>
        <w:tc>
          <w:tcPr>
            <w:tcW w:type="dxa" w:w="1462"/>
          </w:tcPr>
          <w:p>
            <w:pPr>
              <w:spacing w:after="0"/>
              <w:jc w:val="left"/>
            </w:pPr>
            <w:r>
              <w:rPr>
                <w:sz w:val="16"/>
              </w:rPr>
              <w:t>event-days per year</w:t>
            </w:r>
          </w:p>
        </w:tc>
        <w:tc>
          <w:tcPr>
            <w:tcW w:type="dxa" w:w="1586"/>
          </w:tcPr>
          <w:p>
            <w:pPr>
              <w:spacing w:after="0"/>
              <w:jc w:val="left"/>
            </w:pPr>
            <w:r>
              <w:rPr>
                <w:sz w:val="16"/>
              </w:rPr>
              <w:t>about 0.895 days per year</w:t>
            </w:r>
          </w:p>
        </w:tc>
        <w:tc>
          <w:tcPr>
            <w:tcW w:type="dxa" w:w="1037"/>
          </w:tcPr>
          <w:p>
            <w:pPr>
              <w:spacing w:after="0"/>
              <w:jc w:val="left"/>
            </w:pPr>
          </w:p>
        </w:tc>
        <w:tc>
          <w:tcPr>
            <w:tcW w:type="dxa" w:w="1772"/>
          </w:tcPr>
          <w:p>
            <w:pPr>
              <w:spacing w:after="0"/>
              <w:jc w:val="left"/>
            </w:pPr>
            <w:r>
              <w:rPr>
                <w:sz w:val="16"/>
              </w:rPr>
              <w:t>event-days in 0 of 30 years, 1996 to 2025 (0%)</w:t>
            </w:r>
          </w:p>
        </w:tc>
        <w:tc>
          <w:tcPr>
            <w:tcW w:type="dxa" w:w="1525"/>
          </w:tcPr>
          <w:p>
            <w:pPr>
              <w:spacing w:after="0"/>
              <w:jc w:val="right"/>
            </w:pPr>
            <w:r>
              <w:rPr>
                <w:sz w:val="16"/>
              </w:rPr>
              <w:t>17</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28.2</w:t>
            </w:r>
          </w:p>
        </w:tc>
        <w:tc>
          <w:tcPr>
            <w:tcW w:type="dxa" w:w="1462"/>
          </w:tcPr>
          <w:p>
            <w:pPr>
              <w:spacing w:after="0"/>
              <w:jc w:val="left"/>
            </w:pPr>
            <w:r>
              <w:rPr>
                <w:sz w:val="16"/>
              </w:rPr>
              <w:t>event-days per year</w:t>
            </w:r>
          </w:p>
        </w:tc>
        <w:tc>
          <w:tcPr>
            <w:tcW w:type="dxa" w:w="1586"/>
          </w:tcPr>
          <w:p>
            <w:pPr>
              <w:spacing w:after="0"/>
              <w:jc w:val="left"/>
            </w:pPr>
            <w:r>
              <w:rPr>
                <w:sz w:val="16"/>
              </w:rPr>
              <w:t>about 28.2 days per year</w:t>
            </w:r>
          </w:p>
        </w:tc>
        <w:tc>
          <w:tcPr>
            <w:tcW w:type="dxa" w:w="1037"/>
          </w:tcPr>
          <w:p>
            <w:pPr>
              <w:spacing w:after="0"/>
              <w:jc w:val="left"/>
            </w:pPr>
            <w:r>
              <w:rPr>
                <w:sz w:val="16"/>
              </w:rPr>
              <w:t>Likely</w:t>
            </w:r>
          </w:p>
        </w:tc>
        <w:tc>
          <w:tcPr>
            <w:tcW w:type="dxa" w:w="1772"/>
          </w:tcPr>
          <w:p>
            <w:pPr>
              <w:spacing w:after="0"/>
              <w:jc w:val="left"/>
            </w:pPr>
            <w:r>
              <w:rPr>
                <w:sz w:val="16"/>
              </w:rPr>
              <w:t>event-days in 11 of 30 years, 1996 to 2025 (36.7%)</w:t>
            </w:r>
          </w:p>
        </w:tc>
        <w:tc>
          <w:tcPr>
            <w:tcW w:type="dxa" w:w="1525"/>
          </w:tcPr>
          <w:p>
            <w:pPr>
              <w:spacing w:after="0"/>
              <w:jc w:val="right"/>
            </w:pPr>
            <w:r>
              <w:rPr>
                <w:sz w:val="16"/>
              </w:rPr>
              <w:t>770</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6"/>
          </w:tcPr>
          <w:p>
            <w:pPr>
              <w:spacing w:after="0"/>
              <w:jc w:val="left"/>
            </w:pPr>
            <w:r>
              <w:rPr>
                <w:sz w:val="16"/>
              </w:rPr>
              <w:t>NRI gives about 28.2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0.00147</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6.31</w:t>
            </w:r>
          </w:p>
        </w:tc>
        <w:tc>
          <w:tcPr>
            <w:tcW w:type="dxa" w:w="1462"/>
          </w:tcPr>
          <w:p>
            <w:pPr>
              <w:spacing w:after="0"/>
              <w:jc w:val="left"/>
            </w:pPr>
            <w:r>
              <w:rPr>
                <w:sz w:val="16"/>
              </w:rPr>
              <w:t>events per year</w:t>
            </w:r>
          </w:p>
        </w:tc>
        <w:tc>
          <w:tcPr>
            <w:tcW w:type="dxa" w:w="1586"/>
          </w:tcPr>
          <w:p>
            <w:pPr>
              <w:spacing w:after="0"/>
              <w:jc w:val="left"/>
            </w:pPr>
            <w:r>
              <w:rPr>
                <w:sz w:val="16"/>
              </w:rPr>
              <w:t>about 6.31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239.9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23.9</w:t>
            </w:r>
          </w:p>
        </w:tc>
        <w:tc>
          <w:tcPr>
            <w:tcW w:type="dxa" w:w="1462"/>
          </w:tcPr>
          <w:p>
            <w:pPr>
              <w:spacing w:after="0"/>
              <w:jc w:val="left"/>
            </w:pPr>
            <w:r>
              <w:rPr>
                <w:sz w:val="16"/>
              </w:rPr>
              <w:t>event-days per year</w:t>
            </w:r>
          </w:p>
        </w:tc>
        <w:tc>
          <w:tcPr>
            <w:tcW w:type="dxa" w:w="1586"/>
          </w:tcPr>
          <w:p>
            <w:pPr>
              <w:spacing w:after="0"/>
              <w:jc w:val="left"/>
            </w:pPr>
            <w:r>
              <w:rPr>
                <w:sz w:val="16"/>
              </w:rPr>
              <w:t>about 23.9 days per year</w:t>
            </w:r>
          </w:p>
        </w:tc>
        <w:tc>
          <w:tcPr>
            <w:tcW w:type="dxa" w:w="1037"/>
          </w:tcPr>
          <w:p>
            <w:pPr>
              <w:spacing w:after="0"/>
              <w:jc w:val="left"/>
            </w:pPr>
            <w:r>
              <w:rPr>
                <w:sz w:val="16"/>
              </w:rPr>
              <w:t>Likely</w:t>
            </w:r>
          </w:p>
        </w:tc>
        <w:tc>
          <w:tcPr>
            <w:tcW w:type="dxa" w:w="1772"/>
          </w:tcPr>
          <w:p>
            <w:pPr>
              <w:spacing w:after="0"/>
              <w:jc w:val="left"/>
            </w:pPr>
            <w:r>
              <w:rPr>
                <w:sz w:val="16"/>
              </w:rPr>
              <w:t>event-days in 15 of 30 years, 1996 to 2025 (50%)</w:t>
            </w:r>
          </w:p>
        </w:tc>
        <w:tc>
          <w:tcPr>
            <w:tcW w:type="dxa" w:w="1525"/>
          </w:tcPr>
          <w:p>
            <w:pPr>
              <w:spacing w:after="0"/>
              <w:jc w:val="right"/>
            </w:pPr>
            <w:r>
              <w:rPr>
                <w:sz w:val="16"/>
              </w:rPr>
              <w:t>347</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r>
              <w:rPr>
                <w:sz w:val="16"/>
              </w:rPr>
              <w:t>0.0131</w:t>
            </w:r>
          </w:p>
        </w:tc>
        <w:tc>
          <w:tcPr>
            <w:tcW w:type="dxa" w:w="1462"/>
          </w:tcPr>
          <w:p>
            <w:pPr>
              <w:spacing w:after="0"/>
              <w:jc w:val="left"/>
            </w:pPr>
            <w:r>
              <w:rPr>
                <w:sz w:val="16"/>
              </w:rPr>
              <w:t>events per year</w:t>
            </w:r>
          </w:p>
        </w:tc>
        <w:tc>
          <w:tcPr>
            <w:tcW w:type="dxa" w:w="1586"/>
          </w:tcPr>
          <w:p>
            <w:pPr>
              <w:spacing w:after="0"/>
              <w:jc w:val="left"/>
            </w:pPr>
            <w:r>
              <w:rPr>
                <w:sz w:val="16"/>
              </w:rPr>
              <w:t>about 1 in 77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4</w:t>
            </w: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8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r>
              <w:rPr>
                <w:sz w:val="16"/>
              </w:rPr>
              <w:t>1.4</w:t>
            </w:r>
          </w:p>
        </w:tc>
        <w:tc>
          <w:tcPr>
            <w:tcW w:type="dxa" w:w="1462"/>
          </w:tcPr>
          <w:p>
            <w:pPr>
              <w:spacing w:after="0"/>
              <w:jc w:val="left"/>
            </w:pPr>
            <w:r>
              <w:rPr>
                <w:sz w:val="16"/>
              </w:rPr>
              <w:t>event-days per year</w:t>
            </w:r>
          </w:p>
        </w:tc>
        <w:tc>
          <w:tcPr>
            <w:tcW w:type="dxa" w:w="1586"/>
          </w:tcPr>
          <w:p>
            <w:pPr>
              <w:spacing w:after="0"/>
              <w:jc w:val="left"/>
            </w:pPr>
            <w:r>
              <w:rPr>
                <w:sz w:val="16"/>
              </w:rPr>
              <w:t>about 1.4 days per year</w:t>
            </w:r>
          </w:p>
        </w:tc>
        <w:tc>
          <w:tcPr>
            <w:tcW w:type="dxa" w:w="1037"/>
          </w:tcPr>
          <w:p>
            <w:pPr>
              <w:spacing w:after="0"/>
              <w:jc w:val="left"/>
            </w:pPr>
            <w:r>
              <w:rPr>
                <w:sz w:val="16"/>
              </w:rPr>
              <w:t>Likely</w:t>
            </w:r>
          </w:p>
        </w:tc>
        <w:tc>
          <w:tcPr>
            <w:tcW w:type="dxa" w:w="1772"/>
          </w:tcPr>
          <w:p>
            <w:pPr>
              <w:spacing w:after="0"/>
              <w:jc w:val="left"/>
            </w:pPr>
            <w:r>
              <w:rPr>
                <w:sz w:val="16"/>
              </w:rPr>
              <w:t>event-days in 4 of 30 years, 1996 to 2025 (13.3%)</w:t>
            </w:r>
          </w:p>
        </w:tc>
        <w:tc>
          <w:tcPr>
            <w:tcW w:type="dxa" w:w="1525"/>
          </w:tcPr>
          <w:p>
            <w:pPr>
              <w:spacing w:after="0"/>
              <w:jc w:val="right"/>
            </w:pPr>
            <w:r>
              <w:rPr>
                <w:sz w:val="16"/>
              </w:rPr>
              <w:t>95</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886"/>
          </w:tcPr>
          <w:p>
            <w:pPr>
              <w:spacing w:after="0"/>
              <w:jc w:val="left"/>
            </w:pPr>
            <w:r>
              <w:rPr>
                <w:sz w:val="16"/>
              </w:rPr>
              <w:t>NRI gives about 1.4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1.39</w:t>
            </w:r>
          </w:p>
        </w:tc>
        <w:tc>
          <w:tcPr>
            <w:tcW w:type="dxa" w:w="1462"/>
          </w:tcPr>
          <w:p>
            <w:pPr>
              <w:spacing w:after="0"/>
              <w:jc w:val="left"/>
            </w:pPr>
            <w:r>
              <w:rPr>
                <w:sz w:val="16"/>
              </w:rPr>
              <w:t>event-days per year</w:t>
            </w:r>
          </w:p>
        </w:tc>
        <w:tc>
          <w:tcPr>
            <w:tcW w:type="dxa" w:w="1586"/>
          </w:tcPr>
          <w:p>
            <w:pPr>
              <w:spacing w:after="0"/>
              <w:jc w:val="left"/>
            </w:pPr>
            <w:r>
              <w:rPr>
                <w:sz w:val="16"/>
              </w:rPr>
              <w:t>about 1.39 days per year</w:t>
            </w:r>
          </w:p>
        </w:tc>
        <w:tc>
          <w:tcPr>
            <w:tcW w:type="dxa" w:w="1037"/>
          </w:tcPr>
          <w:p>
            <w:pPr>
              <w:spacing w:after="0"/>
              <w:jc w:val="left"/>
            </w:pPr>
            <w:r>
              <w:rPr>
                <w:sz w:val="16"/>
              </w:rPr>
              <w:t>Likely</w:t>
            </w:r>
          </w:p>
        </w:tc>
        <w:tc>
          <w:tcPr>
            <w:tcW w:type="dxa" w:w="1772"/>
          </w:tcPr>
          <w:p>
            <w:pPr>
              <w:spacing w:after="0"/>
              <w:jc w:val="left"/>
            </w:pPr>
            <w:r>
              <w:rPr>
                <w:sz w:val="16"/>
              </w:rPr>
              <w:t>event-days in 15 of 30 years, 1996 to 2025 (50%)</w:t>
            </w:r>
          </w:p>
        </w:tc>
        <w:tc>
          <w:tcPr>
            <w:tcW w:type="dxa" w:w="1525"/>
          </w:tcPr>
          <w:p>
            <w:pPr>
              <w:spacing w:after="0"/>
              <w:jc w:val="right"/>
            </w:pPr>
            <w:r>
              <w:rPr>
                <w:sz w:val="16"/>
              </w:rPr>
              <w:t>39</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0.627</w:t>
            </w:r>
          </w:p>
        </w:tc>
        <w:tc>
          <w:tcPr>
            <w:tcW w:type="dxa" w:w="1462"/>
          </w:tcPr>
          <w:p>
            <w:pPr>
              <w:spacing w:after="0"/>
              <w:jc w:val="left"/>
            </w:pPr>
            <w:r>
              <w:rPr>
                <w:sz w:val="16"/>
              </w:rPr>
              <w:t>events per year (modeled)</w:t>
            </w:r>
          </w:p>
        </w:tc>
        <w:tc>
          <w:tcPr>
            <w:tcW w:type="dxa" w:w="1586"/>
          </w:tcPr>
          <w:p>
            <w:pPr>
              <w:spacing w:after="0"/>
              <w:jc w:val="left"/>
            </w:pPr>
            <w:r>
              <w:rPr>
                <w:sz w:val="16"/>
              </w:rPr>
              <w:t>about 0.63 per year</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60</w:t>
            </w:r>
          </w:p>
        </w:tc>
        <w:tc>
          <w:tcPr>
            <w:tcW w:type="dxa" w:w="1462"/>
          </w:tcPr>
          <w:p>
            <w:pPr>
              <w:spacing w:after="0"/>
              <w:jc w:val="left"/>
            </w:pPr>
            <w:r>
              <w:rPr>
                <w:sz w:val="16"/>
              </w:rPr>
              <w:t>days per year with a strike</w:t>
            </w:r>
          </w:p>
        </w:tc>
        <w:tc>
          <w:tcPr>
            <w:tcW w:type="dxa" w:w="1586"/>
          </w:tcPr>
          <w:p>
            <w:pPr>
              <w:spacing w:after="0"/>
              <w:jc w:val="left"/>
            </w:pPr>
            <w:r>
              <w:rPr>
                <w:sz w:val="16"/>
              </w:rPr>
              <w:t>about 60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4.13</w:t>
            </w:r>
          </w:p>
        </w:tc>
        <w:tc>
          <w:tcPr>
            <w:tcW w:type="dxa" w:w="1462"/>
          </w:tcPr>
          <w:p>
            <w:pPr>
              <w:spacing w:after="0"/>
              <w:jc w:val="left"/>
            </w:pPr>
            <w:r>
              <w:rPr>
                <w:sz w:val="16"/>
              </w:rPr>
              <w:t>events per year</w:t>
            </w:r>
          </w:p>
        </w:tc>
        <w:tc>
          <w:tcPr>
            <w:tcW w:type="dxa" w:w="1586"/>
          </w:tcPr>
          <w:p>
            <w:pPr>
              <w:spacing w:after="0"/>
              <w:jc w:val="left"/>
            </w:pPr>
            <w:r>
              <w:rPr>
                <w:sz w:val="16"/>
              </w:rPr>
              <w:t>about 4.13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157</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0.582</w:t>
            </w:r>
          </w:p>
        </w:tc>
        <w:tc>
          <w:tcPr>
            <w:tcW w:type="dxa" w:w="1462"/>
          </w:tcPr>
          <w:p>
            <w:pPr>
              <w:spacing w:after="0"/>
              <w:jc w:val="left"/>
            </w:pPr>
            <w:r>
              <w:rPr>
                <w:sz w:val="16"/>
              </w:rPr>
              <w:t>events per year</w:t>
            </w:r>
          </w:p>
        </w:tc>
        <w:tc>
          <w:tcPr>
            <w:tcW w:type="dxa" w:w="1586"/>
          </w:tcPr>
          <w:p>
            <w:pPr>
              <w:spacing w:after="0"/>
              <w:jc w:val="left"/>
            </w:pPr>
            <w:r>
              <w:rPr>
                <w:sz w:val="16"/>
              </w:rPr>
              <w:t>about 0.58 per year</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2"/>
          </w:tcPr>
          <w:p>
            <w:pPr>
              <w:spacing w:after="0"/>
              <w:jc w:val="left"/>
            </w:pPr>
            <w:r>
              <w:rPr>
                <w:sz w:val="16"/>
              </w:rPr>
              <w:t>annual probability</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r>
              <w:rPr>
                <w:sz w:val="16"/>
              </w:rPr>
              <w:t>0.0217</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2.17%</w:t>
            </w:r>
          </w:p>
        </w:tc>
        <w:tc>
          <w:tcPr>
            <w:tcW w:type="dxa" w:w="1037"/>
          </w:tcPr>
          <w:p>
            <w:pPr>
              <w:spacing w:after="0"/>
              <w:jc w:val="left"/>
            </w:pPr>
            <w:r>
              <w:rPr>
                <w:sz w:val="16"/>
              </w:rPr>
              <w:t>Likely</w:t>
            </w:r>
          </w:p>
        </w:tc>
        <w:tc>
          <w:tcPr>
            <w:tcW w:type="dxa" w:w="1772"/>
          </w:tcPr>
          <w:p>
            <w:pPr>
              <w:spacing w:after="0"/>
              <w:jc w:val="left"/>
            </w:pPr>
            <w:r>
              <w:rPr>
                <w:sz w:val="16"/>
              </w:rPr>
              <w:t>Storm Events records in 11 of 30 years, 1996 to 2025 (36.7%)</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6.42</w:t>
            </w:r>
          </w:p>
        </w:tc>
        <w:tc>
          <w:tcPr>
            <w:tcW w:type="dxa" w:w="1462"/>
          </w:tcPr>
          <w:p>
            <w:pPr>
              <w:spacing w:after="0"/>
              <w:jc w:val="left"/>
            </w:pPr>
            <w:r>
              <w:rPr>
                <w:sz w:val="16"/>
              </w:rPr>
              <w:t>event-days per year</w:t>
            </w:r>
          </w:p>
        </w:tc>
        <w:tc>
          <w:tcPr>
            <w:tcW w:type="dxa" w:w="1586"/>
          </w:tcPr>
          <w:p>
            <w:pPr>
              <w:spacing w:after="0"/>
              <w:jc w:val="left"/>
            </w:pPr>
            <w:r>
              <w:rPr>
                <w:sz w:val="16"/>
              </w:rPr>
              <w:t>about 6.42 days per year</w:t>
            </w:r>
          </w:p>
        </w:tc>
        <w:tc>
          <w:tcPr>
            <w:tcW w:type="dxa" w:w="1037"/>
          </w:tcPr>
          <w:p>
            <w:pPr>
              <w:spacing w:after="0"/>
              <w:jc w:val="left"/>
            </w:pPr>
            <w:r>
              <w:rPr>
                <w:sz w:val="16"/>
              </w:rPr>
              <w:t>Likely</w:t>
            </w:r>
          </w:p>
        </w:tc>
        <w:tc>
          <w:tcPr>
            <w:tcW w:type="dxa" w:w="1772"/>
          </w:tcPr>
          <w:p>
            <w:pPr>
              <w:spacing w:after="0"/>
              <w:jc w:val="left"/>
            </w:pPr>
            <w:r>
              <w:rPr>
                <w:sz w:val="16"/>
              </w:rPr>
              <w:t>event-days in 16 of 30 years, 1996 to 2025 (53.3%)</w:t>
            </w:r>
          </w:p>
        </w:tc>
        <w:tc>
          <w:tcPr>
            <w:tcW w:type="dxa" w:w="1525"/>
          </w:tcPr>
          <w:p>
            <w:pPr>
              <w:spacing w:after="0"/>
              <w:jc w:val="right"/>
            </w:pPr>
            <w:r>
              <w:rPr>
                <w:sz w:val="16"/>
              </w:rPr>
              <w:t>122</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47.1</w:t>
            </w:r>
          </w:p>
        </w:tc>
        <w:tc>
          <w:tcPr>
            <w:tcW w:type="dxa" w:w="680"/>
          </w:tcPr>
          <w:p>
            <w:pPr>
              <w:spacing w:after="0"/>
              <w:jc w:val="right"/>
            </w:pPr>
            <w:r>
              <w:rPr>
                <w:sz w:val="16"/>
              </w:rPr>
              <w:t>52.4</w:t>
            </w:r>
          </w:p>
        </w:tc>
        <w:tc>
          <w:tcPr>
            <w:tcW w:type="dxa" w:w="648"/>
          </w:tcPr>
          <w:p>
            <w:pPr>
              <w:spacing w:after="0"/>
              <w:jc w:val="right"/>
            </w:pPr>
            <w:r>
              <w:rPr>
                <w:sz w:val="16"/>
              </w:rPr>
              <w:t>73.3</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29.8</w:t>
            </w:r>
          </w:p>
        </w:tc>
        <w:tc>
          <w:tcPr>
            <w:tcW w:type="dxa" w:w="680"/>
          </w:tcPr>
          <w:p>
            <w:pPr>
              <w:spacing w:after="0"/>
              <w:jc w:val="right"/>
            </w:pPr>
            <w:r>
              <w:rPr>
                <w:sz w:val="16"/>
              </w:rPr>
              <w:t>39.5</w:t>
            </w:r>
          </w:p>
        </w:tc>
        <w:tc>
          <w:tcPr>
            <w:tcW w:type="dxa" w:w="648"/>
          </w:tcPr>
          <w:p>
            <w:pPr>
              <w:spacing w:after="0"/>
              <w:jc w:val="right"/>
            </w:pPr>
            <w:r>
              <w:rPr>
                <w:sz w:val="16"/>
              </w:rPr>
              <w:t>68.9</w:t>
            </w:r>
          </w:p>
        </w:tc>
        <w:tc>
          <w:tcPr>
            <w:tcW w:type="dxa" w:w="3512"/>
          </w:tcPr>
          <w:p>
            <w:pPr>
              <w:spacing w:after="0"/>
              <w:jc w:val="left"/>
            </w:pPr>
            <w:r>
              <w:rPr>
                <w:sz w:val="16"/>
              </w:rPr>
              <w:t>Relatively Low 1,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83.0</w:t>
            </w:r>
          </w:p>
        </w:tc>
        <w:tc>
          <w:tcPr>
            <w:tcW w:type="dxa" w:w="680"/>
          </w:tcPr>
          <w:p>
            <w:pPr>
              <w:spacing w:after="0"/>
              <w:jc w:val="right"/>
            </w:pPr>
            <w:r>
              <w:rPr>
                <w:sz w:val="16"/>
              </w:rPr>
              <w:t>88.2</w:t>
            </w:r>
          </w:p>
        </w:tc>
        <w:tc>
          <w:tcPr>
            <w:tcW w:type="dxa" w:w="648"/>
          </w:tcPr>
          <w:p>
            <w:pPr>
              <w:spacing w:after="0"/>
              <w:jc w:val="right"/>
            </w:pPr>
            <w:r>
              <w:rPr>
                <w:sz w:val="16"/>
              </w:rPr>
              <w:t>96.1</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85.6</w:t>
            </w:r>
          </w:p>
        </w:tc>
        <w:tc>
          <w:tcPr>
            <w:tcW w:type="dxa" w:w="680"/>
          </w:tcPr>
          <w:p>
            <w:pPr>
              <w:spacing w:after="0"/>
              <w:jc w:val="right"/>
            </w:pPr>
            <w:r>
              <w:rPr>
                <w:sz w:val="16"/>
              </w:rPr>
              <w:t>89.0</w:t>
            </w:r>
          </w:p>
        </w:tc>
        <w:tc>
          <w:tcPr>
            <w:tcW w:type="dxa" w:w="648"/>
          </w:tcPr>
          <w:p>
            <w:pPr>
              <w:spacing w:after="0"/>
              <w:jc w:val="right"/>
            </w:pPr>
            <w:r>
              <w:rPr>
                <w:sz w:val="16"/>
              </w:rPr>
              <w:t>95.9</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47.5</w:t>
            </w:r>
          </w:p>
        </w:tc>
        <w:tc>
          <w:tcPr>
            <w:tcW w:type="dxa" w:w="680"/>
          </w:tcPr>
          <w:p>
            <w:pPr>
              <w:spacing w:after="0"/>
              <w:jc w:val="right"/>
            </w:pPr>
            <w:r>
              <w:rPr>
                <w:sz w:val="16"/>
              </w:rPr>
              <w:t>47.6</w:t>
            </w:r>
          </w:p>
        </w:tc>
        <w:tc>
          <w:tcPr>
            <w:tcW w:type="dxa" w:w="648"/>
          </w:tcPr>
          <w:p>
            <w:pPr>
              <w:spacing w:after="0"/>
              <w:jc w:val="right"/>
            </w:pPr>
            <w:r>
              <w:rPr>
                <w:sz w:val="16"/>
              </w:rPr>
              <w:t>53.0</w:t>
            </w:r>
          </w:p>
        </w:tc>
        <w:tc>
          <w:tcPr>
            <w:tcW w:type="dxa" w:w="3512"/>
          </w:tcPr>
          <w:p>
            <w:pPr>
              <w:spacing w:after="0"/>
              <w:jc w:val="left"/>
            </w:pPr>
            <w:r>
              <w:rPr>
                <w:sz w:val="16"/>
              </w:rPr>
              <w:t>Relatively Low 1, Very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96.7</w:t>
            </w:r>
          </w:p>
        </w:tc>
        <w:tc>
          <w:tcPr>
            <w:tcW w:type="dxa" w:w="680"/>
          </w:tcPr>
          <w:p>
            <w:pPr>
              <w:spacing w:after="0"/>
              <w:jc w:val="right"/>
            </w:pPr>
            <w:r>
              <w:rPr>
                <w:sz w:val="16"/>
              </w:rPr>
              <w:t>98.6</w:t>
            </w:r>
          </w:p>
        </w:tc>
        <w:tc>
          <w:tcPr>
            <w:tcW w:type="dxa" w:w="648"/>
          </w:tcPr>
          <w:p>
            <w:pPr>
              <w:spacing w:after="0"/>
              <w:jc w:val="right"/>
            </w:pPr>
            <w:r>
              <w:rPr>
                <w:sz w:val="16"/>
              </w:rPr>
              <w:t>99.8</w:t>
            </w:r>
          </w:p>
        </w:tc>
        <w:tc>
          <w:tcPr>
            <w:tcW w:type="dxa" w:w="3512"/>
          </w:tcPr>
          <w:p>
            <w:pPr>
              <w:spacing w:after="0"/>
              <w:jc w:val="left"/>
            </w:pPr>
            <w:r>
              <w:rPr>
                <w:sz w:val="16"/>
              </w:rPr>
              <w:t>Very High 2,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72.2</w:t>
            </w:r>
          </w:p>
        </w:tc>
        <w:tc>
          <w:tcPr>
            <w:tcW w:type="dxa" w:w="680"/>
          </w:tcPr>
          <w:p>
            <w:pPr>
              <w:spacing w:after="0"/>
              <w:jc w:val="right"/>
            </w:pPr>
            <w:r>
              <w:rPr>
                <w:sz w:val="16"/>
              </w:rPr>
              <w:t>84.4</w:t>
            </w:r>
          </w:p>
        </w:tc>
        <w:tc>
          <w:tcPr>
            <w:tcW w:type="dxa" w:w="648"/>
          </w:tcPr>
          <w:p>
            <w:pPr>
              <w:spacing w:after="0"/>
              <w:jc w:val="right"/>
            </w:pPr>
            <w:r>
              <w:rPr>
                <w:sz w:val="16"/>
              </w:rPr>
              <w:t>95.9</w:t>
            </w:r>
          </w:p>
        </w:tc>
        <w:tc>
          <w:tcPr>
            <w:tcW w:type="dxa" w:w="3512"/>
          </w:tcPr>
          <w:p>
            <w:pPr>
              <w:spacing w:after="0"/>
              <w:jc w:val="left"/>
            </w:pPr>
            <w:r>
              <w:rPr>
                <w:sz w:val="16"/>
              </w:rPr>
              <w:t>Very High 1, Relatively High 1,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84.2</w:t>
            </w:r>
          </w:p>
        </w:tc>
        <w:tc>
          <w:tcPr>
            <w:tcW w:type="dxa" w:w="680"/>
          </w:tcPr>
          <w:p>
            <w:pPr>
              <w:spacing w:after="0"/>
              <w:jc w:val="right"/>
            </w:pPr>
            <w:r>
              <w:rPr>
                <w:sz w:val="16"/>
              </w:rPr>
              <w:t>88.0</w:t>
            </w:r>
          </w:p>
        </w:tc>
        <w:tc>
          <w:tcPr>
            <w:tcW w:type="dxa" w:w="648"/>
          </w:tcPr>
          <w:p>
            <w:pPr>
              <w:spacing w:after="0"/>
              <w:jc w:val="right"/>
            </w:pPr>
            <w:r>
              <w:rPr>
                <w:sz w:val="16"/>
              </w:rPr>
              <w:t>90.0</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69.3</w:t>
            </w:r>
          </w:p>
        </w:tc>
        <w:tc>
          <w:tcPr>
            <w:tcW w:type="dxa" w:w="680"/>
          </w:tcPr>
          <w:p>
            <w:pPr>
              <w:spacing w:after="0"/>
              <w:jc w:val="right"/>
            </w:pPr>
            <w:r>
              <w:rPr>
                <w:sz w:val="16"/>
              </w:rPr>
              <w:t>77.5</w:t>
            </w:r>
          </w:p>
        </w:tc>
        <w:tc>
          <w:tcPr>
            <w:tcW w:type="dxa" w:w="648"/>
          </w:tcPr>
          <w:p>
            <w:pPr>
              <w:spacing w:after="0"/>
              <w:jc w:val="right"/>
            </w:pPr>
            <w:r>
              <w:rPr>
                <w:sz w:val="16"/>
              </w:rPr>
              <w:t>94.7</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72.8</w:t>
            </w:r>
          </w:p>
        </w:tc>
        <w:tc>
          <w:tcPr>
            <w:tcW w:type="dxa" w:w="680"/>
          </w:tcPr>
          <w:p>
            <w:pPr>
              <w:spacing w:after="0"/>
              <w:jc w:val="right"/>
            </w:pPr>
            <w:r>
              <w:rPr>
                <w:sz w:val="16"/>
              </w:rPr>
              <w:t>79.0</w:t>
            </w:r>
          </w:p>
        </w:tc>
        <w:tc>
          <w:tcPr>
            <w:tcW w:type="dxa" w:w="648"/>
          </w:tcPr>
          <w:p>
            <w:pPr>
              <w:spacing w:after="0"/>
              <w:jc w:val="right"/>
            </w:pPr>
            <w:r>
              <w:rPr>
                <w:sz w:val="16"/>
              </w:rPr>
              <w:t>93.1</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77.2</w:t>
            </w:r>
          </w:p>
        </w:tc>
        <w:tc>
          <w:tcPr>
            <w:tcW w:type="dxa" w:w="680"/>
          </w:tcPr>
          <w:p>
            <w:pPr>
              <w:spacing w:after="0"/>
              <w:jc w:val="right"/>
            </w:pPr>
            <w:r>
              <w:rPr>
                <w:sz w:val="16"/>
              </w:rPr>
              <w:t>84.3</w:t>
            </w:r>
          </w:p>
        </w:tc>
        <w:tc>
          <w:tcPr>
            <w:tcW w:type="dxa" w:w="648"/>
          </w:tcPr>
          <w:p>
            <w:pPr>
              <w:spacing w:after="0"/>
              <w:jc w:val="right"/>
            </w:pPr>
            <w:r>
              <w:rPr>
                <w:sz w:val="16"/>
              </w:rPr>
              <w:t>98.1</w:t>
            </w:r>
          </w:p>
        </w:tc>
        <w:tc>
          <w:tcPr>
            <w:tcW w:type="dxa" w:w="3512"/>
          </w:tcPr>
          <w:p>
            <w:pPr>
              <w:spacing w:after="0"/>
              <w:jc w:val="left"/>
            </w:pPr>
            <w:r>
              <w:rPr>
                <w:sz w:val="16"/>
              </w:rPr>
              <w:t>Very High 1,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97.7</w:t>
            </w:r>
          </w:p>
        </w:tc>
        <w:tc>
          <w:tcPr>
            <w:tcW w:type="dxa" w:w="680"/>
          </w:tcPr>
          <w:p>
            <w:pPr>
              <w:spacing w:after="0"/>
              <w:jc w:val="right"/>
            </w:pPr>
            <w:r>
              <w:rPr>
                <w:sz w:val="16"/>
              </w:rPr>
              <w:t>98.1</w:t>
            </w:r>
          </w:p>
        </w:tc>
        <w:tc>
          <w:tcPr>
            <w:tcW w:type="dxa" w:w="648"/>
          </w:tcPr>
          <w:p>
            <w:pPr>
              <w:spacing w:after="0"/>
              <w:jc w:val="right"/>
            </w:pPr>
            <w:r>
              <w:rPr>
                <w:sz w:val="16"/>
              </w:rPr>
              <w:t>98.9</w:t>
            </w:r>
          </w:p>
        </w:tc>
        <w:tc>
          <w:tcPr>
            <w:tcW w:type="dxa" w:w="3512"/>
          </w:tcPr>
          <w:p>
            <w:pPr>
              <w:spacing w:after="0"/>
              <w:jc w:val="left"/>
            </w:pPr>
            <w:r>
              <w:rPr>
                <w:sz w:val="16"/>
              </w:rPr>
              <w:t>Relatively High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73.6</w:t>
            </w:r>
          </w:p>
        </w:tc>
        <w:tc>
          <w:tcPr>
            <w:tcW w:type="dxa" w:w="680"/>
          </w:tcPr>
          <w:p>
            <w:pPr>
              <w:spacing w:after="0"/>
              <w:jc w:val="right"/>
            </w:pPr>
            <w:r>
              <w:rPr>
                <w:sz w:val="16"/>
              </w:rPr>
              <w:t>83.2</w:t>
            </w:r>
          </w:p>
        </w:tc>
        <w:tc>
          <w:tcPr>
            <w:tcW w:type="dxa" w:w="648"/>
          </w:tcPr>
          <w:p>
            <w:pPr>
              <w:spacing w:after="0"/>
              <w:jc w:val="right"/>
            </w:pPr>
            <w:r>
              <w:rPr>
                <w:sz w:val="16"/>
              </w:rPr>
              <w:t>95.3</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1"/>
        <w:gridCol w:w="946"/>
        <w:gridCol w:w="2811"/>
        <w:gridCol w:w="2935"/>
        <w:gridCol w:w="2065"/>
        <w:gridCol w:w="2512"/>
        <w:gridCol w:w="902"/>
      </w:tblGrid>
      <w:tr>
        <w:trPr>
          <w:cantSplit/>
          <w:tblHeader/>
        </w:trPr>
        <w:tc>
          <w:tcPr>
            <w:tcW w:type="dxa" w:w="1941"/>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941"/>
          </w:tcPr>
          <w:p>
            <w:pPr>
              <w:spacing w:after="0"/>
              <w:jc w:val="left"/>
            </w:pPr>
            <w:r>
              <w:rPr>
                <w:sz w:val="16"/>
              </w:rPr>
              <w:t>Latimer County</w:t>
            </w:r>
          </w:p>
        </w:tc>
        <w:tc>
          <w:tcPr>
            <w:tcW w:type="dxa" w:w="946"/>
          </w:tcPr>
          <w:p>
            <w:pPr>
              <w:spacing w:after="0"/>
              <w:jc w:val="left"/>
            </w:pPr>
            <w:r>
              <w:rPr>
                <w:sz w:val="16"/>
              </w:rPr>
              <w:t>County</w:t>
            </w:r>
          </w:p>
        </w:tc>
        <w:tc>
          <w:tcPr>
            <w:tcW w:type="dxa" w:w="2811"/>
          </w:tcPr>
          <w:p>
            <w:pPr>
              <w:spacing w:after="0"/>
              <w:jc w:val="left"/>
            </w:pPr>
            <w:r>
              <w:rPr>
                <w:sz w:val="16"/>
              </w:rPr>
              <w:t>Expired on 2023-08-07</w:t>
            </w:r>
          </w:p>
        </w:tc>
        <w:tc>
          <w:tcPr>
            <w:tcW w:type="dxa" w:w="2935"/>
          </w:tcPr>
          <w:p>
            <w:pPr>
              <w:spacing w:after="0"/>
              <w:jc w:val="right"/>
            </w:pPr>
            <w:r>
              <w:rPr>
                <w:sz w:val="16"/>
              </w:rPr>
              <w:t>FMA RL 0, SRL 0; any 0</w:t>
            </w:r>
          </w:p>
        </w:tc>
        <w:tc>
          <w:tcPr>
            <w:tcW w:type="dxa" w:w="2065"/>
          </w:tcPr>
          <w:p>
            <w:pPr>
              <w:spacing w:after="0"/>
              <w:jc w:val="right"/>
            </w:pPr>
            <w:r>
              <w:rPr>
                <w:sz w:val="16"/>
              </w:rPr>
              <w:t>$1,762,889.97</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941"/>
          </w:tcPr>
          <w:p>
            <w:pPr>
              <w:spacing w:after="0"/>
              <w:jc w:val="left"/>
            </w:pPr>
            <w:r>
              <w:rPr>
                <w:sz w:val="16"/>
              </w:rPr>
              <w:t>Red Oak town</w:t>
            </w:r>
          </w:p>
        </w:tc>
        <w:tc>
          <w:tcPr>
            <w:tcW w:type="dxa" w:w="946"/>
          </w:tcPr>
          <w:p>
            <w:pPr>
              <w:spacing w:after="0"/>
              <w:jc w:val="left"/>
            </w:pPr>
            <w:r>
              <w:rPr>
                <w:sz w:val="16"/>
              </w:rPr>
              <w:t>Town</w:t>
            </w:r>
          </w:p>
        </w:tc>
        <w:tc>
          <w:tcPr>
            <w:tcW w:type="dxa" w:w="2811"/>
          </w:tcPr>
          <w:p>
            <w:pPr>
              <w:spacing w:after="0"/>
              <w:jc w:val="left"/>
            </w:pPr>
            <w:r>
              <w:rPr>
                <w:sz w:val="16"/>
              </w:rPr>
              <w:t>Expired on 2023-08-07</w:t>
            </w:r>
          </w:p>
        </w:tc>
        <w:tc>
          <w:tcPr>
            <w:tcW w:type="dxa" w:w="2935"/>
          </w:tcPr>
          <w:p>
            <w:pPr>
              <w:spacing w:after="0"/>
              <w:jc w:val="right"/>
            </w:pPr>
            <w:r>
              <w:rPr>
                <w:sz w:val="16"/>
              </w:rPr>
              <w:t>FMA RL 0, SRL 0; any 0</w:t>
            </w:r>
          </w:p>
        </w:tc>
        <w:tc>
          <w:tcPr>
            <w:tcW w:type="dxa" w:w="2065"/>
          </w:tcPr>
          <w:p>
            <w:pPr>
              <w:spacing w:after="0"/>
              <w:jc w:val="right"/>
            </w:pPr>
            <w:r>
              <w:rPr>
                <w:sz w:val="16"/>
              </w:rPr>
              <w:t>$99,414.33</w:t>
            </w:r>
          </w:p>
        </w:tc>
        <w:tc>
          <w:tcPr>
            <w:tcW w:type="dxa" w:w="2512"/>
          </w:tcPr>
          <w:p>
            <w:pPr>
              <w:spacing w:after="0"/>
              <w:jc w:val="right"/>
            </w:pPr>
            <w:r>
              <w:rPr>
                <w:sz w:val="16"/>
              </w:rPr>
              <w:t>65; 3</w:t>
            </w:r>
          </w:p>
        </w:tc>
        <w:tc>
          <w:tcPr>
            <w:tcW w:type="dxa" w:w="902"/>
          </w:tcPr>
          <w:p>
            <w:pPr>
              <w:spacing w:after="0"/>
              <w:jc w:val="left"/>
            </w:pPr>
          </w:p>
        </w:tc>
      </w:tr>
      <w:tr>
        <w:trPr>
          <w:cantSplit/>
        </w:trPr>
        <w:tc>
          <w:tcPr>
            <w:tcW w:type="dxa" w:w="1941"/>
          </w:tcPr>
          <w:p>
            <w:pPr>
              <w:spacing w:after="0"/>
              <w:jc w:val="left"/>
            </w:pPr>
            <w:r>
              <w:rPr>
                <w:sz w:val="16"/>
              </w:rPr>
              <w:t>Wilburton city</w:t>
            </w:r>
          </w:p>
        </w:tc>
        <w:tc>
          <w:tcPr>
            <w:tcW w:type="dxa" w:w="946"/>
          </w:tcPr>
          <w:p>
            <w:pPr>
              <w:spacing w:after="0"/>
              <w:jc w:val="left"/>
            </w:pPr>
            <w:r>
              <w:rPr>
                <w:sz w:val="16"/>
              </w:rPr>
              <w:t>City</w:t>
            </w:r>
          </w:p>
        </w:tc>
        <w:tc>
          <w:tcPr>
            <w:tcW w:type="dxa" w:w="2811"/>
          </w:tcPr>
          <w:p>
            <w:pPr>
              <w:spacing w:after="0"/>
              <w:jc w:val="left"/>
            </w:pPr>
            <w:r>
              <w:rPr>
                <w:sz w:val="16"/>
              </w:rPr>
              <w:t>Expired on 2023-08-07</w:t>
            </w:r>
          </w:p>
        </w:tc>
        <w:tc>
          <w:tcPr>
            <w:tcW w:type="dxa" w:w="2935"/>
          </w:tcPr>
          <w:p>
            <w:pPr>
              <w:spacing w:after="0"/>
              <w:jc w:val="right"/>
            </w:pPr>
            <w:r>
              <w:rPr>
                <w:sz w:val="16"/>
              </w:rPr>
              <w:t>FMA RL 0, SRL 0; any 0</w:t>
            </w:r>
          </w:p>
        </w:tc>
        <w:tc>
          <w:tcPr>
            <w:tcW w:type="dxa" w:w="2065"/>
          </w:tcPr>
          <w:p>
            <w:pPr>
              <w:spacing w:after="0"/>
              <w:jc w:val="right"/>
            </w:pPr>
            <w:r>
              <w:rPr>
                <w:sz w:val="16"/>
              </w:rPr>
              <w:t>$53,653.92</w:t>
            </w:r>
          </w:p>
        </w:tc>
        <w:tc>
          <w:tcPr>
            <w:tcW w:type="dxa" w:w="2512"/>
          </w:tcPr>
          <w:p>
            <w:pPr>
              <w:spacing w:after="0"/>
              <w:jc w:val="right"/>
            </w:pPr>
            <w:r>
              <w:rPr>
                <w:sz w:val="16"/>
              </w:rPr>
              <w:t>138; 9</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6"/>
        <w:gridCol w:w="1053"/>
        <w:gridCol w:w="1037"/>
        <w:gridCol w:w="1126"/>
        <w:gridCol w:w="1218"/>
        <w:gridCol w:w="1070"/>
        <w:gridCol w:w="1324"/>
        <w:gridCol w:w="1173"/>
        <w:gridCol w:w="1173"/>
        <w:gridCol w:w="13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4"/>
            <w:shd w:val="clear" w:color="auto" w:fill="E8E8E8"/>
          </w:tcPr>
          <w:p>
            <w:pPr>
              <w:spacing w:after="0"/>
              <w:jc w:val="right"/>
            </w:pPr>
            <w:r>
              <w:rPr>
                <w:b/>
                <w:sz w:val="16"/>
              </w:rPr>
              <w:t>Storm Events damage since 2018-08-08</w:t>
            </w:r>
          </w:p>
          <w:p>
            <w:pPr>
              <w:spacing w:after="0"/>
              <w:jc w:val="right"/>
            </w:pPr>
            <w:r>
              <w:rPr>
                <w:i/>
                <w:color w:val="555555"/>
                <w:sz w:val="14"/>
              </w:rPr>
              <w:t>county-coded records, property plus crops, nominal dollars</w:t>
            </w:r>
          </w:p>
        </w:tc>
        <w:tc>
          <w:tcPr>
            <w:tcW w:type="dxa" w:w="11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$1,789,389,510</w:t>
            </w:r>
          </w:p>
        </w:tc>
        <w:tc>
          <w:tcPr>
            <w:tcW w:type="dxa" w:w="1146"/>
          </w:tcPr>
          <w:p>
            <w:pPr>
              <w:spacing w:after="0"/>
              <w:jc w:val="right"/>
            </w:pPr>
            <w:r>
              <w:rPr>
                <w:sz w:val="16"/>
              </w:rPr>
              <w:t>$45,632,329</w:t>
            </w:r>
          </w:p>
        </w:tc>
        <w:tc>
          <w:tcPr>
            <w:tcW w:type="dxa" w:w="1053"/>
          </w:tcPr>
          <w:p>
            <w:pPr>
              <w:spacing w:after="0"/>
              <w:jc w:val="right"/>
            </w:pPr>
            <w:r>
              <w:rPr>
                <w:sz w:val="16"/>
              </w:rPr>
              <w:t>9,412</w:t>
            </w:r>
          </w:p>
        </w:tc>
        <w:tc>
          <w:tcPr>
            <w:tcW w:type="dxa" w:w="1037"/>
          </w:tcPr>
          <w:p>
            <w:pPr>
              <w:spacing w:after="0"/>
              <w:jc w:val="right"/>
            </w:pPr>
            <w:r>
              <w:rPr>
                <w:sz w:val="16"/>
              </w:rPr>
              <w:t>$3,527</w:t>
            </w:r>
          </w:p>
        </w:tc>
        <w:tc>
          <w:tcPr>
            <w:tcW w:type="dxa" w:w="1126"/>
          </w:tcPr>
          <w:p>
            <w:pPr>
              <w:spacing w:after="0"/>
              <w:jc w:val="right"/>
            </w:pPr>
            <w:r>
              <w:rPr>
                <w:sz w:val="16"/>
              </w:rPr>
              <w:t>$99</w:t>
            </w:r>
          </w:p>
        </w:tc>
        <w:tc>
          <w:tcPr>
            <w:tcW w:type="dxa" w:w="1218"/>
          </w:tcPr>
          <w:p>
            <w:pPr>
              <w:spacing w:after="0"/>
              <w:jc w:val="right"/>
            </w:pPr>
            <w:r>
              <w:rPr>
                <w:sz w:val="16"/>
              </w:rPr>
              <w:t>$150,808</w:t>
            </w:r>
          </w:p>
        </w:tc>
        <w:tc>
          <w:tcPr>
            <w:tcW w:type="dxa" w:w="1070"/>
          </w:tcPr>
          <w:p>
            <w:pPr>
              <w:spacing w:after="0"/>
              <w:jc w:val="right"/>
            </w:pPr>
            <w:r>
              <w:rPr>
                <w:sz w:val="16"/>
              </w:rPr>
              <w:t>0.000197%</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r>
              <w:rPr>
                <w:sz w:val="16"/>
              </w:rPr>
              <w:t>$0</w:t>
            </w:r>
          </w:p>
        </w:tc>
        <w:tc>
          <w:tcPr>
            <w:tcW w:type="dxa" w:w="1053"/>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$3,239,582,925</w:t>
            </w:r>
          </w:p>
        </w:tc>
        <w:tc>
          <w:tcPr>
            <w:tcW w:type="dxa" w:w="1146"/>
          </w:tcPr>
          <w:p>
            <w:pPr>
              <w:spacing w:after="0"/>
              <w:jc w:val="right"/>
            </w:pPr>
          </w:p>
        </w:tc>
        <w:tc>
          <w:tcPr>
            <w:tcW w:type="dxa" w:w="1053"/>
          </w:tcPr>
          <w:p>
            <w:pPr>
              <w:spacing w:after="0"/>
              <w:jc w:val="right"/>
            </w:pPr>
            <w:r>
              <w:rPr>
                <w:sz w:val="16"/>
              </w:rPr>
              <w:t>9,444</w:t>
            </w:r>
          </w:p>
        </w:tc>
        <w:tc>
          <w:tcPr>
            <w:tcW w:type="dxa" w:w="1037"/>
          </w:tcPr>
          <w:p>
            <w:pPr>
              <w:spacing w:after="0"/>
              <w:jc w:val="right"/>
            </w:pPr>
            <w:r>
              <w:rPr>
                <w:sz w:val="16"/>
              </w:rPr>
              <w:t>$48,164</w:t>
            </w:r>
          </w:p>
        </w:tc>
        <w:tc>
          <w:tcPr>
            <w:tcW w:type="dxa" w:w="1126"/>
          </w:tcPr>
          <w:p>
            <w:pPr>
              <w:spacing w:after="0"/>
              <w:jc w:val="right"/>
            </w:pPr>
          </w:p>
        </w:tc>
        <w:tc>
          <w:tcPr>
            <w:tcW w:type="dxa" w:w="1218"/>
          </w:tcPr>
          <w:p>
            <w:pPr>
              <w:spacing w:after="0"/>
              <w:jc w:val="right"/>
            </w:pPr>
            <w:r>
              <w:rPr>
                <w:sz w:val="16"/>
              </w:rPr>
              <w:t>$19,991</w:t>
            </w:r>
          </w:p>
        </w:tc>
        <w:tc>
          <w:tcPr>
            <w:tcW w:type="dxa" w:w="1070"/>
          </w:tcPr>
          <w:p>
            <w:pPr>
              <w:spacing w:after="0"/>
              <w:jc w:val="right"/>
            </w:pPr>
            <w:r>
              <w:rPr>
                <w:sz w:val="16"/>
              </w:rPr>
              <w:t>0.00149%</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$1,789,389,614</w:t>
            </w:r>
          </w:p>
        </w:tc>
        <w:tc>
          <w:tcPr>
            <w:tcW w:type="dxa" w:w="1146"/>
          </w:tcPr>
          <w:p>
            <w:pPr>
              <w:spacing w:after="0"/>
              <w:jc w:val="right"/>
            </w:pPr>
            <w:r>
              <w:rPr>
                <w:sz w:val="16"/>
              </w:rPr>
              <w:t>$45,632,329</w:t>
            </w:r>
          </w:p>
        </w:tc>
        <w:tc>
          <w:tcPr>
            <w:tcW w:type="dxa" w:w="1053"/>
          </w:tcPr>
          <w:p>
            <w:pPr>
              <w:spacing w:after="0"/>
              <w:jc w:val="right"/>
            </w:pPr>
            <w:r>
              <w:rPr>
                <w:sz w:val="16"/>
              </w:rPr>
              <w:t>9,412</w:t>
            </w:r>
          </w:p>
        </w:tc>
        <w:tc>
          <w:tcPr>
            <w:tcW w:type="dxa" w:w="1037"/>
          </w:tcPr>
          <w:p>
            <w:pPr>
              <w:spacing w:after="0"/>
              <w:jc w:val="right"/>
            </w:pPr>
            <w:r>
              <w:rPr>
                <w:sz w:val="16"/>
              </w:rPr>
              <w:t>$184,810</w:t>
            </w:r>
          </w:p>
        </w:tc>
        <w:tc>
          <w:tcPr>
            <w:tcW w:type="dxa" w:w="1126"/>
          </w:tcPr>
          <w:p>
            <w:pPr>
              <w:spacing w:after="0"/>
              <w:jc w:val="right"/>
            </w:pPr>
            <w:r>
              <w:rPr>
                <w:sz w:val="16"/>
              </w:rPr>
              <w:t>$700</w:t>
            </w:r>
          </w:p>
        </w:tc>
        <w:tc>
          <w:tcPr>
            <w:tcW w:type="dxa" w:w="1218"/>
          </w:tcPr>
          <w:p>
            <w:pPr>
              <w:spacing w:after="0"/>
              <w:jc w:val="right"/>
            </w:pPr>
            <w:r>
              <w:rPr>
                <w:sz w:val="16"/>
              </w:rPr>
              <w:t>$30,782</w:t>
            </w:r>
          </w:p>
        </w:tc>
        <w:tc>
          <w:tcPr>
            <w:tcW w:type="dxa" w:w="1070"/>
          </w:tcPr>
          <w:p>
            <w:pPr>
              <w:spacing w:after="0"/>
              <w:jc w:val="right"/>
            </w:pPr>
            <w:r>
              <w:rPr>
                <w:sz w:val="16"/>
              </w:rPr>
              <w:t>0.0103%</w:t>
            </w:r>
          </w:p>
        </w:tc>
        <w:tc>
          <w:tcPr>
            <w:tcW w:type="dxa" w:w="1324"/>
          </w:tcPr>
          <w:p>
            <w:pPr>
              <w:spacing w:after="0"/>
              <w:jc w:val="right"/>
            </w:pPr>
            <w:r>
              <w:rPr>
                <w:sz w:val="16"/>
              </w:rPr>
              <w:t>$95,000</w:t>
            </w: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$1,789,389,510</w:t>
            </w:r>
          </w:p>
        </w:tc>
        <w:tc>
          <w:tcPr>
            <w:tcW w:type="dxa" w:w="1146"/>
          </w:tcPr>
          <w:p>
            <w:pPr>
              <w:spacing w:after="0"/>
              <w:jc w:val="right"/>
            </w:pPr>
            <w:r>
              <w:rPr>
                <w:sz w:val="16"/>
              </w:rPr>
              <w:t>$45,632,329</w:t>
            </w:r>
          </w:p>
        </w:tc>
        <w:tc>
          <w:tcPr>
            <w:tcW w:type="dxa" w:w="1053"/>
          </w:tcPr>
          <w:p>
            <w:pPr>
              <w:spacing w:after="0"/>
              <w:jc w:val="right"/>
            </w:pPr>
            <w:r>
              <w:rPr>
                <w:sz w:val="16"/>
              </w:rPr>
              <w:t>9,412</w:t>
            </w:r>
          </w:p>
        </w:tc>
        <w:tc>
          <w:tcPr>
            <w:tcW w:type="dxa" w:w="1037"/>
          </w:tcPr>
          <w:p>
            <w:pPr>
              <w:spacing w:after="0"/>
              <w:jc w:val="right"/>
            </w:pPr>
            <w:r>
              <w:rPr>
                <w:sz w:val="16"/>
              </w:rPr>
              <w:t>$53</w:t>
            </w:r>
          </w:p>
        </w:tc>
        <w:tc>
          <w:tcPr>
            <w:tcW w:type="dxa" w:w="1126"/>
          </w:tcPr>
          <w:p>
            <w:pPr>
              <w:spacing w:after="0"/>
              <w:jc w:val="right"/>
            </w:pPr>
            <w:r>
              <w:rPr>
                <w:sz w:val="16"/>
              </w:rPr>
              <w:t>$298</w:t>
            </w:r>
          </w:p>
        </w:tc>
        <w:tc>
          <w:tcPr>
            <w:tcW w:type="dxa" w:w="1218"/>
          </w:tcPr>
          <w:p>
            <w:pPr>
              <w:spacing w:after="0"/>
              <w:jc w:val="right"/>
            </w:pPr>
            <w:r>
              <w:rPr>
                <w:sz w:val="16"/>
              </w:rPr>
              <w:t>$463,343</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$1,789,389,510</w:t>
            </w:r>
          </w:p>
        </w:tc>
        <w:tc>
          <w:tcPr>
            <w:tcW w:type="dxa" w:w="1146"/>
          </w:tcPr>
          <w:p>
            <w:pPr>
              <w:spacing w:after="0"/>
              <w:jc w:val="right"/>
            </w:pPr>
            <w:r>
              <w:rPr>
                <w:sz w:val="16"/>
              </w:rPr>
              <w:t>$45,199,951</w:t>
            </w:r>
          </w:p>
        </w:tc>
        <w:tc>
          <w:tcPr>
            <w:tcW w:type="dxa" w:w="1053"/>
          </w:tcPr>
          <w:p>
            <w:pPr>
              <w:spacing w:after="0"/>
              <w:jc w:val="right"/>
            </w:pPr>
            <w:r>
              <w:rPr>
                <w:sz w:val="16"/>
              </w:rPr>
              <w:t>9,412</w:t>
            </w:r>
          </w:p>
        </w:tc>
        <w:tc>
          <w:tcPr>
            <w:tcW w:type="dxa" w:w="1037"/>
          </w:tcPr>
          <w:p>
            <w:pPr>
              <w:spacing w:after="0"/>
              <w:jc w:val="right"/>
            </w:pPr>
            <w:r>
              <w:rPr>
                <w:sz w:val="16"/>
              </w:rPr>
              <w:t>$9,466</w:t>
            </w:r>
          </w:p>
        </w:tc>
        <w:tc>
          <w:tcPr>
            <w:tcW w:type="dxa" w:w="1126"/>
          </w:tcPr>
          <w:p>
            <w:pPr>
              <w:spacing w:after="0"/>
              <w:jc w:val="right"/>
            </w:pPr>
            <w:r>
              <w:rPr>
                <w:sz w:val="16"/>
              </w:rPr>
              <w:t>$4,913</w:t>
            </w:r>
          </w:p>
        </w:tc>
        <w:tc>
          <w:tcPr>
            <w:tcW w:type="dxa" w:w="1218"/>
          </w:tcPr>
          <w:p>
            <w:pPr>
              <w:spacing w:after="0"/>
              <w:jc w:val="right"/>
            </w:pPr>
            <w:r>
              <w:rPr>
                <w:sz w:val="16"/>
              </w:rPr>
              <w:t>$211</w:t>
            </w:r>
          </w:p>
        </w:tc>
        <w:tc>
          <w:tcPr>
            <w:tcW w:type="dxa" w:w="1070"/>
          </w:tcPr>
          <w:p>
            <w:pPr>
              <w:spacing w:after="0"/>
              <w:jc w:val="right"/>
            </w:pPr>
            <w:r>
              <w:rPr>
                <w:sz w:val="16"/>
              </w:rPr>
              <w:t>0.000529%</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$1,789,378,648</w:t>
            </w:r>
          </w:p>
        </w:tc>
        <w:tc>
          <w:tcPr>
            <w:tcW w:type="dxa" w:w="1146"/>
          </w:tcPr>
          <w:p>
            <w:pPr>
              <w:spacing w:after="0"/>
              <w:jc w:val="right"/>
            </w:pPr>
          </w:p>
        </w:tc>
        <w:tc>
          <w:tcPr>
            <w:tcW w:type="dxa" w:w="1053"/>
          </w:tcPr>
          <w:p>
            <w:pPr>
              <w:spacing w:after="0"/>
              <w:jc w:val="right"/>
            </w:pPr>
            <w:r>
              <w:rPr>
                <w:sz w:val="16"/>
              </w:rPr>
              <w:t>9,412</w:t>
            </w:r>
          </w:p>
        </w:tc>
        <w:tc>
          <w:tcPr>
            <w:tcW w:type="dxa" w:w="1037"/>
          </w:tcPr>
          <w:p>
            <w:pPr>
              <w:spacing w:after="0"/>
              <w:jc w:val="right"/>
            </w:pPr>
            <w:r>
              <w:rPr>
                <w:sz w:val="16"/>
              </w:rPr>
              <w:t>$432,501</w:t>
            </w:r>
          </w:p>
        </w:tc>
        <w:tc>
          <w:tcPr>
            <w:tcW w:type="dxa" w:w="1126"/>
          </w:tcPr>
          <w:p>
            <w:pPr>
              <w:spacing w:after="0"/>
              <w:jc w:val="right"/>
            </w:pPr>
          </w:p>
        </w:tc>
        <w:tc>
          <w:tcPr>
            <w:tcW w:type="dxa" w:w="1218"/>
          </w:tcPr>
          <w:p>
            <w:pPr>
              <w:spacing w:after="0"/>
              <w:jc w:val="right"/>
            </w:pPr>
            <w:r>
              <w:rPr>
                <w:sz w:val="16"/>
              </w:rPr>
              <w:t>$1,240</w:t>
            </w:r>
          </w:p>
        </w:tc>
        <w:tc>
          <w:tcPr>
            <w:tcW w:type="dxa" w:w="1070"/>
          </w:tcPr>
          <w:p>
            <w:pPr>
              <w:spacing w:after="0"/>
              <w:jc w:val="right"/>
            </w:pPr>
            <w:r>
              <w:rPr>
                <w:sz w:val="16"/>
              </w:rPr>
              <w:t>0.0242%</w:t>
            </w:r>
          </w:p>
        </w:tc>
        <w:tc>
          <w:tcPr>
            <w:tcW w:type="dxa" w:w="1324"/>
          </w:tcPr>
          <w:p>
            <w:pPr>
              <w:spacing w:after="0"/>
              <w:jc w:val="right"/>
            </w:pPr>
          </w:p>
        </w:tc>
        <w:tc>
          <w:tcPr>
            <w:tcW w:type="dxa" w:w="1173"/>
          </w:tcPr>
          <w:p>
            <w:pPr>
              <w:spacing w:after="0"/>
              <w:jc w:val="right"/>
            </w:pPr>
          </w:p>
        </w:tc>
        <w:tc>
          <w:tcPr>
            <w:tcW w:type="dxa" w:w="1173"/>
          </w:tcPr>
          <w:p>
            <w:pPr>
              <w:spacing w:after="0"/>
              <w:jc w:val="right"/>
            </w:pPr>
            <w:r>
              <w:rPr>
                <w:sz w:val="16"/>
              </w:rPr>
              <w:t>$147,806</w:t>
            </w:r>
          </w:p>
        </w:tc>
        <w:tc>
          <w:tcPr>
            <w:tcW w:type="dxa" w:w="13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$1,789,092,932</w:t>
            </w:r>
          </w:p>
        </w:tc>
        <w:tc>
          <w:tcPr>
            <w:tcW w:type="dxa" w:w="1146"/>
          </w:tcPr>
          <w:p>
            <w:pPr>
              <w:spacing w:after="0"/>
              <w:jc w:val="right"/>
            </w:pPr>
            <w:r>
              <w:rPr>
                <w:sz w:val="16"/>
              </w:rPr>
              <w:t>$7,137,379</w:t>
            </w:r>
          </w:p>
        </w:tc>
        <w:tc>
          <w:tcPr>
            <w:tcW w:type="dxa" w:w="1053"/>
          </w:tcPr>
          <w:p>
            <w:pPr>
              <w:spacing w:after="0"/>
              <w:jc w:val="right"/>
            </w:pPr>
            <w:r>
              <w:rPr>
                <w:sz w:val="16"/>
              </w:rPr>
              <w:t>373</w:t>
            </w:r>
          </w:p>
        </w:tc>
        <w:tc>
          <w:tcPr>
            <w:tcW w:type="dxa" w:w="1037"/>
          </w:tcPr>
          <w:p>
            <w:pPr>
              <w:spacing w:after="0"/>
              <w:jc w:val="right"/>
            </w:pPr>
            <w:r>
              <w:rPr>
                <w:sz w:val="16"/>
              </w:rPr>
              <w:t>$2,277,668</w:t>
            </w:r>
          </w:p>
        </w:tc>
        <w:tc>
          <w:tcPr>
            <w:tcW w:type="dxa" w:w="1126"/>
          </w:tcPr>
          <w:p>
            <w:pPr>
              <w:spacing w:after="0"/>
              <w:jc w:val="right"/>
            </w:pPr>
            <w:r>
              <w:rPr>
                <w:sz w:val="16"/>
              </w:rPr>
              <w:t>$75,539</w:t>
            </w:r>
          </w:p>
        </w:tc>
        <w:tc>
          <w:tcPr>
            <w:tcW w:type="dxa" w:w="1218"/>
          </w:tcPr>
          <w:p>
            <w:pPr>
              <w:spacing w:after="0"/>
              <w:jc w:val="right"/>
            </w:pPr>
            <w:r>
              <w:rPr>
                <w:sz w:val="16"/>
              </w:rPr>
              <w:t>$649,199</w:t>
            </w:r>
          </w:p>
        </w:tc>
        <w:tc>
          <w:tcPr>
            <w:tcW w:type="dxa" w:w="1070"/>
          </w:tcPr>
          <w:p>
            <w:pPr>
              <w:spacing w:after="0"/>
              <w:jc w:val="right"/>
            </w:pPr>
            <w:r>
              <w:rPr>
                <w:sz w:val="16"/>
              </w:rPr>
              <w:t>n/a (see note)</w:t>
            </w:r>
          </w:p>
        </w:tc>
        <w:tc>
          <w:tcPr>
            <w:tcW w:type="dxa" w:w="1324"/>
          </w:tcPr>
          <w:p>
            <w:pPr>
              <w:spacing w:after="0"/>
              <w:jc w:val="right"/>
            </w:pPr>
            <w:r>
              <w:rPr>
                <w:sz w:val="16"/>
              </w:rPr>
              <w:t>$0</w:t>
            </w: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$42,632,323</w:t>
            </w:r>
          </w:p>
        </w:tc>
        <w:tc>
          <w:tcPr>
            <w:tcW w:type="dxa" w:w="1146"/>
          </w:tcPr>
          <w:p>
            <w:pPr>
              <w:spacing w:after="0"/>
              <w:jc w:val="right"/>
            </w:pPr>
          </w:p>
        </w:tc>
        <w:tc>
          <w:tcPr>
            <w:tcW w:type="dxa" w:w="1053"/>
          </w:tcPr>
          <w:p>
            <w:pPr>
              <w:spacing w:after="0"/>
              <w:jc w:val="right"/>
            </w:pPr>
            <w:r>
              <w:rPr>
                <w:sz w:val="16"/>
              </w:rPr>
              <w:t>271</w:t>
            </w:r>
          </w:p>
        </w:tc>
        <w:tc>
          <w:tcPr>
            <w:tcW w:type="dxa" w:w="1037"/>
          </w:tcPr>
          <w:p>
            <w:pPr>
              <w:spacing w:after="0"/>
              <w:jc w:val="right"/>
            </w:pPr>
            <w:r>
              <w:rPr>
                <w:sz w:val="16"/>
              </w:rPr>
              <w:t>$552</w:t>
            </w:r>
          </w:p>
        </w:tc>
        <w:tc>
          <w:tcPr>
            <w:tcW w:type="dxa" w:w="1126"/>
          </w:tcPr>
          <w:p>
            <w:pPr>
              <w:spacing w:after="0"/>
              <w:jc w:val="right"/>
            </w:pPr>
          </w:p>
        </w:tc>
        <w:tc>
          <w:tcPr>
            <w:tcW w:type="dxa" w:w="1218"/>
          </w:tcPr>
          <w:p>
            <w:pPr>
              <w:spacing w:after="0"/>
              <w:jc w:val="right"/>
            </w:pPr>
            <w:r>
              <w:rPr>
                <w:sz w:val="16"/>
              </w:rPr>
              <w:t>$189</w:t>
            </w:r>
          </w:p>
        </w:tc>
        <w:tc>
          <w:tcPr>
            <w:tcW w:type="dxa" w:w="1070"/>
          </w:tcPr>
          <w:p>
            <w:pPr>
              <w:spacing w:after="0"/>
              <w:jc w:val="right"/>
            </w:pPr>
            <w:r>
              <w:rPr>
                <w:sz w:val="16"/>
              </w:rPr>
              <w:t>0.00129%</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$1,789,389,614</w:t>
            </w:r>
          </w:p>
        </w:tc>
        <w:tc>
          <w:tcPr>
            <w:tcW w:type="dxa" w:w="1146"/>
          </w:tcPr>
          <w:p>
            <w:pPr>
              <w:spacing w:after="0"/>
              <w:jc w:val="right"/>
            </w:pPr>
          </w:p>
        </w:tc>
        <w:tc>
          <w:tcPr>
            <w:tcW w:type="dxa" w:w="1053"/>
          </w:tcPr>
          <w:p>
            <w:pPr>
              <w:spacing w:after="0"/>
              <w:jc w:val="right"/>
            </w:pPr>
            <w:r>
              <w:rPr>
                <w:sz w:val="16"/>
              </w:rPr>
              <w:t>9,412</w:t>
            </w:r>
          </w:p>
        </w:tc>
        <w:tc>
          <w:tcPr>
            <w:tcW w:type="dxa" w:w="1037"/>
          </w:tcPr>
          <w:p>
            <w:pPr>
              <w:spacing w:after="0"/>
              <w:jc w:val="right"/>
            </w:pPr>
            <w:r>
              <w:rPr>
                <w:sz w:val="16"/>
              </w:rPr>
              <w:t>$10,451</w:t>
            </w:r>
          </w:p>
        </w:tc>
        <w:tc>
          <w:tcPr>
            <w:tcW w:type="dxa" w:w="1126"/>
          </w:tcPr>
          <w:p>
            <w:pPr>
              <w:spacing w:after="0"/>
              <w:jc w:val="right"/>
            </w:pPr>
          </w:p>
        </w:tc>
        <w:tc>
          <w:tcPr>
            <w:tcW w:type="dxa" w:w="1218"/>
          </w:tcPr>
          <w:p>
            <w:pPr>
              <w:spacing w:after="0"/>
              <w:jc w:val="right"/>
            </w:pPr>
            <w:r>
              <w:rPr>
                <w:sz w:val="16"/>
              </w:rPr>
              <w:t>$63,318</w:t>
            </w:r>
          </w:p>
        </w:tc>
        <w:tc>
          <w:tcPr>
            <w:tcW w:type="dxa" w:w="1070"/>
          </w:tcPr>
          <w:p>
            <w:pPr>
              <w:spacing w:after="0"/>
              <w:jc w:val="right"/>
            </w:pPr>
            <w:r>
              <w:rPr>
                <w:sz w:val="16"/>
              </w:rPr>
              <w:t>0.000584%</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$1,789,389,614</w:t>
            </w:r>
          </w:p>
        </w:tc>
        <w:tc>
          <w:tcPr>
            <w:tcW w:type="dxa" w:w="1146"/>
          </w:tcPr>
          <w:p>
            <w:pPr>
              <w:spacing w:after="0"/>
              <w:jc w:val="right"/>
            </w:pPr>
            <w:r>
              <w:rPr>
                <w:sz w:val="16"/>
              </w:rPr>
              <w:t>$45,632,329</w:t>
            </w:r>
          </w:p>
        </w:tc>
        <w:tc>
          <w:tcPr>
            <w:tcW w:type="dxa" w:w="1053"/>
          </w:tcPr>
          <w:p>
            <w:pPr>
              <w:spacing w:after="0"/>
              <w:jc w:val="right"/>
            </w:pPr>
            <w:r>
              <w:rPr>
                <w:sz w:val="16"/>
              </w:rPr>
              <w:t>9,412</w:t>
            </w:r>
          </w:p>
        </w:tc>
        <w:tc>
          <w:tcPr>
            <w:tcW w:type="dxa" w:w="1037"/>
          </w:tcPr>
          <w:p>
            <w:pPr>
              <w:spacing w:after="0"/>
              <w:jc w:val="right"/>
            </w:pPr>
            <w:r>
              <w:rPr>
                <w:sz w:val="16"/>
              </w:rPr>
              <w:t>$64,345</w:t>
            </w:r>
          </w:p>
        </w:tc>
        <w:tc>
          <w:tcPr>
            <w:tcW w:type="dxa" w:w="1126"/>
          </w:tcPr>
          <w:p>
            <w:pPr>
              <w:spacing w:after="0"/>
              <w:jc w:val="right"/>
            </w:pPr>
            <w:r>
              <w:rPr>
                <w:sz w:val="16"/>
              </w:rPr>
              <w:t>$91</w:t>
            </w:r>
          </w:p>
        </w:tc>
        <w:tc>
          <w:tcPr>
            <w:tcW w:type="dxa" w:w="1218"/>
          </w:tcPr>
          <w:p>
            <w:pPr>
              <w:spacing w:after="0"/>
              <w:jc w:val="right"/>
            </w:pPr>
            <w:r>
              <w:rPr>
                <w:sz w:val="16"/>
              </w:rPr>
              <w:t>$75,943</w:t>
            </w:r>
          </w:p>
        </w:tc>
        <w:tc>
          <w:tcPr>
            <w:tcW w:type="dxa" w:w="1070"/>
          </w:tcPr>
          <w:p>
            <w:pPr>
              <w:spacing w:after="0"/>
              <w:jc w:val="right"/>
            </w:pPr>
            <w:r>
              <w:rPr>
                <w:sz w:val="16"/>
              </w:rPr>
              <w:t>0.0036%</w:t>
            </w:r>
          </w:p>
        </w:tc>
        <w:tc>
          <w:tcPr>
            <w:tcW w:type="dxa" w:w="1324"/>
          </w:tcPr>
          <w:p>
            <w:pPr>
              <w:spacing w:after="0"/>
              <w:jc w:val="right"/>
            </w:pPr>
            <w:r>
              <w:rPr>
                <w:sz w:val="16"/>
              </w:rPr>
              <w:t>$127,000</w:t>
            </w: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$1,789,389,614</w:t>
            </w:r>
          </w:p>
        </w:tc>
        <w:tc>
          <w:tcPr>
            <w:tcW w:type="dxa" w:w="1146"/>
          </w:tcPr>
          <w:p>
            <w:pPr>
              <w:spacing w:after="0"/>
              <w:jc w:val="right"/>
            </w:pPr>
            <w:r>
              <w:rPr>
                <w:sz w:val="16"/>
              </w:rPr>
              <w:t>$45,632,329</w:t>
            </w:r>
          </w:p>
        </w:tc>
        <w:tc>
          <w:tcPr>
            <w:tcW w:type="dxa" w:w="1053"/>
          </w:tcPr>
          <w:p>
            <w:pPr>
              <w:spacing w:after="0"/>
              <w:jc w:val="right"/>
            </w:pPr>
            <w:r>
              <w:rPr>
                <w:sz w:val="16"/>
              </w:rPr>
              <w:t>9,412</w:t>
            </w:r>
          </w:p>
        </w:tc>
        <w:tc>
          <w:tcPr>
            <w:tcW w:type="dxa" w:w="1037"/>
          </w:tcPr>
          <w:p>
            <w:pPr>
              <w:spacing w:after="0"/>
              <w:jc w:val="right"/>
            </w:pPr>
            <w:r>
              <w:rPr>
                <w:sz w:val="16"/>
              </w:rPr>
              <w:t>$249,135</w:t>
            </w:r>
          </w:p>
        </w:tc>
        <w:tc>
          <w:tcPr>
            <w:tcW w:type="dxa" w:w="1126"/>
          </w:tcPr>
          <w:p>
            <w:pPr>
              <w:spacing w:after="0"/>
              <w:jc w:val="right"/>
            </w:pPr>
            <w:r>
              <w:rPr>
                <w:sz w:val="16"/>
              </w:rPr>
              <w:t>$2,145</w:t>
            </w:r>
          </w:p>
        </w:tc>
        <w:tc>
          <w:tcPr>
            <w:tcW w:type="dxa" w:w="1218"/>
          </w:tcPr>
          <w:p>
            <w:pPr>
              <w:spacing w:after="0"/>
              <w:jc w:val="right"/>
            </w:pPr>
            <w:r>
              <w:rPr>
                <w:sz w:val="16"/>
              </w:rPr>
              <w:t>$564,680</w:t>
            </w:r>
          </w:p>
        </w:tc>
        <w:tc>
          <w:tcPr>
            <w:tcW w:type="dxa" w:w="1070"/>
          </w:tcPr>
          <w:p>
            <w:pPr>
              <w:spacing w:after="0"/>
              <w:jc w:val="right"/>
            </w:pPr>
            <w:r>
              <w:rPr>
                <w:sz w:val="16"/>
              </w:rPr>
              <w:t>0.0139%</w:t>
            </w:r>
          </w:p>
        </w:tc>
        <w:tc>
          <w:tcPr>
            <w:tcW w:type="dxa" w:w="1324"/>
          </w:tcPr>
          <w:p>
            <w:pPr>
              <w:spacing w:after="0"/>
              <w:jc w:val="right"/>
            </w:pPr>
            <w:r>
              <w:rPr>
                <w:sz w:val="16"/>
              </w:rPr>
              <w:t>$75,000</w:t>
            </w: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$532,595,867</w:t>
            </w:r>
          </w:p>
        </w:tc>
        <w:tc>
          <w:tcPr>
            <w:tcW w:type="dxa" w:w="1146"/>
          </w:tcPr>
          <w:p>
            <w:pPr>
              <w:spacing w:after="0"/>
              <w:jc w:val="right"/>
            </w:pPr>
            <w:r>
              <w:rPr>
                <w:sz w:val="16"/>
              </w:rPr>
              <w:t>$40,052,025</w:t>
            </w:r>
          </w:p>
        </w:tc>
        <w:tc>
          <w:tcPr>
            <w:tcW w:type="dxa" w:w="1053"/>
          </w:tcPr>
          <w:p>
            <w:pPr>
              <w:spacing w:after="0"/>
              <w:jc w:val="right"/>
            </w:pPr>
            <w:r>
              <w:rPr>
                <w:sz w:val="16"/>
              </w:rPr>
              <w:t>5,417</w:t>
            </w:r>
          </w:p>
        </w:tc>
        <w:tc>
          <w:tcPr>
            <w:tcW w:type="dxa" w:w="1037"/>
          </w:tcPr>
          <w:p>
            <w:pPr>
              <w:spacing w:after="0"/>
              <w:jc w:val="right"/>
            </w:pPr>
            <w:r>
              <w:rPr>
                <w:sz w:val="16"/>
              </w:rPr>
              <w:t>$993,004</w:t>
            </w:r>
          </w:p>
        </w:tc>
        <w:tc>
          <w:tcPr>
            <w:tcW w:type="dxa" w:w="1126"/>
          </w:tcPr>
          <w:p>
            <w:pPr>
              <w:spacing w:after="0"/>
              <w:jc w:val="right"/>
            </w:pPr>
            <w:r>
              <w:rPr>
                <w:sz w:val="16"/>
              </w:rPr>
              <w:t>$6,246</w:t>
            </w:r>
          </w:p>
        </w:tc>
        <w:tc>
          <w:tcPr>
            <w:tcW w:type="dxa" w:w="1218"/>
          </w:tcPr>
          <w:p>
            <w:pPr>
              <w:spacing w:after="0"/>
              <w:jc w:val="right"/>
            </w:pPr>
            <w:r>
              <w:rPr>
                <w:sz w:val="16"/>
              </w:rPr>
              <w:t>$294,007</w:t>
            </w:r>
          </w:p>
        </w:tc>
        <w:tc>
          <w:tcPr>
            <w:tcW w:type="dxa" w:w="1070"/>
          </w:tcPr>
          <w:p>
            <w:pPr>
              <w:spacing w:after="0"/>
              <w:jc w:val="right"/>
            </w:pPr>
            <w:r>
              <w:rPr>
                <w:sz w:val="16"/>
              </w:rPr>
              <w:t>0.186%</w:t>
            </w:r>
          </w:p>
        </w:tc>
        <w:tc>
          <w:tcPr>
            <w:tcW w:type="dxa" w:w="1324"/>
          </w:tcPr>
          <w:p>
            <w:pPr>
              <w:spacing w:after="0"/>
              <w:jc w:val="right"/>
            </w:pPr>
          </w:p>
        </w:tc>
        <w:tc>
          <w:tcPr>
            <w:tcW w:type="dxa" w:w="1173"/>
          </w:tcPr>
          <w:p>
            <w:pPr>
              <w:spacing w:after="0"/>
              <w:jc w:val="right"/>
            </w:pPr>
            <w:r>
              <w:rPr>
                <w:sz w:val="16"/>
              </w:rPr>
              <w:t>$80,000</w:t>
            </w: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$1,789,389,510</w:t>
            </w:r>
          </w:p>
        </w:tc>
        <w:tc>
          <w:tcPr>
            <w:tcW w:type="dxa" w:w="1146"/>
          </w:tcPr>
          <w:p>
            <w:pPr>
              <w:spacing w:after="0"/>
              <w:jc w:val="right"/>
            </w:pPr>
            <w:r>
              <w:rPr>
                <w:sz w:val="16"/>
              </w:rPr>
              <w:t>$45,632,329</w:t>
            </w:r>
          </w:p>
        </w:tc>
        <w:tc>
          <w:tcPr>
            <w:tcW w:type="dxa" w:w="1053"/>
          </w:tcPr>
          <w:p>
            <w:pPr>
              <w:spacing w:after="0"/>
              <w:jc w:val="right"/>
            </w:pPr>
            <w:r>
              <w:rPr>
                <w:sz w:val="16"/>
              </w:rPr>
              <w:t>9,412</w:t>
            </w:r>
          </w:p>
        </w:tc>
        <w:tc>
          <w:tcPr>
            <w:tcW w:type="dxa" w:w="1037"/>
          </w:tcPr>
          <w:p>
            <w:pPr>
              <w:spacing w:after="0"/>
              <w:jc w:val="right"/>
            </w:pPr>
            <w:r>
              <w:rPr>
                <w:sz w:val="16"/>
              </w:rPr>
              <w:t>$23,819</w:t>
            </w:r>
          </w:p>
        </w:tc>
        <w:tc>
          <w:tcPr>
            <w:tcW w:type="dxa" w:w="1126"/>
          </w:tcPr>
          <w:p>
            <w:pPr>
              <w:spacing w:after="0"/>
              <w:jc w:val="right"/>
            </w:pPr>
            <w:r>
              <w:rPr>
                <w:sz w:val="16"/>
              </w:rPr>
              <w:t>$349</w:t>
            </w:r>
          </w:p>
        </w:tc>
        <w:tc>
          <w:tcPr>
            <w:tcW w:type="dxa" w:w="1218"/>
          </w:tcPr>
          <w:p>
            <w:pPr>
              <w:spacing w:after="0"/>
              <w:jc w:val="right"/>
            </w:pPr>
            <w:r>
              <w:rPr>
                <w:sz w:val="16"/>
              </w:rPr>
              <w:t>$5,422</w:t>
            </w:r>
          </w:p>
        </w:tc>
        <w:tc>
          <w:tcPr>
            <w:tcW w:type="dxa" w:w="1070"/>
          </w:tcPr>
          <w:p>
            <w:pPr>
              <w:spacing w:after="0"/>
              <w:jc w:val="right"/>
            </w:pPr>
            <w:r>
              <w:rPr>
                <w:sz w:val="16"/>
              </w:rPr>
              <w:t>0.00133%</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bl>
    <w:p>
      <w:pPr>
        <w:spacing w:after="40" w:before="60"/>
      </w:pPr>
      <w:r>
        <w:rPr>
          <w:sz w:val="15"/>
        </w:rPr>
        <w:t>Totals since 2018-08-08 (Storm Events through 2026-06-30): 33 county-coded records, 33 with a damage value recorded (including $0), $297,000; 53 zone-level records, 53 with a damage value recorded (including $0), $80,000 reported for the zone; Public Assistance on counted declarations $147,806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9,412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$1,789,389,614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$45,632,329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$4,387,876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$2,319,134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Latimer County</w:t>
            </w:r>
          </w:p>
        </w:tc>
        <w:tc>
          <w:tcPr>
            <w:tcW w:type="dxa" w:w="1513"/>
          </w:tcPr>
          <w:p>
            <w:pPr>
              <w:spacing w:after="0"/>
              <w:jc w:val="left"/>
            </w:pPr>
            <w:r>
              <w:rPr>
                <w:sz w:val="16"/>
              </w:rPr>
              <w:t>400535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Red Oak town</w:t>
            </w:r>
          </w:p>
        </w:tc>
        <w:tc>
          <w:tcPr>
            <w:tcW w:type="dxa" w:w="1513"/>
          </w:tcPr>
          <w:p>
            <w:pPr>
              <w:spacing w:after="0"/>
              <w:jc w:val="left"/>
            </w:pPr>
            <w:r>
              <w:rPr>
                <w:sz w:val="16"/>
              </w:rPr>
              <w:t>400437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Wilburton city</w:t>
            </w:r>
          </w:p>
        </w:tc>
        <w:tc>
          <w:tcPr>
            <w:tcW w:type="dxa" w:w="1513"/>
          </w:tcPr>
          <w:p>
            <w:pPr>
              <w:spacing w:after="0"/>
              <w:jc w:val="left"/>
            </w:pPr>
            <w:r>
              <w:rPr>
                <w:sz w:val="16"/>
              </w:rPr>
              <w:t>400250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Latimer County, OK: risk-assessment baseline packet, release 2026-10 (data as of 2026-09-28; County area 40077).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Latimer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Latimer County, OK: Risk-assessment baseline packet</dc:title>
  <dc:subject>Hazard Plain release 2026-10, as of 2026-09-28. Preview: automated baseline</dc:subject>
  <dc:creator>Hazard Plain</dc:creator>
  <cp:keywords>Hazard Plain; hazard mitigation; risk assessment; 40077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