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OK</w:t>
      </w:r>
    </w:p>
    <w:p>
      <w:pPr>
        <w:spacing w:after="120" w:before="0"/>
      </w:pPr>
      <w:r>
        <w:rPr>
          <w:color w:val="555555"/>
          <w:sz w:val="24"/>
        </w:rPr>
        <w:t>Risk-assessment baseline packet</w:t>
      </w:r>
    </w:p>
    <w:p>
      <w:pPr>
        <w:spacing w:after="120" w:before="0"/>
      </w:pPr>
      <w:r>
        <w:rPr>
          <w:b/>
          <w:sz w:val="18"/>
        </w:rPr>
        <w:t xml:space="preserve">County FIPS: </w:t>
      </w:r>
      <w:r>
        <w:rPr>
          <w:sz w:val="18"/>
        </w:rPr>
        <w:t>40067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2014-10-05. Plan: Jefferson County (FEMA plan 56374), approved 2009-10-05.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2009-10-05: 10 new hazard declarations (8 incidents) and 345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($1,227,867 a year), Inland Flooding ($1,116,545) and Tornado ($917,865).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2014-10-05</w:t>
      </w:r>
    </w:p>
    <w:p>
      <w:pPr>
        <w:keepNext/>
        <w:spacing w:after="40" w:before="0"/>
      </w:pPr>
      <w:r>
        <w:rPr>
          <w:b/>
        </w:rPr>
        <w:t xml:space="preserve">Plan: </w:t>
      </w:r>
      <w:r>
        <w:rPr/>
        <w:t>Jefferson County (FEMA plan 56374)</w:t>
      </w:r>
    </w:p>
    <w:p>
      <w:pPr>
        <w:keepNext/>
        <w:spacing w:after="40" w:before="0"/>
      </w:pPr>
      <w:r>
        <w:rPr>
          <w:b/>
        </w:rPr>
        <w:t xml:space="preserve">Approved: </w:t>
      </w:r>
      <w:r>
        <w:rPr/>
        <w:t>2009-10-05</w:t>
      </w:r>
    </w:p>
    <w:p>
      <w:pPr>
        <w:keepNext/>
        <w:spacing w:after="40" w:before="0"/>
      </w:pPr>
      <w:r>
        <w:rPr>
          <w:b/>
        </w:rPr>
        <w:t xml:space="preserve">Days since expiry: </w:t>
      </w:r>
      <w:r>
        <w:rPr/>
        <w:t>4,378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2009-10-05)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10 new hazard declarations (8 incidents): EM-3308-OK (Severe Winter Storm), DR-1876-OK (Severe Winter Storm), EM-3316-OK (Severe Winter Storm), DR-1985-OK (Severe Winter Storm and Snowstorm), DR-1989-OK (Severe Storms, Tornadoes, Straight-Line Winds, and Flooding), DR-4222-OK (Severe Storms, Tornadoes, Straight-Line Winds, and Flooding), EM-3555-OK (Severe Winter Storm), DR-4587-OK (Severe Winter Storms), DR-4721-OK (Severe Storms, Straight-Line Winds, and Tornadoes), DR-4862-OK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3"/>
        <w:gridCol w:w="1516"/>
        <w:gridCol w:w="1431"/>
        <w:gridCol w:w="2027"/>
        <w:gridCol w:w="1741"/>
        <w:gridCol w:w="1342"/>
        <w:gridCol w:w="815"/>
        <w:gridCol w:w="2046"/>
        <w:gridCol w:w="1722"/>
      </w:tblGrid>
      <w:tr>
        <w:trPr>
          <w:cantSplit/>
          <w:tblHeader/>
        </w:trPr>
        <w:tc>
          <w:tcPr>
            <w:tcW w:type="dxa" w:w="1473"/>
            <w:shd w:val="clear" w:color="auto" w:fill="E8E8E8"/>
          </w:tcPr>
          <w:p>
            <w:pPr>
              <w:spacing w:after="0"/>
              <w:jc w:val="left"/>
            </w:pPr>
            <w:r>
              <w:rPr>
                <w:b/>
                <w:sz w:val="16"/>
              </w:rPr>
              <w:t>Jurisdiction</w:t>
            </w:r>
          </w:p>
        </w:tc>
        <w:tc>
          <w:tcPr>
            <w:tcW w:type="dxa" w:w="1516"/>
            <w:shd w:val="clear" w:color="auto" w:fill="E8E8E8"/>
          </w:tcPr>
          <w:p>
            <w:pPr>
              <w:spacing w:after="0"/>
              <w:jc w:val="left"/>
            </w:pPr>
            <w:r>
              <w:rPr>
                <w:b/>
                <w:sz w:val="16"/>
              </w:rPr>
              <w:t>Type</w:t>
            </w:r>
          </w:p>
        </w:tc>
        <w:tc>
          <w:tcPr>
            <w:tcW w:type="dxa" w:w="1431"/>
            <w:shd w:val="clear" w:color="auto" w:fill="E8E8E8"/>
          </w:tcPr>
          <w:p>
            <w:pPr>
              <w:spacing w:after="0"/>
              <w:jc w:val="left"/>
            </w:pPr>
            <w:r>
              <w:rPr>
                <w:b/>
                <w:sz w:val="16"/>
              </w:rPr>
              <w:t>Status</w:t>
            </w:r>
          </w:p>
        </w:tc>
        <w:tc>
          <w:tcPr>
            <w:tcW w:type="dxa" w:w="2027"/>
            <w:shd w:val="clear" w:color="auto" w:fill="E8E8E8"/>
          </w:tcPr>
          <w:p>
            <w:pPr>
              <w:spacing w:after="0"/>
              <w:jc w:val="left"/>
            </w:pPr>
            <w:r>
              <w:rPr>
                <w:b/>
                <w:sz w:val="16"/>
              </w:rPr>
              <w:t>Plan</w:t>
            </w:r>
          </w:p>
        </w:tc>
        <w:tc>
          <w:tcPr>
            <w:tcW w:type="dxa" w:w="1741"/>
            <w:shd w:val="clear" w:color="auto" w:fill="E8E8E8"/>
          </w:tcPr>
          <w:p>
            <w:pPr>
              <w:spacing w:after="0"/>
              <w:jc w:val="left"/>
            </w:pPr>
            <w:r>
              <w:rPr>
                <w:b/>
                <w:sz w:val="16"/>
              </w:rPr>
              <w:t>Approved</w:t>
            </w:r>
          </w:p>
        </w:tc>
        <w:tc>
          <w:tcPr>
            <w:tcW w:type="dxa" w:w="1342"/>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6"/>
            <w:shd w:val="clear" w:color="auto" w:fill="E8E8E8"/>
          </w:tcPr>
          <w:p>
            <w:pPr>
              <w:spacing w:after="0"/>
              <w:jc w:val="left"/>
            </w:pPr>
            <w:r>
              <w:rPr>
                <w:b/>
                <w:sz w:val="16"/>
              </w:rPr>
              <w:t>Update underway</w:t>
            </w:r>
          </w:p>
        </w:tc>
        <w:tc>
          <w:tcPr>
            <w:tcW w:type="dxa" w:w="1722"/>
            <w:shd w:val="clear" w:color="auto" w:fill="E8E8E8"/>
          </w:tcPr>
          <w:p>
            <w:pPr>
              <w:spacing w:after="0"/>
              <w:jc w:val="left"/>
            </w:pPr>
            <w:r>
              <w:rPr>
                <w:b/>
                <w:sz w:val="16"/>
              </w:rPr>
              <w:t>Notes</w:t>
            </w:r>
          </w:p>
        </w:tc>
      </w:tr>
      <w:tr>
        <w:trPr>
          <w:cantSplit/>
        </w:trPr>
        <w:tc>
          <w:tcPr>
            <w:tcW w:type="dxa" w:w="1473"/>
          </w:tcPr>
          <w:p>
            <w:pPr>
              <w:spacing w:after="0"/>
              <w:jc w:val="left"/>
            </w:pPr>
            <w:r>
              <w:rPr>
                <w:sz w:val="16"/>
              </w:rPr>
              <w:t>Jefferson County</w:t>
            </w:r>
          </w:p>
        </w:tc>
        <w:tc>
          <w:tcPr>
            <w:tcW w:type="dxa" w:w="1516"/>
          </w:tcPr>
          <w:p>
            <w:pPr>
              <w:spacing w:after="0"/>
              <w:jc w:val="left"/>
            </w:pPr>
            <w:r>
              <w:rPr>
                <w:sz w:val="16"/>
              </w:rPr>
              <w:t>County</w:t>
            </w:r>
          </w:p>
        </w:tc>
        <w:tc>
          <w:tcPr>
            <w:tcW w:type="dxa" w:w="1431"/>
          </w:tcPr>
          <w:p>
            <w:pPr>
              <w:spacing w:after="0"/>
              <w:jc w:val="left"/>
            </w:pPr>
            <w:r>
              <w:rPr>
                <w:sz w:val="16"/>
              </w:rPr>
              <w:t>Expired on 2014-10-05</w:t>
            </w:r>
          </w:p>
        </w:tc>
        <w:tc>
          <w:tcPr>
            <w:tcW w:type="dxa" w:w="2027"/>
          </w:tcPr>
          <w:p>
            <w:pPr>
              <w:spacing w:after="0"/>
              <w:jc w:val="left"/>
            </w:pPr>
            <w:r>
              <w:rPr>
                <w:sz w:val="16"/>
              </w:rPr>
              <w:t>Jefferson County (FEMA plan 56374)</w:t>
            </w:r>
          </w:p>
        </w:tc>
        <w:tc>
          <w:tcPr>
            <w:tcW w:type="dxa" w:w="1741"/>
          </w:tcPr>
          <w:p>
            <w:pPr>
              <w:spacing w:after="0"/>
              <w:jc w:val="left"/>
            </w:pPr>
            <w:r>
              <w:rPr>
                <w:sz w:val="16"/>
              </w:rPr>
              <w:t>2009-10-05</w:t>
            </w:r>
          </w:p>
        </w:tc>
        <w:tc>
          <w:tcPr>
            <w:tcW w:type="dxa" w:w="1342"/>
          </w:tcPr>
          <w:p>
            <w:pPr>
              <w:spacing w:after="0"/>
              <w:jc w:val="left"/>
            </w:pPr>
            <w:r>
              <w:rPr>
                <w:sz w:val="16"/>
              </w:rPr>
              <w:t>2014-10-05</w:t>
            </w:r>
          </w:p>
        </w:tc>
        <w:tc>
          <w:tcPr>
            <w:tcW w:type="dxa" w:w="815"/>
          </w:tcPr>
          <w:p>
            <w:pPr>
              <w:spacing w:after="0"/>
              <w:jc w:val="right"/>
            </w:pPr>
            <w:r>
              <w:rPr>
                <w:sz w:val="16"/>
              </w:rPr>
              <w:t>-4,378</w:t>
            </w:r>
          </w:p>
        </w:tc>
        <w:tc>
          <w:tcPr>
            <w:tcW w:type="dxa" w:w="2046"/>
          </w:tcPr>
          <w:p>
            <w:pPr>
              <w:spacing w:after="0"/>
              <w:jc w:val="left"/>
            </w:pPr>
          </w:p>
        </w:tc>
        <w:tc>
          <w:tcPr>
            <w:tcW w:type="dxa" w:w="1722"/>
          </w:tcPr>
          <w:p>
            <w:pPr>
              <w:spacing w:after="0"/>
              <w:jc w:val="left"/>
            </w:pPr>
          </w:p>
        </w:tc>
      </w:tr>
      <w:tr>
        <w:trPr>
          <w:cantSplit/>
        </w:trPr>
        <w:tc>
          <w:tcPr>
            <w:tcW w:type="dxa" w:w="1473"/>
          </w:tcPr>
          <w:p>
            <w:pPr>
              <w:spacing w:after="0"/>
              <w:jc w:val="left"/>
            </w:pPr>
            <w:r>
              <w:rPr>
                <w:sz w:val="16"/>
              </w:rPr>
              <w:t>Grandview Public School</w:t>
            </w:r>
          </w:p>
        </w:tc>
        <w:tc>
          <w:tcPr>
            <w:tcW w:type="dxa" w:w="1516"/>
          </w:tcPr>
          <w:p>
            <w:pPr>
              <w:spacing w:after="0"/>
              <w:jc w:val="left"/>
            </w:pPr>
            <w:r>
              <w:rPr>
                <w:sz w:val="16"/>
              </w:rPr>
              <w:t>School/School District</w:t>
            </w:r>
          </w:p>
        </w:tc>
        <w:tc>
          <w:tcPr>
            <w:tcW w:type="dxa" w:w="1431"/>
          </w:tcPr>
          <w:p>
            <w:pPr>
              <w:spacing w:after="0"/>
              <w:jc w:val="left"/>
            </w:pPr>
            <w:r>
              <w:rPr>
                <w:sz w:val="16"/>
              </w:rPr>
              <w:t>Plan 110167 approved 2024-12-20, pending adoption here; not yet eligible</w:t>
            </w:r>
          </w:p>
        </w:tc>
        <w:tc>
          <w:tcPr>
            <w:tcW w:type="dxa" w:w="2027"/>
          </w:tcPr>
          <w:p>
            <w:pPr>
              <w:spacing w:after="0"/>
              <w:jc w:val="left"/>
            </w:pPr>
            <w:r>
              <w:rPr>
                <w:sz w:val="16"/>
              </w:rPr>
              <w:t>Stephens County (FEMA plan 110167), pending adoption here</w:t>
            </w:r>
          </w:p>
        </w:tc>
        <w:tc>
          <w:tcPr>
            <w:tcW w:type="dxa" w:w="1741"/>
          </w:tcPr>
          <w:p>
            <w:pPr>
              <w:spacing w:after="0"/>
              <w:jc w:val="left"/>
            </w:pPr>
            <w:r>
              <w:rPr>
                <w:sz w:val="16"/>
              </w:rPr>
              <w:t>2024-12-20 by FEMA; not yet adopted here</w:t>
            </w:r>
          </w:p>
        </w:tc>
        <w:tc>
          <w:tcPr>
            <w:tcW w:type="dxa" w:w="1342"/>
          </w:tcPr>
          <w:p>
            <w:pPr>
              <w:spacing w:after="0"/>
              <w:jc w:val="left"/>
            </w:pPr>
            <w:r>
              <w:rPr>
                <w:sz w:val="16"/>
              </w:rPr>
              <w:t>2029-12-19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22"/>
          </w:tcPr>
          <w:p>
            <w:pPr>
              <w:spacing w:after="0"/>
              <w:jc w:val="left"/>
            </w:pPr>
            <w:r>
              <w:rPr>
                <w:sz w:val="16"/>
              </w:rPr>
              <w:t>Not yet eligible: adopt the approved plan.</w:t>
            </w:r>
          </w:p>
        </w:tc>
      </w:tr>
      <w:tr>
        <w:trPr>
          <w:cantSplit/>
        </w:trPr>
        <w:tc>
          <w:tcPr>
            <w:tcW w:type="dxa" w:w="1473"/>
          </w:tcPr>
          <w:p>
            <w:pPr>
              <w:spacing w:after="0"/>
              <w:jc w:val="left"/>
            </w:pPr>
            <w:r>
              <w:rPr>
                <w:sz w:val="16"/>
              </w:rPr>
              <w:t>Healdton Public Schools</w:t>
            </w:r>
          </w:p>
        </w:tc>
        <w:tc>
          <w:tcPr>
            <w:tcW w:type="dxa" w:w="1516"/>
          </w:tcPr>
          <w:p>
            <w:pPr>
              <w:spacing w:after="0"/>
              <w:jc w:val="left"/>
            </w:pPr>
            <w:r>
              <w:rPr>
                <w:sz w:val="16"/>
              </w:rPr>
              <w:t>School/School District</w:t>
            </w:r>
          </w:p>
        </w:tc>
        <w:tc>
          <w:tcPr>
            <w:tcW w:type="dxa" w:w="1431"/>
          </w:tcPr>
          <w:p>
            <w:pPr>
              <w:spacing w:after="0"/>
              <w:jc w:val="left"/>
            </w:pPr>
            <w:r>
              <w:rPr>
                <w:sz w:val="16"/>
              </w:rPr>
              <w:t>Plan 108915 approved 2023-04-18, pending adoption here; not yet eligible</w:t>
            </w:r>
          </w:p>
        </w:tc>
        <w:tc>
          <w:tcPr>
            <w:tcW w:type="dxa" w:w="2027"/>
          </w:tcPr>
          <w:p>
            <w:pPr>
              <w:spacing w:after="0"/>
              <w:jc w:val="left"/>
            </w:pPr>
            <w:r>
              <w:rPr>
                <w:sz w:val="16"/>
              </w:rPr>
              <w:t>Carter County (FEMA plan 108915), pending adoption here</w:t>
            </w:r>
          </w:p>
        </w:tc>
        <w:tc>
          <w:tcPr>
            <w:tcW w:type="dxa" w:w="1741"/>
          </w:tcPr>
          <w:p>
            <w:pPr>
              <w:spacing w:after="0"/>
              <w:jc w:val="left"/>
            </w:pPr>
            <w:r>
              <w:rPr>
                <w:sz w:val="16"/>
              </w:rPr>
              <w:t>2023-04-18 by FEMA; not yet adopted here</w:t>
            </w:r>
          </w:p>
        </w:tc>
        <w:tc>
          <w:tcPr>
            <w:tcW w:type="dxa" w:w="1342"/>
          </w:tcPr>
          <w:p>
            <w:pPr>
              <w:spacing w:after="0"/>
              <w:jc w:val="left"/>
            </w:pPr>
            <w:r>
              <w:rPr>
                <w:sz w:val="16"/>
              </w:rPr>
              <w:t>2028-04-17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22"/>
          </w:tcPr>
          <w:p>
            <w:pPr>
              <w:spacing w:after="0"/>
              <w:jc w:val="left"/>
            </w:pPr>
            <w:r>
              <w:rPr>
                <w:sz w:val="16"/>
              </w:rPr>
              <w:t>Not yet eligible: adopt the approved plan.</w:t>
            </w:r>
          </w:p>
        </w:tc>
      </w:tr>
      <w:tr>
        <w:trPr>
          <w:cantSplit/>
        </w:trPr>
        <w:tc>
          <w:tcPr>
            <w:tcW w:type="dxa" w:w="1473"/>
          </w:tcPr>
          <w:p>
            <w:pPr>
              <w:spacing w:after="0"/>
              <w:jc w:val="left"/>
            </w:pPr>
            <w:r>
              <w:rPr>
                <w:sz w:val="16"/>
              </w:rPr>
              <w:t>Temple Public Schools</w:t>
            </w:r>
          </w:p>
        </w:tc>
        <w:tc>
          <w:tcPr>
            <w:tcW w:type="dxa" w:w="1516"/>
          </w:tcPr>
          <w:p>
            <w:pPr>
              <w:spacing w:after="0"/>
              <w:jc w:val="left"/>
            </w:pPr>
            <w:r>
              <w:rPr>
                <w:sz w:val="16"/>
              </w:rPr>
              <w:t>School/School District</w:t>
            </w:r>
          </w:p>
        </w:tc>
        <w:tc>
          <w:tcPr>
            <w:tcW w:type="dxa" w:w="1431"/>
          </w:tcPr>
          <w:p>
            <w:pPr>
              <w:spacing w:after="0"/>
              <w:jc w:val="left"/>
            </w:pPr>
            <w:r>
              <w:rPr>
                <w:sz w:val="16"/>
              </w:rPr>
              <w:t>Approved, expires 2029-09-24</w:t>
            </w:r>
          </w:p>
        </w:tc>
        <w:tc>
          <w:tcPr>
            <w:tcW w:type="dxa" w:w="2027"/>
          </w:tcPr>
          <w:p>
            <w:pPr>
              <w:spacing w:after="0"/>
              <w:jc w:val="left"/>
            </w:pPr>
            <w:r>
              <w:rPr>
                <w:sz w:val="16"/>
              </w:rPr>
              <w:t>Cotton County (FEMA plan 102288)</w:t>
            </w:r>
          </w:p>
        </w:tc>
        <w:tc>
          <w:tcPr>
            <w:tcW w:type="dxa" w:w="1741"/>
          </w:tcPr>
          <w:p>
            <w:pPr>
              <w:spacing w:after="0"/>
              <w:jc w:val="left"/>
            </w:pPr>
            <w:r>
              <w:rPr>
                <w:sz w:val="16"/>
              </w:rPr>
              <w:t>2024-09-25</w:t>
            </w:r>
          </w:p>
        </w:tc>
        <w:tc>
          <w:tcPr>
            <w:tcW w:type="dxa" w:w="1342"/>
          </w:tcPr>
          <w:p>
            <w:pPr>
              <w:spacing w:after="0"/>
              <w:jc w:val="left"/>
            </w:pPr>
            <w:r>
              <w:rPr>
                <w:sz w:val="16"/>
              </w:rPr>
              <w:t>2029-09-24</w:t>
            </w:r>
          </w:p>
        </w:tc>
        <w:tc>
          <w:tcPr>
            <w:tcW w:type="dxa" w:w="815"/>
          </w:tcPr>
          <w:p>
            <w:pPr>
              <w:spacing w:after="0"/>
              <w:jc w:val="right"/>
            </w:pPr>
            <w:r>
              <w:rPr>
                <w:sz w:val="16"/>
              </w:rPr>
              <w:t>1,090</w:t>
            </w:r>
          </w:p>
        </w:tc>
        <w:tc>
          <w:tcPr>
            <w:tcW w:type="dxa" w:w="2046"/>
          </w:tcPr>
          <w:p>
            <w:pPr>
              <w:spacing w:after="0"/>
              <w:jc w:val="left"/>
            </w:pPr>
          </w:p>
        </w:tc>
        <w:tc>
          <w:tcPr>
            <w:tcW w:type="dxa" w:w="172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Drought</w:t>
            </w:r>
          </w:p>
        </w:tc>
        <w:tc>
          <w:tcPr>
            <w:tcW w:type="dxa" w:w="1252"/>
          </w:tcPr>
          <w:p>
            <w:pPr>
              <w:spacing w:after="0"/>
              <w:jc w:val="left"/>
            </w:pPr>
            <w:r>
              <w:rPr>
                <w:sz w:val="16"/>
              </w:rPr>
              <w:t>Relatively High</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$1,227,867</w:t>
            </w:r>
          </w:p>
        </w:tc>
        <w:tc>
          <w:tcPr>
            <w:tcW w:type="dxa" w:w="1591"/>
          </w:tcPr>
          <w:p>
            <w:pPr>
              <w:spacing w:after="0"/>
              <w:jc w:val="right"/>
            </w:pPr>
            <w:r>
              <w:rPr>
                <w:sz w:val="16"/>
              </w:rPr>
              <w:t>n/a</w:t>
            </w:r>
          </w:p>
        </w:tc>
        <w:tc>
          <w:tcPr>
            <w:tcW w:type="dxa" w:w="1145"/>
          </w:tcPr>
          <w:p>
            <w:pPr>
              <w:spacing w:after="0"/>
              <w:jc w:val="right"/>
            </w:pPr>
            <w:r>
              <w:rPr>
                <w:sz w:val="16"/>
              </w:rPr>
              <w:t>$1,227,867</w:t>
            </w:r>
          </w:p>
        </w:tc>
        <w:tc>
          <w:tcPr>
            <w:tcW w:type="dxa" w:w="1791"/>
          </w:tcPr>
          <w:p>
            <w:pPr>
              <w:spacing w:after="0"/>
              <w:jc w:val="right"/>
            </w:pPr>
            <w:r>
              <w:rPr>
                <w:sz w:val="16"/>
              </w:rPr>
              <w:t>113</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$1,109,141</w:t>
            </w:r>
          </w:p>
        </w:tc>
        <w:tc>
          <w:tcPr>
            <w:tcW w:type="dxa" w:w="1126"/>
          </w:tcPr>
          <w:p>
            <w:pPr>
              <w:spacing w:after="0"/>
              <w:jc w:val="right"/>
            </w:pPr>
            <w:r>
              <w:rPr>
                <w:sz w:val="16"/>
              </w:rPr>
              <w:t>$120</w:t>
            </w:r>
          </w:p>
        </w:tc>
        <w:tc>
          <w:tcPr>
            <w:tcW w:type="dxa" w:w="1591"/>
          </w:tcPr>
          <w:p>
            <w:pPr>
              <w:spacing w:after="0"/>
              <w:jc w:val="right"/>
            </w:pPr>
            <w:r>
              <w:rPr>
                <w:sz w:val="16"/>
              </w:rPr>
              <w:t>$7,284</w:t>
            </w:r>
          </w:p>
        </w:tc>
        <w:tc>
          <w:tcPr>
            <w:tcW w:type="dxa" w:w="1145"/>
          </w:tcPr>
          <w:p>
            <w:pPr>
              <w:spacing w:after="0"/>
              <w:jc w:val="right"/>
            </w:pPr>
            <w:r>
              <w:rPr>
                <w:sz w:val="16"/>
              </w:rPr>
              <w:t>$1,116,545</w:t>
            </w:r>
          </w:p>
        </w:tc>
        <w:tc>
          <w:tcPr>
            <w:tcW w:type="dxa" w:w="1791"/>
          </w:tcPr>
          <w:p>
            <w:pPr>
              <w:spacing w:after="0"/>
              <w:jc w:val="right"/>
            </w:pPr>
            <w:r>
              <w:rPr>
                <w:sz w:val="16"/>
              </w:rPr>
              <w:t>31</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$268,967</w:t>
            </w:r>
          </w:p>
        </w:tc>
        <w:tc>
          <w:tcPr>
            <w:tcW w:type="dxa" w:w="1126"/>
          </w:tcPr>
          <w:p>
            <w:pPr>
              <w:spacing w:after="0"/>
              <w:jc w:val="right"/>
            </w:pPr>
            <w:r>
              <w:rPr>
                <w:sz w:val="16"/>
              </w:rPr>
              <w:t>$4,139</w:t>
            </w:r>
          </w:p>
        </w:tc>
        <w:tc>
          <w:tcPr>
            <w:tcW w:type="dxa" w:w="1591"/>
          </w:tcPr>
          <w:p>
            <w:pPr>
              <w:spacing w:after="0"/>
              <w:jc w:val="right"/>
            </w:pPr>
            <w:r>
              <w:rPr>
                <w:sz w:val="16"/>
              </w:rPr>
              <w:t>$644,759</w:t>
            </w:r>
          </w:p>
        </w:tc>
        <w:tc>
          <w:tcPr>
            <w:tcW w:type="dxa" w:w="1145"/>
          </w:tcPr>
          <w:p>
            <w:pPr>
              <w:spacing w:after="0"/>
              <w:jc w:val="right"/>
            </w:pPr>
            <w:r>
              <w:rPr>
                <w:sz w:val="16"/>
              </w:rPr>
              <w:t>$917,865</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$478,793</w:t>
            </w:r>
          </w:p>
        </w:tc>
        <w:tc>
          <w:tcPr>
            <w:tcW w:type="dxa" w:w="1126"/>
          </w:tcPr>
          <w:p>
            <w:pPr>
              <w:spacing w:after="0"/>
              <w:jc w:val="right"/>
            </w:pPr>
            <w:r>
              <w:rPr>
                <w:sz w:val="16"/>
              </w:rPr>
              <w:t>$345</w:t>
            </w:r>
          </w:p>
        </w:tc>
        <w:tc>
          <w:tcPr>
            <w:tcW w:type="dxa" w:w="1591"/>
          </w:tcPr>
          <w:p>
            <w:pPr>
              <w:spacing w:after="0"/>
              <w:jc w:val="right"/>
            </w:pPr>
            <w:r>
              <w:rPr>
                <w:sz w:val="16"/>
              </w:rPr>
              <w:t>$101,660</w:t>
            </w:r>
          </w:p>
        </w:tc>
        <w:tc>
          <w:tcPr>
            <w:tcW w:type="dxa" w:w="1145"/>
          </w:tcPr>
          <w:p>
            <w:pPr>
              <w:spacing w:after="0"/>
              <w:jc w:val="right"/>
            </w:pPr>
            <w:r>
              <w:rPr>
                <w:sz w:val="16"/>
              </w:rPr>
              <w:t>$580,799</w:t>
            </w:r>
          </w:p>
        </w:tc>
        <w:tc>
          <w:tcPr>
            <w:tcW w:type="dxa" w:w="1791"/>
          </w:tcPr>
          <w:p>
            <w:pPr>
              <w:spacing w:after="0"/>
              <w:jc w:val="right"/>
            </w:pPr>
            <w:r>
              <w:rPr>
                <w:sz w:val="16"/>
              </w:rPr>
              <w:t>123</w:t>
            </w:r>
          </w:p>
        </w:tc>
        <w:tc>
          <w:tcPr>
            <w:tcW w:type="dxa" w:w="3181"/>
          </w:tcPr>
          <w:p>
            <w:pPr>
              <w:spacing w:after="0"/>
              <w:jc w:val="left"/>
            </w:pPr>
            <w:r>
              <w:rPr>
                <w:sz w:val="16"/>
              </w:rPr>
              <w:t>Includes 15 High Wind and 1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$976</w:t>
            </w:r>
          </w:p>
        </w:tc>
        <w:tc>
          <w:tcPr>
            <w:tcW w:type="dxa" w:w="1591"/>
          </w:tcPr>
          <w:p>
            <w:pPr>
              <w:spacing w:after="0"/>
              <w:jc w:val="right"/>
            </w:pPr>
            <w:r>
              <w:rPr>
                <w:sz w:val="16"/>
              </w:rPr>
              <w:t>$234,628</w:t>
            </w:r>
          </w:p>
        </w:tc>
        <w:tc>
          <w:tcPr>
            <w:tcW w:type="dxa" w:w="1145"/>
          </w:tcPr>
          <w:p>
            <w:pPr>
              <w:spacing w:after="0"/>
              <w:jc w:val="right"/>
            </w:pPr>
            <w:r>
              <w:rPr>
                <w:sz w:val="16"/>
              </w:rPr>
              <w:t>$235,636</w:t>
            </w:r>
          </w:p>
        </w:tc>
        <w:tc>
          <w:tcPr>
            <w:tcW w:type="dxa" w:w="1791"/>
          </w:tcPr>
          <w:p>
            <w:pPr>
              <w:spacing w:after="0"/>
              <w:jc w:val="right"/>
            </w:pPr>
            <w:r>
              <w:rPr>
                <w:sz w:val="16"/>
              </w:rPr>
              <w:t>103</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$189,072</w:t>
            </w:r>
          </w:p>
        </w:tc>
        <w:tc>
          <w:tcPr>
            <w:tcW w:type="dxa" w:w="1126"/>
          </w:tcPr>
          <w:p>
            <w:pPr>
              <w:spacing w:after="0"/>
              <w:jc w:val="right"/>
            </w:pPr>
            <w:r>
              <w:rPr>
                <w:sz w:val="16"/>
              </w:rPr>
              <w:t>$2,949</w:t>
            </w:r>
          </w:p>
        </w:tc>
        <w:tc>
          <w:tcPr>
            <w:tcW w:type="dxa" w:w="1591"/>
          </w:tcPr>
          <w:p>
            <w:pPr>
              <w:spacing w:after="0"/>
              <w:jc w:val="right"/>
            </w:pPr>
            <w:r>
              <w:rPr>
                <w:sz w:val="16"/>
              </w:rPr>
              <w:t>$26,324</w:t>
            </w:r>
          </w:p>
        </w:tc>
        <w:tc>
          <w:tcPr>
            <w:tcW w:type="dxa" w:w="1145"/>
          </w:tcPr>
          <w:p>
            <w:pPr>
              <w:spacing w:after="0"/>
              <w:jc w:val="right"/>
            </w:pPr>
            <w:r>
              <w:rPr>
                <w:sz w:val="16"/>
              </w:rPr>
              <w:t>$218,345</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$6,032</w:t>
            </w:r>
          </w:p>
        </w:tc>
        <w:tc>
          <w:tcPr>
            <w:tcW w:type="dxa" w:w="1126"/>
          </w:tcPr>
          <w:p>
            <w:pPr>
              <w:spacing w:after="0"/>
              <w:jc w:val="right"/>
            </w:pPr>
            <w:r>
              <w:rPr>
                <w:sz w:val="16"/>
              </w:rPr>
              <w:t>$104,100</w:t>
            </w:r>
          </w:p>
        </w:tc>
        <w:tc>
          <w:tcPr>
            <w:tcW w:type="dxa" w:w="1591"/>
          </w:tcPr>
          <w:p>
            <w:pPr>
              <w:spacing w:after="0"/>
              <w:jc w:val="right"/>
            </w:pPr>
            <w:r>
              <w:rPr>
                <w:sz w:val="16"/>
              </w:rPr>
              <w:t>$84,617</w:t>
            </w:r>
          </w:p>
        </w:tc>
        <w:tc>
          <w:tcPr>
            <w:tcW w:type="dxa" w:w="1145"/>
          </w:tcPr>
          <w:p>
            <w:pPr>
              <w:spacing w:after="0"/>
              <w:jc w:val="right"/>
            </w:pPr>
            <w:r>
              <w:rPr>
                <w:sz w:val="16"/>
              </w:rPr>
              <w:t>$194,749</w:t>
            </w:r>
          </w:p>
        </w:tc>
        <w:tc>
          <w:tcPr>
            <w:tcW w:type="dxa" w:w="1791"/>
          </w:tcPr>
          <w:p>
            <w:pPr>
              <w:spacing w:after="0"/>
              <w:jc w:val="right"/>
            </w:pPr>
            <w:r>
              <w:rPr>
                <w:sz w:val="16"/>
              </w:rPr>
              <w:t>10</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$112,426</w:t>
            </w:r>
          </w:p>
        </w:tc>
        <w:tc>
          <w:tcPr>
            <w:tcW w:type="dxa" w:w="1126"/>
          </w:tcPr>
          <w:p>
            <w:pPr>
              <w:spacing w:after="0"/>
              <w:jc w:val="right"/>
            </w:pPr>
            <w:r>
              <w:rPr>
                <w:sz w:val="16"/>
              </w:rPr>
              <w:t>$3,423</w:t>
            </w:r>
          </w:p>
        </w:tc>
        <w:tc>
          <w:tcPr>
            <w:tcW w:type="dxa" w:w="1591"/>
          </w:tcPr>
          <w:p>
            <w:pPr>
              <w:spacing w:after="0"/>
              <w:jc w:val="right"/>
            </w:pPr>
            <w:r>
              <w:rPr>
                <w:sz w:val="16"/>
              </w:rPr>
              <w:t>$1,205</w:t>
            </w:r>
          </w:p>
        </w:tc>
        <w:tc>
          <w:tcPr>
            <w:tcW w:type="dxa" w:w="1145"/>
          </w:tcPr>
          <w:p>
            <w:pPr>
              <w:spacing w:after="0"/>
              <w:jc w:val="right"/>
            </w:pPr>
            <w:r>
              <w:rPr>
                <w:sz w:val="16"/>
              </w:rPr>
              <w:t>$117,054</w:t>
            </w:r>
          </w:p>
        </w:tc>
        <w:tc>
          <w:tcPr>
            <w:tcW w:type="dxa" w:w="1791"/>
          </w:tcPr>
          <w:p>
            <w:pPr>
              <w:spacing w:after="0"/>
              <w:jc w:val="right"/>
            </w:pPr>
            <w:r>
              <w:rPr>
                <w:sz w:val="16"/>
              </w:rPr>
              <w:t>176</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037"/>
          </w:tcPr>
          <w:p>
            <w:pPr>
              <w:spacing w:after="0"/>
              <w:jc w:val="right"/>
            </w:pPr>
            <w:r>
              <w:rPr>
                <w:sz w:val="16"/>
              </w:rPr>
              <w:t>$84,265</w:t>
            </w:r>
          </w:p>
        </w:tc>
        <w:tc>
          <w:tcPr>
            <w:tcW w:type="dxa" w:w="1126"/>
          </w:tcPr>
          <w:p>
            <w:pPr>
              <w:spacing w:after="0"/>
              <w:jc w:val="right"/>
            </w:pPr>
            <w:r>
              <w:rPr>
                <w:sz w:val="16"/>
              </w:rPr>
              <w:t>n/a</w:t>
            </w:r>
          </w:p>
        </w:tc>
        <w:tc>
          <w:tcPr>
            <w:tcW w:type="dxa" w:w="1591"/>
          </w:tcPr>
          <w:p>
            <w:pPr>
              <w:spacing w:after="0"/>
              <w:jc w:val="right"/>
            </w:pPr>
            <w:r>
              <w:rPr>
                <w:sz w:val="16"/>
              </w:rPr>
              <w:t>$9,732</w:t>
            </w:r>
          </w:p>
        </w:tc>
        <w:tc>
          <w:tcPr>
            <w:tcW w:type="dxa" w:w="1145"/>
          </w:tcPr>
          <w:p>
            <w:pPr>
              <w:spacing w:after="0"/>
              <w:jc w:val="right"/>
            </w:pPr>
            <w:r>
              <w:rPr>
                <w:sz w:val="16"/>
              </w:rPr>
              <w:t>$93,996</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$50,176</w:t>
            </w:r>
          </w:p>
        </w:tc>
        <w:tc>
          <w:tcPr>
            <w:tcW w:type="dxa" w:w="1126"/>
          </w:tcPr>
          <w:p>
            <w:pPr>
              <w:spacing w:after="0"/>
              <w:jc w:val="right"/>
            </w:pPr>
            <w:r>
              <w:rPr>
                <w:sz w:val="16"/>
              </w:rPr>
              <w:t>n/a</w:t>
            </w:r>
          </w:p>
        </w:tc>
        <w:tc>
          <w:tcPr>
            <w:tcW w:type="dxa" w:w="1591"/>
          </w:tcPr>
          <w:p>
            <w:pPr>
              <w:spacing w:after="0"/>
              <w:jc w:val="right"/>
            </w:pPr>
            <w:r>
              <w:rPr>
                <w:sz w:val="16"/>
              </w:rPr>
              <w:t>$16,906</w:t>
            </w:r>
          </w:p>
        </w:tc>
        <w:tc>
          <w:tcPr>
            <w:tcW w:type="dxa" w:w="1145"/>
          </w:tcPr>
          <w:p>
            <w:pPr>
              <w:spacing w:after="0"/>
              <w:jc w:val="right"/>
            </w:pPr>
            <w:r>
              <w:rPr>
                <w:sz w:val="16"/>
              </w:rPr>
              <w:t>$67,082</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$3,900</w:t>
            </w:r>
          </w:p>
        </w:tc>
        <w:tc>
          <w:tcPr>
            <w:tcW w:type="dxa" w:w="1126"/>
          </w:tcPr>
          <w:p>
            <w:pPr>
              <w:spacing w:after="0"/>
              <w:jc w:val="right"/>
            </w:pPr>
            <w:r>
              <w:rPr>
                <w:sz w:val="16"/>
              </w:rPr>
              <w:t>n/a</w:t>
            </w:r>
          </w:p>
        </w:tc>
        <w:tc>
          <w:tcPr>
            <w:tcW w:type="dxa" w:w="1591"/>
          </w:tcPr>
          <w:p>
            <w:pPr>
              <w:spacing w:after="0"/>
              <w:jc w:val="right"/>
            </w:pPr>
            <w:r>
              <w:rPr>
                <w:sz w:val="16"/>
              </w:rPr>
              <w:t>$10,190</w:t>
            </w:r>
          </w:p>
        </w:tc>
        <w:tc>
          <w:tcPr>
            <w:tcW w:type="dxa" w:w="1145"/>
          </w:tcPr>
          <w:p>
            <w:pPr>
              <w:spacing w:after="0"/>
              <w:jc w:val="right"/>
            </w:pPr>
            <w:r>
              <w:rPr>
                <w:sz w:val="16"/>
              </w:rPr>
              <w:t>$14,090</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$4,367</w:t>
            </w:r>
          </w:p>
        </w:tc>
        <w:tc>
          <w:tcPr>
            <w:tcW w:type="dxa" w:w="1126"/>
          </w:tcPr>
          <w:p>
            <w:pPr>
              <w:spacing w:after="0"/>
              <w:jc w:val="right"/>
            </w:pPr>
            <w:r>
              <w:rPr>
                <w:sz w:val="16"/>
              </w:rPr>
              <w:t>$6,922</w:t>
            </w:r>
          </w:p>
        </w:tc>
        <w:tc>
          <w:tcPr>
            <w:tcW w:type="dxa" w:w="1591"/>
          </w:tcPr>
          <w:p>
            <w:pPr>
              <w:spacing w:after="0"/>
              <w:jc w:val="right"/>
            </w:pPr>
            <w:r>
              <w:rPr>
                <w:sz w:val="16"/>
              </w:rPr>
              <w:t>$68</w:t>
            </w:r>
          </w:p>
        </w:tc>
        <w:tc>
          <w:tcPr>
            <w:tcW w:type="dxa" w:w="1145"/>
          </w:tcPr>
          <w:p>
            <w:pPr>
              <w:spacing w:after="0"/>
              <w:jc w:val="right"/>
            </w:pPr>
            <w:r>
              <w:rPr>
                <w:sz w:val="16"/>
              </w:rPr>
              <w:t>$11,357</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$2,737</w:t>
            </w:r>
          </w:p>
        </w:tc>
        <w:tc>
          <w:tcPr>
            <w:tcW w:type="dxa" w:w="1126"/>
          </w:tcPr>
          <w:p>
            <w:pPr>
              <w:spacing w:after="0"/>
              <w:jc w:val="right"/>
            </w:pPr>
            <w:r>
              <w:rPr>
                <w:sz w:val="16"/>
              </w:rPr>
              <w:t>$892</w:t>
            </w:r>
          </w:p>
        </w:tc>
        <w:tc>
          <w:tcPr>
            <w:tcW w:type="dxa" w:w="1591"/>
          </w:tcPr>
          <w:p>
            <w:pPr>
              <w:spacing w:after="0"/>
              <w:jc w:val="right"/>
            </w:pPr>
            <w:r>
              <w:rPr>
                <w:sz w:val="16"/>
              </w:rPr>
              <w:t>$6,677</w:t>
            </w:r>
          </w:p>
        </w:tc>
        <w:tc>
          <w:tcPr>
            <w:tcW w:type="dxa" w:w="1145"/>
          </w:tcPr>
          <w:p>
            <w:pPr>
              <w:spacing w:after="0"/>
              <w:jc w:val="right"/>
            </w:pPr>
            <w:r>
              <w:rPr>
                <w:sz w:val="16"/>
              </w:rPr>
              <w:t>$10,306</w:t>
            </w:r>
          </w:p>
        </w:tc>
        <w:tc>
          <w:tcPr>
            <w:tcW w:type="dxa" w:w="1791"/>
          </w:tcPr>
          <w:p>
            <w:pPr>
              <w:spacing w:after="0"/>
              <w:jc w:val="right"/>
            </w:pPr>
            <w:r>
              <w:rPr>
                <w:sz w:val="16"/>
              </w:rPr>
              <w:t>25</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591"/>
          </w:tcPr>
          <w:p>
            <w:pPr>
              <w:spacing w:after="0"/>
              <w:jc w:val="right"/>
            </w:pPr>
            <w:r>
              <w:rPr>
                <w:sz w:val="16"/>
              </w:rPr>
              <w:t>$83</w:t>
            </w:r>
          </w:p>
        </w:tc>
        <w:tc>
          <w:tcPr>
            <w:tcW w:type="dxa" w:w="1145"/>
          </w:tcPr>
          <w:p>
            <w:pPr>
              <w:spacing w:after="0"/>
              <w:jc w:val="right"/>
            </w:pPr>
            <w:r>
              <w:rPr>
                <w:sz w:val="16"/>
              </w:rPr>
              <w:t>$86</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3718 (Relatively Low, 60.8); tract 3716 (Relatively Low, 46.8); tract 3717 (Relatively Low, 42.7)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3716 (Very Low, 51.3); tract 3717 (Very Low, 44.8); tract 3718 (Very Low, 44.6)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3718 (Very Low, 76.7); tract 3717 (Very Low, 76.6); tract 3716 (Very Low, 68.8)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3718 (Very High, 97.3); tract 3716 (Relatively High, 91.2); tract 3717 (Relatively High, 84.2)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3718 (Relatively Moderate, 95.5); tract 3716 (Relatively Moderate, 94.8); tract 3717 (Relatively Moderate, 93.5)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3718 is Census Tract 3718).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62"/>
        <w:gridCol w:w="1932"/>
        <w:gridCol w:w="1456"/>
        <w:gridCol w:w="1620"/>
        <w:gridCol w:w="2093"/>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2"/>
            <w:shd w:val="clear" w:color="auto" w:fill="E8E8E8"/>
          </w:tcPr>
          <w:p>
            <w:pPr>
              <w:spacing w:after="0"/>
              <w:jc w:val="left"/>
            </w:pPr>
            <w:r>
              <w:rPr>
                <w:b/>
                <w:sz w:val="16"/>
              </w:rPr>
              <w:t>Observed range</w:t>
            </w:r>
          </w:p>
        </w:tc>
        <w:tc>
          <w:tcPr>
            <w:tcW w:type="dxa" w:w="1456"/>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2093"/>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62"/>
          </w:tcPr>
          <w:p>
            <w:pPr>
              <w:spacing w:after="0"/>
              <w:jc w:val="right"/>
            </w:pPr>
            <w:r>
              <w:rPr>
                <w:sz w:val="16"/>
              </w:rPr>
              <w:t>9 records, 1996 to 2025 (9 zone-level)</w:t>
            </w:r>
          </w:p>
        </w:tc>
        <w:tc>
          <w:tcPr>
            <w:tcW w:type="dxa" w:w="1932"/>
          </w:tcPr>
          <w:p>
            <w:pPr>
              <w:spacing w:after="0"/>
              <w:jc w:val="left"/>
            </w:pPr>
            <w:r>
              <w:rPr>
                <w:sz w:val="16"/>
              </w:rPr>
              <w:t>2 days to 5 days (median 3 days); 7 with a recorded value</w:t>
            </w:r>
          </w:p>
        </w:tc>
        <w:tc>
          <w:tcPr>
            <w:tcW w:type="dxa" w:w="1456"/>
          </w:tcPr>
          <w:p>
            <w:pPr>
              <w:spacing w:after="0"/>
              <w:jc w:val="left"/>
            </w:pPr>
            <w:r>
              <w:rPr>
                <w:sz w:val="16"/>
              </w:rPr>
              <w:t>5 consecutive days, 1996-02-01 to 1996-02-05, zone-level</w:t>
            </w:r>
          </w:p>
        </w:tc>
        <w:tc>
          <w:tcPr>
            <w:tcW w:type="dxa" w:w="1620"/>
          </w:tcPr>
          <w:p>
            <w:pPr>
              <w:spacing w:after="0"/>
              <w:jc w:val="left"/>
            </w:pPr>
          </w:p>
        </w:tc>
        <w:tc>
          <w:tcPr>
            <w:tcW w:type="dxa" w:w="209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62"/>
          </w:tcPr>
          <w:p>
            <w:pPr>
              <w:spacing w:after="0"/>
              <w:jc w:val="right"/>
            </w:pPr>
            <w:r>
              <w:rPr>
                <w:sz w:val="16"/>
              </w:rPr>
              <w:t>1 record, 2023 (1 zone-level)</w:t>
            </w:r>
          </w:p>
        </w:tc>
        <w:tc>
          <w:tcPr>
            <w:tcW w:type="dxa" w:w="1932"/>
          </w:tcPr>
          <w:p>
            <w:pPr>
              <w:spacing w:after="0"/>
              <w:jc w:val="left"/>
            </w:pPr>
          </w:p>
        </w:tc>
        <w:tc>
          <w:tcPr>
            <w:tcW w:type="dxa" w:w="1456"/>
          </w:tcPr>
          <w:p>
            <w:pPr>
              <w:spacing w:after="0"/>
              <w:jc w:val="left"/>
            </w:pPr>
            <w:r>
              <w:rPr>
                <w:sz w:val="16"/>
              </w:rPr>
              <w:t>No crop damage reported in 1 record.</w:t>
            </w:r>
          </w:p>
        </w:tc>
        <w:tc>
          <w:tcPr>
            <w:tcW w:type="dxa" w:w="1620"/>
          </w:tcPr>
          <w:p>
            <w:pPr>
              <w:spacing w:after="0"/>
              <w:jc w:val="left"/>
            </w:pPr>
          </w:p>
        </w:tc>
        <w:tc>
          <w:tcPr>
            <w:tcW w:type="dxa" w:w="209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62"/>
          </w:tcPr>
          <w:p>
            <w:pPr>
              <w:spacing w:after="0"/>
              <w:jc w:val="right"/>
            </w:pPr>
            <w:r>
              <w:rPr>
                <w:sz w:val="16"/>
              </w:rPr>
              <w:t>113 records, 2000 to 2026 (113 zone-level)</w:t>
            </w:r>
          </w:p>
        </w:tc>
        <w:tc>
          <w:tcPr>
            <w:tcW w:type="dxa" w:w="1932"/>
          </w:tcPr>
          <w:p>
            <w:pPr>
              <w:spacing w:after="0"/>
              <w:jc w:val="left"/>
            </w:pPr>
            <w:r>
              <w:rPr>
                <w:sz w:val="16"/>
              </w:rPr>
              <w:t>12 days to 550 days (median 76.5 days); 20 with a recorded value</w:t>
            </w:r>
          </w:p>
        </w:tc>
        <w:tc>
          <w:tcPr>
            <w:tcW w:type="dxa" w:w="1456"/>
          </w:tcPr>
          <w:p>
            <w:pPr>
              <w:spacing w:after="0"/>
              <w:jc w:val="left"/>
            </w:pPr>
            <w:r>
              <w:rPr>
                <w:sz w:val="16"/>
              </w:rPr>
              <w:t>550 days (about 18.1 months), 2012-07-01 to 2014-01-01, a run of 19 consecutive Storm Events drought records, zone-level</w:t>
            </w:r>
          </w:p>
        </w:tc>
        <w:tc>
          <w:tcPr>
            <w:tcW w:type="dxa" w:w="1620"/>
          </w:tcPr>
          <w:p>
            <w:pPr>
              <w:spacing w:after="0"/>
              <w:jc w:val="left"/>
            </w:pPr>
            <w:r>
              <w:rPr>
                <w:sz w:val="16"/>
              </w:rPr>
              <w:t>Drought, 2000-08-01, property not reported; $8,330,000 crops (zone total, 2000 dollars)</w:t>
            </w:r>
          </w:p>
        </w:tc>
        <w:tc>
          <w:tcPr>
            <w:tcW w:type="dxa" w:w="2093"/>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620"/>
          </w:tcPr>
          <w:p>
            <w:pPr>
              <w:spacing w:after="0"/>
              <w:jc w:val="left"/>
            </w:pPr>
          </w:p>
        </w:tc>
        <w:tc>
          <w:tcPr>
            <w:tcW w:type="dxa" w:w="2093"/>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62"/>
          </w:tcPr>
          <w:p>
            <w:pPr>
              <w:spacing w:after="0"/>
              <w:jc w:val="right"/>
            </w:pPr>
            <w:r>
              <w:rPr>
                <w:sz w:val="16"/>
              </w:rPr>
              <w:t>305 records, 1955 to 2026 (3 zone-level)</w:t>
            </w:r>
          </w:p>
        </w:tc>
        <w:tc>
          <w:tcPr>
            <w:tcW w:type="dxa" w:w="1932"/>
          </w:tcPr>
          <w:p>
            <w:pPr>
              <w:spacing w:after="0"/>
              <w:jc w:val="left"/>
            </w:pPr>
            <w:r>
              <w:rPr>
                <w:sz w:val="16"/>
              </w:rPr>
              <w:t>0.75 in to 5 in (median 1 in); 305 with a recorded value</w:t>
            </w:r>
          </w:p>
        </w:tc>
        <w:tc>
          <w:tcPr>
            <w:tcW w:type="dxa" w:w="1456"/>
          </w:tcPr>
          <w:p>
            <w:pPr>
              <w:spacing w:after="0"/>
              <w:jc w:val="left"/>
            </w:pPr>
            <w:r>
              <w:rPr>
                <w:sz w:val="16"/>
              </w:rPr>
              <w:t>5 in hail, 1975-05-10; same size also recorded on 1975-05-10</w:t>
            </w:r>
          </w:p>
        </w:tc>
        <w:tc>
          <w:tcPr>
            <w:tcW w:type="dxa" w:w="1620"/>
          </w:tcPr>
          <w:p>
            <w:pPr>
              <w:spacing w:after="0"/>
              <w:jc w:val="left"/>
            </w:pPr>
            <w:r>
              <w:rPr>
                <w:sz w:val="16"/>
              </w:rPr>
              <w:t>Hail, 1993-03-29, $5,000,000 property; crops not recorded (1993 dollars)</w:t>
            </w:r>
          </w:p>
        </w:tc>
        <w:tc>
          <w:tcPr>
            <w:tcW w:type="dxa" w:w="2093"/>
          </w:tcPr>
          <w:p>
            <w:pPr>
              <w:spacing w:after="0"/>
              <w:jc w:val="left"/>
            </w:pPr>
            <w:r>
              <w:rPr>
                <w:sz w:val="16"/>
              </w:rPr>
              <w:t>No event record names a jurisdiction in the plan. Zone-level records (3) apply countywide.</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62"/>
          </w:tcPr>
          <w:p>
            <w:pPr>
              <w:spacing w:after="0"/>
              <w:jc w:val="right"/>
            </w:pPr>
            <w:r>
              <w:rPr>
                <w:sz w:val="16"/>
              </w:rPr>
              <w:t>103 records, 2001 to 2026 (103 zone-level)</w:t>
            </w:r>
          </w:p>
        </w:tc>
        <w:tc>
          <w:tcPr>
            <w:tcW w:type="dxa" w:w="1932"/>
          </w:tcPr>
          <w:p>
            <w:pPr>
              <w:spacing w:after="0"/>
              <w:jc w:val="left"/>
            </w:pPr>
            <w:r>
              <w:rPr>
                <w:sz w:val="16"/>
              </w:rPr>
              <w:t>1 day to 29 days (median 3 days); 32 with a recorded value</w:t>
            </w:r>
          </w:p>
        </w:tc>
        <w:tc>
          <w:tcPr>
            <w:tcW w:type="dxa" w:w="1456"/>
          </w:tcPr>
          <w:p>
            <w:pPr>
              <w:spacing w:after="0"/>
              <w:jc w:val="left"/>
            </w:pPr>
            <w:r>
              <w:rPr>
                <w:sz w:val="16"/>
              </w:rPr>
              <w:t>29 consecutive days, 2006-07-16 to 2006-08-13, zone-level</w:t>
            </w:r>
          </w:p>
        </w:tc>
        <w:tc>
          <w:tcPr>
            <w:tcW w:type="dxa" w:w="1620"/>
          </w:tcPr>
          <w:p>
            <w:pPr>
              <w:spacing w:after="0"/>
              <w:jc w:val="left"/>
            </w:pPr>
          </w:p>
        </w:tc>
        <w:tc>
          <w:tcPr>
            <w:tcW w:type="dxa" w:w="209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620"/>
          </w:tcPr>
          <w:p>
            <w:pPr>
              <w:spacing w:after="0"/>
              <w:jc w:val="left"/>
            </w:pPr>
          </w:p>
        </w:tc>
        <w:tc>
          <w:tcPr>
            <w:tcW w:type="dxa" w:w="2093"/>
          </w:tcPr>
          <w:p>
            <w:pPr>
              <w:spacing w:after="0"/>
              <w:jc w:val="left"/>
            </w:pP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62"/>
          </w:tcPr>
          <w:p>
            <w:pPr>
              <w:spacing w:after="0"/>
              <w:jc w:val="right"/>
            </w:pPr>
            <w:r>
              <w:rPr>
                <w:sz w:val="16"/>
              </w:rPr>
              <w:t>4 records, 1996 to 2000 (4 zone-level)</w:t>
            </w:r>
          </w:p>
        </w:tc>
        <w:tc>
          <w:tcPr>
            <w:tcW w:type="dxa" w:w="1932"/>
          </w:tcPr>
          <w:p>
            <w:pPr>
              <w:spacing w:after="0"/>
              <w:jc w:val="left"/>
            </w:pPr>
          </w:p>
        </w:tc>
        <w:tc>
          <w:tcPr>
            <w:tcW w:type="dxa" w:w="1456"/>
          </w:tcPr>
          <w:p>
            <w:pPr>
              <w:spacing w:after="0"/>
              <w:jc w:val="left"/>
            </w:pPr>
            <w:r>
              <w:rPr>
                <w:sz w:val="16"/>
              </w:rPr>
              <w:t>Ice Storm, 2000-12-26, $1,500,000 property; crops not reported (2000 dollars); NWS zone OKZ045</w:t>
            </w:r>
          </w:p>
        </w:tc>
        <w:tc>
          <w:tcPr>
            <w:tcW w:type="dxa" w:w="1620"/>
          </w:tcPr>
          <w:p>
            <w:pPr>
              <w:spacing w:after="0"/>
              <w:jc w:val="left"/>
            </w:pPr>
          </w:p>
        </w:tc>
        <w:tc>
          <w:tcPr>
            <w:tcW w:type="dxa" w:w="209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62"/>
          </w:tcPr>
          <w:p>
            <w:pPr>
              <w:spacing w:after="0"/>
              <w:jc w:val="right"/>
            </w:pPr>
            <w:r>
              <w:rPr>
                <w:sz w:val="16"/>
              </w:rPr>
              <w:t>31 records, 1998 to 2025 (6 zone-level)</w:t>
            </w:r>
          </w:p>
        </w:tc>
        <w:tc>
          <w:tcPr>
            <w:tcW w:type="dxa" w:w="1932"/>
          </w:tcPr>
          <w:p>
            <w:pPr>
              <w:spacing w:after="0"/>
              <w:jc w:val="left"/>
            </w:pPr>
          </w:p>
        </w:tc>
        <w:tc>
          <w:tcPr>
            <w:tcW w:type="dxa" w:w="1456"/>
          </w:tcPr>
          <w:p>
            <w:pPr>
              <w:spacing w:after="0"/>
              <w:jc w:val="left"/>
            </w:pPr>
            <w:r>
              <w:rPr>
                <w:sz w:val="16"/>
              </w:rPr>
              <w:t>Flash Flood, 2008-08-19, $50,000 property; $0 crops (2008 dollars)</w:t>
            </w:r>
          </w:p>
        </w:tc>
        <w:tc>
          <w:tcPr>
            <w:tcW w:type="dxa" w:w="1620"/>
          </w:tcPr>
          <w:p>
            <w:pPr>
              <w:spacing w:after="0"/>
              <w:jc w:val="left"/>
            </w:pPr>
          </w:p>
        </w:tc>
        <w:tc>
          <w:tcPr>
            <w:tcW w:type="dxa" w:w="2093"/>
          </w:tcPr>
          <w:p>
            <w:pPr>
              <w:spacing w:after="0"/>
              <w:jc w:val="left"/>
            </w:pPr>
            <w:r>
              <w:rPr>
                <w:sz w:val="16"/>
              </w:rPr>
              <w:t>No event record names a jurisdiction in the plan. Zone-level records (6)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620"/>
          </w:tcPr>
          <w:p>
            <w:pPr>
              <w:spacing w:after="0"/>
              <w:jc w:val="left"/>
            </w:pPr>
          </w:p>
        </w:tc>
        <w:tc>
          <w:tcPr>
            <w:tcW w:type="dxa" w:w="2093"/>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62"/>
          </w:tcPr>
          <w:p>
            <w:pPr>
              <w:spacing w:after="0"/>
              <w:jc w:val="right"/>
            </w:pPr>
            <w:r>
              <w:rPr>
                <w:sz w:val="16"/>
              </w:rPr>
              <w:t>2 records, 1996 to 2009 (1 zone-level)</w:t>
            </w:r>
          </w:p>
        </w:tc>
        <w:tc>
          <w:tcPr>
            <w:tcW w:type="dxa" w:w="1932"/>
          </w:tcPr>
          <w:p>
            <w:pPr>
              <w:spacing w:after="0"/>
              <w:jc w:val="left"/>
            </w:pPr>
          </w:p>
        </w:tc>
        <w:tc>
          <w:tcPr>
            <w:tcW w:type="dxa" w:w="1456"/>
          </w:tcPr>
          <w:p>
            <w:pPr>
              <w:spacing w:after="0"/>
              <w:jc w:val="left"/>
            </w:pPr>
            <w:r>
              <w:rPr>
                <w:sz w:val="16"/>
              </w:rPr>
              <w:t>Lightning, 2009-08-05, $50,000 property; $0 crops (2009 dollars)</w:t>
            </w:r>
          </w:p>
        </w:tc>
        <w:tc>
          <w:tcPr>
            <w:tcW w:type="dxa" w:w="1620"/>
          </w:tcPr>
          <w:p>
            <w:pPr>
              <w:spacing w:after="0"/>
              <w:jc w:val="left"/>
            </w:pPr>
          </w:p>
        </w:tc>
        <w:tc>
          <w:tcPr>
            <w:tcW w:type="dxa" w:w="2093"/>
          </w:tcPr>
          <w:p>
            <w:pPr>
              <w:spacing w:after="0"/>
              <w:jc w:val="left"/>
            </w:pPr>
            <w:r>
              <w:rPr>
                <w:sz w:val="16"/>
              </w:rPr>
              <w:t>No event record names a jurisdiction in the plan. Zone-level records (1) apply countywide.</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62"/>
          </w:tcPr>
          <w:p>
            <w:pPr>
              <w:spacing w:after="0"/>
              <w:jc w:val="right"/>
            </w:pPr>
            <w:r>
              <w:rPr>
                <w:sz w:val="16"/>
              </w:rPr>
              <w:t>16 records, 1996 to 2026 (16 zone-level)</w:t>
            </w:r>
          </w:p>
        </w:tc>
        <w:tc>
          <w:tcPr>
            <w:tcW w:type="dxa" w:w="1932"/>
          </w:tcPr>
          <w:p>
            <w:pPr>
              <w:spacing w:after="0"/>
              <w:jc w:val="left"/>
            </w:pPr>
            <w:r>
              <w:rPr>
                <w:sz w:val="16"/>
              </w:rPr>
              <w:t>39 kt (45 mph) to 65 kt (75 mph) (median 51.5 kt (59 mph)); 10 with a recorded value</w:t>
            </w:r>
          </w:p>
        </w:tc>
        <w:tc>
          <w:tcPr>
            <w:tcW w:type="dxa" w:w="1456"/>
          </w:tcPr>
          <w:p>
            <w:pPr>
              <w:spacing w:after="0"/>
              <w:jc w:val="left"/>
            </w:pPr>
            <w:r>
              <w:rPr>
                <w:sz w:val="16"/>
              </w:rPr>
              <w:t>65 kt (75 mph) estimated gust, High Wind, 2021-10-28; NWS zone OKZ045</w:t>
            </w:r>
          </w:p>
        </w:tc>
        <w:tc>
          <w:tcPr>
            <w:tcW w:type="dxa" w:w="1620"/>
          </w:tcPr>
          <w:p>
            <w:pPr>
              <w:spacing w:after="0"/>
              <w:jc w:val="left"/>
            </w:pPr>
          </w:p>
        </w:tc>
        <w:tc>
          <w:tcPr>
            <w:tcW w:type="dxa" w:w="209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62"/>
          </w:tcPr>
          <w:p>
            <w:pPr>
              <w:spacing w:after="0"/>
              <w:jc w:val="right"/>
            </w:pPr>
            <w:r>
              <w:rPr>
                <w:sz w:val="16"/>
              </w:rPr>
              <w:t>167 records, 1963 to 2026 (2 zone-level)</w:t>
            </w:r>
          </w:p>
        </w:tc>
        <w:tc>
          <w:tcPr>
            <w:tcW w:type="dxa" w:w="1932"/>
          </w:tcPr>
          <w:p>
            <w:pPr>
              <w:spacing w:after="0"/>
              <w:jc w:val="left"/>
            </w:pPr>
            <w:r>
              <w:rPr>
                <w:sz w:val="16"/>
              </w:rPr>
              <w:t>50 kt (58 mph) to 87 kt (100 mph) (median 55 kt (63 mph)); 124 with a recorded value</w:t>
            </w:r>
          </w:p>
        </w:tc>
        <w:tc>
          <w:tcPr>
            <w:tcW w:type="dxa" w:w="1456"/>
          </w:tcPr>
          <w:p>
            <w:pPr>
              <w:spacing w:after="0"/>
              <w:jc w:val="left"/>
            </w:pPr>
            <w:r>
              <w:rPr>
                <w:sz w:val="16"/>
              </w:rPr>
              <w:t>87 kt (100 mph) estimated gust, Thunderstorm Wind, 2003-04-23</w:t>
            </w:r>
          </w:p>
        </w:tc>
        <w:tc>
          <w:tcPr>
            <w:tcW w:type="dxa" w:w="1620"/>
          </w:tcPr>
          <w:p>
            <w:pPr>
              <w:spacing w:after="0"/>
              <w:jc w:val="left"/>
            </w:pPr>
            <w:r>
              <w:rPr>
                <w:sz w:val="16"/>
              </w:rPr>
              <w:t>Thunderstorm Wind, 1993-03-29, $5,000,000 property; crops not recorded (1993 dollars)</w:t>
            </w:r>
          </w:p>
        </w:tc>
        <w:tc>
          <w:tcPr>
            <w:tcW w:type="dxa" w:w="2093"/>
          </w:tcPr>
          <w:p>
            <w:pPr>
              <w:spacing w:after="0"/>
              <w:jc w:val="left"/>
            </w:pPr>
            <w:r>
              <w:rPr>
                <w:sz w:val="16"/>
              </w:rPr>
              <w:t>No event record names a jurisdiction in the plan. Zone-level records (2) apply countywide.</w:t>
            </w:r>
          </w:p>
        </w:tc>
        <w:tc>
          <w:tcPr>
            <w:tcW w:type="dxa" w:w="1566"/>
          </w:tcPr>
          <w:p>
            <w:pPr>
              <w:spacing w:after="0"/>
              <w:jc w:val="left"/>
            </w:pPr>
            <w:r>
              <w:rPr>
                <w:sz w:val="16"/>
              </w:rPr>
              <w:t>Speeds under 20 kt (likely entry errors) are left out of the observed range.</w:t>
            </w: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62"/>
          </w:tcPr>
          <w:p>
            <w:pPr>
              <w:spacing w:after="0"/>
              <w:jc w:val="right"/>
            </w:pPr>
            <w:r>
              <w:rPr>
                <w:sz w:val="16"/>
              </w:rPr>
              <w:t>42 records, 1956 to 2023</w:t>
            </w:r>
          </w:p>
        </w:tc>
        <w:tc>
          <w:tcPr>
            <w:tcW w:type="dxa" w:w="1932"/>
          </w:tcPr>
          <w:p>
            <w:pPr>
              <w:spacing w:after="0"/>
              <w:jc w:val="left"/>
            </w:pPr>
            <w:r>
              <w:rPr>
                <w:sz w:val="16"/>
              </w:rPr>
              <w:t>F/EF0 to F/EF4 (median F/EF1); 38 with a recorded value</w:t>
            </w:r>
          </w:p>
        </w:tc>
        <w:tc>
          <w:tcPr>
            <w:tcW w:type="dxa" w:w="1456"/>
          </w:tcPr>
          <w:p>
            <w:pPr>
              <w:spacing w:after="0"/>
              <w:jc w:val="left"/>
            </w:pPr>
            <w:r>
              <w:rPr>
                <w:sz w:val="16"/>
              </w:rPr>
              <w:t>F4 tornado, 1979-04-10, 12.8 mi path length (whole path, pre-1996), 1,320 yd wide, $250,000 property; crops not recorded (1979 dollars)</w:t>
            </w:r>
          </w:p>
        </w:tc>
        <w:tc>
          <w:tcPr>
            <w:tcW w:type="dxa" w:w="1620"/>
          </w:tcPr>
          <w:p>
            <w:pPr>
              <w:spacing w:after="0"/>
              <w:jc w:val="left"/>
            </w:pPr>
            <w:r>
              <w:rPr>
                <w:sz w:val="16"/>
              </w:rPr>
              <w:t>Tornado, 1990-03-13, $2,500,000 property; crops not recorded (1990 dollars)</w:t>
            </w:r>
          </w:p>
        </w:tc>
        <w:tc>
          <w:tcPr>
            <w:tcW w:type="dxa" w:w="2093"/>
          </w:tcPr>
          <w:p>
            <w:pPr>
              <w:spacing w:after="0"/>
              <w:jc w:val="left"/>
            </w:pPr>
            <w:r>
              <w:rPr>
                <w:sz w:val="16"/>
              </w:rPr>
              <w:t>No event record names a jurisdiction in the plan.</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62"/>
          </w:tcPr>
          <w:p>
            <w:pPr>
              <w:spacing w:after="0"/>
              <w:jc w:val="right"/>
            </w:pPr>
            <w:r>
              <w:rPr>
                <w:sz w:val="16"/>
              </w:rPr>
              <w:t>2 records, 2017 to 2022 (2 zone-level)</w:t>
            </w:r>
          </w:p>
        </w:tc>
        <w:tc>
          <w:tcPr>
            <w:tcW w:type="dxa" w:w="1932"/>
          </w:tcPr>
          <w:p>
            <w:pPr>
              <w:spacing w:after="0"/>
              <w:jc w:val="left"/>
            </w:pPr>
          </w:p>
        </w:tc>
        <w:tc>
          <w:tcPr>
            <w:tcW w:type="dxa" w:w="1456"/>
          </w:tcPr>
          <w:p>
            <w:pPr>
              <w:spacing w:after="0"/>
              <w:jc w:val="left"/>
            </w:pPr>
            <w:r>
              <w:rPr>
                <w:sz w:val="16"/>
              </w:rPr>
              <w:t>No damage reported in 2 records.</w:t>
            </w:r>
          </w:p>
        </w:tc>
        <w:tc>
          <w:tcPr>
            <w:tcW w:type="dxa" w:w="1620"/>
          </w:tcPr>
          <w:p>
            <w:pPr>
              <w:spacing w:after="0"/>
              <w:jc w:val="left"/>
            </w:pPr>
          </w:p>
        </w:tc>
        <w:tc>
          <w:tcPr>
            <w:tcW w:type="dxa" w:w="209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62"/>
          </w:tcPr>
          <w:p>
            <w:pPr>
              <w:spacing w:after="0"/>
              <w:jc w:val="right"/>
            </w:pPr>
            <w:r>
              <w:rPr>
                <w:sz w:val="16"/>
              </w:rPr>
              <w:t>25 records, 1996 to 2025 (25 zone-level)</w:t>
            </w:r>
          </w:p>
        </w:tc>
        <w:tc>
          <w:tcPr>
            <w:tcW w:type="dxa" w:w="1932"/>
          </w:tcPr>
          <w:p>
            <w:pPr>
              <w:spacing w:after="0"/>
              <w:jc w:val="left"/>
            </w:pPr>
          </w:p>
        </w:tc>
        <w:tc>
          <w:tcPr>
            <w:tcW w:type="dxa" w:w="1456"/>
          </w:tcPr>
          <w:p>
            <w:pPr>
              <w:spacing w:after="0"/>
              <w:jc w:val="left"/>
            </w:pPr>
            <w:r>
              <w:rPr>
                <w:sz w:val="16"/>
              </w:rPr>
              <w:t>Winter Storm, 2007-01-12, $20,000 property; $0 crops (2007 dollars); NWS zone OKZ045</w:t>
            </w:r>
          </w:p>
        </w:tc>
        <w:tc>
          <w:tcPr>
            <w:tcW w:type="dxa" w:w="1620"/>
          </w:tcPr>
          <w:p>
            <w:pPr>
              <w:spacing w:after="0"/>
              <w:jc w:val="left"/>
            </w:pPr>
          </w:p>
        </w:tc>
        <w:tc>
          <w:tcPr>
            <w:tcW w:type="dxa" w:w="2093"/>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2807"/>
        <w:gridCol w:w="2035"/>
        <w:gridCol w:w="2397"/>
        <w:gridCol w:w="156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2807"/>
            <w:shd w:val="clear" w:color="auto" w:fill="E8E8E8"/>
          </w:tcPr>
          <w:p>
            <w:pPr>
              <w:spacing w:after="0"/>
              <w:jc w:val="left"/>
            </w:pPr>
            <w:r>
              <w:rPr>
                <w:b/>
                <w:sz w:val="16"/>
              </w:rPr>
              <w:t>Title</w:t>
            </w:r>
          </w:p>
        </w:tc>
        <w:tc>
          <w:tcPr>
            <w:tcW w:type="dxa" w:w="2035"/>
            <w:shd w:val="clear" w:color="auto" w:fill="E8E8E8"/>
          </w:tcPr>
          <w:p>
            <w:pPr>
              <w:spacing w:after="0"/>
              <w:jc w:val="left"/>
            </w:pPr>
            <w:r>
              <w:rPr>
                <w:b/>
                <w:sz w:val="16"/>
              </w:rPr>
              <w:t>Mapped hazard</w:t>
            </w:r>
          </w:p>
        </w:tc>
        <w:tc>
          <w:tcPr>
            <w:tcW w:type="dxa" w:w="23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7"/>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2025-03-18</w:t>
            </w:r>
          </w:p>
        </w:tc>
        <w:tc>
          <w:tcPr>
            <w:tcW w:type="dxa" w:w="1037"/>
          </w:tcPr>
          <w:p>
            <w:pPr>
              <w:spacing w:after="0"/>
              <w:jc w:val="left"/>
            </w:pPr>
            <w:r>
              <w:rPr>
                <w:sz w:val="16"/>
              </w:rPr>
              <w:t>2024-11-02</w:t>
            </w:r>
          </w:p>
        </w:tc>
        <w:tc>
          <w:tcPr>
            <w:tcW w:type="dxa" w:w="1037"/>
          </w:tcPr>
          <w:p>
            <w:pPr>
              <w:spacing w:after="0"/>
              <w:jc w:val="left"/>
            </w:pPr>
            <w:r>
              <w:rPr>
                <w:sz w:val="16"/>
              </w:rPr>
              <w:t>DR-4862-OK</w:t>
            </w:r>
          </w:p>
        </w:tc>
        <w:tc>
          <w:tcPr>
            <w:tcW w:type="dxa" w:w="1310"/>
          </w:tcPr>
          <w:p>
            <w:pPr>
              <w:spacing w:after="0"/>
              <w:jc w:val="left"/>
            </w:pPr>
            <w:r>
              <w:rPr>
                <w:sz w:val="16"/>
              </w:rPr>
              <w:t>Major disaster</w:t>
            </w:r>
          </w:p>
        </w:tc>
        <w:tc>
          <w:tcPr>
            <w:tcW w:type="dxa" w:w="2807"/>
          </w:tcPr>
          <w:p>
            <w:pPr>
              <w:spacing w:after="0"/>
              <w:jc w:val="left"/>
            </w:pPr>
            <w:r>
              <w:rPr>
                <w:sz w:val="16"/>
              </w:rPr>
              <w:t>Severe Storms, Straight-Line Winds, Tornadoes, and Flooding</w:t>
            </w:r>
          </w:p>
        </w:tc>
        <w:tc>
          <w:tcPr>
            <w:tcW w:type="dxa" w:w="2035"/>
          </w:tcPr>
          <w:p>
            <w:pPr>
              <w:spacing w:after="0"/>
              <w:jc w:val="left"/>
            </w:pPr>
            <w:r>
              <w:rPr>
                <w:sz w:val="16"/>
              </w:rPr>
              <w:t>Inland Flooding; Strong Wind; Tornado</w:t>
            </w:r>
          </w:p>
        </w:tc>
        <w:tc>
          <w:tcPr>
            <w:tcW w:type="dxa" w:w="2397"/>
          </w:tcPr>
          <w:p>
            <w:pPr>
              <w:spacing w:after="0"/>
              <w:jc w:val="right"/>
            </w:pPr>
            <w:r>
              <w:rPr>
                <w:sz w:val="16"/>
              </w:rPr>
              <w:t>no Public Assistance recorded</w:t>
            </w:r>
          </w:p>
        </w:tc>
        <w:tc>
          <w:tcPr>
            <w:tcW w:type="dxa" w:w="156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10"/>
          </w:tcPr>
          <w:p>
            <w:pPr>
              <w:spacing w:after="0"/>
              <w:jc w:val="left"/>
            </w:pPr>
            <w:r>
              <w:rPr>
                <w:sz w:val="16"/>
              </w:rPr>
              <w:t>Major disaster</w:t>
            </w:r>
          </w:p>
        </w:tc>
        <w:tc>
          <w:tcPr>
            <w:tcW w:type="dxa" w:w="2807"/>
          </w:tcPr>
          <w:p>
            <w:pPr>
              <w:spacing w:after="0"/>
              <w:jc w:val="left"/>
            </w:pPr>
            <w:r>
              <w:rPr>
                <w:sz w:val="16"/>
              </w:rPr>
              <w:t>Severe Storms, Straight-Line Winds, and Tornadoes</w:t>
            </w:r>
          </w:p>
        </w:tc>
        <w:tc>
          <w:tcPr>
            <w:tcW w:type="dxa" w:w="2035"/>
          </w:tcPr>
          <w:p>
            <w:pPr>
              <w:spacing w:after="0"/>
              <w:jc w:val="left"/>
            </w:pPr>
            <w:r>
              <w:rPr>
                <w:sz w:val="16"/>
              </w:rPr>
              <w:t>Strong Wind; Tornado</w:t>
            </w:r>
          </w:p>
        </w:tc>
        <w:tc>
          <w:tcPr>
            <w:tcW w:type="dxa" w:w="2397"/>
          </w:tcPr>
          <w:p>
            <w:pPr>
              <w:spacing w:after="0"/>
              <w:jc w:val="right"/>
            </w:pPr>
            <w:r>
              <w:rPr>
                <w:sz w:val="16"/>
              </w:rPr>
              <w:t>$50,770.47</w:t>
            </w:r>
          </w:p>
        </w:tc>
        <w:tc>
          <w:tcPr>
            <w:tcW w:type="dxa" w:w="156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10"/>
          </w:tcPr>
          <w:p>
            <w:pPr>
              <w:spacing w:after="0"/>
              <w:jc w:val="left"/>
            </w:pPr>
            <w:r>
              <w:rPr>
                <w:sz w:val="16"/>
              </w:rPr>
              <w:t>Major disaster</w:t>
            </w:r>
          </w:p>
        </w:tc>
        <w:tc>
          <w:tcPr>
            <w:tcW w:type="dxa" w:w="2807"/>
          </w:tcPr>
          <w:p>
            <w:pPr>
              <w:spacing w:after="0"/>
              <w:jc w:val="left"/>
            </w:pPr>
            <w:r>
              <w:rPr>
                <w:sz w:val="16"/>
              </w:rPr>
              <w:t>Severe Winter Storms</w:t>
            </w:r>
          </w:p>
        </w:tc>
        <w:tc>
          <w:tcPr>
            <w:tcW w:type="dxa" w:w="2035"/>
          </w:tcPr>
          <w:p>
            <w:pPr>
              <w:spacing w:after="0"/>
              <w:jc w:val="left"/>
            </w:pPr>
            <w:r>
              <w:rPr>
                <w:sz w:val="16"/>
              </w:rPr>
              <w:t>Ice Storm</w:t>
            </w:r>
          </w:p>
        </w:tc>
        <w:tc>
          <w:tcPr>
            <w:tcW w:type="dxa" w:w="2397"/>
          </w:tcPr>
          <w:p>
            <w:pPr>
              <w:spacing w:after="0"/>
              <w:jc w:val="right"/>
            </w:pPr>
            <w:r>
              <w:rPr>
                <w:sz w:val="16"/>
              </w:rPr>
              <w:t>no Public Assistance recorded</w:t>
            </w:r>
          </w:p>
        </w:tc>
        <w:tc>
          <w:tcPr>
            <w:tcW w:type="dxa" w:w="15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10"/>
          </w:tcPr>
          <w:p>
            <w:pPr>
              <w:spacing w:after="0"/>
              <w:jc w:val="left"/>
            </w:pPr>
            <w:r>
              <w:rPr>
                <w:sz w:val="16"/>
              </w:rPr>
              <w:t>Emergency</w:t>
            </w:r>
          </w:p>
        </w:tc>
        <w:tc>
          <w:tcPr>
            <w:tcW w:type="dxa" w:w="2807"/>
          </w:tcPr>
          <w:p>
            <w:pPr>
              <w:spacing w:after="0"/>
              <w:jc w:val="left"/>
            </w:pPr>
            <w:r>
              <w:rPr>
                <w:sz w:val="16"/>
              </w:rPr>
              <w:t>Severe Winter Storm</w:t>
            </w:r>
          </w:p>
        </w:tc>
        <w:tc>
          <w:tcPr>
            <w:tcW w:type="dxa" w:w="2035"/>
          </w:tcPr>
          <w:p>
            <w:pPr>
              <w:spacing w:after="0"/>
              <w:jc w:val="left"/>
            </w:pPr>
            <w:r>
              <w:rPr>
                <w:sz w:val="16"/>
              </w:rPr>
              <w:t>Ice Storm</w:t>
            </w:r>
          </w:p>
        </w:tc>
        <w:tc>
          <w:tcPr>
            <w:tcW w:type="dxa" w:w="2397"/>
          </w:tcPr>
          <w:p>
            <w:pPr>
              <w:spacing w:after="0"/>
              <w:jc w:val="right"/>
            </w:pPr>
            <w:r>
              <w:rPr>
                <w:sz w:val="16"/>
              </w:rPr>
              <w:t>no Public Assistance recorded</w:t>
            </w:r>
          </w:p>
        </w:tc>
        <w:tc>
          <w:tcPr>
            <w:tcW w:type="dxa" w:w="1567"/>
          </w:tcPr>
          <w:p>
            <w:pPr>
              <w:spacing w:after="0"/>
              <w:jc w:val="left"/>
            </w:pPr>
            <w:r>
              <w:rPr>
                <w:sz w:val="16"/>
              </w:rPr>
              <w:t>new since last plan</w:t>
            </w:r>
          </w:p>
        </w:tc>
        <w:tc>
          <w:tcPr>
            <w:tcW w:type="dxa" w:w="886"/>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10"/>
          </w:tcPr>
          <w:p>
            <w:pPr>
              <w:spacing w:after="0"/>
              <w:jc w:val="left"/>
            </w:pPr>
            <w:r>
              <w:rPr>
                <w:sz w:val="16"/>
              </w:rPr>
              <w:t>Major disaster</w:t>
            </w:r>
          </w:p>
        </w:tc>
        <w:tc>
          <w:tcPr>
            <w:tcW w:type="dxa" w:w="2807"/>
          </w:tcPr>
          <w:p>
            <w:pPr>
              <w:spacing w:after="0"/>
              <w:jc w:val="left"/>
            </w:pPr>
            <w:r>
              <w:rPr>
                <w:sz w:val="16"/>
              </w:rPr>
              <w:t>COVID-19 Pandemic</w:t>
            </w:r>
          </w:p>
        </w:tc>
        <w:tc>
          <w:tcPr>
            <w:tcW w:type="dxa" w:w="2035"/>
          </w:tcPr>
          <w:p>
            <w:pPr>
              <w:spacing w:after="0"/>
              <w:jc w:val="left"/>
            </w:pPr>
            <w:r>
              <w:rPr>
                <w:sz w:val="16"/>
              </w:rPr>
              <w:t>Non-natural, not counted</w:t>
            </w:r>
          </w:p>
        </w:tc>
        <w:tc>
          <w:tcPr>
            <w:tcW w:type="dxa" w:w="2397"/>
          </w:tcPr>
          <w:p>
            <w:pPr>
              <w:spacing w:after="0"/>
              <w:jc w:val="right"/>
            </w:pPr>
            <w:r>
              <w:rPr>
                <w:sz w:val="16"/>
              </w:rPr>
              <w:t>no Public Assistance recorded</w:t>
            </w:r>
          </w:p>
        </w:tc>
        <w:tc>
          <w:tcPr>
            <w:tcW w:type="dxa" w:w="15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10"/>
          </w:tcPr>
          <w:p>
            <w:pPr>
              <w:spacing w:after="0"/>
              <w:jc w:val="left"/>
            </w:pPr>
            <w:r>
              <w:rPr>
                <w:sz w:val="16"/>
              </w:rPr>
              <w:t>Emergency</w:t>
            </w:r>
          </w:p>
        </w:tc>
        <w:tc>
          <w:tcPr>
            <w:tcW w:type="dxa" w:w="2807"/>
          </w:tcPr>
          <w:p>
            <w:pPr>
              <w:spacing w:after="0"/>
              <w:jc w:val="left"/>
            </w:pPr>
            <w:r>
              <w:rPr>
                <w:sz w:val="16"/>
              </w:rPr>
              <w:t>COVID-19</w:t>
            </w:r>
          </w:p>
        </w:tc>
        <w:tc>
          <w:tcPr>
            <w:tcW w:type="dxa" w:w="2035"/>
          </w:tcPr>
          <w:p>
            <w:pPr>
              <w:spacing w:after="0"/>
              <w:jc w:val="left"/>
            </w:pPr>
            <w:r>
              <w:rPr>
                <w:sz w:val="16"/>
              </w:rPr>
              <w:t>Non-natural, not counted</w:t>
            </w:r>
          </w:p>
        </w:tc>
        <w:tc>
          <w:tcPr>
            <w:tcW w:type="dxa" w:w="2397"/>
          </w:tcPr>
          <w:p>
            <w:pPr>
              <w:spacing w:after="0"/>
              <w:jc w:val="right"/>
            </w:pPr>
            <w:r>
              <w:rPr>
                <w:sz w:val="16"/>
              </w:rPr>
              <w:t>no Public Assistance recorded</w:t>
            </w:r>
          </w:p>
        </w:tc>
        <w:tc>
          <w:tcPr>
            <w:tcW w:type="dxa" w:w="1567"/>
          </w:tcPr>
          <w:p>
            <w:pPr>
              <w:spacing w:after="0"/>
              <w:jc w:val="left"/>
            </w:pPr>
            <w:r>
              <w:rPr>
                <w:sz w:val="16"/>
              </w:rPr>
              <w:t>new since last plan</w:t>
            </w:r>
          </w:p>
        </w:tc>
        <w:tc>
          <w:tcPr>
            <w:tcW w:type="dxa" w:w="886"/>
          </w:tcPr>
          <w:p>
            <w:pPr>
              <w:spacing w:after="0"/>
              <w:jc w:val="left"/>
            </w:pPr>
            <w:r>
              <w:rPr>
                <w:sz w:val="16"/>
              </w:rPr>
              <w:t>same incident as DR-4530</w:t>
            </w: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10"/>
          </w:tcPr>
          <w:p>
            <w:pPr>
              <w:spacing w:after="0"/>
              <w:jc w:val="left"/>
            </w:pPr>
            <w:r>
              <w:rPr>
                <w:sz w:val="16"/>
              </w:rPr>
              <w:t>Major disaster</w:t>
            </w:r>
          </w:p>
        </w:tc>
        <w:tc>
          <w:tcPr>
            <w:tcW w:type="dxa" w:w="2807"/>
          </w:tcPr>
          <w:p>
            <w:pPr>
              <w:spacing w:after="0"/>
              <w:jc w:val="left"/>
            </w:pPr>
            <w:r>
              <w:rPr>
                <w:sz w:val="16"/>
              </w:rPr>
              <w:t>Severe Storms, Tornadoes, Straight-Line Winds, and Flooding</w:t>
            </w:r>
          </w:p>
        </w:tc>
        <w:tc>
          <w:tcPr>
            <w:tcW w:type="dxa" w:w="2035"/>
          </w:tcPr>
          <w:p>
            <w:pPr>
              <w:spacing w:after="0"/>
              <w:jc w:val="left"/>
            </w:pPr>
            <w:r>
              <w:rPr>
                <w:sz w:val="16"/>
              </w:rPr>
              <w:t>Inland Flooding; Strong Wind; Tornado</w:t>
            </w:r>
          </w:p>
        </w:tc>
        <w:tc>
          <w:tcPr>
            <w:tcW w:type="dxa" w:w="2397"/>
          </w:tcPr>
          <w:p>
            <w:pPr>
              <w:spacing w:after="0"/>
              <w:jc w:val="right"/>
            </w:pPr>
            <w:r>
              <w:rPr>
                <w:sz w:val="16"/>
              </w:rPr>
              <w:t>$624,678.76</w:t>
            </w:r>
          </w:p>
        </w:tc>
        <w:tc>
          <w:tcPr>
            <w:tcW w:type="dxa" w:w="15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10"/>
          </w:tcPr>
          <w:p>
            <w:pPr>
              <w:spacing w:after="0"/>
              <w:jc w:val="left"/>
            </w:pPr>
            <w:r>
              <w:rPr>
                <w:sz w:val="16"/>
              </w:rPr>
              <w:t>Major disaster</w:t>
            </w:r>
          </w:p>
        </w:tc>
        <w:tc>
          <w:tcPr>
            <w:tcW w:type="dxa" w:w="2807"/>
          </w:tcPr>
          <w:p>
            <w:pPr>
              <w:spacing w:after="0"/>
              <w:jc w:val="left"/>
            </w:pPr>
            <w:r>
              <w:rPr>
                <w:sz w:val="16"/>
              </w:rPr>
              <w:t>Severe Storms, Tornadoes, Straight-Line Winds, and Flooding</w:t>
            </w:r>
          </w:p>
        </w:tc>
        <w:tc>
          <w:tcPr>
            <w:tcW w:type="dxa" w:w="2035"/>
          </w:tcPr>
          <w:p>
            <w:pPr>
              <w:spacing w:after="0"/>
              <w:jc w:val="left"/>
            </w:pPr>
            <w:r>
              <w:rPr>
                <w:sz w:val="16"/>
              </w:rPr>
              <w:t>Inland Flooding; Strong Wind; Tornado</w:t>
            </w:r>
          </w:p>
        </w:tc>
        <w:tc>
          <w:tcPr>
            <w:tcW w:type="dxa" w:w="2397"/>
          </w:tcPr>
          <w:p>
            <w:pPr>
              <w:spacing w:after="0"/>
              <w:jc w:val="right"/>
            </w:pPr>
            <w:r>
              <w:rPr>
                <w:sz w:val="16"/>
              </w:rPr>
              <w:t>$27,178.99</w:t>
            </w:r>
          </w:p>
        </w:tc>
        <w:tc>
          <w:tcPr>
            <w:tcW w:type="dxa" w:w="15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310"/>
          </w:tcPr>
          <w:p>
            <w:pPr>
              <w:spacing w:after="0"/>
              <w:jc w:val="left"/>
            </w:pPr>
            <w:r>
              <w:rPr>
                <w:sz w:val="16"/>
              </w:rPr>
              <w:t>Major disaster</w:t>
            </w:r>
          </w:p>
        </w:tc>
        <w:tc>
          <w:tcPr>
            <w:tcW w:type="dxa" w:w="2807"/>
          </w:tcPr>
          <w:p>
            <w:pPr>
              <w:spacing w:after="0"/>
              <w:jc w:val="left"/>
            </w:pPr>
            <w:r>
              <w:rPr>
                <w:sz w:val="16"/>
              </w:rPr>
              <w:t>Severe Winter Storm and Snowstorm</w:t>
            </w:r>
          </w:p>
        </w:tc>
        <w:tc>
          <w:tcPr>
            <w:tcW w:type="dxa" w:w="2035"/>
          </w:tcPr>
          <w:p>
            <w:pPr>
              <w:spacing w:after="0"/>
              <w:jc w:val="left"/>
            </w:pPr>
            <w:r>
              <w:rPr>
                <w:sz w:val="16"/>
              </w:rPr>
              <w:t>Winter Weather</w:t>
            </w:r>
          </w:p>
        </w:tc>
        <w:tc>
          <w:tcPr>
            <w:tcW w:type="dxa" w:w="2397"/>
          </w:tcPr>
          <w:p>
            <w:pPr>
              <w:spacing w:after="0"/>
              <w:jc w:val="right"/>
            </w:pPr>
            <w:r>
              <w:rPr>
                <w:sz w:val="16"/>
              </w:rPr>
              <w:t>$19,879.91</w:t>
            </w:r>
          </w:p>
        </w:tc>
        <w:tc>
          <w:tcPr>
            <w:tcW w:type="dxa" w:w="15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10"/>
          </w:tcPr>
          <w:p>
            <w:pPr>
              <w:spacing w:after="0"/>
              <w:jc w:val="left"/>
            </w:pPr>
            <w:r>
              <w:rPr>
                <w:sz w:val="16"/>
              </w:rPr>
              <w:t>Emergency</w:t>
            </w:r>
          </w:p>
        </w:tc>
        <w:tc>
          <w:tcPr>
            <w:tcW w:type="dxa" w:w="2807"/>
          </w:tcPr>
          <w:p>
            <w:pPr>
              <w:spacing w:after="0"/>
              <w:jc w:val="left"/>
            </w:pPr>
            <w:r>
              <w:rPr>
                <w:sz w:val="16"/>
              </w:rPr>
              <w:t>Severe Winter Storm</w:t>
            </w:r>
          </w:p>
        </w:tc>
        <w:tc>
          <w:tcPr>
            <w:tcW w:type="dxa" w:w="2035"/>
          </w:tcPr>
          <w:p>
            <w:pPr>
              <w:spacing w:after="0"/>
              <w:jc w:val="left"/>
            </w:pPr>
            <w:r>
              <w:rPr>
                <w:sz w:val="16"/>
              </w:rPr>
              <w:t>Winter Weather</w:t>
            </w:r>
          </w:p>
        </w:tc>
        <w:tc>
          <w:tcPr>
            <w:tcW w:type="dxa" w:w="2397"/>
          </w:tcPr>
          <w:p>
            <w:pPr>
              <w:spacing w:after="0"/>
              <w:jc w:val="right"/>
            </w:pPr>
            <w:r>
              <w:rPr>
                <w:sz w:val="16"/>
              </w:rPr>
              <w:t>no Public Assistance recorded</w:t>
            </w:r>
          </w:p>
        </w:tc>
        <w:tc>
          <w:tcPr>
            <w:tcW w:type="dxa" w:w="1567"/>
          </w:tcPr>
          <w:p>
            <w:pPr>
              <w:spacing w:after="0"/>
              <w:jc w:val="left"/>
            </w:pPr>
            <w:r>
              <w:rPr>
                <w:sz w:val="16"/>
              </w:rPr>
              <w:t>new since last plan</w:t>
            </w:r>
          </w:p>
        </w:tc>
        <w:tc>
          <w:tcPr>
            <w:tcW w:type="dxa" w:w="886"/>
          </w:tcPr>
          <w:p>
            <w:pPr>
              <w:spacing w:after="0"/>
              <w:jc w:val="left"/>
            </w:pPr>
            <w:r>
              <w:rPr>
                <w:sz w:val="16"/>
              </w:rPr>
              <w:t>same incident as DR-1985</w:t>
            </w: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10"/>
          </w:tcPr>
          <w:p>
            <w:pPr>
              <w:spacing w:after="0"/>
              <w:jc w:val="left"/>
            </w:pPr>
            <w:r>
              <w:rPr>
                <w:sz w:val="16"/>
              </w:rPr>
              <w:t>Major disaster</w:t>
            </w:r>
          </w:p>
        </w:tc>
        <w:tc>
          <w:tcPr>
            <w:tcW w:type="dxa" w:w="2807"/>
          </w:tcPr>
          <w:p>
            <w:pPr>
              <w:spacing w:after="0"/>
              <w:jc w:val="left"/>
            </w:pPr>
            <w:r>
              <w:rPr>
                <w:sz w:val="16"/>
              </w:rPr>
              <w:t>Severe Winter Storm</w:t>
            </w:r>
          </w:p>
        </w:tc>
        <w:tc>
          <w:tcPr>
            <w:tcW w:type="dxa" w:w="2035"/>
          </w:tcPr>
          <w:p>
            <w:pPr>
              <w:spacing w:after="0"/>
              <w:jc w:val="left"/>
            </w:pPr>
            <w:r>
              <w:rPr>
                <w:sz w:val="16"/>
              </w:rPr>
              <w:t>Winter Weather</w:t>
            </w:r>
          </w:p>
        </w:tc>
        <w:tc>
          <w:tcPr>
            <w:tcW w:type="dxa" w:w="2397"/>
          </w:tcPr>
          <w:p>
            <w:pPr>
              <w:spacing w:after="0"/>
              <w:jc w:val="right"/>
            </w:pPr>
            <w:r>
              <w:rPr>
                <w:sz w:val="16"/>
              </w:rPr>
              <w:t>$118,308.18</w:t>
            </w:r>
          </w:p>
        </w:tc>
        <w:tc>
          <w:tcPr>
            <w:tcW w:type="dxa" w:w="15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10"/>
          </w:tcPr>
          <w:p>
            <w:pPr>
              <w:spacing w:after="0"/>
              <w:jc w:val="left"/>
            </w:pPr>
            <w:r>
              <w:rPr>
                <w:sz w:val="16"/>
              </w:rPr>
              <w:t>Emergency</w:t>
            </w:r>
          </w:p>
        </w:tc>
        <w:tc>
          <w:tcPr>
            <w:tcW w:type="dxa" w:w="2807"/>
          </w:tcPr>
          <w:p>
            <w:pPr>
              <w:spacing w:after="0"/>
              <w:jc w:val="left"/>
            </w:pPr>
            <w:r>
              <w:rPr>
                <w:sz w:val="16"/>
              </w:rPr>
              <w:t>Severe Winter Storm</w:t>
            </w:r>
          </w:p>
        </w:tc>
        <w:tc>
          <w:tcPr>
            <w:tcW w:type="dxa" w:w="2035"/>
          </w:tcPr>
          <w:p>
            <w:pPr>
              <w:spacing w:after="0"/>
              <w:jc w:val="left"/>
            </w:pPr>
            <w:r>
              <w:rPr>
                <w:sz w:val="16"/>
              </w:rPr>
              <w:t>Winter Weather</w:t>
            </w:r>
          </w:p>
        </w:tc>
        <w:tc>
          <w:tcPr>
            <w:tcW w:type="dxa" w:w="2397"/>
          </w:tcPr>
          <w:p>
            <w:pPr>
              <w:spacing w:after="0"/>
              <w:jc w:val="right"/>
            </w:pPr>
            <w:r>
              <w:rPr>
                <w:sz w:val="16"/>
              </w:rPr>
              <w:t>no Public Assistance recorded</w:t>
            </w:r>
          </w:p>
        </w:tc>
        <w:tc>
          <w:tcPr>
            <w:tcW w:type="dxa" w:w="15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10"/>
          </w:tcPr>
          <w:p>
            <w:pPr>
              <w:spacing w:after="0"/>
              <w:jc w:val="left"/>
            </w:pPr>
            <w:r>
              <w:rPr>
                <w:sz w:val="16"/>
              </w:rPr>
              <w:t>Emergency</w:t>
            </w:r>
          </w:p>
        </w:tc>
        <w:tc>
          <w:tcPr>
            <w:tcW w:type="dxa" w:w="2807"/>
          </w:tcPr>
          <w:p>
            <w:pPr>
              <w:spacing w:after="0"/>
              <w:jc w:val="left"/>
            </w:pPr>
            <w:r>
              <w:rPr>
                <w:sz w:val="16"/>
              </w:rPr>
              <w:t>Severe Winter Storms</w:t>
            </w:r>
          </w:p>
        </w:tc>
        <w:tc>
          <w:tcPr>
            <w:tcW w:type="dxa" w:w="2035"/>
          </w:tcPr>
          <w:p>
            <w:pPr>
              <w:spacing w:after="0"/>
              <w:jc w:val="left"/>
            </w:pPr>
            <w:r>
              <w:rPr>
                <w:sz w:val="16"/>
              </w:rPr>
              <w:t>Ice Storm</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10"/>
          </w:tcPr>
          <w:p>
            <w:pPr>
              <w:spacing w:after="0"/>
              <w:jc w:val="left"/>
            </w:pPr>
            <w:r>
              <w:rPr>
                <w:sz w:val="16"/>
              </w:rPr>
              <w:t>Major disaster</w:t>
            </w:r>
          </w:p>
        </w:tc>
        <w:tc>
          <w:tcPr>
            <w:tcW w:type="dxa" w:w="2807"/>
          </w:tcPr>
          <w:p>
            <w:pPr>
              <w:spacing w:after="0"/>
              <w:jc w:val="left"/>
            </w:pPr>
            <w:r>
              <w:rPr>
                <w:sz w:val="16"/>
              </w:rPr>
              <w:t>Severe Storms, Flooding, and Tornadoes</w:t>
            </w:r>
          </w:p>
        </w:tc>
        <w:tc>
          <w:tcPr>
            <w:tcW w:type="dxa" w:w="2035"/>
          </w:tcPr>
          <w:p>
            <w:pPr>
              <w:spacing w:after="0"/>
              <w:jc w:val="left"/>
            </w:pPr>
            <w:r>
              <w:rPr>
                <w:sz w:val="16"/>
              </w:rPr>
              <w:t>Inland Flooding; Tornado</w:t>
            </w:r>
          </w:p>
        </w:tc>
        <w:tc>
          <w:tcPr>
            <w:tcW w:type="dxa" w:w="2397"/>
          </w:tcPr>
          <w:p>
            <w:pPr>
              <w:spacing w:after="0"/>
              <w:jc w:val="right"/>
            </w:pPr>
            <w:r>
              <w:rPr>
                <w:sz w:val="16"/>
              </w:rPr>
              <w:t>$211,874.32</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10"/>
          </w:tcPr>
          <w:p>
            <w:pPr>
              <w:spacing w:after="0"/>
              <w:jc w:val="left"/>
            </w:pPr>
            <w:r>
              <w:rPr>
                <w:sz w:val="16"/>
              </w:rPr>
              <w:t>Major disaster</w:t>
            </w:r>
          </w:p>
        </w:tc>
        <w:tc>
          <w:tcPr>
            <w:tcW w:type="dxa" w:w="2807"/>
          </w:tcPr>
          <w:p>
            <w:pPr>
              <w:spacing w:after="0"/>
              <w:jc w:val="left"/>
            </w:pPr>
            <w:r>
              <w:rPr>
                <w:sz w:val="16"/>
              </w:rPr>
              <w:t>Severe Winter Storms</w:t>
            </w:r>
          </w:p>
        </w:tc>
        <w:tc>
          <w:tcPr>
            <w:tcW w:type="dxa" w:w="2035"/>
          </w:tcPr>
          <w:p>
            <w:pPr>
              <w:spacing w:after="0"/>
              <w:jc w:val="left"/>
            </w:pPr>
            <w:r>
              <w:rPr>
                <w:sz w:val="16"/>
              </w:rPr>
              <w:t>Winter Weather</w:t>
            </w:r>
          </w:p>
        </w:tc>
        <w:tc>
          <w:tcPr>
            <w:tcW w:type="dxa" w:w="2397"/>
          </w:tcPr>
          <w:p>
            <w:pPr>
              <w:spacing w:after="0"/>
              <w:jc w:val="right"/>
            </w:pPr>
            <w:r>
              <w:rPr>
                <w:sz w:val="16"/>
              </w:rPr>
              <w:t>$65,391.89</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10"/>
          </w:tcPr>
          <w:p>
            <w:pPr>
              <w:spacing w:after="0"/>
              <w:jc w:val="left"/>
            </w:pPr>
            <w:r>
              <w:rPr>
                <w:sz w:val="16"/>
              </w:rPr>
              <w:t>Emergency</w:t>
            </w:r>
          </w:p>
        </w:tc>
        <w:tc>
          <w:tcPr>
            <w:tcW w:type="dxa" w:w="2807"/>
          </w:tcPr>
          <w:p>
            <w:pPr>
              <w:spacing w:after="0"/>
              <w:jc w:val="left"/>
            </w:pPr>
            <w:r>
              <w:rPr>
                <w:sz w:val="16"/>
              </w:rPr>
              <w:t>Severe Winter Storms and Flooding</w:t>
            </w:r>
          </w:p>
        </w:tc>
        <w:tc>
          <w:tcPr>
            <w:tcW w:type="dxa" w:w="2035"/>
          </w:tcPr>
          <w:p>
            <w:pPr>
              <w:spacing w:after="0"/>
              <w:jc w:val="left"/>
            </w:pPr>
            <w:r>
              <w:rPr>
                <w:sz w:val="16"/>
              </w:rPr>
              <w:t>Ice Storm</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r>
              <w:rPr>
                <w:sz w:val="16"/>
              </w:rPr>
              <w:t>same incident as DR-1678</w:t>
            </w:r>
          </w:p>
        </w:tc>
      </w:tr>
      <w:tr>
        <w:trPr>
          <w:cantSplit/>
        </w:trPr>
        <w:tc>
          <w:tcPr>
            <w:tcW w:type="dxa" w:w="1037"/>
          </w:tcPr>
          <w:p>
            <w:pPr>
              <w:spacing w:after="0"/>
              <w:jc w:val="left"/>
            </w:pPr>
            <w:r>
              <w:rPr>
                <w:sz w:val="16"/>
              </w:rPr>
              <w:t>2006-01-19</w:t>
            </w:r>
          </w:p>
        </w:tc>
        <w:tc>
          <w:tcPr>
            <w:tcW w:type="dxa" w:w="1037"/>
          </w:tcPr>
          <w:p>
            <w:pPr>
              <w:spacing w:after="0"/>
              <w:jc w:val="left"/>
            </w:pPr>
            <w:r>
              <w:rPr>
                <w:sz w:val="16"/>
              </w:rPr>
              <w:t>2006-01-18</w:t>
            </w:r>
          </w:p>
        </w:tc>
        <w:tc>
          <w:tcPr>
            <w:tcW w:type="dxa" w:w="1037"/>
          </w:tcPr>
          <w:p>
            <w:pPr>
              <w:spacing w:after="0"/>
              <w:jc w:val="left"/>
            </w:pPr>
            <w:r>
              <w:rPr>
                <w:sz w:val="16"/>
              </w:rPr>
              <w:t>FM-2626-OK</w:t>
            </w:r>
          </w:p>
        </w:tc>
        <w:tc>
          <w:tcPr>
            <w:tcW w:type="dxa" w:w="1310"/>
          </w:tcPr>
          <w:p>
            <w:pPr>
              <w:spacing w:after="0"/>
              <w:jc w:val="left"/>
            </w:pPr>
            <w:r>
              <w:rPr>
                <w:sz w:val="16"/>
              </w:rPr>
              <w:t>Fire management</w:t>
            </w:r>
          </w:p>
        </w:tc>
        <w:tc>
          <w:tcPr>
            <w:tcW w:type="dxa" w:w="2807"/>
          </w:tcPr>
          <w:p>
            <w:pPr>
              <w:spacing w:after="0"/>
              <w:jc w:val="left"/>
            </w:pPr>
            <w:r>
              <w:rPr>
                <w:sz w:val="16"/>
              </w:rPr>
              <w:t>Ryan Fire</w:t>
            </w:r>
          </w:p>
        </w:tc>
        <w:tc>
          <w:tcPr>
            <w:tcW w:type="dxa" w:w="2035"/>
          </w:tcPr>
          <w:p>
            <w:pPr>
              <w:spacing w:after="0"/>
              <w:jc w:val="left"/>
            </w:pPr>
            <w:r>
              <w:rPr>
                <w:sz w:val="16"/>
              </w:rPr>
              <w:t>Wildfire</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r>
              <w:rPr>
                <w:sz w:val="16"/>
              </w:rPr>
              <w:t>same incident as DR-1623</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10"/>
          </w:tcPr>
          <w:p>
            <w:pPr>
              <w:spacing w:after="0"/>
              <w:jc w:val="left"/>
            </w:pPr>
            <w:r>
              <w:rPr>
                <w:sz w:val="16"/>
              </w:rPr>
              <w:t>Major disaster</w:t>
            </w:r>
          </w:p>
        </w:tc>
        <w:tc>
          <w:tcPr>
            <w:tcW w:type="dxa" w:w="2807"/>
          </w:tcPr>
          <w:p>
            <w:pPr>
              <w:spacing w:after="0"/>
              <w:jc w:val="left"/>
            </w:pPr>
            <w:r>
              <w:rPr>
                <w:sz w:val="16"/>
              </w:rPr>
              <w:t>Extreme Wildfire Threat</w:t>
            </w:r>
          </w:p>
        </w:tc>
        <w:tc>
          <w:tcPr>
            <w:tcW w:type="dxa" w:w="2035"/>
          </w:tcPr>
          <w:p>
            <w:pPr>
              <w:spacing w:after="0"/>
              <w:jc w:val="left"/>
            </w:pPr>
            <w:r>
              <w:rPr>
                <w:sz w:val="16"/>
              </w:rPr>
              <w:t>Wildfire</w:t>
            </w:r>
          </w:p>
        </w:tc>
        <w:tc>
          <w:tcPr>
            <w:tcW w:type="dxa" w:w="2397"/>
          </w:tcPr>
          <w:p>
            <w:pPr>
              <w:spacing w:after="0"/>
              <w:jc w:val="right"/>
            </w:pPr>
            <w:r>
              <w:rPr>
                <w:sz w:val="16"/>
              </w:rPr>
              <w:t>$11,855.83</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10"/>
          </w:tcPr>
          <w:p>
            <w:pPr>
              <w:spacing w:after="0"/>
              <w:jc w:val="left"/>
            </w:pPr>
            <w:r>
              <w:rPr>
                <w:sz w:val="16"/>
              </w:rPr>
              <w:t>Emergency</w:t>
            </w:r>
          </w:p>
        </w:tc>
        <w:tc>
          <w:tcPr>
            <w:tcW w:type="dxa" w:w="2807"/>
          </w:tcPr>
          <w:p>
            <w:pPr>
              <w:spacing w:after="0"/>
              <w:jc w:val="left"/>
            </w:pPr>
            <w:r>
              <w:rPr>
                <w:sz w:val="16"/>
              </w:rPr>
              <w:t>Hurricane Katrina Evacuation</w:t>
            </w:r>
          </w:p>
        </w:tc>
        <w:tc>
          <w:tcPr>
            <w:tcW w:type="dxa" w:w="2035"/>
          </w:tcPr>
          <w:p>
            <w:pPr>
              <w:spacing w:after="0"/>
              <w:jc w:val="left"/>
            </w:pPr>
            <w:r>
              <w:rPr>
                <w:sz w:val="16"/>
              </w:rPr>
              <w:t>Hurricane: evacuation support, not a local hazard event; not counted</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10"/>
          </w:tcPr>
          <w:p>
            <w:pPr>
              <w:spacing w:after="0"/>
              <w:jc w:val="left"/>
            </w:pPr>
            <w:r>
              <w:rPr>
                <w:sz w:val="16"/>
              </w:rPr>
              <w:t>Major disaster</w:t>
            </w:r>
          </w:p>
        </w:tc>
        <w:tc>
          <w:tcPr>
            <w:tcW w:type="dxa" w:w="2807"/>
          </w:tcPr>
          <w:p>
            <w:pPr>
              <w:spacing w:after="0"/>
              <w:jc w:val="left"/>
            </w:pPr>
            <w:r>
              <w:rPr>
                <w:sz w:val="16"/>
              </w:rPr>
              <w:t>Severe Storms, Flooding, and Tornadoes</w:t>
            </w:r>
          </w:p>
        </w:tc>
        <w:tc>
          <w:tcPr>
            <w:tcW w:type="dxa" w:w="2035"/>
          </w:tcPr>
          <w:p>
            <w:pPr>
              <w:spacing w:after="0"/>
              <w:jc w:val="left"/>
            </w:pPr>
            <w:r>
              <w:rPr>
                <w:sz w:val="16"/>
              </w:rPr>
              <w:t>Inland Flooding; Tornado</w:t>
            </w:r>
          </w:p>
        </w:tc>
        <w:tc>
          <w:tcPr>
            <w:tcW w:type="dxa" w:w="2397"/>
          </w:tcPr>
          <w:p>
            <w:pPr>
              <w:spacing w:after="0"/>
              <w:jc w:val="right"/>
            </w:pPr>
            <w:r>
              <w:rPr>
                <w:sz w:val="16"/>
              </w:rPr>
              <w:t>$32,917.50</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10"/>
          </w:tcPr>
          <w:p>
            <w:pPr>
              <w:spacing w:after="0"/>
              <w:jc w:val="left"/>
            </w:pPr>
            <w:r>
              <w:rPr>
                <w:sz w:val="16"/>
              </w:rPr>
              <w:t>Major disaster</w:t>
            </w:r>
          </w:p>
        </w:tc>
        <w:tc>
          <w:tcPr>
            <w:tcW w:type="dxa" w:w="2807"/>
          </w:tcPr>
          <w:p>
            <w:pPr>
              <w:spacing w:after="0"/>
              <w:jc w:val="left"/>
            </w:pPr>
            <w:r>
              <w:rPr>
                <w:sz w:val="16"/>
              </w:rPr>
              <w:t>Severe Winter Ice Storm</w:t>
            </w:r>
          </w:p>
        </w:tc>
        <w:tc>
          <w:tcPr>
            <w:tcW w:type="dxa" w:w="2035"/>
          </w:tcPr>
          <w:p>
            <w:pPr>
              <w:spacing w:after="0"/>
              <w:jc w:val="left"/>
            </w:pPr>
            <w:r>
              <w:rPr>
                <w:sz w:val="16"/>
              </w:rPr>
              <w:t>Ice Storm</w:t>
            </w:r>
          </w:p>
        </w:tc>
        <w:tc>
          <w:tcPr>
            <w:tcW w:type="dxa" w:w="2397"/>
          </w:tcPr>
          <w:p>
            <w:pPr>
              <w:spacing w:after="0"/>
              <w:jc w:val="right"/>
            </w:pPr>
            <w:r>
              <w:rPr>
                <w:sz w:val="16"/>
              </w:rPr>
              <w:t>$1,280,968.80</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10"/>
          </w:tcPr>
          <w:p>
            <w:pPr>
              <w:spacing w:after="0"/>
              <w:jc w:val="left"/>
            </w:pPr>
            <w:r>
              <w:rPr>
                <w:sz w:val="16"/>
              </w:rPr>
              <w:t>Emergency</w:t>
            </w:r>
          </w:p>
        </w:tc>
        <w:tc>
          <w:tcPr>
            <w:tcW w:type="dxa" w:w="2807"/>
          </w:tcPr>
          <w:p>
            <w:pPr>
              <w:spacing w:after="0"/>
              <w:jc w:val="left"/>
            </w:pPr>
            <w:r>
              <w:rPr>
                <w:sz w:val="16"/>
              </w:rPr>
              <w:t>Severe Winter and Ice Storm</w:t>
            </w:r>
          </w:p>
        </w:tc>
        <w:tc>
          <w:tcPr>
            <w:tcW w:type="dxa" w:w="2035"/>
          </w:tcPr>
          <w:p>
            <w:pPr>
              <w:spacing w:after="0"/>
              <w:jc w:val="left"/>
            </w:pPr>
            <w:r>
              <w:rPr>
                <w:sz w:val="16"/>
              </w:rPr>
              <w:t>Ice Storm</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r>
              <w:rPr>
                <w:sz w:val="16"/>
              </w:rPr>
              <w:t>same incident as DR-1355</w:t>
            </w: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310"/>
          </w:tcPr>
          <w:p>
            <w:pPr>
              <w:spacing w:after="0"/>
              <w:jc w:val="left"/>
            </w:pPr>
            <w:r>
              <w:rPr>
                <w:sz w:val="16"/>
              </w:rPr>
              <w:t>Major disaster</w:t>
            </w:r>
          </w:p>
        </w:tc>
        <w:tc>
          <w:tcPr>
            <w:tcW w:type="dxa" w:w="2807"/>
          </w:tcPr>
          <w:p>
            <w:pPr>
              <w:spacing w:after="0"/>
              <w:jc w:val="left"/>
            </w:pPr>
            <w:r>
              <w:rPr>
                <w:sz w:val="16"/>
              </w:rPr>
              <w:t>Severe Storms and Flooding</w:t>
            </w:r>
          </w:p>
        </w:tc>
        <w:tc>
          <w:tcPr>
            <w:tcW w:type="dxa" w:w="2035"/>
          </w:tcPr>
          <w:p>
            <w:pPr>
              <w:spacing w:after="0"/>
              <w:jc w:val="left"/>
            </w:pPr>
            <w:r>
              <w:rPr>
                <w:sz w:val="16"/>
              </w:rPr>
              <w:t>Inland Flooding</w:t>
            </w:r>
          </w:p>
        </w:tc>
        <w:tc>
          <w:tcPr>
            <w:tcW w:type="dxa" w:w="2397"/>
          </w:tcPr>
          <w:p>
            <w:pPr>
              <w:spacing w:after="0"/>
              <w:jc w:val="right"/>
            </w:pPr>
            <w:r>
              <w:rPr>
                <w:sz w:val="16"/>
              </w:rPr>
              <w:t>$35,529.13</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10"/>
          </w:tcPr>
          <w:p>
            <w:pPr>
              <w:spacing w:after="0"/>
              <w:jc w:val="left"/>
            </w:pPr>
            <w:r>
              <w:rPr>
                <w:sz w:val="16"/>
              </w:rPr>
              <w:t>Major disaster</w:t>
            </w:r>
          </w:p>
        </w:tc>
        <w:tc>
          <w:tcPr>
            <w:tcW w:type="dxa" w:w="2807"/>
          </w:tcPr>
          <w:p>
            <w:pPr>
              <w:spacing w:after="0"/>
              <w:jc w:val="left"/>
            </w:pPr>
            <w:r>
              <w:rPr>
                <w:sz w:val="16"/>
              </w:rPr>
              <w:t>Severe Storms, Tornadoes &amp; Flooding</w:t>
            </w:r>
          </w:p>
        </w:tc>
        <w:tc>
          <w:tcPr>
            <w:tcW w:type="dxa" w:w="2035"/>
          </w:tcPr>
          <w:p>
            <w:pPr>
              <w:spacing w:after="0"/>
              <w:jc w:val="left"/>
            </w:pPr>
            <w:r>
              <w:rPr>
                <w:sz w:val="16"/>
              </w:rPr>
              <w:t>Inland Flooding; Tornado</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10"/>
          </w:tcPr>
          <w:p>
            <w:pPr>
              <w:spacing w:after="0"/>
              <w:jc w:val="left"/>
            </w:pPr>
            <w:r>
              <w:rPr>
                <w:sz w:val="16"/>
              </w:rPr>
              <w:t>Major disaster</w:t>
            </w:r>
          </w:p>
        </w:tc>
        <w:tc>
          <w:tcPr>
            <w:tcW w:type="dxa" w:w="2807"/>
          </w:tcPr>
          <w:p>
            <w:pPr>
              <w:spacing w:after="0"/>
              <w:jc w:val="left"/>
            </w:pPr>
            <w:r>
              <w:rPr>
                <w:sz w:val="16"/>
              </w:rPr>
              <w:t>Severe Storms, Tornadoes &amp; Flooding</w:t>
            </w:r>
          </w:p>
        </w:tc>
        <w:tc>
          <w:tcPr>
            <w:tcW w:type="dxa" w:w="2035"/>
          </w:tcPr>
          <w:p>
            <w:pPr>
              <w:spacing w:after="0"/>
              <w:jc w:val="left"/>
            </w:pPr>
            <w:r>
              <w:rPr>
                <w:sz w:val="16"/>
              </w:rPr>
              <w:t>Inland Flooding; Tornado</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10"/>
          </w:tcPr>
          <w:p>
            <w:pPr>
              <w:spacing w:after="0"/>
              <w:jc w:val="left"/>
            </w:pPr>
            <w:r>
              <w:rPr>
                <w:sz w:val="16"/>
              </w:rPr>
              <w:t>Major disaster</w:t>
            </w:r>
          </w:p>
        </w:tc>
        <w:tc>
          <w:tcPr>
            <w:tcW w:type="dxa" w:w="2807"/>
          </w:tcPr>
          <w:p>
            <w:pPr>
              <w:spacing w:after="0"/>
              <w:jc w:val="left"/>
            </w:pPr>
            <w:r>
              <w:rPr>
                <w:sz w:val="16"/>
              </w:rPr>
              <w:t>Severe Storms &amp; Flooding</w:t>
            </w:r>
          </w:p>
        </w:tc>
        <w:tc>
          <w:tcPr>
            <w:tcW w:type="dxa" w:w="2035"/>
          </w:tcPr>
          <w:p>
            <w:pPr>
              <w:spacing w:after="0"/>
              <w:jc w:val="left"/>
            </w:pPr>
            <w:r>
              <w:rPr>
                <w:sz w:val="16"/>
              </w:rPr>
              <w:t>Inland Flooding</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1979-04-13</w:t>
            </w:r>
          </w:p>
        </w:tc>
        <w:tc>
          <w:tcPr>
            <w:tcW w:type="dxa" w:w="1037"/>
          </w:tcPr>
          <w:p>
            <w:pPr>
              <w:spacing w:after="0"/>
              <w:jc w:val="left"/>
            </w:pPr>
            <w:r>
              <w:rPr>
                <w:sz w:val="16"/>
              </w:rPr>
              <w:t>1979-04-13</w:t>
            </w:r>
          </w:p>
        </w:tc>
        <w:tc>
          <w:tcPr>
            <w:tcW w:type="dxa" w:w="1037"/>
          </w:tcPr>
          <w:p>
            <w:pPr>
              <w:spacing w:after="0"/>
              <w:jc w:val="left"/>
            </w:pPr>
            <w:r>
              <w:rPr>
                <w:sz w:val="16"/>
              </w:rPr>
              <w:t>DR-576-OK</w:t>
            </w:r>
          </w:p>
        </w:tc>
        <w:tc>
          <w:tcPr>
            <w:tcW w:type="dxa" w:w="1310"/>
          </w:tcPr>
          <w:p>
            <w:pPr>
              <w:spacing w:after="0"/>
              <w:jc w:val="left"/>
            </w:pPr>
            <w:r>
              <w:rPr>
                <w:sz w:val="16"/>
              </w:rPr>
              <w:t>Major disaster</w:t>
            </w:r>
          </w:p>
        </w:tc>
        <w:tc>
          <w:tcPr>
            <w:tcW w:type="dxa" w:w="2807"/>
          </w:tcPr>
          <w:p>
            <w:pPr>
              <w:spacing w:after="0"/>
              <w:jc w:val="left"/>
            </w:pPr>
            <w:r>
              <w:rPr>
                <w:sz w:val="16"/>
              </w:rPr>
              <w:t>Severe Storms &amp; Tornadoes</w:t>
            </w:r>
          </w:p>
        </w:tc>
        <w:tc>
          <w:tcPr>
            <w:tcW w:type="dxa" w:w="2035"/>
          </w:tcPr>
          <w:p>
            <w:pPr>
              <w:spacing w:after="0"/>
              <w:jc w:val="left"/>
            </w:pPr>
            <w:r>
              <w:rPr>
                <w:sz w:val="16"/>
              </w:rPr>
              <w:t>Tornado</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1975-07-09</w:t>
            </w:r>
          </w:p>
        </w:tc>
        <w:tc>
          <w:tcPr>
            <w:tcW w:type="dxa" w:w="1037"/>
          </w:tcPr>
          <w:p>
            <w:pPr>
              <w:spacing w:after="0"/>
              <w:jc w:val="left"/>
            </w:pPr>
            <w:r>
              <w:rPr>
                <w:sz w:val="16"/>
              </w:rPr>
              <w:t>1975-07-09</w:t>
            </w:r>
          </w:p>
        </w:tc>
        <w:tc>
          <w:tcPr>
            <w:tcW w:type="dxa" w:w="1037"/>
          </w:tcPr>
          <w:p>
            <w:pPr>
              <w:spacing w:after="0"/>
              <w:jc w:val="left"/>
            </w:pPr>
            <w:r>
              <w:rPr>
                <w:sz w:val="16"/>
              </w:rPr>
              <w:t>DR-474-OK</w:t>
            </w:r>
          </w:p>
        </w:tc>
        <w:tc>
          <w:tcPr>
            <w:tcW w:type="dxa" w:w="1310"/>
          </w:tcPr>
          <w:p>
            <w:pPr>
              <w:spacing w:after="0"/>
              <w:jc w:val="left"/>
            </w:pPr>
            <w:r>
              <w:rPr>
                <w:sz w:val="16"/>
              </w:rPr>
              <w:t>Major disaster</w:t>
            </w:r>
          </w:p>
        </w:tc>
        <w:tc>
          <w:tcPr>
            <w:tcW w:type="dxa" w:w="2807"/>
          </w:tcPr>
          <w:p>
            <w:pPr>
              <w:spacing w:after="0"/>
              <w:jc w:val="left"/>
            </w:pPr>
            <w:r>
              <w:rPr>
                <w:sz w:val="16"/>
              </w:rPr>
              <w:t>Severe Storms, Flooding &amp; Tornadoes</w:t>
            </w:r>
          </w:p>
        </w:tc>
        <w:tc>
          <w:tcPr>
            <w:tcW w:type="dxa" w:w="2035"/>
          </w:tcPr>
          <w:p>
            <w:pPr>
              <w:spacing w:after="0"/>
              <w:jc w:val="left"/>
            </w:pPr>
            <w:r>
              <w:rPr>
                <w:sz w:val="16"/>
              </w:rPr>
              <w:t>Inland Flooding; Tornado</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10"/>
          </w:tcPr>
          <w:p>
            <w:pPr>
              <w:spacing w:after="0"/>
              <w:jc w:val="left"/>
            </w:pPr>
            <w:r>
              <w:rPr>
                <w:sz w:val="16"/>
              </w:rPr>
              <w:t>Major disaster</w:t>
            </w:r>
          </w:p>
        </w:tc>
        <w:tc>
          <w:tcPr>
            <w:tcW w:type="dxa" w:w="2807"/>
          </w:tcPr>
          <w:p>
            <w:pPr>
              <w:spacing w:after="0"/>
              <w:jc w:val="left"/>
            </w:pPr>
            <w:r>
              <w:rPr>
                <w:sz w:val="16"/>
              </w:rPr>
              <w:t>Severe Storms, Flooding, &amp; Tornadoes</w:t>
            </w:r>
          </w:p>
        </w:tc>
        <w:tc>
          <w:tcPr>
            <w:tcW w:type="dxa" w:w="2035"/>
          </w:tcPr>
          <w:p>
            <w:pPr>
              <w:spacing w:after="0"/>
              <w:jc w:val="left"/>
            </w:pPr>
            <w:r>
              <w:rPr>
                <w:sz w:val="16"/>
              </w:rPr>
              <w:t>Inland Flooding; Tornado</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10"/>
          </w:tcPr>
          <w:p>
            <w:pPr>
              <w:spacing w:after="0"/>
              <w:jc w:val="left"/>
            </w:pPr>
            <w:r>
              <w:rPr>
                <w:sz w:val="16"/>
              </w:rPr>
              <w:t>Major disaster</w:t>
            </w:r>
          </w:p>
        </w:tc>
        <w:tc>
          <w:tcPr>
            <w:tcW w:type="dxa" w:w="2807"/>
          </w:tcPr>
          <w:p>
            <w:pPr>
              <w:spacing w:after="0"/>
              <w:jc w:val="left"/>
            </w:pPr>
            <w:r>
              <w:rPr>
                <w:sz w:val="16"/>
              </w:rPr>
              <w:t>Heavy Rains, Tornadoes &amp; Flooding</w:t>
            </w:r>
          </w:p>
        </w:tc>
        <w:tc>
          <w:tcPr>
            <w:tcW w:type="dxa" w:w="2035"/>
          </w:tcPr>
          <w:p>
            <w:pPr>
              <w:spacing w:after="0"/>
              <w:jc w:val="left"/>
            </w:pPr>
            <w:r>
              <w:rPr>
                <w:sz w:val="16"/>
              </w:rPr>
              <w:t>Inland Flooding; Tornado</w:t>
            </w:r>
          </w:p>
        </w:tc>
        <w:tc>
          <w:tcPr>
            <w:tcW w:type="dxa" w:w="2397"/>
          </w:tcPr>
          <w:p>
            <w:pPr>
              <w:spacing w:after="0"/>
              <w:jc w:val="right"/>
            </w:pPr>
            <w:r>
              <w:rPr>
                <w:sz w:val="16"/>
              </w:rPr>
              <w:t>no Public Assistance recorded</w:t>
            </w:r>
          </w:p>
        </w:tc>
        <w:tc>
          <w:tcPr>
            <w:tcW w:type="dxa" w:w="1567"/>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$3,713.78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713.78"/>
        <w:tblDescription w:val="Hazard Plain table b1d_pa_other"/>
      </w:tblPr>
      <w:tblGrid>
        <w:gridCol w:w="1882"/>
        <w:gridCol w:w="1882"/>
        <w:gridCol w:w="3341"/>
        <w:gridCol w:w="5286"/>
        <w:gridCol w:w="1720"/>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3341"/>
            <w:shd w:val="clear" w:color="auto" w:fill="E8E8E8"/>
          </w:tcPr>
          <w:p>
            <w:pPr>
              <w:spacing w:after="0"/>
              <w:jc w:val="left"/>
            </w:pPr>
            <w:r>
              <w:rPr>
                <w:b/>
                <w:sz w:val="16"/>
              </w:rPr>
              <w:t>Title</w:t>
            </w:r>
          </w:p>
        </w:tc>
        <w:tc>
          <w:tcPr>
            <w:tcW w:type="dxa" w:w="5286"/>
            <w:shd w:val="clear" w:color="auto" w:fill="E8E8E8"/>
          </w:tcPr>
          <w:p>
            <w:pPr>
              <w:spacing w:after="0"/>
              <w:jc w:val="left"/>
            </w:pPr>
            <w:r>
              <w:rPr>
                <w:b/>
                <w:sz w:val="16"/>
              </w:rPr>
              <w:t>Applicant</w:t>
            </w:r>
          </w:p>
        </w:tc>
        <w:tc>
          <w:tcPr>
            <w:tcW w:type="dxa" w:w="17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DR-1883-OK</w:t>
            </w:r>
          </w:p>
        </w:tc>
        <w:tc>
          <w:tcPr>
            <w:tcW w:type="dxa" w:w="1882"/>
          </w:tcPr>
          <w:p>
            <w:pPr>
              <w:spacing w:after="0"/>
              <w:jc w:val="left"/>
            </w:pPr>
            <w:r>
              <w:rPr>
                <w:sz w:val="16"/>
              </w:rPr>
              <w:t>2010-03-05</w:t>
            </w:r>
          </w:p>
        </w:tc>
        <w:tc>
          <w:tcPr>
            <w:tcW w:type="dxa" w:w="3341"/>
          </w:tcPr>
          <w:p>
            <w:pPr>
              <w:spacing w:after="0"/>
              <w:jc w:val="left"/>
            </w:pPr>
            <w:r>
              <w:rPr>
                <w:sz w:val="16"/>
              </w:rPr>
              <w:t>Severe Winter Storm</w:t>
            </w:r>
          </w:p>
        </w:tc>
        <w:tc>
          <w:tcPr>
            <w:tcW w:type="dxa" w:w="5286"/>
          </w:tcPr>
          <w:p>
            <w:pPr>
              <w:spacing w:after="0"/>
              <w:jc w:val="left"/>
            </w:pPr>
            <w:r>
              <w:rPr>
                <w:sz w:val="16"/>
              </w:rPr>
              <w:t>Rural Water &amp; Sewer District #1</w:t>
            </w:r>
          </w:p>
        </w:tc>
        <w:tc>
          <w:tcPr>
            <w:tcW w:type="dxa" w:w="1720"/>
          </w:tcPr>
          <w:p>
            <w:pPr>
              <w:spacing w:after="0"/>
              <w:jc w:val="right"/>
            </w:pPr>
            <w:r>
              <w:rPr>
                <w:sz w:val="16"/>
              </w:rPr>
              <w:t>$3,713.78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10</w:t>
            </w:r>
          </w:p>
        </w:tc>
        <w:tc>
          <w:tcPr>
            <w:tcW w:type="dxa" w:w="1117"/>
          </w:tcPr>
          <w:p>
            <w:pPr>
              <w:spacing w:after="0"/>
              <w:jc w:val="right"/>
            </w:pPr>
            <w:r>
              <w:rPr>
                <w:sz w:val="16"/>
              </w:rPr>
              <w:t>8</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113</w:t>
            </w:r>
          </w:p>
        </w:tc>
        <w:tc>
          <w:tcPr>
            <w:tcW w:type="dxa" w:w="1117"/>
          </w:tcPr>
          <w:p>
            <w:pPr>
              <w:spacing w:after="0"/>
              <w:jc w:val="right"/>
            </w:pPr>
            <w:r>
              <w:rPr>
                <w:sz w:val="16"/>
              </w:rPr>
              <w:t>94</w:t>
            </w:r>
          </w:p>
        </w:tc>
        <w:tc>
          <w:tcPr>
            <w:tcW w:type="dxa" w:w="1940"/>
          </w:tcPr>
          <w:p>
            <w:pPr>
              <w:spacing w:after="0"/>
              <w:jc w:val="right"/>
            </w:pPr>
            <w:r>
              <w:rPr>
                <w:sz w:val="16"/>
              </w:rPr>
              <w:t>3</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305</w:t>
            </w:r>
          </w:p>
        </w:tc>
        <w:tc>
          <w:tcPr>
            <w:tcW w:type="dxa" w:w="1117"/>
          </w:tcPr>
          <w:p>
            <w:pPr>
              <w:spacing w:after="0"/>
              <w:jc w:val="right"/>
            </w:pPr>
            <w:r>
              <w:rPr>
                <w:sz w:val="16"/>
              </w:rPr>
              <w:t>55</w:t>
            </w:r>
          </w:p>
        </w:tc>
        <w:tc>
          <w:tcPr>
            <w:tcW w:type="dxa" w:w="1940"/>
          </w:tcPr>
          <w:p>
            <w:pPr>
              <w:spacing w:after="0"/>
              <w:jc w:val="right"/>
            </w:pPr>
            <w:r>
              <w:rPr>
                <w:sz w:val="16"/>
              </w:rPr>
              <w:t>13</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103</w:t>
            </w:r>
          </w:p>
        </w:tc>
        <w:tc>
          <w:tcPr>
            <w:tcW w:type="dxa" w:w="1117"/>
          </w:tcPr>
          <w:p>
            <w:pPr>
              <w:spacing w:after="0"/>
              <w:jc w:val="right"/>
            </w:pPr>
            <w:r>
              <w:rPr>
                <w:sz w:val="16"/>
              </w:rPr>
              <w:t>100</w:t>
            </w:r>
          </w:p>
        </w:tc>
        <w:tc>
          <w:tcPr>
            <w:tcW w:type="dxa" w:w="1940"/>
          </w:tcPr>
          <w:p>
            <w:pPr>
              <w:spacing w:after="0"/>
              <w:jc w:val="right"/>
            </w:pPr>
            <w:r>
              <w:rPr>
                <w:sz w:val="16"/>
              </w:rPr>
              <w:t>0</w:t>
            </w:r>
          </w:p>
        </w:tc>
        <w:tc>
          <w:tcPr>
            <w:tcW w:type="dxa" w:w="775"/>
          </w:tcPr>
          <w:p>
            <w:pPr>
              <w:spacing w:after="0"/>
              <w:jc w:val="right"/>
            </w:pPr>
            <w:r>
              <w:rPr>
                <w:sz w:val="16"/>
              </w:rPr>
              <w:t>100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31</w:t>
            </w:r>
          </w:p>
        </w:tc>
        <w:tc>
          <w:tcPr>
            <w:tcW w:type="dxa" w:w="1117"/>
          </w:tcPr>
          <w:p>
            <w:pPr>
              <w:spacing w:after="0"/>
              <w:jc w:val="right"/>
            </w:pPr>
            <w:r>
              <w:rPr>
                <w:sz w:val="16"/>
              </w:rPr>
              <w:t>11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12</w:t>
            </w:r>
          </w:p>
        </w:tc>
        <w:tc>
          <w:tcPr>
            <w:tcW w:type="dxa" w:w="1301"/>
          </w:tcPr>
          <w:p>
            <w:pPr>
              <w:spacing w:after="0"/>
              <w:jc w:val="right"/>
            </w:pPr>
            <w:r>
              <w:rPr>
                <w:sz w:val="16"/>
              </w:rPr>
              <w:t>3</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183</w:t>
            </w:r>
          </w:p>
        </w:tc>
        <w:tc>
          <w:tcPr>
            <w:tcW w:type="dxa" w:w="1117"/>
          </w:tcPr>
          <w:p>
            <w:pPr>
              <w:spacing w:after="0"/>
              <w:jc w:val="right"/>
            </w:pPr>
            <w:r>
              <w:rPr>
                <w:sz w:val="16"/>
              </w:rPr>
              <w:t>50</w:t>
            </w:r>
          </w:p>
        </w:tc>
        <w:tc>
          <w:tcPr>
            <w:tcW w:type="dxa" w:w="1940"/>
          </w:tcPr>
          <w:p>
            <w:pPr>
              <w:spacing w:after="0"/>
              <w:jc w:val="right"/>
            </w:pPr>
            <w:r>
              <w:rPr>
                <w:sz w:val="16"/>
              </w:rPr>
              <w:t>2</w:t>
            </w:r>
          </w:p>
        </w:tc>
        <w:tc>
          <w:tcPr>
            <w:tcW w:type="dxa" w:w="775"/>
          </w:tcPr>
          <w:p>
            <w:pPr>
              <w:spacing w:after="0"/>
              <w:jc w:val="right"/>
            </w:pPr>
            <w:r>
              <w:rPr>
                <w:sz w:val="16"/>
              </w:rPr>
              <w:t>19</w:t>
            </w:r>
          </w:p>
        </w:tc>
        <w:tc>
          <w:tcPr>
            <w:tcW w:type="dxa" w:w="1601"/>
          </w:tcPr>
          <w:p>
            <w:pPr>
              <w:spacing w:after="0"/>
              <w:jc w:val="right"/>
            </w:pPr>
            <w:r>
              <w:rPr>
                <w:sz w:val="16"/>
              </w:rPr>
              <w:t>4</w:t>
            </w:r>
          </w:p>
        </w:tc>
        <w:tc>
          <w:tcPr>
            <w:tcW w:type="dxa" w:w="1301"/>
          </w:tcPr>
          <w:p>
            <w:pPr>
              <w:spacing w:after="0"/>
              <w:jc w:val="right"/>
            </w:pPr>
            <w:r>
              <w:rPr>
                <w:sz w:val="16"/>
              </w:rPr>
              <w:t>4</w:t>
            </w:r>
          </w:p>
        </w:tc>
        <w:tc>
          <w:tcPr>
            <w:tcW w:type="dxa" w:w="1646"/>
          </w:tcPr>
          <w:p>
            <w:pPr>
              <w:spacing w:after="0"/>
              <w:jc w:val="left"/>
            </w:pPr>
            <w:r>
              <w:rPr>
                <w:sz w:val="16"/>
              </w:rPr>
              <w:t>1955 to 2026-06-30</w:t>
            </w:r>
          </w:p>
        </w:tc>
        <w:tc>
          <w:tcPr>
            <w:tcW w:type="dxa" w:w="2663"/>
          </w:tcPr>
          <w:p>
            <w:pPr>
              <w:spacing w:after="0"/>
              <w:jc w:val="left"/>
            </w:pPr>
            <w:r>
              <w:rPr>
                <w:sz w:val="16"/>
              </w:rPr>
              <w:t>Includes 15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42</w:t>
            </w:r>
          </w:p>
        </w:tc>
        <w:tc>
          <w:tcPr>
            <w:tcW w:type="dxa" w:w="1117"/>
          </w:tcPr>
          <w:p>
            <w:pPr>
              <w:spacing w:after="0"/>
              <w:jc w:val="right"/>
            </w:pPr>
            <w:r>
              <w:rPr>
                <w:sz w:val="16"/>
              </w:rPr>
              <w:t>13</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12</w:t>
            </w:r>
          </w:p>
        </w:tc>
        <w:tc>
          <w:tcPr>
            <w:tcW w:type="dxa" w:w="1301"/>
          </w:tcPr>
          <w:p>
            <w:pPr>
              <w:spacing w:after="0"/>
              <w:jc w:val="right"/>
            </w:pPr>
            <w:r>
              <w:rPr>
                <w:sz w:val="16"/>
              </w:rPr>
              <w:t>4</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25</w:t>
            </w:r>
          </w:p>
        </w:tc>
        <w:tc>
          <w:tcPr>
            <w:tcW w:type="dxa" w:w="1117"/>
          </w:tcPr>
          <w:p>
            <w:pPr>
              <w:spacing w:after="0"/>
              <w:jc w:val="right"/>
            </w:pPr>
            <w:r>
              <w:rPr>
                <w:sz w:val="16"/>
              </w:rPr>
              <w:t>12</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4</w:t>
            </w:r>
          </w:p>
        </w:tc>
        <w:tc>
          <w:tcPr>
            <w:tcW w:type="dxa" w:w="1301"/>
          </w:tcPr>
          <w:p>
            <w:pPr>
              <w:spacing w:after="0"/>
              <w:jc w:val="right"/>
            </w:pPr>
            <w:r>
              <w:rPr>
                <w:sz w:val="16"/>
              </w:rPr>
              <w:t>3</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8"/>
        <w:gridCol w:w="1578"/>
        <w:gridCol w:w="3040"/>
        <w:gridCol w:w="935"/>
        <w:gridCol w:w="2503"/>
        <w:gridCol w:w="1061"/>
        <w:gridCol w:w="2599"/>
      </w:tblGrid>
      <w:tr>
        <w:trPr>
          <w:cantSplit/>
          <w:tblHeader/>
        </w:trPr>
        <w:tc>
          <w:tcPr>
            <w:tcW w:type="dxa" w:w="1037"/>
            <w:shd w:val="clear" w:color="auto" w:fill="E8E8E8"/>
          </w:tcPr>
          <w:p>
            <w:pPr>
              <w:spacing w:after="0"/>
              <w:jc w:val="left"/>
            </w:pPr>
            <w:r>
              <w:rPr>
                <w:b/>
                <w:sz w:val="16"/>
              </w:rPr>
              <w:t>Date</w:t>
            </w:r>
          </w:p>
        </w:tc>
        <w:tc>
          <w:tcPr>
            <w:tcW w:type="dxa" w:w="1358"/>
            <w:shd w:val="clear" w:color="auto" w:fill="E8E8E8"/>
          </w:tcPr>
          <w:p>
            <w:pPr>
              <w:spacing w:after="0"/>
              <w:jc w:val="left"/>
            </w:pPr>
            <w:r>
              <w:rPr>
                <w:b/>
                <w:sz w:val="16"/>
              </w:rPr>
              <w:t>Event type</w:t>
            </w:r>
          </w:p>
        </w:tc>
        <w:tc>
          <w:tcPr>
            <w:tcW w:type="dxa" w:w="1578"/>
            <w:shd w:val="clear" w:color="auto" w:fill="E8E8E8"/>
          </w:tcPr>
          <w:p>
            <w:pPr>
              <w:spacing w:after="0"/>
              <w:jc w:val="left"/>
            </w:pPr>
            <w:r>
              <w:rPr>
                <w:b/>
                <w:sz w:val="16"/>
              </w:rPr>
              <w:t>Magnitude or extent</w:t>
            </w:r>
          </w:p>
        </w:tc>
        <w:tc>
          <w:tcPr>
            <w:tcW w:type="dxa" w:w="30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3"/>
            <w:shd w:val="clear" w:color="auto" w:fill="E8E8E8"/>
          </w:tcPr>
          <w:p>
            <w:pPr>
              <w:spacing w:after="0"/>
              <w:jc w:val="left"/>
            </w:pPr>
            <w:r>
              <w:rPr>
                <w:b/>
                <w:sz w:val="16"/>
              </w:rPr>
              <w:t>Location</w:t>
            </w:r>
          </w:p>
        </w:tc>
        <w:tc>
          <w:tcPr>
            <w:tcW w:type="dxa" w:w="1061"/>
            <w:shd w:val="clear" w:color="auto" w:fill="E8E8E8"/>
          </w:tcPr>
          <w:p>
            <w:pPr>
              <w:spacing w:after="0"/>
              <w:jc w:val="left"/>
            </w:pPr>
            <w:r>
              <w:rPr>
                <w:b/>
                <w:sz w:val="16"/>
              </w:rPr>
              <w:t>Flags</w:t>
            </w:r>
          </w:p>
        </w:tc>
        <w:tc>
          <w:tcPr>
            <w:tcW w:type="dxa" w:w="25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2021-10-28</w:t>
            </w:r>
          </w:p>
        </w:tc>
        <w:tc>
          <w:tcPr>
            <w:tcW w:type="dxa" w:w="1358"/>
          </w:tcPr>
          <w:p>
            <w:pPr>
              <w:spacing w:after="0"/>
              <w:jc w:val="left"/>
            </w:pPr>
            <w:r>
              <w:rPr>
                <w:sz w:val="16"/>
              </w:rPr>
              <w:t>High Wind</w:t>
            </w:r>
          </w:p>
        </w:tc>
        <w:tc>
          <w:tcPr>
            <w:tcW w:type="dxa" w:w="1578"/>
          </w:tcPr>
          <w:p>
            <w:pPr>
              <w:spacing w:after="0"/>
              <w:jc w:val="left"/>
            </w:pPr>
            <w:r>
              <w:rPr>
                <w:sz w:val="16"/>
              </w:rPr>
              <w:t>65 kt (75 mph) estimated gust</w:t>
            </w:r>
          </w:p>
        </w:tc>
        <w:tc>
          <w:tcPr>
            <w:tcW w:type="dxa" w:w="3040"/>
          </w:tcPr>
          <w:p>
            <w:pPr>
              <w:spacing w:after="0"/>
              <w:jc w:val="left"/>
            </w:pPr>
            <w:r>
              <w:rPr>
                <w:sz w:val="16"/>
              </w:rPr>
              <w:t>$10,000 property; $0 crops (zone total, 2021 dollars)</w:t>
            </w:r>
          </w:p>
        </w:tc>
        <w:tc>
          <w:tcPr>
            <w:tcW w:type="dxa" w:w="935"/>
          </w:tcPr>
          <w:p>
            <w:pPr>
              <w:spacing w:after="0"/>
              <w:jc w:val="right"/>
            </w:pPr>
            <w:r>
              <w:rPr>
                <w:sz w:val="16"/>
              </w:rPr>
              <w:t>0, 0</w:t>
            </w:r>
          </w:p>
        </w:tc>
        <w:tc>
          <w:tcPr>
            <w:tcW w:type="dxa" w:w="2503"/>
          </w:tcPr>
          <w:p>
            <w:pPr>
              <w:spacing w:after="0"/>
              <w:jc w:val="left"/>
            </w:pPr>
            <w:r>
              <w:rPr>
                <w:sz w:val="16"/>
              </w:rPr>
              <w:t>NWS zone OKZ045 (JEFFERSON), zone-level</w:t>
            </w:r>
          </w:p>
        </w:tc>
        <w:tc>
          <w:tcPr>
            <w:tcW w:type="dxa" w:w="1061"/>
          </w:tcPr>
          <w:p>
            <w:pPr>
              <w:spacing w:after="0"/>
              <w:jc w:val="left"/>
            </w:pPr>
            <w:r>
              <w:rPr>
                <w:sz w:val="16"/>
              </w:rPr>
              <w:t>new since last plan; within last 5 years</w:t>
            </w:r>
          </w:p>
        </w:tc>
        <w:tc>
          <w:tcPr>
            <w:tcW w:type="dxa" w:w="2599"/>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358"/>
          </w:tcPr>
          <w:p>
            <w:pPr>
              <w:spacing w:after="0"/>
              <w:jc w:val="left"/>
            </w:pPr>
            <w:r>
              <w:rPr>
                <w:sz w:val="16"/>
              </w:rPr>
              <w:t>Drought</w:t>
            </w:r>
          </w:p>
        </w:tc>
        <w:tc>
          <w:tcPr>
            <w:tcW w:type="dxa" w:w="1578"/>
          </w:tcPr>
          <w:p>
            <w:pPr>
              <w:spacing w:after="0"/>
              <w:jc w:val="left"/>
            </w:pPr>
          </w:p>
        </w:tc>
        <w:tc>
          <w:tcPr>
            <w:tcW w:type="dxa" w:w="3040"/>
          </w:tcPr>
          <w:p>
            <w:pPr>
              <w:spacing w:after="0"/>
              <w:jc w:val="left"/>
            </w:pPr>
            <w:r>
              <w:rPr>
                <w:sz w:val="16"/>
              </w:rPr>
              <w:t>damage not reported</w:t>
            </w:r>
          </w:p>
        </w:tc>
        <w:tc>
          <w:tcPr>
            <w:tcW w:type="dxa" w:w="935"/>
          </w:tcPr>
          <w:p>
            <w:pPr>
              <w:spacing w:after="0"/>
              <w:jc w:val="right"/>
            </w:pPr>
            <w:r>
              <w:rPr>
                <w:sz w:val="16"/>
              </w:rPr>
              <w:t>0, 0</w:t>
            </w:r>
          </w:p>
        </w:tc>
        <w:tc>
          <w:tcPr>
            <w:tcW w:type="dxa" w:w="2503"/>
          </w:tcPr>
          <w:p>
            <w:pPr>
              <w:spacing w:after="0"/>
              <w:jc w:val="left"/>
            </w:pPr>
            <w:r>
              <w:rPr>
                <w:sz w:val="16"/>
              </w:rPr>
              <w:t>NWS zone OKZ045 (JEFFERSON), zone-level</w:t>
            </w:r>
          </w:p>
        </w:tc>
        <w:tc>
          <w:tcPr>
            <w:tcW w:type="dxa" w:w="1061"/>
          </w:tcPr>
          <w:p>
            <w:pPr>
              <w:spacing w:after="0"/>
              <w:jc w:val="left"/>
            </w:pPr>
            <w:r>
              <w:rPr>
                <w:sz w:val="16"/>
              </w:rPr>
              <w:t>new since last plan</w:t>
            </w:r>
          </w:p>
        </w:tc>
        <w:tc>
          <w:tcPr>
            <w:tcW w:type="dxa" w:w="2599"/>
          </w:tcPr>
          <w:p>
            <w:pPr>
              <w:spacing w:after="0"/>
              <w:jc w:val="left"/>
            </w:pPr>
            <w:r>
              <w:rPr>
                <w:sz w:val="16"/>
              </w:rPr>
              <w:t>B1-c worst recorded: Drought</w:t>
            </w:r>
          </w:p>
        </w:tc>
      </w:tr>
      <w:tr>
        <w:trPr>
          <w:cantSplit/>
        </w:trPr>
        <w:tc>
          <w:tcPr>
            <w:tcW w:type="dxa" w:w="1037"/>
          </w:tcPr>
          <w:p>
            <w:pPr>
              <w:spacing w:after="0"/>
              <w:jc w:val="left"/>
            </w:pPr>
            <w:r>
              <w:rPr>
                <w:sz w:val="16"/>
              </w:rPr>
              <w:t>2008-08-19</w:t>
            </w:r>
          </w:p>
        </w:tc>
        <w:tc>
          <w:tcPr>
            <w:tcW w:type="dxa" w:w="1358"/>
          </w:tcPr>
          <w:p>
            <w:pPr>
              <w:spacing w:after="0"/>
              <w:jc w:val="left"/>
            </w:pPr>
            <w:r>
              <w:rPr>
                <w:sz w:val="16"/>
              </w:rPr>
              <w:t>Flash Flood</w:t>
            </w:r>
          </w:p>
        </w:tc>
        <w:tc>
          <w:tcPr>
            <w:tcW w:type="dxa" w:w="1578"/>
          </w:tcPr>
          <w:p>
            <w:pPr>
              <w:spacing w:after="0"/>
              <w:jc w:val="left"/>
            </w:pPr>
          </w:p>
        </w:tc>
        <w:tc>
          <w:tcPr>
            <w:tcW w:type="dxa" w:w="3040"/>
          </w:tcPr>
          <w:p>
            <w:pPr>
              <w:spacing w:after="0"/>
              <w:jc w:val="left"/>
            </w:pPr>
            <w:r>
              <w:rPr>
                <w:sz w:val="16"/>
              </w:rPr>
              <w:t>$50,000 property; $0 crops (2008 dollars)</w:t>
            </w:r>
          </w:p>
        </w:tc>
        <w:tc>
          <w:tcPr>
            <w:tcW w:type="dxa" w:w="935"/>
          </w:tcPr>
          <w:p>
            <w:pPr>
              <w:spacing w:after="0"/>
              <w:jc w:val="right"/>
            </w:pPr>
            <w:r>
              <w:rPr>
                <w:sz w:val="16"/>
              </w:rPr>
              <w:t>0, 0</w:t>
            </w:r>
          </w:p>
        </w:tc>
        <w:tc>
          <w:tcPr>
            <w:tcW w:type="dxa" w:w="2503"/>
          </w:tcPr>
          <w:p>
            <w:pPr>
              <w:spacing w:after="0"/>
              <w:jc w:val="left"/>
            </w:pPr>
            <w:r>
              <w:rPr>
                <w:sz w:val="16"/>
              </w:rPr>
              <w:t>WAURIKA</w:t>
            </w:r>
          </w:p>
        </w:tc>
        <w:tc>
          <w:tcPr>
            <w:tcW w:type="dxa" w:w="1061"/>
          </w:tcPr>
          <w:p>
            <w:pPr>
              <w:spacing w:after="0"/>
              <w:jc w:val="left"/>
            </w:pPr>
          </w:p>
        </w:tc>
        <w:tc>
          <w:tcPr>
            <w:tcW w:type="dxa" w:w="25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358"/>
          </w:tcPr>
          <w:p>
            <w:pPr>
              <w:spacing w:after="0"/>
              <w:jc w:val="left"/>
            </w:pPr>
            <w:r>
              <w:rPr>
                <w:sz w:val="16"/>
              </w:rPr>
              <w:t>Heat</w:t>
            </w:r>
          </w:p>
        </w:tc>
        <w:tc>
          <w:tcPr>
            <w:tcW w:type="dxa" w:w="1578"/>
          </w:tcPr>
          <w:p>
            <w:pPr>
              <w:spacing w:after="0"/>
              <w:jc w:val="left"/>
            </w:pPr>
          </w:p>
        </w:tc>
        <w:tc>
          <w:tcPr>
            <w:tcW w:type="dxa" w:w="3040"/>
          </w:tcPr>
          <w:p>
            <w:pPr>
              <w:spacing w:after="0"/>
              <w:jc w:val="left"/>
            </w:pPr>
            <w:r>
              <w:rPr>
                <w:sz w:val="16"/>
              </w:rPr>
              <w:t>damage not reported</w:t>
            </w:r>
          </w:p>
        </w:tc>
        <w:tc>
          <w:tcPr>
            <w:tcW w:type="dxa" w:w="935"/>
          </w:tcPr>
          <w:p>
            <w:pPr>
              <w:spacing w:after="0"/>
              <w:jc w:val="right"/>
            </w:pPr>
            <w:r>
              <w:rPr>
                <w:sz w:val="16"/>
              </w:rPr>
              <w:t>0, 0</w:t>
            </w:r>
          </w:p>
        </w:tc>
        <w:tc>
          <w:tcPr>
            <w:tcW w:type="dxa" w:w="2503"/>
          </w:tcPr>
          <w:p>
            <w:pPr>
              <w:spacing w:after="0"/>
              <w:jc w:val="left"/>
            </w:pPr>
            <w:r>
              <w:rPr>
                <w:sz w:val="16"/>
              </w:rPr>
              <w:t>NWS zone OKZ045 (JEFFERSON), zone-level</w:t>
            </w:r>
          </w:p>
        </w:tc>
        <w:tc>
          <w:tcPr>
            <w:tcW w:type="dxa" w:w="1061"/>
          </w:tcPr>
          <w:p>
            <w:pPr>
              <w:spacing w:after="0"/>
              <w:jc w:val="left"/>
            </w:pPr>
          </w:p>
        </w:tc>
        <w:tc>
          <w:tcPr>
            <w:tcW w:type="dxa" w:w="2599"/>
          </w:tcPr>
          <w:p>
            <w:pPr>
              <w:spacing w:after="0"/>
              <w:jc w:val="left"/>
            </w:pPr>
            <w:r>
              <w:rPr>
                <w:sz w:val="16"/>
              </w:rPr>
              <w:t>B1-c worst recorded: Excessive Heat, Heat</w:t>
            </w:r>
          </w:p>
        </w:tc>
      </w:tr>
      <w:tr>
        <w:trPr>
          <w:cantSplit/>
        </w:trPr>
        <w:tc>
          <w:tcPr>
            <w:tcW w:type="dxa" w:w="1037"/>
          </w:tcPr>
          <w:p>
            <w:pPr>
              <w:spacing w:after="0"/>
              <w:jc w:val="left"/>
            </w:pPr>
            <w:r>
              <w:rPr>
                <w:sz w:val="16"/>
              </w:rPr>
              <w:t>2003-04-23</w:t>
            </w:r>
          </w:p>
        </w:tc>
        <w:tc>
          <w:tcPr>
            <w:tcW w:type="dxa" w:w="1358"/>
          </w:tcPr>
          <w:p>
            <w:pPr>
              <w:spacing w:after="0"/>
              <w:jc w:val="left"/>
            </w:pPr>
            <w:r>
              <w:rPr>
                <w:sz w:val="16"/>
              </w:rPr>
              <w:t>Thunderstorm Wind</w:t>
            </w:r>
          </w:p>
        </w:tc>
        <w:tc>
          <w:tcPr>
            <w:tcW w:type="dxa" w:w="1578"/>
          </w:tcPr>
          <w:p>
            <w:pPr>
              <w:spacing w:after="0"/>
              <w:jc w:val="left"/>
            </w:pPr>
            <w:r>
              <w:rPr>
                <w:sz w:val="16"/>
              </w:rPr>
              <w:t>87 kt (100 mph) estimated gust</w:t>
            </w:r>
          </w:p>
        </w:tc>
        <w:tc>
          <w:tcPr>
            <w:tcW w:type="dxa" w:w="3040"/>
          </w:tcPr>
          <w:p>
            <w:pPr>
              <w:spacing w:after="0"/>
              <w:jc w:val="left"/>
            </w:pPr>
            <w:r>
              <w:rPr>
                <w:sz w:val="16"/>
              </w:rPr>
              <w:t>$400,000 property; crops not reported (2003 dollars)</w:t>
            </w:r>
          </w:p>
        </w:tc>
        <w:tc>
          <w:tcPr>
            <w:tcW w:type="dxa" w:w="935"/>
          </w:tcPr>
          <w:p>
            <w:pPr>
              <w:spacing w:after="0"/>
              <w:jc w:val="right"/>
            </w:pPr>
            <w:r>
              <w:rPr>
                <w:sz w:val="16"/>
              </w:rPr>
              <w:t>0, 0</w:t>
            </w:r>
          </w:p>
        </w:tc>
        <w:tc>
          <w:tcPr>
            <w:tcW w:type="dxa" w:w="2503"/>
          </w:tcPr>
          <w:p>
            <w:pPr>
              <w:spacing w:after="0"/>
              <w:jc w:val="left"/>
            </w:pPr>
            <w:r>
              <w:rPr>
                <w:sz w:val="16"/>
              </w:rPr>
              <w:t>WAURIKA</w:t>
            </w:r>
          </w:p>
        </w:tc>
        <w:tc>
          <w:tcPr>
            <w:tcW w:type="dxa" w:w="1061"/>
          </w:tcPr>
          <w:p>
            <w:pPr>
              <w:spacing w:after="0"/>
              <w:jc w:val="left"/>
            </w:pPr>
          </w:p>
        </w:tc>
        <w:tc>
          <w:tcPr>
            <w:tcW w:type="dxa" w:w="2599"/>
          </w:tcPr>
          <w:p>
            <w:pPr>
              <w:spacing w:after="0"/>
              <w:jc w:val="left"/>
            </w:pPr>
            <w:r>
              <w:rPr>
                <w:sz w:val="16"/>
              </w:rPr>
              <w:t>B1-c worst recorded: Thunderstorm Wind</w:t>
            </w:r>
          </w:p>
        </w:tc>
      </w:tr>
      <w:tr>
        <w:trPr>
          <w:cantSplit/>
        </w:trPr>
        <w:tc>
          <w:tcPr>
            <w:tcW w:type="dxa" w:w="1037"/>
          </w:tcPr>
          <w:p>
            <w:pPr>
              <w:spacing w:after="0"/>
              <w:jc w:val="left"/>
            </w:pPr>
            <w:r>
              <w:rPr>
                <w:sz w:val="16"/>
              </w:rPr>
              <w:t>2000-12-26</w:t>
            </w:r>
          </w:p>
        </w:tc>
        <w:tc>
          <w:tcPr>
            <w:tcW w:type="dxa" w:w="1358"/>
          </w:tcPr>
          <w:p>
            <w:pPr>
              <w:spacing w:after="0"/>
              <w:jc w:val="left"/>
            </w:pPr>
            <w:r>
              <w:rPr>
                <w:sz w:val="16"/>
              </w:rPr>
              <w:t>Ice Storm</w:t>
            </w:r>
          </w:p>
        </w:tc>
        <w:tc>
          <w:tcPr>
            <w:tcW w:type="dxa" w:w="1578"/>
          </w:tcPr>
          <w:p>
            <w:pPr>
              <w:spacing w:after="0"/>
              <w:jc w:val="left"/>
            </w:pPr>
          </w:p>
        </w:tc>
        <w:tc>
          <w:tcPr>
            <w:tcW w:type="dxa" w:w="3040"/>
          </w:tcPr>
          <w:p>
            <w:pPr>
              <w:spacing w:after="0"/>
              <w:jc w:val="left"/>
            </w:pPr>
            <w:r>
              <w:rPr>
                <w:sz w:val="16"/>
              </w:rPr>
              <w:t>$1,500,000 property; crops not reported (zone total, 2000 dollars)</w:t>
            </w:r>
          </w:p>
        </w:tc>
        <w:tc>
          <w:tcPr>
            <w:tcW w:type="dxa" w:w="935"/>
          </w:tcPr>
          <w:p>
            <w:pPr>
              <w:spacing w:after="0"/>
              <w:jc w:val="right"/>
            </w:pPr>
            <w:r>
              <w:rPr>
                <w:sz w:val="16"/>
              </w:rPr>
              <w:t>0, 0</w:t>
            </w:r>
          </w:p>
        </w:tc>
        <w:tc>
          <w:tcPr>
            <w:tcW w:type="dxa" w:w="2503"/>
          </w:tcPr>
          <w:p>
            <w:pPr>
              <w:spacing w:after="0"/>
              <w:jc w:val="left"/>
            </w:pPr>
            <w:r>
              <w:rPr>
                <w:sz w:val="16"/>
              </w:rPr>
              <w:t>NWS zone OKZ045 (JEFFERSON), zone-level</w:t>
            </w:r>
          </w:p>
        </w:tc>
        <w:tc>
          <w:tcPr>
            <w:tcW w:type="dxa" w:w="1061"/>
          </w:tcPr>
          <w:p>
            <w:pPr>
              <w:spacing w:after="0"/>
              <w:jc w:val="left"/>
            </w:pPr>
          </w:p>
        </w:tc>
        <w:tc>
          <w:tcPr>
            <w:tcW w:type="dxa" w:w="2599"/>
          </w:tcPr>
          <w:p>
            <w:pPr>
              <w:spacing w:after="0"/>
              <w:jc w:val="left"/>
            </w:pPr>
            <w:r>
              <w:rPr>
                <w:sz w:val="16"/>
              </w:rPr>
              <w:t>B1-c worst recorded: Ice Storm</w:t>
            </w:r>
          </w:p>
        </w:tc>
      </w:tr>
      <w:tr>
        <w:trPr>
          <w:cantSplit/>
        </w:trPr>
        <w:tc>
          <w:tcPr>
            <w:tcW w:type="dxa" w:w="1037"/>
          </w:tcPr>
          <w:p>
            <w:pPr>
              <w:spacing w:after="0"/>
              <w:jc w:val="left"/>
            </w:pPr>
            <w:r>
              <w:rPr>
                <w:sz w:val="16"/>
              </w:rPr>
              <w:t>1996-08-21</w:t>
            </w:r>
          </w:p>
        </w:tc>
        <w:tc>
          <w:tcPr>
            <w:tcW w:type="dxa" w:w="1358"/>
          </w:tcPr>
          <w:p>
            <w:pPr>
              <w:spacing w:after="0"/>
              <w:jc w:val="left"/>
            </w:pPr>
            <w:r>
              <w:rPr>
                <w:sz w:val="16"/>
              </w:rPr>
              <w:t>Thunderstorm Wind</w:t>
            </w:r>
          </w:p>
        </w:tc>
        <w:tc>
          <w:tcPr>
            <w:tcW w:type="dxa" w:w="1578"/>
          </w:tcPr>
          <w:p>
            <w:pPr>
              <w:spacing w:after="0"/>
              <w:jc w:val="left"/>
            </w:pPr>
            <w:r>
              <w:rPr>
                <w:sz w:val="16"/>
              </w:rPr>
              <w:t>speed not recorded</w:t>
            </w:r>
          </w:p>
        </w:tc>
        <w:tc>
          <w:tcPr>
            <w:tcW w:type="dxa" w:w="3040"/>
          </w:tcPr>
          <w:p>
            <w:pPr>
              <w:spacing w:after="0"/>
              <w:jc w:val="left"/>
            </w:pPr>
            <w:r>
              <w:rPr>
                <w:sz w:val="16"/>
              </w:rPr>
              <w:t>$20,000 property; crops not reported (1996 dollars)</w:t>
            </w:r>
          </w:p>
        </w:tc>
        <w:tc>
          <w:tcPr>
            <w:tcW w:type="dxa" w:w="935"/>
          </w:tcPr>
          <w:p>
            <w:pPr>
              <w:spacing w:after="0"/>
              <w:jc w:val="right"/>
            </w:pPr>
            <w:r>
              <w:rPr>
                <w:sz w:val="16"/>
              </w:rPr>
              <w:t>0, 1</w:t>
            </w:r>
          </w:p>
        </w:tc>
        <w:tc>
          <w:tcPr>
            <w:tcW w:type="dxa" w:w="2503"/>
          </w:tcPr>
          <w:p>
            <w:pPr>
              <w:spacing w:after="0"/>
              <w:jc w:val="left"/>
            </w:pPr>
            <w:r>
              <w:rPr>
                <w:sz w:val="16"/>
              </w:rPr>
              <w:t>HASTINGS</w:t>
            </w:r>
          </w:p>
        </w:tc>
        <w:tc>
          <w:tcPr>
            <w:tcW w:type="dxa" w:w="1061"/>
          </w:tcPr>
          <w:p>
            <w:pPr>
              <w:spacing w:after="0"/>
              <w:jc w:val="left"/>
            </w:pPr>
          </w:p>
        </w:tc>
        <w:tc>
          <w:tcPr>
            <w:tcW w:type="dxa" w:w="2599"/>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358"/>
          </w:tcPr>
          <w:p>
            <w:pPr>
              <w:spacing w:after="0"/>
              <w:jc w:val="left"/>
            </w:pPr>
            <w:r>
              <w:rPr>
                <w:sz w:val="16"/>
              </w:rPr>
              <w:t>Cold/Wind Chill</w:t>
            </w:r>
          </w:p>
        </w:tc>
        <w:tc>
          <w:tcPr>
            <w:tcW w:type="dxa" w:w="1578"/>
          </w:tcPr>
          <w:p>
            <w:pPr>
              <w:spacing w:after="0"/>
              <w:jc w:val="left"/>
            </w:pPr>
          </w:p>
        </w:tc>
        <w:tc>
          <w:tcPr>
            <w:tcW w:type="dxa" w:w="3040"/>
          </w:tcPr>
          <w:p>
            <w:pPr>
              <w:spacing w:after="0"/>
              <w:jc w:val="left"/>
            </w:pPr>
            <w:r>
              <w:rPr>
                <w:sz w:val="16"/>
              </w:rPr>
              <w:t>damage not reported</w:t>
            </w:r>
          </w:p>
        </w:tc>
        <w:tc>
          <w:tcPr>
            <w:tcW w:type="dxa" w:w="935"/>
          </w:tcPr>
          <w:p>
            <w:pPr>
              <w:spacing w:after="0"/>
              <w:jc w:val="right"/>
            </w:pPr>
            <w:r>
              <w:rPr>
                <w:sz w:val="16"/>
              </w:rPr>
              <w:t>0, 0</w:t>
            </w:r>
          </w:p>
        </w:tc>
        <w:tc>
          <w:tcPr>
            <w:tcW w:type="dxa" w:w="2503"/>
          </w:tcPr>
          <w:p>
            <w:pPr>
              <w:spacing w:after="0"/>
              <w:jc w:val="left"/>
            </w:pPr>
            <w:r>
              <w:rPr>
                <w:sz w:val="16"/>
              </w:rPr>
              <w:t>NWS zone OKZ045 (JEFFERSON), zone-level</w:t>
            </w:r>
          </w:p>
        </w:tc>
        <w:tc>
          <w:tcPr>
            <w:tcW w:type="dxa" w:w="1061"/>
          </w:tcPr>
          <w:p>
            <w:pPr>
              <w:spacing w:after="0"/>
              <w:jc w:val="left"/>
            </w:pPr>
          </w:p>
        </w:tc>
        <w:tc>
          <w:tcPr>
            <w:tcW w:type="dxa" w:w="25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1986-08-05</w:t>
            </w:r>
          </w:p>
        </w:tc>
        <w:tc>
          <w:tcPr>
            <w:tcW w:type="dxa" w:w="1358"/>
          </w:tcPr>
          <w:p>
            <w:pPr>
              <w:spacing w:after="0"/>
              <w:jc w:val="left"/>
            </w:pPr>
            <w:r>
              <w:rPr>
                <w:sz w:val="16"/>
              </w:rPr>
              <w:t>Thunderstorm Wind</w:t>
            </w:r>
          </w:p>
        </w:tc>
        <w:tc>
          <w:tcPr>
            <w:tcW w:type="dxa" w:w="1578"/>
          </w:tcPr>
          <w:p>
            <w:pPr>
              <w:spacing w:after="0"/>
              <w:jc w:val="left"/>
            </w:pPr>
            <w:r>
              <w:rPr>
                <w:sz w:val="16"/>
              </w:rPr>
              <w:t>speed not recorded</w:t>
            </w:r>
          </w:p>
        </w:tc>
        <w:tc>
          <w:tcPr>
            <w:tcW w:type="dxa" w:w="3040"/>
          </w:tcPr>
          <w:p>
            <w:pPr>
              <w:spacing w:after="0"/>
              <w:jc w:val="left"/>
            </w:pPr>
            <w:r>
              <w:rPr>
                <w:sz w:val="16"/>
              </w:rPr>
              <w:t>damage not recorded (pre-1996 record)</w:t>
            </w:r>
          </w:p>
        </w:tc>
        <w:tc>
          <w:tcPr>
            <w:tcW w:type="dxa" w:w="935"/>
          </w:tcPr>
          <w:p>
            <w:pPr>
              <w:spacing w:after="0"/>
              <w:jc w:val="right"/>
            </w:pPr>
            <w:r>
              <w:rPr>
                <w:sz w:val="16"/>
              </w:rPr>
              <w:t>0, 2</w:t>
            </w:r>
          </w:p>
        </w:tc>
        <w:tc>
          <w:tcPr>
            <w:tcW w:type="dxa" w:w="2503"/>
          </w:tcPr>
          <w:p>
            <w:pPr>
              <w:spacing w:after="0"/>
              <w:jc w:val="left"/>
            </w:pPr>
            <w:r>
              <w:rPr>
                <w:sz w:val="16"/>
              </w:rPr>
              <w:t>location not recorded</w:t>
            </w:r>
          </w:p>
        </w:tc>
        <w:tc>
          <w:tcPr>
            <w:tcW w:type="dxa" w:w="1061"/>
          </w:tcPr>
          <w:p>
            <w:pPr>
              <w:spacing w:after="0"/>
              <w:jc w:val="left"/>
            </w:pPr>
          </w:p>
        </w:tc>
        <w:tc>
          <w:tcPr>
            <w:tcW w:type="dxa" w:w="2599"/>
          </w:tcPr>
          <w:p>
            <w:pPr>
              <w:spacing w:after="0"/>
              <w:jc w:val="left"/>
            </w:pPr>
            <w:r>
              <w:rPr>
                <w:sz w:val="16"/>
              </w:rPr>
              <w:t>deaths or injuries recorded</w:t>
            </w:r>
          </w:p>
        </w:tc>
      </w:tr>
      <w:tr>
        <w:trPr>
          <w:cantSplit/>
        </w:trPr>
        <w:tc>
          <w:tcPr>
            <w:tcW w:type="dxa" w:w="1037"/>
          </w:tcPr>
          <w:p>
            <w:pPr>
              <w:spacing w:after="0"/>
              <w:jc w:val="left"/>
            </w:pPr>
            <w:r>
              <w:rPr>
                <w:sz w:val="16"/>
              </w:rPr>
              <w:t>1981-10-17</w:t>
            </w:r>
          </w:p>
        </w:tc>
        <w:tc>
          <w:tcPr>
            <w:tcW w:type="dxa" w:w="1358"/>
          </w:tcPr>
          <w:p>
            <w:pPr>
              <w:spacing w:after="0"/>
              <w:jc w:val="left"/>
            </w:pPr>
            <w:r>
              <w:rPr>
                <w:sz w:val="16"/>
              </w:rPr>
              <w:t>Tornado</w:t>
            </w:r>
          </w:p>
        </w:tc>
        <w:tc>
          <w:tcPr>
            <w:tcW w:type="dxa" w:w="1578"/>
          </w:tcPr>
          <w:p>
            <w:pPr>
              <w:spacing w:after="0"/>
              <w:jc w:val="left"/>
            </w:pPr>
            <w:r>
              <w:rPr>
                <w:sz w:val="16"/>
              </w:rPr>
              <w:t>F1, 33 yd wide</w:t>
            </w:r>
          </w:p>
        </w:tc>
        <w:tc>
          <w:tcPr>
            <w:tcW w:type="dxa" w:w="3040"/>
          </w:tcPr>
          <w:p>
            <w:pPr>
              <w:spacing w:after="0"/>
              <w:jc w:val="left"/>
            </w:pPr>
            <w:r>
              <w:rPr>
                <w:sz w:val="16"/>
              </w:rPr>
              <w:t>damage not recorded (pre-1996 record)</w:t>
            </w:r>
          </w:p>
        </w:tc>
        <w:tc>
          <w:tcPr>
            <w:tcW w:type="dxa" w:w="935"/>
          </w:tcPr>
          <w:p>
            <w:pPr>
              <w:spacing w:after="0"/>
              <w:jc w:val="right"/>
            </w:pPr>
            <w:r>
              <w:rPr>
                <w:sz w:val="16"/>
              </w:rPr>
              <w:t>0, 2</w:t>
            </w:r>
          </w:p>
        </w:tc>
        <w:tc>
          <w:tcPr>
            <w:tcW w:type="dxa" w:w="2503"/>
          </w:tcPr>
          <w:p>
            <w:pPr>
              <w:spacing w:after="0"/>
              <w:jc w:val="left"/>
            </w:pPr>
            <w:r>
              <w:rPr>
                <w:sz w:val="16"/>
              </w:rPr>
              <w:t>location not recorded</w:t>
            </w:r>
          </w:p>
        </w:tc>
        <w:tc>
          <w:tcPr>
            <w:tcW w:type="dxa" w:w="1061"/>
          </w:tcPr>
          <w:p>
            <w:pPr>
              <w:spacing w:after="0"/>
              <w:jc w:val="left"/>
            </w:pPr>
          </w:p>
        </w:tc>
        <w:tc>
          <w:tcPr>
            <w:tcW w:type="dxa" w:w="2599"/>
          </w:tcPr>
          <w:p>
            <w:pPr>
              <w:spacing w:after="0"/>
              <w:jc w:val="left"/>
            </w:pPr>
            <w:r>
              <w:rPr>
                <w:sz w:val="16"/>
              </w:rPr>
              <w:t>deaths or injuries recorded</w:t>
            </w:r>
          </w:p>
        </w:tc>
      </w:tr>
      <w:tr>
        <w:trPr>
          <w:cantSplit/>
        </w:trPr>
        <w:tc>
          <w:tcPr>
            <w:tcW w:type="dxa" w:w="1037"/>
          </w:tcPr>
          <w:p>
            <w:pPr>
              <w:spacing w:after="0"/>
              <w:jc w:val="left"/>
            </w:pPr>
            <w:r>
              <w:rPr>
                <w:sz w:val="16"/>
              </w:rPr>
              <w:t>1979-04-10</w:t>
            </w:r>
          </w:p>
        </w:tc>
        <w:tc>
          <w:tcPr>
            <w:tcW w:type="dxa" w:w="1358"/>
          </w:tcPr>
          <w:p>
            <w:pPr>
              <w:spacing w:after="0"/>
              <w:jc w:val="left"/>
            </w:pPr>
            <w:r>
              <w:rPr>
                <w:sz w:val="16"/>
              </w:rPr>
              <w:t>Tornado</w:t>
            </w:r>
          </w:p>
        </w:tc>
        <w:tc>
          <w:tcPr>
            <w:tcW w:type="dxa" w:w="1578"/>
          </w:tcPr>
          <w:p>
            <w:pPr>
              <w:spacing w:after="0"/>
              <w:jc w:val="left"/>
            </w:pPr>
            <w:r>
              <w:rPr>
                <w:sz w:val="16"/>
              </w:rPr>
              <w:t>F4, 12.8 mi path length (whole path, pre-1996), 1,320 yd wide</w:t>
            </w:r>
          </w:p>
        </w:tc>
        <w:tc>
          <w:tcPr>
            <w:tcW w:type="dxa" w:w="3040"/>
          </w:tcPr>
          <w:p>
            <w:pPr>
              <w:spacing w:after="0"/>
              <w:jc w:val="left"/>
            </w:pPr>
            <w:r>
              <w:rPr>
                <w:sz w:val="16"/>
              </w:rPr>
              <w:t>$250,000 property; crops not recorded (1979 dollars)</w:t>
            </w:r>
          </w:p>
        </w:tc>
        <w:tc>
          <w:tcPr>
            <w:tcW w:type="dxa" w:w="935"/>
          </w:tcPr>
          <w:p>
            <w:pPr>
              <w:spacing w:after="0"/>
              <w:jc w:val="right"/>
            </w:pPr>
            <w:r>
              <w:rPr>
                <w:sz w:val="16"/>
              </w:rPr>
              <w:t>0, 0</w:t>
            </w:r>
          </w:p>
        </w:tc>
        <w:tc>
          <w:tcPr>
            <w:tcW w:type="dxa" w:w="2503"/>
          </w:tcPr>
          <w:p>
            <w:pPr>
              <w:spacing w:after="0"/>
              <w:jc w:val="left"/>
            </w:pPr>
            <w:r>
              <w:rPr>
                <w:sz w:val="16"/>
              </w:rPr>
              <w:t>location not recorded</w:t>
            </w:r>
          </w:p>
        </w:tc>
        <w:tc>
          <w:tcPr>
            <w:tcW w:type="dxa" w:w="1061"/>
          </w:tcPr>
          <w:p>
            <w:pPr>
              <w:spacing w:after="0"/>
              <w:jc w:val="left"/>
            </w:pPr>
          </w:p>
        </w:tc>
        <w:tc>
          <w:tcPr>
            <w:tcW w:type="dxa" w:w="2599"/>
          </w:tcPr>
          <w:p>
            <w:pPr>
              <w:spacing w:after="0"/>
              <w:jc w:val="left"/>
            </w:pPr>
            <w:r>
              <w:rPr>
                <w:sz w:val="16"/>
              </w:rPr>
              <w:t>B1-c worst recorded: Tornado</w:t>
            </w:r>
          </w:p>
        </w:tc>
      </w:tr>
      <w:tr>
        <w:trPr>
          <w:cantSplit/>
        </w:trPr>
        <w:tc>
          <w:tcPr>
            <w:tcW w:type="dxa" w:w="1037"/>
          </w:tcPr>
          <w:p>
            <w:pPr>
              <w:spacing w:after="0"/>
              <w:jc w:val="left"/>
            </w:pPr>
            <w:r>
              <w:rPr>
                <w:sz w:val="16"/>
              </w:rPr>
              <w:t>1975-05-10</w:t>
            </w:r>
          </w:p>
        </w:tc>
        <w:tc>
          <w:tcPr>
            <w:tcW w:type="dxa" w:w="1358"/>
          </w:tcPr>
          <w:p>
            <w:pPr>
              <w:spacing w:after="0"/>
              <w:jc w:val="left"/>
            </w:pPr>
            <w:r>
              <w:rPr>
                <w:sz w:val="16"/>
              </w:rPr>
              <w:t>Hail</w:t>
            </w:r>
          </w:p>
        </w:tc>
        <w:tc>
          <w:tcPr>
            <w:tcW w:type="dxa" w:w="1578"/>
          </w:tcPr>
          <w:p>
            <w:pPr>
              <w:spacing w:after="0"/>
              <w:jc w:val="left"/>
            </w:pPr>
            <w:r>
              <w:rPr>
                <w:sz w:val="16"/>
              </w:rPr>
              <w:t>5 in</w:t>
            </w:r>
          </w:p>
        </w:tc>
        <w:tc>
          <w:tcPr>
            <w:tcW w:type="dxa" w:w="3040"/>
          </w:tcPr>
          <w:p>
            <w:pPr>
              <w:spacing w:after="0"/>
              <w:jc w:val="left"/>
            </w:pPr>
            <w:r>
              <w:rPr>
                <w:sz w:val="16"/>
              </w:rPr>
              <w:t>damage not recorded (pre-1996 record)</w:t>
            </w:r>
          </w:p>
        </w:tc>
        <w:tc>
          <w:tcPr>
            <w:tcW w:type="dxa" w:w="935"/>
          </w:tcPr>
          <w:p>
            <w:pPr>
              <w:spacing w:after="0"/>
              <w:jc w:val="right"/>
            </w:pPr>
            <w:r>
              <w:rPr>
                <w:sz w:val="16"/>
              </w:rPr>
              <w:t>0, 0</w:t>
            </w:r>
          </w:p>
        </w:tc>
        <w:tc>
          <w:tcPr>
            <w:tcW w:type="dxa" w:w="2503"/>
          </w:tcPr>
          <w:p>
            <w:pPr>
              <w:spacing w:after="0"/>
              <w:jc w:val="left"/>
            </w:pPr>
            <w:r>
              <w:rPr>
                <w:sz w:val="16"/>
              </w:rPr>
              <w:t>location not recorded</w:t>
            </w:r>
          </w:p>
        </w:tc>
        <w:tc>
          <w:tcPr>
            <w:tcW w:type="dxa" w:w="1061"/>
          </w:tcPr>
          <w:p>
            <w:pPr>
              <w:spacing w:after="0"/>
              <w:jc w:val="left"/>
            </w:pPr>
          </w:p>
        </w:tc>
        <w:tc>
          <w:tcPr>
            <w:tcW w:type="dxa" w:w="259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61.6</w:t>
            </w:r>
          </w:p>
        </w:tc>
        <w:tc>
          <w:tcPr>
            <w:tcW w:type="dxa" w:w="1335"/>
          </w:tcPr>
          <w:p>
            <w:pPr>
              <w:spacing w:after="0"/>
              <w:jc w:val="left"/>
            </w:pPr>
            <w:r>
              <w:rPr>
                <w:sz w:val="16"/>
              </w:rPr>
              <w:t>event-days per year</w:t>
            </w:r>
          </w:p>
        </w:tc>
        <w:tc>
          <w:tcPr>
            <w:tcW w:type="dxa" w:w="1715"/>
          </w:tcPr>
          <w:p>
            <w:pPr>
              <w:spacing w:after="0"/>
              <w:jc w:val="left"/>
            </w:pPr>
            <w:r>
              <w:rPr>
                <w:sz w:val="16"/>
              </w:rPr>
              <w:t>about 61.6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1,827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10.1</w:t>
            </w:r>
          </w:p>
        </w:tc>
        <w:tc>
          <w:tcPr>
            <w:tcW w:type="dxa" w:w="1335"/>
          </w:tcPr>
          <w:p>
            <w:pPr>
              <w:spacing w:after="0"/>
              <w:jc w:val="left"/>
            </w:pPr>
            <w:r>
              <w:rPr>
                <w:sz w:val="16"/>
              </w:rPr>
              <w:t>events per year</w:t>
            </w:r>
          </w:p>
        </w:tc>
        <w:tc>
          <w:tcPr>
            <w:tcW w:type="dxa" w:w="1715"/>
          </w:tcPr>
          <w:p>
            <w:pPr>
              <w:spacing w:after="0"/>
              <w:jc w:val="left"/>
            </w:pPr>
            <w:r>
              <w:rPr>
                <w:sz w:val="16"/>
              </w:rPr>
              <w:t>about 10.1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385.1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19.6</w:t>
            </w:r>
          </w:p>
        </w:tc>
        <w:tc>
          <w:tcPr>
            <w:tcW w:type="dxa" w:w="1335"/>
          </w:tcPr>
          <w:p>
            <w:pPr>
              <w:spacing w:after="0"/>
              <w:jc w:val="left"/>
            </w:pPr>
            <w:r>
              <w:rPr>
                <w:sz w:val="16"/>
              </w:rPr>
              <w:t>event-days per year</w:t>
            </w:r>
          </w:p>
        </w:tc>
        <w:tc>
          <w:tcPr>
            <w:tcW w:type="dxa" w:w="1715"/>
          </w:tcPr>
          <w:p>
            <w:pPr>
              <w:spacing w:after="0"/>
              <w:jc w:val="left"/>
            </w:pPr>
            <w:r>
              <w:rPr>
                <w:sz w:val="16"/>
              </w:rPr>
              <w:t>about 19.6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0.00625</w:t>
            </w:r>
          </w:p>
        </w:tc>
        <w:tc>
          <w:tcPr>
            <w:tcW w:type="dxa" w:w="1335"/>
          </w:tcPr>
          <w:p>
            <w:pPr>
              <w:spacing w:after="0"/>
              <w:jc w:val="left"/>
            </w:pPr>
            <w:r>
              <w:rPr>
                <w:sz w:val="16"/>
              </w:rPr>
              <w:t>events per year</w:t>
            </w:r>
          </w:p>
        </w:tc>
        <w:tc>
          <w:tcPr>
            <w:tcW w:type="dxa" w:w="1715"/>
          </w:tcPr>
          <w:p>
            <w:pPr>
              <w:spacing w:after="0"/>
              <w:jc w:val="left"/>
            </w:pPr>
            <w:r>
              <w:rPr>
                <w:sz w:val="16"/>
              </w:rPr>
              <w:t>about 1 in 160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1.33</w:t>
            </w:r>
          </w:p>
        </w:tc>
        <w:tc>
          <w:tcPr>
            <w:tcW w:type="dxa" w:w="1335"/>
          </w:tcPr>
          <w:p>
            <w:pPr>
              <w:spacing w:after="0"/>
              <w:jc w:val="left"/>
            </w:pPr>
            <w:r>
              <w:rPr>
                <w:sz w:val="16"/>
              </w:rPr>
              <w:t>event-days per year</w:t>
            </w:r>
          </w:p>
        </w:tc>
        <w:tc>
          <w:tcPr>
            <w:tcW w:type="dxa" w:w="1715"/>
          </w:tcPr>
          <w:p>
            <w:pPr>
              <w:spacing w:after="0"/>
              <w:jc w:val="left"/>
            </w:pPr>
            <w:r>
              <w:rPr>
                <w:sz w:val="16"/>
              </w:rPr>
              <w:t>about 1.33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90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0.857</w:t>
            </w:r>
          </w:p>
        </w:tc>
        <w:tc>
          <w:tcPr>
            <w:tcW w:type="dxa" w:w="1335"/>
          </w:tcPr>
          <w:p>
            <w:pPr>
              <w:spacing w:after="0"/>
              <w:jc w:val="left"/>
            </w:pPr>
            <w:r>
              <w:rPr>
                <w:sz w:val="16"/>
              </w:rPr>
              <w:t>event-days per year</w:t>
            </w:r>
          </w:p>
        </w:tc>
        <w:tc>
          <w:tcPr>
            <w:tcW w:type="dxa" w:w="1715"/>
          </w:tcPr>
          <w:p>
            <w:pPr>
              <w:spacing w:after="0"/>
              <w:jc w:val="left"/>
            </w:pPr>
            <w:r>
              <w:rPr>
                <w:sz w:val="16"/>
              </w:rPr>
              <w:t>about 0.857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0.113</w:t>
            </w:r>
          </w:p>
        </w:tc>
        <w:tc>
          <w:tcPr>
            <w:tcW w:type="dxa" w:w="1335"/>
          </w:tcPr>
          <w:p>
            <w:pPr>
              <w:spacing w:after="0"/>
              <w:jc w:val="left"/>
            </w:pPr>
            <w:r>
              <w:rPr>
                <w:sz w:val="16"/>
              </w:rPr>
              <w:t>events per year (modeled)</w:t>
            </w:r>
          </w:p>
        </w:tc>
        <w:tc>
          <w:tcPr>
            <w:tcW w:type="dxa" w:w="1715"/>
          </w:tcPr>
          <w:p>
            <w:pPr>
              <w:spacing w:after="0"/>
              <w:jc w:val="left"/>
            </w:pPr>
            <w:r>
              <w:rPr>
                <w:sz w:val="16"/>
              </w:rPr>
              <w:t>about 1 in 9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52.5</w:t>
            </w:r>
          </w:p>
        </w:tc>
        <w:tc>
          <w:tcPr>
            <w:tcW w:type="dxa" w:w="1335"/>
          </w:tcPr>
          <w:p>
            <w:pPr>
              <w:spacing w:after="0"/>
              <w:jc w:val="left"/>
            </w:pPr>
            <w:r>
              <w:rPr>
                <w:sz w:val="16"/>
              </w:rPr>
              <w:t>days per year with a strike</w:t>
            </w:r>
          </w:p>
        </w:tc>
        <w:tc>
          <w:tcPr>
            <w:tcW w:type="dxa" w:w="1715"/>
          </w:tcPr>
          <w:p>
            <w:pPr>
              <w:spacing w:after="0"/>
              <w:jc w:val="left"/>
            </w:pPr>
            <w:r>
              <w:rPr>
                <w:sz w:val="16"/>
              </w:rPr>
              <w:t>about 52.5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3.85</w:t>
            </w:r>
          </w:p>
        </w:tc>
        <w:tc>
          <w:tcPr>
            <w:tcW w:type="dxa" w:w="1335"/>
          </w:tcPr>
          <w:p>
            <w:pPr>
              <w:spacing w:after="0"/>
              <w:jc w:val="left"/>
            </w:pPr>
            <w:r>
              <w:rPr>
                <w:sz w:val="16"/>
              </w:rPr>
              <w:t>events per year</w:t>
            </w:r>
          </w:p>
        </w:tc>
        <w:tc>
          <w:tcPr>
            <w:tcW w:type="dxa" w:w="1715"/>
          </w:tcPr>
          <w:p>
            <w:pPr>
              <w:spacing w:after="0"/>
              <w:jc w:val="left"/>
            </w:pPr>
            <w:r>
              <w:rPr>
                <w:sz w:val="16"/>
              </w:rPr>
              <w:t>about 3.85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0.703</w:t>
            </w:r>
          </w:p>
        </w:tc>
        <w:tc>
          <w:tcPr>
            <w:tcW w:type="dxa" w:w="1335"/>
          </w:tcPr>
          <w:p>
            <w:pPr>
              <w:spacing w:after="0"/>
              <w:jc w:val="left"/>
            </w:pPr>
            <w:r>
              <w:rPr>
                <w:sz w:val="16"/>
              </w:rPr>
              <w:t>events per year</w:t>
            </w:r>
          </w:p>
        </w:tc>
        <w:tc>
          <w:tcPr>
            <w:tcW w:type="dxa" w:w="1715"/>
          </w:tcPr>
          <w:p>
            <w:pPr>
              <w:spacing w:after="0"/>
              <w:jc w:val="left"/>
            </w:pPr>
            <w:r>
              <w:rPr>
                <w:sz w:val="16"/>
              </w:rPr>
              <w:t>about 0.7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0.00483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0.483%</w:t>
            </w:r>
          </w:p>
        </w:tc>
        <w:tc>
          <w:tcPr>
            <w:tcW w:type="dxa" w:w="1037"/>
          </w:tcPr>
          <w:p>
            <w:pPr>
              <w:spacing w:after="0"/>
              <w:jc w:val="left"/>
            </w:pPr>
            <w:r>
              <w:rPr>
                <w:sz w:val="16"/>
              </w:rPr>
              <w:t>Possible</w:t>
            </w:r>
          </w:p>
        </w:tc>
        <w:tc>
          <w:tcPr>
            <w:tcW w:type="dxa" w:w="1315"/>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6.47</w:t>
            </w:r>
          </w:p>
        </w:tc>
        <w:tc>
          <w:tcPr>
            <w:tcW w:type="dxa" w:w="1335"/>
          </w:tcPr>
          <w:p>
            <w:pPr>
              <w:spacing w:after="0"/>
              <w:jc w:val="left"/>
            </w:pPr>
            <w:r>
              <w:rPr>
                <w:sz w:val="16"/>
              </w:rPr>
              <w:t>event-days per year</w:t>
            </w:r>
          </w:p>
        </w:tc>
        <w:tc>
          <w:tcPr>
            <w:tcW w:type="dxa" w:w="1715"/>
          </w:tcPr>
          <w:p>
            <w:pPr>
              <w:spacing w:after="0"/>
              <w:jc w:val="left"/>
            </w:pPr>
            <w:r>
              <w:rPr>
                <w:sz w:val="16"/>
              </w:rPr>
              <w:t>about 6.47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123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60.6</w:t>
            </w:r>
          </w:p>
        </w:tc>
        <w:tc>
          <w:tcPr>
            <w:tcW w:type="dxa" w:w="1679"/>
          </w:tcPr>
          <w:p>
            <w:pPr>
              <w:spacing w:after="0"/>
              <w:jc w:val="right"/>
            </w:pPr>
            <w:r>
              <w:rPr>
                <w:sz w:val="16"/>
              </w:rPr>
              <w:t>62.2</w:t>
            </w:r>
          </w:p>
        </w:tc>
        <w:tc>
          <w:tcPr>
            <w:tcW w:type="dxa" w:w="1601"/>
          </w:tcPr>
          <w:p>
            <w:pPr>
              <w:spacing w:after="0"/>
              <w:jc w:val="right"/>
            </w:pPr>
            <w:r>
              <w:rPr>
                <w:sz w:val="16"/>
              </w:rPr>
              <w:t>71.5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98.0</w:t>
            </w:r>
          </w:p>
        </w:tc>
        <w:tc>
          <w:tcPr>
            <w:tcW w:type="dxa" w:w="1679"/>
          </w:tcPr>
          <w:p>
            <w:pPr>
              <w:spacing w:after="0"/>
              <w:jc w:val="right"/>
            </w:pPr>
            <w:r>
              <w:rPr>
                <w:sz w:val="16"/>
              </w:rPr>
              <w:t>98.9</w:t>
            </w:r>
          </w:p>
        </w:tc>
        <w:tc>
          <w:tcPr>
            <w:tcW w:type="dxa" w:w="1601"/>
          </w:tcPr>
          <w:p>
            <w:pPr>
              <w:spacing w:after="0"/>
              <w:jc w:val="right"/>
            </w:pPr>
            <w:r>
              <w:rPr>
                <w:sz w:val="16"/>
              </w:rPr>
              <w:t>99.3</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42.7</w:t>
            </w:r>
          </w:p>
        </w:tc>
        <w:tc>
          <w:tcPr>
            <w:tcW w:type="dxa" w:w="1679"/>
          </w:tcPr>
          <w:p>
            <w:pPr>
              <w:spacing w:after="0"/>
              <w:jc w:val="right"/>
            </w:pPr>
            <w:r>
              <w:rPr>
                <w:sz w:val="16"/>
              </w:rPr>
              <w:t>46.8</w:t>
            </w:r>
          </w:p>
        </w:tc>
        <w:tc>
          <w:tcPr>
            <w:tcW w:type="dxa" w:w="1601"/>
          </w:tcPr>
          <w:p>
            <w:pPr>
              <w:spacing w:after="0"/>
              <w:jc w:val="right"/>
            </w:pPr>
            <w:r>
              <w:rPr>
                <w:sz w:val="16"/>
              </w:rPr>
              <w:t>60.8</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80.7</w:t>
            </w:r>
          </w:p>
        </w:tc>
        <w:tc>
          <w:tcPr>
            <w:tcW w:type="dxa" w:w="1679"/>
          </w:tcPr>
          <w:p>
            <w:pPr>
              <w:spacing w:after="0"/>
              <w:jc w:val="right"/>
            </w:pPr>
            <w:r>
              <w:rPr>
                <w:sz w:val="16"/>
              </w:rPr>
              <w:t>81.8</w:t>
            </w:r>
          </w:p>
        </w:tc>
        <w:tc>
          <w:tcPr>
            <w:tcW w:type="dxa" w:w="1601"/>
          </w:tcPr>
          <w:p>
            <w:pPr>
              <w:spacing w:after="0"/>
              <w:jc w:val="right"/>
            </w:pPr>
            <w:r>
              <w:rPr>
                <w:sz w:val="16"/>
              </w:rPr>
              <w:t>88.6</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76.8</w:t>
            </w:r>
          </w:p>
        </w:tc>
        <w:tc>
          <w:tcPr>
            <w:tcW w:type="dxa" w:w="1679"/>
          </w:tcPr>
          <w:p>
            <w:pPr>
              <w:spacing w:after="0"/>
              <w:jc w:val="right"/>
            </w:pPr>
            <w:r>
              <w:rPr>
                <w:sz w:val="16"/>
              </w:rPr>
              <w:t>76.9</w:t>
            </w:r>
          </w:p>
        </w:tc>
        <w:tc>
          <w:tcPr>
            <w:tcW w:type="dxa" w:w="1601"/>
          </w:tcPr>
          <w:p>
            <w:pPr>
              <w:spacing w:after="0"/>
              <w:jc w:val="right"/>
            </w:pPr>
            <w:r>
              <w:rPr>
                <w:sz w:val="16"/>
              </w:rPr>
              <w:t>88.0</w:t>
            </w:r>
          </w:p>
        </w:tc>
        <w:tc>
          <w:tcPr>
            <w:tcW w:type="dxa" w:w="4989"/>
          </w:tcPr>
          <w:p>
            <w:pPr>
              <w:spacing w:after="0"/>
              <w:jc w:val="left"/>
            </w:pPr>
            <w:r>
              <w:rPr>
                <w:sz w:val="16"/>
              </w:rPr>
              <w:t>Relatively High 1, 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44.6</w:t>
            </w:r>
          </w:p>
        </w:tc>
        <w:tc>
          <w:tcPr>
            <w:tcW w:type="dxa" w:w="1679"/>
          </w:tcPr>
          <w:p>
            <w:pPr>
              <w:spacing w:after="0"/>
              <w:jc w:val="right"/>
            </w:pPr>
            <w:r>
              <w:rPr>
                <w:sz w:val="16"/>
              </w:rPr>
              <w:t>44.8</w:t>
            </w:r>
          </w:p>
        </w:tc>
        <w:tc>
          <w:tcPr>
            <w:tcW w:type="dxa" w:w="1601"/>
          </w:tcPr>
          <w:p>
            <w:pPr>
              <w:spacing w:after="0"/>
              <w:jc w:val="right"/>
            </w:pPr>
            <w:r>
              <w:rPr>
                <w:sz w:val="16"/>
              </w:rPr>
              <w:t>51.3</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88.9</w:t>
            </w:r>
          </w:p>
        </w:tc>
        <w:tc>
          <w:tcPr>
            <w:tcW w:type="dxa" w:w="1679"/>
          </w:tcPr>
          <w:p>
            <w:pPr>
              <w:spacing w:after="0"/>
              <w:jc w:val="right"/>
            </w:pPr>
            <w:r>
              <w:rPr>
                <w:sz w:val="16"/>
              </w:rPr>
              <w:t>91.4</w:t>
            </w:r>
          </w:p>
        </w:tc>
        <w:tc>
          <w:tcPr>
            <w:tcW w:type="dxa" w:w="1601"/>
          </w:tcPr>
          <w:p>
            <w:pPr>
              <w:spacing w:after="0"/>
              <w:jc w:val="right"/>
            </w:pPr>
            <w:r>
              <w:rPr>
                <w:sz w:val="16"/>
              </w:rPr>
              <w:t>95.4</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23.0</w:t>
            </w:r>
          </w:p>
        </w:tc>
        <w:tc>
          <w:tcPr>
            <w:tcW w:type="dxa" w:w="1679"/>
          </w:tcPr>
          <w:p>
            <w:pPr>
              <w:spacing w:after="0"/>
              <w:jc w:val="right"/>
            </w:pPr>
            <w:r>
              <w:rPr>
                <w:sz w:val="16"/>
              </w:rPr>
              <w:t>30.9</w:t>
            </w:r>
          </w:p>
        </w:tc>
        <w:tc>
          <w:tcPr>
            <w:tcW w:type="dxa" w:w="1601"/>
          </w:tcPr>
          <w:p>
            <w:pPr>
              <w:spacing w:after="0"/>
              <w:jc w:val="right"/>
            </w:pPr>
            <w:r>
              <w:rPr>
                <w:sz w:val="16"/>
              </w:rPr>
              <w:t>71.2</w:t>
            </w:r>
          </w:p>
        </w:tc>
        <w:tc>
          <w:tcPr>
            <w:tcW w:type="dxa" w:w="4989"/>
          </w:tcPr>
          <w:p>
            <w:pPr>
              <w:spacing w:after="0"/>
              <w:jc w:val="left"/>
            </w:pPr>
            <w:r>
              <w:rPr>
                <w:sz w:val="16"/>
              </w:rPr>
              <w:t>Relatively Moderate 1, Relatively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68.8</w:t>
            </w:r>
          </w:p>
        </w:tc>
        <w:tc>
          <w:tcPr>
            <w:tcW w:type="dxa" w:w="1679"/>
          </w:tcPr>
          <w:p>
            <w:pPr>
              <w:spacing w:after="0"/>
              <w:jc w:val="right"/>
            </w:pPr>
            <w:r>
              <w:rPr>
                <w:sz w:val="16"/>
              </w:rPr>
              <w:t>76.6</w:t>
            </w:r>
          </w:p>
        </w:tc>
        <w:tc>
          <w:tcPr>
            <w:tcW w:type="dxa" w:w="1601"/>
          </w:tcPr>
          <w:p>
            <w:pPr>
              <w:spacing w:after="0"/>
              <w:jc w:val="right"/>
            </w:pPr>
            <w:r>
              <w:rPr>
                <w:sz w:val="16"/>
              </w:rPr>
              <w:t>76.7</w:t>
            </w:r>
          </w:p>
        </w:tc>
        <w:tc>
          <w:tcPr>
            <w:tcW w:type="dxa" w:w="4989"/>
          </w:tcPr>
          <w:p>
            <w:pPr>
              <w:spacing w:after="0"/>
              <w:jc w:val="left"/>
            </w:pPr>
            <w:r>
              <w:rPr>
                <w:sz w:val="16"/>
              </w:rPr>
              <w:t>Very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30.3</w:t>
            </w:r>
          </w:p>
        </w:tc>
        <w:tc>
          <w:tcPr>
            <w:tcW w:type="dxa" w:w="1679"/>
          </w:tcPr>
          <w:p>
            <w:pPr>
              <w:spacing w:after="0"/>
              <w:jc w:val="right"/>
            </w:pPr>
            <w:r>
              <w:rPr>
                <w:sz w:val="16"/>
              </w:rPr>
              <w:t>30.8</w:t>
            </w:r>
          </w:p>
        </w:tc>
        <w:tc>
          <w:tcPr>
            <w:tcW w:type="dxa" w:w="1601"/>
          </w:tcPr>
          <w:p>
            <w:pPr>
              <w:spacing w:after="0"/>
              <w:jc w:val="right"/>
            </w:pPr>
            <w:r>
              <w:rPr>
                <w:sz w:val="16"/>
              </w:rPr>
              <w:t>43.5</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97.3</w:t>
            </w:r>
          </w:p>
        </w:tc>
        <w:tc>
          <w:tcPr>
            <w:tcW w:type="dxa" w:w="1679"/>
          </w:tcPr>
          <w:p>
            <w:pPr>
              <w:spacing w:after="0"/>
              <w:jc w:val="right"/>
            </w:pPr>
            <w:r>
              <w:rPr>
                <w:sz w:val="16"/>
              </w:rPr>
              <w:t>97.9</w:t>
            </w:r>
          </w:p>
        </w:tc>
        <w:tc>
          <w:tcPr>
            <w:tcW w:type="dxa" w:w="1601"/>
          </w:tcPr>
          <w:p>
            <w:pPr>
              <w:spacing w:after="0"/>
              <w:jc w:val="right"/>
            </w:pPr>
            <w:r>
              <w:rPr>
                <w:sz w:val="16"/>
              </w:rPr>
              <w:t>99.4</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84.2</w:t>
            </w:r>
          </w:p>
        </w:tc>
        <w:tc>
          <w:tcPr>
            <w:tcW w:type="dxa" w:w="1679"/>
          </w:tcPr>
          <w:p>
            <w:pPr>
              <w:spacing w:after="0"/>
              <w:jc w:val="right"/>
            </w:pPr>
            <w:r>
              <w:rPr>
                <w:sz w:val="16"/>
              </w:rPr>
              <w:t>91.2</w:t>
            </w:r>
          </w:p>
        </w:tc>
        <w:tc>
          <w:tcPr>
            <w:tcW w:type="dxa" w:w="1601"/>
          </w:tcPr>
          <w:p>
            <w:pPr>
              <w:spacing w:after="0"/>
              <w:jc w:val="right"/>
            </w:pPr>
            <w:r>
              <w:rPr>
                <w:sz w:val="16"/>
              </w:rPr>
              <w:t>97.3</w:t>
            </w:r>
          </w:p>
        </w:tc>
        <w:tc>
          <w:tcPr>
            <w:tcW w:type="dxa" w:w="4989"/>
          </w:tcPr>
          <w:p>
            <w:pPr>
              <w:spacing w:after="0"/>
              <w:jc w:val="left"/>
            </w:pPr>
            <w:r>
              <w:rPr>
                <w:sz w:val="16"/>
              </w:rPr>
              <w:t>Very High 1, 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93.5</w:t>
            </w:r>
          </w:p>
        </w:tc>
        <w:tc>
          <w:tcPr>
            <w:tcW w:type="dxa" w:w="1679"/>
          </w:tcPr>
          <w:p>
            <w:pPr>
              <w:spacing w:after="0"/>
              <w:jc w:val="right"/>
            </w:pPr>
            <w:r>
              <w:rPr>
                <w:sz w:val="16"/>
              </w:rPr>
              <w:t>94.8</w:t>
            </w:r>
          </w:p>
        </w:tc>
        <w:tc>
          <w:tcPr>
            <w:tcW w:type="dxa" w:w="1601"/>
          </w:tcPr>
          <w:p>
            <w:pPr>
              <w:spacing w:after="0"/>
              <w:jc w:val="right"/>
            </w:pPr>
            <w:r>
              <w:rPr>
                <w:sz w:val="16"/>
              </w:rPr>
              <w:t>95.5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60.3</w:t>
            </w:r>
          </w:p>
        </w:tc>
        <w:tc>
          <w:tcPr>
            <w:tcW w:type="dxa" w:w="1679"/>
          </w:tcPr>
          <w:p>
            <w:pPr>
              <w:spacing w:after="0"/>
              <w:jc w:val="right"/>
            </w:pPr>
            <w:r>
              <w:rPr>
                <w:sz w:val="16"/>
              </w:rPr>
              <w:t>62.8</w:t>
            </w:r>
          </w:p>
        </w:tc>
        <w:tc>
          <w:tcPr>
            <w:tcW w:type="dxa" w:w="1601"/>
          </w:tcPr>
          <w:p>
            <w:pPr>
              <w:spacing w:after="0"/>
              <w:jc w:val="right"/>
            </w:pPr>
            <w:r>
              <w:rPr>
                <w:sz w:val="16"/>
              </w:rPr>
              <w:t>72.4</w:t>
            </w:r>
          </w:p>
        </w:tc>
        <w:tc>
          <w:tcPr>
            <w:tcW w:type="dxa" w:w="49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29"/>
        <w:gridCol w:w="877"/>
        <w:gridCol w:w="2605"/>
        <w:gridCol w:w="2721"/>
        <w:gridCol w:w="2813"/>
        <w:gridCol w:w="3066"/>
      </w:tblGrid>
      <w:tr>
        <w:trPr>
          <w:cantSplit/>
          <w:tblHeader/>
        </w:trPr>
        <w:tc>
          <w:tcPr>
            <w:tcW w:type="dxa" w:w="2029"/>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29"/>
          </w:tcPr>
          <w:p>
            <w:pPr>
              <w:spacing w:after="0"/>
              <w:jc w:val="left"/>
            </w:pPr>
            <w:r>
              <w:rPr>
                <w:sz w:val="16"/>
              </w:rPr>
              <w:t>Jefferson County</w:t>
            </w:r>
          </w:p>
        </w:tc>
        <w:tc>
          <w:tcPr>
            <w:tcW w:type="dxa" w:w="877"/>
          </w:tcPr>
          <w:p>
            <w:pPr>
              <w:spacing w:after="0"/>
              <w:jc w:val="left"/>
            </w:pPr>
            <w:r>
              <w:rPr>
                <w:sz w:val="16"/>
              </w:rPr>
              <w:t>County</w:t>
            </w:r>
          </w:p>
        </w:tc>
        <w:tc>
          <w:tcPr>
            <w:tcW w:type="dxa" w:w="2605"/>
          </w:tcPr>
          <w:p>
            <w:pPr>
              <w:spacing w:after="0"/>
              <w:jc w:val="left"/>
            </w:pPr>
            <w:r>
              <w:rPr>
                <w:sz w:val="16"/>
              </w:rPr>
              <w:t>Expired on 2014-10-05</w:t>
            </w:r>
          </w:p>
        </w:tc>
        <w:tc>
          <w:tcPr>
            <w:tcW w:type="dxa" w:w="2721"/>
          </w:tcPr>
          <w:p>
            <w:pPr>
              <w:spacing w:after="0"/>
              <w:jc w:val="right"/>
            </w:pPr>
            <w:r>
              <w:rPr>
                <w:sz w:val="16"/>
              </w:rPr>
              <w:t>FMA RL 0, SRL 0; any 0</w:t>
            </w:r>
          </w:p>
        </w:tc>
        <w:tc>
          <w:tcPr>
            <w:tcW w:type="dxa" w:w="2813"/>
          </w:tcPr>
          <w:p>
            <w:pPr>
              <w:spacing w:after="0"/>
              <w:jc w:val="right"/>
            </w:pPr>
            <w:r>
              <w:rPr>
                <w:sz w:val="16"/>
              </w:rPr>
              <w:t>$1,637,657.78</w:t>
            </w:r>
          </w:p>
        </w:tc>
        <w:tc>
          <w:tcPr>
            <w:tcW w:type="dxa" w:w="306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872"/>
        <w:gridCol w:w="1305"/>
        <w:gridCol w:w="1119"/>
        <w:gridCol w:w="1044"/>
        <w:gridCol w:w="1309"/>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2009-10-05</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$1,405,701,986</w:t>
            </w:r>
          </w:p>
        </w:tc>
        <w:tc>
          <w:tcPr>
            <w:tcW w:type="dxa" w:w="1215"/>
          </w:tcPr>
          <w:p>
            <w:pPr>
              <w:spacing w:after="0"/>
              <w:jc w:val="right"/>
            </w:pPr>
            <w:r>
              <w:rPr>
                <w:sz w:val="16"/>
              </w:rPr>
              <w:t>$115,513,247</w:t>
            </w:r>
          </w:p>
        </w:tc>
        <w:tc>
          <w:tcPr>
            <w:tcW w:type="dxa" w:w="1038"/>
          </w:tcPr>
          <w:p>
            <w:pPr>
              <w:spacing w:after="0"/>
              <w:jc w:val="right"/>
            </w:pPr>
            <w:r>
              <w:rPr>
                <w:sz w:val="16"/>
              </w:rPr>
              <w:t>5,326</w:t>
            </w:r>
          </w:p>
        </w:tc>
        <w:tc>
          <w:tcPr>
            <w:tcW w:type="dxa" w:w="1037"/>
          </w:tcPr>
          <w:p>
            <w:pPr>
              <w:spacing w:after="0"/>
              <w:jc w:val="right"/>
            </w:pPr>
            <w:r>
              <w:rPr>
                <w:sz w:val="16"/>
              </w:rPr>
              <w:t>$6,032</w:t>
            </w:r>
          </w:p>
        </w:tc>
        <w:tc>
          <w:tcPr>
            <w:tcW w:type="dxa" w:w="1126"/>
          </w:tcPr>
          <w:p>
            <w:pPr>
              <w:spacing w:after="0"/>
              <w:jc w:val="right"/>
            </w:pPr>
            <w:r>
              <w:rPr>
                <w:sz w:val="16"/>
              </w:rPr>
              <w:t>$104,100</w:t>
            </w:r>
          </w:p>
        </w:tc>
        <w:tc>
          <w:tcPr>
            <w:tcW w:type="dxa" w:w="872"/>
          </w:tcPr>
          <w:p>
            <w:pPr>
              <w:spacing w:after="0"/>
              <w:jc w:val="right"/>
            </w:pPr>
            <w:r>
              <w:rPr>
                <w:sz w:val="16"/>
              </w:rPr>
              <w:t>$84,617</w:t>
            </w:r>
          </w:p>
        </w:tc>
        <w:tc>
          <w:tcPr>
            <w:tcW w:type="dxa" w:w="1305"/>
          </w:tcPr>
          <w:p>
            <w:pPr>
              <w:spacing w:after="0"/>
              <w:jc w:val="right"/>
            </w:pPr>
            <w:r>
              <w:rPr>
                <w:sz w:val="16"/>
              </w:rPr>
              <w:t>0.000429%</w:t>
            </w:r>
          </w:p>
        </w:tc>
        <w:tc>
          <w:tcPr>
            <w:tcW w:type="dxa" w:w="1119"/>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$2,899,569</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$1,227,867</w:t>
            </w:r>
          </w:p>
        </w:tc>
        <w:tc>
          <w:tcPr>
            <w:tcW w:type="dxa" w:w="872"/>
          </w:tcPr>
          <w:p>
            <w:pPr>
              <w:spacing w:after="0"/>
              <w:jc w:val="right"/>
            </w:pPr>
            <w:r>
              <w:rPr>
                <w:sz w:val="16"/>
              </w:rPr>
              <w:t>n/a</w:t>
            </w:r>
          </w:p>
        </w:tc>
        <w:tc>
          <w:tcPr>
            <w:tcW w:type="dxa" w:w="1305"/>
          </w:tcPr>
          <w:p>
            <w:pPr>
              <w:spacing w:after="0"/>
              <w:jc w:val="right"/>
            </w:pPr>
            <w:r>
              <w:rPr>
                <w:sz w:val="16"/>
              </w:rPr>
              <w:t>42.3% (agriculture)</w:t>
            </w:r>
          </w:p>
        </w:tc>
        <w:tc>
          <w:tcPr>
            <w:tcW w:type="dxa" w:w="1119"/>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$2,472,275,089</w:t>
            </w:r>
          </w:p>
        </w:tc>
        <w:tc>
          <w:tcPr>
            <w:tcW w:type="dxa" w:w="1215"/>
          </w:tcPr>
          <w:p>
            <w:pPr>
              <w:spacing w:after="0"/>
              <w:jc w:val="right"/>
            </w:pPr>
            <w:r>
              <w:rPr>
                <w:sz w:val="16"/>
              </w:rPr>
              <w:t>n/a</w:t>
            </w:r>
          </w:p>
        </w:tc>
        <w:tc>
          <w:tcPr>
            <w:tcW w:type="dxa" w:w="1038"/>
          </w:tcPr>
          <w:p>
            <w:pPr>
              <w:spacing w:after="0"/>
              <w:jc w:val="right"/>
            </w:pPr>
            <w:r>
              <w:rPr>
                <w:sz w:val="16"/>
              </w:rPr>
              <w:t>5,337</w:t>
            </w:r>
          </w:p>
        </w:tc>
        <w:tc>
          <w:tcPr>
            <w:tcW w:type="dxa" w:w="1037"/>
          </w:tcPr>
          <w:p>
            <w:pPr>
              <w:spacing w:after="0"/>
              <w:jc w:val="right"/>
            </w:pPr>
            <w:r>
              <w:rPr>
                <w:sz w:val="16"/>
              </w:rPr>
              <w:t>$50,176</w:t>
            </w:r>
          </w:p>
        </w:tc>
        <w:tc>
          <w:tcPr>
            <w:tcW w:type="dxa" w:w="1126"/>
          </w:tcPr>
          <w:p>
            <w:pPr>
              <w:spacing w:after="0"/>
              <w:jc w:val="right"/>
            </w:pPr>
            <w:r>
              <w:rPr>
                <w:sz w:val="16"/>
              </w:rPr>
              <w:t>n/a</w:t>
            </w:r>
          </w:p>
        </w:tc>
        <w:tc>
          <w:tcPr>
            <w:tcW w:type="dxa" w:w="872"/>
          </w:tcPr>
          <w:p>
            <w:pPr>
              <w:spacing w:after="0"/>
              <w:jc w:val="right"/>
            </w:pPr>
            <w:r>
              <w:rPr>
                <w:sz w:val="16"/>
              </w:rPr>
              <w:t>$16,906</w:t>
            </w:r>
          </w:p>
        </w:tc>
        <w:tc>
          <w:tcPr>
            <w:tcW w:type="dxa" w:w="1305"/>
          </w:tcPr>
          <w:p>
            <w:pPr>
              <w:spacing w:after="0"/>
              <w:jc w:val="right"/>
            </w:pPr>
            <w:r>
              <w:rPr>
                <w:sz w:val="16"/>
              </w:rPr>
              <w:t>0.00203%</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$1,405,701,986</w:t>
            </w:r>
          </w:p>
        </w:tc>
        <w:tc>
          <w:tcPr>
            <w:tcW w:type="dxa" w:w="1215"/>
          </w:tcPr>
          <w:p>
            <w:pPr>
              <w:spacing w:after="0"/>
              <w:jc w:val="right"/>
            </w:pPr>
            <w:r>
              <w:rPr>
                <w:sz w:val="16"/>
              </w:rPr>
              <w:t>$115,513,247</w:t>
            </w:r>
          </w:p>
        </w:tc>
        <w:tc>
          <w:tcPr>
            <w:tcW w:type="dxa" w:w="1038"/>
          </w:tcPr>
          <w:p>
            <w:pPr>
              <w:spacing w:after="0"/>
              <w:jc w:val="right"/>
            </w:pPr>
            <w:r>
              <w:rPr>
                <w:sz w:val="16"/>
              </w:rPr>
              <w:t>5,326</w:t>
            </w:r>
          </w:p>
        </w:tc>
        <w:tc>
          <w:tcPr>
            <w:tcW w:type="dxa" w:w="1037"/>
          </w:tcPr>
          <w:p>
            <w:pPr>
              <w:spacing w:after="0"/>
              <w:jc w:val="right"/>
            </w:pPr>
            <w:r>
              <w:rPr>
                <w:sz w:val="16"/>
              </w:rPr>
              <w:t>$112,426</w:t>
            </w:r>
          </w:p>
        </w:tc>
        <w:tc>
          <w:tcPr>
            <w:tcW w:type="dxa" w:w="1126"/>
          </w:tcPr>
          <w:p>
            <w:pPr>
              <w:spacing w:after="0"/>
              <w:jc w:val="right"/>
            </w:pPr>
            <w:r>
              <w:rPr>
                <w:sz w:val="16"/>
              </w:rPr>
              <w:t>$3,423</w:t>
            </w:r>
          </w:p>
        </w:tc>
        <w:tc>
          <w:tcPr>
            <w:tcW w:type="dxa" w:w="872"/>
          </w:tcPr>
          <w:p>
            <w:pPr>
              <w:spacing w:after="0"/>
              <w:jc w:val="right"/>
            </w:pPr>
            <w:r>
              <w:rPr>
                <w:sz w:val="16"/>
              </w:rPr>
              <w:t>$1,205</w:t>
            </w:r>
          </w:p>
        </w:tc>
        <w:tc>
          <w:tcPr>
            <w:tcW w:type="dxa" w:w="1305"/>
          </w:tcPr>
          <w:p>
            <w:pPr>
              <w:spacing w:after="0"/>
              <w:jc w:val="right"/>
            </w:pPr>
            <w:r>
              <w:rPr>
                <w:sz w:val="16"/>
              </w:rPr>
              <w:t>0.008%</w:t>
            </w:r>
          </w:p>
        </w:tc>
        <w:tc>
          <w:tcPr>
            <w:tcW w:type="dxa" w:w="1119"/>
          </w:tcPr>
          <w:p>
            <w:pPr>
              <w:spacing w:after="0"/>
              <w:jc w:val="right"/>
            </w:pPr>
            <w:r>
              <w:rPr>
                <w:sz w:val="16"/>
              </w:rPr>
              <w:t>$10,000</w:t>
            </w: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$1,405,701,986</w:t>
            </w:r>
          </w:p>
        </w:tc>
        <w:tc>
          <w:tcPr>
            <w:tcW w:type="dxa" w:w="1215"/>
          </w:tcPr>
          <w:p>
            <w:pPr>
              <w:spacing w:after="0"/>
              <w:jc w:val="right"/>
            </w:pPr>
            <w:r>
              <w:rPr>
                <w:sz w:val="16"/>
              </w:rPr>
              <w:t>$115,513,247</w:t>
            </w:r>
          </w:p>
        </w:tc>
        <w:tc>
          <w:tcPr>
            <w:tcW w:type="dxa" w:w="1038"/>
          </w:tcPr>
          <w:p>
            <w:pPr>
              <w:spacing w:after="0"/>
              <w:jc w:val="right"/>
            </w:pPr>
            <w:r>
              <w:rPr>
                <w:sz w:val="16"/>
              </w:rPr>
              <w:t>5,326</w:t>
            </w:r>
          </w:p>
        </w:tc>
        <w:tc>
          <w:tcPr>
            <w:tcW w:type="dxa" w:w="1037"/>
          </w:tcPr>
          <w:p>
            <w:pPr>
              <w:spacing w:after="0"/>
              <w:jc w:val="right"/>
            </w:pPr>
            <w:r>
              <w:rPr>
                <w:sz w:val="16"/>
              </w:rPr>
              <w:t>$33</w:t>
            </w:r>
          </w:p>
        </w:tc>
        <w:tc>
          <w:tcPr>
            <w:tcW w:type="dxa" w:w="1126"/>
          </w:tcPr>
          <w:p>
            <w:pPr>
              <w:spacing w:after="0"/>
              <w:jc w:val="right"/>
            </w:pPr>
            <w:r>
              <w:rPr>
                <w:sz w:val="16"/>
              </w:rPr>
              <w:t>$976</w:t>
            </w:r>
          </w:p>
        </w:tc>
        <w:tc>
          <w:tcPr>
            <w:tcW w:type="dxa" w:w="872"/>
          </w:tcPr>
          <w:p>
            <w:pPr>
              <w:spacing w:after="0"/>
              <w:jc w:val="right"/>
            </w:pPr>
            <w:r>
              <w:rPr>
                <w:sz w:val="16"/>
              </w:rPr>
              <w:t>$234,628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$1,405,701,986</w:t>
            </w:r>
          </w:p>
        </w:tc>
        <w:tc>
          <w:tcPr>
            <w:tcW w:type="dxa" w:w="1215"/>
          </w:tcPr>
          <w:p>
            <w:pPr>
              <w:spacing w:after="0"/>
              <w:jc w:val="right"/>
            </w:pPr>
            <w:r>
              <w:rPr>
                <w:sz w:val="16"/>
              </w:rPr>
              <w:t>$115,513,247</w:t>
            </w:r>
          </w:p>
        </w:tc>
        <w:tc>
          <w:tcPr>
            <w:tcW w:type="dxa" w:w="1038"/>
          </w:tcPr>
          <w:p>
            <w:pPr>
              <w:spacing w:after="0"/>
              <w:jc w:val="right"/>
            </w:pPr>
            <w:r>
              <w:rPr>
                <w:sz w:val="16"/>
              </w:rPr>
              <w:t>5,326</w:t>
            </w:r>
          </w:p>
        </w:tc>
        <w:tc>
          <w:tcPr>
            <w:tcW w:type="dxa" w:w="1037"/>
          </w:tcPr>
          <w:p>
            <w:pPr>
              <w:spacing w:after="0"/>
              <w:jc w:val="right"/>
            </w:pPr>
            <w:r>
              <w:rPr>
                <w:sz w:val="16"/>
              </w:rPr>
              <w:t>$4,367</w:t>
            </w:r>
          </w:p>
        </w:tc>
        <w:tc>
          <w:tcPr>
            <w:tcW w:type="dxa" w:w="1126"/>
          </w:tcPr>
          <w:p>
            <w:pPr>
              <w:spacing w:after="0"/>
              <w:jc w:val="right"/>
            </w:pPr>
            <w:r>
              <w:rPr>
                <w:sz w:val="16"/>
              </w:rPr>
              <w:t>$6,922</w:t>
            </w:r>
          </w:p>
        </w:tc>
        <w:tc>
          <w:tcPr>
            <w:tcW w:type="dxa" w:w="872"/>
          </w:tcPr>
          <w:p>
            <w:pPr>
              <w:spacing w:after="0"/>
              <w:jc w:val="right"/>
            </w:pPr>
            <w:r>
              <w:rPr>
                <w:sz w:val="16"/>
              </w:rPr>
              <w:t>$68</w:t>
            </w:r>
          </w:p>
        </w:tc>
        <w:tc>
          <w:tcPr>
            <w:tcW w:type="dxa" w:w="1305"/>
          </w:tcPr>
          <w:p>
            <w:pPr>
              <w:spacing w:after="0"/>
              <w:jc w:val="right"/>
            </w:pPr>
            <w:r>
              <w:rPr>
                <w:sz w:val="16"/>
              </w:rPr>
              <w:t>0.000311%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$1,405,701,986</w:t>
            </w:r>
          </w:p>
        </w:tc>
        <w:tc>
          <w:tcPr>
            <w:tcW w:type="dxa" w:w="1215"/>
          </w:tcPr>
          <w:p>
            <w:pPr>
              <w:spacing w:after="0"/>
              <w:jc w:val="right"/>
            </w:pPr>
            <w:r>
              <w:rPr>
                <w:sz w:val="16"/>
              </w:rPr>
              <w:t>n/a</w:t>
            </w:r>
          </w:p>
        </w:tc>
        <w:tc>
          <w:tcPr>
            <w:tcW w:type="dxa" w:w="1038"/>
          </w:tcPr>
          <w:p>
            <w:pPr>
              <w:spacing w:after="0"/>
              <w:jc w:val="right"/>
            </w:pPr>
            <w:r>
              <w:rPr>
                <w:sz w:val="16"/>
              </w:rPr>
              <w:t>5,326</w:t>
            </w:r>
          </w:p>
        </w:tc>
        <w:tc>
          <w:tcPr>
            <w:tcW w:type="dxa" w:w="1037"/>
          </w:tcPr>
          <w:p>
            <w:pPr>
              <w:spacing w:after="0"/>
              <w:jc w:val="right"/>
            </w:pPr>
            <w:r>
              <w:rPr>
                <w:sz w:val="16"/>
              </w:rPr>
              <w:t>$84,265</w:t>
            </w:r>
          </w:p>
        </w:tc>
        <w:tc>
          <w:tcPr>
            <w:tcW w:type="dxa" w:w="1126"/>
          </w:tcPr>
          <w:p>
            <w:pPr>
              <w:spacing w:after="0"/>
              <w:jc w:val="right"/>
            </w:pPr>
            <w:r>
              <w:rPr>
                <w:sz w:val="16"/>
              </w:rPr>
              <w:t>n/a</w:t>
            </w:r>
          </w:p>
        </w:tc>
        <w:tc>
          <w:tcPr>
            <w:tcW w:type="dxa" w:w="872"/>
          </w:tcPr>
          <w:p>
            <w:pPr>
              <w:spacing w:after="0"/>
              <w:jc w:val="right"/>
            </w:pPr>
            <w:r>
              <w:rPr>
                <w:sz w:val="16"/>
              </w:rPr>
              <w:t>$9,732</w:t>
            </w:r>
          </w:p>
        </w:tc>
        <w:tc>
          <w:tcPr>
            <w:tcW w:type="dxa" w:w="1305"/>
          </w:tcPr>
          <w:p>
            <w:pPr>
              <w:spacing w:after="0"/>
              <w:jc w:val="right"/>
            </w:pPr>
            <w:r>
              <w:rPr>
                <w:sz w:val="16"/>
              </w:rPr>
              <w:t>0.00599%</w:t>
            </w:r>
          </w:p>
        </w:tc>
        <w:tc>
          <w:tcPr>
            <w:tcW w:type="dxa" w:w="1119"/>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(2 declarations)</w:t>
            </w: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$1,404,708,773</w:t>
            </w:r>
          </w:p>
        </w:tc>
        <w:tc>
          <w:tcPr>
            <w:tcW w:type="dxa" w:w="1215"/>
          </w:tcPr>
          <w:p>
            <w:pPr>
              <w:spacing w:after="0"/>
              <w:jc w:val="right"/>
            </w:pPr>
            <w:r>
              <w:rPr>
                <w:sz w:val="16"/>
              </w:rPr>
              <w:t>$58,244</w:t>
            </w:r>
          </w:p>
        </w:tc>
        <w:tc>
          <w:tcPr>
            <w:tcW w:type="dxa" w:w="1038"/>
          </w:tcPr>
          <w:p>
            <w:pPr>
              <w:spacing w:after="0"/>
              <w:jc w:val="right"/>
            </w:pPr>
            <w:r>
              <w:rPr>
                <w:sz w:val="16"/>
              </w:rPr>
              <w:t>128</w:t>
            </w:r>
          </w:p>
        </w:tc>
        <w:tc>
          <w:tcPr>
            <w:tcW w:type="dxa" w:w="1037"/>
          </w:tcPr>
          <w:p>
            <w:pPr>
              <w:spacing w:after="0"/>
              <w:jc w:val="right"/>
            </w:pPr>
            <w:r>
              <w:rPr>
                <w:sz w:val="16"/>
              </w:rPr>
              <w:t>$1,109,141</w:t>
            </w:r>
          </w:p>
        </w:tc>
        <w:tc>
          <w:tcPr>
            <w:tcW w:type="dxa" w:w="1126"/>
          </w:tcPr>
          <w:p>
            <w:pPr>
              <w:spacing w:after="0"/>
              <w:jc w:val="right"/>
            </w:pPr>
            <w:r>
              <w:rPr>
                <w:sz w:val="16"/>
              </w:rPr>
              <w:t>$120</w:t>
            </w:r>
          </w:p>
        </w:tc>
        <w:tc>
          <w:tcPr>
            <w:tcW w:type="dxa" w:w="872"/>
          </w:tcPr>
          <w:p>
            <w:pPr>
              <w:spacing w:after="0"/>
              <w:jc w:val="right"/>
            </w:pPr>
            <w:r>
              <w:rPr>
                <w:sz w:val="16"/>
              </w:rPr>
              <w:t>$7,284</w:t>
            </w:r>
          </w:p>
        </w:tc>
        <w:tc>
          <w:tcPr>
            <w:tcW w:type="dxa" w:w="1305"/>
          </w:tcPr>
          <w:p>
            <w:pPr>
              <w:spacing w:after="0"/>
              <w:jc w:val="right"/>
            </w:pPr>
            <w:r>
              <w:rPr>
                <w:sz w:val="16"/>
              </w:rPr>
              <w:t>n/a (see note)</w:t>
            </w:r>
          </w:p>
        </w:tc>
        <w:tc>
          <w:tcPr>
            <w:tcW w:type="dxa" w:w="1119"/>
          </w:tcPr>
          <w:p>
            <w:pPr>
              <w:spacing w:after="0"/>
              <w:jc w:val="right"/>
            </w:pPr>
            <w:r>
              <w:rPr>
                <w:sz w:val="16"/>
              </w:rPr>
              <w:t>$0</w:t>
            </w:r>
          </w:p>
        </w:tc>
        <w:tc>
          <w:tcPr>
            <w:tcW w:type="dxa" w:w="1044"/>
          </w:tcPr>
          <w:p>
            <w:pPr>
              <w:spacing w:after="0"/>
              <w:jc w:val="right"/>
            </w:pPr>
          </w:p>
        </w:tc>
        <w:tc>
          <w:tcPr>
            <w:tcW w:type="dxa" w:w="1309"/>
          </w:tcPr>
          <w:p>
            <w:pPr>
              <w:spacing w:after="0"/>
              <w:jc w:val="right"/>
            </w:pPr>
            <w:r>
              <w:rPr>
                <w:sz w:val="16"/>
              </w:rPr>
              <w:t>$651,857.75</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$1,443,079</w:t>
            </w:r>
          </w:p>
        </w:tc>
        <w:tc>
          <w:tcPr>
            <w:tcW w:type="dxa" w:w="1215"/>
          </w:tcPr>
          <w:p>
            <w:pPr>
              <w:spacing w:after="0"/>
              <w:jc w:val="right"/>
            </w:pPr>
            <w:r>
              <w:rPr>
                <w:sz w:val="16"/>
              </w:rPr>
              <w:t>n/a</w:t>
            </w:r>
          </w:p>
        </w:tc>
        <w:tc>
          <w:tcPr>
            <w:tcW w:type="dxa" w:w="1038"/>
          </w:tcPr>
          <w:p>
            <w:pPr>
              <w:spacing w:after="0"/>
              <w:jc w:val="right"/>
            </w:pPr>
            <w:r>
              <w:rPr>
                <w:sz w:val="16"/>
              </w:rPr>
              <w:t>5</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872"/>
          </w:tcPr>
          <w:p>
            <w:pPr>
              <w:spacing w:after="0"/>
              <w:jc w:val="right"/>
            </w:pPr>
            <w:r>
              <w:rPr>
                <w:sz w:val="16"/>
              </w:rPr>
              <w:t>$83</w:t>
            </w:r>
          </w:p>
        </w:tc>
        <w:tc>
          <w:tcPr>
            <w:tcW w:type="dxa" w:w="1305"/>
          </w:tcPr>
          <w:p>
            <w:pPr>
              <w:spacing w:after="0"/>
              <w:jc w:val="right"/>
            </w:pPr>
            <w:r>
              <w:rPr>
                <w:sz w:val="16"/>
              </w:rPr>
              <w:t>0.000179%</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$1,405,701,986</w:t>
            </w:r>
          </w:p>
        </w:tc>
        <w:tc>
          <w:tcPr>
            <w:tcW w:type="dxa" w:w="1215"/>
          </w:tcPr>
          <w:p>
            <w:pPr>
              <w:spacing w:after="0"/>
              <w:jc w:val="right"/>
            </w:pPr>
            <w:r>
              <w:rPr>
                <w:sz w:val="16"/>
              </w:rPr>
              <w:t>n/a</w:t>
            </w:r>
          </w:p>
        </w:tc>
        <w:tc>
          <w:tcPr>
            <w:tcW w:type="dxa" w:w="1038"/>
          </w:tcPr>
          <w:p>
            <w:pPr>
              <w:spacing w:after="0"/>
              <w:jc w:val="right"/>
            </w:pPr>
            <w:r>
              <w:rPr>
                <w:sz w:val="16"/>
              </w:rPr>
              <w:t>5,326</w:t>
            </w:r>
          </w:p>
        </w:tc>
        <w:tc>
          <w:tcPr>
            <w:tcW w:type="dxa" w:w="1037"/>
          </w:tcPr>
          <w:p>
            <w:pPr>
              <w:spacing w:after="0"/>
              <w:jc w:val="right"/>
            </w:pPr>
            <w:r>
              <w:rPr>
                <w:sz w:val="16"/>
              </w:rPr>
              <w:t>$3,900</w:t>
            </w:r>
          </w:p>
        </w:tc>
        <w:tc>
          <w:tcPr>
            <w:tcW w:type="dxa" w:w="1126"/>
          </w:tcPr>
          <w:p>
            <w:pPr>
              <w:spacing w:after="0"/>
              <w:jc w:val="right"/>
            </w:pPr>
            <w:r>
              <w:rPr>
                <w:sz w:val="16"/>
              </w:rPr>
              <w:t>n/a</w:t>
            </w:r>
          </w:p>
        </w:tc>
        <w:tc>
          <w:tcPr>
            <w:tcW w:type="dxa" w:w="872"/>
          </w:tcPr>
          <w:p>
            <w:pPr>
              <w:spacing w:after="0"/>
              <w:jc w:val="right"/>
            </w:pPr>
            <w:r>
              <w:rPr>
                <w:sz w:val="16"/>
              </w:rPr>
              <w:t>$10,190</w:t>
            </w:r>
          </w:p>
        </w:tc>
        <w:tc>
          <w:tcPr>
            <w:tcW w:type="dxa" w:w="1305"/>
          </w:tcPr>
          <w:p>
            <w:pPr>
              <w:spacing w:after="0"/>
              <w:jc w:val="right"/>
            </w:pPr>
            <w:r>
              <w:rPr>
                <w:sz w:val="16"/>
              </w:rPr>
              <w:t>0.000277%</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$1,405,701,986</w:t>
            </w:r>
          </w:p>
        </w:tc>
        <w:tc>
          <w:tcPr>
            <w:tcW w:type="dxa" w:w="1215"/>
          </w:tcPr>
          <w:p>
            <w:pPr>
              <w:spacing w:after="0"/>
              <w:jc w:val="right"/>
            </w:pPr>
            <w:r>
              <w:rPr>
                <w:sz w:val="16"/>
              </w:rPr>
              <w:t>$115,513,247</w:t>
            </w:r>
          </w:p>
        </w:tc>
        <w:tc>
          <w:tcPr>
            <w:tcW w:type="dxa" w:w="1038"/>
          </w:tcPr>
          <w:p>
            <w:pPr>
              <w:spacing w:after="0"/>
              <w:jc w:val="right"/>
            </w:pPr>
            <w:r>
              <w:rPr>
                <w:sz w:val="16"/>
              </w:rPr>
              <w:t>5,326</w:t>
            </w:r>
          </w:p>
        </w:tc>
        <w:tc>
          <w:tcPr>
            <w:tcW w:type="dxa" w:w="1037"/>
          </w:tcPr>
          <w:p>
            <w:pPr>
              <w:spacing w:after="0"/>
              <w:jc w:val="right"/>
            </w:pPr>
            <w:r>
              <w:rPr>
                <w:sz w:val="16"/>
              </w:rPr>
              <w:t>$478,793</w:t>
            </w:r>
          </w:p>
        </w:tc>
        <w:tc>
          <w:tcPr>
            <w:tcW w:type="dxa" w:w="1126"/>
          </w:tcPr>
          <w:p>
            <w:pPr>
              <w:spacing w:after="0"/>
              <w:jc w:val="right"/>
            </w:pPr>
            <w:r>
              <w:rPr>
                <w:sz w:val="16"/>
              </w:rPr>
              <w:t>$345</w:t>
            </w:r>
          </w:p>
        </w:tc>
        <w:tc>
          <w:tcPr>
            <w:tcW w:type="dxa" w:w="872"/>
          </w:tcPr>
          <w:p>
            <w:pPr>
              <w:spacing w:after="0"/>
              <w:jc w:val="right"/>
            </w:pPr>
            <w:r>
              <w:rPr>
                <w:sz w:val="16"/>
              </w:rPr>
              <w:t>$101,660</w:t>
            </w:r>
          </w:p>
        </w:tc>
        <w:tc>
          <w:tcPr>
            <w:tcW w:type="dxa" w:w="1305"/>
          </w:tcPr>
          <w:p>
            <w:pPr>
              <w:spacing w:after="0"/>
              <w:jc w:val="right"/>
            </w:pPr>
            <w:r>
              <w:rPr>
                <w:sz w:val="16"/>
              </w:rPr>
              <w:t>0.0341%</w:t>
            </w:r>
          </w:p>
        </w:tc>
        <w:tc>
          <w:tcPr>
            <w:tcW w:type="dxa" w:w="1119"/>
          </w:tcPr>
          <w:p>
            <w:pPr>
              <w:spacing w:after="0"/>
              <w:jc w:val="right"/>
            </w:pPr>
            <w:r>
              <w:rPr>
                <w:sz w:val="16"/>
              </w:rPr>
              <w:t>$134,500</w:t>
            </w:r>
          </w:p>
        </w:tc>
        <w:tc>
          <w:tcPr>
            <w:tcW w:type="dxa" w:w="1044"/>
          </w:tcPr>
          <w:p>
            <w:pPr>
              <w:spacing w:after="0"/>
              <w:jc w:val="right"/>
            </w:pPr>
            <w:r>
              <w:rPr>
                <w:sz w:val="16"/>
              </w:rPr>
              <w:t>$10,000</w:t>
            </w:r>
          </w:p>
        </w:tc>
        <w:tc>
          <w:tcPr>
            <w:tcW w:type="dxa" w:w="1309"/>
          </w:tcPr>
          <w:p>
            <w:pPr>
              <w:spacing w:after="0"/>
              <w:jc w:val="right"/>
            </w:pPr>
            <w:r>
              <w:rPr>
                <w:sz w:val="16"/>
              </w:rPr>
              <w:t>$702,628.22</w:t>
            </w:r>
          </w:p>
        </w:tc>
        <w:tc>
          <w:tcPr>
            <w:tcW w:type="dxa" w:w="1617"/>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$1,405,701,986</w:t>
            </w:r>
          </w:p>
        </w:tc>
        <w:tc>
          <w:tcPr>
            <w:tcW w:type="dxa" w:w="1215"/>
          </w:tcPr>
          <w:p>
            <w:pPr>
              <w:spacing w:after="0"/>
              <w:jc w:val="right"/>
            </w:pPr>
            <w:r>
              <w:rPr>
                <w:sz w:val="16"/>
              </w:rPr>
              <w:t>$115,513,247</w:t>
            </w:r>
          </w:p>
        </w:tc>
        <w:tc>
          <w:tcPr>
            <w:tcW w:type="dxa" w:w="1038"/>
          </w:tcPr>
          <w:p>
            <w:pPr>
              <w:spacing w:after="0"/>
              <w:jc w:val="right"/>
            </w:pPr>
            <w:r>
              <w:rPr>
                <w:sz w:val="16"/>
              </w:rPr>
              <w:t>5,326</w:t>
            </w:r>
          </w:p>
        </w:tc>
        <w:tc>
          <w:tcPr>
            <w:tcW w:type="dxa" w:w="1037"/>
          </w:tcPr>
          <w:p>
            <w:pPr>
              <w:spacing w:after="0"/>
              <w:jc w:val="right"/>
            </w:pPr>
            <w:r>
              <w:rPr>
                <w:sz w:val="16"/>
              </w:rPr>
              <w:t>$268,967</w:t>
            </w:r>
          </w:p>
        </w:tc>
        <w:tc>
          <w:tcPr>
            <w:tcW w:type="dxa" w:w="1126"/>
          </w:tcPr>
          <w:p>
            <w:pPr>
              <w:spacing w:after="0"/>
              <w:jc w:val="right"/>
            </w:pPr>
            <w:r>
              <w:rPr>
                <w:sz w:val="16"/>
              </w:rPr>
              <w:t>$4,139</w:t>
            </w:r>
          </w:p>
        </w:tc>
        <w:tc>
          <w:tcPr>
            <w:tcW w:type="dxa" w:w="872"/>
          </w:tcPr>
          <w:p>
            <w:pPr>
              <w:spacing w:after="0"/>
              <w:jc w:val="right"/>
            </w:pPr>
            <w:r>
              <w:rPr>
                <w:sz w:val="16"/>
              </w:rPr>
              <w:t>$644,759</w:t>
            </w:r>
          </w:p>
        </w:tc>
        <w:tc>
          <w:tcPr>
            <w:tcW w:type="dxa" w:w="1305"/>
          </w:tcPr>
          <w:p>
            <w:pPr>
              <w:spacing w:after="0"/>
              <w:jc w:val="right"/>
            </w:pPr>
            <w:r>
              <w:rPr>
                <w:sz w:val="16"/>
              </w:rPr>
              <w:t>0.0191%</w:t>
            </w:r>
          </w:p>
        </w:tc>
        <w:tc>
          <w:tcPr>
            <w:tcW w:type="dxa" w:w="1119"/>
          </w:tcPr>
          <w:p>
            <w:pPr>
              <w:spacing w:after="0"/>
              <w:jc w:val="right"/>
            </w:pPr>
            <w:r>
              <w:rPr>
                <w:sz w:val="16"/>
              </w:rPr>
              <w:t>$100,000</w:t>
            </w:r>
          </w:p>
        </w:tc>
        <w:tc>
          <w:tcPr>
            <w:tcW w:type="dxa" w:w="1044"/>
          </w:tcPr>
          <w:p>
            <w:pPr>
              <w:spacing w:after="0"/>
              <w:jc w:val="right"/>
            </w:pPr>
          </w:p>
        </w:tc>
        <w:tc>
          <w:tcPr>
            <w:tcW w:type="dxa" w:w="1309"/>
          </w:tcPr>
          <w:p>
            <w:pPr>
              <w:spacing w:after="0"/>
              <w:jc w:val="right"/>
            </w:pPr>
            <w:r>
              <w:rPr>
                <w:sz w:val="16"/>
              </w:rPr>
              <w:t>$702,628.22</w:t>
            </w: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$407,502,663</w:t>
            </w:r>
          </w:p>
        </w:tc>
        <w:tc>
          <w:tcPr>
            <w:tcW w:type="dxa" w:w="1215"/>
          </w:tcPr>
          <w:p>
            <w:pPr>
              <w:spacing w:after="0"/>
              <w:jc w:val="right"/>
            </w:pPr>
            <w:r>
              <w:rPr>
                <w:sz w:val="16"/>
              </w:rPr>
              <w:t>$77,603,465</w:t>
            </w:r>
          </w:p>
        </w:tc>
        <w:tc>
          <w:tcPr>
            <w:tcW w:type="dxa" w:w="1038"/>
          </w:tcPr>
          <w:p>
            <w:pPr>
              <w:spacing w:after="0"/>
              <w:jc w:val="right"/>
            </w:pPr>
            <w:r>
              <w:rPr>
                <w:sz w:val="16"/>
              </w:rPr>
              <w:t>2,183</w:t>
            </w:r>
          </w:p>
        </w:tc>
        <w:tc>
          <w:tcPr>
            <w:tcW w:type="dxa" w:w="1037"/>
          </w:tcPr>
          <w:p>
            <w:pPr>
              <w:spacing w:after="0"/>
              <w:jc w:val="right"/>
            </w:pPr>
            <w:r>
              <w:rPr>
                <w:sz w:val="16"/>
              </w:rPr>
              <w:t>$189,072</w:t>
            </w:r>
          </w:p>
        </w:tc>
        <w:tc>
          <w:tcPr>
            <w:tcW w:type="dxa" w:w="1126"/>
          </w:tcPr>
          <w:p>
            <w:pPr>
              <w:spacing w:after="0"/>
              <w:jc w:val="right"/>
            </w:pPr>
            <w:r>
              <w:rPr>
                <w:sz w:val="16"/>
              </w:rPr>
              <w:t>$2,949</w:t>
            </w:r>
          </w:p>
        </w:tc>
        <w:tc>
          <w:tcPr>
            <w:tcW w:type="dxa" w:w="872"/>
          </w:tcPr>
          <w:p>
            <w:pPr>
              <w:spacing w:after="0"/>
              <w:jc w:val="right"/>
            </w:pPr>
            <w:r>
              <w:rPr>
                <w:sz w:val="16"/>
              </w:rPr>
              <w:t>$26,324</w:t>
            </w:r>
          </w:p>
        </w:tc>
        <w:tc>
          <w:tcPr>
            <w:tcW w:type="dxa" w:w="1305"/>
          </w:tcPr>
          <w:p>
            <w:pPr>
              <w:spacing w:after="0"/>
              <w:jc w:val="right"/>
            </w:pPr>
            <w:r>
              <w:rPr>
                <w:sz w:val="16"/>
              </w:rPr>
              <w:t>0.0464%</w:t>
            </w:r>
          </w:p>
        </w:tc>
        <w:tc>
          <w:tcPr>
            <w:tcW w:type="dxa" w:w="1119"/>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$1,405,701,986</w:t>
            </w:r>
          </w:p>
        </w:tc>
        <w:tc>
          <w:tcPr>
            <w:tcW w:type="dxa" w:w="1215"/>
          </w:tcPr>
          <w:p>
            <w:pPr>
              <w:spacing w:after="0"/>
              <w:jc w:val="right"/>
            </w:pPr>
            <w:r>
              <w:rPr>
                <w:sz w:val="16"/>
              </w:rPr>
              <w:t>$115,513,247</w:t>
            </w:r>
          </w:p>
        </w:tc>
        <w:tc>
          <w:tcPr>
            <w:tcW w:type="dxa" w:w="1038"/>
          </w:tcPr>
          <w:p>
            <w:pPr>
              <w:spacing w:after="0"/>
              <w:jc w:val="right"/>
            </w:pPr>
            <w:r>
              <w:rPr>
                <w:sz w:val="16"/>
              </w:rPr>
              <w:t>5,326</w:t>
            </w:r>
          </w:p>
        </w:tc>
        <w:tc>
          <w:tcPr>
            <w:tcW w:type="dxa" w:w="1037"/>
          </w:tcPr>
          <w:p>
            <w:pPr>
              <w:spacing w:after="0"/>
              <w:jc w:val="right"/>
            </w:pPr>
            <w:r>
              <w:rPr>
                <w:sz w:val="16"/>
              </w:rPr>
              <w:t>$2,737</w:t>
            </w:r>
          </w:p>
        </w:tc>
        <w:tc>
          <w:tcPr>
            <w:tcW w:type="dxa" w:w="1126"/>
          </w:tcPr>
          <w:p>
            <w:pPr>
              <w:spacing w:after="0"/>
              <w:jc w:val="right"/>
            </w:pPr>
            <w:r>
              <w:rPr>
                <w:sz w:val="16"/>
              </w:rPr>
              <w:t>$892</w:t>
            </w:r>
          </w:p>
        </w:tc>
        <w:tc>
          <w:tcPr>
            <w:tcW w:type="dxa" w:w="872"/>
          </w:tcPr>
          <w:p>
            <w:pPr>
              <w:spacing w:after="0"/>
              <w:jc w:val="right"/>
            </w:pPr>
            <w:r>
              <w:rPr>
                <w:sz w:val="16"/>
              </w:rPr>
              <w:t>$6,677</w:t>
            </w:r>
          </w:p>
        </w:tc>
        <w:tc>
          <w:tcPr>
            <w:tcW w:type="dxa" w:w="1305"/>
          </w:tcPr>
          <w:p>
            <w:pPr>
              <w:spacing w:after="0"/>
              <w:jc w:val="right"/>
            </w:pPr>
            <w:r>
              <w:rPr>
                <w:sz w:val="16"/>
              </w:rPr>
              <w:t>0.000195%</w:t>
            </w:r>
          </w:p>
        </w:tc>
        <w:tc>
          <w:tcPr>
            <w:tcW w:type="dxa" w:w="1119"/>
          </w:tcPr>
          <w:p>
            <w:pPr>
              <w:spacing w:after="0"/>
              <w:jc w:val="right"/>
            </w:pPr>
          </w:p>
        </w:tc>
        <w:tc>
          <w:tcPr>
            <w:tcW w:type="dxa" w:w="1044"/>
          </w:tcPr>
          <w:p>
            <w:pPr>
              <w:spacing w:after="0"/>
              <w:jc w:val="right"/>
            </w:pPr>
            <w:r>
              <w:rPr>
                <w:sz w:val="16"/>
              </w:rPr>
              <w:t>$0</w:t>
            </w:r>
          </w:p>
        </w:tc>
        <w:tc>
          <w:tcPr>
            <w:tcW w:type="dxa" w:w="1309"/>
          </w:tcPr>
          <w:p>
            <w:pPr>
              <w:spacing w:after="0"/>
              <w:jc w:val="right"/>
            </w:pPr>
            <w:r>
              <w:rPr>
                <w:sz w:val="16"/>
              </w:rPr>
              <w:t>$138,188.09</w:t>
            </w: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2009-10-05 (Storm Events through 2026-06-30): 125 county-coded records, 87 with a damage value recorded (including $0), $244,500; 220 zone-level records, 40 with a damage value recorded (including $0), $10,000 reported for the zone; Public Assistance: $840,816.31 on 10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$1,405,701,986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$115,513,247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$3,661,644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$1,144,132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Jefferson County</w:t>
            </w:r>
          </w:p>
        </w:tc>
        <w:tc>
          <w:tcPr>
            <w:tcW w:type="dxa" w:w="1589"/>
          </w:tcPr>
          <w:p>
            <w:pPr>
              <w:spacing w:after="0"/>
              <w:jc w:val="left"/>
            </w:pPr>
            <w:r>
              <w:rPr>
                <w:sz w:val="16"/>
              </w:rPr>
              <w:t>400073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OK: risk-assessment baseline packet, release 2026-10 (data as of 2026-09-30; County FIPS 40067). Automated baseline. </w:t>
      </w:r>
      <w:hyperlink r:id="rId15">
        <w:r>
          <w:rPr>
            <w:color w:val="1F4E99"/>
            <w:sz w:val="17"/>
            <w:u w:val="single"/>
          </w:rPr>
          <w:t>https://hazardplain.org/ok/40067/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OK: Risk-assessment baseline packet</dc:title>
  <dc:subject>Hazard Plain release 2026-10, as of 2026-09-30. Automated baseline</dc:subject>
  <dc:creator>Hazard Plain</dc:creator>
  <cp:keywords>Hazard Plain; hazard mitigation; risk assessment; 40067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