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Ellis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2029-10-29</w:t>
      </w:r>
    </w:p>
    <w:p>
      <w:pPr>
        <w:keepNext/>
        <w:spacing w:after="40" w:before="0"/>
      </w:pPr>
      <w:r>
        <w:rPr>
          <w:b/>
        </w:rPr>
        <w:t xml:space="preserve">Plan: </w:t>
      </w:r>
      <w:r>
        <w:rPr/>
        <w:t>Ellis County (FEMA plan 110083)</w:t>
      </w:r>
    </w:p>
    <w:p>
      <w:pPr>
        <w:keepNext/>
        <w:spacing w:after="40" w:before="0"/>
      </w:pPr>
      <w:r>
        <w:rPr>
          <w:b/>
        </w:rPr>
        <w:t xml:space="preserve">Approved: </w:t>
      </w:r>
      <w:r>
        <w:rPr/>
        <w:t>2024-10-30</w:t>
      </w:r>
    </w:p>
    <w:p>
      <w:pPr>
        <w:keepNext/>
        <w:spacing w:after="40" w:before="0"/>
      </w:pPr>
      <w:r>
        <w:rPr>
          <w:b/>
        </w:rPr>
        <w:t xml:space="preserve">Expires: </w:t>
      </w:r>
      <w:r>
        <w:rPr/>
        <w:t>2029-10-29</w:t>
      </w:r>
    </w:p>
    <w:p>
      <w:pPr>
        <w:keepNext/>
        <w:spacing w:after="40" w:before="0"/>
      </w:pPr>
      <w:r>
        <w:rPr>
          <w:b/>
        </w:rPr>
        <w:t xml:space="preserve">As of: </w:t>
      </w:r>
      <w:r>
        <w:rPr/>
        <w:t>2026-09-28</w:t>
      </w:r>
    </w:p>
    <w:p>
      <w:pPr>
        <w:keepNext/>
        <w:spacing w:after="40" w:before="0"/>
      </w:pPr>
      <w:r>
        <w:rPr>
          <w:b/>
        </w:rPr>
        <w:t xml:space="preserve">Days: </w:t>
      </w:r>
      <w:r>
        <w:rPr/>
        <w:t>1,127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FM-5557-OK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3"/>
        <w:gridCol w:w="1522"/>
        <w:gridCol w:w="1440"/>
        <w:gridCol w:w="1969"/>
        <w:gridCol w:w="1761"/>
        <w:gridCol w:w="1351"/>
        <w:gridCol w:w="816"/>
        <w:gridCol w:w="2075"/>
        <w:gridCol w:w="1745"/>
      </w:tblGrid>
      <w:tr>
        <w:trPr>
          <w:cantSplit/>
          <w:tblHeader/>
        </w:trPr>
        <w:tc>
          <w:tcPr>
            <w:tcW w:type="dxa" w:w="1433"/>
            <w:shd w:val="clear" w:color="auto" w:fill="E8E8E8"/>
          </w:tcPr>
          <w:p>
            <w:pPr>
              <w:spacing w:after="0"/>
              <w:jc w:val="left"/>
            </w:pPr>
            <w:r>
              <w:rPr>
                <w:b/>
                <w:sz w:val="16"/>
              </w:rPr>
              <w:t>Jurisdiction</w:t>
            </w:r>
          </w:p>
        </w:tc>
        <w:tc>
          <w:tcPr>
            <w:tcW w:type="dxa" w:w="1522"/>
            <w:shd w:val="clear" w:color="auto" w:fill="E8E8E8"/>
          </w:tcPr>
          <w:p>
            <w:pPr>
              <w:spacing w:after="0"/>
              <w:jc w:val="left"/>
            </w:pPr>
            <w:r>
              <w:rPr>
                <w:b/>
                <w:sz w:val="16"/>
              </w:rPr>
              <w:t>Type</w:t>
            </w:r>
          </w:p>
        </w:tc>
        <w:tc>
          <w:tcPr>
            <w:tcW w:type="dxa" w:w="1440"/>
            <w:shd w:val="clear" w:color="auto" w:fill="E8E8E8"/>
          </w:tcPr>
          <w:p>
            <w:pPr>
              <w:spacing w:after="0"/>
              <w:jc w:val="left"/>
            </w:pPr>
            <w:r>
              <w:rPr>
                <w:b/>
                <w:sz w:val="16"/>
              </w:rPr>
              <w:t>Status</w:t>
            </w:r>
          </w:p>
        </w:tc>
        <w:tc>
          <w:tcPr>
            <w:tcW w:type="dxa" w:w="1969"/>
            <w:shd w:val="clear" w:color="auto" w:fill="E8E8E8"/>
          </w:tcPr>
          <w:p>
            <w:pPr>
              <w:spacing w:after="0"/>
              <w:jc w:val="left"/>
            </w:pPr>
            <w:r>
              <w:rPr>
                <w:b/>
                <w:sz w:val="16"/>
              </w:rPr>
              <w:t>Plan</w:t>
            </w:r>
          </w:p>
        </w:tc>
        <w:tc>
          <w:tcPr>
            <w:tcW w:type="dxa" w:w="1761"/>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5"/>
            <w:shd w:val="clear" w:color="auto" w:fill="E8E8E8"/>
          </w:tcPr>
          <w:p>
            <w:pPr>
              <w:spacing w:after="0"/>
              <w:jc w:val="left"/>
            </w:pPr>
            <w:r>
              <w:rPr>
                <w:b/>
                <w:sz w:val="16"/>
              </w:rPr>
              <w:t>Update underway</w:t>
            </w:r>
          </w:p>
        </w:tc>
        <w:tc>
          <w:tcPr>
            <w:tcW w:type="dxa" w:w="1745"/>
            <w:shd w:val="clear" w:color="auto" w:fill="E8E8E8"/>
          </w:tcPr>
          <w:p>
            <w:pPr>
              <w:spacing w:after="0"/>
              <w:jc w:val="left"/>
            </w:pPr>
            <w:r>
              <w:rPr>
                <w:b/>
                <w:sz w:val="16"/>
              </w:rPr>
              <w:t>Notes</w:t>
            </w:r>
          </w:p>
        </w:tc>
      </w:tr>
      <w:tr>
        <w:trPr>
          <w:cantSplit/>
        </w:trPr>
        <w:tc>
          <w:tcPr>
            <w:tcW w:type="dxa" w:w="1433"/>
          </w:tcPr>
          <w:p>
            <w:pPr>
              <w:spacing w:after="0"/>
              <w:jc w:val="left"/>
            </w:pPr>
            <w:r>
              <w:rPr>
                <w:sz w:val="16"/>
              </w:rPr>
              <w:t>Ellis County</w:t>
            </w:r>
          </w:p>
        </w:tc>
        <w:tc>
          <w:tcPr>
            <w:tcW w:type="dxa" w:w="1522"/>
          </w:tcPr>
          <w:p>
            <w:pPr>
              <w:spacing w:after="0"/>
              <w:jc w:val="left"/>
            </w:pPr>
            <w:r>
              <w:rPr>
                <w:sz w:val="16"/>
              </w:rPr>
              <w:t>County</w:t>
            </w:r>
          </w:p>
        </w:tc>
        <w:tc>
          <w:tcPr>
            <w:tcW w:type="dxa" w:w="1440"/>
          </w:tcPr>
          <w:p>
            <w:pPr>
              <w:spacing w:after="0"/>
              <w:jc w:val="left"/>
            </w:pPr>
            <w:r>
              <w:rPr>
                <w:sz w:val="16"/>
              </w:rPr>
              <w:t>Approved, expires 2029-10-29</w:t>
            </w:r>
          </w:p>
        </w:tc>
        <w:tc>
          <w:tcPr>
            <w:tcW w:type="dxa" w:w="1969"/>
          </w:tcPr>
          <w:p>
            <w:pPr>
              <w:spacing w:after="0"/>
              <w:jc w:val="left"/>
            </w:pPr>
            <w:r>
              <w:rPr>
                <w:sz w:val="16"/>
              </w:rPr>
              <w:t>Ellis County (FEMA plan 110083)</w:t>
            </w:r>
          </w:p>
        </w:tc>
        <w:tc>
          <w:tcPr>
            <w:tcW w:type="dxa" w:w="1761"/>
          </w:tcPr>
          <w:p>
            <w:pPr>
              <w:spacing w:after="0"/>
              <w:jc w:val="left"/>
            </w:pPr>
            <w:r>
              <w:rPr>
                <w:sz w:val="16"/>
              </w:rPr>
              <w:t>2024-10-30</w:t>
            </w:r>
          </w:p>
        </w:tc>
        <w:tc>
          <w:tcPr>
            <w:tcW w:type="dxa" w:w="1351"/>
          </w:tcPr>
          <w:p>
            <w:pPr>
              <w:spacing w:after="0"/>
              <w:jc w:val="left"/>
            </w:pPr>
            <w:r>
              <w:rPr>
                <w:sz w:val="16"/>
              </w:rPr>
              <w:t>2029-10-29</w:t>
            </w:r>
          </w:p>
        </w:tc>
        <w:tc>
          <w:tcPr>
            <w:tcW w:type="dxa" w:w="816"/>
          </w:tcPr>
          <w:p>
            <w:pPr>
              <w:spacing w:after="0"/>
              <w:jc w:val="right"/>
            </w:pPr>
            <w:r>
              <w:rPr>
                <w:sz w:val="16"/>
              </w:rPr>
              <w:t>1,127</w:t>
            </w:r>
          </w:p>
        </w:tc>
        <w:tc>
          <w:tcPr>
            <w:tcW w:type="dxa" w:w="2075"/>
          </w:tcPr>
          <w:p>
            <w:pPr>
              <w:spacing w:after="0"/>
              <w:jc w:val="left"/>
            </w:pPr>
          </w:p>
        </w:tc>
        <w:tc>
          <w:tcPr>
            <w:tcW w:type="dxa" w:w="1745"/>
          </w:tcPr>
          <w:p>
            <w:pPr>
              <w:spacing w:after="0"/>
              <w:jc w:val="left"/>
            </w:pPr>
          </w:p>
        </w:tc>
      </w:tr>
      <w:tr>
        <w:trPr>
          <w:cantSplit/>
        </w:trPr>
        <w:tc>
          <w:tcPr>
            <w:tcW w:type="dxa" w:w="1433"/>
          </w:tcPr>
          <w:p>
            <w:pPr>
              <w:spacing w:after="0"/>
              <w:jc w:val="left"/>
            </w:pPr>
            <w:r>
              <w:rPr>
                <w:sz w:val="16"/>
              </w:rPr>
              <w:t>Arnett town</w:t>
            </w:r>
          </w:p>
        </w:tc>
        <w:tc>
          <w:tcPr>
            <w:tcW w:type="dxa" w:w="1522"/>
          </w:tcPr>
          <w:p>
            <w:pPr>
              <w:spacing w:after="0"/>
              <w:jc w:val="left"/>
            </w:pPr>
            <w:r>
              <w:rPr>
                <w:sz w:val="16"/>
              </w:rPr>
              <w:t>Town</w:t>
            </w:r>
          </w:p>
        </w:tc>
        <w:tc>
          <w:tcPr>
            <w:tcW w:type="dxa" w:w="1440"/>
          </w:tcPr>
          <w:p>
            <w:pPr>
              <w:spacing w:after="0"/>
              <w:jc w:val="left"/>
            </w:pPr>
            <w:r>
              <w:rPr>
                <w:sz w:val="16"/>
              </w:rPr>
              <w:t>Plan 110083 approved 2024-10-30, pending adoption here; not yet eligible</w:t>
            </w:r>
          </w:p>
        </w:tc>
        <w:tc>
          <w:tcPr>
            <w:tcW w:type="dxa" w:w="1969"/>
          </w:tcPr>
          <w:p>
            <w:pPr>
              <w:spacing w:after="0"/>
              <w:jc w:val="left"/>
            </w:pPr>
            <w:r>
              <w:rPr>
                <w:sz w:val="16"/>
              </w:rPr>
              <w:t>Ellis County (FEMA plan 110083), pending adoption here</w:t>
            </w:r>
          </w:p>
        </w:tc>
        <w:tc>
          <w:tcPr>
            <w:tcW w:type="dxa" w:w="1761"/>
          </w:tcPr>
          <w:p>
            <w:pPr>
              <w:spacing w:after="0"/>
              <w:jc w:val="left"/>
            </w:pPr>
            <w:r>
              <w:rPr>
                <w:sz w:val="16"/>
              </w:rPr>
              <w:t>2024-10-30 by FEMA; not yet adopted here</w:t>
            </w:r>
          </w:p>
        </w:tc>
        <w:tc>
          <w:tcPr>
            <w:tcW w:type="dxa" w:w="1351"/>
          </w:tcPr>
          <w:p>
            <w:pPr>
              <w:spacing w:after="0"/>
              <w:jc w:val="left"/>
            </w:pPr>
            <w:r>
              <w:rPr>
                <w:sz w:val="16"/>
              </w:rPr>
              <w:t>2029-10-29 once adopted</w:t>
            </w:r>
          </w:p>
        </w:tc>
        <w:tc>
          <w:tcPr>
            <w:tcW w:type="dxa" w:w="816"/>
          </w:tcPr>
          <w:p>
            <w:pPr>
              <w:spacing w:after="0"/>
              <w:jc w:val="right"/>
            </w:pPr>
          </w:p>
        </w:tc>
        <w:tc>
          <w:tcPr>
            <w:tcW w:type="dxa" w:w="2075"/>
          </w:tcPr>
          <w:p>
            <w:pPr>
              <w:spacing w:after="0"/>
              <w:jc w:val="left"/>
            </w:pPr>
            <w:r>
              <w:rPr>
                <w:sz w:val="16"/>
              </w:rPr>
              <w:t>FEMA tracker shows a plan approvable pending adoption</w:t>
            </w:r>
          </w:p>
        </w:tc>
        <w:tc>
          <w:tcPr>
            <w:tcW w:type="dxa" w:w="1745"/>
          </w:tcPr>
          <w:p>
            <w:pPr>
              <w:spacing w:after="0"/>
              <w:jc w:val="left"/>
            </w:pPr>
            <w:r>
              <w:rPr>
                <w:sz w:val="16"/>
              </w:rPr>
              <w:t>Not yet eligible: adopt the approved plan.</w:t>
            </w:r>
          </w:p>
        </w:tc>
      </w:tr>
      <w:tr>
        <w:trPr>
          <w:cantSplit/>
        </w:trPr>
        <w:tc>
          <w:tcPr>
            <w:tcW w:type="dxa" w:w="1433"/>
          </w:tcPr>
          <w:p>
            <w:pPr>
              <w:spacing w:after="0"/>
              <w:jc w:val="left"/>
            </w:pPr>
            <w:r>
              <w:rPr>
                <w:sz w:val="16"/>
              </w:rPr>
              <w:t>Fargo town</w:t>
            </w:r>
          </w:p>
        </w:tc>
        <w:tc>
          <w:tcPr>
            <w:tcW w:type="dxa" w:w="1522"/>
          </w:tcPr>
          <w:p>
            <w:pPr>
              <w:spacing w:after="0"/>
              <w:jc w:val="left"/>
            </w:pPr>
            <w:r>
              <w:rPr>
                <w:sz w:val="16"/>
              </w:rPr>
              <w:t>Town</w:t>
            </w:r>
          </w:p>
        </w:tc>
        <w:tc>
          <w:tcPr>
            <w:tcW w:type="dxa" w:w="1440"/>
          </w:tcPr>
          <w:p>
            <w:pPr>
              <w:spacing w:after="0"/>
              <w:jc w:val="left"/>
            </w:pPr>
            <w:r>
              <w:rPr>
                <w:sz w:val="16"/>
              </w:rPr>
              <w:t>Plan 110083 approved 2024-10-30, pending adoption here; not yet eligible</w:t>
            </w:r>
          </w:p>
        </w:tc>
        <w:tc>
          <w:tcPr>
            <w:tcW w:type="dxa" w:w="1969"/>
          </w:tcPr>
          <w:p>
            <w:pPr>
              <w:spacing w:after="0"/>
              <w:jc w:val="left"/>
            </w:pPr>
            <w:r>
              <w:rPr>
                <w:sz w:val="16"/>
              </w:rPr>
              <w:t>Ellis County (FEMA plan 110083), pending adoption here</w:t>
            </w:r>
          </w:p>
        </w:tc>
        <w:tc>
          <w:tcPr>
            <w:tcW w:type="dxa" w:w="1761"/>
          </w:tcPr>
          <w:p>
            <w:pPr>
              <w:spacing w:after="0"/>
              <w:jc w:val="left"/>
            </w:pPr>
            <w:r>
              <w:rPr>
                <w:sz w:val="16"/>
              </w:rPr>
              <w:t>2024-10-30 by FEMA; not yet adopted here</w:t>
            </w:r>
          </w:p>
        </w:tc>
        <w:tc>
          <w:tcPr>
            <w:tcW w:type="dxa" w:w="1351"/>
          </w:tcPr>
          <w:p>
            <w:pPr>
              <w:spacing w:after="0"/>
              <w:jc w:val="left"/>
            </w:pPr>
            <w:r>
              <w:rPr>
                <w:sz w:val="16"/>
              </w:rPr>
              <w:t>2029-10-29 once adopted</w:t>
            </w:r>
          </w:p>
        </w:tc>
        <w:tc>
          <w:tcPr>
            <w:tcW w:type="dxa" w:w="816"/>
          </w:tcPr>
          <w:p>
            <w:pPr>
              <w:spacing w:after="0"/>
              <w:jc w:val="right"/>
            </w:pPr>
          </w:p>
        </w:tc>
        <w:tc>
          <w:tcPr>
            <w:tcW w:type="dxa" w:w="2075"/>
          </w:tcPr>
          <w:p>
            <w:pPr>
              <w:spacing w:after="0"/>
              <w:jc w:val="left"/>
            </w:pPr>
            <w:r>
              <w:rPr>
                <w:sz w:val="16"/>
              </w:rPr>
              <w:t>FEMA tracker shows a plan approvable pending adoption</w:t>
            </w:r>
          </w:p>
        </w:tc>
        <w:tc>
          <w:tcPr>
            <w:tcW w:type="dxa" w:w="1745"/>
          </w:tcPr>
          <w:p>
            <w:pPr>
              <w:spacing w:after="0"/>
              <w:jc w:val="left"/>
            </w:pPr>
            <w:r>
              <w:rPr>
                <w:sz w:val="16"/>
              </w:rPr>
              <w:t>Not yet eligible: adopt the approved plan.</w:t>
            </w:r>
          </w:p>
        </w:tc>
      </w:tr>
      <w:tr>
        <w:trPr>
          <w:cantSplit/>
        </w:trPr>
        <w:tc>
          <w:tcPr>
            <w:tcW w:type="dxa" w:w="1433"/>
          </w:tcPr>
          <w:p>
            <w:pPr>
              <w:spacing w:after="0"/>
              <w:jc w:val="left"/>
            </w:pPr>
            <w:r>
              <w:rPr>
                <w:sz w:val="16"/>
              </w:rPr>
              <w:t>Gage town</w:t>
            </w:r>
          </w:p>
        </w:tc>
        <w:tc>
          <w:tcPr>
            <w:tcW w:type="dxa" w:w="1522"/>
          </w:tcPr>
          <w:p>
            <w:pPr>
              <w:spacing w:after="0"/>
              <w:jc w:val="left"/>
            </w:pPr>
            <w:r>
              <w:rPr>
                <w:sz w:val="16"/>
              </w:rPr>
              <w:t>Town</w:t>
            </w:r>
          </w:p>
        </w:tc>
        <w:tc>
          <w:tcPr>
            <w:tcW w:type="dxa" w:w="1440"/>
          </w:tcPr>
          <w:p>
            <w:pPr>
              <w:spacing w:after="0"/>
              <w:jc w:val="left"/>
            </w:pPr>
            <w:r>
              <w:rPr>
                <w:sz w:val="16"/>
              </w:rPr>
              <w:t>Plan 110083 approved 2024-10-30, pending adoption here; not yet eligible</w:t>
            </w:r>
          </w:p>
        </w:tc>
        <w:tc>
          <w:tcPr>
            <w:tcW w:type="dxa" w:w="1969"/>
          </w:tcPr>
          <w:p>
            <w:pPr>
              <w:spacing w:after="0"/>
              <w:jc w:val="left"/>
            </w:pPr>
            <w:r>
              <w:rPr>
                <w:sz w:val="16"/>
              </w:rPr>
              <w:t>Ellis County (FEMA plan 110083), pending adoption here</w:t>
            </w:r>
          </w:p>
        </w:tc>
        <w:tc>
          <w:tcPr>
            <w:tcW w:type="dxa" w:w="1761"/>
          </w:tcPr>
          <w:p>
            <w:pPr>
              <w:spacing w:after="0"/>
              <w:jc w:val="left"/>
            </w:pPr>
            <w:r>
              <w:rPr>
                <w:sz w:val="16"/>
              </w:rPr>
              <w:t>2024-10-30 by FEMA; not yet adopted here</w:t>
            </w:r>
          </w:p>
        </w:tc>
        <w:tc>
          <w:tcPr>
            <w:tcW w:type="dxa" w:w="1351"/>
          </w:tcPr>
          <w:p>
            <w:pPr>
              <w:spacing w:after="0"/>
              <w:jc w:val="left"/>
            </w:pPr>
            <w:r>
              <w:rPr>
                <w:sz w:val="16"/>
              </w:rPr>
              <w:t>2029-10-29 once adopted</w:t>
            </w:r>
          </w:p>
        </w:tc>
        <w:tc>
          <w:tcPr>
            <w:tcW w:type="dxa" w:w="816"/>
          </w:tcPr>
          <w:p>
            <w:pPr>
              <w:spacing w:after="0"/>
              <w:jc w:val="right"/>
            </w:pPr>
          </w:p>
        </w:tc>
        <w:tc>
          <w:tcPr>
            <w:tcW w:type="dxa" w:w="2075"/>
          </w:tcPr>
          <w:p>
            <w:pPr>
              <w:spacing w:after="0"/>
              <w:jc w:val="left"/>
            </w:pPr>
            <w:r>
              <w:rPr>
                <w:sz w:val="16"/>
              </w:rPr>
              <w:t>FEMA tracker shows a plan approvable pending adoption</w:t>
            </w:r>
          </w:p>
        </w:tc>
        <w:tc>
          <w:tcPr>
            <w:tcW w:type="dxa" w:w="1745"/>
          </w:tcPr>
          <w:p>
            <w:pPr>
              <w:spacing w:after="0"/>
              <w:jc w:val="left"/>
            </w:pPr>
            <w:r>
              <w:rPr>
                <w:sz w:val="16"/>
              </w:rPr>
              <w:t>Not yet eligible: adopt the approved plan.</w:t>
            </w:r>
          </w:p>
        </w:tc>
      </w:tr>
      <w:tr>
        <w:trPr>
          <w:cantSplit/>
        </w:trPr>
        <w:tc>
          <w:tcPr>
            <w:tcW w:type="dxa" w:w="1433"/>
          </w:tcPr>
          <w:p>
            <w:pPr>
              <w:spacing w:after="0"/>
              <w:jc w:val="left"/>
            </w:pPr>
            <w:r>
              <w:rPr>
                <w:sz w:val="16"/>
              </w:rPr>
              <w:t>Shattuck town</w:t>
            </w:r>
          </w:p>
        </w:tc>
        <w:tc>
          <w:tcPr>
            <w:tcW w:type="dxa" w:w="1522"/>
          </w:tcPr>
          <w:p>
            <w:pPr>
              <w:spacing w:after="0"/>
              <w:jc w:val="left"/>
            </w:pPr>
            <w:r>
              <w:rPr>
                <w:sz w:val="16"/>
              </w:rPr>
              <w:t>Town</w:t>
            </w:r>
          </w:p>
        </w:tc>
        <w:tc>
          <w:tcPr>
            <w:tcW w:type="dxa" w:w="1440"/>
          </w:tcPr>
          <w:p>
            <w:pPr>
              <w:spacing w:after="0"/>
              <w:jc w:val="left"/>
            </w:pPr>
            <w:r>
              <w:rPr>
                <w:sz w:val="16"/>
              </w:rPr>
              <w:t>Plan 110083 approved 2024-10-30, pending adoption here; not yet eligible</w:t>
            </w:r>
          </w:p>
        </w:tc>
        <w:tc>
          <w:tcPr>
            <w:tcW w:type="dxa" w:w="1969"/>
          </w:tcPr>
          <w:p>
            <w:pPr>
              <w:spacing w:after="0"/>
              <w:jc w:val="left"/>
            </w:pPr>
            <w:r>
              <w:rPr>
                <w:sz w:val="16"/>
              </w:rPr>
              <w:t>Ellis County (FEMA plan 110083), pending adoption here</w:t>
            </w:r>
          </w:p>
        </w:tc>
        <w:tc>
          <w:tcPr>
            <w:tcW w:type="dxa" w:w="1761"/>
          </w:tcPr>
          <w:p>
            <w:pPr>
              <w:spacing w:after="0"/>
              <w:jc w:val="left"/>
            </w:pPr>
            <w:r>
              <w:rPr>
                <w:sz w:val="16"/>
              </w:rPr>
              <w:t>2024-10-30 by FEMA; not yet adopted here</w:t>
            </w:r>
          </w:p>
        </w:tc>
        <w:tc>
          <w:tcPr>
            <w:tcW w:type="dxa" w:w="1351"/>
          </w:tcPr>
          <w:p>
            <w:pPr>
              <w:spacing w:after="0"/>
              <w:jc w:val="left"/>
            </w:pPr>
            <w:r>
              <w:rPr>
                <w:sz w:val="16"/>
              </w:rPr>
              <w:t>2029-10-29 once adopted</w:t>
            </w:r>
          </w:p>
        </w:tc>
        <w:tc>
          <w:tcPr>
            <w:tcW w:type="dxa" w:w="816"/>
          </w:tcPr>
          <w:p>
            <w:pPr>
              <w:spacing w:after="0"/>
              <w:jc w:val="right"/>
            </w:pPr>
          </w:p>
        </w:tc>
        <w:tc>
          <w:tcPr>
            <w:tcW w:type="dxa" w:w="2075"/>
          </w:tcPr>
          <w:p>
            <w:pPr>
              <w:spacing w:after="0"/>
              <w:jc w:val="left"/>
            </w:pPr>
            <w:r>
              <w:rPr>
                <w:sz w:val="16"/>
              </w:rPr>
              <w:t>FEMA tracker shows a plan approvable pending adoption</w:t>
            </w:r>
          </w:p>
        </w:tc>
        <w:tc>
          <w:tcPr>
            <w:tcW w:type="dxa" w:w="1745"/>
          </w:tcPr>
          <w:p>
            <w:pPr>
              <w:spacing w:after="0"/>
              <w:jc w:val="left"/>
            </w:pPr>
            <w:r>
              <w:rPr>
                <w:sz w:val="16"/>
              </w:rPr>
              <w:t>Not yet eligible: adopt the approved plan.</w:t>
            </w:r>
          </w:p>
        </w:tc>
      </w:tr>
      <w:tr>
        <w:trPr>
          <w:cantSplit/>
        </w:trPr>
        <w:tc>
          <w:tcPr>
            <w:tcW w:type="dxa" w:w="1433"/>
          </w:tcPr>
          <w:p>
            <w:pPr>
              <w:spacing w:after="0"/>
              <w:jc w:val="left"/>
            </w:pPr>
            <w:r>
              <w:rPr>
                <w:sz w:val="16"/>
              </w:rPr>
              <w:t>Arnett Public Schools</w:t>
            </w:r>
          </w:p>
        </w:tc>
        <w:tc>
          <w:tcPr>
            <w:tcW w:type="dxa" w:w="1522"/>
          </w:tcPr>
          <w:p>
            <w:pPr>
              <w:spacing w:after="0"/>
              <w:jc w:val="left"/>
            </w:pPr>
            <w:r>
              <w:rPr>
                <w:sz w:val="16"/>
              </w:rPr>
              <w:t>School/School District</w:t>
            </w:r>
          </w:p>
        </w:tc>
        <w:tc>
          <w:tcPr>
            <w:tcW w:type="dxa" w:w="1440"/>
          </w:tcPr>
          <w:p>
            <w:pPr>
              <w:spacing w:after="0"/>
              <w:jc w:val="left"/>
            </w:pPr>
            <w:r>
              <w:rPr>
                <w:sz w:val="16"/>
              </w:rPr>
              <w:t>Plan 110083 approved 2024-10-30, pending adoption here; not yet eligible</w:t>
            </w:r>
          </w:p>
        </w:tc>
        <w:tc>
          <w:tcPr>
            <w:tcW w:type="dxa" w:w="1969"/>
          </w:tcPr>
          <w:p>
            <w:pPr>
              <w:spacing w:after="0"/>
              <w:jc w:val="left"/>
            </w:pPr>
            <w:r>
              <w:rPr>
                <w:sz w:val="16"/>
              </w:rPr>
              <w:t>Ellis County (FEMA plan 110083), pending adoption here</w:t>
            </w:r>
          </w:p>
        </w:tc>
        <w:tc>
          <w:tcPr>
            <w:tcW w:type="dxa" w:w="1761"/>
          </w:tcPr>
          <w:p>
            <w:pPr>
              <w:spacing w:after="0"/>
              <w:jc w:val="left"/>
            </w:pPr>
            <w:r>
              <w:rPr>
                <w:sz w:val="16"/>
              </w:rPr>
              <w:t>2024-10-30 by FEMA; not yet adopted here</w:t>
            </w:r>
          </w:p>
        </w:tc>
        <w:tc>
          <w:tcPr>
            <w:tcW w:type="dxa" w:w="1351"/>
          </w:tcPr>
          <w:p>
            <w:pPr>
              <w:spacing w:after="0"/>
              <w:jc w:val="left"/>
            </w:pPr>
            <w:r>
              <w:rPr>
                <w:sz w:val="16"/>
              </w:rPr>
              <w:t>2029-10-29 once adopted</w:t>
            </w:r>
          </w:p>
        </w:tc>
        <w:tc>
          <w:tcPr>
            <w:tcW w:type="dxa" w:w="816"/>
          </w:tcPr>
          <w:p>
            <w:pPr>
              <w:spacing w:after="0"/>
              <w:jc w:val="right"/>
            </w:pPr>
          </w:p>
        </w:tc>
        <w:tc>
          <w:tcPr>
            <w:tcW w:type="dxa" w:w="2075"/>
          </w:tcPr>
          <w:p>
            <w:pPr>
              <w:spacing w:after="0"/>
              <w:jc w:val="left"/>
            </w:pPr>
            <w:r>
              <w:rPr>
                <w:sz w:val="16"/>
              </w:rPr>
              <w:t>FEMA tracker shows a plan approvable pending adoption</w:t>
            </w:r>
          </w:p>
        </w:tc>
        <w:tc>
          <w:tcPr>
            <w:tcW w:type="dxa" w:w="1745"/>
          </w:tcPr>
          <w:p>
            <w:pPr>
              <w:spacing w:after="0"/>
              <w:jc w:val="left"/>
            </w:pPr>
            <w:r>
              <w:rPr>
                <w:sz w:val="16"/>
              </w:rPr>
              <w:t>Not yet eligible: adopt the approved plan.</w:t>
            </w:r>
          </w:p>
        </w:tc>
      </w:tr>
      <w:tr>
        <w:trPr>
          <w:cantSplit/>
        </w:trPr>
        <w:tc>
          <w:tcPr>
            <w:tcW w:type="dxa" w:w="1433"/>
          </w:tcPr>
          <w:p>
            <w:pPr>
              <w:spacing w:after="0"/>
              <w:jc w:val="left"/>
            </w:pPr>
            <w:r>
              <w:rPr>
                <w:sz w:val="16"/>
              </w:rPr>
              <w:t>Shattuck Public Schools</w:t>
            </w:r>
          </w:p>
        </w:tc>
        <w:tc>
          <w:tcPr>
            <w:tcW w:type="dxa" w:w="1522"/>
          </w:tcPr>
          <w:p>
            <w:pPr>
              <w:spacing w:after="0"/>
              <w:jc w:val="left"/>
            </w:pPr>
            <w:r>
              <w:rPr>
                <w:sz w:val="16"/>
              </w:rPr>
              <w:t>School/School District</w:t>
            </w:r>
          </w:p>
        </w:tc>
        <w:tc>
          <w:tcPr>
            <w:tcW w:type="dxa" w:w="1440"/>
          </w:tcPr>
          <w:p>
            <w:pPr>
              <w:spacing w:after="0"/>
              <w:jc w:val="left"/>
            </w:pPr>
            <w:r>
              <w:rPr>
                <w:sz w:val="16"/>
              </w:rPr>
              <w:t>Plan 110083 approved 2024-10-30, pending adoption here; not yet eligible</w:t>
            </w:r>
          </w:p>
        </w:tc>
        <w:tc>
          <w:tcPr>
            <w:tcW w:type="dxa" w:w="1969"/>
          </w:tcPr>
          <w:p>
            <w:pPr>
              <w:spacing w:after="0"/>
              <w:jc w:val="left"/>
            </w:pPr>
            <w:r>
              <w:rPr>
                <w:sz w:val="16"/>
              </w:rPr>
              <w:t>Ellis County (FEMA plan 110083), pending adoption here</w:t>
            </w:r>
          </w:p>
        </w:tc>
        <w:tc>
          <w:tcPr>
            <w:tcW w:type="dxa" w:w="1761"/>
          </w:tcPr>
          <w:p>
            <w:pPr>
              <w:spacing w:after="0"/>
              <w:jc w:val="left"/>
            </w:pPr>
            <w:r>
              <w:rPr>
                <w:sz w:val="16"/>
              </w:rPr>
              <w:t>2024-10-30 by FEMA; not yet adopted here</w:t>
            </w:r>
          </w:p>
        </w:tc>
        <w:tc>
          <w:tcPr>
            <w:tcW w:type="dxa" w:w="1351"/>
          </w:tcPr>
          <w:p>
            <w:pPr>
              <w:spacing w:after="0"/>
              <w:jc w:val="left"/>
            </w:pPr>
            <w:r>
              <w:rPr>
                <w:sz w:val="16"/>
              </w:rPr>
              <w:t>2029-10-29 once adopted</w:t>
            </w:r>
          </w:p>
        </w:tc>
        <w:tc>
          <w:tcPr>
            <w:tcW w:type="dxa" w:w="816"/>
          </w:tcPr>
          <w:p>
            <w:pPr>
              <w:spacing w:after="0"/>
              <w:jc w:val="right"/>
            </w:pPr>
          </w:p>
        </w:tc>
        <w:tc>
          <w:tcPr>
            <w:tcW w:type="dxa" w:w="2075"/>
          </w:tcPr>
          <w:p>
            <w:pPr>
              <w:spacing w:after="0"/>
              <w:jc w:val="left"/>
            </w:pPr>
            <w:r>
              <w:rPr>
                <w:sz w:val="16"/>
              </w:rPr>
              <w:t>FEMA tracker shows a plan approvable pending adoption</w:t>
            </w:r>
          </w:p>
        </w:tc>
        <w:tc>
          <w:tcPr>
            <w:tcW w:type="dxa" w:w="1745"/>
          </w:tcPr>
          <w:p>
            <w:pPr>
              <w:spacing w:after="0"/>
              <w:jc w:val="left"/>
            </w:pPr>
            <w:r>
              <w:rPr>
                <w:sz w:val="16"/>
              </w:rPr>
              <w:t>Not yet eligible: adopt the approved plan.</w:t>
            </w:r>
          </w:p>
        </w:tc>
      </w:tr>
      <w:tr>
        <w:trPr>
          <w:cantSplit/>
        </w:trPr>
        <w:tc>
          <w:tcPr>
            <w:tcW w:type="dxa" w:w="1433"/>
          </w:tcPr>
          <w:p>
            <w:pPr>
              <w:spacing w:after="0"/>
              <w:jc w:val="left"/>
            </w:pPr>
            <w:r>
              <w:rPr>
                <w:sz w:val="16"/>
              </w:rPr>
              <w:t>Fargo-Gage Public Schools</w:t>
            </w:r>
          </w:p>
        </w:tc>
        <w:tc>
          <w:tcPr>
            <w:tcW w:type="dxa" w:w="1522"/>
          </w:tcPr>
          <w:p>
            <w:pPr>
              <w:spacing w:after="0"/>
              <w:jc w:val="left"/>
            </w:pPr>
            <w:r>
              <w:rPr>
                <w:sz w:val="16"/>
              </w:rPr>
              <w:t>School/School District</w:t>
            </w:r>
          </w:p>
        </w:tc>
        <w:tc>
          <w:tcPr>
            <w:tcW w:type="dxa" w:w="1440"/>
          </w:tcPr>
          <w:p>
            <w:pPr>
              <w:spacing w:after="0"/>
              <w:jc w:val="left"/>
            </w:pPr>
            <w:r>
              <w:rPr>
                <w:sz w:val="16"/>
              </w:rPr>
              <w:t>Plan 110083 approved 2024-10-30, pending adoption here; not yet eligible</w:t>
            </w:r>
          </w:p>
        </w:tc>
        <w:tc>
          <w:tcPr>
            <w:tcW w:type="dxa" w:w="1969"/>
          </w:tcPr>
          <w:p>
            <w:pPr>
              <w:spacing w:after="0"/>
              <w:jc w:val="left"/>
            </w:pPr>
            <w:r>
              <w:rPr>
                <w:sz w:val="16"/>
              </w:rPr>
              <w:t>Ellis County (FEMA plan 110083), pending adoption here</w:t>
            </w:r>
          </w:p>
        </w:tc>
        <w:tc>
          <w:tcPr>
            <w:tcW w:type="dxa" w:w="1761"/>
          </w:tcPr>
          <w:p>
            <w:pPr>
              <w:spacing w:after="0"/>
              <w:jc w:val="left"/>
            </w:pPr>
            <w:r>
              <w:rPr>
                <w:sz w:val="16"/>
              </w:rPr>
              <w:t>2024-10-30 by FEMA; not yet adopted here</w:t>
            </w:r>
          </w:p>
        </w:tc>
        <w:tc>
          <w:tcPr>
            <w:tcW w:type="dxa" w:w="1351"/>
          </w:tcPr>
          <w:p>
            <w:pPr>
              <w:spacing w:after="0"/>
              <w:jc w:val="left"/>
            </w:pPr>
            <w:r>
              <w:rPr>
                <w:sz w:val="16"/>
              </w:rPr>
              <w:t>2029-10-29 once adopted</w:t>
            </w:r>
          </w:p>
        </w:tc>
        <w:tc>
          <w:tcPr>
            <w:tcW w:type="dxa" w:w="816"/>
          </w:tcPr>
          <w:p>
            <w:pPr>
              <w:spacing w:after="0"/>
              <w:jc w:val="right"/>
            </w:pPr>
          </w:p>
        </w:tc>
        <w:tc>
          <w:tcPr>
            <w:tcW w:type="dxa" w:w="2075"/>
          </w:tcPr>
          <w:p>
            <w:pPr>
              <w:spacing w:after="0"/>
              <w:jc w:val="left"/>
            </w:pPr>
            <w:r>
              <w:rPr>
                <w:sz w:val="16"/>
              </w:rPr>
              <w:t>FEMA tracker shows a plan approvable pending adoption</w:t>
            </w:r>
          </w:p>
        </w:tc>
        <w:tc>
          <w:tcPr>
            <w:tcW w:type="dxa" w:w="174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7"/>
          </w:tcPr>
          <w:p>
            <w:pPr>
              <w:spacing w:after="0"/>
              <w:jc w:val="left"/>
            </w:pPr>
            <w:r>
              <w:rPr>
                <w:sz w:val="16"/>
              </w:rPr>
              <w:t>Relatively High</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$1,495,186</w:t>
            </w:r>
          </w:p>
        </w:tc>
        <w:tc>
          <w:tcPr>
            <w:tcW w:type="dxa" w:w="1310"/>
          </w:tcPr>
          <w:p>
            <w:pPr>
              <w:spacing w:after="0"/>
              <w:jc w:val="right"/>
            </w:pPr>
          </w:p>
        </w:tc>
        <w:tc>
          <w:tcPr>
            <w:tcW w:type="dxa" w:w="1117"/>
          </w:tcPr>
          <w:p>
            <w:pPr>
              <w:spacing w:after="0"/>
              <w:jc w:val="right"/>
            </w:pPr>
            <w:r>
              <w:rPr>
                <w:sz w:val="16"/>
              </w:rPr>
              <w:t>$1,495,186</w:t>
            </w:r>
          </w:p>
        </w:tc>
        <w:tc>
          <w:tcPr>
            <w:tcW w:type="dxa" w:w="1232"/>
          </w:tcPr>
          <w:p>
            <w:pPr>
              <w:spacing w:after="0"/>
              <w:jc w:val="right"/>
            </w:pPr>
            <w:r>
              <w:rPr>
                <w:sz w:val="16"/>
              </w:rPr>
              <w:t>117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Ice Storm</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$1,047,591</w:t>
            </w:r>
          </w:p>
        </w:tc>
        <w:tc>
          <w:tcPr>
            <w:tcW w:type="dxa" w:w="1126"/>
          </w:tcPr>
          <w:p>
            <w:pPr>
              <w:spacing w:after="0"/>
              <w:jc w:val="right"/>
            </w:pPr>
          </w:p>
        </w:tc>
        <w:tc>
          <w:tcPr>
            <w:tcW w:type="dxa" w:w="1310"/>
          </w:tcPr>
          <w:p>
            <w:pPr>
              <w:spacing w:after="0"/>
              <w:jc w:val="right"/>
            </w:pPr>
            <w:r>
              <w:rPr>
                <w:sz w:val="16"/>
              </w:rPr>
              <w:t>$19,040</w:t>
            </w:r>
          </w:p>
        </w:tc>
        <w:tc>
          <w:tcPr>
            <w:tcW w:type="dxa" w:w="1117"/>
          </w:tcPr>
          <w:p>
            <w:pPr>
              <w:spacing w:after="0"/>
              <w:jc w:val="right"/>
            </w:pPr>
            <w:r>
              <w:rPr>
                <w:sz w:val="16"/>
              </w:rPr>
              <w:t>$1,066,631</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$1,875</w:t>
            </w:r>
          </w:p>
        </w:tc>
        <w:tc>
          <w:tcPr>
            <w:tcW w:type="dxa" w:w="1126"/>
          </w:tcPr>
          <w:p>
            <w:pPr>
              <w:spacing w:after="0"/>
              <w:jc w:val="right"/>
            </w:pPr>
            <w:r>
              <w:rPr>
                <w:sz w:val="16"/>
              </w:rPr>
              <w:t>$329,442</w:t>
            </w:r>
          </w:p>
        </w:tc>
        <w:tc>
          <w:tcPr>
            <w:tcW w:type="dxa" w:w="1310"/>
          </w:tcPr>
          <w:p>
            <w:pPr>
              <w:spacing w:after="0"/>
              <w:jc w:val="right"/>
            </w:pPr>
            <w:r>
              <w:rPr>
                <w:sz w:val="16"/>
              </w:rPr>
              <w:t>$387,931</w:t>
            </w:r>
          </w:p>
        </w:tc>
        <w:tc>
          <w:tcPr>
            <w:tcW w:type="dxa" w:w="1117"/>
          </w:tcPr>
          <w:p>
            <w:pPr>
              <w:spacing w:after="0"/>
              <w:jc w:val="right"/>
            </w:pPr>
            <w:r>
              <w:rPr>
                <w:sz w:val="16"/>
              </w:rPr>
              <w:t>$719,247</w:t>
            </w:r>
          </w:p>
        </w:tc>
        <w:tc>
          <w:tcPr>
            <w:tcW w:type="dxa" w:w="1232"/>
          </w:tcPr>
          <w:p>
            <w:pPr>
              <w:spacing w:after="0"/>
              <w:jc w:val="right"/>
            </w:pPr>
            <w:r>
              <w:rPr>
                <w:sz w:val="16"/>
              </w:rPr>
              <w:t>10</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$669,404</w:t>
            </w:r>
          </w:p>
        </w:tc>
        <w:tc>
          <w:tcPr>
            <w:tcW w:type="dxa" w:w="1126"/>
          </w:tcPr>
          <w:p>
            <w:pPr>
              <w:spacing w:after="0"/>
              <w:jc w:val="right"/>
            </w:pPr>
            <w:r>
              <w:rPr>
                <w:sz w:val="16"/>
              </w:rPr>
              <w:t>$127</w:t>
            </w:r>
          </w:p>
        </w:tc>
        <w:tc>
          <w:tcPr>
            <w:tcW w:type="dxa" w:w="1310"/>
          </w:tcPr>
          <w:p>
            <w:pPr>
              <w:spacing w:after="0"/>
              <w:jc w:val="right"/>
            </w:pPr>
            <w:r>
              <w:rPr>
                <w:sz w:val="16"/>
              </w:rPr>
              <w:t>$69</w:t>
            </w:r>
          </w:p>
        </w:tc>
        <w:tc>
          <w:tcPr>
            <w:tcW w:type="dxa" w:w="1117"/>
          </w:tcPr>
          <w:p>
            <w:pPr>
              <w:spacing w:after="0"/>
              <w:jc w:val="right"/>
            </w:pPr>
            <w:r>
              <w:rPr>
                <w:sz w:val="16"/>
              </w:rPr>
              <w:t>$669,601</w:t>
            </w:r>
          </w:p>
        </w:tc>
        <w:tc>
          <w:tcPr>
            <w:tcW w:type="dxa" w:w="1232"/>
          </w:tcPr>
          <w:p>
            <w:pPr>
              <w:spacing w:after="0"/>
              <w:jc w:val="right"/>
            </w:pPr>
            <w:r>
              <w:rPr>
                <w:sz w:val="16"/>
              </w:rPr>
              <w:t>15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$164,968</w:t>
            </w:r>
          </w:p>
        </w:tc>
        <w:tc>
          <w:tcPr>
            <w:tcW w:type="dxa" w:w="1126"/>
          </w:tcPr>
          <w:p>
            <w:pPr>
              <w:spacing w:after="0"/>
              <w:jc w:val="right"/>
            </w:pPr>
            <w:r>
              <w:rPr>
                <w:sz w:val="16"/>
              </w:rPr>
              <w:t>$3,167</w:t>
            </w:r>
          </w:p>
        </w:tc>
        <w:tc>
          <w:tcPr>
            <w:tcW w:type="dxa" w:w="1310"/>
          </w:tcPr>
          <w:p>
            <w:pPr>
              <w:spacing w:after="0"/>
              <w:jc w:val="right"/>
            </w:pPr>
            <w:r>
              <w:rPr>
                <w:sz w:val="16"/>
              </w:rPr>
              <w:t>$372,146</w:t>
            </w:r>
          </w:p>
        </w:tc>
        <w:tc>
          <w:tcPr>
            <w:tcW w:type="dxa" w:w="1117"/>
          </w:tcPr>
          <w:p>
            <w:pPr>
              <w:spacing w:after="0"/>
              <w:jc w:val="right"/>
            </w:pPr>
            <w:r>
              <w:rPr>
                <w:sz w:val="16"/>
              </w:rPr>
              <w:t>$540,282</w:t>
            </w:r>
          </w:p>
        </w:tc>
        <w:tc>
          <w:tcPr>
            <w:tcW w:type="dxa" w:w="1232"/>
          </w:tcPr>
          <w:p>
            <w:pPr>
              <w:spacing w:after="0"/>
              <w:jc w:val="right"/>
            </w:pPr>
            <w:r>
              <w:rPr>
                <w:sz w:val="16"/>
              </w:rPr>
              <w:t>31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$417,607</w:t>
            </w:r>
          </w:p>
        </w:tc>
        <w:tc>
          <w:tcPr>
            <w:tcW w:type="dxa" w:w="1126"/>
          </w:tcPr>
          <w:p>
            <w:pPr>
              <w:spacing w:after="0"/>
              <w:jc w:val="right"/>
            </w:pPr>
            <w:r>
              <w:rPr>
                <w:sz w:val="16"/>
              </w:rPr>
              <w:t>$9,412</w:t>
            </w:r>
          </w:p>
        </w:tc>
        <w:tc>
          <w:tcPr>
            <w:tcW w:type="dxa" w:w="1310"/>
          </w:tcPr>
          <w:p>
            <w:pPr>
              <w:spacing w:after="0"/>
              <w:jc w:val="right"/>
            </w:pPr>
            <w:r>
              <w:rPr>
                <w:sz w:val="16"/>
              </w:rPr>
              <w:t>$53,598</w:t>
            </w:r>
          </w:p>
        </w:tc>
        <w:tc>
          <w:tcPr>
            <w:tcW w:type="dxa" w:w="1117"/>
          </w:tcPr>
          <w:p>
            <w:pPr>
              <w:spacing w:after="0"/>
              <w:jc w:val="right"/>
            </w:pPr>
            <w:r>
              <w:rPr>
                <w:sz w:val="16"/>
              </w:rPr>
              <w:t>$480,618</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$135,071</w:t>
            </w:r>
          </w:p>
        </w:tc>
        <w:tc>
          <w:tcPr>
            <w:tcW w:type="dxa" w:w="1126"/>
          </w:tcPr>
          <w:p>
            <w:pPr>
              <w:spacing w:after="0"/>
              <w:jc w:val="right"/>
            </w:pPr>
            <w:r>
              <w:rPr>
                <w:sz w:val="16"/>
              </w:rPr>
              <w:t>$100,326</w:t>
            </w:r>
          </w:p>
        </w:tc>
        <w:tc>
          <w:tcPr>
            <w:tcW w:type="dxa" w:w="1310"/>
          </w:tcPr>
          <w:p>
            <w:pPr>
              <w:spacing w:after="0"/>
              <w:jc w:val="right"/>
            </w:pPr>
            <w:r>
              <w:rPr>
                <w:sz w:val="16"/>
              </w:rPr>
              <w:t>$53,821</w:t>
            </w:r>
          </w:p>
        </w:tc>
        <w:tc>
          <w:tcPr>
            <w:tcW w:type="dxa" w:w="1117"/>
          </w:tcPr>
          <w:p>
            <w:pPr>
              <w:spacing w:after="0"/>
              <w:jc w:val="right"/>
            </w:pPr>
            <w:r>
              <w:rPr>
                <w:sz w:val="16"/>
              </w:rPr>
              <w:t>$289,219</w:t>
            </w:r>
          </w:p>
        </w:tc>
        <w:tc>
          <w:tcPr>
            <w:tcW w:type="dxa" w:w="1232"/>
          </w:tcPr>
          <w:p>
            <w:pPr>
              <w:spacing w:after="0"/>
              <w:jc w:val="right"/>
            </w:pPr>
            <w:r>
              <w:rPr>
                <w:sz w:val="16"/>
              </w:rPr>
              <w:t>242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$226,499</w:t>
            </w:r>
          </w:p>
        </w:tc>
        <w:tc>
          <w:tcPr>
            <w:tcW w:type="dxa" w:w="1126"/>
          </w:tcPr>
          <w:p>
            <w:pPr>
              <w:spacing w:after="0"/>
              <w:jc w:val="right"/>
            </w:pPr>
            <w:r>
              <w:rPr>
                <w:sz w:val="16"/>
              </w:rPr>
              <w:t>$523</w:t>
            </w:r>
          </w:p>
        </w:tc>
        <w:tc>
          <w:tcPr>
            <w:tcW w:type="dxa" w:w="1310"/>
          </w:tcPr>
          <w:p>
            <w:pPr>
              <w:spacing w:after="0"/>
              <w:jc w:val="right"/>
            </w:pPr>
            <w:r>
              <w:rPr>
                <w:sz w:val="16"/>
              </w:rPr>
              <w:t>$52,552</w:t>
            </w:r>
          </w:p>
        </w:tc>
        <w:tc>
          <w:tcPr>
            <w:tcW w:type="dxa" w:w="1117"/>
          </w:tcPr>
          <w:p>
            <w:pPr>
              <w:spacing w:after="0"/>
              <w:jc w:val="right"/>
            </w:pPr>
            <w:r>
              <w:rPr>
                <w:sz w:val="16"/>
              </w:rPr>
              <w:t>$279,574</w:t>
            </w:r>
          </w:p>
        </w:tc>
        <w:tc>
          <w:tcPr>
            <w:tcW w:type="dxa" w:w="1232"/>
          </w:tcPr>
          <w:p>
            <w:pPr>
              <w:spacing w:after="0"/>
              <w:jc w:val="right"/>
            </w:pPr>
            <w:r>
              <w:rPr>
                <w:sz w:val="16"/>
              </w:rPr>
              <w:t>170</w:t>
            </w:r>
          </w:p>
        </w:tc>
        <w:tc>
          <w:tcPr>
            <w:tcW w:type="dxa" w:w="2253"/>
          </w:tcPr>
          <w:p>
            <w:pPr>
              <w:spacing w:after="0"/>
              <w:jc w:val="left"/>
            </w:pPr>
          </w:p>
        </w:tc>
        <w:tc>
          <w:tcPr>
            <w:tcW w:type="dxa" w:w="1921"/>
          </w:tcPr>
          <w:p>
            <w:pPr>
              <w:spacing w:after="0"/>
              <w:jc w:val="left"/>
            </w:pPr>
            <w:r>
              <w:rPr>
                <w:sz w:val="16"/>
              </w:rPr>
              <w:t>Includes 35 High Wind records and 1 Strong Wind record,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$275</w:t>
            </w:r>
          </w:p>
        </w:tc>
        <w:tc>
          <w:tcPr>
            <w:tcW w:type="dxa" w:w="1126"/>
          </w:tcPr>
          <w:p>
            <w:pPr>
              <w:spacing w:after="0"/>
              <w:jc w:val="right"/>
            </w:pPr>
            <w:r>
              <w:rPr>
                <w:sz w:val="16"/>
              </w:rPr>
              <w:t>$534</w:t>
            </w:r>
          </w:p>
        </w:tc>
        <w:tc>
          <w:tcPr>
            <w:tcW w:type="dxa" w:w="1310"/>
          </w:tcPr>
          <w:p>
            <w:pPr>
              <w:spacing w:after="0"/>
              <w:jc w:val="right"/>
            </w:pPr>
            <w:r>
              <w:rPr>
                <w:sz w:val="16"/>
              </w:rPr>
              <w:t>$84,545</w:t>
            </w:r>
          </w:p>
        </w:tc>
        <w:tc>
          <w:tcPr>
            <w:tcW w:type="dxa" w:w="1117"/>
          </w:tcPr>
          <w:p>
            <w:pPr>
              <w:spacing w:after="0"/>
              <w:jc w:val="right"/>
            </w:pPr>
            <w:r>
              <w:rPr>
                <w:sz w:val="16"/>
              </w:rPr>
              <w:t>$85,353</w:t>
            </w:r>
          </w:p>
        </w:tc>
        <w:tc>
          <w:tcPr>
            <w:tcW w:type="dxa" w:w="1232"/>
          </w:tcPr>
          <w:p>
            <w:pPr>
              <w:spacing w:after="0"/>
              <w:jc w:val="right"/>
            </w:pPr>
            <w:r>
              <w:rPr>
                <w:sz w:val="16"/>
              </w:rPr>
              <w:t>24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$17,196</w:t>
            </w:r>
          </w:p>
        </w:tc>
        <w:tc>
          <w:tcPr>
            <w:tcW w:type="dxa" w:w="1126"/>
          </w:tcPr>
          <w:p>
            <w:pPr>
              <w:spacing w:after="0"/>
              <w:jc w:val="right"/>
            </w:pPr>
            <w:r>
              <w:rPr>
                <w:sz w:val="16"/>
              </w:rPr>
              <w:t>$557</w:t>
            </w:r>
          </w:p>
        </w:tc>
        <w:tc>
          <w:tcPr>
            <w:tcW w:type="dxa" w:w="1310"/>
          </w:tcPr>
          <w:p>
            <w:pPr>
              <w:spacing w:after="0"/>
              <w:jc w:val="right"/>
            </w:pPr>
            <w:r>
              <w:rPr>
                <w:sz w:val="16"/>
              </w:rPr>
              <w:t>$34,185</w:t>
            </w:r>
          </w:p>
        </w:tc>
        <w:tc>
          <w:tcPr>
            <w:tcW w:type="dxa" w:w="1117"/>
          </w:tcPr>
          <w:p>
            <w:pPr>
              <w:spacing w:after="0"/>
              <w:jc w:val="right"/>
            </w:pPr>
            <w:r>
              <w:rPr>
                <w:sz w:val="16"/>
              </w:rPr>
              <w:t>$51,938</w:t>
            </w:r>
          </w:p>
        </w:tc>
        <w:tc>
          <w:tcPr>
            <w:tcW w:type="dxa" w:w="1232"/>
          </w:tcPr>
          <w:p>
            <w:pPr>
              <w:spacing w:after="0"/>
              <w:jc w:val="right"/>
            </w:pPr>
            <w:r>
              <w:rPr>
                <w:sz w:val="16"/>
              </w:rPr>
              <w:t>49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$18,258</w:t>
            </w:r>
          </w:p>
        </w:tc>
        <w:tc>
          <w:tcPr>
            <w:tcW w:type="dxa" w:w="1126"/>
          </w:tcPr>
          <w:p>
            <w:pPr>
              <w:spacing w:after="0"/>
              <w:jc w:val="right"/>
            </w:pPr>
          </w:p>
        </w:tc>
        <w:tc>
          <w:tcPr>
            <w:tcW w:type="dxa" w:w="1310"/>
          </w:tcPr>
          <w:p>
            <w:pPr>
              <w:spacing w:after="0"/>
              <w:jc w:val="right"/>
            </w:pPr>
            <w:r>
              <w:rPr>
                <w:sz w:val="16"/>
              </w:rPr>
              <w:t>$5,975</w:t>
            </w:r>
          </w:p>
        </w:tc>
        <w:tc>
          <w:tcPr>
            <w:tcW w:type="dxa" w:w="1117"/>
          </w:tcPr>
          <w:p>
            <w:pPr>
              <w:spacing w:after="0"/>
              <w:jc w:val="right"/>
            </w:pPr>
            <w:r>
              <w:rPr>
                <w:sz w:val="16"/>
              </w:rPr>
              <w:t>$24,233</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$1,514</w:t>
            </w:r>
          </w:p>
        </w:tc>
        <w:tc>
          <w:tcPr>
            <w:tcW w:type="dxa" w:w="1126"/>
          </w:tcPr>
          <w:p>
            <w:pPr>
              <w:spacing w:after="0"/>
              <w:jc w:val="right"/>
            </w:pPr>
          </w:p>
        </w:tc>
        <w:tc>
          <w:tcPr>
            <w:tcW w:type="dxa" w:w="1310"/>
          </w:tcPr>
          <w:p>
            <w:pPr>
              <w:spacing w:after="0"/>
              <w:jc w:val="right"/>
            </w:pPr>
            <w:r>
              <w:rPr>
                <w:sz w:val="16"/>
              </w:rPr>
              <w:t>$14,714</w:t>
            </w:r>
          </w:p>
        </w:tc>
        <w:tc>
          <w:tcPr>
            <w:tcW w:type="dxa" w:w="1117"/>
          </w:tcPr>
          <w:p>
            <w:pPr>
              <w:spacing w:after="0"/>
              <w:jc w:val="right"/>
            </w:pPr>
            <w:r>
              <w:rPr>
                <w:sz w:val="16"/>
              </w:rPr>
              <w:t>$16,228</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$1,271</w:t>
            </w:r>
          </w:p>
        </w:tc>
        <w:tc>
          <w:tcPr>
            <w:tcW w:type="dxa" w:w="1126"/>
          </w:tcPr>
          <w:p>
            <w:pPr>
              <w:spacing w:after="0"/>
              <w:jc w:val="right"/>
            </w:pPr>
            <w:r>
              <w:rPr>
                <w:sz w:val="16"/>
              </w:rPr>
              <w:t>$5,033</w:t>
            </w:r>
          </w:p>
        </w:tc>
        <w:tc>
          <w:tcPr>
            <w:tcW w:type="dxa" w:w="1310"/>
          </w:tcPr>
          <w:p>
            <w:pPr>
              <w:spacing w:after="0"/>
              <w:jc w:val="right"/>
            </w:pPr>
            <w:r>
              <w:rPr>
                <w:sz w:val="16"/>
              </w:rPr>
              <w:t>$3</w:t>
            </w:r>
          </w:p>
        </w:tc>
        <w:tc>
          <w:tcPr>
            <w:tcW w:type="dxa" w:w="1117"/>
          </w:tcPr>
          <w:p>
            <w:pPr>
              <w:spacing w:after="0"/>
              <w:jc w:val="right"/>
            </w:pPr>
            <w:r>
              <w:rPr>
                <w:sz w:val="16"/>
              </w:rPr>
              <w:t>$6,308</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p>
        </w:tc>
        <w:tc>
          <w:tcPr>
            <w:tcW w:type="dxa" w:w="1310"/>
          </w:tcPr>
          <w:p>
            <w:pPr>
              <w:spacing w:after="0"/>
              <w:jc w:val="right"/>
            </w:pPr>
            <w:r>
              <w:rPr>
                <w:sz w:val="16"/>
              </w:rPr>
              <w:t>$364</w:t>
            </w:r>
          </w:p>
        </w:tc>
        <w:tc>
          <w:tcPr>
            <w:tcW w:type="dxa" w:w="1117"/>
          </w:tcPr>
          <w:p>
            <w:pPr>
              <w:spacing w:after="0"/>
              <w:jc w:val="right"/>
            </w:pPr>
            <w:r>
              <w:rPr>
                <w:sz w:val="16"/>
              </w:rPr>
              <w:t>$373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20"/>
        <w:gridCol w:w="1894"/>
        <w:gridCol w:w="1871"/>
        <w:gridCol w:w="1677"/>
        <w:gridCol w:w="1582"/>
        <w:gridCol w:w="2171"/>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years</w:t>
            </w:r>
          </w:p>
        </w:tc>
        <w:tc>
          <w:tcPr>
            <w:tcW w:type="dxa" w:w="1894"/>
            <w:shd w:val="clear" w:color="auto" w:fill="E8E8E8"/>
          </w:tcPr>
          <w:p>
            <w:pPr>
              <w:spacing w:after="0"/>
              <w:jc w:val="left"/>
            </w:pPr>
            <w:r>
              <w:rPr>
                <w:b/>
                <w:sz w:val="16"/>
              </w:rPr>
              <w:t>Observed range</w:t>
            </w:r>
          </w:p>
        </w:tc>
        <w:tc>
          <w:tcPr>
            <w:tcW w:type="dxa" w:w="1871"/>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582"/>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94"/>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20"/>
          </w:tcPr>
          <w:p>
            <w:pPr>
              <w:spacing w:after="0"/>
              <w:jc w:val="right"/>
            </w:pPr>
            <w:r>
              <w:rPr>
                <w:sz w:val="16"/>
              </w:rPr>
              <w:t>0</w:t>
            </w:r>
          </w:p>
        </w:tc>
        <w:tc>
          <w:tcPr>
            <w:tcW w:type="dxa" w:w="1894"/>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20"/>
          </w:tcPr>
          <w:p>
            <w:pPr>
              <w:spacing w:after="0"/>
              <w:jc w:val="right"/>
            </w:pPr>
            <w:r>
              <w:rPr>
                <w:sz w:val="16"/>
              </w:rPr>
              <w:t>9, 1996 to 2025 (9 zone-level)</w:t>
            </w:r>
          </w:p>
        </w:tc>
        <w:tc>
          <w:tcPr>
            <w:tcW w:type="dxa" w:w="1894"/>
          </w:tcPr>
          <w:p>
            <w:pPr>
              <w:spacing w:after="0"/>
              <w:jc w:val="left"/>
            </w:pPr>
            <w:r>
              <w:rPr>
                <w:sz w:val="16"/>
              </w:rPr>
              <w:t>1 day to 5 days (median 3 days); 8 with a recorded value</w:t>
            </w:r>
          </w:p>
        </w:tc>
        <w:tc>
          <w:tcPr>
            <w:tcW w:type="dxa" w:w="1871"/>
          </w:tcPr>
          <w:p>
            <w:pPr>
              <w:spacing w:after="0"/>
              <w:jc w:val="left"/>
            </w:pPr>
            <w:r>
              <w:rPr>
                <w:sz w:val="16"/>
              </w:rPr>
              <w:t>5 consecutive days, 2024-01-12 to 2024-01-16, zone-level</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20"/>
          </w:tcPr>
          <w:p>
            <w:pPr>
              <w:spacing w:after="0"/>
              <w:jc w:val="right"/>
            </w:pPr>
            <w:r>
              <w:rPr>
                <w:sz w:val="16"/>
              </w:rPr>
              <w:t>1, 2023 to 2023 (1 zone-level)</w:t>
            </w:r>
          </w:p>
        </w:tc>
        <w:tc>
          <w:tcPr>
            <w:tcW w:type="dxa" w:w="1894"/>
          </w:tcPr>
          <w:p>
            <w:pPr>
              <w:spacing w:after="0"/>
              <w:jc w:val="left"/>
            </w:pPr>
          </w:p>
        </w:tc>
        <w:tc>
          <w:tcPr>
            <w:tcW w:type="dxa" w:w="1871"/>
          </w:tcPr>
          <w:p>
            <w:pPr>
              <w:spacing w:after="0"/>
              <w:jc w:val="left"/>
            </w:pPr>
            <w:r>
              <w:rPr>
                <w:sz w:val="16"/>
              </w:rPr>
              <w:t>No crop damage reported in 1 records.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20"/>
          </w:tcPr>
          <w:p>
            <w:pPr>
              <w:spacing w:after="0"/>
              <w:jc w:val="right"/>
            </w:pPr>
            <w:r>
              <w:rPr>
                <w:sz w:val="16"/>
              </w:rPr>
              <w:t>117, 2000 to 2026 (117 zone-level)</w:t>
            </w:r>
          </w:p>
        </w:tc>
        <w:tc>
          <w:tcPr>
            <w:tcW w:type="dxa" w:w="1894"/>
          </w:tcPr>
          <w:p>
            <w:pPr>
              <w:spacing w:after="0"/>
              <w:jc w:val="left"/>
            </w:pPr>
            <w:r>
              <w:rPr>
                <w:sz w:val="16"/>
              </w:rPr>
              <w:t>1 day to 488 days (median 45 days); 23 with a recorded value</w:t>
            </w:r>
          </w:p>
        </w:tc>
        <w:tc>
          <w:tcPr>
            <w:tcW w:type="dxa" w:w="1871"/>
          </w:tcPr>
          <w:p>
            <w:pPr>
              <w:spacing w:after="0"/>
              <w:jc w:val="left"/>
            </w:pPr>
            <w:r>
              <w:rPr>
                <w:sz w:val="16"/>
              </w:rPr>
              <w:t>488 days (16 months), 2012-07-01 to 2013-10-31, a run of 16 consecutive Storm Events drought records, zone-level</w:t>
            </w:r>
          </w:p>
        </w:tc>
        <w:tc>
          <w:tcPr>
            <w:tcW w:type="dxa" w:w="1677"/>
          </w:tcPr>
          <w:p>
            <w:pPr>
              <w:spacing w:after="0"/>
              <w:jc w:val="left"/>
            </w:pPr>
            <w:r>
              <w:rPr>
                <w:sz w:val="16"/>
              </w:rPr>
              <w:t>Drought, 2000-08-01, property not reported; $8,330,000 crops, reported for the zone (2000 dollars)</w:t>
            </w: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20"/>
          </w:tcPr>
          <w:p>
            <w:pPr>
              <w:spacing w:after="0"/>
              <w:jc w:val="right"/>
            </w:pPr>
            <w:r>
              <w:rPr>
                <w:sz w:val="16"/>
              </w:rPr>
              <w:t>0</w:t>
            </w:r>
          </w:p>
        </w:tc>
        <w:tc>
          <w:tcPr>
            <w:tcW w:type="dxa" w:w="1894"/>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20"/>
          </w:tcPr>
          <w:p>
            <w:pPr>
              <w:spacing w:after="0"/>
              <w:jc w:val="right"/>
            </w:pPr>
            <w:r>
              <w:rPr>
                <w:sz w:val="16"/>
              </w:rPr>
              <w:t>423, 1955 to 2025</w:t>
            </w:r>
          </w:p>
        </w:tc>
        <w:tc>
          <w:tcPr>
            <w:tcW w:type="dxa" w:w="1894"/>
          </w:tcPr>
          <w:p>
            <w:pPr>
              <w:spacing w:after="0"/>
              <w:jc w:val="left"/>
            </w:pPr>
            <w:r>
              <w:rPr>
                <w:sz w:val="16"/>
              </w:rPr>
              <w:t>0.75 in to 4.5 in (median 1 in); 422 with a recorded value</w:t>
            </w:r>
          </w:p>
        </w:tc>
        <w:tc>
          <w:tcPr>
            <w:tcW w:type="dxa" w:w="1871"/>
          </w:tcPr>
          <w:p>
            <w:pPr>
              <w:spacing w:after="0"/>
              <w:jc w:val="left"/>
            </w:pPr>
            <w:r>
              <w:rPr>
                <w:sz w:val="16"/>
              </w:rPr>
              <w:t>4.5 in hail, 2025-05-18</w:t>
            </w:r>
          </w:p>
        </w:tc>
        <w:tc>
          <w:tcPr>
            <w:tcW w:type="dxa" w:w="1677"/>
          </w:tcPr>
          <w:p>
            <w:pPr>
              <w:spacing w:after="0"/>
              <w:jc w:val="left"/>
            </w:pPr>
            <w:r>
              <w:rPr>
                <w:sz w:val="16"/>
              </w:rPr>
              <w:t>Hail, 1994-05-25, $500,000 property; crops not recorded (1994 dollars)</w:t>
            </w:r>
          </w:p>
        </w:tc>
        <w:tc>
          <w:tcPr>
            <w:tcW w:type="dxa" w:w="1582"/>
          </w:tcPr>
          <w:p>
            <w:pPr>
              <w:spacing w:after="0"/>
              <w:jc w:val="left"/>
            </w:pPr>
            <w:r>
              <w:rPr>
                <w:sz w:val="16"/>
              </w:rPr>
              <w:t>Event records naming member places: Arnett town (93 records), Shattuck town (53 records), Gage town (35 records), Fargo town (21 records).</w:t>
            </w:r>
          </w:p>
        </w:tc>
        <w:tc>
          <w:tcPr>
            <w:tcW w:type="dxa" w:w="2171"/>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20"/>
          </w:tcPr>
          <w:p>
            <w:pPr>
              <w:spacing w:after="0"/>
              <w:jc w:val="right"/>
            </w:pPr>
            <w:r>
              <w:rPr>
                <w:sz w:val="16"/>
              </w:rPr>
              <w:t>24, 2001 to 2026 (24 zone-level)</w:t>
            </w:r>
          </w:p>
        </w:tc>
        <w:tc>
          <w:tcPr>
            <w:tcW w:type="dxa" w:w="1894"/>
          </w:tcPr>
          <w:p>
            <w:pPr>
              <w:spacing w:after="0"/>
              <w:jc w:val="left"/>
            </w:pPr>
            <w:r>
              <w:rPr>
                <w:sz w:val="16"/>
              </w:rPr>
              <w:t>1 day to 29 days (median 2 days); 13 with a recorded value</w:t>
            </w:r>
          </w:p>
        </w:tc>
        <w:tc>
          <w:tcPr>
            <w:tcW w:type="dxa" w:w="1871"/>
          </w:tcPr>
          <w:p>
            <w:pPr>
              <w:spacing w:after="0"/>
              <w:jc w:val="left"/>
            </w:pPr>
            <w:r>
              <w:rPr>
                <w:sz w:val="16"/>
              </w:rPr>
              <w:t>29 consecutive days, 2006-07-16 to 2006-08-13, zone-level</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20"/>
          </w:tcPr>
          <w:p>
            <w:pPr>
              <w:spacing w:after="0"/>
              <w:jc w:val="right"/>
            </w:pPr>
            <w:r>
              <w:rPr>
                <w:sz w:val="16"/>
              </w:rPr>
              <w:t>0</w:t>
            </w:r>
          </w:p>
        </w:tc>
        <w:tc>
          <w:tcPr>
            <w:tcW w:type="dxa" w:w="1894"/>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20"/>
          </w:tcPr>
          <w:p>
            <w:pPr>
              <w:spacing w:after="0"/>
              <w:jc w:val="right"/>
            </w:pPr>
            <w:r>
              <w:rPr>
                <w:sz w:val="16"/>
              </w:rPr>
              <w:t>7, 1997 to 2020 (7 zone-level)</w:t>
            </w:r>
          </w:p>
        </w:tc>
        <w:tc>
          <w:tcPr>
            <w:tcW w:type="dxa" w:w="1894"/>
          </w:tcPr>
          <w:p>
            <w:pPr>
              <w:spacing w:after="0"/>
              <w:jc w:val="left"/>
            </w:pPr>
          </w:p>
        </w:tc>
        <w:tc>
          <w:tcPr>
            <w:tcW w:type="dxa" w:w="1871"/>
          </w:tcPr>
          <w:p>
            <w:pPr>
              <w:spacing w:after="0"/>
              <w:jc w:val="left"/>
            </w:pPr>
            <w:r>
              <w:rPr>
                <w:sz w:val="16"/>
              </w:rPr>
              <w:t>Ice Storm, 2002-01-30, $25,000,000 property; crops not reported, reported for the zone (2002 dollars); NWS zone OKZ009 (ELLIS), zone-level: may include parts of neighboring counties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20"/>
          </w:tcPr>
          <w:p>
            <w:pPr>
              <w:spacing w:after="0"/>
              <w:jc w:val="right"/>
            </w:pPr>
            <w:r>
              <w:rPr>
                <w:sz w:val="16"/>
              </w:rPr>
              <w:t>15, 1996 to 2025 (1 zone-level)</w:t>
            </w:r>
          </w:p>
        </w:tc>
        <w:tc>
          <w:tcPr>
            <w:tcW w:type="dxa" w:w="1894"/>
          </w:tcPr>
          <w:p>
            <w:pPr>
              <w:spacing w:after="0"/>
              <w:jc w:val="left"/>
            </w:pPr>
          </w:p>
        </w:tc>
        <w:tc>
          <w:tcPr>
            <w:tcW w:type="dxa" w:w="1871"/>
          </w:tcPr>
          <w:p>
            <w:pPr>
              <w:spacing w:after="0"/>
              <w:jc w:val="left"/>
            </w:pPr>
            <w:r>
              <w:rPr>
                <w:sz w:val="16"/>
              </w:rPr>
              <w:t>No damage reported in 15 records.</w:t>
            </w:r>
          </w:p>
        </w:tc>
        <w:tc>
          <w:tcPr>
            <w:tcW w:type="dxa" w:w="1677"/>
          </w:tcPr>
          <w:p>
            <w:pPr>
              <w:spacing w:after="0"/>
              <w:jc w:val="left"/>
            </w:pPr>
          </w:p>
        </w:tc>
        <w:tc>
          <w:tcPr>
            <w:tcW w:type="dxa" w:w="1582"/>
          </w:tcPr>
          <w:p>
            <w:pPr>
              <w:spacing w:after="0"/>
              <w:jc w:val="left"/>
            </w:pPr>
            <w:r>
              <w:rPr>
                <w:sz w:val="16"/>
              </w:rPr>
              <w:t>Event records naming member places: Arnett town (4 records), Gage town (3 records), Shattuck town (3 records), Fargo town (1 record). Zone-level records (1)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94"/>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20"/>
          </w:tcPr>
          <w:p>
            <w:pPr>
              <w:spacing w:after="0"/>
              <w:jc w:val="right"/>
            </w:pPr>
            <w:r>
              <w:rPr>
                <w:sz w:val="16"/>
              </w:rPr>
              <w:t>1, 1999 to 1999</w:t>
            </w:r>
          </w:p>
        </w:tc>
        <w:tc>
          <w:tcPr>
            <w:tcW w:type="dxa" w:w="1894"/>
          </w:tcPr>
          <w:p>
            <w:pPr>
              <w:spacing w:after="0"/>
              <w:jc w:val="left"/>
            </w:pPr>
          </w:p>
        </w:tc>
        <w:tc>
          <w:tcPr>
            <w:tcW w:type="dxa" w:w="1871"/>
          </w:tcPr>
          <w:p>
            <w:pPr>
              <w:spacing w:after="0"/>
              <w:jc w:val="left"/>
            </w:pPr>
            <w:r>
              <w:rPr>
                <w:sz w:val="16"/>
              </w:rPr>
              <w:t>Lightning, 1999-04-14, $1,500 property; crops not reported (1999 dollars)</w:t>
            </w:r>
          </w:p>
        </w:tc>
        <w:tc>
          <w:tcPr>
            <w:tcW w:type="dxa" w:w="1677"/>
          </w:tcPr>
          <w:p>
            <w:pPr>
              <w:spacing w:after="0"/>
              <w:jc w:val="left"/>
            </w:pPr>
          </w:p>
        </w:tc>
        <w:tc>
          <w:tcPr>
            <w:tcW w:type="dxa" w:w="1582"/>
          </w:tcPr>
          <w:p>
            <w:pPr>
              <w:spacing w:after="0"/>
              <w:jc w:val="left"/>
            </w:pPr>
            <w:r>
              <w:rPr>
                <w:sz w:val="16"/>
              </w:rPr>
              <w:t>Event records naming member places: Fargo town (1 record).</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20"/>
          </w:tcPr>
          <w:p>
            <w:pPr>
              <w:spacing w:after="0"/>
              <w:jc w:val="right"/>
            </w:pPr>
            <w:r>
              <w:rPr>
                <w:sz w:val="16"/>
              </w:rPr>
              <w:t>36, 1996 to 2025 (36 zone-level)</w:t>
            </w:r>
          </w:p>
        </w:tc>
        <w:tc>
          <w:tcPr>
            <w:tcW w:type="dxa" w:w="1894"/>
          </w:tcPr>
          <w:p>
            <w:pPr>
              <w:spacing w:after="0"/>
              <w:jc w:val="left"/>
            </w:pPr>
            <w:r>
              <w:rPr>
                <w:sz w:val="16"/>
              </w:rPr>
              <w:t>35 kt (40 mph) to 81 kt (93 mph) (median 51 kt (59 mph)); 32 with a recorded value</w:t>
            </w:r>
          </w:p>
        </w:tc>
        <w:tc>
          <w:tcPr>
            <w:tcW w:type="dxa" w:w="1871"/>
          </w:tcPr>
          <w:p>
            <w:pPr>
              <w:spacing w:after="0"/>
              <w:jc w:val="left"/>
            </w:pPr>
            <w:r>
              <w:rPr>
                <w:sz w:val="16"/>
              </w:rPr>
              <w:t>81 kt (93 mph) measured gust, High Wind, 2018-05-12; NWS zone OKZ009 (ELLIS), zone-level: may include parts of neighboring counties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20"/>
          </w:tcPr>
          <w:p>
            <w:pPr>
              <w:spacing w:after="0"/>
              <w:jc w:val="right"/>
            </w:pPr>
            <w:r>
              <w:rPr>
                <w:sz w:val="16"/>
              </w:rPr>
              <w:t>230, 1955 to 2026</w:t>
            </w:r>
          </w:p>
        </w:tc>
        <w:tc>
          <w:tcPr>
            <w:tcW w:type="dxa" w:w="1894"/>
          </w:tcPr>
          <w:p>
            <w:pPr>
              <w:spacing w:after="0"/>
              <w:jc w:val="left"/>
            </w:pPr>
            <w:r>
              <w:rPr>
                <w:sz w:val="16"/>
              </w:rPr>
              <w:t>50 kt (58 mph) to 80 kt (92 mph) (median 53 kt (61 mph)); 196 with a recorded value</w:t>
            </w:r>
          </w:p>
        </w:tc>
        <w:tc>
          <w:tcPr>
            <w:tcW w:type="dxa" w:w="1871"/>
          </w:tcPr>
          <w:p>
            <w:pPr>
              <w:spacing w:after="0"/>
              <w:jc w:val="left"/>
            </w:pPr>
            <w:r>
              <w:rPr>
                <w:sz w:val="16"/>
              </w:rPr>
              <w:t>80 kt (92 mph), measurement type not recorded, Thunderstorm Wind, 1976-04-17; same speed and measurement basis also recorded on 1966-08-01</w:t>
            </w:r>
          </w:p>
        </w:tc>
        <w:tc>
          <w:tcPr>
            <w:tcW w:type="dxa" w:w="1677"/>
          </w:tcPr>
          <w:p>
            <w:pPr>
              <w:spacing w:after="0"/>
              <w:jc w:val="left"/>
            </w:pPr>
            <w:r>
              <w:rPr>
                <w:sz w:val="16"/>
              </w:rPr>
              <w:t>Thunderstorm Wind, 1996-07-24, $300,000 property; crops not reported (1996 dollars)</w:t>
            </w:r>
          </w:p>
        </w:tc>
        <w:tc>
          <w:tcPr>
            <w:tcW w:type="dxa" w:w="1582"/>
          </w:tcPr>
          <w:p>
            <w:pPr>
              <w:spacing w:after="0"/>
              <w:jc w:val="left"/>
            </w:pPr>
            <w:r>
              <w:rPr>
                <w:sz w:val="16"/>
              </w:rPr>
              <w:t>Event records naming member places: Arnett town (46 records), Gage town (30 records), Shattuck town (11 records), Fargo town (6 records).</w:t>
            </w:r>
          </w:p>
        </w:tc>
        <w:tc>
          <w:tcPr>
            <w:tcW w:type="dxa" w:w="2171"/>
          </w:tcPr>
          <w:p>
            <w:pPr>
              <w:spacing w:after="0"/>
              <w:jc w:val="left"/>
            </w:pP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20"/>
          </w:tcPr>
          <w:p>
            <w:pPr>
              <w:spacing w:after="0"/>
              <w:jc w:val="right"/>
            </w:pPr>
            <w:r>
              <w:rPr>
                <w:sz w:val="16"/>
              </w:rPr>
              <w:t>82, 1950 to 2025</w:t>
            </w:r>
          </w:p>
        </w:tc>
        <w:tc>
          <w:tcPr>
            <w:tcW w:type="dxa" w:w="1894"/>
          </w:tcPr>
          <w:p>
            <w:pPr>
              <w:spacing w:after="0"/>
              <w:jc w:val="left"/>
            </w:pPr>
            <w:r>
              <w:rPr>
                <w:sz w:val="16"/>
              </w:rPr>
              <w:t>F/EF0 to F/EF3 (median between F/EF0 and F/EF1); 82 with a recorded value</w:t>
            </w:r>
          </w:p>
        </w:tc>
        <w:tc>
          <w:tcPr>
            <w:tcW w:type="dxa" w:w="1871"/>
          </w:tcPr>
          <w:p>
            <w:pPr>
              <w:spacing w:after="0"/>
              <w:jc w:val="left"/>
            </w:pPr>
            <w:r>
              <w:rPr>
                <w:sz w:val="16"/>
              </w:rPr>
              <w:t>F3 tornado, 1958-06-21, 0.5 mi path length (records before 1996 may include the whole path; rating and listing come from the county where the tornado began), 67 yd wide, $250,000 property; crops not recorded (1958 dollars)</w:t>
            </w:r>
          </w:p>
        </w:tc>
        <w:tc>
          <w:tcPr>
            <w:tcW w:type="dxa" w:w="1677"/>
          </w:tcPr>
          <w:p>
            <w:pPr>
              <w:spacing w:after="0"/>
              <w:jc w:val="left"/>
            </w:pPr>
            <w:r>
              <w:rPr>
                <w:sz w:val="16"/>
              </w:rPr>
              <w:t>Tornado, 1990-04-24, $2,500,000 property; crops not recorded (1990 dollars)</w:t>
            </w:r>
          </w:p>
        </w:tc>
        <w:tc>
          <w:tcPr>
            <w:tcW w:type="dxa" w:w="1582"/>
          </w:tcPr>
          <w:p>
            <w:pPr>
              <w:spacing w:after="0"/>
              <w:jc w:val="left"/>
            </w:pPr>
            <w:r>
              <w:rPr>
                <w:sz w:val="16"/>
              </w:rPr>
              <w:t>Event records naming member places: Arnett town (17 records), Shattuck town (6 records), Fargo town (3 records).</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20"/>
          </w:tcPr>
          <w:p>
            <w:pPr>
              <w:spacing w:after="0"/>
              <w:jc w:val="right"/>
            </w:pPr>
            <w:r>
              <w:rPr>
                <w:sz w:val="16"/>
              </w:rPr>
              <w:t>0</w:t>
            </w:r>
          </w:p>
        </w:tc>
        <w:tc>
          <w:tcPr>
            <w:tcW w:type="dxa" w:w="1894"/>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20"/>
          </w:tcPr>
          <w:p>
            <w:pPr>
              <w:spacing w:after="0"/>
              <w:jc w:val="right"/>
            </w:pPr>
            <w:r>
              <w:rPr>
                <w:sz w:val="16"/>
              </w:rPr>
              <w:t>0</w:t>
            </w:r>
          </w:p>
        </w:tc>
        <w:tc>
          <w:tcPr>
            <w:tcW w:type="dxa" w:w="1894"/>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20"/>
          </w:tcPr>
          <w:p>
            <w:pPr>
              <w:spacing w:after="0"/>
              <w:jc w:val="right"/>
            </w:pPr>
            <w:r>
              <w:rPr>
                <w:sz w:val="16"/>
              </w:rPr>
              <w:t>3, 2019 to 2024 (3 zone-level)</w:t>
            </w:r>
          </w:p>
        </w:tc>
        <w:tc>
          <w:tcPr>
            <w:tcW w:type="dxa" w:w="1894"/>
          </w:tcPr>
          <w:p>
            <w:pPr>
              <w:spacing w:after="0"/>
              <w:jc w:val="left"/>
            </w:pPr>
          </w:p>
        </w:tc>
        <w:tc>
          <w:tcPr>
            <w:tcW w:type="dxa" w:w="1871"/>
          </w:tcPr>
          <w:p>
            <w:pPr>
              <w:spacing w:after="0"/>
              <w:jc w:val="left"/>
            </w:pPr>
            <w:r>
              <w:rPr>
                <w:sz w:val="16"/>
              </w:rPr>
              <w:t>Wildfire, 2024-03-01, $1,300,000 property; crops not reported, reported for the zone (2024 dollars); NWS zone OKZ009 (ELLIS), zone-level: may include parts of neighboring counties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20"/>
          </w:tcPr>
          <w:p>
            <w:pPr>
              <w:spacing w:after="0"/>
              <w:jc w:val="right"/>
            </w:pPr>
            <w:r>
              <w:rPr>
                <w:sz w:val="16"/>
              </w:rPr>
              <w:t>49, 1996 to 2026 (49 zone-level)</w:t>
            </w:r>
          </w:p>
        </w:tc>
        <w:tc>
          <w:tcPr>
            <w:tcW w:type="dxa" w:w="1894"/>
          </w:tcPr>
          <w:p>
            <w:pPr>
              <w:spacing w:after="0"/>
              <w:jc w:val="left"/>
            </w:pPr>
          </w:p>
        </w:tc>
        <w:tc>
          <w:tcPr>
            <w:tcW w:type="dxa" w:w="1871"/>
          </w:tcPr>
          <w:p>
            <w:pPr>
              <w:spacing w:after="0"/>
              <w:jc w:val="left"/>
            </w:pPr>
            <w:r>
              <w:rPr>
                <w:sz w:val="16"/>
              </w:rPr>
              <w:t>Winter Storm, 2000-12-26, $50,000 property; crops not reported, reported for the zone (2000 dollars); NWS zone OKZ009 (ELLIS), zone-level: may include parts of neighboring counties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934"/>
        <w:gridCol w:w="2104"/>
        <w:gridCol w:w="1378"/>
        <w:gridCol w:w="236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934"/>
            <w:shd w:val="clear" w:color="auto" w:fill="E8E8E8"/>
          </w:tcPr>
          <w:p>
            <w:pPr>
              <w:spacing w:after="0"/>
              <w:jc w:val="left"/>
            </w:pPr>
            <w:r>
              <w:rPr>
                <w:b/>
                <w:sz w:val="16"/>
              </w:rPr>
              <w:t>Title</w:t>
            </w:r>
          </w:p>
        </w:tc>
        <w:tc>
          <w:tcPr>
            <w:tcW w:type="dxa" w:w="2104"/>
            <w:shd w:val="clear" w:color="auto" w:fill="E8E8E8"/>
          </w:tcPr>
          <w:p>
            <w:pPr>
              <w:spacing w:after="0"/>
              <w:jc w:val="left"/>
            </w:pPr>
            <w:r>
              <w:rPr>
                <w:b/>
                <w:sz w:val="16"/>
              </w:rPr>
              <w:t>Mapped hazard</w:t>
            </w:r>
          </w:p>
        </w:tc>
        <w:tc>
          <w:tcPr>
            <w:tcW w:type="dxa" w:w="1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6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FM-5557-OK</w:t>
            </w:r>
          </w:p>
        </w:tc>
        <w:tc>
          <w:tcPr>
            <w:tcW w:type="dxa" w:w="1333"/>
          </w:tcPr>
          <w:p>
            <w:pPr>
              <w:spacing w:after="0"/>
              <w:jc w:val="left"/>
            </w:pPr>
            <w:r>
              <w:rPr>
                <w:sz w:val="16"/>
              </w:rPr>
              <w:t>Fire management</w:t>
            </w:r>
          </w:p>
        </w:tc>
        <w:tc>
          <w:tcPr>
            <w:tcW w:type="dxa" w:w="2934"/>
          </w:tcPr>
          <w:p>
            <w:pPr>
              <w:spacing w:after="0"/>
              <w:jc w:val="left"/>
            </w:pPr>
            <w:r>
              <w:rPr>
                <w:sz w:val="16"/>
              </w:rPr>
              <w:t>840 ROAD FIRE</w:t>
            </w:r>
          </w:p>
        </w:tc>
        <w:tc>
          <w:tcPr>
            <w:tcW w:type="dxa" w:w="2104"/>
          </w:tcPr>
          <w:p>
            <w:pPr>
              <w:spacing w:after="0"/>
              <w:jc w:val="left"/>
            </w:pPr>
            <w:r>
              <w:rPr>
                <w:sz w:val="16"/>
              </w:rPr>
              <w:t>Wildfire</w:t>
            </w:r>
          </w:p>
        </w:tc>
        <w:tc>
          <w:tcPr>
            <w:tcW w:type="dxa" w:w="1378"/>
          </w:tcPr>
          <w:p>
            <w:pPr>
              <w:spacing w:after="0"/>
              <w:jc w:val="right"/>
            </w:pPr>
            <w:r>
              <w:rPr>
                <w:sz w:val="16"/>
              </w:rPr>
              <w:t>none found</w:t>
            </w:r>
          </w:p>
        </w:tc>
        <w:tc>
          <w:tcPr>
            <w:tcW w:type="dxa" w:w="236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2024-02-27</w:t>
            </w:r>
          </w:p>
        </w:tc>
        <w:tc>
          <w:tcPr>
            <w:tcW w:type="dxa" w:w="1037"/>
          </w:tcPr>
          <w:p>
            <w:pPr>
              <w:spacing w:after="0"/>
              <w:jc w:val="left"/>
            </w:pPr>
            <w:r>
              <w:rPr>
                <w:sz w:val="16"/>
              </w:rPr>
              <w:t>2024-02-27</w:t>
            </w:r>
          </w:p>
        </w:tc>
        <w:tc>
          <w:tcPr>
            <w:tcW w:type="dxa" w:w="1037"/>
          </w:tcPr>
          <w:p>
            <w:pPr>
              <w:spacing w:after="0"/>
              <w:jc w:val="left"/>
            </w:pPr>
            <w:r>
              <w:rPr>
                <w:sz w:val="16"/>
              </w:rPr>
              <w:t>FM-5489-OK</w:t>
            </w:r>
          </w:p>
        </w:tc>
        <w:tc>
          <w:tcPr>
            <w:tcW w:type="dxa" w:w="1333"/>
          </w:tcPr>
          <w:p>
            <w:pPr>
              <w:spacing w:after="0"/>
              <w:jc w:val="left"/>
            </w:pPr>
            <w:r>
              <w:rPr>
                <w:sz w:val="16"/>
              </w:rPr>
              <w:t>Fire management</w:t>
            </w:r>
          </w:p>
        </w:tc>
        <w:tc>
          <w:tcPr>
            <w:tcW w:type="dxa" w:w="2934"/>
          </w:tcPr>
          <w:p>
            <w:pPr>
              <w:spacing w:after="0"/>
              <w:jc w:val="left"/>
            </w:pPr>
            <w:r>
              <w:rPr>
                <w:sz w:val="16"/>
              </w:rPr>
              <w:t>CATESBY FIRE</w:t>
            </w:r>
          </w:p>
        </w:tc>
        <w:tc>
          <w:tcPr>
            <w:tcW w:type="dxa" w:w="2104"/>
          </w:tcPr>
          <w:p>
            <w:pPr>
              <w:spacing w:after="0"/>
              <w:jc w:val="left"/>
            </w:pPr>
            <w:r>
              <w:rPr>
                <w:sz w:val="16"/>
              </w:rPr>
              <w:t>Wildfire</w:t>
            </w:r>
          </w:p>
        </w:tc>
        <w:tc>
          <w:tcPr>
            <w:tcW w:type="dxa" w:w="1378"/>
          </w:tcPr>
          <w:p>
            <w:pPr>
              <w:spacing w:after="0"/>
              <w:jc w:val="right"/>
            </w:pPr>
            <w:r>
              <w:rPr>
                <w:sz w:val="16"/>
              </w:rPr>
              <w:t>none found</w:t>
            </w:r>
          </w:p>
        </w:tc>
        <w:tc>
          <w:tcPr>
            <w:tcW w:type="dxa" w:w="2365"/>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33"/>
          </w:tcPr>
          <w:p>
            <w:pPr>
              <w:spacing w:after="0"/>
              <w:jc w:val="left"/>
            </w:pPr>
            <w:r>
              <w:rPr>
                <w:sz w:val="16"/>
              </w:rPr>
              <w:t>Major disaster</w:t>
            </w:r>
          </w:p>
        </w:tc>
        <w:tc>
          <w:tcPr>
            <w:tcW w:type="dxa" w:w="2934"/>
          </w:tcPr>
          <w:p>
            <w:pPr>
              <w:spacing w:after="0"/>
              <w:jc w:val="left"/>
            </w:pPr>
            <w:r>
              <w:rPr>
                <w:sz w:val="16"/>
              </w:rPr>
              <w:t>SEVERE WINTER STORMS</w:t>
            </w:r>
          </w:p>
        </w:tc>
        <w:tc>
          <w:tcPr>
            <w:tcW w:type="dxa" w:w="2104"/>
          </w:tcPr>
          <w:p>
            <w:pPr>
              <w:spacing w:after="0"/>
              <w:jc w:val="left"/>
            </w:pPr>
            <w:r>
              <w:rPr>
                <w:sz w:val="16"/>
              </w:rPr>
              <w:t>Ice Storm</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33"/>
          </w:tcPr>
          <w:p>
            <w:pPr>
              <w:spacing w:after="0"/>
              <w:jc w:val="left"/>
            </w:pPr>
            <w:r>
              <w:rPr>
                <w:sz w:val="16"/>
              </w:rPr>
              <w:t>Emergency</w:t>
            </w:r>
          </w:p>
        </w:tc>
        <w:tc>
          <w:tcPr>
            <w:tcW w:type="dxa" w:w="2934"/>
          </w:tcPr>
          <w:p>
            <w:pPr>
              <w:spacing w:after="0"/>
              <w:jc w:val="left"/>
            </w:pPr>
            <w:r>
              <w:rPr>
                <w:sz w:val="16"/>
              </w:rPr>
              <w:t>SEVERE WINTER STORM</w:t>
            </w:r>
          </w:p>
        </w:tc>
        <w:tc>
          <w:tcPr>
            <w:tcW w:type="dxa" w:w="2104"/>
          </w:tcPr>
          <w:p>
            <w:pPr>
              <w:spacing w:after="0"/>
              <w:jc w:val="left"/>
            </w:pPr>
            <w:r>
              <w:rPr>
                <w:sz w:val="16"/>
              </w:rPr>
              <w:t>Ice Storm</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33"/>
          </w:tcPr>
          <w:p>
            <w:pPr>
              <w:spacing w:after="0"/>
              <w:jc w:val="left"/>
            </w:pPr>
            <w:r>
              <w:rPr>
                <w:sz w:val="16"/>
              </w:rPr>
              <w:t>Major disaster</w:t>
            </w:r>
          </w:p>
        </w:tc>
        <w:tc>
          <w:tcPr>
            <w:tcW w:type="dxa" w:w="2934"/>
          </w:tcPr>
          <w:p>
            <w:pPr>
              <w:spacing w:after="0"/>
              <w:jc w:val="left"/>
            </w:pPr>
            <w:r>
              <w:rPr>
                <w:sz w:val="16"/>
              </w:rPr>
              <w:t>SEVERE WINTER STORM</w:t>
            </w:r>
          </w:p>
        </w:tc>
        <w:tc>
          <w:tcPr>
            <w:tcW w:type="dxa" w:w="2104"/>
          </w:tcPr>
          <w:p>
            <w:pPr>
              <w:spacing w:after="0"/>
              <w:jc w:val="left"/>
            </w:pPr>
            <w:r>
              <w:rPr>
                <w:sz w:val="16"/>
              </w:rPr>
              <w:t>Ice Storm</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33"/>
          </w:tcPr>
          <w:p>
            <w:pPr>
              <w:spacing w:after="0"/>
              <w:jc w:val="left"/>
            </w:pPr>
            <w:r>
              <w:rPr>
                <w:sz w:val="16"/>
              </w:rPr>
              <w:t>Major disaster</w:t>
            </w:r>
          </w:p>
        </w:tc>
        <w:tc>
          <w:tcPr>
            <w:tcW w:type="dxa" w:w="2934"/>
          </w:tcPr>
          <w:p>
            <w:pPr>
              <w:spacing w:after="0"/>
              <w:jc w:val="left"/>
            </w:pPr>
            <w:r>
              <w:rPr>
                <w:sz w:val="16"/>
              </w:rPr>
              <w:t>COVID-19 PANDEMIC</w:t>
            </w:r>
          </w:p>
        </w:tc>
        <w:tc>
          <w:tcPr>
            <w:tcW w:type="dxa" w:w="2104"/>
          </w:tcPr>
          <w:p>
            <w:pPr>
              <w:spacing w:after="0"/>
              <w:jc w:val="left"/>
            </w:pPr>
            <w:r>
              <w:rPr>
                <w:sz w:val="16"/>
              </w:rPr>
              <w:t>Non-natural, not counted</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33"/>
          </w:tcPr>
          <w:p>
            <w:pPr>
              <w:spacing w:after="0"/>
              <w:jc w:val="left"/>
            </w:pPr>
            <w:r>
              <w:rPr>
                <w:sz w:val="16"/>
              </w:rPr>
              <w:t>Emergency</w:t>
            </w:r>
          </w:p>
        </w:tc>
        <w:tc>
          <w:tcPr>
            <w:tcW w:type="dxa" w:w="2934"/>
          </w:tcPr>
          <w:p>
            <w:pPr>
              <w:spacing w:after="0"/>
              <w:jc w:val="left"/>
            </w:pPr>
            <w:r>
              <w:rPr>
                <w:sz w:val="16"/>
              </w:rPr>
              <w:t>COVID-19</w:t>
            </w:r>
          </w:p>
        </w:tc>
        <w:tc>
          <w:tcPr>
            <w:tcW w:type="dxa" w:w="2104"/>
          </w:tcPr>
          <w:p>
            <w:pPr>
              <w:spacing w:after="0"/>
              <w:jc w:val="left"/>
            </w:pPr>
            <w:r>
              <w:rPr>
                <w:sz w:val="16"/>
              </w:rPr>
              <w:t>Non-natural, not counted</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r>
              <w:rPr>
                <w:sz w:val="16"/>
              </w:rPr>
              <w:t>same incident as DR-4530</w:t>
            </w:r>
          </w:p>
        </w:tc>
      </w:tr>
      <w:tr>
        <w:trPr>
          <w:cantSplit/>
        </w:trPr>
        <w:tc>
          <w:tcPr>
            <w:tcW w:type="dxa" w:w="1037"/>
          </w:tcPr>
          <w:p>
            <w:pPr>
              <w:spacing w:after="0"/>
              <w:jc w:val="left"/>
            </w:pPr>
            <w:r>
              <w:rPr>
                <w:sz w:val="16"/>
              </w:rPr>
              <w:t>2019-11-26</w:t>
            </w:r>
          </w:p>
        </w:tc>
        <w:tc>
          <w:tcPr>
            <w:tcW w:type="dxa" w:w="1037"/>
          </w:tcPr>
          <w:p>
            <w:pPr>
              <w:spacing w:after="0"/>
              <w:jc w:val="left"/>
            </w:pPr>
            <w:r>
              <w:rPr>
                <w:sz w:val="16"/>
              </w:rPr>
              <w:t>2019-11-26</w:t>
            </w:r>
          </w:p>
        </w:tc>
        <w:tc>
          <w:tcPr>
            <w:tcW w:type="dxa" w:w="1037"/>
          </w:tcPr>
          <w:p>
            <w:pPr>
              <w:spacing w:after="0"/>
              <w:jc w:val="left"/>
            </w:pPr>
            <w:r>
              <w:rPr>
                <w:sz w:val="16"/>
              </w:rPr>
              <w:t>FM-5305-OK</w:t>
            </w:r>
          </w:p>
        </w:tc>
        <w:tc>
          <w:tcPr>
            <w:tcW w:type="dxa" w:w="1333"/>
          </w:tcPr>
          <w:p>
            <w:pPr>
              <w:spacing w:after="0"/>
              <w:jc w:val="left"/>
            </w:pPr>
            <w:r>
              <w:rPr>
                <w:sz w:val="16"/>
              </w:rPr>
              <w:t>Fire management</w:t>
            </w:r>
          </w:p>
        </w:tc>
        <w:tc>
          <w:tcPr>
            <w:tcW w:type="dxa" w:w="2934"/>
          </w:tcPr>
          <w:p>
            <w:pPr>
              <w:spacing w:after="0"/>
              <w:jc w:val="left"/>
            </w:pPr>
            <w:r>
              <w:rPr>
                <w:sz w:val="16"/>
              </w:rPr>
              <w:t>GAUGE FIRE</w:t>
            </w:r>
          </w:p>
        </w:tc>
        <w:tc>
          <w:tcPr>
            <w:tcW w:type="dxa" w:w="2104"/>
          </w:tcPr>
          <w:p>
            <w:pPr>
              <w:spacing w:after="0"/>
              <w:jc w:val="left"/>
            </w:pPr>
            <w:r>
              <w:rPr>
                <w:sz w:val="16"/>
              </w:rPr>
              <w:t>Wildfire</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33"/>
          </w:tcPr>
          <w:p>
            <w:pPr>
              <w:spacing w:after="0"/>
              <w:jc w:val="left"/>
            </w:pPr>
            <w:r>
              <w:rPr>
                <w:sz w:val="16"/>
              </w:rPr>
              <w:t>Major disaster</w:t>
            </w:r>
          </w:p>
        </w:tc>
        <w:tc>
          <w:tcPr>
            <w:tcW w:type="dxa" w:w="2934"/>
          </w:tcPr>
          <w:p>
            <w:pPr>
              <w:spacing w:after="0"/>
              <w:jc w:val="left"/>
            </w:pPr>
            <w:r>
              <w:rPr>
                <w:sz w:val="16"/>
              </w:rPr>
              <w:t>SEVERE STORMS, STRAIGHT-LINE WINDS, TORNADOES, AND FLOODING</w:t>
            </w:r>
          </w:p>
        </w:tc>
        <w:tc>
          <w:tcPr>
            <w:tcW w:type="dxa" w:w="2104"/>
          </w:tcPr>
          <w:p>
            <w:pPr>
              <w:spacing w:after="0"/>
              <w:jc w:val="left"/>
            </w:pPr>
            <w:r>
              <w:rPr>
                <w:sz w:val="16"/>
              </w:rPr>
              <w:t>Inland Flooding; Strong Wind; Tornado</w:t>
            </w:r>
          </w:p>
        </w:tc>
        <w:tc>
          <w:tcPr>
            <w:tcW w:type="dxa" w:w="1378"/>
          </w:tcPr>
          <w:p>
            <w:pPr>
              <w:spacing w:after="0"/>
              <w:jc w:val="right"/>
            </w:pPr>
            <w:r>
              <w:rPr>
                <w:sz w:val="16"/>
              </w:rPr>
              <w:t>$97,140.35</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2017-03-07</w:t>
            </w:r>
          </w:p>
        </w:tc>
        <w:tc>
          <w:tcPr>
            <w:tcW w:type="dxa" w:w="1037"/>
          </w:tcPr>
          <w:p>
            <w:pPr>
              <w:spacing w:after="0"/>
              <w:jc w:val="left"/>
            </w:pPr>
            <w:r>
              <w:rPr>
                <w:sz w:val="16"/>
              </w:rPr>
              <w:t>2017-03-06</w:t>
            </w:r>
          </w:p>
        </w:tc>
        <w:tc>
          <w:tcPr>
            <w:tcW w:type="dxa" w:w="1037"/>
          </w:tcPr>
          <w:p>
            <w:pPr>
              <w:spacing w:after="0"/>
              <w:jc w:val="left"/>
            </w:pPr>
            <w:r>
              <w:rPr>
                <w:sz w:val="16"/>
              </w:rPr>
              <w:t>FM-5177-OK</w:t>
            </w:r>
          </w:p>
        </w:tc>
        <w:tc>
          <w:tcPr>
            <w:tcW w:type="dxa" w:w="1333"/>
          </w:tcPr>
          <w:p>
            <w:pPr>
              <w:spacing w:after="0"/>
              <w:jc w:val="left"/>
            </w:pPr>
            <w:r>
              <w:rPr>
                <w:sz w:val="16"/>
              </w:rPr>
              <w:t>Fire management</w:t>
            </w:r>
          </w:p>
        </w:tc>
        <w:tc>
          <w:tcPr>
            <w:tcW w:type="dxa" w:w="2934"/>
          </w:tcPr>
          <w:p>
            <w:pPr>
              <w:spacing w:after="0"/>
              <w:jc w:val="left"/>
            </w:pPr>
            <w:r>
              <w:rPr>
                <w:sz w:val="16"/>
              </w:rPr>
              <w:t>NW OKLAHOMA WILDFIRE OUTBREAK COMPLEX</w:t>
            </w:r>
          </w:p>
        </w:tc>
        <w:tc>
          <w:tcPr>
            <w:tcW w:type="dxa" w:w="2104"/>
          </w:tcPr>
          <w:p>
            <w:pPr>
              <w:spacing w:after="0"/>
              <w:jc w:val="left"/>
            </w:pPr>
            <w:r>
              <w:rPr>
                <w:sz w:val="16"/>
              </w:rPr>
              <w:t>Wildfire</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2017-02-10</w:t>
            </w:r>
          </w:p>
        </w:tc>
        <w:tc>
          <w:tcPr>
            <w:tcW w:type="dxa" w:w="1037"/>
          </w:tcPr>
          <w:p>
            <w:pPr>
              <w:spacing w:after="0"/>
              <w:jc w:val="left"/>
            </w:pPr>
            <w:r>
              <w:rPr>
                <w:sz w:val="16"/>
              </w:rPr>
              <w:t>2017-01-13</w:t>
            </w:r>
          </w:p>
        </w:tc>
        <w:tc>
          <w:tcPr>
            <w:tcW w:type="dxa" w:w="1037"/>
          </w:tcPr>
          <w:p>
            <w:pPr>
              <w:spacing w:after="0"/>
              <w:jc w:val="left"/>
            </w:pPr>
            <w:r>
              <w:rPr>
                <w:sz w:val="16"/>
              </w:rPr>
              <w:t>DR-4299-OK</w:t>
            </w:r>
          </w:p>
        </w:tc>
        <w:tc>
          <w:tcPr>
            <w:tcW w:type="dxa" w:w="1333"/>
          </w:tcPr>
          <w:p>
            <w:pPr>
              <w:spacing w:after="0"/>
              <w:jc w:val="left"/>
            </w:pPr>
            <w:r>
              <w:rPr>
                <w:sz w:val="16"/>
              </w:rPr>
              <w:t>Major disaster</w:t>
            </w:r>
          </w:p>
        </w:tc>
        <w:tc>
          <w:tcPr>
            <w:tcW w:type="dxa" w:w="2934"/>
          </w:tcPr>
          <w:p>
            <w:pPr>
              <w:spacing w:after="0"/>
              <w:jc w:val="left"/>
            </w:pPr>
            <w:r>
              <w:rPr>
                <w:sz w:val="16"/>
              </w:rPr>
              <w:t>SEVERE WINTER STORM</w:t>
            </w:r>
          </w:p>
        </w:tc>
        <w:tc>
          <w:tcPr>
            <w:tcW w:type="dxa" w:w="2104"/>
          </w:tcPr>
          <w:p>
            <w:pPr>
              <w:spacing w:after="0"/>
              <w:jc w:val="left"/>
            </w:pPr>
            <w:r>
              <w:rPr>
                <w:sz w:val="16"/>
              </w:rPr>
              <w:t>Winter Weather</w:t>
            </w:r>
          </w:p>
        </w:tc>
        <w:tc>
          <w:tcPr>
            <w:tcW w:type="dxa" w:w="1378"/>
          </w:tcPr>
          <w:p>
            <w:pPr>
              <w:spacing w:after="0"/>
              <w:jc w:val="right"/>
            </w:pPr>
            <w:r>
              <w:rPr>
                <w:sz w:val="16"/>
              </w:rPr>
              <w:t>$278,071.20</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33"/>
          </w:tcPr>
          <w:p>
            <w:pPr>
              <w:spacing w:after="0"/>
              <w:jc w:val="left"/>
            </w:pPr>
            <w:r>
              <w:rPr>
                <w:sz w:val="16"/>
              </w:rPr>
              <w:t>Major disaster</w:t>
            </w:r>
          </w:p>
        </w:tc>
        <w:tc>
          <w:tcPr>
            <w:tcW w:type="dxa" w:w="2934"/>
          </w:tcPr>
          <w:p>
            <w:pPr>
              <w:spacing w:after="0"/>
              <w:jc w:val="left"/>
            </w:pPr>
            <w:r>
              <w:rPr>
                <w:sz w:val="16"/>
              </w:rPr>
              <w:t>SEVERE WINTER STORMS AND FLOODING</w:t>
            </w:r>
          </w:p>
        </w:tc>
        <w:tc>
          <w:tcPr>
            <w:tcW w:type="dxa" w:w="2104"/>
          </w:tcPr>
          <w:p>
            <w:pPr>
              <w:spacing w:after="0"/>
              <w:jc w:val="left"/>
            </w:pPr>
            <w:r>
              <w:rPr>
                <w:sz w:val="16"/>
              </w:rPr>
              <w:t>Ice Storm</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2013-04-08</w:t>
            </w:r>
          </w:p>
        </w:tc>
        <w:tc>
          <w:tcPr>
            <w:tcW w:type="dxa" w:w="1037"/>
          </w:tcPr>
          <w:p>
            <w:pPr>
              <w:spacing w:after="0"/>
              <w:jc w:val="left"/>
            </w:pPr>
            <w:r>
              <w:rPr>
                <w:sz w:val="16"/>
              </w:rPr>
              <w:t>2013-02-24</w:t>
            </w:r>
          </w:p>
        </w:tc>
        <w:tc>
          <w:tcPr>
            <w:tcW w:type="dxa" w:w="1037"/>
          </w:tcPr>
          <w:p>
            <w:pPr>
              <w:spacing w:after="0"/>
              <w:jc w:val="left"/>
            </w:pPr>
            <w:r>
              <w:rPr>
                <w:sz w:val="16"/>
              </w:rPr>
              <w:t>DR-4109-OK</w:t>
            </w:r>
          </w:p>
        </w:tc>
        <w:tc>
          <w:tcPr>
            <w:tcW w:type="dxa" w:w="1333"/>
          </w:tcPr>
          <w:p>
            <w:pPr>
              <w:spacing w:after="0"/>
              <w:jc w:val="left"/>
            </w:pPr>
            <w:r>
              <w:rPr>
                <w:sz w:val="16"/>
              </w:rPr>
              <w:t>Major disaster</w:t>
            </w:r>
          </w:p>
        </w:tc>
        <w:tc>
          <w:tcPr>
            <w:tcW w:type="dxa" w:w="2934"/>
          </w:tcPr>
          <w:p>
            <w:pPr>
              <w:spacing w:after="0"/>
              <w:jc w:val="left"/>
            </w:pPr>
            <w:r>
              <w:rPr>
                <w:sz w:val="16"/>
              </w:rPr>
              <w:t>SEVERE WINTER STORM AND SNOWSTORM</w:t>
            </w:r>
          </w:p>
        </w:tc>
        <w:tc>
          <w:tcPr>
            <w:tcW w:type="dxa" w:w="2104"/>
          </w:tcPr>
          <w:p>
            <w:pPr>
              <w:spacing w:after="0"/>
              <w:jc w:val="left"/>
            </w:pPr>
            <w:r>
              <w:rPr>
                <w:sz w:val="16"/>
              </w:rPr>
              <w:t>Winter Weather</w:t>
            </w:r>
          </w:p>
        </w:tc>
        <w:tc>
          <w:tcPr>
            <w:tcW w:type="dxa" w:w="1378"/>
          </w:tcPr>
          <w:p>
            <w:pPr>
              <w:spacing w:after="0"/>
              <w:jc w:val="right"/>
            </w:pPr>
            <w:r>
              <w:rPr>
                <w:sz w:val="16"/>
              </w:rPr>
              <w:t>$3,640.73</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33"/>
          </w:tcPr>
          <w:p>
            <w:pPr>
              <w:spacing w:after="0"/>
              <w:jc w:val="left"/>
            </w:pPr>
            <w:r>
              <w:rPr>
                <w:sz w:val="16"/>
              </w:rPr>
              <w:t>Emergency</w:t>
            </w:r>
          </w:p>
        </w:tc>
        <w:tc>
          <w:tcPr>
            <w:tcW w:type="dxa" w:w="2934"/>
          </w:tcPr>
          <w:p>
            <w:pPr>
              <w:spacing w:after="0"/>
              <w:jc w:val="left"/>
            </w:pPr>
            <w:r>
              <w:rPr>
                <w:sz w:val="16"/>
              </w:rPr>
              <w:t>SEVERE WINTER STORM</w:t>
            </w:r>
          </w:p>
        </w:tc>
        <w:tc>
          <w:tcPr>
            <w:tcW w:type="dxa" w:w="2104"/>
          </w:tcPr>
          <w:p>
            <w:pPr>
              <w:spacing w:after="0"/>
              <w:jc w:val="left"/>
            </w:pPr>
            <w:r>
              <w:rPr>
                <w:sz w:val="16"/>
              </w:rPr>
              <w:t>Winter Weather</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33"/>
          </w:tcPr>
          <w:p>
            <w:pPr>
              <w:spacing w:after="0"/>
              <w:jc w:val="left"/>
            </w:pPr>
            <w:r>
              <w:rPr>
                <w:sz w:val="16"/>
              </w:rPr>
              <w:t>Major disaster</w:t>
            </w:r>
          </w:p>
        </w:tc>
        <w:tc>
          <w:tcPr>
            <w:tcW w:type="dxa" w:w="2934"/>
          </w:tcPr>
          <w:p>
            <w:pPr>
              <w:spacing w:after="0"/>
              <w:jc w:val="left"/>
            </w:pPr>
            <w:r>
              <w:rPr>
                <w:sz w:val="16"/>
              </w:rPr>
              <w:t>SEVERE WINTER STORM</w:t>
            </w:r>
          </w:p>
        </w:tc>
        <w:tc>
          <w:tcPr>
            <w:tcW w:type="dxa" w:w="2104"/>
          </w:tcPr>
          <w:p>
            <w:pPr>
              <w:spacing w:after="0"/>
              <w:jc w:val="left"/>
            </w:pPr>
            <w:r>
              <w:rPr>
                <w:sz w:val="16"/>
              </w:rPr>
              <w:t>Ice Storm</w:t>
            </w:r>
          </w:p>
        </w:tc>
        <w:tc>
          <w:tcPr>
            <w:tcW w:type="dxa" w:w="1378"/>
          </w:tcPr>
          <w:p>
            <w:pPr>
              <w:spacing w:after="0"/>
              <w:jc w:val="right"/>
            </w:pPr>
            <w:r>
              <w:rPr>
                <w:sz w:val="16"/>
              </w:rPr>
              <w:t>$120,069.54</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33"/>
          </w:tcPr>
          <w:p>
            <w:pPr>
              <w:spacing w:after="0"/>
              <w:jc w:val="left"/>
            </w:pPr>
            <w:r>
              <w:rPr>
                <w:sz w:val="16"/>
              </w:rPr>
              <w:t>Emergency</w:t>
            </w:r>
          </w:p>
        </w:tc>
        <w:tc>
          <w:tcPr>
            <w:tcW w:type="dxa" w:w="2934"/>
          </w:tcPr>
          <w:p>
            <w:pPr>
              <w:spacing w:after="0"/>
              <w:jc w:val="left"/>
            </w:pPr>
            <w:r>
              <w:rPr>
                <w:sz w:val="16"/>
              </w:rPr>
              <w:t>SEVERE WINTER STORM</w:t>
            </w:r>
          </w:p>
        </w:tc>
        <w:tc>
          <w:tcPr>
            <w:tcW w:type="dxa" w:w="2104"/>
          </w:tcPr>
          <w:p>
            <w:pPr>
              <w:spacing w:after="0"/>
              <w:jc w:val="left"/>
            </w:pPr>
            <w:r>
              <w:rPr>
                <w:sz w:val="16"/>
              </w:rPr>
              <w:t>Winter Weather</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r>
              <w:rPr>
                <w:sz w:val="16"/>
              </w:rPr>
              <w:t>same incident as DR-1883</w:t>
            </w:r>
          </w:p>
        </w:tc>
      </w:tr>
      <w:tr>
        <w:trPr>
          <w:cantSplit/>
        </w:trPr>
        <w:tc>
          <w:tcPr>
            <w:tcW w:type="dxa" w:w="1037"/>
          </w:tcPr>
          <w:p>
            <w:pPr>
              <w:spacing w:after="0"/>
              <w:jc w:val="left"/>
            </w:pPr>
            <w:r>
              <w:rPr>
                <w:sz w:val="16"/>
              </w:rPr>
              <w:t>2009-06-23</w:t>
            </w:r>
          </w:p>
        </w:tc>
        <w:tc>
          <w:tcPr>
            <w:tcW w:type="dxa" w:w="1037"/>
          </w:tcPr>
          <w:p>
            <w:pPr>
              <w:spacing w:after="0"/>
              <w:jc w:val="left"/>
            </w:pPr>
            <w:r>
              <w:rPr>
                <w:sz w:val="16"/>
              </w:rPr>
              <w:t>2009-03-27</w:t>
            </w:r>
          </w:p>
        </w:tc>
        <w:tc>
          <w:tcPr>
            <w:tcW w:type="dxa" w:w="1037"/>
          </w:tcPr>
          <w:p>
            <w:pPr>
              <w:spacing w:after="0"/>
              <w:jc w:val="left"/>
            </w:pPr>
            <w:r>
              <w:rPr>
                <w:sz w:val="16"/>
              </w:rPr>
              <w:t>EM-3305-OK</w:t>
            </w:r>
          </w:p>
        </w:tc>
        <w:tc>
          <w:tcPr>
            <w:tcW w:type="dxa" w:w="1333"/>
          </w:tcPr>
          <w:p>
            <w:pPr>
              <w:spacing w:after="0"/>
              <w:jc w:val="left"/>
            </w:pPr>
            <w:r>
              <w:rPr>
                <w:sz w:val="16"/>
              </w:rPr>
              <w:t>Emergency</w:t>
            </w:r>
          </w:p>
        </w:tc>
        <w:tc>
          <w:tcPr>
            <w:tcW w:type="dxa" w:w="2934"/>
          </w:tcPr>
          <w:p>
            <w:pPr>
              <w:spacing w:after="0"/>
              <w:jc w:val="left"/>
            </w:pPr>
            <w:r>
              <w:rPr>
                <w:sz w:val="16"/>
              </w:rPr>
              <w:t>RECORD SNOW AND NEAR RECORD SNOW</w:t>
            </w:r>
          </w:p>
        </w:tc>
        <w:tc>
          <w:tcPr>
            <w:tcW w:type="dxa" w:w="2104"/>
          </w:tcPr>
          <w:p>
            <w:pPr>
              <w:spacing w:after="0"/>
              <w:jc w:val="left"/>
            </w:pPr>
            <w:r>
              <w:rPr>
                <w:sz w:val="16"/>
              </w:rPr>
              <w:t>Winter Weather</w:t>
            </w:r>
          </w:p>
        </w:tc>
        <w:tc>
          <w:tcPr>
            <w:tcW w:type="dxa" w:w="1378"/>
          </w:tcPr>
          <w:p>
            <w:pPr>
              <w:spacing w:after="0"/>
              <w:jc w:val="right"/>
            </w:pPr>
            <w:r>
              <w:rPr>
                <w:sz w:val="16"/>
              </w:rPr>
              <w:t>$101,135.21</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DR-1803-OK</w:t>
            </w:r>
          </w:p>
        </w:tc>
        <w:tc>
          <w:tcPr>
            <w:tcW w:type="dxa" w:w="1333"/>
          </w:tcPr>
          <w:p>
            <w:pPr>
              <w:spacing w:after="0"/>
              <w:jc w:val="left"/>
            </w:pPr>
            <w:r>
              <w:rPr>
                <w:sz w:val="16"/>
              </w:rPr>
              <w:t>Major disaster</w:t>
            </w:r>
          </w:p>
        </w:tc>
        <w:tc>
          <w:tcPr>
            <w:tcW w:type="dxa" w:w="2934"/>
          </w:tcPr>
          <w:p>
            <w:pPr>
              <w:spacing w:after="0"/>
              <w:jc w:val="left"/>
            </w:pPr>
            <w:r>
              <w:rPr>
                <w:sz w:val="16"/>
              </w:rPr>
              <w:t>SEVERE STORMS, TORNADOES, AND FLOODING</w:t>
            </w:r>
          </w:p>
        </w:tc>
        <w:tc>
          <w:tcPr>
            <w:tcW w:type="dxa" w:w="2104"/>
          </w:tcPr>
          <w:p>
            <w:pPr>
              <w:spacing w:after="0"/>
              <w:jc w:val="left"/>
            </w:pPr>
            <w:r>
              <w:rPr>
                <w:sz w:val="16"/>
              </w:rPr>
              <w:t>Inland Flooding; Tornado</w:t>
            </w:r>
          </w:p>
        </w:tc>
        <w:tc>
          <w:tcPr>
            <w:tcW w:type="dxa" w:w="1378"/>
          </w:tcPr>
          <w:p>
            <w:pPr>
              <w:spacing w:after="0"/>
              <w:jc w:val="right"/>
            </w:pPr>
            <w:r>
              <w:rPr>
                <w:sz w:val="16"/>
              </w:rPr>
              <w:t>$81,304.35</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33"/>
          </w:tcPr>
          <w:p>
            <w:pPr>
              <w:spacing w:after="0"/>
              <w:jc w:val="left"/>
            </w:pPr>
            <w:r>
              <w:rPr>
                <w:sz w:val="16"/>
              </w:rPr>
              <w:t>Major disaster</w:t>
            </w:r>
          </w:p>
        </w:tc>
        <w:tc>
          <w:tcPr>
            <w:tcW w:type="dxa" w:w="2934"/>
          </w:tcPr>
          <w:p>
            <w:pPr>
              <w:spacing w:after="0"/>
              <w:jc w:val="left"/>
            </w:pPr>
            <w:r>
              <w:rPr>
                <w:sz w:val="16"/>
              </w:rPr>
              <w:t>SEVERE STORMS AND FLOODING</w:t>
            </w:r>
          </w:p>
        </w:tc>
        <w:tc>
          <w:tcPr>
            <w:tcW w:type="dxa" w:w="2104"/>
          </w:tcPr>
          <w:p>
            <w:pPr>
              <w:spacing w:after="0"/>
              <w:jc w:val="left"/>
            </w:pPr>
            <w:r>
              <w:rPr>
                <w:sz w:val="16"/>
              </w:rPr>
              <w:t>Inland Flooding</w:t>
            </w:r>
          </w:p>
        </w:tc>
        <w:tc>
          <w:tcPr>
            <w:tcW w:type="dxa" w:w="1378"/>
          </w:tcPr>
          <w:p>
            <w:pPr>
              <w:spacing w:after="0"/>
              <w:jc w:val="right"/>
            </w:pPr>
            <w:r>
              <w:rPr>
                <w:sz w:val="16"/>
              </w:rPr>
              <w:t>$209,026.71</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33"/>
          </w:tcPr>
          <w:p>
            <w:pPr>
              <w:spacing w:after="0"/>
              <w:jc w:val="left"/>
            </w:pPr>
            <w:r>
              <w:rPr>
                <w:sz w:val="16"/>
              </w:rPr>
              <w:t>Emergency</w:t>
            </w:r>
          </w:p>
        </w:tc>
        <w:tc>
          <w:tcPr>
            <w:tcW w:type="dxa" w:w="2934"/>
          </w:tcPr>
          <w:p>
            <w:pPr>
              <w:spacing w:after="0"/>
              <w:jc w:val="left"/>
            </w:pPr>
            <w:r>
              <w:rPr>
                <w:sz w:val="16"/>
              </w:rPr>
              <w:t>SEVERE WINTER STORMS</w:t>
            </w:r>
          </w:p>
        </w:tc>
        <w:tc>
          <w:tcPr>
            <w:tcW w:type="dxa" w:w="2104"/>
          </w:tcPr>
          <w:p>
            <w:pPr>
              <w:spacing w:after="0"/>
              <w:jc w:val="left"/>
            </w:pPr>
            <w:r>
              <w:rPr>
                <w:sz w:val="16"/>
              </w:rPr>
              <w:t>Ice Storm</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33"/>
          </w:tcPr>
          <w:p>
            <w:pPr>
              <w:spacing w:after="0"/>
              <w:jc w:val="left"/>
            </w:pPr>
            <w:r>
              <w:rPr>
                <w:sz w:val="16"/>
              </w:rPr>
              <w:t>Major disaster</w:t>
            </w:r>
          </w:p>
        </w:tc>
        <w:tc>
          <w:tcPr>
            <w:tcW w:type="dxa" w:w="2934"/>
          </w:tcPr>
          <w:p>
            <w:pPr>
              <w:spacing w:after="0"/>
              <w:jc w:val="left"/>
            </w:pPr>
            <w:r>
              <w:rPr>
                <w:sz w:val="16"/>
              </w:rPr>
              <w:t>SEVERE STORMS, TORNADOES, AND FLOODING</w:t>
            </w:r>
          </w:p>
        </w:tc>
        <w:tc>
          <w:tcPr>
            <w:tcW w:type="dxa" w:w="2104"/>
          </w:tcPr>
          <w:p>
            <w:pPr>
              <w:spacing w:after="0"/>
              <w:jc w:val="left"/>
            </w:pPr>
            <w:r>
              <w:rPr>
                <w:sz w:val="16"/>
              </w:rPr>
              <w:t>Inland Flooding; Tornado</w:t>
            </w:r>
          </w:p>
        </w:tc>
        <w:tc>
          <w:tcPr>
            <w:tcW w:type="dxa" w:w="1378"/>
          </w:tcPr>
          <w:p>
            <w:pPr>
              <w:spacing w:after="0"/>
              <w:jc w:val="right"/>
            </w:pPr>
            <w:r>
              <w:rPr>
                <w:sz w:val="16"/>
              </w:rPr>
              <w:t>$64,059</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33"/>
          </w:tcPr>
          <w:p>
            <w:pPr>
              <w:spacing w:after="0"/>
              <w:jc w:val="left"/>
            </w:pPr>
            <w:r>
              <w:rPr>
                <w:sz w:val="16"/>
              </w:rPr>
              <w:t>Major disaster</w:t>
            </w:r>
          </w:p>
        </w:tc>
        <w:tc>
          <w:tcPr>
            <w:tcW w:type="dxa" w:w="2934"/>
          </w:tcPr>
          <w:p>
            <w:pPr>
              <w:spacing w:after="0"/>
              <w:jc w:val="left"/>
            </w:pPr>
            <w:r>
              <w:rPr>
                <w:sz w:val="16"/>
              </w:rPr>
              <w:t>SEVERE STORMS, TORNADOES AND FLOODING</w:t>
            </w:r>
          </w:p>
        </w:tc>
        <w:tc>
          <w:tcPr>
            <w:tcW w:type="dxa" w:w="2104"/>
          </w:tcPr>
          <w:p>
            <w:pPr>
              <w:spacing w:after="0"/>
              <w:jc w:val="left"/>
            </w:pPr>
            <w:r>
              <w:rPr>
                <w:sz w:val="16"/>
              </w:rPr>
              <w:t>Inland Flooding; Tornado</w:t>
            </w:r>
          </w:p>
        </w:tc>
        <w:tc>
          <w:tcPr>
            <w:tcW w:type="dxa" w:w="1378"/>
          </w:tcPr>
          <w:p>
            <w:pPr>
              <w:spacing w:after="0"/>
              <w:jc w:val="right"/>
            </w:pPr>
            <w:r>
              <w:rPr>
                <w:sz w:val="16"/>
              </w:rPr>
              <w:t>$56,140.40</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33"/>
          </w:tcPr>
          <w:p>
            <w:pPr>
              <w:spacing w:after="0"/>
              <w:jc w:val="left"/>
            </w:pPr>
            <w:r>
              <w:rPr>
                <w:sz w:val="16"/>
              </w:rPr>
              <w:t>Emergency</w:t>
            </w:r>
          </w:p>
        </w:tc>
        <w:tc>
          <w:tcPr>
            <w:tcW w:type="dxa" w:w="2934"/>
          </w:tcPr>
          <w:p>
            <w:pPr>
              <w:spacing w:after="0"/>
              <w:jc w:val="left"/>
            </w:pPr>
            <w:r>
              <w:rPr>
                <w:sz w:val="16"/>
              </w:rPr>
              <w:t>SEVERE WINTER STORMS AND FLOODING</w:t>
            </w:r>
          </w:p>
        </w:tc>
        <w:tc>
          <w:tcPr>
            <w:tcW w:type="dxa" w:w="2104"/>
          </w:tcPr>
          <w:p>
            <w:pPr>
              <w:spacing w:after="0"/>
              <w:jc w:val="left"/>
            </w:pPr>
            <w:r>
              <w:rPr>
                <w:sz w:val="16"/>
              </w:rPr>
              <w:t>Ice Storm</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33"/>
          </w:tcPr>
          <w:p>
            <w:pPr>
              <w:spacing w:after="0"/>
              <w:jc w:val="left"/>
            </w:pPr>
            <w:r>
              <w:rPr>
                <w:sz w:val="16"/>
              </w:rPr>
              <w:t>Major disaster</w:t>
            </w:r>
          </w:p>
        </w:tc>
        <w:tc>
          <w:tcPr>
            <w:tcW w:type="dxa" w:w="2934"/>
          </w:tcPr>
          <w:p>
            <w:pPr>
              <w:spacing w:after="0"/>
              <w:jc w:val="left"/>
            </w:pPr>
            <w:r>
              <w:rPr>
                <w:sz w:val="16"/>
              </w:rPr>
              <w:t>EXTREME WILDFIRE THREAT</w:t>
            </w:r>
          </w:p>
        </w:tc>
        <w:tc>
          <w:tcPr>
            <w:tcW w:type="dxa" w:w="2104"/>
          </w:tcPr>
          <w:p>
            <w:pPr>
              <w:spacing w:after="0"/>
              <w:jc w:val="left"/>
            </w:pPr>
            <w:r>
              <w:rPr>
                <w:sz w:val="16"/>
              </w:rPr>
              <w:t>Wildfire</w:t>
            </w:r>
          </w:p>
        </w:tc>
        <w:tc>
          <w:tcPr>
            <w:tcW w:type="dxa" w:w="1378"/>
          </w:tcPr>
          <w:p>
            <w:pPr>
              <w:spacing w:after="0"/>
              <w:jc w:val="right"/>
            </w:pPr>
            <w:r>
              <w:rPr>
                <w:sz w:val="16"/>
              </w:rPr>
              <w:t>$4,466.93</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33"/>
          </w:tcPr>
          <w:p>
            <w:pPr>
              <w:spacing w:after="0"/>
              <w:jc w:val="left"/>
            </w:pPr>
            <w:r>
              <w:rPr>
                <w:sz w:val="16"/>
              </w:rPr>
              <w:t>Emergency</w:t>
            </w:r>
          </w:p>
        </w:tc>
        <w:tc>
          <w:tcPr>
            <w:tcW w:type="dxa" w:w="2934"/>
          </w:tcPr>
          <w:p>
            <w:pPr>
              <w:spacing w:after="0"/>
              <w:jc w:val="left"/>
            </w:pPr>
            <w:r>
              <w:rPr>
                <w:sz w:val="16"/>
              </w:rPr>
              <w:t>HURRICANE KATRINA EVACUATION</w:t>
            </w:r>
          </w:p>
        </w:tc>
        <w:tc>
          <w:tcPr>
            <w:tcW w:type="dxa" w:w="2104"/>
          </w:tcPr>
          <w:p>
            <w:pPr>
              <w:spacing w:after="0"/>
              <w:jc w:val="left"/>
            </w:pPr>
            <w:r>
              <w:rPr>
                <w:sz w:val="16"/>
              </w:rPr>
              <w:t>Hurricane: evacuation support, not a local hazard event; not counted</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33"/>
          </w:tcPr>
          <w:p>
            <w:pPr>
              <w:spacing w:after="0"/>
              <w:jc w:val="left"/>
            </w:pPr>
            <w:r>
              <w:rPr>
                <w:sz w:val="16"/>
              </w:rPr>
              <w:t>Major disaster</w:t>
            </w:r>
          </w:p>
        </w:tc>
        <w:tc>
          <w:tcPr>
            <w:tcW w:type="dxa" w:w="2934"/>
          </w:tcPr>
          <w:p>
            <w:pPr>
              <w:spacing w:after="0"/>
              <w:jc w:val="left"/>
            </w:pPr>
            <w:r>
              <w:rPr>
                <w:sz w:val="16"/>
              </w:rPr>
              <w:t>SEVERE WINTER ICE STORM</w:t>
            </w:r>
          </w:p>
        </w:tc>
        <w:tc>
          <w:tcPr>
            <w:tcW w:type="dxa" w:w="2104"/>
          </w:tcPr>
          <w:p>
            <w:pPr>
              <w:spacing w:after="0"/>
              <w:jc w:val="left"/>
            </w:pPr>
            <w:r>
              <w:rPr>
                <w:sz w:val="16"/>
              </w:rPr>
              <w:t>Ice Storm</w:t>
            </w:r>
          </w:p>
        </w:tc>
        <w:tc>
          <w:tcPr>
            <w:tcW w:type="dxa" w:w="1378"/>
          </w:tcPr>
          <w:p>
            <w:pPr>
              <w:spacing w:after="0"/>
              <w:jc w:val="right"/>
            </w:pPr>
            <w:r>
              <w:rPr>
                <w:sz w:val="16"/>
              </w:rPr>
              <w:t>$1,316.53</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33"/>
          </w:tcPr>
          <w:p>
            <w:pPr>
              <w:spacing w:after="0"/>
              <w:jc w:val="left"/>
            </w:pPr>
            <w:r>
              <w:rPr>
                <w:sz w:val="16"/>
              </w:rPr>
              <w:t>Major disaster</w:t>
            </w:r>
          </w:p>
        </w:tc>
        <w:tc>
          <w:tcPr>
            <w:tcW w:type="dxa" w:w="2934"/>
          </w:tcPr>
          <w:p>
            <w:pPr>
              <w:spacing w:after="0"/>
              <w:jc w:val="left"/>
            </w:pPr>
            <w:r>
              <w:rPr>
                <w:sz w:val="16"/>
              </w:rPr>
              <w:t>SEVERE STORMS, FLOODING, AND TORNADOES</w:t>
            </w:r>
          </w:p>
        </w:tc>
        <w:tc>
          <w:tcPr>
            <w:tcW w:type="dxa" w:w="2104"/>
          </w:tcPr>
          <w:p>
            <w:pPr>
              <w:spacing w:after="0"/>
              <w:jc w:val="left"/>
            </w:pPr>
            <w:r>
              <w:rPr>
                <w:sz w:val="16"/>
              </w:rPr>
              <w:t>Inland Flooding; Tornado</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33"/>
          </w:tcPr>
          <w:p>
            <w:pPr>
              <w:spacing w:after="0"/>
              <w:jc w:val="left"/>
            </w:pPr>
            <w:r>
              <w:rPr>
                <w:sz w:val="16"/>
              </w:rPr>
              <w:t>Major disaster</w:t>
            </w:r>
          </w:p>
        </w:tc>
        <w:tc>
          <w:tcPr>
            <w:tcW w:type="dxa" w:w="2934"/>
          </w:tcPr>
          <w:p>
            <w:pPr>
              <w:spacing w:after="0"/>
              <w:jc w:val="left"/>
            </w:pPr>
            <w:r>
              <w:rPr>
                <w:sz w:val="16"/>
              </w:rPr>
              <w:t>TORNADOES, SEVERE STORMS AND FLOODING</w:t>
            </w:r>
          </w:p>
        </w:tc>
        <w:tc>
          <w:tcPr>
            <w:tcW w:type="dxa" w:w="2104"/>
          </w:tcPr>
          <w:p>
            <w:pPr>
              <w:spacing w:after="0"/>
              <w:jc w:val="left"/>
            </w:pPr>
            <w:r>
              <w:rPr>
                <w:sz w:val="16"/>
              </w:rPr>
              <w:t>Tornado (primary); also designated: Inland Flooding</w:t>
            </w:r>
          </w:p>
        </w:tc>
        <w:tc>
          <w:tcPr>
            <w:tcW w:type="dxa" w:w="1378"/>
          </w:tcPr>
          <w:p>
            <w:pPr>
              <w:spacing w:after="0"/>
              <w:jc w:val="right"/>
            </w:pPr>
            <w:r>
              <w:rPr>
                <w:sz w:val="16"/>
              </w:rPr>
              <w:t>none found</w:t>
            </w:r>
          </w:p>
        </w:tc>
        <w:tc>
          <w:tcPr>
            <w:tcW w:type="dxa" w:w="236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33"/>
          </w:tcPr>
          <w:p>
            <w:pPr>
              <w:spacing w:after="0"/>
              <w:jc w:val="left"/>
            </w:pPr>
            <w:r>
              <w:rPr>
                <w:sz w:val="16"/>
              </w:rPr>
              <w:t>Major disaster</w:t>
            </w:r>
          </w:p>
        </w:tc>
        <w:tc>
          <w:tcPr>
            <w:tcW w:type="dxa" w:w="2934"/>
          </w:tcPr>
          <w:p>
            <w:pPr>
              <w:spacing w:after="0"/>
              <w:jc w:val="left"/>
            </w:pPr>
            <w:r>
              <w:rPr>
                <w:sz w:val="16"/>
              </w:rPr>
              <w:t>SEVERE STORMS, TORNADOES &amp; FLOODING</w:t>
            </w:r>
          </w:p>
        </w:tc>
        <w:tc>
          <w:tcPr>
            <w:tcW w:type="dxa" w:w="2104"/>
          </w:tcPr>
          <w:p>
            <w:pPr>
              <w:spacing w:after="0"/>
              <w:jc w:val="left"/>
            </w:pPr>
            <w:r>
              <w:rPr>
                <w:sz w:val="16"/>
              </w:rPr>
              <w:t>Inland Flooding; Tornado</w:t>
            </w:r>
          </w:p>
        </w:tc>
        <w:tc>
          <w:tcPr>
            <w:tcW w:type="dxa" w:w="1378"/>
          </w:tcPr>
          <w:p>
            <w:pPr>
              <w:spacing w:after="0"/>
              <w:jc w:val="right"/>
            </w:pPr>
            <w:r>
              <w:rPr>
                <w:sz w:val="16"/>
              </w:rPr>
              <w:t>PA not declared for this county</w:t>
            </w:r>
          </w:p>
        </w:tc>
        <w:tc>
          <w:tcPr>
            <w:tcW w:type="dxa" w:w="2365"/>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423</w:t>
            </w:r>
          </w:p>
        </w:tc>
        <w:tc>
          <w:tcPr>
            <w:tcW w:type="dxa" w:w="1422"/>
          </w:tcPr>
          <w:p>
            <w:pPr>
              <w:spacing w:after="0"/>
              <w:jc w:val="right"/>
            </w:pPr>
            <w:r>
              <w:rPr>
                <w:sz w:val="16"/>
              </w:rPr>
              <w:t>17</w:t>
            </w:r>
          </w:p>
        </w:tc>
        <w:tc>
          <w:tcPr>
            <w:tcW w:type="dxa" w:w="1356"/>
          </w:tcPr>
          <w:p>
            <w:pPr>
              <w:spacing w:after="0"/>
              <w:jc w:val="right"/>
            </w:pPr>
            <w:r>
              <w:rPr>
                <w:sz w:val="16"/>
              </w:rPr>
              <w:t>7</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19</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266</w:t>
            </w:r>
          </w:p>
        </w:tc>
        <w:tc>
          <w:tcPr>
            <w:tcW w:type="dxa" w:w="1422"/>
          </w:tcPr>
          <w:p>
            <w:pPr>
              <w:spacing w:after="0"/>
              <w:jc w:val="right"/>
            </w:pPr>
            <w:r>
              <w:rPr>
                <w:sz w:val="16"/>
              </w:rPr>
              <w:t>22</w:t>
            </w:r>
          </w:p>
        </w:tc>
        <w:tc>
          <w:tcPr>
            <w:tcW w:type="dxa" w:w="1356"/>
          </w:tcPr>
          <w:p>
            <w:pPr>
              <w:spacing w:after="0"/>
              <w:jc w:val="right"/>
            </w:pPr>
            <w:r>
              <w:rPr>
                <w:sz w:val="16"/>
              </w:rPr>
              <w:t>2</w:t>
            </w:r>
          </w:p>
        </w:tc>
        <w:tc>
          <w:tcPr>
            <w:tcW w:type="dxa" w:w="963"/>
          </w:tcPr>
          <w:p>
            <w:pPr>
              <w:spacing w:after="0"/>
              <w:jc w:val="right"/>
            </w:pPr>
            <w:r>
              <w:rPr>
                <w:sz w:val="16"/>
              </w:rPr>
              <w:t>36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6"/>
        <w:gridCol w:w="2707"/>
        <w:gridCol w:w="1071"/>
        <w:gridCol w:w="1678"/>
        <w:gridCol w:w="1606"/>
        <w:gridCol w:w="21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6"/>
            <w:shd w:val="clear" w:color="auto" w:fill="E8E8E8"/>
          </w:tcPr>
          <w:p>
            <w:pPr>
              <w:spacing w:after="0"/>
              <w:jc w:val="left"/>
            </w:pPr>
            <w:r>
              <w:rPr>
                <w:b/>
                <w:sz w:val="16"/>
              </w:rPr>
              <w:t>Magnitude or extent</w:t>
            </w:r>
          </w:p>
        </w:tc>
        <w:tc>
          <w:tcPr>
            <w:tcW w:type="dxa" w:w="270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8"/>
            <w:shd w:val="clear" w:color="auto" w:fill="E8E8E8"/>
          </w:tcPr>
          <w:p>
            <w:pPr>
              <w:spacing w:after="0"/>
              <w:jc w:val="left"/>
            </w:pPr>
            <w:r>
              <w:rPr>
                <w:b/>
                <w:sz w:val="16"/>
              </w:rPr>
              <w:t>Location</w:t>
            </w:r>
          </w:p>
        </w:tc>
        <w:tc>
          <w:tcPr>
            <w:tcW w:type="dxa" w:w="1606"/>
            <w:shd w:val="clear" w:color="auto" w:fill="E8E8E8"/>
          </w:tcPr>
          <w:p>
            <w:pPr>
              <w:spacing w:after="0"/>
              <w:jc w:val="left"/>
            </w:pPr>
            <w:r>
              <w:rPr>
                <w:b/>
                <w:sz w:val="16"/>
              </w:rPr>
              <w:t>Flags</w:t>
            </w:r>
          </w:p>
        </w:tc>
        <w:tc>
          <w:tcPr>
            <w:tcW w:type="dxa" w:w="21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2025-05-18</w:t>
            </w:r>
          </w:p>
        </w:tc>
        <w:tc>
          <w:tcPr>
            <w:tcW w:type="dxa" w:w="1215"/>
          </w:tcPr>
          <w:p>
            <w:pPr>
              <w:spacing w:after="0"/>
              <w:jc w:val="left"/>
            </w:pPr>
            <w:r>
              <w:rPr>
                <w:sz w:val="16"/>
              </w:rPr>
              <w:t>Hail</w:t>
            </w:r>
          </w:p>
        </w:tc>
        <w:tc>
          <w:tcPr>
            <w:tcW w:type="dxa" w:w="2626"/>
          </w:tcPr>
          <w:p>
            <w:pPr>
              <w:spacing w:after="0"/>
              <w:jc w:val="left"/>
            </w:pPr>
            <w:r>
              <w:rPr>
                <w:sz w:val="16"/>
              </w:rPr>
              <w:t>4.5 in</w:t>
            </w:r>
          </w:p>
        </w:tc>
        <w:tc>
          <w:tcPr>
            <w:tcW w:type="dxa" w:w="2707"/>
          </w:tcPr>
          <w:p>
            <w:pPr>
              <w:spacing w:after="0"/>
              <w:jc w:val="left"/>
            </w:pPr>
            <w:r>
              <w:rPr>
                <w:sz w:val="16"/>
              </w:rPr>
              <w:t>damage not reported</w:t>
            </w:r>
          </w:p>
        </w:tc>
        <w:tc>
          <w:tcPr>
            <w:tcW w:type="dxa" w:w="1071"/>
          </w:tcPr>
          <w:p>
            <w:pPr>
              <w:spacing w:after="0"/>
              <w:jc w:val="right"/>
            </w:pPr>
            <w:r>
              <w:rPr>
                <w:sz w:val="16"/>
              </w:rPr>
              <w:t>0, 0</w:t>
            </w:r>
          </w:p>
        </w:tc>
        <w:tc>
          <w:tcPr>
            <w:tcW w:type="dxa" w:w="1678"/>
          </w:tcPr>
          <w:p>
            <w:pPr>
              <w:spacing w:after="0"/>
              <w:jc w:val="left"/>
            </w:pPr>
            <w:r>
              <w:rPr>
                <w:sz w:val="16"/>
              </w:rPr>
              <w:t>ARNETT</w:t>
            </w:r>
          </w:p>
        </w:tc>
        <w:tc>
          <w:tcPr>
            <w:tcW w:type="dxa" w:w="1606"/>
          </w:tcPr>
          <w:p>
            <w:pPr>
              <w:spacing w:after="0"/>
              <w:jc w:val="left"/>
            </w:pPr>
            <w:r>
              <w:rPr>
                <w:sz w:val="16"/>
              </w:rPr>
              <w:t>new since last plan; within last 5 years</w:t>
            </w:r>
          </w:p>
        </w:tc>
        <w:tc>
          <w:tcPr>
            <w:tcW w:type="dxa" w:w="2171"/>
          </w:tcPr>
          <w:p>
            <w:pPr>
              <w:spacing w:after="0"/>
              <w:jc w:val="left"/>
            </w:pPr>
            <w:r>
              <w:rPr>
                <w:sz w:val="16"/>
              </w:rPr>
              <w:t>B1-c worst recorded: Hail</w:t>
            </w:r>
          </w:p>
        </w:tc>
      </w:tr>
      <w:tr>
        <w:trPr>
          <w:cantSplit/>
        </w:trPr>
        <w:tc>
          <w:tcPr>
            <w:tcW w:type="dxa" w:w="1037"/>
          </w:tcPr>
          <w:p>
            <w:pPr>
              <w:spacing w:after="0"/>
              <w:jc w:val="left"/>
            </w:pPr>
            <w:r>
              <w:rPr>
                <w:sz w:val="16"/>
              </w:rPr>
              <w:t>2024-03-01</w:t>
            </w:r>
          </w:p>
        </w:tc>
        <w:tc>
          <w:tcPr>
            <w:tcW w:type="dxa" w:w="1215"/>
          </w:tcPr>
          <w:p>
            <w:pPr>
              <w:spacing w:after="0"/>
              <w:jc w:val="left"/>
            </w:pPr>
            <w:r>
              <w:rPr>
                <w:sz w:val="16"/>
              </w:rPr>
              <w:t>Wildfire</w:t>
            </w:r>
          </w:p>
        </w:tc>
        <w:tc>
          <w:tcPr>
            <w:tcW w:type="dxa" w:w="2626"/>
          </w:tcPr>
          <w:p>
            <w:pPr>
              <w:spacing w:after="0"/>
              <w:jc w:val="left"/>
            </w:pPr>
          </w:p>
        </w:tc>
        <w:tc>
          <w:tcPr>
            <w:tcW w:type="dxa" w:w="2707"/>
          </w:tcPr>
          <w:p>
            <w:pPr>
              <w:spacing w:after="0"/>
              <w:jc w:val="left"/>
            </w:pPr>
            <w:r>
              <w:rPr>
                <w:sz w:val="16"/>
              </w:rPr>
              <w:t>$1,300,000 property; crops not reported, reported for the zone (2024 dollars)</w:t>
            </w:r>
          </w:p>
        </w:tc>
        <w:tc>
          <w:tcPr>
            <w:tcW w:type="dxa" w:w="1071"/>
          </w:tcPr>
          <w:p>
            <w:pPr>
              <w:spacing w:after="0"/>
              <w:jc w:val="right"/>
            </w:pPr>
            <w:r>
              <w:rPr>
                <w:sz w:val="16"/>
              </w:rPr>
              <w:t>0, 0</w:t>
            </w:r>
          </w:p>
        </w:tc>
        <w:tc>
          <w:tcPr>
            <w:tcW w:type="dxa" w:w="1678"/>
          </w:tcPr>
          <w:p>
            <w:pPr>
              <w:spacing w:after="0"/>
              <w:jc w:val="left"/>
            </w:pPr>
            <w:r>
              <w:rPr>
                <w:sz w:val="16"/>
              </w:rPr>
              <w:t>NWS zone OKZ009 (ELLIS), zone-level: may include parts of neighboring counties</w:t>
            </w:r>
          </w:p>
        </w:tc>
        <w:tc>
          <w:tcPr>
            <w:tcW w:type="dxa" w:w="1606"/>
          </w:tcPr>
          <w:p>
            <w:pPr>
              <w:spacing w:after="0"/>
              <w:jc w:val="left"/>
            </w:pPr>
            <w:r>
              <w:rPr>
                <w:sz w:val="16"/>
              </w:rPr>
              <w:t>during plan review, check whether your last plan included it; within last 5 years</w:t>
            </w:r>
          </w:p>
        </w:tc>
        <w:tc>
          <w:tcPr>
            <w:tcW w:type="dxa" w:w="2171"/>
          </w:tcPr>
          <w:p>
            <w:pPr>
              <w:spacing w:after="0"/>
              <w:jc w:val="left"/>
            </w:pPr>
            <w:r>
              <w:rPr>
                <w:sz w:val="16"/>
              </w:rPr>
              <w:t>B1-c worst recorded: Wildfire</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2626"/>
          </w:tcPr>
          <w:p>
            <w:pPr>
              <w:spacing w:after="0"/>
              <w:jc w:val="left"/>
            </w:pPr>
          </w:p>
        </w:tc>
        <w:tc>
          <w:tcPr>
            <w:tcW w:type="dxa" w:w="2707"/>
          </w:tcPr>
          <w:p>
            <w:pPr>
              <w:spacing w:after="0"/>
              <w:jc w:val="left"/>
            </w:pPr>
            <w:r>
              <w:rPr>
                <w:sz w:val="16"/>
              </w:rPr>
              <w:t>damage not reported</w:t>
            </w:r>
          </w:p>
        </w:tc>
        <w:tc>
          <w:tcPr>
            <w:tcW w:type="dxa" w:w="1071"/>
          </w:tcPr>
          <w:p>
            <w:pPr>
              <w:spacing w:after="0"/>
              <w:jc w:val="right"/>
            </w:pPr>
            <w:r>
              <w:rPr>
                <w:sz w:val="16"/>
              </w:rPr>
              <w:t>0, 0</w:t>
            </w:r>
          </w:p>
        </w:tc>
        <w:tc>
          <w:tcPr>
            <w:tcW w:type="dxa" w:w="1678"/>
          </w:tcPr>
          <w:p>
            <w:pPr>
              <w:spacing w:after="0"/>
              <w:jc w:val="left"/>
            </w:pPr>
            <w:r>
              <w:rPr>
                <w:sz w:val="16"/>
              </w:rPr>
              <w:t>NWS zone OKZ009 (ELLIS), zone-level: may include parts of neighboring counties</w:t>
            </w:r>
          </w:p>
        </w:tc>
        <w:tc>
          <w:tcPr>
            <w:tcW w:type="dxa" w:w="1606"/>
          </w:tcPr>
          <w:p>
            <w:pPr>
              <w:spacing w:after="0"/>
              <w:jc w:val="left"/>
            </w:pPr>
            <w:r>
              <w:rPr>
                <w:sz w:val="16"/>
              </w:rPr>
              <w:t>during plan review, check whether your last plan included it; within last 5 years</w:t>
            </w:r>
          </w:p>
        </w:tc>
        <w:tc>
          <w:tcPr>
            <w:tcW w:type="dxa" w:w="21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2018-05-12</w:t>
            </w:r>
          </w:p>
        </w:tc>
        <w:tc>
          <w:tcPr>
            <w:tcW w:type="dxa" w:w="1215"/>
          </w:tcPr>
          <w:p>
            <w:pPr>
              <w:spacing w:after="0"/>
              <w:jc w:val="left"/>
            </w:pPr>
            <w:r>
              <w:rPr>
                <w:sz w:val="16"/>
              </w:rPr>
              <w:t>High Wind</w:t>
            </w:r>
          </w:p>
        </w:tc>
        <w:tc>
          <w:tcPr>
            <w:tcW w:type="dxa" w:w="2626"/>
          </w:tcPr>
          <w:p>
            <w:pPr>
              <w:spacing w:after="0"/>
              <w:jc w:val="left"/>
            </w:pPr>
            <w:r>
              <w:rPr>
                <w:sz w:val="16"/>
              </w:rPr>
              <w:t>81 kt (93 mph) measured gust</w:t>
            </w:r>
          </w:p>
        </w:tc>
        <w:tc>
          <w:tcPr>
            <w:tcW w:type="dxa" w:w="2707"/>
          </w:tcPr>
          <w:p>
            <w:pPr>
              <w:spacing w:after="0"/>
              <w:jc w:val="left"/>
            </w:pPr>
            <w:r>
              <w:rPr>
                <w:sz w:val="16"/>
              </w:rPr>
              <w:t>$20,000 property; $0 crops, reported for the zone (2018 dollars)</w:t>
            </w:r>
          </w:p>
        </w:tc>
        <w:tc>
          <w:tcPr>
            <w:tcW w:type="dxa" w:w="1071"/>
          </w:tcPr>
          <w:p>
            <w:pPr>
              <w:spacing w:after="0"/>
              <w:jc w:val="right"/>
            </w:pPr>
            <w:r>
              <w:rPr>
                <w:sz w:val="16"/>
              </w:rPr>
              <w:t>0, 0</w:t>
            </w:r>
          </w:p>
        </w:tc>
        <w:tc>
          <w:tcPr>
            <w:tcW w:type="dxa" w:w="1678"/>
          </w:tcPr>
          <w:p>
            <w:pPr>
              <w:spacing w:after="0"/>
              <w:jc w:val="left"/>
            </w:pPr>
            <w:r>
              <w:rPr>
                <w:sz w:val="16"/>
              </w:rPr>
              <w:t>NWS zone OKZ009 (ELLIS), zone-level: may include parts of neighboring counties</w:t>
            </w:r>
          </w:p>
        </w:tc>
        <w:tc>
          <w:tcPr>
            <w:tcW w:type="dxa" w:w="1606"/>
          </w:tcPr>
          <w:p>
            <w:pPr>
              <w:spacing w:after="0"/>
              <w:jc w:val="left"/>
            </w:pPr>
          </w:p>
        </w:tc>
        <w:tc>
          <w:tcPr>
            <w:tcW w:type="dxa" w:w="21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626"/>
          </w:tcPr>
          <w:p>
            <w:pPr>
              <w:spacing w:after="0"/>
              <w:jc w:val="left"/>
            </w:pPr>
          </w:p>
        </w:tc>
        <w:tc>
          <w:tcPr>
            <w:tcW w:type="dxa" w:w="2707"/>
          </w:tcPr>
          <w:p>
            <w:pPr>
              <w:spacing w:after="0"/>
              <w:jc w:val="left"/>
            </w:pPr>
            <w:r>
              <w:rPr>
                <w:sz w:val="16"/>
              </w:rPr>
              <w:t>damage not reported</w:t>
            </w:r>
          </w:p>
        </w:tc>
        <w:tc>
          <w:tcPr>
            <w:tcW w:type="dxa" w:w="1071"/>
          </w:tcPr>
          <w:p>
            <w:pPr>
              <w:spacing w:after="0"/>
              <w:jc w:val="right"/>
            </w:pPr>
            <w:r>
              <w:rPr>
                <w:sz w:val="16"/>
              </w:rPr>
              <w:t>0, 0</w:t>
            </w:r>
          </w:p>
        </w:tc>
        <w:tc>
          <w:tcPr>
            <w:tcW w:type="dxa" w:w="1678"/>
          </w:tcPr>
          <w:p>
            <w:pPr>
              <w:spacing w:after="0"/>
              <w:jc w:val="left"/>
            </w:pPr>
            <w:r>
              <w:rPr>
                <w:sz w:val="16"/>
              </w:rPr>
              <w:t>NWS zone OKZ009 (ELLIS), zone-level: may include parts of neighboring counties</w:t>
            </w:r>
          </w:p>
        </w:tc>
        <w:tc>
          <w:tcPr>
            <w:tcW w:type="dxa" w:w="1606"/>
          </w:tcPr>
          <w:p>
            <w:pPr>
              <w:spacing w:after="0"/>
              <w:jc w:val="left"/>
            </w:pPr>
          </w:p>
        </w:tc>
        <w:tc>
          <w:tcPr>
            <w:tcW w:type="dxa" w:w="2171"/>
          </w:tcPr>
          <w:p>
            <w:pPr>
              <w:spacing w:after="0"/>
              <w:jc w:val="left"/>
            </w:pPr>
            <w:r>
              <w:rPr>
                <w:sz w:val="16"/>
              </w:rPr>
              <w:t>B1-c worst recorded: Drought</w:t>
            </w:r>
          </w:p>
        </w:tc>
      </w:tr>
      <w:tr>
        <w:trPr>
          <w:cantSplit/>
        </w:trPr>
        <w:tc>
          <w:tcPr>
            <w:tcW w:type="dxa" w:w="1037"/>
          </w:tcPr>
          <w:p>
            <w:pPr>
              <w:spacing w:after="0"/>
              <w:jc w:val="left"/>
            </w:pPr>
            <w:r>
              <w:rPr>
                <w:sz w:val="16"/>
              </w:rPr>
              <w:t>2007-09-26</w:t>
            </w:r>
          </w:p>
        </w:tc>
        <w:tc>
          <w:tcPr>
            <w:tcW w:type="dxa" w:w="1215"/>
          </w:tcPr>
          <w:p>
            <w:pPr>
              <w:spacing w:after="0"/>
              <w:jc w:val="left"/>
            </w:pPr>
            <w:r>
              <w:rPr>
                <w:sz w:val="16"/>
              </w:rPr>
              <w:t>Hail</w:t>
            </w:r>
          </w:p>
        </w:tc>
        <w:tc>
          <w:tcPr>
            <w:tcW w:type="dxa" w:w="2626"/>
          </w:tcPr>
          <w:p>
            <w:pPr>
              <w:spacing w:after="0"/>
              <w:jc w:val="left"/>
            </w:pPr>
            <w:r>
              <w:rPr>
                <w:sz w:val="16"/>
              </w:rPr>
              <w:t>1.75 in</w:t>
            </w:r>
          </w:p>
        </w:tc>
        <w:tc>
          <w:tcPr>
            <w:tcW w:type="dxa" w:w="2707"/>
          </w:tcPr>
          <w:p>
            <w:pPr>
              <w:spacing w:after="0"/>
              <w:jc w:val="left"/>
            </w:pPr>
            <w:r>
              <w:rPr>
                <w:sz w:val="16"/>
              </w:rPr>
              <w:t>$15,000 property; $0 crops (2007 dollars)</w:t>
            </w:r>
          </w:p>
        </w:tc>
        <w:tc>
          <w:tcPr>
            <w:tcW w:type="dxa" w:w="1071"/>
          </w:tcPr>
          <w:p>
            <w:pPr>
              <w:spacing w:after="0"/>
              <w:jc w:val="right"/>
            </w:pPr>
            <w:r>
              <w:rPr>
                <w:sz w:val="16"/>
              </w:rPr>
              <w:t>0, 1</w:t>
            </w:r>
          </w:p>
        </w:tc>
        <w:tc>
          <w:tcPr>
            <w:tcW w:type="dxa" w:w="1678"/>
          </w:tcPr>
          <w:p>
            <w:pPr>
              <w:spacing w:after="0"/>
              <w:jc w:val="left"/>
            </w:pPr>
            <w:r>
              <w:rPr>
                <w:sz w:val="16"/>
              </w:rPr>
              <w:t>SHATTUCK ARPT</w:t>
            </w:r>
          </w:p>
        </w:tc>
        <w:tc>
          <w:tcPr>
            <w:tcW w:type="dxa" w:w="1606"/>
          </w:tcPr>
          <w:p>
            <w:pPr>
              <w:spacing w:after="0"/>
              <w:jc w:val="left"/>
            </w:pPr>
          </w:p>
        </w:tc>
        <w:tc>
          <w:tcPr>
            <w:tcW w:type="dxa" w:w="2171"/>
          </w:tcPr>
          <w:p>
            <w:pPr>
              <w:spacing w:after="0"/>
              <w:jc w:val="left"/>
            </w:pPr>
            <w:r>
              <w:rPr>
                <w:sz w:val="16"/>
              </w:rPr>
              <w:t>deaths or injuries recorded</w:t>
            </w:r>
          </w:p>
        </w:tc>
      </w:tr>
      <w:tr>
        <w:trPr>
          <w:cantSplit/>
        </w:trPr>
        <w:tc>
          <w:tcPr>
            <w:tcW w:type="dxa" w:w="1037"/>
          </w:tcPr>
          <w:p>
            <w:pPr>
              <w:spacing w:after="0"/>
              <w:jc w:val="left"/>
            </w:pPr>
            <w:r>
              <w:rPr>
                <w:sz w:val="16"/>
              </w:rPr>
              <w:t>2007-05-05</w:t>
            </w:r>
          </w:p>
        </w:tc>
        <w:tc>
          <w:tcPr>
            <w:tcW w:type="dxa" w:w="1215"/>
          </w:tcPr>
          <w:p>
            <w:pPr>
              <w:spacing w:after="0"/>
              <w:jc w:val="left"/>
            </w:pPr>
            <w:r>
              <w:rPr>
                <w:sz w:val="16"/>
              </w:rPr>
              <w:t>Tornado</w:t>
            </w:r>
          </w:p>
        </w:tc>
        <w:tc>
          <w:tcPr>
            <w:tcW w:type="dxa" w:w="2626"/>
          </w:tcPr>
          <w:p>
            <w:pPr>
              <w:spacing w:after="0"/>
              <w:jc w:val="left"/>
            </w:pPr>
            <w:r>
              <w:rPr>
                <w:sz w:val="16"/>
              </w:rPr>
              <w:t>EF2, 7.25 mi within this county, 300 yd wide</w:t>
            </w:r>
          </w:p>
        </w:tc>
        <w:tc>
          <w:tcPr>
            <w:tcW w:type="dxa" w:w="2707"/>
          </w:tcPr>
          <w:p>
            <w:pPr>
              <w:spacing w:after="0"/>
              <w:jc w:val="left"/>
            </w:pPr>
            <w:r>
              <w:rPr>
                <w:sz w:val="16"/>
              </w:rPr>
              <w:t>$612,000 property; $0 crops (2007 dollars)</w:t>
            </w:r>
          </w:p>
        </w:tc>
        <w:tc>
          <w:tcPr>
            <w:tcW w:type="dxa" w:w="1071"/>
          </w:tcPr>
          <w:p>
            <w:pPr>
              <w:spacing w:after="0"/>
              <w:jc w:val="right"/>
            </w:pPr>
            <w:r>
              <w:rPr>
                <w:sz w:val="16"/>
              </w:rPr>
              <w:t>0, 1</w:t>
            </w:r>
          </w:p>
        </w:tc>
        <w:tc>
          <w:tcPr>
            <w:tcW w:type="dxa" w:w="1678"/>
          </w:tcPr>
          <w:p>
            <w:pPr>
              <w:spacing w:after="0"/>
              <w:jc w:val="left"/>
            </w:pPr>
            <w:r>
              <w:rPr>
                <w:sz w:val="16"/>
              </w:rPr>
              <w:t>HARMON</w:t>
            </w:r>
          </w:p>
        </w:tc>
        <w:tc>
          <w:tcPr>
            <w:tcW w:type="dxa" w:w="1606"/>
          </w:tcPr>
          <w:p>
            <w:pPr>
              <w:spacing w:after="0"/>
              <w:jc w:val="left"/>
            </w:pPr>
          </w:p>
        </w:tc>
        <w:tc>
          <w:tcPr>
            <w:tcW w:type="dxa" w:w="2171"/>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626"/>
          </w:tcPr>
          <w:p>
            <w:pPr>
              <w:spacing w:after="0"/>
              <w:jc w:val="left"/>
            </w:pPr>
          </w:p>
        </w:tc>
        <w:tc>
          <w:tcPr>
            <w:tcW w:type="dxa" w:w="2707"/>
          </w:tcPr>
          <w:p>
            <w:pPr>
              <w:spacing w:after="0"/>
              <w:jc w:val="left"/>
            </w:pPr>
            <w:r>
              <w:rPr>
                <w:sz w:val="16"/>
              </w:rPr>
              <w:t>damage not reported</w:t>
            </w:r>
          </w:p>
        </w:tc>
        <w:tc>
          <w:tcPr>
            <w:tcW w:type="dxa" w:w="1071"/>
          </w:tcPr>
          <w:p>
            <w:pPr>
              <w:spacing w:after="0"/>
              <w:jc w:val="right"/>
            </w:pPr>
            <w:r>
              <w:rPr>
                <w:sz w:val="16"/>
              </w:rPr>
              <w:t>0, 0</w:t>
            </w:r>
          </w:p>
        </w:tc>
        <w:tc>
          <w:tcPr>
            <w:tcW w:type="dxa" w:w="1678"/>
          </w:tcPr>
          <w:p>
            <w:pPr>
              <w:spacing w:after="0"/>
              <w:jc w:val="left"/>
            </w:pPr>
            <w:r>
              <w:rPr>
                <w:sz w:val="16"/>
              </w:rPr>
              <w:t>NWS zone OKZ009 (ELLIS), zone-level: may include parts of neighboring counties</w:t>
            </w:r>
          </w:p>
        </w:tc>
        <w:tc>
          <w:tcPr>
            <w:tcW w:type="dxa" w:w="1606"/>
          </w:tcPr>
          <w:p>
            <w:pPr>
              <w:spacing w:after="0"/>
              <w:jc w:val="left"/>
            </w:pPr>
          </w:p>
        </w:tc>
        <w:tc>
          <w:tcPr>
            <w:tcW w:type="dxa" w:w="2171"/>
          </w:tcPr>
          <w:p>
            <w:pPr>
              <w:spacing w:after="0"/>
              <w:jc w:val="left"/>
            </w:pPr>
            <w:r>
              <w:rPr>
                <w:sz w:val="16"/>
              </w:rPr>
              <w:t>B1-c worst recorded: Excessive Heat, Heat</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626"/>
          </w:tcPr>
          <w:p>
            <w:pPr>
              <w:spacing w:after="0"/>
              <w:jc w:val="left"/>
            </w:pPr>
          </w:p>
        </w:tc>
        <w:tc>
          <w:tcPr>
            <w:tcW w:type="dxa" w:w="2707"/>
          </w:tcPr>
          <w:p>
            <w:pPr>
              <w:spacing w:after="0"/>
              <w:jc w:val="left"/>
            </w:pPr>
            <w:r>
              <w:rPr>
                <w:sz w:val="16"/>
              </w:rPr>
              <w:t>$25,000,000 property; crops not reported, reported for the zone (2002 dollars)</w:t>
            </w:r>
          </w:p>
        </w:tc>
        <w:tc>
          <w:tcPr>
            <w:tcW w:type="dxa" w:w="1071"/>
          </w:tcPr>
          <w:p>
            <w:pPr>
              <w:spacing w:after="0"/>
              <w:jc w:val="right"/>
            </w:pPr>
            <w:r>
              <w:rPr>
                <w:sz w:val="16"/>
              </w:rPr>
              <w:t>0, 0</w:t>
            </w:r>
          </w:p>
        </w:tc>
        <w:tc>
          <w:tcPr>
            <w:tcW w:type="dxa" w:w="1678"/>
          </w:tcPr>
          <w:p>
            <w:pPr>
              <w:spacing w:after="0"/>
              <w:jc w:val="left"/>
            </w:pPr>
            <w:r>
              <w:rPr>
                <w:sz w:val="16"/>
              </w:rPr>
              <w:t>NWS zone OKZ009 (ELLIS), zone-level: may include parts of neighboring counties</w:t>
            </w:r>
          </w:p>
        </w:tc>
        <w:tc>
          <w:tcPr>
            <w:tcW w:type="dxa" w:w="1606"/>
          </w:tcPr>
          <w:p>
            <w:pPr>
              <w:spacing w:after="0"/>
              <w:jc w:val="left"/>
            </w:pPr>
          </w:p>
        </w:tc>
        <w:tc>
          <w:tcPr>
            <w:tcW w:type="dxa" w:w="2171"/>
          </w:tcPr>
          <w:p>
            <w:pPr>
              <w:spacing w:after="0"/>
              <w:jc w:val="left"/>
            </w:pPr>
            <w:r>
              <w:rPr>
                <w:sz w:val="16"/>
              </w:rPr>
              <w:t>B1-c worst recorded: Ice Storm</w:t>
            </w:r>
          </w:p>
        </w:tc>
      </w:tr>
      <w:tr>
        <w:trPr>
          <w:cantSplit/>
        </w:trPr>
        <w:tc>
          <w:tcPr>
            <w:tcW w:type="dxa" w:w="1037"/>
          </w:tcPr>
          <w:p>
            <w:pPr>
              <w:spacing w:after="0"/>
              <w:jc w:val="left"/>
            </w:pPr>
            <w:r>
              <w:rPr>
                <w:sz w:val="16"/>
              </w:rPr>
              <w:t>1990-04-24</w:t>
            </w:r>
          </w:p>
        </w:tc>
        <w:tc>
          <w:tcPr>
            <w:tcW w:type="dxa" w:w="1215"/>
          </w:tcPr>
          <w:p>
            <w:pPr>
              <w:spacing w:after="0"/>
              <w:jc w:val="left"/>
            </w:pPr>
            <w:r>
              <w:rPr>
                <w:sz w:val="16"/>
              </w:rPr>
              <w:t>Tornado</w:t>
            </w:r>
          </w:p>
        </w:tc>
        <w:tc>
          <w:tcPr>
            <w:tcW w:type="dxa" w:w="2626"/>
          </w:tcPr>
          <w:p>
            <w:pPr>
              <w:spacing w:after="0"/>
              <w:jc w:val="left"/>
            </w:pPr>
            <w:r>
              <w:rPr>
                <w:sz w:val="16"/>
              </w:rPr>
              <w:t>F2, 19 mi path length (records before 1996 may include the whole path; rating and listing come from the county where the tornado began), 250 yd wide</w:t>
            </w:r>
          </w:p>
        </w:tc>
        <w:tc>
          <w:tcPr>
            <w:tcW w:type="dxa" w:w="2707"/>
          </w:tcPr>
          <w:p>
            <w:pPr>
              <w:spacing w:after="0"/>
              <w:jc w:val="left"/>
            </w:pPr>
            <w:r>
              <w:rPr>
                <w:sz w:val="16"/>
              </w:rPr>
              <w:t>$2,500,000 property; crops not recorded (1990 dollars)</w:t>
            </w:r>
          </w:p>
        </w:tc>
        <w:tc>
          <w:tcPr>
            <w:tcW w:type="dxa" w:w="1071"/>
          </w:tcPr>
          <w:p>
            <w:pPr>
              <w:spacing w:after="0"/>
              <w:jc w:val="right"/>
            </w:pPr>
            <w:r>
              <w:rPr>
                <w:sz w:val="16"/>
              </w:rPr>
              <w:t>0, 5</w:t>
            </w:r>
          </w:p>
        </w:tc>
        <w:tc>
          <w:tcPr>
            <w:tcW w:type="dxa" w:w="1678"/>
          </w:tcPr>
          <w:p>
            <w:pPr>
              <w:spacing w:after="0"/>
              <w:jc w:val="left"/>
            </w:pPr>
            <w:r>
              <w:rPr>
                <w:sz w:val="16"/>
              </w:rPr>
              <w:t>location not recorded</w:t>
            </w:r>
          </w:p>
        </w:tc>
        <w:tc>
          <w:tcPr>
            <w:tcW w:type="dxa" w:w="1606"/>
          </w:tcPr>
          <w:p>
            <w:pPr>
              <w:spacing w:after="0"/>
              <w:jc w:val="left"/>
            </w:pPr>
          </w:p>
        </w:tc>
        <w:tc>
          <w:tcPr>
            <w:tcW w:type="dxa" w:w="2171"/>
          </w:tcPr>
          <w:p>
            <w:pPr>
              <w:spacing w:after="0"/>
              <w:jc w:val="left"/>
            </w:pPr>
            <w:r>
              <w:rPr>
                <w:sz w:val="16"/>
              </w:rPr>
              <w:t>deaths or injuries recorded</w:t>
            </w:r>
          </w:p>
        </w:tc>
      </w:tr>
      <w:tr>
        <w:trPr>
          <w:cantSplit/>
        </w:trPr>
        <w:tc>
          <w:tcPr>
            <w:tcW w:type="dxa" w:w="1037"/>
          </w:tcPr>
          <w:p>
            <w:pPr>
              <w:spacing w:after="0"/>
              <w:jc w:val="left"/>
            </w:pPr>
            <w:r>
              <w:rPr>
                <w:sz w:val="16"/>
              </w:rPr>
              <w:t>1976-04-17</w:t>
            </w:r>
          </w:p>
        </w:tc>
        <w:tc>
          <w:tcPr>
            <w:tcW w:type="dxa" w:w="1215"/>
          </w:tcPr>
          <w:p>
            <w:pPr>
              <w:spacing w:after="0"/>
              <w:jc w:val="left"/>
            </w:pPr>
            <w:r>
              <w:rPr>
                <w:sz w:val="16"/>
              </w:rPr>
              <w:t>Thunderstorm Wind</w:t>
            </w:r>
          </w:p>
        </w:tc>
        <w:tc>
          <w:tcPr>
            <w:tcW w:type="dxa" w:w="2626"/>
          </w:tcPr>
          <w:p>
            <w:pPr>
              <w:spacing w:after="0"/>
              <w:jc w:val="left"/>
            </w:pPr>
            <w:r>
              <w:rPr>
                <w:sz w:val="16"/>
              </w:rPr>
              <w:t>80 kt (92 mph), measurement type not recorded</w:t>
            </w:r>
          </w:p>
        </w:tc>
        <w:tc>
          <w:tcPr>
            <w:tcW w:type="dxa" w:w="2707"/>
          </w:tcPr>
          <w:p>
            <w:pPr>
              <w:spacing w:after="0"/>
              <w:jc w:val="left"/>
            </w:pPr>
            <w:r>
              <w:rPr>
                <w:sz w:val="16"/>
              </w:rPr>
              <w:t>damage not recorded (pre-1996 record)</w:t>
            </w:r>
          </w:p>
        </w:tc>
        <w:tc>
          <w:tcPr>
            <w:tcW w:type="dxa" w:w="1071"/>
          </w:tcPr>
          <w:p>
            <w:pPr>
              <w:spacing w:after="0"/>
              <w:jc w:val="right"/>
            </w:pPr>
            <w:r>
              <w:rPr>
                <w:sz w:val="16"/>
              </w:rPr>
              <w:t>0, 0</w:t>
            </w:r>
          </w:p>
        </w:tc>
        <w:tc>
          <w:tcPr>
            <w:tcW w:type="dxa" w:w="1678"/>
          </w:tcPr>
          <w:p>
            <w:pPr>
              <w:spacing w:after="0"/>
              <w:jc w:val="left"/>
            </w:pPr>
            <w:r>
              <w:rPr>
                <w:sz w:val="16"/>
              </w:rPr>
              <w:t>location not recorded</w:t>
            </w:r>
          </w:p>
        </w:tc>
        <w:tc>
          <w:tcPr>
            <w:tcW w:type="dxa" w:w="1606"/>
          </w:tcPr>
          <w:p>
            <w:pPr>
              <w:spacing w:after="0"/>
              <w:jc w:val="left"/>
            </w:pPr>
          </w:p>
        </w:tc>
        <w:tc>
          <w:tcPr>
            <w:tcW w:type="dxa" w:w="2171"/>
          </w:tcPr>
          <w:p>
            <w:pPr>
              <w:spacing w:after="0"/>
              <w:jc w:val="left"/>
            </w:pPr>
            <w:r>
              <w:rPr>
                <w:sz w:val="16"/>
              </w:rPr>
              <w:t>B1-c worst recorded: Thunderstorm Wind</w:t>
            </w:r>
          </w:p>
        </w:tc>
      </w:tr>
      <w:tr>
        <w:trPr>
          <w:cantSplit/>
        </w:trPr>
        <w:tc>
          <w:tcPr>
            <w:tcW w:type="dxa" w:w="1037"/>
          </w:tcPr>
          <w:p>
            <w:pPr>
              <w:spacing w:after="0"/>
              <w:jc w:val="left"/>
            </w:pPr>
            <w:r>
              <w:rPr>
                <w:sz w:val="16"/>
              </w:rPr>
              <w:t>1958-06-21</w:t>
            </w:r>
          </w:p>
        </w:tc>
        <w:tc>
          <w:tcPr>
            <w:tcW w:type="dxa" w:w="1215"/>
          </w:tcPr>
          <w:p>
            <w:pPr>
              <w:spacing w:after="0"/>
              <w:jc w:val="left"/>
            </w:pPr>
            <w:r>
              <w:rPr>
                <w:sz w:val="16"/>
              </w:rPr>
              <w:t>Tornado</w:t>
            </w:r>
          </w:p>
        </w:tc>
        <w:tc>
          <w:tcPr>
            <w:tcW w:type="dxa" w:w="2626"/>
          </w:tcPr>
          <w:p>
            <w:pPr>
              <w:spacing w:after="0"/>
              <w:jc w:val="left"/>
            </w:pPr>
            <w:r>
              <w:rPr>
                <w:sz w:val="16"/>
              </w:rPr>
              <w:t>F3, 0.5 mi path length (records before 1996 may include the whole path; rating and listing come from the county where the tornado began), 67 yd wide</w:t>
            </w:r>
          </w:p>
        </w:tc>
        <w:tc>
          <w:tcPr>
            <w:tcW w:type="dxa" w:w="2707"/>
          </w:tcPr>
          <w:p>
            <w:pPr>
              <w:spacing w:after="0"/>
              <w:jc w:val="left"/>
            </w:pPr>
            <w:r>
              <w:rPr>
                <w:sz w:val="16"/>
              </w:rPr>
              <w:t>$250,000 property; crops not recorded (1958 dollars)</w:t>
            </w:r>
          </w:p>
        </w:tc>
        <w:tc>
          <w:tcPr>
            <w:tcW w:type="dxa" w:w="1071"/>
          </w:tcPr>
          <w:p>
            <w:pPr>
              <w:spacing w:after="0"/>
              <w:jc w:val="right"/>
            </w:pPr>
            <w:r>
              <w:rPr>
                <w:sz w:val="16"/>
              </w:rPr>
              <w:t>0, 0</w:t>
            </w:r>
          </w:p>
        </w:tc>
        <w:tc>
          <w:tcPr>
            <w:tcW w:type="dxa" w:w="1678"/>
          </w:tcPr>
          <w:p>
            <w:pPr>
              <w:spacing w:after="0"/>
              <w:jc w:val="left"/>
            </w:pPr>
            <w:r>
              <w:rPr>
                <w:sz w:val="16"/>
              </w:rPr>
              <w:t>location not recorded</w:t>
            </w:r>
          </w:p>
        </w:tc>
        <w:tc>
          <w:tcPr>
            <w:tcW w:type="dxa" w:w="1606"/>
          </w:tcPr>
          <w:p>
            <w:pPr>
              <w:spacing w:after="0"/>
              <w:jc w:val="left"/>
            </w:pPr>
          </w:p>
        </w:tc>
        <w:tc>
          <w:tcPr>
            <w:tcW w:type="dxa" w:w="217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2.84</w:t>
            </w:r>
          </w:p>
        </w:tc>
        <w:tc>
          <w:tcPr>
            <w:tcW w:type="dxa" w:w="1446"/>
          </w:tcPr>
          <w:p>
            <w:pPr>
              <w:spacing w:after="0"/>
              <w:jc w:val="left"/>
            </w:pPr>
            <w:r>
              <w:rPr>
                <w:sz w:val="16"/>
              </w:rPr>
              <w:t>event-days per year</w:t>
            </w:r>
          </w:p>
        </w:tc>
        <w:tc>
          <w:tcPr>
            <w:tcW w:type="dxa" w:w="1575"/>
          </w:tcPr>
          <w:p>
            <w:pPr>
              <w:spacing w:after="0"/>
              <w:jc w:val="left"/>
            </w:pPr>
            <w:r>
              <w:rPr>
                <w:sz w:val="16"/>
              </w:rPr>
              <w:t>about 2.84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54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2.84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89.5</w:t>
            </w:r>
          </w:p>
        </w:tc>
        <w:tc>
          <w:tcPr>
            <w:tcW w:type="dxa" w:w="1446"/>
          </w:tcPr>
          <w:p>
            <w:pPr>
              <w:spacing w:after="0"/>
              <w:jc w:val="left"/>
            </w:pPr>
            <w:r>
              <w:rPr>
                <w:sz w:val="16"/>
              </w:rPr>
              <w:t>event-days per year</w:t>
            </w:r>
          </w:p>
        </w:tc>
        <w:tc>
          <w:tcPr>
            <w:tcW w:type="dxa" w:w="1575"/>
          </w:tcPr>
          <w:p>
            <w:pPr>
              <w:spacing w:after="0"/>
              <w:jc w:val="left"/>
            </w:pPr>
            <w:r>
              <w:rPr>
                <w:sz w:val="16"/>
              </w:rPr>
              <w:t>about 89.5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2,569</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0.000958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0.0958%</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7.33</w:t>
            </w:r>
          </w:p>
        </w:tc>
        <w:tc>
          <w:tcPr>
            <w:tcW w:type="dxa" w:w="1446"/>
          </w:tcPr>
          <w:p>
            <w:pPr>
              <w:spacing w:after="0"/>
              <w:jc w:val="left"/>
            </w:pPr>
            <w:r>
              <w:rPr>
                <w:sz w:val="16"/>
              </w:rPr>
              <w:t>events per year</w:t>
            </w:r>
          </w:p>
        </w:tc>
        <w:tc>
          <w:tcPr>
            <w:tcW w:type="dxa" w:w="1575"/>
          </w:tcPr>
          <w:p>
            <w:pPr>
              <w:spacing w:after="0"/>
              <w:jc w:val="left"/>
            </w:pPr>
            <w:r>
              <w:rPr>
                <w:sz w:val="16"/>
              </w:rPr>
              <w:t>about 7.33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278.5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5.47</w:t>
            </w:r>
          </w:p>
        </w:tc>
        <w:tc>
          <w:tcPr>
            <w:tcW w:type="dxa" w:w="1446"/>
          </w:tcPr>
          <w:p>
            <w:pPr>
              <w:spacing w:after="0"/>
              <w:jc w:val="left"/>
            </w:pPr>
            <w:r>
              <w:rPr>
                <w:sz w:val="16"/>
              </w:rPr>
              <w:t>event-days per year</w:t>
            </w:r>
          </w:p>
        </w:tc>
        <w:tc>
          <w:tcPr>
            <w:tcW w:type="dxa" w:w="1575"/>
          </w:tcPr>
          <w:p>
            <w:pPr>
              <w:spacing w:after="0"/>
              <w:jc w:val="left"/>
            </w:pPr>
            <w:r>
              <w:rPr>
                <w:sz w:val="16"/>
              </w:rPr>
              <w:t>about 5.47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77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5.47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0.685</w:t>
            </w:r>
          </w:p>
        </w:tc>
        <w:tc>
          <w:tcPr>
            <w:tcW w:type="dxa" w:w="1446"/>
          </w:tcPr>
          <w:p>
            <w:pPr>
              <w:spacing w:after="0"/>
              <w:jc w:val="left"/>
            </w:pPr>
            <w:r>
              <w:rPr>
                <w:sz w:val="16"/>
              </w:rPr>
              <w:t>event-days per year</w:t>
            </w:r>
          </w:p>
        </w:tc>
        <w:tc>
          <w:tcPr>
            <w:tcW w:type="dxa" w:w="1575"/>
          </w:tcPr>
          <w:p>
            <w:pPr>
              <w:spacing w:after="0"/>
              <w:jc w:val="left"/>
            </w:pPr>
            <w:r>
              <w:rPr>
                <w:sz w:val="16"/>
              </w:rPr>
              <w:t>about 0.685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46</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0.25</w:t>
            </w:r>
          </w:p>
        </w:tc>
        <w:tc>
          <w:tcPr>
            <w:tcW w:type="dxa" w:w="1446"/>
          </w:tcPr>
          <w:p>
            <w:pPr>
              <w:spacing w:after="0"/>
              <w:jc w:val="left"/>
            </w:pPr>
            <w:r>
              <w:rPr>
                <w:sz w:val="16"/>
              </w:rPr>
              <w:t>event-days per year</w:t>
            </w:r>
          </w:p>
        </w:tc>
        <w:tc>
          <w:tcPr>
            <w:tcW w:type="dxa" w:w="1575"/>
          </w:tcPr>
          <w:p>
            <w:pPr>
              <w:spacing w:after="0"/>
              <w:jc w:val="left"/>
            </w:pPr>
            <w:r>
              <w:rPr>
                <w:sz w:val="16"/>
              </w:rPr>
              <w:t>about 0.25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7</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0.289</w:t>
            </w:r>
          </w:p>
        </w:tc>
        <w:tc>
          <w:tcPr>
            <w:tcW w:type="dxa" w:w="144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46.7</w:t>
            </w:r>
          </w:p>
        </w:tc>
        <w:tc>
          <w:tcPr>
            <w:tcW w:type="dxa" w:w="1446"/>
          </w:tcPr>
          <w:p>
            <w:pPr>
              <w:spacing w:after="0"/>
              <w:jc w:val="left"/>
            </w:pPr>
            <w:r>
              <w:rPr>
                <w:sz w:val="16"/>
              </w:rPr>
              <w:t>days per year with a strike</w:t>
            </w:r>
          </w:p>
        </w:tc>
        <w:tc>
          <w:tcPr>
            <w:tcW w:type="dxa" w:w="1575"/>
          </w:tcPr>
          <w:p>
            <w:pPr>
              <w:spacing w:after="0"/>
              <w:jc w:val="left"/>
            </w:pPr>
            <w:r>
              <w:rPr>
                <w:sz w:val="16"/>
              </w:rPr>
              <w:t>about 46.7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3.29</w:t>
            </w:r>
          </w:p>
        </w:tc>
        <w:tc>
          <w:tcPr>
            <w:tcW w:type="dxa" w:w="1446"/>
          </w:tcPr>
          <w:p>
            <w:pPr>
              <w:spacing w:after="0"/>
              <w:jc w:val="left"/>
            </w:pPr>
            <w:r>
              <w:rPr>
                <w:sz w:val="16"/>
              </w:rPr>
              <w:t>events per year</w:t>
            </w:r>
          </w:p>
        </w:tc>
        <w:tc>
          <w:tcPr>
            <w:tcW w:type="dxa" w:w="1575"/>
          </w:tcPr>
          <w:p>
            <w:pPr>
              <w:spacing w:after="0"/>
              <w:jc w:val="left"/>
            </w:pPr>
            <w:r>
              <w:rPr>
                <w:sz w:val="16"/>
              </w:rPr>
              <w:t>about 3.29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125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0.858</w:t>
            </w:r>
          </w:p>
        </w:tc>
        <w:tc>
          <w:tcPr>
            <w:tcW w:type="dxa" w:w="1446"/>
          </w:tcPr>
          <w:p>
            <w:pPr>
              <w:spacing w:after="0"/>
              <w:jc w:val="left"/>
            </w:pPr>
            <w:r>
              <w:rPr>
                <w:sz w:val="16"/>
              </w:rPr>
              <w:t>events per year</w:t>
            </w:r>
          </w:p>
        </w:tc>
        <w:tc>
          <w:tcPr>
            <w:tcW w:type="dxa" w:w="1575"/>
          </w:tcPr>
          <w:p>
            <w:pPr>
              <w:spacing w:after="0"/>
              <w:jc w:val="left"/>
            </w:pPr>
            <w:r>
              <w:rPr>
                <w:sz w:val="16"/>
              </w:rPr>
              <w:t>about 0.86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0.0142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1.42%</w:t>
            </w:r>
          </w:p>
        </w:tc>
        <w:tc>
          <w:tcPr>
            <w:tcW w:type="dxa" w:w="1037"/>
          </w:tcPr>
          <w:p>
            <w:pPr>
              <w:spacing w:after="0"/>
              <w:jc w:val="left"/>
            </w:pPr>
            <w:r>
              <w:rPr>
                <w:sz w:val="16"/>
              </w:rPr>
              <w:t>Possible</w:t>
            </w:r>
          </w:p>
        </w:tc>
        <w:tc>
          <w:tcPr>
            <w:tcW w:type="dxa" w:w="1756"/>
          </w:tcPr>
          <w:p>
            <w:pPr>
              <w:spacing w:after="0"/>
              <w:jc w:val="left"/>
            </w:pPr>
            <w:r>
              <w:rPr>
                <w:sz w:val="16"/>
              </w:rPr>
              <w:t>Storm Events records in 2 of 30 years, 1996 to 2025 (6.67%)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10.5</w:t>
            </w:r>
          </w:p>
        </w:tc>
        <w:tc>
          <w:tcPr>
            <w:tcW w:type="dxa" w:w="144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Likely</w:t>
            </w:r>
          </w:p>
        </w:tc>
        <w:tc>
          <w:tcPr>
            <w:tcW w:type="dxa" w:w="1756"/>
          </w:tcPr>
          <w:p>
            <w:pPr>
              <w:spacing w:after="0"/>
              <w:jc w:val="left"/>
            </w:pPr>
            <w:r>
              <w:rPr>
                <w:sz w:val="16"/>
              </w:rPr>
              <w:t>event-days in 25 of 30 years, 1996 to 2025 (83.3%)</w:t>
            </w:r>
          </w:p>
        </w:tc>
        <w:tc>
          <w:tcPr>
            <w:tcW w:type="dxa" w:w="1519"/>
          </w:tcPr>
          <w:p>
            <w:pPr>
              <w:spacing w:after="0"/>
              <w:jc w:val="right"/>
            </w:pPr>
            <w:r>
              <w:rPr>
                <w:sz w:val="16"/>
              </w:rPr>
              <w:t>199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129</w:t>
            </w:r>
          </w:p>
        </w:tc>
        <w:tc>
          <w:tcPr>
            <w:tcW w:type="dxa" w:w="1476"/>
          </w:tcPr>
          <w:p>
            <w:pPr>
              <w:spacing w:after="0"/>
              <w:jc w:val="right"/>
            </w:pPr>
            <w:r>
              <w:rPr>
                <w:sz w:val="16"/>
              </w:rPr>
              <w:t>30</w:t>
            </w:r>
          </w:p>
        </w:tc>
        <w:tc>
          <w:tcPr>
            <w:tcW w:type="dxa" w:w="1476"/>
          </w:tcPr>
          <w:p>
            <w:pPr>
              <w:spacing w:after="0"/>
              <w:jc w:val="right"/>
            </w:pPr>
            <w:r>
              <w:rPr>
                <w:sz w:val="16"/>
              </w:rPr>
              <w:t>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115</w:t>
            </w:r>
          </w:p>
        </w:tc>
        <w:tc>
          <w:tcPr>
            <w:tcW w:type="dxa" w:w="1476"/>
          </w:tcPr>
          <w:p>
            <w:pPr>
              <w:spacing w:after="0"/>
              <w:jc w:val="right"/>
            </w:pPr>
            <w:r>
              <w:rPr>
                <w:sz w:val="16"/>
              </w:rPr>
              <w:t>30</w:t>
            </w:r>
          </w:p>
        </w:tc>
        <w:tc>
          <w:tcPr>
            <w:tcW w:type="dxa" w:w="1476"/>
          </w:tcPr>
          <w:p>
            <w:pPr>
              <w:spacing w:after="0"/>
              <w:jc w:val="right"/>
            </w:pPr>
            <w:r>
              <w:rPr>
                <w:sz w:val="16"/>
              </w:rPr>
              <w:t>3.83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79.9</w:t>
            </w:r>
          </w:p>
        </w:tc>
        <w:tc>
          <w:tcPr>
            <w:tcW w:type="dxa" w:w="701"/>
          </w:tcPr>
          <w:p>
            <w:pPr>
              <w:spacing w:after="0"/>
              <w:jc w:val="right"/>
            </w:pPr>
            <w:r>
              <w:rPr>
                <w:sz w:val="16"/>
              </w:rPr>
              <w:t>89.1</w:t>
            </w:r>
          </w:p>
        </w:tc>
        <w:tc>
          <w:tcPr>
            <w:tcW w:type="dxa" w:w="668"/>
          </w:tcPr>
          <w:p>
            <w:pPr>
              <w:spacing w:after="0"/>
              <w:jc w:val="right"/>
            </w:pPr>
            <w:r>
              <w:rPr>
                <w:sz w:val="16"/>
              </w:rPr>
              <w:t>98.4</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99.2</w:t>
            </w:r>
          </w:p>
        </w:tc>
        <w:tc>
          <w:tcPr>
            <w:tcW w:type="dxa" w:w="701"/>
          </w:tcPr>
          <w:p>
            <w:pPr>
              <w:spacing w:after="0"/>
              <w:jc w:val="right"/>
            </w:pPr>
            <w:r>
              <w:rPr>
                <w:sz w:val="16"/>
              </w:rPr>
              <w:t>99.3</w:t>
            </w:r>
          </w:p>
        </w:tc>
        <w:tc>
          <w:tcPr>
            <w:tcW w:type="dxa" w:w="668"/>
          </w:tcPr>
          <w:p>
            <w:pPr>
              <w:spacing w:after="0"/>
              <w:jc w:val="right"/>
            </w:pPr>
            <w:r>
              <w:rPr>
                <w:sz w:val="16"/>
              </w:rPr>
              <w:t>99.5</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25.0</w:t>
            </w:r>
          </w:p>
        </w:tc>
        <w:tc>
          <w:tcPr>
            <w:tcW w:type="dxa" w:w="701"/>
          </w:tcPr>
          <w:p>
            <w:pPr>
              <w:spacing w:after="0"/>
              <w:jc w:val="right"/>
            </w:pPr>
            <w:r>
              <w:rPr>
                <w:sz w:val="16"/>
              </w:rPr>
              <w:t>35.6</w:t>
            </w:r>
          </w:p>
        </w:tc>
        <w:tc>
          <w:tcPr>
            <w:tcW w:type="dxa" w:w="668"/>
          </w:tcPr>
          <w:p>
            <w:pPr>
              <w:spacing w:after="0"/>
              <w:jc w:val="right"/>
            </w:pPr>
            <w:r>
              <w:rPr>
                <w:sz w:val="16"/>
              </w:rPr>
              <w:t>46.2</w:t>
            </w:r>
          </w:p>
        </w:tc>
        <w:tc>
          <w:tcPr>
            <w:tcW w:type="dxa" w:w="2909"/>
          </w:tcPr>
          <w:p>
            <w:pPr>
              <w:spacing w:after="0"/>
              <w:jc w:val="left"/>
            </w:pPr>
            <w:r>
              <w:rPr>
                <w:sz w:val="16"/>
              </w:rPr>
              <w:t>Relatively Low 1,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88.4</w:t>
            </w:r>
          </w:p>
        </w:tc>
        <w:tc>
          <w:tcPr>
            <w:tcW w:type="dxa" w:w="701"/>
          </w:tcPr>
          <w:p>
            <w:pPr>
              <w:spacing w:after="0"/>
              <w:jc w:val="right"/>
            </w:pPr>
            <w:r>
              <w:rPr>
                <w:sz w:val="16"/>
              </w:rPr>
              <w:t>93.3</w:t>
            </w:r>
          </w:p>
        </w:tc>
        <w:tc>
          <w:tcPr>
            <w:tcW w:type="dxa" w:w="668"/>
          </w:tcPr>
          <w:p>
            <w:pPr>
              <w:spacing w:after="0"/>
              <w:jc w:val="right"/>
            </w:pPr>
            <w:r>
              <w:rPr>
                <w:sz w:val="16"/>
              </w:rPr>
              <w:t>98.2</w:t>
            </w:r>
          </w:p>
        </w:tc>
        <w:tc>
          <w:tcPr>
            <w:tcW w:type="dxa" w:w="2909"/>
          </w:tcPr>
          <w:p>
            <w:pPr>
              <w:spacing w:after="0"/>
              <w:jc w:val="left"/>
            </w:pPr>
            <w:r>
              <w:rPr>
                <w:sz w:val="16"/>
              </w:rPr>
              <w:t>Very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39.8</w:t>
            </w:r>
          </w:p>
        </w:tc>
        <w:tc>
          <w:tcPr>
            <w:tcW w:type="dxa" w:w="701"/>
          </w:tcPr>
          <w:p>
            <w:pPr>
              <w:spacing w:after="0"/>
              <w:jc w:val="right"/>
            </w:pPr>
            <w:r>
              <w:rPr>
                <w:sz w:val="16"/>
              </w:rPr>
              <w:t>58.1</w:t>
            </w:r>
          </w:p>
        </w:tc>
        <w:tc>
          <w:tcPr>
            <w:tcW w:type="dxa" w:w="668"/>
          </w:tcPr>
          <w:p>
            <w:pPr>
              <w:spacing w:after="0"/>
              <w:jc w:val="right"/>
            </w:pPr>
            <w:r>
              <w:rPr>
                <w:sz w:val="16"/>
              </w:rPr>
              <w:t>76.5</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2 of 2</w:t>
            </w:r>
          </w:p>
        </w:tc>
        <w:tc>
          <w:tcPr>
            <w:tcW w:type="dxa" w:w="922"/>
          </w:tcPr>
          <w:p>
            <w:pPr>
              <w:spacing w:after="0"/>
              <w:jc w:val="right"/>
            </w:pPr>
            <w:r>
              <w:rPr>
                <w:sz w:val="16"/>
              </w:rPr>
              <w:t>35.2</w:t>
            </w:r>
          </w:p>
        </w:tc>
        <w:tc>
          <w:tcPr>
            <w:tcW w:type="dxa" w:w="701"/>
          </w:tcPr>
          <w:p>
            <w:pPr>
              <w:spacing w:after="0"/>
              <w:jc w:val="right"/>
            </w:pPr>
            <w:r>
              <w:rPr>
                <w:sz w:val="16"/>
              </w:rPr>
              <w:t>42.9</w:t>
            </w:r>
          </w:p>
        </w:tc>
        <w:tc>
          <w:tcPr>
            <w:tcW w:type="dxa" w:w="668"/>
          </w:tcPr>
          <w:p>
            <w:pPr>
              <w:spacing w:after="0"/>
              <w:jc w:val="right"/>
            </w:pPr>
            <w:r>
              <w:rPr>
                <w:sz w:val="16"/>
              </w:rPr>
              <w:t>50.7</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99.8</w:t>
            </w:r>
          </w:p>
        </w:tc>
        <w:tc>
          <w:tcPr>
            <w:tcW w:type="dxa" w:w="701"/>
          </w:tcPr>
          <w:p>
            <w:pPr>
              <w:spacing w:after="0"/>
              <w:jc w:val="right"/>
            </w:pPr>
            <w:r>
              <w:rPr>
                <w:sz w:val="16"/>
              </w:rPr>
              <w:t>99.9</w:t>
            </w:r>
          </w:p>
        </w:tc>
        <w:tc>
          <w:tcPr>
            <w:tcW w:type="dxa" w:w="668"/>
          </w:tcPr>
          <w:p>
            <w:pPr>
              <w:spacing w:after="0"/>
              <w:jc w:val="right"/>
            </w:pPr>
            <w:r>
              <w:rPr>
                <w:sz w:val="16"/>
              </w:rPr>
              <w:t>100.0</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17.8</w:t>
            </w:r>
          </w:p>
        </w:tc>
        <w:tc>
          <w:tcPr>
            <w:tcW w:type="dxa" w:w="701"/>
          </w:tcPr>
          <w:p>
            <w:pPr>
              <w:spacing w:after="0"/>
              <w:jc w:val="right"/>
            </w:pPr>
            <w:r>
              <w:rPr>
                <w:sz w:val="16"/>
              </w:rPr>
              <w:t>35.6</w:t>
            </w:r>
          </w:p>
        </w:tc>
        <w:tc>
          <w:tcPr>
            <w:tcW w:type="dxa" w:w="668"/>
          </w:tcPr>
          <w:p>
            <w:pPr>
              <w:spacing w:after="0"/>
              <w:jc w:val="right"/>
            </w:pPr>
            <w:r>
              <w:rPr>
                <w:sz w:val="16"/>
              </w:rPr>
              <w:t>53.4</w:t>
            </w:r>
          </w:p>
        </w:tc>
        <w:tc>
          <w:tcPr>
            <w:tcW w:type="dxa" w:w="2909"/>
          </w:tcPr>
          <w:p>
            <w:pPr>
              <w:spacing w:after="0"/>
              <w:jc w:val="left"/>
            </w:pPr>
            <w:r>
              <w:rPr>
                <w:sz w:val="16"/>
              </w:rPr>
              <w:t>Relatively Moderate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82.9</w:t>
            </w:r>
          </w:p>
        </w:tc>
        <w:tc>
          <w:tcPr>
            <w:tcW w:type="dxa" w:w="701"/>
          </w:tcPr>
          <w:p>
            <w:pPr>
              <w:spacing w:after="0"/>
              <w:jc w:val="right"/>
            </w:pPr>
            <w:r>
              <w:rPr>
                <w:sz w:val="16"/>
              </w:rPr>
              <w:t>85.3</w:t>
            </w:r>
          </w:p>
        </w:tc>
        <w:tc>
          <w:tcPr>
            <w:tcW w:type="dxa" w:w="668"/>
          </w:tcPr>
          <w:p>
            <w:pPr>
              <w:spacing w:after="0"/>
              <w:jc w:val="right"/>
            </w:pPr>
            <w:r>
              <w:rPr>
                <w:sz w:val="16"/>
              </w:rPr>
              <w:t>87.7</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30.5</w:t>
            </w:r>
          </w:p>
        </w:tc>
        <w:tc>
          <w:tcPr>
            <w:tcW w:type="dxa" w:w="701"/>
          </w:tcPr>
          <w:p>
            <w:pPr>
              <w:spacing w:after="0"/>
              <w:jc w:val="right"/>
            </w:pPr>
            <w:r>
              <w:rPr>
                <w:sz w:val="16"/>
              </w:rPr>
              <w:t>46.5</w:t>
            </w:r>
          </w:p>
        </w:tc>
        <w:tc>
          <w:tcPr>
            <w:tcW w:type="dxa" w:w="668"/>
          </w:tcPr>
          <w:p>
            <w:pPr>
              <w:spacing w:after="0"/>
              <w:jc w:val="right"/>
            </w:pPr>
            <w:r>
              <w:rPr>
                <w:sz w:val="16"/>
              </w:rPr>
              <w:t>62.4</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91.1</w:t>
            </w:r>
          </w:p>
        </w:tc>
        <w:tc>
          <w:tcPr>
            <w:tcW w:type="dxa" w:w="701"/>
          </w:tcPr>
          <w:p>
            <w:pPr>
              <w:spacing w:after="0"/>
              <w:jc w:val="right"/>
            </w:pPr>
            <w:r>
              <w:rPr>
                <w:sz w:val="16"/>
              </w:rPr>
              <w:t>94.9</w:t>
            </w:r>
          </w:p>
        </w:tc>
        <w:tc>
          <w:tcPr>
            <w:tcW w:type="dxa" w:w="668"/>
          </w:tcPr>
          <w:p>
            <w:pPr>
              <w:spacing w:after="0"/>
              <w:jc w:val="right"/>
            </w:pPr>
            <w:r>
              <w:rPr>
                <w:sz w:val="16"/>
              </w:rPr>
              <w:t>98.7</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74.1</w:t>
            </w:r>
          </w:p>
        </w:tc>
        <w:tc>
          <w:tcPr>
            <w:tcW w:type="dxa" w:w="701"/>
          </w:tcPr>
          <w:p>
            <w:pPr>
              <w:spacing w:after="0"/>
              <w:jc w:val="right"/>
            </w:pPr>
            <w:r>
              <w:rPr>
                <w:sz w:val="16"/>
              </w:rPr>
              <w:t>85.1</w:t>
            </w:r>
          </w:p>
        </w:tc>
        <w:tc>
          <w:tcPr>
            <w:tcW w:type="dxa" w:w="668"/>
          </w:tcPr>
          <w:p>
            <w:pPr>
              <w:spacing w:after="0"/>
              <w:jc w:val="right"/>
            </w:pPr>
            <w:r>
              <w:rPr>
                <w:sz w:val="16"/>
              </w:rPr>
              <w:t>96.0</w:t>
            </w:r>
          </w:p>
        </w:tc>
        <w:tc>
          <w:tcPr>
            <w:tcW w:type="dxa" w:w="2909"/>
          </w:tcPr>
          <w:p>
            <w:pPr>
              <w:spacing w:after="0"/>
              <w:jc w:val="left"/>
            </w:pPr>
            <w:r>
              <w:rPr>
                <w:sz w:val="16"/>
              </w:rPr>
              <w:t>Very High 1,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96.3</w:t>
            </w:r>
          </w:p>
        </w:tc>
        <w:tc>
          <w:tcPr>
            <w:tcW w:type="dxa" w:w="701"/>
          </w:tcPr>
          <w:p>
            <w:pPr>
              <w:spacing w:after="0"/>
              <w:jc w:val="right"/>
            </w:pPr>
            <w:r>
              <w:rPr>
                <w:sz w:val="16"/>
              </w:rPr>
              <w:t>97.2</w:t>
            </w:r>
          </w:p>
        </w:tc>
        <w:tc>
          <w:tcPr>
            <w:tcW w:type="dxa" w:w="668"/>
          </w:tcPr>
          <w:p>
            <w:pPr>
              <w:spacing w:after="0"/>
              <w:jc w:val="right"/>
            </w:pPr>
            <w:r>
              <w:rPr>
                <w:sz w:val="16"/>
              </w:rPr>
              <w:t>98.0</w:t>
            </w:r>
          </w:p>
        </w:tc>
        <w:tc>
          <w:tcPr>
            <w:tcW w:type="dxa" w:w="2909"/>
          </w:tcPr>
          <w:p>
            <w:pPr>
              <w:spacing w:after="0"/>
              <w:jc w:val="left"/>
            </w:pPr>
            <w:r>
              <w:rPr>
                <w:sz w:val="16"/>
              </w:rPr>
              <w:t>Relatively High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91.2</w:t>
            </w:r>
          </w:p>
        </w:tc>
        <w:tc>
          <w:tcPr>
            <w:tcW w:type="dxa" w:w="701"/>
          </w:tcPr>
          <w:p>
            <w:pPr>
              <w:spacing w:after="0"/>
              <w:jc w:val="right"/>
            </w:pPr>
            <w:r>
              <w:rPr>
                <w:sz w:val="16"/>
              </w:rPr>
              <w:t>94.9</w:t>
            </w:r>
          </w:p>
        </w:tc>
        <w:tc>
          <w:tcPr>
            <w:tcW w:type="dxa" w:w="668"/>
          </w:tcPr>
          <w:p>
            <w:pPr>
              <w:spacing w:after="0"/>
              <w:jc w:val="right"/>
            </w:pPr>
            <w:r>
              <w:rPr>
                <w:sz w:val="16"/>
              </w:rPr>
              <w:t>98.5</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6"/>
        <w:gridCol w:w="848"/>
        <w:gridCol w:w="2852"/>
        <w:gridCol w:w="2629"/>
        <w:gridCol w:w="1850"/>
        <w:gridCol w:w="2407"/>
        <w:gridCol w:w="2011"/>
      </w:tblGrid>
      <w:tr>
        <w:trPr>
          <w:cantSplit/>
          <w:tblHeader/>
        </w:trPr>
        <w:tc>
          <w:tcPr>
            <w:tcW w:type="dxa" w:w="1516"/>
            <w:shd w:val="clear" w:color="auto" w:fill="E8E8E8"/>
          </w:tcPr>
          <w:p>
            <w:pPr>
              <w:spacing w:after="0"/>
              <w:jc w:val="left"/>
            </w:pPr>
            <w:r>
              <w:rPr>
                <w:b/>
                <w:sz w:val="16"/>
              </w:rPr>
              <w:t>Member</w:t>
            </w:r>
          </w:p>
        </w:tc>
        <w:tc>
          <w:tcPr>
            <w:tcW w:type="dxa" w:w="848"/>
            <w:shd w:val="clear" w:color="auto" w:fill="E8E8E8"/>
          </w:tcPr>
          <w:p>
            <w:pPr>
              <w:spacing w:after="0"/>
              <w:jc w:val="left"/>
            </w:pPr>
            <w:r>
              <w:rPr>
                <w:b/>
                <w:sz w:val="16"/>
              </w:rPr>
              <w:t>Type</w:t>
            </w:r>
          </w:p>
        </w:tc>
        <w:tc>
          <w:tcPr>
            <w:tcW w:type="dxa" w:w="2852"/>
            <w:shd w:val="clear" w:color="auto" w:fill="E8E8E8"/>
          </w:tcPr>
          <w:p>
            <w:pPr>
              <w:spacing w:after="0"/>
              <w:jc w:val="left"/>
            </w:pPr>
            <w:r>
              <w:rPr>
                <w:b/>
                <w:sz w:val="16"/>
              </w:rPr>
              <w:t>Plan status</w:t>
            </w:r>
          </w:p>
        </w:tc>
        <w:tc>
          <w:tcPr>
            <w:tcW w:type="dxa" w:w="26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1"/>
            <w:shd w:val="clear" w:color="auto" w:fill="E8E8E8"/>
          </w:tcPr>
          <w:p>
            <w:pPr>
              <w:spacing w:after="0"/>
              <w:jc w:val="left"/>
            </w:pPr>
            <w:r>
              <w:rPr>
                <w:b/>
                <w:sz w:val="16"/>
              </w:rPr>
              <w:t>Notes</w:t>
            </w:r>
          </w:p>
        </w:tc>
      </w:tr>
      <w:tr>
        <w:trPr>
          <w:cantSplit/>
        </w:trPr>
        <w:tc>
          <w:tcPr>
            <w:tcW w:type="dxa" w:w="1516"/>
          </w:tcPr>
          <w:p>
            <w:pPr>
              <w:spacing w:after="0"/>
              <w:jc w:val="left"/>
            </w:pPr>
            <w:r>
              <w:rPr>
                <w:sz w:val="16"/>
              </w:rPr>
              <w:t>Ellis County</w:t>
            </w:r>
          </w:p>
        </w:tc>
        <w:tc>
          <w:tcPr>
            <w:tcW w:type="dxa" w:w="848"/>
          </w:tcPr>
          <w:p>
            <w:pPr>
              <w:spacing w:after="0"/>
              <w:jc w:val="left"/>
            </w:pPr>
            <w:r>
              <w:rPr>
                <w:sz w:val="16"/>
              </w:rPr>
              <w:t>County</w:t>
            </w:r>
          </w:p>
        </w:tc>
        <w:tc>
          <w:tcPr>
            <w:tcW w:type="dxa" w:w="2852"/>
          </w:tcPr>
          <w:p>
            <w:pPr>
              <w:spacing w:after="0"/>
              <w:jc w:val="left"/>
            </w:pPr>
            <w:r>
              <w:rPr>
                <w:sz w:val="16"/>
              </w:rPr>
              <w:t>Approved, expires 2029-10-29</w:t>
            </w:r>
          </w:p>
        </w:tc>
        <w:tc>
          <w:tcPr>
            <w:tcW w:type="dxa" w:w="2629"/>
          </w:tcPr>
          <w:p>
            <w:pPr>
              <w:spacing w:after="0"/>
              <w:jc w:val="right"/>
            </w:pPr>
            <w:r>
              <w:rPr>
                <w:sz w:val="16"/>
              </w:rPr>
              <w:t>FMA RL 0, SRL 0; any 0</w:t>
            </w:r>
          </w:p>
        </w:tc>
        <w:tc>
          <w:tcPr>
            <w:tcW w:type="dxa" w:w="1850"/>
          </w:tcPr>
          <w:p>
            <w:pPr>
              <w:spacing w:after="0"/>
              <w:jc w:val="right"/>
            </w:pPr>
            <w:r>
              <w:rPr>
                <w:sz w:val="16"/>
              </w:rPr>
              <w:t>$925,699.21</w:t>
            </w:r>
          </w:p>
        </w:tc>
        <w:tc>
          <w:tcPr>
            <w:tcW w:type="dxa" w:w="2407"/>
          </w:tcPr>
          <w:p>
            <w:pPr>
              <w:spacing w:after="0"/>
              <w:jc w:val="right"/>
            </w:pPr>
            <w:r>
              <w:rPr>
                <w:sz w:val="16"/>
              </w:rPr>
              <w:t>0; 0</w:t>
            </w:r>
          </w:p>
        </w:tc>
        <w:tc>
          <w:tcPr>
            <w:tcW w:type="dxa" w:w="2011"/>
          </w:tcPr>
          <w:p>
            <w:pPr>
              <w:spacing w:after="0"/>
              <w:jc w:val="left"/>
            </w:pPr>
          </w:p>
        </w:tc>
      </w:tr>
      <w:tr>
        <w:trPr>
          <w:cantSplit/>
        </w:trPr>
        <w:tc>
          <w:tcPr>
            <w:tcW w:type="dxa" w:w="1516"/>
          </w:tcPr>
          <w:p>
            <w:pPr>
              <w:spacing w:after="0"/>
              <w:jc w:val="left"/>
            </w:pPr>
            <w:r>
              <w:rPr>
                <w:sz w:val="16"/>
              </w:rPr>
              <w:t>Arnett town</w:t>
            </w:r>
          </w:p>
        </w:tc>
        <w:tc>
          <w:tcPr>
            <w:tcW w:type="dxa" w:w="848"/>
          </w:tcPr>
          <w:p>
            <w:pPr>
              <w:spacing w:after="0"/>
              <w:jc w:val="left"/>
            </w:pPr>
            <w:r>
              <w:rPr>
                <w:sz w:val="16"/>
              </w:rPr>
              <w:t>Town</w:t>
            </w:r>
          </w:p>
        </w:tc>
        <w:tc>
          <w:tcPr>
            <w:tcW w:type="dxa" w:w="2852"/>
          </w:tcPr>
          <w:p>
            <w:pPr>
              <w:spacing w:after="0"/>
              <w:jc w:val="left"/>
            </w:pPr>
            <w:r>
              <w:rPr>
                <w:sz w:val="16"/>
              </w:rPr>
              <w:t>Plan 110083 approved 2024-10-30, pending adoption here; not yet eligible</w:t>
            </w:r>
          </w:p>
        </w:tc>
        <w:tc>
          <w:tcPr>
            <w:tcW w:type="dxa" w:w="2629"/>
          </w:tcPr>
          <w:p>
            <w:pPr>
              <w:spacing w:after="0"/>
              <w:jc w:val="right"/>
            </w:pPr>
            <w:r>
              <w:rPr>
                <w:sz w:val="16"/>
              </w:rPr>
              <w:t>FMA RL 0, SRL 0; any 0</w:t>
            </w:r>
          </w:p>
        </w:tc>
        <w:tc>
          <w:tcPr>
            <w:tcW w:type="dxa" w:w="1850"/>
          </w:tcPr>
          <w:p>
            <w:pPr>
              <w:spacing w:after="0"/>
              <w:jc w:val="right"/>
            </w:pPr>
            <w:r>
              <w:rPr>
                <w:sz w:val="16"/>
              </w:rPr>
              <w:t>$32,301.23</w:t>
            </w:r>
          </w:p>
        </w:tc>
        <w:tc>
          <w:tcPr>
            <w:tcW w:type="dxa" w:w="2407"/>
          </w:tcPr>
          <w:p>
            <w:pPr>
              <w:spacing w:after="0"/>
              <w:jc w:val="right"/>
            </w:pPr>
            <w:r>
              <w:rPr>
                <w:sz w:val="16"/>
              </w:rPr>
              <w:t>160; no approved plan</w:t>
            </w:r>
          </w:p>
        </w:tc>
        <w:tc>
          <w:tcPr>
            <w:tcW w:type="dxa" w:w="2011"/>
          </w:tcPr>
          <w:p>
            <w:pPr>
              <w:spacing w:after="0"/>
              <w:jc w:val="left"/>
            </w:pPr>
          </w:p>
        </w:tc>
      </w:tr>
      <w:tr>
        <w:trPr>
          <w:cantSplit/>
        </w:trPr>
        <w:tc>
          <w:tcPr>
            <w:tcW w:type="dxa" w:w="1516"/>
          </w:tcPr>
          <w:p>
            <w:pPr>
              <w:spacing w:after="0"/>
              <w:jc w:val="left"/>
            </w:pPr>
            <w:r>
              <w:rPr>
                <w:sz w:val="16"/>
              </w:rPr>
              <w:t>Fargo town</w:t>
            </w:r>
          </w:p>
        </w:tc>
        <w:tc>
          <w:tcPr>
            <w:tcW w:type="dxa" w:w="848"/>
          </w:tcPr>
          <w:p>
            <w:pPr>
              <w:spacing w:after="0"/>
              <w:jc w:val="left"/>
            </w:pPr>
            <w:r>
              <w:rPr>
                <w:sz w:val="16"/>
              </w:rPr>
              <w:t>Town</w:t>
            </w:r>
          </w:p>
        </w:tc>
        <w:tc>
          <w:tcPr>
            <w:tcW w:type="dxa" w:w="2852"/>
          </w:tcPr>
          <w:p>
            <w:pPr>
              <w:spacing w:after="0"/>
              <w:jc w:val="left"/>
            </w:pPr>
            <w:r>
              <w:rPr>
                <w:sz w:val="16"/>
              </w:rPr>
              <w:t>Plan 110083 approved 2024-10-30, pending adoption here; not yet eligible</w:t>
            </w:r>
          </w:p>
        </w:tc>
        <w:tc>
          <w:tcPr>
            <w:tcW w:type="dxa" w:w="2629"/>
          </w:tcPr>
          <w:p>
            <w:pPr>
              <w:spacing w:after="0"/>
              <w:jc w:val="right"/>
            </w:pPr>
          </w:p>
        </w:tc>
        <w:tc>
          <w:tcPr>
            <w:tcW w:type="dxa" w:w="1850"/>
          </w:tcPr>
          <w:p>
            <w:pPr>
              <w:spacing w:after="0"/>
              <w:jc w:val="right"/>
            </w:pPr>
            <w:r>
              <w:rPr>
                <w:sz w:val="16"/>
              </w:rPr>
              <w:t>$6,751.63</w:t>
            </w:r>
          </w:p>
        </w:tc>
        <w:tc>
          <w:tcPr>
            <w:tcW w:type="dxa" w:w="2407"/>
          </w:tcPr>
          <w:p>
            <w:pPr>
              <w:spacing w:after="0"/>
              <w:jc w:val="right"/>
            </w:pPr>
            <w:r>
              <w:rPr>
                <w:sz w:val="16"/>
              </w:rPr>
              <w:t>32; no approved plan</w:t>
            </w:r>
          </w:p>
        </w:tc>
        <w:tc>
          <w:tcPr>
            <w:tcW w:type="dxa" w:w="2011"/>
          </w:tcPr>
          <w:p>
            <w:pPr>
              <w:spacing w:after="0"/>
              <w:jc w:val="left"/>
            </w:pPr>
            <w:r>
              <w:rPr>
                <w:sz w:val="16"/>
              </w:rPr>
              <w:t>No NFIP community ID on this member's plan row.</w:t>
            </w:r>
          </w:p>
        </w:tc>
      </w:tr>
      <w:tr>
        <w:trPr>
          <w:cantSplit/>
        </w:trPr>
        <w:tc>
          <w:tcPr>
            <w:tcW w:type="dxa" w:w="1516"/>
          </w:tcPr>
          <w:p>
            <w:pPr>
              <w:spacing w:after="0"/>
              <w:jc w:val="left"/>
            </w:pPr>
            <w:r>
              <w:rPr>
                <w:sz w:val="16"/>
              </w:rPr>
              <w:t>Gage town</w:t>
            </w:r>
          </w:p>
        </w:tc>
        <w:tc>
          <w:tcPr>
            <w:tcW w:type="dxa" w:w="848"/>
          </w:tcPr>
          <w:p>
            <w:pPr>
              <w:spacing w:after="0"/>
              <w:jc w:val="left"/>
            </w:pPr>
            <w:r>
              <w:rPr>
                <w:sz w:val="16"/>
              </w:rPr>
              <w:t>Town</w:t>
            </w:r>
          </w:p>
        </w:tc>
        <w:tc>
          <w:tcPr>
            <w:tcW w:type="dxa" w:w="2852"/>
          </w:tcPr>
          <w:p>
            <w:pPr>
              <w:spacing w:after="0"/>
              <w:jc w:val="left"/>
            </w:pPr>
            <w:r>
              <w:rPr>
                <w:sz w:val="16"/>
              </w:rPr>
              <w:t>Plan 110083 approved 2024-10-30, pending adoption here; not yet eligible</w:t>
            </w:r>
          </w:p>
        </w:tc>
        <w:tc>
          <w:tcPr>
            <w:tcW w:type="dxa" w:w="2629"/>
          </w:tcPr>
          <w:p>
            <w:pPr>
              <w:spacing w:after="0"/>
              <w:jc w:val="right"/>
            </w:pPr>
            <w:r>
              <w:rPr>
                <w:sz w:val="16"/>
              </w:rPr>
              <w:t>FMA RL 0, SRL 0; any 0</w:t>
            </w:r>
          </w:p>
        </w:tc>
        <w:tc>
          <w:tcPr>
            <w:tcW w:type="dxa" w:w="1850"/>
          </w:tcPr>
          <w:p>
            <w:pPr>
              <w:spacing w:after="0"/>
              <w:jc w:val="right"/>
            </w:pPr>
            <w:r>
              <w:rPr>
                <w:sz w:val="16"/>
              </w:rPr>
              <w:t>$26,568.74</w:t>
            </w:r>
          </w:p>
        </w:tc>
        <w:tc>
          <w:tcPr>
            <w:tcW w:type="dxa" w:w="2407"/>
          </w:tcPr>
          <w:p>
            <w:pPr>
              <w:spacing w:after="0"/>
              <w:jc w:val="right"/>
            </w:pPr>
            <w:r>
              <w:rPr>
                <w:sz w:val="16"/>
              </w:rPr>
              <w:t>68; no approved plan</w:t>
            </w:r>
          </w:p>
        </w:tc>
        <w:tc>
          <w:tcPr>
            <w:tcW w:type="dxa" w:w="2011"/>
          </w:tcPr>
          <w:p>
            <w:pPr>
              <w:spacing w:after="0"/>
              <w:jc w:val="left"/>
            </w:pPr>
          </w:p>
        </w:tc>
      </w:tr>
      <w:tr>
        <w:trPr>
          <w:cantSplit/>
        </w:trPr>
        <w:tc>
          <w:tcPr>
            <w:tcW w:type="dxa" w:w="1516"/>
          </w:tcPr>
          <w:p>
            <w:pPr>
              <w:spacing w:after="0"/>
              <w:jc w:val="left"/>
            </w:pPr>
            <w:r>
              <w:rPr>
                <w:sz w:val="16"/>
              </w:rPr>
              <w:t>Shattuck town</w:t>
            </w:r>
          </w:p>
        </w:tc>
        <w:tc>
          <w:tcPr>
            <w:tcW w:type="dxa" w:w="848"/>
          </w:tcPr>
          <w:p>
            <w:pPr>
              <w:spacing w:after="0"/>
              <w:jc w:val="left"/>
            </w:pPr>
            <w:r>
              <w:rPr>
                <w:sz w:val="16"/>
              </w:rPr>
              <w:t>Town</w:t>
            </w:r>
          </w:p>
        </w:tc>
        <w:tc>
          <w:tcPr>
            <w:tcW w:type="dxa" w:w="2852"/>
          </w:tcPr>
          <w:p>
            <w:pPr>
              <w:spacing w:after="0"/>
              <w:jc w:val="left"/>
            </w:pPr>
            <w:r>
              <w:rPr>
                <w:sz w:val="16"/>
              </w:rPr>
              <w:t>Plan 110083 approved 2024-10-30, pending adoption here; not yet eligible</w:t>
            </w:r>
          </w:p>
        </w:tc>
        <w:tc>
          <w:tcPr>
            <w:tcW w:type="dxa" w:w="2629"/>
          </w:tcPr>
          <w:p>
            <w:pPr>
              <w:spacing w:after="0"/>
              <w:jc w:val="right"/>
            </w:pPr>
            <w:r>
              <w:rPr>
                <w:sz w:val="16"/>
              </w:rPr>
              <w:t>FMA RL 0, SRL 0; any 0</w:t>
            </w:r>
          </w:p>
        </w:tc>
        <w:tc>
          <w:tcPr>
            <w:tcW w:type="dxa" w:w="1850"/>
          </w:tcPr>
          <w:p>
            <w:pPr>
              <w:spacing w:after="0"/>
              <w:jc w:val="right"/>
            </w:pPr>
            <w:r>
              <w:rPr>
                <w:sz w:val="16"/>
              </w:rPr>
              <w:t>$21,911.46</w:t>
            </w:r>
          </w:p>
        </w:tc>
        <w:tc>
          <w:tcPr>
            <w:tcW w:type="dxa" w:w="2407"/>
          </w:tcPr>
          <w:p>
            <w:pPr>
              <w:spacing w:after="0"/>
              <w:jc w:val="right"/>
            </w:pPr>
            <w:r>
              <w:rPr>
                <w:sz w:val="16"/>
              </w:rPr>
              <w:t>73; no approved plan</w:t>
            </w:r>
          </w:p>
        </w:tc>
        <w:tc>
          <w:tcPr>
            <w:tcW w:type="dxa" w:w="20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2024-10-30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$941,820,724</w:t>
            </w:r>
          </w:p>
        </w:tc>
        <w:tc>
          <w:tcPr>
            <w:tcW w:type="dxa" w:w="1215"/>
          </w:tcPr>
          <w:p>
            <w:pPr>
              <w:spacing w:after="0"/>
              <w:jc w:val="right"/>
            </w:pPr>
            <w:r>
              <w:rPr>
                <w:sz w:val="16"/>
              </w:rPr>
              <w:t>$148,931,578</w:t>
            </w:r>
          </w:p>
        </w:tc>
        <w:tc>
          <w:tcPr>
            <w:tcW w:type="dxa" w:w="1044"/>
          </w:tcPr>
          <w:p>
            <w:pPr>
              <w:spacing w:after="0"/>
              <w:jc w:val="right"/>
            </w:pPr>
            <w:r>
              <w:rPr>
                <w:sz w:val="16"/>
              </w:rPr>
              <w:t>3,746</w:t>
            </w:r>
          </w:p>
        </w:tc>
        <w:tc>
          <w:tcPr>
            <w:tcW w:type="dxa" w:w="1037"/>
          </w:tcPr>
          <w:p>
            <w:pPr>
              <w:spacing w:after="0"/>
              <w:jc w:val="right"/>
            </w:pPr>
            <w:r>
              <w:rPr>
                <w:sz w:val="16"/>
              </w:rPr>
              <w:t>$1,875</w:t>
            </w:r>
          </w:p>
        </w:tc>
        <w:tc>
          <w:tcPr>
            <w:tcW w:type="dxa" w:w="1126"/>
          </w:tcPr>
          <w:p>
            <w:pPr>
              <w:spacing w:after="0"/>
              <w:jc w:val="right"/>
            </w:pPr>
            <w:r>
              <w:rPr>
                <w:sz w:val="16"/>
              </w:rPr>
              <w:t>$329,442</w:t>
            </w:r>
          </w:p>
        </w:tc>
        <w:tc>
          <w:tcPr>
            <w:tcW w:type="dxa" w:w="1167"/>
          </w:tcPr>
          <w:p>
            <w:pPr>
              <w:spacing w:after="0"/>
              <w:jc w:val="right"/>
            </w:pPr>
            <w:r>
              <w:rPr>
                <w:sz w:val="16"/>
              </w:rPr>
              <w:t>$387,931</w:t>
            </w:r>
          </w:p>
        </w:tc>
        <w:tc>
          <w:tcPr>
            <w:tcW w:type="dxa" w:w="1305"/>
          </w:tcPr>
          <w:p>
            <w:pPr>
              <w:spacing w:after="0"/>
              <w:jc w:val="right"/>
            </w:pPr>
            <w:r>
              <w:rPr>
                <w:sz w:val="16"/>
              </w:rPr>
              <w:t>0.000199%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$4,288,620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$1,495,186</w:t>
            </w:r>
          </w:p>
        </w:tc>
        <w:tc>
          <w:tcPr>
            <w:tcW w:type="dxa" w:w="1167"/>
          </w:tcPr>
          <w:p>
            <w:pPr>
              <w:spacing w:after="0"/>
              <w:jc w:val="right"/>
            </w:pPr>
          </w:p>
        </w:tc>
        <w:tc>
          <w:tcPr>
            <w:tcW w:type="dxa" w:w="1305"/>
          </w:tcPr>
          <w:p>
            <w:pPr>
              <w:spacing w:after="0"/>
              <w:jc w:val="right"/>
            </w:pPr>
            <w:r>
              <w:rPr>
                <w:sz w:val="16"/>
              </w:rPr>
              <w:t>34.9%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$1,630,977,194</w:t>
            </w:r>
          </w:p>
        </w:tc>
        <w:tc>
          <w:tcPr>
            <w:tcW w:type="dxa" w:w="1215"/>
          </w:tcPr>
          <w:p>
            <w:pPr>
              <w:spacing w:after="0"/>
              <w:jc w:val="right"/>
            </w:pPr>
          </w:p>
        </w:tc>
        <w:tc>
          <w:tcPr>
            <w:tcW w:type="dxa" w:w="1044"/>
          </w:tcPr>
          <w:p>
            <w:pPr>
              <w:spacing w:after="0"/>
              <w:jc w:val="right"/>
            </w:pPr>
            <w:r>
              <w:rPr>
                <w:sz w:val="16"/>
              </w:rPr>
              <w:t>3,749</w:t>
            </w:r>
          </w:p>
        </w:tc>
        <w:tc>
          <w:tcPr>
            <w:tcW w:type="dxa" w:w="1037"/>
          </w:tcPr>
          <w:p>
            <w:pPr>
              <w:spacing w:after="0"/>
              <w:jc w:val="right"/>
            </w:pPr>
            <w:r>
              <w:rPr>
                <w:sz w:val="16"/>
              </w:rPr>
              <w:t>$18,258</w:t>
            </w:r>
          </w:p>
        </w:tc>
        <w:tc>
          <w:tcPr>
            <w:tcW w:type="dxa" w:w="1126"/>
          </w:tcPr>
          <w:p>
            <w:pPr>
              <w:spacing w:after="0"/>
              <w:jc w:val="right"/>
            </w:pPr>
          </w:p>
        </w:tc>
        <w:tc>
          <w:tcPr>
            <w:tcW w:type="dxa" w:w="1167"/>
          </w:tcPr>
          <w:p>
            <w:pPr>
              <w:spacing w:after="0"/>
              <w:jc w:val="right"/>
            </w:pPr>
            <w:r>
              <w:rPr>
                <w:sz w:val="16"/>
              </w:rPr>
              <w:t>$5,975</w:t>
            </w:r>
          </w:p>
        </w:tc>
        <w:tc>
          <w:tcPr>
            <w:tcW w:type="dxa" w:w="1305"/>
          </w:tcPr>
          <w:p>
            <w:pPr>
              <w:spacing w:after="0"/>
              <w:jc w:val="right"/>
            </w:pPr>
            <w:r>
              <w:rPr>
                <w:sz w:val="16"/>
              </w:rPr>
              <w:t>0.00112%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$941,820,724</w:t>
            </w:r>
          </w:p>
        </w:tc>
        <w:tc>
          <w:tcPr>
            <w:tcW w:type="dxa" w:w="1215"/>
          </w:tcPr>
          <w:p>
            <w:pPr>
              <w:spacing w:after="0"/>
              <w:jc w:val="right"/>
            </w:pPr>
            <w:r>
              <w:rPr>
                <w:sz w:val="16"/>
              </w:rPr>
              <w:t>$148,931,578</w:t>
            </w:r>
          </w:p>
        </w:tc>
        <w:tc>
          <w:tcPr>
            <w:tcW w:type="dxa" w:w="1044"/>
          </w:tcPr>
          <w:p>
            <w:pPr>
              <w:spacing w:after="0"/>
              <w:jc w:val="right"/>
            </w:pPr>
            <w:r>
              <w:rPr>
                <w:sz w:val="16"/>
              </w:rPr>
              <w:t>3,746</w:t>
            </w:r>
          </w:p>
        </w:tc>
        <w:tc>
          <w:tcPr>
            <w:tcW w:type="dxa" w:w="1037"/>
          </w:tcPr>
          <w:p>
            <w:pPr>
              <w:spacing w:after="0"/>
              <w:jc w:val="right"/>
            </w:pPr>
            <w:r>
              <w:rPr>
                <w:sz w:val="16"/>
              </w:rPr>
              <w:t>$135,071</w:t>
            </w:r>
          </w:p>
        </w:tc>
        <w:tc>
          <w:tcPr>
            <w:tcW w:type="dxa" w:w="1126"/>
          </w:tcPr>
          <w:p>
            <w:pPr>
              <w:spacing w:after="0"/>
              <w:jc w:val="right"/>
            </w:pPr>
            <w:r>
              <w:rPr>
                <w:sz w:val="16"/>
              </w:rPr>
              <w:t>$100,326</w:t>
            </w:r>
          </w:p>
        </w:tc>
        <w:tc>
          <w:tcPr>
            <w:tcW w:type="dxa" w:w="1167"/>
          </w:tcPr>
          <w:p>
            <w:pPr>
              <w:spacing w:after="0"/>
              <w:jc w:val="right"/>
            </w:pPr>
            <w:r>
              <w:rPr>
                <w:sz w:val="16"/>
              </w:rPr>
              <w:t>$53,821</w:t>
            </w:r>
          </w:p>
        </w:tc>
        <w:tc>
          <w:tcPr>
            <w:tcW w:type="dxa" w:w="1305"/>
          </w:tcPr>
          <w:p>
            <w:pPr>
              <w:spacing w:after="0"/>
              <w:jc w:val="right"/>
            </w:pPr>
            <w:r>
              <w:rPr>
                <w:sz w:val="16"/>
              </w:rPr>
              <w:t>0.0143%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$941,820,724</w:t>
            </w:r>
          </w:p>
        </w:tc>
        <w:tc>
          <w:tcPr>
            <w:tcW w:type="dxa" w:w="1215"/>
          </w:tcPr>
          <w:p>
            <w:pPr>
              <w:spacing w:after="0"/>
              <w:jc w:val="right"/>
            </w:pPr>
            <w:r>
              <w:rPr>
                <w:sz w:val="16"/>
              </w:rPr>
              <w:t>$148,931,578</w:t>
            </w:r>
          </w:p>
        </w:tc>
        <w:tc>
          <w:tcPr>
            <w:tcW w:type="dxa" w:w="1044"/>
          </w:tcPr>
          <w:p>
            <w:pPr>
              <w:spacing w:after="0"/>
              <w:jc w:val="right"/>
            </w:pPr>
            <w:r>
              <w:rPr>
                <w:sz w:val="16"/>
              </w:rPr>
              <w:t>3,746</w:t>
            </w:r>
          </w:p>
        </w:tc>
        <w:tc>
          <w:tcPr>
            <w:tcW w:type="dxa" w:w="1037"/>
          </w:tcPr>
          <w:p>
            <w:pPr>
              <w:spacing w:after="0"/>
              <w:jc w:val="right"/>
            </w:pPr>
            <w:r>
              <w:rPr>
                <w:sz w:val="16"/>
              </w:rPr>
              <w:t>$275</w:t>
            </w:r>
          </w:p>
        </w:tc>
        <w:tc>
          <w:tcPr>
            <w:tcW w:type="dxa" w:w="1126"/>
          </w:tcPr>
          <w:p>
            <w:pPr>
              <w:spacing w:after="0"/>
              <w:jc w:val="right"/>
            </w:pPr>
            <w:r>
              <w:rPr>
                <w:sz w:val="16"/>
              </w:rPr>
              <w:t>$534</w:t>
            </w:r>
          </w:p>
        </w:tc>
        <w:tc>
          <w:tcPr>
            <w:tcW w:type="dxa" w:w="1167"/>
          </w:tcPr>
          <w:p>
            <w:pPr>
              <w:spacing w:after="0"/>
              <w:jc w:val="right"/>
            </w:pPr>
            <w:r>
              <w:rPr>
                <w:sz w:val="16"/>
              </w:rPr>
              <w:t>$84,545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$941,820,724</w:t>
            </w:r>
          </w:p>
        </w:tc>
        <w:tc>
          <w:tcPr>
            <w:tcW w:type="dxa" w:w="1215"/>
          </w:tcPr>
          <w:p>
            <w:pPr>
              <w:spacing w:after="0"/>
              <w:jc w:val="right"/>
            </w:pPr>
            <w:r>
              <w:rPr>
                <w:sz w:val="16"/>
              </w:rPr>
              <w:t>$148,931,578</w:t>
            </w:r>
          </w:p>
        </w:tc>
        <w:tc>
          <w:tcPr>
            <w:tcW w:type="dxa" w:w="1044"/>
          </w:tcPr>
          <w:p>
            <w:pPr>
              <w:spacing w:after="0"/>
              <w:jc w:val="right"/>
            </w:pPr>
            <w:r>
              <w:rPr>
                <w:sz w:val="16"/>
              </w:rPr>
              <w:t>3,746</w:t>
            </w:r>
          </w:p>
        </w:tc>
        <w:tc>
          <w:tcPr>
            <w:tcW w:type="dxa" w:w="1037"/>
          </w:tcPr>
          <w:p>
            <w:pPr>
              <w:spacing w:after="0"/>
              <w:jc w:val="right"/>
            </w:pPr>
            <w:r>
              <w:rPr>
                <w:sz w:val="16"/>
              </w:rPr>
              <w:t>$1,271</w:t>
            </w:r>
          </w:p>
        </w:tc>
        <w:tc>
          <w:tcPr>
            <w:tcW w:type="dxa" w:w="1126"/>
          </w:tcPr>
          <w:p>
            <w:pPr>
              <w:spacing w:after="0"/>
              <w:jc w:val="right"/>
            </w:pPr>
            <w:r>
              <w:rPr>
                <w:sz w:val="16"/>
              </w:rPr>
              <w:t>$5,033</w:t>
            </w:r>
          </w:p>
        </w:tc>
        <w:tc>
          <w:tcPr>
            <w:tcW w:type="dxa" w:w="1167"/>
          </w:tcPr>
          <w:p>
            <w:pPr>
              <w:spacing w:after="0"/>
              <w:jc w:val="right"/>
            </w:pPr>
            <w:r>
              <w:rPr>
                <w:sz w:val="16"/>
              </w:rPr>
              <w:t>$3</w:t>
            </w:r>
          </w:p>
        </w:tc>
        <w:tc>
          <w:tcPr>
            <w:tcW w:type="dxa" w:w="1305"/>
          </w:tcPr>
          <w:p>
            <w:pPr>
              <w:spacing w:after="0"/>
              <w:jc w:val="right"/>
            </w:pPr>
            <w:r>
              <w:rPr>
                <w:sz w:val="16"/>
              </w:rPr>
              <w:t>0.000135%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$941,820,724</w:t>
            </w:r>
          </w:p>
        </w:tc>
        <w:tc>
          <w:tcPr>
            <w:tcW w:type="dxa" w:w="1215"/>
          </w:tcPr>
          <w:p>
            <w:pPr>
              <w:spacing w:after="0"/>
              <w:jc w:val="right"/>
            </w:pPr>
          </w:p>
        </w:tc>
        <w:tc>
          <w:tcPr>
            <w:tcW w:type="dxa" w:w="1044"/>
          </w:tcPr>
          <w:p>
            <w:pPr>
              <w:spacing w:after="0"/>
              <w:jc w:val="right"/>
            </w:pPr>
            <w:r>
              <w:rPr>
                <w:sz w:val="16"/>
              </w:rPr>
              <w:t>3,746</w:t>
            </w:r>
          </w:p>
        </w:tc>
        <w:tc>
          <w:tcPr>
            <w:tcW w:type="dxa" w:w="1037"/>
          </w:tcPr>
          <w:p>
            <w:pPr>
              <w:spacing w:after="0"/>
              <w:jc w:val="right"/>
            </w:pPr>
            <w:r>
              <w:rPr>
                <w:sz w:val="16"/>
              </w:rPr>
              <w:t>$1,047,591</w:t>
            </w:r>
          </w:p>
        </w:tc>
        <w:tc>
          <w:tcPr>
            <w:tcW w:type="dxa" w:w="1126"/>
          </w:tcPr>
          <w:p>
            <w:pPr>
              <w:spacing w:after="0"/>
              <w:jc w:val="right"/>
            </w:pPr>
          </w:p>
        </w:tc>
        <w:tc>
          <w:tcPr>
            <w:tcW w:type="dxa" w:w="1167"/>
          </w:tcPr>
          <w:p>
            <w:pPr>
              <w:spacing w:after="0"/>
              <w:jc w:val="right"/>
            </w:pPr>
            <w:r>
              <w:rPr>
                <w:sz w:val="16"/>
              </w:rPr>
              <w:t>$19,040</w:t>
            </w:r>
          </w:p>
        </w:tc>
        <w:tc>
          <w:tcPr>
            <w:tcW w:type="dxa" w:w="1305"/>
          </w:tcPr>
          <w:p>
            <w:pPr>
              <w:spacing w:after="0"/>
              <w:jc w:val="right"/>
            </w:pPr>
            <w:r>
              <w:rPr>
                <w:sz w:val="16"/>
              </w:rPr>
              <w:t>0.111%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$941,607,699</w:t>
            </w:r>
          </w:p>
        </w:tc>
        <w:tc>
          <w:tcPr>
            <w:tcW w:type="dxa" w:w="1215"/>
          </w:tcPr>
          <w:p>
            <w:pPr>
              <w:spacing w:after="0"/>
              <w:jc w:val="right"/>
            </w:pPr>
            <w:r>
              <w:rPr>
                <w:sz w:val="16"/>
              </w:rPr>
              <w:t>$36,532</w:t>
            </w:r>
          </w:p>
        </w:tc>
        <w:tc>
          <w:tcPr>
            <w:tcW w:type="dxa" w:w="1044"/>
          </w:tcPr>
          <w:p>
            <w:pPr>
              <w:spacing w:after="0"/>
              <w:jc w:val="right"/>
            </w:pPr>
            <w:r>
              <w:rPr>
                <w:sz w:val="16"/>
              </w:rPr>
              <w:t>4</w:t>
            </w:r>
          </w:p>
        </w:tc>
        <w:tc>
          <w:tcPr>
            <w:tcW w:type="dxa" w:w="1037"/>
          </w:tcPr>
          <w:p>
            <w:pPr>
              <w:spacing w:after="0"/>
              <w:jc w:val="right"/>
            </w:pPr>
            <w:r>
              <w:rPr>
                <w:sz w:val="16"/>
              </w:rPr>
              <w:t>$669,404</w:t>
            </w:r>
          </w:p>
        </w:tc>
        <w:tc>
          <w:tcPr>
            <w:tcW w:type="dxa" w:w="1126"/>
          </w:tcPr>
          <w:p>
            <w:pPr>
              <w:spacing w:after="0"/>
              <w:jc w:val="right"/>
            </w:pPr>
            <w:r>
              <w:rPr>
                <w:sz w:val="16"/>
              </w:rPr>
              <w:t>$127</w:t>
            </w:r>
          </w:p>
        </w:tc>
        <w:tc>
          <w:tcPr>
            <w:tcW w:type="dxa" w:w="1167"/>
          </w:tcPr>
          <w:p>
            <w:pPr>
              <w:spacing w:after="0"/>
              <w:jc w:val="right"/>
            </w:pPr>
            <w:r>
              <w:rPr>
                <w:sz w:val="16"/>
              </w:rPr>
              <w:t>$69</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$1,982,320</w:t>
            </w:r>
          </w:p>
        </w:tc>
        <w:tc>
          <w:tcPr>
            <w:tcW w:type="dxa" w:w="1215"/>
          </w:tcPr>
          <w:p>
            <w:pPr>
              <w:spacing w:after="0"/>
              <w:jc w:val="right"/>
            </w:pPr>
          </w:p>
        </w:tc>
        <w:tc>
          <w:tcPr>
            <w:tcW w:type="dxa" w:w="1044"/>
          </w:tcPr>
          <w:p>
            <w:pPr>
              <w:spacing w:after="0"/>
              <w:jc w:val="right"/>
            </w:pPr>
            <w:r>
              <w:rPr>
                <w:sz w:val="16"/>
              </w:rPr>
              <w:t>6</w:t>
            </w:r>
          </w:p>
        </w:tc>
        <w:tc>
          <w:tcPr>
            <w:tcW w:type="dxa" w:w="1037"/>
          </w:tcPr>
          <w:p>
            <w:pPr>
              <w:spacing w:after="0"/>
              <w:jc w:val="right"/>
            </w:pPr>
            <w:r>
              <w:rPr>
                <w:sz w:val="16"/>
              </w:rPr>
              <w:t>$9</w:t>
            </w:r>
          </w:p>
        </w:tc>
        <w:tc>
          <w:tcPr>
            <w:tcW w:type="dxa" w:w="1126"/>
          </w:tcPr>
          <w:p>
            <w:pPr>
              <w:spacing w:after="0"/>
              <w:jc w:val="right"/>
            </w:pPr>
          </w:p>
        </w:tc>
        <w:tc>
          <w:tcPr>
            <w:tcW w:type="dxa" w:w="1167"/>
          </w:tcPr>
          <w:p>
            <w:pPr>
              <w:spacing w:after="0"/>
              <w:jc w:val="right"/>
            </w:pPr>
            <w:r>
              <w:rPr>
                <w:sz w:val="16"/>
              </w:rPr>
              <w:t>$364</w:t>
            </w:r>
          </w:p>
        </w:tc>
        <w:tc>
          <w:tcPr>
            <w:tcW w:type="dxa" w:w="1305"/>
          </w:tcPr>
          <w:p>
            <w:pPr>
              <w:spacing w:after="0"/>
              <w:jc w:val="right"/>
            </w:pPr>
            <w:r>
              <w:rPr>
                <w:sz w:val="16"/>
              </w:rPr>
              <w:t>0.000456%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$941,820,724</w:t>
            </w:r>
          </w:p>
        </w:tc>
        <w:tc>
          <w:tcPr>
            <w:tcW w:type="dxa" w:w="1215"/>
          </w:tcPr>
          <w:p>
            <w:pPr>
              <w:spacing w:after="0"/>
              <w:jc w:val="right"/>
            </w:pPr>
          </w:p>
        </w:tc>
        <w:tc>
          <w:tcPr>
            <w:tcW w:type="dxa" w:w="1044"/>
          </w:tcPr>
          <w:p>
            <w:pPr>
              <w:spacing w:after="0"/>
              <w:jc w:val="right"/>
            </w:pPr>
            <w:r>
              <w:rPr>
                <w:sz w:val="16"/>
              </w:rPr>
              <w:t>3,746</w:t>
            </w:r>
          </w:p>
        </w:tc>
        <w:tc>
          <w:tcPr>
            <w:tcW w:type="dxa" w:w="1037"/>
          </w:tcPr>
          <w:p>
            <w:pPr>
              <w:spacing w:after="0"/>
              <w:jc w:val="right"/>
            </w:pPr>
            <w:r>
              <w:rPr>
                <w:sz w:val="16"/>
              </w:rPr>
              <w:t>$1,514</w:t>
            </w:r>
          </w:p>
        </w:tc>
        <w:tc>
          <w:tcPr>
            <w:tcW w:type="dxa" w:w="1126"/>
          </w:tcPr>
          <w:p>
            <w:pPr>
              <w:spacing w:after="0"/>
              <w:jc w:val="right"/>
            </w:pPr>
          </w:p>
        </w:tc>
        <w:tc>
          <w:tcPr>
            <w:tcW w:type="dxa" w:w="1167"/>
          </w:tcPr>
          <w:p>
            <w:pPr>
              <w:spacing w:after="0"/>
              <w:jc w:val="right"/>
            </w:pPr>
            <w:r>
              <w:rPr>
                <w:sz w:val="16"/>
              </w:rPr>
              <w:t>$14,714</w:t>
            </w:r>
          </w:p>
        </w:tc>
        <w:tc>
          <w:tcPr>
            <w:tcW w:type="dxa" w:w="1305"/>
          </w:tcPr>
          <w:p>
            <w:pPr>
              <w:spacing w:after="0"/>
              <w:jc w:val="right"/>
            </w:pPr>
            <w:r>
              <w:rPr>
                <w:sz w:val="16"/>
              </w:rPr>
              <w:t>0.000161%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$941,820,724</w:t>
            </w:r>
          </w:p>
        </w:tc>
        <w:tc>
          <w:tcPr>
            <w:tcW w:type="dxa" w:w="1215"/>
          </w:tcPr>
          <w:p>
            <w:pPr>
              <w:spacing w:after="0"/>
              <w:jc w:val="right"/>
            </w:pPr>
            <w:r>
              <w:rPr>
                <w:sz w:val="16"/>
              </w:rPr>
              <w:t>$148,931,578</w:t>
            </w:r>
          </w:p>
        </w:tc>
        <w:tc>
          <w:tcPr>
            <w:tcW w:type="dxa" w:w="1044"/>
          </w:tcPr>
          <w:p>
            <w:pPr>
              <w:spacing w:after="0"/>
              <w:jc w:val="right"/>
            </w:pPr>
            <w:r>
              <w:rPr>
                <w:sz w:val="16"/>
              </w:rPr>
              <w:t>3,746</w:t>
            </w:r>
          </w:p>
        </w:tc>
        <w:tc>
          <w:tcPr>
            <w:tcW w:type="dxa" w:w="1037"/>
          </w:tcPr>
          <w:p>
            <w:pPr>
              <w:spacing w:after="0"/>
              <w:jc w:val="right"/>
            </w:pPr>
            <w:r>
              <w:rPr>
                <w:sz w:val="16"/>
              </w:rPr>
              <w:t>$226,499</w:t>
            </w:r>
          </w:p>
        </w:tc>
        <w:tc>
          <w:tcPr>
            <w:tcW w:type="dxa" w:w="1126"/>
          </w:tcPr>
          <w:p>
            <w:pPr>
              <w:spacing w:after="0"/>
              <w:jc w:val="right"/>
            </w:pPr>
            <w:r>
              <w:rPr>
                <w:sz w:val="16"/>
              </w:rPr>
              <w:t>$523</w:t>
            </w:r>
          </w:p>
        </w:tc>
        <w:tc>
          <w:tcPr>
            <w:tcW w:type="dxa" w:w="1167"/>
          </w:tcPr>
          <w:p>
            <w:pPr>
              <w:spacing w:after="0"/>
              <w:jc w:val="right"/>
            </w:pPr>
            <w:r>
              <w:rPr>
                <w:sz w:val="16"/>
              </w:rPr>
              <w:t>$52,552</w:t>
            </w:r>
          </w:p>
        </w:tc>
        <w:tc>
          <w:tcPr>
            <w:tcW w:type="dxa" w:w="1305"/>
          </w:tcPr>
          <w:p>
            <w:pPr>
              <w:spacing w:after="0"/>
              <w:jc w:val="right"/>
            </w:pPr>
            <w:r>
              <w:rPr>
                <w:sz w:val="16"/>
              </w:rPr>
              <w:t>0.024%</w:t>
            </w:r>
          </w:p>
        </w:tc>
        <w:tc>
          <w:tcPr>
            <w:tcW w:type="dxa" w:w="1203"/>
          </w:tcPr>
          <w:p>
            <w:pPr>
              <w:spacing w:after="0"/>
              <w:jc w:val="right"/>
            </w:pPr>
            <w:r>
              <w:rPr>
                <w:sz w:val="16"/>
              </w:rPr>
              <w:t>$15,000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$941,820,724</w:t>
            </w:r>
          </w:p>
        </w:tc>
        <w:tc>
          <w:tcPr>
            <w:tcW w:type="dxa" w:w="1215"/>
          </w:tcPr>
          <w:p>
            <w:pPr>
              <w:spacing w:after="0"/>
              <w:jc w:val="right"/>
            </w:pPr>
            <w:r>
              <w:rPr>
                <w:sz w:val="16"/>
              </w:rPr>
              <w:t>$148,931,578</w:t>
            </w:r>
          </w:p>
        </w:tc>
        <w:tc>
          <w:tcPr>
            <w:tcW w:type="dxa" w:w="1044"/>
          </w:tcPr>
          <w:p>
            <w:pPr>
              <w:spacing w:after="0"/>
              <w:jc w:val="right"/>
            </w:pPr>
            <w:r>
              <w:rPr>
                <w:sz w:val="16"/>
              </w:rPr>
              <w:t>3,746</w:t>
            </w:r>
          </w:p>
        </w:tc>
        <w:tc>
          <w:tcPr>
            <w:tcW w:type="dxa" w:w="1037"/>
          </w:tcPr>
          <w:p>
            <w:pPr>
              <w:spacing w:after="0"/>
              <w:jc w:val="right"/>
            </w:pPr>
            <w:r>
              <w:rPr>
                <w:sz w:val="16"/>
              </w:rPr>
              <w:t>$164,968</w:t>
            </w:r>
          </w:p>
        </w:tc>
        <w:tc>
          <w:tcPr>
            <w:tcW w:type="dxa" w:w="1126"/>
          </w:tcPr>
          <w:p>
            <w:pPr>
              <w:spacing w:after="0"/>
              <w:jc w:val="right"/>
            </w:pPr>
            <w:r>
              <w:rPr>
                <w:sz w:val="16"/>
              </w:rPr>
              <w:t>$3,167</w:t>
            </w:r>
          </w:p>
        </w:tc>
        <w:tc>
          <w:tcPr>
            <w:tcW w:type="dxa" w:w="1167"/>
          </w:tcPr>
          <w:p>
            <w:pPr>
              <w:spacing w:after="0"/>
              <w:jc w:val="right"/>
            </w:pPr>
            <w:r>
              <w:rPr>
                <w:sz w:val="16"/>
              </w:rPr>
              <w:t>$372,146</w:t>
            </w:r>
          </w:p>
        </w:tc>
        <w:tc>
          <w:tcPr>
            <w:tcW w:type="dxa" w:w="1305"/>
          </w:tcPr>
          <w:p>
            <w:pPr>
              <w:spacing w:after="0"/>
              <w:jc w:val="right"/>
            </w:pPr>
            <w:r>
              <w:rPr>
                <w:sz w:val="16"/>
              </w:rPr>
              <w:t>0.0175%</w:t>
            </w:r>
          </w:p>
        </w:tc>
        <w:tc>
          <w:tcPr>
            <w:tcW w:type="dxa" w:w="1203"/>
          </w:tcPr>
          <w:p>
            <w:pPr>
              <w:spacing w:after="0"/>
              <w:jc w:val="right"/>
            </w:pPr>
            <w:r>
              <w:rPr>
                <w:sz w:val="16"/>
              </w:rPr>
              <w:t>$210,000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$305,843,620</w:t>
            </w:r>
          </w:p>
        </w:tc>
        <w:tc>
          <w:tcPr>
            <w:tcW w:type="dxa" w:w="1215"/>
          </w:tcPr>
          <w:p>
            <w:pPr>
              <w:spacing w:after="0"/>
              <w:jc w:val="right"/>
            </w:pPr>
            <w:r>
              <w:rPr>
                <w:sz w:val="16"/>
              </w:rPr>
              <w:t>$96,525,224</w:t>
            </w:r>
          </w:p>
        </w:tc>
        <w:tc>
          <w:tcPr>
            <w:tcW w:type="dxa" w:w="1044"/>
          </w:tcPr>
          <w:p>
            <w:pPr>
              <w:spacing w:after="0"/>
              <w:jc w:val="right"/>
            </w:pPr>
            <w:r>
              <w:rPr>
                <w:sz w:val="16"/>
              </w:rPr>
              <w:t>1,428</w:t>
            </w:r>
          </w:p>
        </w:tc>
        <w:tc>
          <w:tcPr>
            <w:tcW w:type="dxa" w:w="1037"/>
          </w:tcPr>
          <w:p>
            <w:pPr>
              <w:spacing w:after="0"/>
              <w:jc w:val="right"/>
            </w:pPr>
            <w:r>
              <w:rPr>
                <w:sz w:val="16"/>
              </w:rPr>
              <w:t>$417,607</w:t>
            </w:r>
          </w:p>
        </w:tc>
        <w:tc>
          <w:tcPr>
            <w:tcW w:type="dxa" w:w="1126"/>
          </w:tcPr>
          <w:p>
            <w:pPr>
              <w:spacing w:after="0"/>
              <w:jc w:val="right"/>
            </w:pPr>
            <w:r>
              <w:rPr>
                <w:sz w:val="16"/>
              </w:rPr>
              <w:t>$9,412</w:t>
            </w:r>
          </w:p>
        </w:tc>
        <w:tc>
          <w:tcPr>
            <w:tcW w:type="dxa" w:w="1167"/>
          </w:tcPr>
          <w:p>
            <w:pPr>
              <w:spacing w:after="0"/>
              <w:jc w:val="right"/>
            </w:pPr>
            <w:r>
              <w:rPr>
                <w:sz w:val="16"/>
              </w:rPr>
              <w:t>$53,598</w:t>
            </w:r>
          </w:p>
        </w:tc>
        <w:tc>
          <w:tcPr>
            <w:tcW w:type="dxa" w:w="1305"/>
          </w:tcPr>
          <w:p>
            <w:pPr>
              <w:spacing w:after="0"/>
              <w:jc w:val="right"/>
            </w:pPr>
            <w:r>
              <w:rPr>
                <w:sz w:val="16"/>
              </w:rPr>
              <w:t>0.137%</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$941,820,724</w:t>
            </w:r>
          </w:p>
        </w:tc>
        <w:tc>
          <w:tcPr>
            <w:tcW w:type="dxa" w:w="1215"/>
          </w:tcPr>
          <w:p>
            <w:pPr>
              <w:spacing w:after="0"/>
              <w:jc w:val="right"/>
            </w:pPr>
            <w:r>
              <w:rPr>
                <w:sz w:val="16"/>
              </w:rPr>
              <w:t>$148,931,578</w:t>
            </w:r>
          </w:p>
        </w:tc>
        <w:tc>
          <w:tcPr>
            <w:tcW w:type="dxa" w:w="1044"/>
          </w:tcPr>
          <w:p>
            <w:pPr>
              <w:spacing w:after="0"/>
              <w:jc w:val="right"/>
            </w:pPr>
            <w:r>
              <w:rPr>
                <w:sz w:val="16"/>
              </w:rPr>
              <w:t>3,746</w:t>
            </w:r>
          </w:p>
        </w:tc>
        <w:tc>
          <w:tcPr>
            <w:tcW w:type="dxa" w:w="1037"/>
          </w:tcPr>
          <w:p>
            <w:pPr>
              <w:spacing w:after="0"/>
              <w:jc w:val="right"/>
            </w:pPr>
            <w:r>
              <w:rPr>
                <w:sz w:val="16"/>
              </w:rPr>
              <w:t>$17,196</w:t>
            </w:r>
          </w:p>
        </w:tc>
        <w:tc>
          <w:tcPr>
            <w:tcW w:type="dxa" w:w="1126"/>
          </w:tcPr>
          <w:p>
            <w:pPr>
              <w:spacing w:after="0"/>
              <w:jc w:val="right"/>
            </w:pPr>
            <w:r>
              <w:rPr>
                <w:sz w:val="16"/>
              </w:rPr>
              <w:t>$557</w:t>
            </w:r>
          </w:p>
        </w:tc>
        <w:tc>
          <w:tcPr>
            <w:tcW w:type="dxa" w:w="1167"/>
          </w:tcPr>
          <w:p>
            <w:pPr>
              <w:spacing w:after="0"/>
              <w:jc w:val="right"/>
            </w:pPr>
            <w:r>
              <w:rPr>
                <w:sz w:val="16"/>
              </w:rPr>
              <w:t>$34,185</w:t>
            </w:r>
          </w:p>
        </w:tc>
        <w:tc>
          <w:tcPr>
            <w:tcW w:type="dxa" w:w="1305"/>
          </w:tcPr>
          <w:p>
            <w:pPr>
              <w:spacing w:after="0"/>
              <w:jc w:val="right"/>
            </w:pPr>
            <w:r>
              <w:rPr>
                <w:sz w:val="16"/>
              </w:rPr>
              <w:t>0.00183%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bl>
    <w:p>
      <w:pPr>
        <w:spacing w:after="40" w:before="60"/>
      </w:pPr>
      <w:r>
        <w:rPr>
          <w:sz w:val="15"/>
        </w:rPr>
        <w:t>Totals since 2024-10-30 (Storm Events through 2026-06-30): 41 county-coded records, 8 with a damage value recorded (including $0), $225,000; 19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3,746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$941,820,724</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$148,931,578</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$4,645,847</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$1,078,943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Ellis County</w:t>
            </w:r>
          </w:p>
        </w:tc>
        <w:tc>
          <w:tcPr>
            <w:tcW w:type="dxa" w:w="1541"/>
          </w:tcPr>
          <w:p>
            <w:pPr>
              <w:spacing w:after="0"/>
              <w:jc w:val="left"/>
            </w:pPr>
            <w:r>
              <w:rPr>
                <w:sz w:val="16"/>
              </w:rPr>
              <w:t>400628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Arnett town</w:t>
            </w:r>
          </w:p>
        </w:tc>
        <w:tc>
          <w:tcPr>
            <w:tcW w:type="dxa" w:w="1541"/>
          </w:tcPr>
          <w:p>
            <w:pPr>
              <w:spacing w:after="0"/>
              <w:jc w:val="left"/>
            </w:pPr>
            <w:r>
              <w:rPr>
                <w:sz w:val="16"/>
              </w:rPr>
              <w:t>400344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Gage town</w:t>
            </w:r>
          </w:p>
        </w:tc>
        <w:tc>
          <w:tcPr>
            <w:tcW w:type="dxa" w:w="1541"/>
          </w:tcPr>
          <w:p>
            <w:pPr>
              <w:spacing w:after="0"/>
              <w:jc w:val="left"/>
            </w:pPr>
            <w:r>
              <w:rPr>
                <w:sz w:val="16"/>
              </w:rPr>
              <w:t>400060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Shattuck town</w:t>
            </w:r>
          </w:p>
        </w:tc>
        <w:tc>
          <w:tcPr>
            <w:tcW w:type="dxa" w:w="1541"/>
          </w:tcPr>
          <w:p>
            <w:pPr>
              <w:spacing w:after="0"/>
              <w:jc w:val="left"/>
            </w:pPr>
            <w:r>
              <w:rPr>
                <w:sz w:val="16"/>
              </w:rPr>
              <w:t>400061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Ellis County, OK: risk-assessment baseline packet, release 2026-10 (data as of 2026-09-28; County area 40045).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Ellis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Ellis County, OK: Risk-assessment baseline packet</dc:title>
  <dc:subject>Hazard Plain release 2026-10, as of 2026-09-28. Preview: automated baseline</dc:subject>
  <dc:creator>Hazard Plain</dc:creator>
  <cp:keywords>Hazard Plain; hazard mitigation; risk assessment; 40045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