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Comanche County, OK</w:t>
      </w:r>
    </w:p>
    <w:p>
      <w:pPr>
        <w:spacing w:after="120" w:before="0"/>
      </w:pPr>
      <w:r>
        <w:rPr>
          <w:color w:val="555555"/>
          <w:sz w:val="24"/>
        </w:rPr>
        <w:t>Risk-assessment baseline packet</w:t>
      </w:r>
    </w:p>
    <w:p>
      <w:pPr>
        <w:spacing w:after="120" w:before="0"/>
      </w:pPr>
      <w:r>
        <w:rPr>
          <w:b/>
          <w:sz w:val="18"/>
        </w:rPr>
        <w:t xml:space="preserve">County FIPS: </w:t>
      </w:r>
      <w:r>
        <w:rPr>
          <w:sz w:val="18"/>
        </w:rPr>
        <w:t>40031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2029-09-12. Plan: Comanche County (FEMA plan 109777), approved 2024-09-13.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2024-09-13: no new hazard declaration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($19,666,380 a year), Tornado ($10,899,769) and Cold Wave ($6,672,922).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2029-09-12</w:t>
      </w:r>
    </w:p>
    <w:p>
      <w:pPr>
        <w:keepNext/>
        <w:spacing w:after="40" w:before="0"/>
      </w:pPr>
      <w:r>
        <w:rPr>
          <w:b/>
        </w:rPr>
        <w:t xml:space="preserve">Plan: </w:t>
      </w:r>
      <w:r>
        <w:rPr/>
        <w:t>Comanche County (FEMA plan 109777)</w:t>
      </w:r>
    </w:p>
    <w:p>
      <w:pPr>
        <w:keepNext/>
        <w:spacing w:after="40" w:before="0"/>
      </w:pPr>
      <w:r>
        <w:rPr>
          <w:b/>
        </w:rPr>
        <w:t xml:space="preserve">Approved: </w:t>
      </w:r>
      <w:r>
        <w:rPr/>
        <w:t>2024-09-13</w:t>
      </w:r>
    </w:p>
    <w:p>
      <w:pPr>
        <w:keepNext/>
        <w:spacing w:after="40" w:before="0"/>
      </w:pPr>
      <w:r>
        <w:rPr>
          <w:b/>
        </w:rPr>
        <w:t xml:space="preserve">Days to expiry: </w:t>
      </w:r>
      <w:r>
        <w:rPr/>
        <w:t>1,078</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 SRL 26 (44 CFR 77.2); any definition: 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1878"/>
        <w:gridCol w:w="2184"/>
        <w:gridCol w:w="2515"/>
        <w:gridCol w:w="1037"/>
        <w:gridCol w:w="1037"/>
        <w:gridCol w:w="863"/>
        <w:gridCol w:w="2809"/>
      </w:tblGrid>
      <w:tr>
        <w:trPr>
          <w:cantSplit/>
          <w:tblHeader/>
        </w:trPr>
        <w:tc>
          <w:tcPr>
            <w:tcW w:type="dxa" w:w="1789"/>
            <w:shd w:val="clear" w:color="auto" w:fill="E8E8E8"/>
          </w:tcPr>
          <w:p>
            <w:pPr>
              <w:spacing w:after="0"/>
              <w:jc w:val="left"/>
            </w:pPr>
            <w:r>
              <w:rPr>
                <w:b/>
                <w:sz w:val="16"/>
              </w:rPr>
              <w:t>Jurisdiction</w:t>
            </w:r>
          </w:p>
        </w:tc>
        <w:tc>
          <w:tcPr>
            <w:tcW w:type="dxa" w:w="1878"/>
            <w:shd w:val="clear" w:color="auto" w:fill="E8E8E8"/>
          </w:tcPr>
          <w:p>
            <w:pPr>
              <w:spacing w:after="0"/>
              <w:jc w:val="left"/>
            </w:pPr>
            <w:r>
              <w:rPr>
                <w:b/>
                <w:sz w:val="16"/>
              </w:rPr>
              <w:t>Type</w:t>
            </w:r>
          </w:p>
        </w:tc>
        <w:tc>
          <w:tcPr>
            <w:tcW w:type="dxa" w:w="2184"/>
            <w:shd w:val="clear" w:color="auto" w:fill="E8E8E8"/>
          </w:tcPr>
          <w:p>
            <w:pPr>
              <w:spacing w:after="0"/>
              <w:jc w:val="left"/>
            </w:pPr>
            <w:r>
              <w:rPr>
                <w:b/>
                <w:sz w:val="16"/>
              </w:rPr>
              <w:t>Status</w:t>
            </w:r>
          </w:p>
        </w:tc>
        <w:tc>
          <w:tcPr>
            <w:tcW w:type="dxa" w:w="25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09"/>
            <w:shd w:val="clear" w:color="auto" w:fill="E8E8E8"/>
          </w:tcPr>
          <w:p>
            <w:pPr>
              <w:spacing w:after="0"/>
              <w:jc w:val="left"/>
            </w:pPr>
            <w:r>
              <w:rPr>
                <w:b/>
                <w:sz w:val="16"/>
              </w:rPr>
              <w:t>Notes</w:t>
            </w:r>
          </w:p>
        </w:tc>
      </w:tr>
      <w:tr>
        <w:trPr>
          <w:cantSplit/>
        </w:trPr>
        <w:tc>
          <w:tcPr>
            <w:tcW w:type="dxa" w:w="1789"/>
          </w:tcPr>
          <w:p>
            <w:pPr>
              <w:spacing w:after="0"/>
              <w:jc w:val="left"/>
            </w:pPr>
            <w:r>
              <w:rPr>
                <w:sz w:val="16"/>
              </w:rPr>
              <w:t>Comanche County</w:t>
            </w:r>
          </w:p>
        </w:tc>
        <w:tc>
          <w:tcPr>
            <w:tcW w:type="dxa" w:w="1878"/>
          </w:tcPr>
          <w:p>
            <w:pPr>
              <w:spacing w:after="0"/>
              <w:jc w:val="left"/>
            </w:pPr>
            <w:r>
              <w:rPr>
                <w:sz w:val="16"/>
              </w:rPr>
              <w:t>County</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p>
        </w:tc>
      </w:tr>
      <w:tr>
        <w:trPr>
          <w:cantSplit/>
        </w:trPr>
        <w:tc>
          <w:tcPr>
            <w:tcW w:type="dxa" w:w="1789"/>
          </w:tcPr>
          <w:p>
            <w:pPr>
              <w:spacing w:after="0"/>
              <w:jc w:val="left"/>
            </w:pPr>
            <w:r>
              <w:rPr>
                <w:sz w:val="16"/>
              </w:rPr>
              <w:t>Cache city</w:t>
            </w:r>
          </w:p>
        </w:tc>
        <w:tc>
          <w:tcPr>
            <w:tcW w:type="dxa" w:w="1878"/>
          </w:tcPr>
          <w:p>
            <w:pPr>
              <w:spacing w:after="0"/>
              <w:jc w:val="left"/>
            </w:pPr>
            <w:r>
              <w:rPr>
                <w:sz w:val="16"/>
              </w:rPr>
              <w:t>City</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p>
        </w:tc>
      </w:tr>
      <w:tr>
        <w:trPr>
          <w:cantSplit/>
        </w:trPr>
        <w:tc>
          <w:tcPr>
            <w:tcW w:type="dxa" w:w="1789"/>
          </w:tcPr>
          <w:p>
            <w:pPr>
              <w:spacing w:after="0"/>
              <w:jc w:val="left"/>
            </w:pPr>
            <w:r>
              <w:rPr>
                <w:sz w:val="16"/>
              </w:rPr>
              <w:t>Chattanooga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p>
        </w:tc>
      </w:tr>
      <w:tr>
        <w:trPr>
          <w:cantSplit/>
        </w:trPr>
        <w:tc>
          <w:tcPr>
            <w:tcW w:type="dxa" w:w="1789"/>
          </w:tcPr>
          <w:p>
            <w:pPr>
              <w:spacing w:after="0"/>
              <w:jc w:val="left"/>
            </w:pPr>
            <w:r>
              <w:rPr>
                <w:sz w:val="16"/>
              </w:rPr>
              <w:t>Elgin city</w:t>
            </w:r>
          </w:p>
        </w:tc>
        <w:tc>
          <w:tcPr>
            <w:tcW w:type="dxa" w:w="1878"/>
          </w:tcPr>
          <w:p>
            <w:pPr>
              <w:spacing w:after="0"/>
              <w:jc w:val="left"/>
            </w:pPr>
            <w:r>
              <w:rPr>
                <w:sz w:val="16"/>
              </w:rPr>
              <w:t>City</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2024-12-02</w:t>
            </w:r>
          </w:p>
        </w:tc>
      </w:tr>
      <w:tr>
        <w:trPr>
          <w:cantSplit/>
        </w:trPr>
        <w:tc>
          <w:tcPr>
            <w:tcW w:type="dxa" w:w="1789"/>
          </w:tcPr>
          <w:p>
            <w:pPr>
              <w:spacing w:after="0"/>
              <w:jc w:val="left"/>
            </w:pPr>
            <w:r>
              <w:rPr>
                <w:sz w:val="16"/>
              </w:rPr>
              <w:t>Faxon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2024-12-17</w:t>
            </w:r>
          </w:p>
        </w:tc>
      </w:tr>
      <w:tr>
        <w:trPr>
          <w:cantSplit/>
        </w:trPr>
        <w:tc>
          <w:tcPr>
            <w:tcW w:type="dxa" w:w="1789"/>
          </w:tcPr>
          <w:p>
            <w:pPr>
              <w:spacing w:after="0"/>
              <w:jc w:val="left"/>
            </w:pPr>
            <w:r>
              <w:rPr>
                <w:sz w:val="16"/>
              </w:rPr>
              <w:t>Fletcher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2024-12-17</w:t>
            </w:r>
          </w:p>
        </w:tc>
      </w:tr>
      <w:tr>
        <w:trPr>
          <w:cantSplit/>
        </w:trPr>
        <w:tc>
          <w:tcPr>
            <w:tcW w:type="dxa" w:w="1789"/>
          </w:tcPr>
          <w:p>
            <w:pPr>
              <w:spacing w:after="0"/>
              <w:jc w:val="left"/>
            </w:pPr>
            <w:r>
              <w:rPr>
                <w:sz w:val="16"/>
              </w:rPr>
              <w:t>Geronimo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2024-11-07</w:t>
            </w:r>
          </w:p>
        </w:tc>
      </w:tr>
      <w:tr>
        <w:trPr>
          <w:cantSplit/>
        </w:trPr>
        <w:tc>
          <w:tcPr>
            <w:tcW w:type="dxa" w:w="1789"/>
          </w:tcPr>
          <w:p>
            <w:pPr>
              <w:spacing w:after="0"/>
              <w:jc w:val="left"/>
            </w:pPr>
            <w:r>
              <w:rPr>
                <w:sz w:val="16"/>
              </w:rPr>
              <w:t>Indiahoma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2024-12-05</w:t>
            </w:r>
          </w:p>
        </w:tc>
      </w:tr>
      <w:tr>
        <w:trPr>
          <w:cantSplit/>
        </w:trPr>
        <w:tc>
          <w:tcPr>
            <w:tcW w:type="dxa" w:w="1789"/>
          </w:tcPr>
          <w:p>
            <w:pPr>
              <w:spacing w:after="0"/>
              <w:jc w:val="left"/>
            </w:pPr>
            <w:r>
              <w:rPr>
                <w:sz w:val="16"/>
              </w:rPr>
              <w:t>Lawton city</w:t>
            </w:r>
          </w:p>
        </w:tc>
        <w:tc>
          <w:tcPr>
            <w:tcW w:type="dxa" w:w="1878"/>
          </w:tcPr>
          <w:p>
            <w:pPr>
              <w:spacing w:after="0"/>
              <w:jc w:val="left"/>
            </w:pPr>
            <w:r>
              <w:rPr>
                <w:sz w:val="16"/>
              </w:rPr>
              <w:t>City</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p>
        </w:tc>
      </w:tr>
      <w:tr>
        <w:trPr>
          <w:cantSplit/>
        </w:trPr>
        <w:tc>
          <w:tcPr>
            <w:tcW w:type="dxa" w:w="1789"/>
          </w:tcPr>
          <w:p>
            <w:pPr>
              <w:spacing w:after="0"/>
              <w:jc w:val="left"/>
            </w:pPr>
            <w:r>
              <w:rPr>
                <w:sz w:val="16"/>
              </w:rPr>
              <w:t>Medicine Park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2024-12-05</w:t>
            </w:r>
          </w:p>
        </w:tc>
      </w:tr>
      <w:tr>
        <w:trPr>
          <w:cantSplit/>
        </w:trPr>
        <w:tc>
          <w:tcPr>
            <w:tcW w:type="dxa" w:w="1789"/>
          </w:tcPr>
          <w:p>
            <w:pPr>
              <w:spacing w:after="0"/>
              <w:jc w:val="left"/>
            </w:pPr>
            <w:r>
              <w:rPr>
                <w:sz w:val="16"/>
              </w:rPr>
              <w:t>Sterling town</w:t>
            </w:r>
          </w:p>
        </w:tc>
        <w:tc>
          <w:tcPr>
            <w:tcW w:type="dxa" w:w="1878"/>
          </w:tcPr>
          <w:p>
            <w:pPr>
              <w:spacing w:after="0"/>
              <w:jc w:val="left"/>
            </w:pPr>
            <w:r>
              <w:rPr>
                <w:sz w:val="16"/>
              </w:rPr>
              <w:t>Town</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2024-11-07</w:t>
            </w:r>
          </w:p>
        </w:tc>
      </w:tr>
      <w:tr>
        <w:trPr>
          <w:cantSplit/>
        </w:trPr>
        <w:tc>
          <w:tcPr>
            <w:tcW w:type="dxa" w:w="1789"/>
          </w:tcPr>
          <w:p>
            <w:pPr>
              <w:spacing w:after="0"/>
              <w:jc w:val="left"/>
            </w:pPr>
            <w:r>
              <w:rPr>
                <w:sz w:val="16"/>
              </w:rPr>
              <w:t>Bishop Public School</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2025-04-16</w:t>
            </w:r>
          </w:p>
        </w:tc>
      </w:tr>
      <w:tr>
        <w:trPr>
          <w:cantSplit/>
        </w:trPr>
        <w:tc>
          <w:tcPr>
            <w:tcW w:type="dxa" w:w="1789"/>
          </w:tcPr>
          <w:p>
            <w:pPr>
              <w:spacing w:after="0"/>
              <w:jc w:val="left"/>
            </w:pPr>
            <w:r>
              <w:rPr>
                <w:sz w:val="16"/>
              </w:rPr>
              <w:t>Cache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2024-12-17</w:t>
            </w:r>
          </w:p>
        </w:tc>
      </w:tr>
      <w:tr>
        <w:trPr>
          <w:cantSplit/>
        </w:trPr>
        <w:tc>
          <w:tcPr>
            <w:tcW w:type="dxa" w:w="1789"/>
          </w:tcPr>
          <w:p>
            <w:pPr>
              <w:spacing w:after="0"/>
              <w:jc w:val="left"/>
            </w:pPr>
            <w:r>
              <w:rPr>
                <w:sz w:val="16"/>
              </w:rPr>
              <w:t>Geronimo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2024-12-17</w:t>
            </w:r>
          </w:p>
        </w:tc>
      </w:tr>
      <w:tr>
        <w:trPr>
          <w:cantSplit/>
        </w:trPr>
        <w:tc>
          <w:tcPr>
            <w:tcW w:type="dxa" w:w="1789"/>
          </w:tcPr>
          <w:p>
            <w:pPr>
              <w:spacing w:after="0"/>
              <w:jc w:val="left"/>
            </w:pPr>
            <w:r>
              <w:rPr>
                <w:sz w:val="16"/>
              </w:rPr>
              <w:t>Lawton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2024-11-07</w:t>
            </w:r>
          </w:p>
        </w:tc>
      </w:tr>
      <w:tr>
        <w:trPr>
          <w:cantSplit/>
        </w:trPr>
        <w:tc>
          <w:tcPr>
            <w:tcW w:type="dxa" w:w="1789"/>
          </w:tcPr>
          <w:p>
            <w:pPr>
              <w:spacing w:after="0"/>
              <w:jc w:val="left"/>
            </w:pPr>
            <w:r>
              <w:rPr>
                <w:sz w:val="16"/>
              </w:rPr>
              <w:t>Mountain View-Gotebo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2027-10-16</w:t>
            </w:r>
          </w:p>
        </w:tc>
        <w:tc>
          <w:tcPr>
            <w:tcW w:type="dxa" w:w="2515"/>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63"/>
          </w:tcPr>
          <w:p>
            <w:pPr>
              <w:spacing w:after="0"/>
              <w:jc w:val="right"/>
            </w:pPr>
            <w:r>
              <w:rPr>
                <w:sz w:val="16"/>
              </w:rPr>
              <w:t>381</w:t>
            </w:r>
          </w:p>
        </w:tc>
        <w:tc>
          <w:tcPr>
            <w:tcW w:type="dxa" w:w="2809"/>
          </w:tcPr>
          <w:p>
            <w:pPr>
              <w:spacing w:after="0"/>
              <w:jc w:val="left"/>
            </w:pPr>
          </w:p>
        </w:tc>
      </w:tr>
      <w:tr>
        <w:trPr>
          <w:cantSplit/>
        </w:trPr>
        <w:tc>
          <w:tcPr>
            <w:tcW w:type="dxa" w:w="1789"/>
          </w:tcPr>
          <w:p>
            <w:pPr>
              <w:spacing w:after="0"/>
              <w:jc w:val="left"/>
            </w:pPr>
            <w:r>
              <w:rPr>
                <w:sz w:val="16"/>
              </w:rPr>
              <w:t>Snyder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2027-10-16</w:t>
            </w:r>
          </w:p>
        </w:tc>
        <w:tc>
          <w:tcPr>
            <w:tcW w:type="dxa" w:w="2515"/>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63"/>
          </w:tcPr>
          <w:p>
            <w:pPr>
              <w:spacing w:after="0"/>
              <w:jc w:val="right"/>
            </w:pPr>
            <w:r>
              <w:rPr>
                <w:sz w:val="16"/>
              </w:rPr>
              <w:t>381</w:t>
            </w:r>
          </w:p>
        </w:tc>
        <w:tc>
          <w:tcPr>
            <w:tcW w:type="dxa" w:w="2809"/>
          </w:tcPr>
          <w:p>
            <w:pPr>
              <w:spacing w:after="0"/>
              <w:jc w:val="left"/>
            </w:pPr>
          </w:p>
        </w:tc>
      </w:tr>
      <w:tr>
        <w:trPr>
          <w:cantSplit/>
        </w:trPr>
        <w:tc>
          <w:tcPr>
            <w:tcW w:type="dxa" w:w="1789"/>
          </w:tcPr>
          <w:p>
            <w:pPr>
              <w:spacing w:after="0"/>
              <w:jc w:val="left"/>
            </w:pPr>
            <w:r>
              <w:rPr>
                <w:sz w:val="16"/>
              </w:rPr>
              <w:t>Sterling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2029-09-12</w:t>
            </w:r>
          </w:p>
        </w:tc>
        <w:tc>
          <w:tcPr>
            <w:tcW w:type="dxa" w:w="2515"/>
          </w:tcPr>
          <w:p>
            <w:pPr>
              <w:spacing w:after="0"/>
              <w:jc w:val="left"/>
            </w:pPr>
            <w:r>
              <w:rPr>
                <w:sz w:val="16"/>
              </w:rPr>
              <w:t>Comanche County (FEMA plan 109777)</w:t>
            </w:r>
          </w:p>
        </w:tc>
        <w:tc>
          <w:tcPr>
            <w:tcW w:type="dxa" w:w="1037"/>
          </w:tcPr>
          <w:p>
            <w:pPr>
              <w:spacing w:after="0"/>
              <w:jc w:val="left"/>
            </w:pPr>
            <w:r>
              <w:rPr>
                <w:sz w:val="16"/>
              </w:rPr>
              <w:t>2024-09-13</w:t>
            </w:r>
          </w:p>
        </w:tc>
        <w:tc>
          <w:tcPr>
            <w:tcW w:type="dxa" w:w="1037"/>
          </w:tcPr>
          <w:p>
            <w:pPr>
              <w:spacing w:after="0"/>
              <w:jc w:val="left"/>
            </w:pPr>
            <w:r>
              <w:rPr>
                <w:sz w:val="16"/>
              </w:rPr>
              <w:t>2029-09-12</w:t>
            </w:r>
          </w:p>
        </w:tc>
        <w:tc>
          <w:tcPr>
            <w:tcW w:type="dxa" w:w="863"/>
          </w:tcPr>
          <w:p>
            <w:pPr>
              <w:spacing w:after="0"/>
              <w:jc w:val="right"/>
            </w:pPr>
            <w:r>
              <w:rPr>
                <w:sz w:val="16"/>
              </w:rPr>
              <w:t>1,078</w:t>
            </w:r>
          </w:p>
        </w:tc>
        <w:tc>
          <w:tcPr>
            <w:tcW w:type="dxa" w:w="2809"/>
          </w:tcPr>
          <w:p>
            <w:pPr>
              <w:spacing w:after="0"/>
              <w:jc w:val="left"/>
            </w:pPr>
            <w:r>
              <w:rPr>
                <w:sz w:val="16"/>
              </w:rPr>
              <w:t>this jurisdiction approved 2024-12-05</w:t>
            </w:r>
          </w:p>
        </w:tc>
      </w:tr>
      <w:tr>
        <w:trPr>
          <w:cantSplit/>
        </w:trPr>
        <w:tc>
          <w:tcPr>
            <w:tcW w:type="dxa" w:w="1789"/>
          </w:tcPr>
          <w:p>
            <w:pPr>
              <w:spacing w:after="0"/>
              <w:jc w:val="left"/>
            </w:pPr>
            <w:r>
              <w:rPr>
                <w:sz w:val="16"/>
              </w:rPr>
              <w:t>Walters Public Schools</w:t>
            </w:r>
          </w:p>
        </w:tc>
        <w:tc>
          <w:tcPr>
            <w:tcW w:type="dxa" w:w="1878"/>
          </w:tcPr>
          <w:p>
            <w:pPr>
              <w:spacing w:after="0"/>
              <w:jc w:val="left"/>
            </w:pPr>
            <w:r>
              <w:rPr>
                <w:sz w:val="16"/>
              </w:rPr>
              <w:t>School/School District</w:t>
            </w:r>
          </w:p>
        </w:tc>
        <w:tc>
          <w:tcPr>
            <w:tcW w:type="dxa" w:w="2184"/>
          </w:tcPr>
          <w:p>
            <w:pPr>
              <w:spacing w:after="0"/>
              <w:jc w:val="left"/>
            </w:pPr>
            <w:r>
              <w:rPr>
                <w:sz w:val="16"/>
              </w:rPr>
              <w:t>Approved, expires 2029-09-24</w:t>
            </w:r>
          </w:p>
        </w:tc>
        <w:tc>
          <w:tcPr>
            <w:tcW w:type="dxa" w:w="2515"/>
          </w:tcPr>
          <w:p>
            <w:pPr>
              <w:spacing w:after="0"/>
              <w:jc w:val="left"/>
            </w:pPr>
            <w:r>
              <w:rPr>
                <w:sz w:val="16"/>
              </w:rPr>
              <w:t>Cotton County (FEMA plan 102288)</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63"/>
          </w:tcPr>
          <w:p>
            <w:pPr>
              <w:spacing w:after="0"/>
              <w:jc w:val="right"/>
            </w:pPr>
            <w:r>
              <w:rPr>
                <w:sz w:val="16"/>
              </w:rPr>
              <w:t>1,090</w:t>
            </w:r>
          </w:p>
        </w:tc>
        <w:tc>
          <w:tcPr>
            <w:tcW w:type="dxa" w:w="280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270"/>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$17,517,628</w:t>
            </w:r>
          </w:p>
        </w:tc>
        <w:tc>
          <w:tcPr>
            <w:tcW w:type="dxa" w:w="1126"/>
          </w:tcPr>
          <w:p>
            <w:pPr>
              <w:spacing w:after="0"/>
              <w:jc w:val="right"/>
            </w:pPr>
            <w:r>
              <w:rPr>
                <w:sz w:val="16"/>
              </w:rPr>
              <w:t>$549,008</w:t>
            </w:r>
          </w:p>
        </w:tc>
        <w:tc>
          <w:tcPr>
            <w:tcW w:type="dxa" w:w="1578"/>
          </w:tcPr>
          <w:p>
            <w:pPr>
              <w:spacing w:after="0"/>
              <w:jc w:val="right"/>
            </w:pPr>
            <w:r>
              <w:rPr>
                <w:sz w:val="16"/>
              </w:rPr>
              <w:t>$1,599,744</w:t>
            </w:r>
          </w:p>
        </w:tc>
        <w:tc>
          <w:tcPr>
            <w:tcW w:type="dxa" w:w="1173"/>
          </w:tcPr>
          <w:p>
            <w:pPr>
              <w:spacing w:after="0"/>
              <w:jc w:val="right"/>
            </w:pPr>
            <w:r>
              <w:rPr>
                <w:sz w:val="16"/>
              </w:rPr>
              <w:t>$19,666,380</w:t>
            </w:r>
          </w:p>
        </w:tc>
        <w:tc>
          <w:tcPr>
            <w:tcW w:type="dxa" w:w="1690"/>
          </w:tcPr>
          <w:p>
            <w:pPr>
              <w:spacing w:after="0"/>
              <w:jc w:val="right"/>
            </w:pPr>
            <w:r>
              <w:rPr>
                <w:sz w:val="16"/>
              </w:rPr>
              <w:t>101</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$4,374,266</w:t>
            </w:r>
          </w:p>
        </w:tc>
        <w:tc>
          <w:tcPr>
            <w:tcW w:type="dxa" w:w="1126"/>
          </w:tcPr>
          <w:p>
            <w:pPr>
              <w:spacing w:after="0"/>
              <w:jc w:val="right"/>
            </w:pPr>
            <w:r>
              <w:rPr>
                <w:sz w:val="16"/>
              </w:rPr>
              <w:t>$3,514</w:t>
            </w:r>
          </w:p>
        </w:tc>
        <w:tc>
          <w:tcPr>
            <w:tcW w:type="dxa" w:w="1578"/>
          </w:tcPr>
          <w:p>
            <w:pPr>
              <w:spacing w:after="0"/>
              <w:jc w:val="right"/>
            </w:pPr>
            <w:r>
              <w:rPr>
                <w:sz w:val="16"/>
              </w:rPr>
              <w:t>$6,521,988</w:t>
            </w:r>
          </w:p>
        </w:tc>
        <w:tc>
          <w:tcPr>
            <w:tcW w:type="dxa" w:w="1173"/>
          </w:tcPr>
          <w:p>
            <w:pPr>
              <w:spacing w:after="0"/>
              <w:jc w:val="right"/>
            </w:pPr>
            <w:r>
              <w:rPr>
                <w:sz w:val="16"/>
              </w:rPr>
              <w:t>$10,899,769</w:t>
            </w:r>
          </w:p>
        </w:tc>
        <w:tc>
          <w:tcPr>
            <w:tcW w:type="dxa" w:w="1690"/>
          </w:tcPr>
          <w:p>
            <w:pPr>
              <w:spacing w:after="0"/>
              <w:jc w:val="right"/>
            </w:pPr>
            <w:r>
              <w:rPr>
                <w:sz w:val="16"/>
              </w:rPr>
              <w:t>23</w:t>
            </w:r>
          </w:p>
        </w:tc>
        <w:tc>
          <w:tcPr>
            <w:tcW w:type="dxa" w:w="296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$70,986</w:t>
            </w:r>
          </w:p>
        </w:tc>
        <w:tc>
          <w:tcPr>
            <w:tcW w:type="dxa" w:w="1126"/>
          </w:tcPr>
          <w:p>
            <w:pPr>
              <w:spacing w:after="0"/>
              <w:jc w:val="right"/>
            </w:pPr>
            <w:r>
              <w:rPr>
                <w:sz w:val="16"/>
              </w:rPr>
              <w:t>$136,708</w:t>
            </w:r>
          </w:p>
        </w:tc>
        <w:tc>
          <w:tcPr>
            <w:tcW w:type="dxa" w:w="1578"/>
          </w:tcPr>
          <w:p>
            <w:pPr>
              <w:spacing w:after="0"/>
              <w:jc w:val="right"/>
            </w:pPr>
            <w:r>
              <w:rPr>
                <w:sz w:val="16"/>
              </w:rPr>
              <w:t>$6,465,228</w:t>
            </w:r>
          </w:p>
        </w:tc>
        <w:tc>
          <w:tcPr>
            <w:tcW w:type="dxa" w:w="1173"/>
          </w:tcPr>
          <w:p>
            <w:pPr>
              <w:spacing w:after="0"/>
              <w:jc w:val="right"/>
            </w:pPr>
            <w:r>
              <w:rPr>
                <w:sz w:val="16"/>
              </w:rPr>
              <w:t>$6,672,922</w:t>
            </w:r>
          </w:p>
        </w:tc>
        <w:tc>
          <w:tcPr>
            <w:tcW w:type="dxa" w:w="1690"/>
          </w:tcPr>
          <w:p>
            <w:pPr>
              <w:spacing w:after="0"/>
              <w:jc w:val="right"/>
            </w:pPr>
            <w:r>
              <w:rPr>
                <w:sz w:val="16"/>
              </w:rPr>
              <w:t>12</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$2,248,398</w:t>
            </w:r>
          </w:p>
        </w:tc>
        <w:tc>
          <w:tcPr>
            <w:tcW w:type="dxa" w:w="1126"/>
          </w:tcPr>
          <w:p>
            <w:pPr>
              <w:spacing w:after="0"/>
              <w:jc w:val="right"/>
            </w:pPr>
            <w:r>
              <w:rPr>
                <w:sz w:val="16"/>
              </w:rPr>
              <w:t>$793</w:t>
            </w:r>
          </w:p>
        </w:tc>
        <w:tc>
          <w:tcPr>
            <w:tcW w:type="dxa" w:w="1578"/>
          </w:tcPr>
          <w:p>
            <w:pPr>
              <w:spacing w:after="0"/>
              <w:jc w:val="right"/>
            </w:pPr>
            <w:r>
              <w:rPr>
                <w:sz w:val="16"/>
              </w:rPr>
              <w:t>$1,467,690</w:t>
            </w:r>
          </w:p>
        </w:tc>
        <w:tc>
          <w:tcPr>
            <w:tcW w:type="dxa" w:w="1173"/>
          </w:tcPr>
          <w:p>
            <w:pPr>
              <w:spacing w:after="0"/>
              <w:jc w:val="right"/>
            </w:pPr>
            <w:r>
              <w:rPr>
                <w:sz w:val="16"/>
              </w:rPr>
              <w:t>$3,716,882</w:t>
            </w:r>
          </w:p>
        </w:tc>
        <w:tc>
          <w:tcPr>
            <w:tcW w:type="dxa" w:w="1690"/>
          </w:tcPr>
          <w:p>
            <w:pPr>
              <w:spacing w:after="0"/>
              <w:jc w:val="right"/>
            </w:pPr>
            <w:r>
              <w:rPr>
                <w:sz w:val="16"/>
              </w:rPr>
              <w:t>372</w:t>
            </w:r>
          </w:p>
        </w:tc>
        <w:tc>
          <w:tcPr>
            <w:tcW w:type="dxa" w:w="2964"/>
          </w:tcPr>
          <w:p>
            <w:pPr>
              <w:spacing w:after="0"/>
              <w:jc w:val="left"/>
            </w:pPr>
            <w:r>
              <w:rPr>
                <w:sz w:val="16"/>
              </w:rPr>
              <w:t>Includes 53 High Wind and 2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$1,498,866</w:t>
            </w:r>
          </w:p>
        </w:tc>
        <w:tc>
          <w:tcPr>
            <w:tcW w:type="dxa" w:w="1126"/>
          </w:tcPr>
          <w:p>
            <w:pPr>
              <w:spacing w:after="0"/>
              <w:jc w:val="right"/>
            </w:pPr>
            <w:r>
              <w:rPr>
                <w:sz w:val="16"/>
              </w:rPr>
              <w:t>n/a</w:t>
            </w:r>
          </w:p>
        </w:tc>
        <w:tc>
          <w:tcPr>
            <w:tcW w:type="dxa" w:w="1578"/>
          </w:tcPr>
          <w:p>
            <w:pPr>
              <w:spacing w:after="0"/>
              <w:jc w:val="right"/>
            </w:pPr>
            <w:r>
              <w:rPr>
                <w:sz w:val="16"/>
              </w:rPr>
              <w:t>$542,506</w:t>
            </w:r>
          </w:p>
        </w:tc>
        <w:tc>
          <w:tcPr>
            <w:tcW w:type="dxa" w:w="1173"/>
          </w:tcPr>
          <w:p>
            <w:pPr>
              <w:spacing w:after="0"/>
              <w:jc w:val="right"/>
            </w:pPr>
            <w:r>
              <w:rPr>
                <w:sz w:val="16"/>
              </w:rPr>
              <w:t>$2,041,373</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Hail</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$1,909,799</w:t>
            </w:r>
          </w:p>
        </w:tc>
        <w:tc>
          <w:tcPr>
            <w:tcW w:type="dxa" w:w="1126"/>
          </w:tcPr>
          <w:p>
            <w:pPr>
              <w:spacing w:after="0"/>
              <w:jc w:val="right"/>
            </w:pPr>
            <w:r>
              <w:rPr>
                <w:sz w:val="16"/>
              </w:rPr>
              <w:t>$9,889</w:t>
            </w:r>
          </w:p>
        </w:tc>
        <w:tc>
          <w:tcPr>
            <w:tcW w:type="dxa" w:w="1578"/>
          </w:tcPr>
          <w:p>
            <w:pPr>
              <w:spacing w:after="0"/>
              <w:jc w:val="right"/>
            </w:pPr>
            <w:r>
              <w:rPr>
                <w:sz w:val="16"/>
              </w:rPr>
              <w:t>$95,492</w:t>
            </w:r>
          </w:p>
        </w:tc>
        <w:tc>
          <w:tcPr>
            <w:tcW w:type="dxa" w:w="1173"/>
          </w:tcPr>
          <w:p>
            <w:pPr>
              <w:spacing w:after="0"/>
              <w:jc w:val="right"/>
            </w:pPr>
            <w:r>
              <w:rPr>
                <w:sz w:val="16"/>
              </w:rPr>
              <w:t>$2,015,180</w:t>
            </w:r>
          </w:p>
        </w:tc>
        <w:tc>
          <w:tcPr>
            <w:tcW w:type="dxa" w:w="1690"/>
          </w:tcPr>
          <w:p>
            <w:pPr>
              <w:spacing w:after="0"/>
              <w:jc w:val="right"/>
            </w:pPr>
            <w:r>
              <w:rPr>
                <w:sz w:val="16"/>
              </w:rPr>
              <w:t>559</w:t>
            </w:r>
          </w:p>
        </w:tc>
        <w:tc>
          <w:tcPr>
            <w:tcW w:type="dxa" w:w="296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Wildfire</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$1,465,318</w:t>
            </w:r>
          </w:p>
        </w:tc>
        <w:tc>
          <w:tcPr>
            <w:tcW w:type="dxa" w:w="1126"/>
          </w:tcPr>
          <w:p>
            <w:pPr>
              <w:spacing w:after="0"/>
              <w:jc w:val="right"/>
            </w:pPr>
            <w:r>
              <w:rPr>
                <w:sz w:val="16"/>
              </w:rPr>
              <w:t>$2,615</w:t>
            </w:r>
          </w:p>
        </w:tc>
        <w:tc>
          <w:tcPr>
            <w:tcW w:type="dxa" w:w="1578"/>
          </w:tcPr>
          <w:p>
            <w:pPr>
              <w:spacing w:after="0"/>
              <w:jc w:val="right"/>
            </w:pPr>
            <w:r>
              <w:rPr>
                <w:sz w:val="16"/>
              </w:rPr>
              <w:t>$381,239</w:t>
            </w:r>
          </w:p>
        </w:tc>
        <w:tc>
          <w:tcPr>
            <w:tcW w:type="dxa" w:w="1173"/>
          </w:tcPr>
          <w:p>
            <w:pPr>
              <w:spacing w:after="0"/>
              <w:jc w:val="right"/>
            </w:pPr>
            <w:r>
              <w:rPr>
                <w:sz w:val="16"/>
              </w:rPr>
              <w:t>$1,849,171</w:t>
            </w:r>
          </w:p>
        </w:tc>
        <w:tc>
          <w:tcPr>
            <w:tcW w:type="dxa" w:w="1690"/>
          </w:tcPr>
          <w:p>
            <w:pPr>
              <w:spacing w:after="0"/>
              <w:jc w:val="right"/>
            </w:pPr>
            <w:r>
              <w:rPr>
                <w:sz w:val="16"/>
              </w:rPr>
              <w:t>6</w:t>
            </w:r>
          </w:p>
        </w:tc>
        <w:tc>
          <w:tcPr>
            <w:tcW w:type="dxa" w:w="296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Ice Storm</w:t>
            </w:r>
          </w:p>
        </w:tc>
        <w:tc>
          <w:tcPr>
            <w:tcW w:type="dxa" w:w="1456"/>
          </w:tcPr>
          <w:p>
            <w:pPr>
              <w:spacing w:after="0"/>
              <w:jc w:val="left"/>
            </w:pPr>
            <w:r>
              <w:rPr>
                <w:sz w:val="16"/>
              </w:rPr>
              <w:t>Very High</w:t>
            </w:r>
          </w:p>
        </w:tc>
        <w:tc>
          <w:tcPr>
            <w:tcW w:type="dxa" w:w="1270"/>
          </w:tcPr>
          <w:p>
            <w:pPr>
              <w:spacing w:after="0"/>
              <w:jc w:val="left"/>
            </w:pPr>
            <w:r>
              <w:rPr>
                <w:sz w:val="16"/>
              </w:rPr>
              <w:t>Relatively High</w:t>
            </w:r>
          </w:p>
        </w:tc>
        <w:tc>
          <w:tcPr>
            <w:tcW w:type="dxa" w:w="1126"/>
          </w:tcPr>
          <w:p>
            <w:pPr>
              <w:spacing w:after="0"/>
              <w:jc w:val="right"/>
            </w:pPr>
            <w:r>
              <w:rPr>
                <w:sz w:val="16"/>
              </w:rPr>
              <w:t>$1,487,370</w:t>
            </w:r>
          </w:p>
        </w:tc>
        <w:tc>
          <w:tcPr>
            <w:tcW w:type="dxa" w:w="1126"/>
          </w:tcPr>
          <w:p>
            <w:pPr>
              <w:spacing w:after="0"/>
              <w:jc w:val="right"/>
            </w:pPr>
            <w:r>
              <w:rPr>
                <w:sz w:val="16"/>
              </w:rPr>
              <w:t>n/a</w:t>
            </w:r>
          </w:p>
        </w:tc>
        <w:tc>
          <w:tcPr>
            <w:tcW w:type="dxa" w:w="1578"/>
          </w:tcPr>
          <w:p>
            <w:pPr>
              <w:spacing w:after="0"/>
              <w:jc w:val="right"/>
            </w:pPr>
            <w:r>
              <w:rPr>
                <w:sz w:val="16"/>
              </w:rPr>
              <w:t>$148,044</w:t>
            </w:r>
          </w:p>
        </w:tc>
        <w:tc>
          <w:tcPr>
            <w:tcW w:type="dxa" w:w="1173"/>
          </w:tcPr>
          <w:p>
            <w:pPr>
              <w:spacing w:after="0"/>
              <w:jc w:val="right"/>
            </w:pPr>
            <w:r>
              <w:rPr>
                <w:sz w:val="16"/>
              </w:rPr>
              <w:t>$1,635,414</w:t>
            </w:r>
          </w:p>
        </w:tc>
        <w:tc>
          <w:tcPr>
            <w:tcW w:type="dxa" w:w="1690"/>
          </w:tcPr>
          <w:p>
            <w:pPr>
              <w:spacing w:after="0"/>
              <w:jc w:val="right"/>
            </w:pPr>
            <w:r>
              <w:rPr>
                <w:sz w:val="16"/>
              </w:rPr>
              <w:t>14</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Heat Wave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$202</w:t>
            </w:r>
          </w:p>
        </w:tc>
        <w:tc>
          <w:tcPr>
            <w:tcW w:type="dxa" w:w="1126"/>
          </w:tcPr>
          <w:p>
            <w:pPr>
              <w:spacing w:after="0"/>
              <w:jc w:val="right"/>
            </w:pPr>
            <w:r>
              <w:rPr>
                <w:sz w:val="16"/>
              </w:rPr>
              <w:t>$568</w:t>
            </w:r>
          </w:p>
        </w:tc>
        <w:tc>
          <w:tcPr>
            <w:tcW w:type="dxa" w:w="1578"/>
          </w:tcPr>
          <w:p>
            <w:pPr>
              <w:spacing w:after="0"/>
              <w:jc w:val="right"/>
            </w:pPr>
            <w:r>
              <w:rPr>
                <w:sz w:val="16"/>
              </w:rPr>
              <w:t>$1,119,032</w:t>
            </w:r>
          </w:p>
        </w:tc>
        <w:tc>
          <w:tcPr>
            <w:tcW w:type="dxa" w:w="1173"/>
          </w:tcPr>
          <w:p>
            <w:pPr>
              <w:spacing w:after="0"/>
              <w:jc w:val="right"/>
            </w:pPr>
            <w:r>
              <w:rPr>
                <w:sz w:val="16"/>
              </w:rPr>
              <w:t>$1,119,802</w:t>
            </w:r>
          </w:p>
        </w:tc>
        <w:tc>
          <w:tcPr>
            <w:tcW w:type="dxa" w:w="1690"/>
          </w:tcPr>
          <w:p>
            <w:pPr>
              <w:spacing w:after="0"/>
              <w:jc w:val="right"/>
            </w:pPr>
            <w:r>
              <w:rPr>
                <w:sz w:val="16"/>
              </w:rPr>
              <w:t>37</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Drought</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$534,321</w:t>
            </w:r>
          </w:p>
        </w:tc>
        <w:tc>
          <w:tcPr>
            <w:tcW w:type="dxa" w:w="1578"/>
          </w:tcPr>
          <w:p>
            <w:pPr>
              <w:spacing w:after="0"/>
              <w:jc w:val="right"/>
            </w:pPr>
            <w:r>
              <w:rPr>
                <w:sz w:val="16"/>
              </w:rPr>
              <w:t>n/a</w:t>
            </w:r>
          </w:p>
        </w:tc>
        <w:tc>
          <w:tcPr>
            <w:tcW w:type="dxa" w:w="1173"/>
          </w:tcPr>
          <w:p>
            <w:pPr>
              <w:spacing w:after="0"/>
              <w:jc w:val="right"/>
            </w:pPr>
            <w:r>
              <w:rPr>
                <w:sz w:val="16"/>
              </w:rPr>
              <w:t>$534,321</w:t>
            </w:r>
          </w:p>
        </w:tc>
        <w:tc>
          <w:tcPr>
            <w:tcW w:type="dxa" w:w="1690"/>
          </w:tcPr>
          <w:p>
            <w:pPr>
              <w:spacing w:after="0"/>
              <w:jc w:val="right"/>
            </w:pPr>
            <w:r>
              <w:rPr>
                <w:sz w:val="16"/>
              </w:rPr>
              <w:t>115</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$41,023</w:t>
            </w:r>
          </w:p>
        </w:tc>
        <w:tc>
          <w:tcPr>
            <w:tcW w:type="dxa" w:w="1126"/>
          </w:tcPr>
          <w:p>
            <w:pPr>
              <w:spacing w:after="0"/>
              <w:jc w:val="right"/>
            </w:pPr>
            <w:r>
              <w:rPr>
                <w:sz w:val="16"/>
              </w:rPr>
              <w:t>$1,021</w:t>
            </w:r>
          </w:p>
        </w:tc>
        <w:tc>
          <w:tcPr>
            <w:tcW w:type="dxa" w:w="1578"/>
          </w:tcPr>
          <w:p>
            <w:pPr>
              <w:spacing w:after="0"/>
              <w:jc w:val="right"/>
            </w:pPr>
            <w:r>
              <w:rPr>
                <w:sz w:val="16"/>
              </w:rPr>
              <w:t>$301,999</w:t>
            </w:r>
          </w:p>
        </w:tc>
        <w:tc>
          <w:tcPr>
            <w:tcW w:type="dxa" w:w="1173"/>
          </w:tcPr>
          <w:p>
            <w:pPr>
              <w:spacing w:after="0"/>
              <w:jc w:val="right"/>
            </w:pPr>
            <w:r>
              <w:rPr>
                <w:sz w:val="16"/>
              </w:rPr>
              <w:t>$344,043</w:t>
            </w:r>
          </w:p>
        </w:tc>
        <w:tc>
          <w:tcPr>
            <w:tcW w:type="dxa" w:w="1690"/>
          </w:tcPr>
          <w:p>
            <w:pPr>
              <w:spacing w:after="0"/>
              <w:jc w:val="right"/>
            </w:pPr>
            <w:r>
              <w:rPr>
                <w:sz w:val="16"/>
              </w:rPr>
              <w:t>43</w:t>
            </w:r>
          </w:p>
        </w:tc>
        <w:tc>
          <w:tcPr>
            <w:tcW w:type="dxa" w:w="296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270"/>
          </w:tcPr>
          <w:p>
            <w:pPr>
              <w:spacing w:after="0"/>
              <w:jc w:val="left"/>
            </w:pPr>
            <w:r>
              <w:rPr>
                <w:sz w:val="16"/>
              </w:rPr>
              <w:t>Relatively Low</w:t>
            </w:r>
          </w:p>
        </w:tc>
        <w:tc>
          <w:tcPr>
            <w:tcW w:type="dxa" w:w="1126"/>
          </w:tcPr>
          <w:p>
            <w:pPr>
              <w:spacing w:after="0"/>
              <w:jc w:val="right"/>
            </w:pPr>
            <w:r>
              <w:rPr>
                <w:sz w:val="16"/>
              </w:rPr>
              <w:t>$45,172</w:t>
            </w:r>
          </w:p>
        </w:tc>
        <w:tc>
          <w:tcPr>
            <w:tcW w:type="dxa" w:w="1126"/>
          </w:tcPr>
          <w:p>
            <w:pPr>
              <w:spacing w:after="0"/>
              <w:jc w:val="right"/>
            </w:pPr>
            <w:r>
              <w:rPr>
                <w:sz w:val="16"/>
              </w:rPr>
              <w:t>n/a</w:t>
            </w:r>
          </w:p>
        </w:tc>
        <w:tc>
          <w:tcPr>
            <w:tcW w:type="dxa" w:w="1578"/>
          </w:tcPr>
          <w:p>
            <w:pPr>
              <w:spacing w:after="0"/>
              <w:jc w:val="right"/>
            </w:pPr>
            <w:r>
              <w:rPr>
                <w:sz w:val="16"/>
              </w:rPr>
              <w:t>$245,737</w:t>
            </w:r>
          </w:p>
        </w:tc>
        <w:tc>
          <w:tcPr>
            <w:tcW w:type="dxa" w:w="1173"/>
          </w:tcPr>
          <w:p>
            <w:pPr>
              <w:spacing w:after="0"/>
              <w:jc w:val="right"/>
            </w:pPr>
            <w:r>
              <w:rPr>
                <w:sz w:val="16"/>
              </w:rPr>
              <w:t>$290,909</w:t>
            </w:r>
          </w:p>
        </w:tc>
        <w:tc>
          <w:tcPr>
            <w:tcW w:type="dxa" w:w="1690"/>
          </w:tcPr>
          <w:p>
            <w:pPr>
              <w:spacing w:after="0"/>
              <w:jc w:val="right"/>
            </w:pPr>
            <w:r>
              <w:rPr>
                <w:sz w:val="16"/>
              </w:rPr>
              <w:t>6</w:t>
            </w:r>
          </w:p>
        </w:tc>
        <w:tc>
          <w:tcPr>
            <w:tcW w:type="dxa" w:w="2964"/>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$31,276</w:t>
            </w:r>
          </w:p>
        </w:tc>
        <w:tc>
          <w:tcPr>
            <w:tcW w:type="dxa" w:w="1126"/>
          </w:tcPr>
          <w:p>
            <w:pPr>
              <w:spacing w:after="0"/>
              <w:jc w:val="right"/>
            </w:pPr>
            <w:r>
              <w:rPr>
                <w:sz w:val="16"/>
              </w:rPr>
              <w:t>$6,314</w:t>
            </w:r>
          </w:p>
        </w:tc>
        <w:tc>
          <w:tcPr>
            <w:tcW w:type="dxa" w:w="1578"/>
          </w:tcPr>
          <w:p>
            <w:pPr>
              <w:spacing w:after="0"/>
              <w:jc w:val="right"/>
            </w:pPr>
            <w:r>
              <w:rPr>
                <w:sz w:val="16"/>
              </w:rPr>
              <w:t>$820</w:t>
            </w:r>
          </w:p>
        </w:tc>
        <w:tc>
          <w:tcPr>
            <w:tcW w:type="dxa" w:w="1173"/>
          </w:tcPr>
          <w:p>
            <w:pPr>
              <w:spacing w:after="0"/>
              <w:jc w:val="right"/>
            </w:pPr>
            <w:r>
              <w:rPr>
                <w:sz w:val="16"/>
              </w:rPr>
              <w:t>$38,409</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Relatively Low</w:t>
            </w:r>
          </w:p>
        </w:tc>
        <w:tc>
          <w:tcPr>
            <w:tcW w:type="dxa" w:w="1270"/>
          </w:tcPr>
          <w:p>
            <w:pPr>
              <w:spacing w:after="0"/>
              <w:jc w:val="left"/>
            </w:pPr>
            <w:r>
              <w:rPr>
                <w:sz w:val="16"/>
              </w:rPr>
              <w:t>Very Low</w:t>
            </w:r>
          </w:p>
        </w:tc>
        <w:tc>
          <w:tcPr>
            <w:tcW w:type="dxa" w:w="1126"/>
          </w:tcPr>
          <w:p>
            <w:pPr>
              <w:spacing w:after="0"/>
              <w:jc w:val="right"/>
            </w:pPr>
            <w:r>
              <w:rPr>
                <w:sz w:val="16"/>
              </w:rPr>
              <w:t>$351</w:t>
            </w:r>
          </w:p>
        </w:tc>
        <w:tc>
          <w:tcPr>
            <w:tcW w:type="dxa" w:w="1126"/>
          </w:tcPr>
          <w:p>
            <w:pPr>
              <w:spacing w:after="0"/>
              <w:jc w:val="right"/>
            </w:pPr>
            <w:r>
              <w:rPr>
                <w:sz w:val="16"/>
              </w:rPr>
              <w:t>n/a</w:t>
            </w:r>
          </w:p>
        </w:tc>
        <w:tc>
          <w:tcPr>
            <w:tcW w:type="dxa" w:w="1578"/>
          </w:tcPr>
          <w:p>
            <w:pPr>
              <w:spacing w:after="0"/>
              <w:jc w:val="right"/>
            </w:pPr>
            <w:r>
              <w:rPr>
                <w:sz w:val="16"/>
              </w:rPr>
              <w:t>$5,648</w:t>
            </w:r>
          </w:p>
        </w:tc>
        <w:tc>
          <w:tcPr>
            <w:tcW w:type="dxa" w:w="1173"/>
          </w:tcPr>
          <w:p>
            <w:pPr>
              <w:spacing w:after="0"/>
              <w:jc w:val="right"/>
            </w:pPr>
            <w:r>
              <w:rPr>
                <w:sz w:val="16"/>
              </w:rPr>
              <w:t>$5,999</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25 (Relatively Moderate, 82.8); tract 14 (Relatively Moderate, 79.3); tract 19.02 (Relatively Low, 76.1)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21.02 (Very Low, 43.7); tract 23.01 (Very Low, 42.8); tract 25 (Very Low, 41.3)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22.02 (Relatively Moderate, 97.0); tract 21.02 (Very Low, 78.2); tract 23.01 (Very Low, 77.1)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 (Very High, 97.9); tract 20.05 (Very High, 97.0); tract 23.01 (Very High, 96.3)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23.01 (Relatively High, 97.6); tract 23.02 (Relatively High, 97.5); tract 22.02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25 is Census Tract 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96"/>
        <w:gridCol w:w="1967"/>
        <w:gridCol w:w="1562"/>
        <w:gridCol w:w="1469"/>
        <w:gridCol w:w="1993"/>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1993"/>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96"/>
          </w:tcPr>
          <w:p>
            <w:pPr>
              <w:spacing w:after="0"/>
              <w:jc w:val="right"/>
            </w:pPr>
            <w:r>
              <w:rPr>
                <w:sz w:val="16"/>
              </w:rPr>
              <w:t>11 records, 1996 to 2025 (11 zone-level)</w:t>
            </w:r>
          </w:p>
        </w:tc>
        <w:tc>
          <w:tcPr>
            <w:tcW w:type="dxa" w:w="1967"/>
          </w:tcPr>
          <w:p>
            <w:pPr>
              <w:spacing w:after="0"/>
              <w:jc w:val="left"/>
            </w:pPr>
            <w:r>
              <w:rPr>
                <w:sz w:val="16"/>
              </w:rPr>
              <w:t>1 day to 5 days (median 3 days); 9 with a recorded value</w:t>
            </w:r>
          </w:p>
        </w:tc>
        <w:tc>
          <w:tcPr>
            <w:tcW w:type="dxa" w:w="1562"/>
          </w:tcPr>
          <w:p>
            <w:pPr>
              <w:spacing w:after="0"/>
              <w:jc w:val="left"/>
            </w:pPr>
            <w:r>
              <w:rPr>
                <w:sz w:val="16"/>
              </w:rPr>
              <w:t>5 consecutive days, 1996-02-01 to 1996-02-05, zone-level</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96"/>
          </w:tcPr>
          <w:p>
            <w:pPr>
              <w:spacing w:after="0"/>
              <w:jc w:val="right"/>
            </w:pPr>
            <w:r>
              <w:rPr>
                <w:sz w:val="16"/>
              </w:rPr>
              <w:t>1 record, 2023 (1 zone-level)</w:t>
            </w:r>
          </w:p>
        </w:tc>
        <w:tc>
          <w:tcPr>
            <w:tcW w:type="dxa" w:w="1967"/>
          </w:tcPr>
          <w:p>
            <w:pPr>
              <w:spacing w:after="0"/>
              <w:jc w:val="left"/>
            </w:pPr>
          </w:p>
        </w:tc>
        <w:tc>
          <w:tcPr>
            <w:tcW w:type="dxa" w:w="1562"/>
          </w:tcPr>
          <w:p>
            <w:pPr>
              <w:spacing w:after="0"/>
              <w:jc w:val="left"/>
            </w:pPr>
            <w:r>
              <w:rPr>
                <w:sz w:val="16"/>
              </w:rPr>
              <w:t>No crop damage reported in 1 record.</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96"/>
          </w:tcPr>
          <w:p>
            <w:pPr>
              <w:spacing w:after="0"/>
              <w:jc w:val="right"/>
            </w:pPr>
            <w:r>
              <w:rPr>
                <w:sz w:val="16"/>
              </w:rPr>
              <w:t>115 records, 2000 to 2026 (115 zone-level)</w:t>
            </w:r>
          </w:p>
        </w:tc>
        <w:tc>
          <w:tcPr>
            <w:tcW w:type="dxa" w:w="1967"/>
          </w:tcPr>
          <w:p>
            <w:pPr>
              <w:spacing w:after="0"/>
              <w:jc w:val="left"/>
            </w:pPr>
            <w:r>
              <w:rPr>
                <w:sz w:val="16"/>
              </w:rPr>
              <w:t>12 days to 550 days (median 59.5 days); 20 with a recorded value</w:t>
            </w:r>
          </w:p>
        </w:tc>
        <w:tc>
          <w:tcPr>
            <w:tcW w:type="dxa" w:w="1562"/>
          </w:tcPr>
          <w:p>
            <w:pPr>
              <w:spacing w:after="0"/>
              <w:jc w:val="left"/>
            </w:pPr>
            <w:r>
              <w:rPr>
                <w:sz w:val="16"/>
              </w:rPr>
              <w:t>550 days (about 18.1 months), 2012-07-01 to 2014-01-01, a run of 19 consecutive Storm Events drought records, zone-level</w:t>
            </w:r>
          </w:p>
        </w:tc>
        <w:tc>
          <w:tcPr>
            <w:tcW w:type="dxa" w:w="1469"/>
          </w:tcPr>
          <w:p>
            <w:pPr>
              <w:spacing w:after="0"/>
              <w:jc w:val="left"/>
            </w:pPr>
            <w:r>
              <w:rPr>
                <w:sz w:val="16"/>
              </w:rPr>
              <w:t>Drought, 2000-08-01, property not reported; $8,330,000 crops (zone total, 2000 dollars)</w:t>
            </w:r>
          </w:p>
        </w:tc>
        <w:tc>
          <w:tcPr>
            <w:tcW w:type="dxa" w:w="1993"/>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96"/>
          </w:tcPr>
          <w:p>
            <w:pPr>
              <w:spacing w:after="0"/>
              <w:jc w:val="right"/>
            </w:pPr>
            <w:r>
              <w:rPr>
                <w:sz w:val="16"/>
              </w:rPr>
              <w:t>0</w:t>
            </w:r>
          </w:p>
        </w:tc>
        <w:tc>
          <w:tcPr>
            <w:tcW w:type="dxa" w:w="1967"/>
          </w:tcPr>
          <w:p>
            <w:pPr>
              <w:spacing w:after="0"/>
              <w:jc w:val="left"/>
            </w:pPr>
          </w:p>
        </w:tc>
        <w:tc>
          <w:tcPr>
            <w:tcW w:type="dxa" w:w="1562"/>
          </w:tcPr>
          <w:p>
            <w:pPr>
              <w:spacing w:after="0"/>
              <w:jc w:val="left"/>
            </w:pPr>
          </w:p>
        </w:tc>
        <w:tc>
          <w:tcPr>
            <w:tcW w:type="dxa" w:w="1469"/>
          </w:tcPr>
          <w:p>
            <w:pPr>
              <w:spacing w:after="0"/>
              <w:jc w:val="left"/>
            </w:pPr>
          </w:p>
        </w:tc>
        <w:tc>
          <w:tcPr>
            <w:tcW w:type="dxa" w:w="1993"/>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96"/>
          </w:tcPr>
          <w:p>
            <w:pPr>
              <w:spacing w:after="0"/>
              <w:jc w:val="right"/>
            </w:pPr>
            <w:r>
              <w:rPr>
                <w:sz w:val="16"/>
              </w:rPr>
              <w:t>786 records, 1957 to 2026 (2 zone-level)</w:t>
            </w:r>
          </w:p>
        </w:tc>
        <w:tc>
          <w:tcPr>
            <w:tcW w:type="dxa" w:w="1967"/>
          </w:tcPr>
          <w:p>
            <w:pPr>
              <w:spacing w:after="0"/>
              <w:jc w:val="left"/>
            </w:pPr>
            <w:r>
              <w:rPr>
                <w:sz w:val="16"/>
              </w:rPr>
              <w:t>0.75 in to 4 in (median 1 in); 786 with a recorded value</w:t>
            </w:r>
          </w:p>
        </w:tc>
        <w:tc>
          <w:tcPr>
            <w:tcW w:type="dxa" w:w="1562"/>
          </w:tcPr>
          <w:p>
            <w:pPr>
              <w:spacing w:after="0"/>
              <w:jc w:val="left"/>
            </w:pPr>
            <w:r>
              <w:rPr>
                <w:sz w:val="16"/>
              </w:rPr>
              <w:t>4 in hail, 2023-06-15; same size also recorded on 1969-06-20, 2016-04-29</w:t>
            </w:r>
          </w:p>
        </w:tc>
        <w:tc>
          <w:tcPr>
            <w:tcW w:type="dxa" w:w="1469"/>
          </w:tcPr>
          <w:p>
            <w:pPr>
              <w:spacing w:after="0"/>
              <w:jc w:val="left"/>
            </w:pPr>
            <w:r>
              <w:rPr>
                <w:sz w:val="16"/>
              </w:rPr>
              <w:t>Hail, 2023-06-12, $20,000 property; crops not reported (2023 dollars)</w:t>
            </w:r>
          </w:p>
        </w:tc>
        <w:tc>
          <w:tcPr>
            <w:tcW w:type="dxa" w:w="1993"/>
          </w:tcPr>
          <w:p>
            <w:pPr>
              <w:spacing w:after="0"/>
              <w:jc w:val="left"/>
            </w:pPr>
            <w:r>
              <w:rPr>
                <w:sz w:val="16"/>
              </w:rPr>
              <w:t>Event records naming jurisdictions in the plan: Lawton city (183 records), Cache city (56 records), Elgin city (56 records), Indiahoma town (39 records), Fletcher town (36 records), Sterling town (32 records), Geronimo town (28 records), Medicine Park town (22 records), Chattanooga town (18 records), Faxon town (16 records). Zone-level records (2) apply countywide.</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96"/>
          </w:tcPr>
          <w:p>
            <w:pPr>
              <w:spacing w:after="0"/>
              <w:jc w:val="right"/>
            </w:pPr>
            <w:r>
              <w:rPr>
                <w:sz w:val="16"/>
              </w:rPr>
              <w:t>37 records, 1996 to 2025 (37 zone-level)</w:t>
            </w:r>
          </w:p>
        </w:tc>
        <w:tc>
          <w:tcPr>
            <w:tcW w:type="dxa" w:w="1967"/>
          </w:tcPr>
          <w:p>
            <w:pPr>
              <w:spacing w:after="0"/>
              <w:jc w:val="left"/>
            </w:pPr>
            <w:r>
              <w:rPr>
                <w:sz w:val="16"/>
              </w:rPr>
              <w:t>1 day to 29 days (median 1 day); 19 with a recorded value</w:t>
            </w:r>
          </w:p>
        </w:tc>
        <w:tc>
          <w:tcPr>
            <w:tcW w:type="dxa" w:w="1562"/>
          </w:tcPr>
          <w:p>
            <w:pPr>
              <w:spacing w:after="0"/>
              <w:jc w:val="left"/>
            </w:pPr>
            <w:r>
              <w:rPr>
                <w:sz w:val="16"/>
              </w:rPr>
              <w:t>29 consecutive days, 2006-07-16 to 2006-08-13, zone-level</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96"/>
          </w:tcPr>
          <w:p>
            <w:pPr>
              <w:spacing w:after="0"/>
              <w:jc w:val="right"/>
            </w:pPr>
            <w:r>
              <w:rPr>
                <w:sz w:val="16"/>
              </w:rPr>
              <w:t>0</w:t>
            </w:r>
          </w:p>
        </w:tc>
        <w:tc>
          <w:tcPr>
            <w:tcW w:type="dxa" w:w="1967"/>
          </w:tcPr>
          <w:p>
            <w:pPr>
              <w:spacing w:after="0"/>
              <w:jc w:val="left"/>
            </w:pPr>
          </w:p>
        </w:tc>
        <w:tc>
          <w:tcPr>
            <w:tcW w:type="dxa" w:w="1562"/>
          </w:tcPr>
          <w:p>
            <w:pPr>
              <w:spacing w:after="0"/>
              <w:jc w:val="left"/>
            </w:pPr>
          </w:p>
        </w:tc>
        <w:tc>
          <w:tcPr>
            <w:tcW w:type="dxa" w:w="1469"/>
          </w:tcPr>
          <w:p>
            <w:pPr>
              <w:spacing w:after="0"/>
              <w:jc w:val="left"/>
            </w:pPr>
          </w:p>
        </w:tc>
        <w:tc>
          <w:tcPr>
            <w:tcW w:type="dxa" w:w="1993"/>
          </w:tcPr>
          <w:p>
            <w:pPr>
              <w:spacing w:after="0"/>
              <w:jc w:val="left"/>
            </w:pP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96"/>
          </w:tcPr>
          <w:p>
            <w:pPr>
              <w:spacing w:after="0"/>
              <w:jc w:val="right"/>
            </w:pPr>
            <w:r>
              <w:rPr>
                <w:sz w:val="16"/>
              </w:rPr>
              <w:t>14 records, 1996 to 2020 (14 zone-level)</w:t>
            </w:r>
          </w:p>
        </w:tc>
        <w:tc>
          <w:tcPr>
            <w:tcW w:type="dxa" w:w="1967"/>
          </w:tcPr>
          <w:p>
            <w:pPr>
              <w:spacing w:after="0"/>
              <w:jc w:val="left"/>
            </w:pPr>
          </w:p>
        </w:tc>
        <w:tc>
          <w:tcPr>
            <w:tcW w:type="dxa" w:w="1562"/>
          </w:tcPr>
          <w:p>
            <w:pPr>
              <w:spacing w:after="0"/>
              <w:jc w:val="left"/>
            </w:pPr>
            <w:r>
              <w:rPr>
                <w:sz w:val="16"/>
              </w:rPr>
              <w:t>Ice Storm, 2015-12-27, $488,000 property; crops not reported (2015 dollars); NWS zone OKZ038</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96"/>
          </w:tcPr>
          <w:p>
            <w:pPr>
              <w:spacing w:after="0"/>
              <w:jc w:val="right"/>
            </w:pPr>
            <w:r>
              <w:rPr>
                <w:sz w:val="16"/>
              </w:rPr>
              <w:t>101 records, 1996 to 2026</w:t>
            </w:r>
          </w:p>
        </w:tc>
        <w:tc>
          <w:tcPr>
            <w:tcW w:type="dxa" w:w="1967"/>
          </w:tcPr>
          <w:p>
            <w:pPr>
              <w:spacing w:after="0"/>
              <w:jc w:val="left"/>
            </w:pPr>
          </w:p>
        </w:tc>
        <w:tc>
          <w:tcPr>
            <w:tcW w:type="dxa" w:w="1562"/>
          </w:tcPr>
          <w:p>
            <w:pPr>
              <w:spacing w:after="0"/>
              <w:jc w:val="left"/>
            </w:pPr>
            <w:r>
              <w:rPr>
                <w:sz w:val="16"/>
              </w:rPr>
              <w:t>Flash Flood, 2015-05-23, $800,000 property; $0 crops (2015 dollars)</w:t>
            </w:r>
          </w:p>
        </w:tc>
        <w:tc>
          <w:tcPr>
            <w:tcW w:type="dxa" w:w="1469"/>
          </w:tcPr>
          <w:p>
            <w:pPr>
              <w:spacing w:after="0"/>
              <w:jc w:val="left"/>
            </w:pPr>
          </w:p>
        </w:tc>
        <w:tc>
          <w:tcPr>
            <w:tcW w:type="dxa" w:w="1993"/>
          </w:tcPr>
          <w:p>
            <w:pPr>
              <w:spacing w:after="0"/>
              <w:jc w:val="left"/>
            </w:pPr>
            <w:r>
              <w:rPr>
                <w:sz w:val="16"/>
              </w:rPr>
              <w:t>Event records naming jurisdictions in the plan: Lawton city (61 records), Cache city (10 records), Elgin city (8 records), Fletcher town (3 records), Geronimo town (3 records), Faxon town (2 records), Medicine Park town (2 records), Indiahoma town (1 record), Sterling town (1 record).</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96"/>
          </w:tcPr>
          <w:p>
            <w:pPr>
              <w:spacing w:after="0"/>
              <w:jc w:val="right"/>
            </w:pPr>
            <w:r>
              <w:rPr>
                <w:sz w:val="16"/>
              </w:rPr>
              <w:t>0</w:t>
            </w:r>
          </w:p>
        </w:tc>
        <w:tc>
          <w:tcPr>
            <w:tcW w:type="dxa" w:w="1967"/>
          </w:tcPr>
          <w:p>
            <w:pPr>
              <w:spacing w:after="0"/>
              <w:jc w:val="left"/>
            </w:pPr>
          </w:p>
        </w:tc>
        <w:tc>
          <w:tcPr>
            <w:tcW w:type="dxa" w:w="1562"/>
          </w:tcPr>
          <w:p>
            <w:pPr>
              <w:spacing w:after="0"/>
              <w:jc w:val="left"/>
            </w:pPr>
          </w:p>
        </w:tc>
        <w:tc>
          <w:tcPr>
            <w:tcW w:type="dxa" w:w="1469"/>
          </w:tcPr>
          <w:p>
            <w:pPr>
              <w:spacing w:after="0"/>
              <w:jc w:val="left"/>
            </w:pPr>
          </w:p>
        </w:tc>
        <w:tc>
          <w:tcPr>
            <w:tcW w:type="dxa" w:w="1993"/>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96"/>
          </w:tcPr>
          <w:p>
            <w:pPr>
              <w:spacing w:after="0"/>
              <w:jc w:val="right"/>
            </w:pPr>
            <w:r>
              <w:rPr>
                <w:sz w:val="16"/>
              </w:rPr>
              <w:t>6 records, 1996 to 2001</w:t>
            </w:r>
          </w:p>
        </w:tc>
        <w:tc>
          <w:tcPr>
            <w:tcW w:type="dxa" w:w="1967"/>
          </w:tcPr>
          <w:p>
            <w:pPr>
              <w:spacing w:after="0"/>
              <w:jc w:val="left"/>
            </w:pPr>
          </w:p>
        </w:tc>
        <w:tc>
          <w:tcPr>
            <w:tcW w:type="dxa" w:w="1562"/>
          </w:tcPr>
          <w:p>
            <w:pPr>
              <w:spacing w:after="0"/>
              <w:jc w:val="left"/>
            </w:pPr>
            <w:r>
              <w:rPr>
                <w:sz w:val="16"/>
              </w:rPr>
              <w:t>Lightning, 2000-10-22, $25,000 property; crops not reported (2000 dollars)</w:t>
            </w:r>
          </w:p>
        </w:tc>
        <w:tc>
          <w:tcPr>
            <w:tcW w:type="dxa" w:w="1469"/>
          </w:tcPr>
          <w:p>
            <w:pPr>
              <w:spacing w:after="0"/>
              <w:jc w:val="left"/>
            </w:pPr>
          </w:p>
        </w:tc>
        <w:tc>
          <w:tcPr>
            <w:tcW w:type="dxa" w:w="1993"/>
          </w:tcPr>
          <w:p>
            <w:pPr>
              <w:spacing w:after="0"/>
              <w:jc w:val="left"/>
            </w:pPr>
            <w:r>
              <w:rPr>
                <w:sz w:val="16"/>
              </w:rPr>
              <w:t>Event records naming jurisdictions in the plan: Lawton city (4 records), Cache city (1 record), Sterling town (1 record).</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96"/>
          </w:tcPr>
          <w:p>
            <w:pPr>
              <w:spacing w:after="0"/>
              <w:jc w:val="right"/>
            </w:pPr>
            <w:r>
              <w:rPr>
                <w:sz w:val="16"/>
              </w:rPr>
              <w:t>55 records, 1996 to 2026 (55 zone-level)</w:t>
            </w:r>
          </w:p>
        </w:tc>
        <w:tc>
          <w:tcPr>
            <w:tcW w:type="dxa" w:w="1967"/>
          </w:tcPr>
          <w:p>
            <w:pPr>
              <w:spacing w:after="0"/>
              <w:jc w:val="left"/>
            </w:pPr>
            <w:r>
              <w:rPr>
                <w:sz w:val="16"/>
              </w:rPr>
              <w:t>39 kt (45 mph) to 61 kt (70 mph) (median 52 kt (60 mph)); 49 with a recorded value</w:t>
            </w:r>
          </w:p>
        </w:tc>
        <w:tc>
          <w:tcPr>
            <w:tcW w:type="dxa" w:w="1562"/>
          </w:tcPr>
          <w:p>
            <w:pPr>
              <w:spacing w:after="0"/>
              <w:jc w:val="left"/>
            </w:pPr>
            <w:r>
              <w:rPr>
                <w:sz w:val="16"/>
              </w:rPr>
              <w:t>61 kt (70 mph) estimated gust, High Wind, 2024-05-23; NWS zone OKZ038</w:t>
            </w:r>
          </w:p>
        </w:tc>
        <w:tc>
          <w:tcPr>
            <w:tcW w:type="dxa" w:w="1469"/>
          </w:tcPr>
          <w:p>
            <w:pPr>
              <w:spacing w:after="0"/>
              <w:jc w:val="left"/>
            </w:pPr>
            <w:r>
              <w:rPr>
                <w:sz w:val="16"/>
              </w:rPr>
              <w:t>High Wind, 2007-02-24, $41,500 property; $0 crops (zone total, 2007 dollars)</w:t>
            </w: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96"/>
          </w:tcPr>
          <w:p>
            <w:pPr>
              <w:spacing w:after="0"/>
              <w:jc w:val="right"/>
            </w:pPr>
            <w:r>
              <w:rPr>
                <w:sz w:val="16"/>
              </w:rPr>
              <w:t>475 records, 1957 to 2026 (2 zone-level)</w:t>
            </w:r>
          </w:p>
        </w:tc>
        <w:tc>
          <w:tcPr>
            <w:tcW w:type="dxa" w:w="1967"/>
          </w:tcPr>
          <w:p>
            <w:pPr>
              <w:spacing w:after="0"/>
              <w:jc w:val="left"/>
            </w:pPr>
            <w:r>
              <w:rPr>
                <w:sz w:val="16"/>
              </w:rPr>
              <w:t>50 kt (58 mph) to 90 kt (104 mph) (median 56 kt (64 mph)); 363 with a recorded value</w:t>
            </w:r>
          </w:p>
        </w:tc>
        <w:tc>
          <w:tcPr>
            <w:tcW w:type="dxa" w:w="1562"/>
          </w:tcPr>
          <w:p>
            <w:pPr>
              <w:spacing w:after="0"/>
              <w:jc w:val="left"/>
            </w:pPr>
            <w:r>
              <w:rPr>
                <w:sz w:val="16"/>
              </w:rPr>
              <w:t>90 kt (104 mph) measured gust, Thunderstorm Wind, 2023-06-15</w:t>
            </w:r>
          </w:p>
        </w:tc>
        <w:tc>
          <w:tcPr>
            <w:tcW w:type="dxa" w:w="1469"/>
          </w:tcPr>
          <w:p>
            <w:pPr>
              <w:spacing w:after="0"/>
              <w:jc w:val="left"/>
            </w:pPr>
            <w:r>
              <w:rPr>
                <w:sz w:val="16"/>
              </w:rPr>
              <w:t>Thunderstorm Wind, 2001-05-27, $11,000,000 property; crops not reported (2001 dollars)</w:t>
            </w:r>
          </w:p>
        </w:tc>
        <w:tc>
          <w:tcPr>
            <w:tcW w:type="dxa" w:w="1993"/>
          </w:tcPr>
          <w:p>
            <w:pPr>
              <w:spacing w:after="0"/>
              <w:jc w:val="left"/>
            </w:pPr>
            <w:r>
              <w:rPr>
                <w:sz w:val="16"/>
              </w:rPr>
              <w:t>Event records naming jurisdictions in the plan: Lawton city (122 records), Medicine Park town (42 records), Cache city (24 records), Elgin city (22 records), Geronimo town (20 records), Indiahoma town (20 records), Chattanooga town (11 records), Sterling town (10 records), Faxon town (5 records), Fletcher town (5 records). Zone-level records (2) apply countywide.</w:t>
            </w:r>
          </w:p>
        </w:tc>
        <w:tc>
          <w:tcPr>
            <w:tcW w:type="dxa" w:w="1585"/>
          </w:tcPr>
          <w:p>
            <w:pPr>
              <w:spacing w:after="0"/>
              <w:jc w:val="left"/>
            </w:pPr>
            <w:r>
              <w:rPr>
                <w:sz w:val="16"/>
              </w:rPr>
              <w:t>Speeds under 20 kt (likely entry errors) are left out of the observed range.</w:t>
            </w: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96"/>
          </w:tcPr>
          <w:p>
            <w:pPr>
              <w:spacing w:after="0"/>
              <w:jc w:val="right"/>
            </w:pPr>
            <w:r>
              <w:rPr>
                <w:sz w:val="16"/>
              </w:rPr>
              <w:t>65 records, 1951 to 2024</w:t>
            </w:r>
          </w:p>
        </w:tc>
        <w:tc>
          <w:tcPr>
            <w:tcW w:type="dxa" w:w="1967"/>
          </w:tcPr>
          <w:p>
            <w:pPr>
              <w:spacing w:after="0"/>
              <w:jc w:val="left"/>
            </w:pPr>
            <w:r>
              <w:rPr>
                <w:sz w:val="16"/>
              </w:rPr>
              <w:t>F/EF0 to F/EF4 (median F/EF1); 59 with a recorded value</w:t>
            </w:r>
          </w:p>
        </w:tc>
        <w:tc>
          <w:tcPr>
            <w:tcW w:type="dxa" w:w="1562"/>
          </w:tcPr>
          <w:p>
            <w:pPr>
              <w:spacing w:after="0"/>
              <w:jc w:val="left"/>
            </w:pPr>
            <w:r>
              <w:rPr>
                <w:sz w:val="16"/>
              </w:rPr>
              <w:t>F4 tornado, 1957-05-24, 8.6 mi path length (whole path, pre-1996), 880 yd wide, $250,000 property; crops not recorded (1957 dollars)</w:t>
            </w:r>
          </w:p>
        </w:tc>
        <w:tc>
          <w:tcPr>
            <w:tcW w:type="dxa" w:w="1469"/>
          </w:tcPr>
          <w:p>
            <w:pPr>
              <w:spacing w:after="0"/>
              <w:jc w:val="left"/>
            </w:pPr>
            <w:r>
              <w:rPr>
                <w:sz w:val="16"/>
              </w:rPr>
              <w:t>Tornado, 1979-04-10, $25,000,000 property; crops not recorded (1979 dollars)</w:t>
            </w:r>
          </w:p>
        </w:tc>
        <w:tc>
          <w:tcPr>
            <w:tcW w:type="dxa" w:w="1993"/>
          </w:tcPr>
          <w:p>
            <w:pPr>
              <w:spacing w:after="0"/>
              <w:jc w:val="left"/>
            </w:pPr>
            <w:r>
              <w:rPr>
                <w:sz w:val="16"/>
              </w:rPr>
              <w:t>Event records naming jurisdictions in the plan: Faxon town (4 records), Cache city (2 records), Elgin city (2 records), Fletcher town (2 records), Geronimo town (2 records), Indiahoma town (2 records), Medicine Park town (2 records), Lawton city (1 record), Sterling town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96"/>
          </w:tcPr>
          <w:p>
            <w:pPr>
              <w:spacing w:after="0"/>
              <w:jc w:val="right"/>
            </w:pPr>
            <w:r>
              <w:rPr>
                <w:sz w:val="16"/>
              </w:rPr>
              <w:t>6 records, 2016 to 2024 (6 zone-level)</w:t>
            </w:r>
          </w:p>
        </w:tc>
        <w:tc>
          <w:tcPr>
            <w:tcW w:type="dxa" w:w="1967"/>
          </w:tcPr>
          <w:p>
            <w:pPr>
              <w:spacing w:after="0"/>
              <w:jc w:val="left"/>
            </w:pPr>
          </w:p>
        </w:tc>
        <w:tc>
          <w:tcPr>
            <w:tcW w:type="dxa" w:w="1562"/>
          </w:tcPr>
          <w:p>
            <w:pPr>
              <w:spacing w:after="0"/>
              <w:jc w:val="left"/>
            </w:pPr>
            <w:r>
              <w:rPr>
                <w:sz w:val="16"/>
              </w:rPr>
              <w:t>Wildfire, 2021-12-10, $500,000 property; $0 crops (2021 dollars); NWS zone OKZ038</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96"/>
          </w:tcPr>
          <w:p>
            <w:pPr>
              <w:spacing w:after="0"/>
              <w:jc w:val="right"/>
            </w:pPr>
            <w:r>
              <w:rPr>
                <w:sz w:val="16"/>
              </w:rPr>
              <w:t>43 records, 1996 to 2026 (43 zone-level)</w:t>
            </w:r>
          </w:p>
        </w:tc>
        <w:tc>
          <w:tcPr>
            <w:tcW w:type="dxa" w:w="1967"/>
          </w:tcPr>
          <w:p>
            <w:pPr>
              <w:spacing w:after="0"/>
              <w:jc w:val="left"/>
            </w:pPr>
          </w:p>
        </w:tc>
        <w:tc>
          <w:tcPr>
            <w:tcW w:type="dxa" w:w="1562"/>
          </w:tcPr>
          <w:p>
            <w:pPr>
              <w:spacing w:after="0"/>
              <w:jc w:val="left"/>
            </w:pPr>
            <w:r>
              <w:rPr>
                <w:sz w:val="16"/>
              </w:rPr>
              <w:t>Winter Storm, 2007-01-12, $30,000 property; $0 crops (2007 dollars); NWS zone OKZ038</w:t>
            </w:r>
          </w:p>
        </w:tc>
        <w:tc>
          <w:tcPr>
            <w:tcW w:type="dxa" w:w="1469"/>
          </w:tcPr>
          <w:p>
            <w:pPr>
              <w:spacing w:after="0"/>
              <w:jc w:val="left"/>
            </w:pPr>
          </w:p>
        </w:tc>
        <w:tc>
          <w:tcPr>
            <w:tcW w:type="dxa" w:w="1993"/>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039"/>
        <w:gridCol w:w="2256"/>
        <w:gridCol w:w="2695"/>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Title</w:t>
            </w:r>
          </w:p>
        </w:tc>
        <w:tc>
          <w:tcPr>
            <w:tcW w:type="dxa" w:w="2256"/>
            <w:shd w:val="clear" w:color="auto" w:fill="E8E8E8"/>
          </w:tcPr>
          <w:p>
            <w:pPr>
              <w:spacing w:after="0"/>
              <w:jc w:val="left"/>
            </w:pPr>
            <w:r>
              <w:rPr>
                <w:b/>
                <w:sz w:val="16"/>
              </w:rPr>
              <w:t>Mapped hazard</w:t>
            </w:r>
          </w:p>
        </w:tc>
        <w:tc>
          <w:tcPr>
            <w:tcW w:type="dxa" w:w="26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84"/>
          </w:tcPr>
          <w:p>
            <w:pPr>
              <w:spacing w:after="0"/>
              <w:jc w:val="left"/>
            </w:pPr>
            <w:r>
              <w:rPr>
                <w:sz w:val="16"/>
              </w:rPr>
              <w:t>Major disaster</w:t>
            </w:r>
          </w:p>
        </w:tc>
        <w:tc>
          <w:tcPr>
            <w:tcW w:type="dxa" w:w="3039"/>
          </w:tcPr>
          <w:p>
            <w:pPr>
              <w:spacing w:after="0"/>
              <w:jc w:val="left"/>
            </w:pPr>
            <w:r>
              <w:rPr>
                <w:sz w:val="16"/>
              </w:rPr>
              <w:t>Severe Storms, Straight-Line Winds, and Tornadoes</w:t>
            </w:r>
          </w:p>
        </w:tc>
        <w:tc>
          <w:tcPr>
            <w:tcW w:type="dxa" w:w="2256"/>
          </w:tcPr>
          <w:p>
            <w:pPr>
              <w:spacing w:after="0"/>
              <w:jc w:val="left"/>
            </w:pPr>
            <w:r>
              <w:rPr>
                <w:sz w:val="16"/>
              </w:rPr>
              <w:t>Strong Wind; Tornado</w:t>
            </w:r>
          </w:p>
        </w:tc>
        <w:tc>
          <w:tcPr>
            <w:tcW w:type="dxa" w:w="2695"/>
          </w:tcPr>
          <w:p>
            <w:pPr>
              <w:spacing w:after="0"/>
              <w:jc w:val="right"/>
            </w:pPr>
            <w:r>
              <w:rPr>
                <w:sz w:val="16"/>
              </w:rPr>
              <w:t>$15,322,224.62</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84"/>
          </w:tcPr>
          <w:p>
            <w:pPr>
              <w:spacing w:after="0"/>
              <w:jc w:val="left"/>
            </w:pPr>
            <w:r>
              <w:rPr>
                <w:sz w:val="16"/>
              </w:rPr>
              <w:t>Major disaster</w:t>
            </w:r>
          </w:p>
        </w:tc>
        <w:tc>
          <w:tcPr>
            <w:tcW w:type="dxa" w:w="3039"/>
          </w:tcPr>
          <w:p>
            <w:pPr>
              <w:spacing w:after="0"/>
              <w:jc w:val="left"/>
            </w:pPr>
            <w:r>
              <w:rPr>
                <w:sz w:val="16"/>
              </w:rPr>
              <w:t>Severe Winter Storms</w:t>
            </w:r>
          </w:p>
        </w:tc>
        <w:tc>
          <w:tcPr>
            <w:tcW w:type="dxa" w:w="2256"/>
          </w:tcPr>
          <w:p>
            <w:pPr>
              <w:spacing w:after="0"/>
              <w:jc w:val="left"/>
            </w:pPr>
            <w:r>
              <w:rPr>
                <w:sz w:val="16"/>
              </w:rPr>
              <w:t>Ice Storm</w:t>
            </w:r>
          </w:p>
        </w:tc>
        <w:tc>
          <w:tcPr>
            <w:tcW w:type="dxa" w:w="2695"/>
          </w:tcPr>
          <w:p>
            <w:pPr>
              <w:spacing w:after="0"/>
              <w:jc w:val="right"/>
            </w:pPr>
            <w:r>
              <w:rPr>
                <w:sz w:val="16"/>
              </w:rPr>
              <w:t>$125,596.58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84"/>
          </w:tcPr>
          <w:p>
            <w:pPr>
              <w:spacing w:after="0"/>
              <w:jc w:val="left"/>
            </w:pPr>
            <w:r>
              <w:rPr>
                <w:sz w:val="16"/>
              </w:rPr>
              <w:t>Emergency</w:t>
            </w:r>
          </w:p>
        </w:tc>
        <w:tc>
          <w:tcPr>
            <w:tcW w:type="dxa" w:w="3039"/>
          </w:tcPr>
          <w:p>
            <w:pPr>
              <w:spacing w:after="0"/>
              <w:jc w:val="left"/>
            </w:pPr>
            <w:r>
              <w:rPr>
                <w:sz w:val="16"/>
              </w:rPr>
              <w:t>Severe Winter Storm</w:t>
            </w:r>
          </w:p>
        </w:tc>
        <w:tc>
          <w:tcPr>
            <w:tcW w:type="dxa" w:w="2256"/>
          </w:tcPr>
          <w:p>
            <w:pPr>
              <w:spacing w:after="0"/>
              <w:jc w:val="left"/>
            </w:pPr>
            <w:r>
              <w:rPr>
                <w:sz w:val="16"/>
              </w:rPr>
              <w:t>Ice Storm</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84"/>
          </w:tcPr>
          <w:p>
            <w:pPr>
              <w:spacing w:after="0"/>
              <w:jc w:val="left"/>
            </w:pPr>
            <w:r>
              <w:rPr>
                <w:sz w:val="16"/>
              </w:rPr>
              <w:t>Major disaster</w:t>
            </w:r>
          </w:p>
        </w:tc>
        <w:tc>
          <w:tcPr>
            <w:tcW w:type="dxa" w:w="3039"/>
          </w:tcPr>
          <w:p>
            <w:pPr>
              <w:spacing w:after="0"/>
              <w:jc w:val="left"/>
            </w:pPr>
            <w:r>
              <w:rPr>
                <w:sz w:val="16"/>
              </w:rPr>
              <w:t>Severe Winter Storm</w:t>
            </w:r>
          </w:p>
        </w:tc>
        <w:tc>
          <w:tcPr>
            <w:tcW w:type="dxa" w:w="2256"/>
          </w:tcPr>
          <w:p>
            <w:pPr>
              <w:spacing w:after="0"/>
              <w:jc w:val="left"/>
            </w:pPr>
            <w:r>
              <w:rPr>
                <w:sz w:val="16"/>
              </w:rPr>
              <w:t>Ice Storm</w:t>
            </w:r>
          </w:p>
        </w:tc>
        <w:tc>
          <w:tcPr>
            <w:tcW w:type="dxa" w:w="2695"/>
          </w:tcPr>
          <w:p>
            <w:pPr>
              <w:spacing w:after="0"/>
              <w:jc w:val="right"/>
            </w:pPr>
            <w:r>
              <w:rPr>
                <w:sz w:val="16"/>
              </w:rPr>
              <w:t>$699,720.28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84"/>
          </w:tcPr>
          <w:p>
            <w:pPr>
              <w:spacing w:after="0"/>
              <w:jc w:val="left"/>
            </w:pPr>
            <w:r>
              <w:rPr>
                <w:sz w:val="16"/>
              </w:rPr>
              <w:t>Major disaster</w:t>
            </w:r>
          </w:p>
        </w:tc>
        <w:tc>
          <w:tcPr>
            <w:tcW w:type="dxa" w:w="3039"/>
          </w:tcPr>
          <w:p>
            <w:pPr>
              <w:spacing w:after="0"/>
              <w:jc w:val="left"/>
            </w:pPr>
            <w:r>
              <w:rPr>
                <w:sz w:val="16"/>
              </w:rPr>
              <w:t>COVID-19 Pandemic</w:t>
            </w:r>
          </w:p>
        </w:tc>
        <w:tc>
          <w:tcPr>
            <w:tcW w:type="dxa" w:w="2256"/>
          </w:tcPr>
          <w:p>
            <w:pPr>
              <w:spacing w:after="0"/>
              <w:jc w:val="left"/>
            </w:pPr>
            <w:r>
              <w:rPr>
                <w:sz w:val="16"/>
              </w:rPr>
              <w:t>Non-natural, not counted</w:t>
            </w:r>
          </w:p>
        </w:tc>
        <w:tc>
          <w:tcPr>
            <w:tcW w:type="dxa" w:w="2695"/>
          </w:tcPr>
          <w:p>
            <w:pPr>
              <w:spacing w:after="0"/>
              <w:jc w:val="right"/>
            </w:pPr>
            <w:r>
              <w:rPr>
                <w:sz w:val="16"/>
              </w:rPr>
              <w:t>$3,103,008.93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84"/>
          </w:tcPr>
          <w:p>
            <w:pPr>
              <w:spacing w:after="0"/>
              <w:jc w:val="left"/>
            </w:pPr>
            <w:r>
              <w:rPr>
                <w:sz w:val="16"/>
              </w:rPr>
              <w:t>Emergency</w:t>
            </w:r>
          </w:p>
        </w:tc>
        <w:tc>
          <w:tcPr>
            <w:tcW w:type="dxa" w:w="3039"/>
          </w:tcPr>
          <w:p>
            <w:pPr>
              <w:spacing w:after="0"/>
              <w:jc w:val="left"/>
            </w:pPr>
            <w:r>
              <w:rPr>
                <w:sz w:val="16"/>
              </w:rPr>
              <w:t>COVID-19</w:t>
            </w:r>
          </w:p>
        </w:tc>
        <w:tc>
          <w:tcPr>
            <w:tcW w:type="dxa" w:w="2256"/>
          </w:tcPr>
          <w:p>
            <w:pPr>
              <w:spacing w:after="0"/>
              <w:jc w:val="left"/>
            </w:pPr>
            <w:r>
              <w:rPr>
                <w:sz w:val="16"/>
              </w:rPr>
              <w:t>Non-natural, not counted</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DR-4530</w:t>
            </w: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384"/>
          </w:tcPr>
          <w:p>
            <w:pPr>
              <w:spacing w:after="0"/>
              <w:jc w:val="left"/>
            </w:pPr>
            <w:r>
              <w:rPr>
                <w:sz w:val="16"/>
              </w:rPr>
              <w:t>Major disaster</w:t>
            </w:r>
          </w:p>
        </w:tc>
        <w:tc>
          <w:tcPr>
            <w:tcW w:type="dxa" w:w="3039"/>
          </w:tcPr>
          <w:p>
            <w:pPr>
              <w:spacing w:after="0"/>
              <w:jc w:val="left"/>
            </w:pPr>
            <w:r>
              <w:rPr>
                <w:sz w:val="16"/>
              </w:rPr>
              <w:t>Severe Storms and Flooding</w:t>
            </w:r>
          </w:p>
        </w:tc>
        <w:tc>
          <w:tcPr>
            <w:tcW w:type="dxa" w:w="2256"/>
          </w:tcPr>
          <w:p>
            <w:pPr>
              <w:spacing w:after="0"/>
              <w:jc w:val="left"/>
            </w:pPr>
            <w:r>
              <w:rPr>
                <w:sz w:val="16"/>
              </w:rPr>
              <w:t>Inland Flooding</w:t>
            </w:r>
          </w:p>
        </w:tc>
        <w:tc>
          <w:tcPr>
            <w:tcW w:type="dxa" w:w="2695"/>
          </w:tcPr>
          <w:p>
            <w:pPr>
              <w:spacing w:after="0"/>
              <w:jc w:val="right"/>
            </w:pPr>
            <w:r>
              <w:rPr>
                <w:sz w:val="16"/>
              </w:rPr>
              <w:t>$1,478,101.70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84"/>
          </w:tcPr>
          <w:p>
            <w:pPr>
              <w:spacing w:after="0"/>
              <w:jc w:val="left"/>
            </w:pPr>
            <w:r>
              <w:rPr>
                <w:sz w:val="16"/>
              </w:rPr>
              <w:t>Major disaster</w:t>
            </w:r>
          </w:p>
        </w:tc>
        <w:tc>
          <w:tcPr>
            <w:tcW w:type="dxa" w:w="3039"/>
          </w:tcPr>
          <w:p>
            <w:pPr>
              <w:spacing w:after="0"/>
              <w:jc w:val="left"/>
            </w:pPr>
            <w:r>
              <w:rPr>
                <w:sz w:val="16"/>
              </w:rPr>
              <w:t>Severe Winter Storms and Flooding</w:t>
            </w:r>
          </w:p>
        </w:tc>
        <w:tc>
          <w:tcPr>
            <w:tcW w:type="dxa" w:w="2256"/>
          </w:tcPr>
          <w:p>
            <w:pPr>
              <w:spacing w:after="0"/>
              <w:jc w:val="left"/>
            </w:pPr>
            <w:r>
              <w:rPr>
                <w:sz w:val="16"/>
              </w:rPr>
              <w:t>Inland Flooding; Winter Weather</w:t>
            </w:r>
          </w:p>
        </w:tc>
        <w:tc>
          <w:tcPr>
            <w:tcW w:type="dxa" w:w="2695"/>
          </w:tcPr>
          <w:p>
            <w:pPr>
              <w:spacing w:after="0"/>
              <w:jc w:val="right"/>
            </w:pPr>
            <w:r>
              <w:rPr>
                <w:sz w:val="16"/>
              </w:rPr>
              <w:t>$10,875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84"/>
          </w:tcPr>
          <w:p>
            <w:pPr>
              <w:spacing w:after="0"/>
              <w:jc w:val="left"/>
            </w:pPr>
            <w:r>
              <w:rPr>
                <w:sz w:val="16"/>
              </w:rPr>
              <w:t>Major disaster</w:t>
            </w:r>
          </w:p>
        </w:tc>
        <w:tc>
          <w:tcPr>
            <w:tcW w:type="dxa" w:w="3039"/>
          </w:tcPr>
          <w:p>
            <w:pPr>
              <w:spacing w:after="0"/>
              <w:jc w:val="left"/>
            </w:pPr>
            <w:r>
              <w:rPr>
                <w:sz w:val="16"/>
              </w:rPr>
              <w:t>Severe Storms, Tornadoes, Straight-Line Winds, and Flooding</w:t>
            </w:r>
          </w:p>
        </w:tc>
        <w:tc>
          <w:tcPr>
            <w:tcW w:type="dxa" w:w="2256"/>
          </w:tcPr>
          <w:p>
            <w:pPr>
              <w:spacing w:after="0"/>
              <w:jc w:val="left"/>
            </w:pPr>
            <w:r>
              <w:rPr>
                <w:sz w:val="16"/>
              </w:rPr>
              <w:t>Inland Flooding; Strong Wind; Tornado</w:t>
            </w:r>
          </w:p>
        </w:tc>
        <w:tc>
          <w:tcPr>
            <w:tcW w:type="dxa" w:w="2695"/>
          </w:tcPr>
          <w:p>
            <w:pPr>
              <w:spacing w:after="0"/>
              <w:jc w:val="right"/>
            </w:pPr>
            <w:r>
              <w:rPr>
                <w:sz w:val="16"/>
              </w:rPr>
              <w:t>$5,035,010.33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2011-09-03</w:t>
            </w:r>
          </w:p>
        </w:tc>
        <w:tc>
          <w:tcPr>
            <w:tcW w:type="dxa" w:w="1037"/>
          </w:tcPr>
          <w:p>
            <w:pPr>
              <w:spacing w:after="0"/>
              <w:jc w:val="left"/>
            </w:pPr>
            <w:r>
              <w:rPr>
                <w:sz w:val="16"/>
              </w:rPr>
              <w:t>FM-2956-OK</w:t>
            </w:r>
          </w:p>
        </w:tc>
        <w:tc>
          <w:tcPr>
            <w:tcW w:type="dxa" w:w="1384"/>
          </w:tcPr>
          <w:p>
            <w:pPr>
              <w:spacing w:after="0"/>
              <w:jc w:val="left"/>
            </w:pPr>
            <w:r>
              <w:rPr>
                <w:sz w:val="16"/>
              </w:rPr>
              <w:t>Fire management</w:t>
            </w:r>
          </w:p>
        </w:tc>
        <w:tc>
          <w:tcPr>
            <w:tcW w:type="dxa" w:w="3039"/>
          </w:tcPr>
          <w:p>
            <w:pPr>
              <w:spacing w:after="0"/>
              <w:jc w:val="left"/>
            </w:pPr>
            <w:r>
              <w:rPr>
                <w:sz w:val="16"/>
              </w:rPr>
              <w:t>Ferguson Fire</w:t>
            </w:r>
          </w:p>
        </w:tc>
        <w:tc>
          <w:tcPr>
            <w:tcW w:type="dxa" w:w="2256"/>
          </w:tcPr>
          <w:p>
            <w:pPr>
              <w:spacing w:after="0"/>
              <w:jc w:val="left"/>
            </w:pPr>
            <w:r>
              <w:rPr>
                <w:sz w:val="16"/>
              </w:rPr>
              <w:t>Wildfire</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2011-06-24</w:t>
            </w:r>
          </w:p>
        </w:tc>
        <w:tc>
          <w:tcPr>
            <w:tcW w:type="dxa" w:w="1037"/>
          </w:tcPr>
          <w:p>
            <w:pPr>
              <w:spacing w:after="0"/>
              <w:jc w:val="left"/>
            </w:pPr>
            <w:r>
              <w:rPr>
                <w:sz w:val="16"/>
              </w:rPr>
              <w:t>2011-06-24</w:t>
            </w:r>
          </w:p>
        </w:tc>
        <w:tc>
          <w:tcPr>
            <w:tcW w:type="dxa" w:w="1037"/>
          </w:tcPr>
          <w:p>
            <w:pPr>
              <w:spacing w:after="0"/>
              <w:jc w:val="left"/>
            </w:pPr>
            <w:r>
              <w:rPr>
                <w:sz w:val="16"/>
              </w:rPr>
              <w:t>FM-2932-OK</w:t>
            </w:r>
          </w:p>
        </w:tc>
        <w:tc>
          <w:tcPr>
            <w:tcW w:type="dxa" w:w="1384"/>
          </w:tcPr>
          <w:p>
            <w:pPr>
              <w:spacing w:after="0"/>
              <w:jc w:val="left"/>
            </w:pPr>
            <w:r>
              <w:rPr>
                <w:sz w:val="16"/>
              </w:rPr>
              <w:t>Fire management</w:t>
            </w:r>
          </w:p>
        </w:tc>
        <w:tc>
          <w:tcPr>
            <w:tcW w:type="dxa" w:w="3039"/>
          </w:tcPr>
          <w:p>
            <w:pPr>
              <w:spacing w:after="0"/>
              <w:jc w:val="left"/>
            </w:pPr>
            <w:r>
              <w:rPr>
                <w:sz w:val="16"/>
              </w:rPr>
              <w:t>Medicine Park Fire</w:t>
            </w:r>
          </w:p>
        </w:tc>
        <w:tc>
          <w:tcPr>
            <w:tcW w:type="dxa" w:w="2256"/>
          </w:tcPr>
          <w:p>
            <w:pPr>
              <w:spacing w:after="0"/>
              <w:jc w:val="left"/>
            </w:pPr>
            <w:r>
              <w:rPr>
                <w:sz w:val="16"/>
              </w:rPr>
              <w:t>Wildfire</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2011-04-15</w:t>
            </w:r>
          </w:p>
        </w:tc>
        <w:tc>
          <w:tcPr>
            <w:tcW w:type="dxa" w:w="1037"/>
          </w:tcPr>
          <w:p>
            <w:pPr>
              <w:spacing w:after="0"/>
              <w:jc w:val="left"/>
            </w:pPr>
            <w:r>
              <w:rPr>
                <w:sz w:val="16"/>
              </w:rPr>
              <w:t>FM-2890-OK</w:t>
            </w:r>
          </w:p>
        </w:tc>
        <w:tc>
          <w:tcPr>
            <w:tcW w:type="dxa" w:w="1384"/>
          </w:tcPr>
          <w:p>
            <w:pPr>
              <w:spacing w:after="0"/>
              <w:jc w:val="left"/>
            </w:pPr>
            <w:r>
              <w:rPr>
                <w:sz w:val="16"/>
              </w:rPr>
              <w:t>Fire management</w:t>
            </w:r>
          </w:p>
        </w:tc>
        <w:tc>
          <w:tcPr>
            <w:tcW w:type="dxa" w:w="3039"/>
          </w:tcPr>
          <w:p>
            <w:pPr>
              <w:spacing w:after="0"/>
              <w:jc w:val="left"/>
            </w:pPr>
            <w:r>
              <w:rPr>
                <w:sz w:val="16"/>
              </w:rPr>
              <w:t>Goodyear Plant Fire</w:t>
            </w:r>
          </w:p>
        </w:tc>
        <w:tc>
          <w:tcPr>
            <w:tcW w:type="dxa" w:w="2256"/>
          </w:tcPr>
          <w:p>
            <w:pPr>
              <w:spacing w:after="0"/>
              <w:jc w:val="left"/>
            </w:pPr>
            <w:r>
              <w:rPr>
                <w:sz w:val="16"/>
              </w:rPr>
              <w:t>Wildfire</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84"/>
          </w:tcPr>
          <w:p>
            <w:pPr>
              <w:spacing w:after="0"/>
              <w:jc w:val="left"/>
            </w:pPr>
            <w:r>
              <w:rPr>
                <w:sz w:val="16"/>
              </w:rPr>
              <w:t>Emergency</w:t>
            </w:r>
          </w:p>
        </w:tc>
        <w:tc>
          <w:tcPr>
            <w:tcW w:type="dxa" w:w="3039"/>
          </w:tcPr>
          <w:p>
            <w:pPr>
              <w:spacing w:after="0"/>
              <w:jc w:val="left"/>
            </w:pPr>
            <w:r>
              <w:rPr>
                <w:sz w:val="16"/>
              </w:rPr>
              <w:t>Severe Winter Storm</w:t>
            </w:r>
          </w:p>
        </w:tc>
        <w:tc>
          <w:tcPr>
            <w:tcW w:type="dxa" w:w="2256"/>
          </w:tcPr>
          <w:p>
            <w:pPr>
              <w:spacing w:after="0"/>
              <w:jc w:val="left"/>
            </w:pPr>
            <w:r>
              <w:rPr>
                <w:sz w:val="16"/>
              </w:rPr>
              <w:t>Winter Weather</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84"/>
          </w:tcPr>
          <w:p>
            <w:pPr>
              <w:spacing w:after="0"/>
              <w:jc w:val="left"/>
            </w:pPr>
            <w:r>
              <w:rPr>
                <w:sz w:val="16"/>
              </w:rPr>
              <w:t>Major disaster</w:t>
            </w:r>
          </w:p>
        </w:tc>
        <w:tc>
          <w:tcPr>
            <w:tcW w:type="dxa" w:w="3039"/>
          </w:tcPr>
          <w:p>
            <w:pPr>
              <w:spacing w:after="0"/>
              <w:jc w:val="left"/>
            </w:pPr>
            <w:r>
              <w:rPr>
                <w:sz w:val="16"/>
              </w:rPr>
              <w:t>Severe Winter Storm</w:t>
            </w:r>
          </w:p>
        </w:tc>
        <w:tc>
          <w:tcPr>
            <w:tcW w:type="dxa" w:w="2256"/>
          </w:tcPr>
          <w:p>
            <w:pPr>
              <w:spacing w:after="0"/>
              <w:jc w:val="left"/>
            </w:pPr>
            <w:r>
              <w:rPr>
                <w:sz w:val="16"/>
              </w:rPr>
              <w:t>Ice Storm</w:t>
            </w:r>
          </w:p>
        </w:tc>
        <w:tc>
          <w:tcPr>
            <w:tcW w:type="dxa" w:w="2695"/>
          </w:tcPr>
          <w:p>
            <w:pPr>
              <w:spacing w:after="0"/>
              <w:jc w:val="right"/>
            </w:pPr>
            <w:r>
              <w:rPr>
                <w:sz w:val="16"/>
              </w:rPr>
              <w:t>$17,063,773.96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84"/>
          </w:tcPr>
          <w:p>
            <w:pPr>
              <w:spacing w:after="0"/>
              <w:jc w:val="left"/>
            </w:pPr>
            <w:r>
              <w:rPr>
                <w:sz w:val="16"/>
              </w:rPr>
              <w:t>Major disaster</w:t>
            </w:r>
          </w:p>
        </w:tc>
        <w:tc>
          <w:tcPr>
            <w:tcW w:type="dxa" w:w="3039"/>
          </w:tcPr>
          <w:p>
            <w:pPr>
              <w:spacing w:after="0"/>
              <w:jc w:val="left"/>
            </w:pPr>
            <w:r>
              <w:rPr>
                <w:sz w:val="16"/>
              </w:rPr>
              <w:t>Severe Winter Storm</w:t>
            </w:r>
          </w:p>
        </w:tc>
        <w:tc>
          <w:tcPr>
            <w:tcW w:type="dxa" w:w="2256"/>
          </w:tcPr>
          <w:p>
            <w:pPr>
              <w:spacing w:after="0"/>
              <w:jc w:val="left"/>
            </w:pPr>
            <w:r>
              <w:rPr>
                <w:sz w:val="16"/>
              </w:rPr>
              <w:t>Winter Weather</w:t>
            </w:r>
          </w:p>
        </w:tc>
        <w:tc>
          <w:tcPr>
            <w:tcW w:type="dxa" w:w="2695"/>
          </w:tcPr>
          <w:p>
            <w:pPr>
              <w:spacing w:after="0"/>
              <w:jc w:val="right"/>
            </w:pPr>
            <w:r>
              <w:rPr>
                <w:sz w:val="16"/>
              </w:rPr>
              <w:t>$219,733.54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84"/>
          </w:tcPr>
          <w:p>
            <w:pPr>
              <w:spacing w:after="0"/>
              <w:jc w:val="left"/>
            </w:pPr>
            <w:r>
              <w:rPr>
                <w:sz w:val="16"/>
              </w:rPr>
              <w:t>Emergency</w:t>
            </w:r>
          </w:p>
        </w:tc>
        <w:tc>
          <w:tcPr>
            <w:tcW w:type="dxa" w:w="3039"/>
          </w:tcPr>
          <w:p>
            <w:pPr>
              <w:spacing w:after="0"/>
              <w:jc w:val="left"/>
            </w:pPr>
            <w:r>
              <w:rPr>
                <w:sz w:val="16"/>
              </w:rPr>
              <w:t>Severe Winter Storm</w:t>
            </w:r>
          </w:p>
        </w:tc>
        <w:tc>
          <w:tcPr>
            <w:tcW w:type="dxa" w:w="2256"/>
          </w:tcPr>
          <w:p>
            <w:pPr>
              <w:spacing w:after="0"/>
              <w:jc w:val="left"/>
            </w:pPr>
            <w:r>
              <w:rPr>
                <w:sz w:val="16"/>
              </w:rPr>
              <w:t>Winter Weather</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384"/>
          </w:tcPr>
          <w:p>
            <w:pPr>
              <w:spacing w:after="0"/>
              <w:jc w:val="left"/>
            </w:pPr>
            <w:r>
              <w:rPr>
                <w:sz w:val="16"/>
              </w:rPr>
              <w:t>Major disaster</w:t>
            </w:r>
          </w:p>
        </w:tc>
        <w:tc>
          <w:tcPr>
            <w:tcW w:type="dxa" w:w="3039"/>
          </w:tcPr>
          <w:p>
            <w:pPr>
              <w:spacing w:after="0"/>
              <w:jc w:val="left"/>
            </w:pPr>
            <w:r>
              <w:rPr>
                <w:sz w:val="16"/>
              </w:rPr>
              <w:t>Severe Winter Storm</w:t>
            </w:r>
          </w:p>
        </w:tc>
        <w:tc>
          <w:tcPr>
            <w:tcW w:type="dxa" w:w="2256"/>
          </w:tcPr>
          <w:p>
            <w:pPr>
              <w:spacing w:after="0"/>
              <w:jc w:val="left"/>
            </w:pPr>
            <w:r>
              <w:rPr>
                <w:sz w:val="16"/>
              </w:rPr>
              <w:t>Winter Weather</w:t>
            </w:r>
          </w:p>
        </w:tc>
        <w:tc>
          <w:tcPr>
            <w:tcW w:type="dxa" w:w="2695"/>
          </w:tcPr>
          <w:p>
            <w:pPr>
              <w:spacing w:after="0"/>
              <w:jc w:val="right"/>
            </w:pPr>
            <w:r>
              <w:rPr>
                <w:sz w:val="16"/>
              </w:rPr>
              <w:t>$806,384.88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84"/>
          </w:tcPr>
          <w:p>
            <w:pPr>
              <w:spacing w:after="0"/>
              <w:jc w:val="left"/>
            </w:pPr>
            <w:r>
              <w:rPr>
                <w:sz w:val="16"/>
              </w:rPr>
              <w:t>Emergency</w:t>
            </w:r>
          </w:p>
        </w:tc>
        <w:tc>
          <w:tcPr>
            <w:tcW w:type="dxa" w:w="3039"/>
          </w:tcPr>
          <w:p>
            <w:pPr>
              <w:spacing w:after="0"/>
              <w:jc w:val="left"/>
            </w:pPr>
            <w:r>
              <w:rPr>
                <w:sz w:val="16"/>
              </w:rPr>
              <w:t>Severe Winter Storms</w:t>
            </w:r>
          </w:p>
        </w:tc>
        <w:tc>
          <w:tcPr>
            <w:tcW w:type="dxa" w:w="2256"/>
          </w:tcPr>
          <w:p>
            <w:pPr>
              <w:spacing w:after="0"/>
              <w:jc w:val="left"/>
            </w:pPr>
            <w:r>
              <w:rPr>
                <w:sz w:val="16"/>
              </w:rPr>
              <w:t>Ice Storm</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384"/>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256"/>
          </w:tcPr>
          <w:p>
            <w:pPr>
              <w:spacing w:after="0"/>
              <w:jc w:val="left"/>
            </w:pPr>
            <w:r>
              <w:rPr>
                <w:sz w:val="16"/>
              </w:rPr>
              <w:t>Inland Flooding; Tornado</w:t>
            </w:r>
          </w:p>
        </w:tc>
        <w:tc>
          <w:tcPr>
            <w:tcW w:type="dxa" w:w="2695"/>
          </w:tcPr>
          <w:p>
            <w:pPr>
              <w:spacing w:after="0"/>
              <w:jc w:val="right"/>
            </w:pPr>
            <w:r>
              <w:rPr>
                <w:sz w:val="16"/>
              </w:rPr>
              <w:t>$39,844.01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84"/>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256"/>
          </w:tcPr>
          <w:p>
            <w:pPr>
              <w:spacing w:after="0"/>
              <w:jc w:val="left"/>
            </w:pPr>
            <w:r>
              <w:rPr>
                <w:sz w:val="16"/>
              </w:rPr>
              <w:t>Inland Flooding; Tornado</w:t>
            </w:r>
          </w:p>
        </w:tc>
        <w:tc>
          <w:tcPr>
            <w:tcW w:type="dxa" w:w="2695"/>
          </w:tcPr>
          <w:p>
            <w:pPr>
              <w:spacing w:after="0"/>
              <w:jc w:val="right"/>
            </w:pPr>
            <w:r>
              <w:rPr>
                <w:sz w:val="16"/>
              </w:rPr>
              <w:t>$172,916.30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84"/>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256"/>
          </w:tcPr>
          <w:p>
            <w:pPr>
              <w:spacing w:after="0"/>
              <w:jc w:val="left"/>
            </w:pPr>
            <w:r>
              <w:rPr>
                <w:sz w:val="16"/>
              </w:rPr>
              <w:t>Inland Flooding; Tornado</w:t>
            </w:r>
          </w:p>
        </w:tc>
        <w:tc>
          <w:tcPr>
            <w:tcW w:type="dxa" w:w="2695"/>
          </w:tcPr>
          <w:p>
            <w:pPr>
              <w:spacing w:after="0"/>
              <w:jc w:val="right"/>
            </w:pPr>
            <w:r>
              <w:rPr>
                <w:sz w:val="16"/>
              </w:rPr>
              <w:t>$1,675,089.48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84"/>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256"/>
          </w:tcPr>
          <w:p>
            <w:pPr>
              <w:spacing w:after="0"/>
              <w:jc w:val="left"/>
            </w:pPr>
            <w:r>
              <w:rPr>
                <w:sz w:val="16"/>
              </w:rPr>
              <w:t>Inland Flooding; Tornado</w:t>
            </w:r>
          </w:p>
        </w:tc>
        <w:tc>
          <w:tcPr>
            <w:tcW w:type="dxa" w:w="2695"/>
          </w:tcPr>
          <w:p>
            <w:pPr>
              <w:spacing w:after="0"/>
              <w:jc w:val="right"/>
            </w:pPr>
            <w:r>
              <w:rPr>
                <w:sz w:val="16"/>
              </w:rPr>
              <w:t>$536,989.84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84"/>
          </w:tcPr>
          <w:p>
            <w:pPr>
              <w:spacing w:after="0"/>
              <w:jc w:val="left"/>
            </w:pPr>
            <w:r>
              <w:rPr>
                <w:sz w:val="16"/>
              </w:rPr>
              <w:t>Major disaster</w:t>
            </w:r>
          </w:p>
        </w:tc>
        <w:tc>
          <w:tcPr>
            <w:tcW w:type="dxa" w:w="3039"/>
          </w:tcPr>
          <w:p>
            <w:pPr>
              <w:spacing w:after="0"/>
              <w:jc w:val="left"/>
            </w:pPr>
            <w:r>
              <w:rPr>
                <w:sz w:val="16"/>
              </w:rPr>
              <w:t>Severe Winter Storms</w:t>
            </w:r>
          </w:p>
        </w:tc>
        <w:tc>
          <w:tcPr>
            <w:tcW w:type="dxa" w:w="2256"/>
          </w:tcPr>
          <w:p>
            <w:pPr>
              <w:spacing w:after="0"/>
              <w:jc w:val="left"/>
            </w:pPr>
            <w:r>
              <w:rPr>
                <w:sz w:val="16"/>
              </w:rPr>
              <w:t>Winter Weather</w:t>
            </w:r>
          </w:p>
        </w:tc>
        <w:tc>
          <w:tcPr>
            <w:tcW w:type="dxa" w:w="2695"/>
          </w:tcPr>
          <w:p>
            <w:pPr>
              <w:spacing w:after="0"/>
              <w:jc w:val="right"/>
            </w:pPr>
            <w:r>
              <w:rPr>
                <w:sz w:val="16"/>
              </w:rPr>
              <w:t>$1,044,087.72</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84"/>
          </w:tcPr>
          <w:p>
            <w:pPr>
              <w:spacing w:after="0"/>
              <w:jc w:val="left"/>
            </w:pPr>
            <w:r>
              <w:rPr>
                <w:sz w:val="16"/>
              </w:rPr>
              <w:t>Emergency</w:t>
            </w:r>
          </w:p>
        </w:tc>
        <w:tc>
          <w:tcPr>
            <w:tcW w:type="dxa" w:w="3039"/>
          </w:tcPr>
          <w:p>
            <w:pPr>
              <w:spacing w:after="0"/>
              <w:jc w:val="left"/>
            </w:pPr>
            <w:r>
              <w:rPr>
                <w:sz w:val="16"/>
              </w:rPr>
              <w:t>Severe Winter Storms and Flooding</w:t>
            </w:r>
          </w:p>
        </w:tc>
        <w:tc>
          <w:tcPr>
            <w:tcW w:type="dxa" w:w="2256"/>
          </w:tcPr>
          <w:p>
            <w:pPr>
              <w:spacing w:after="0"/>
              <w:jc w:val="left"/>
            </w:pPr>
            <w:r>
              <w:rPr>
                <w:sz w:val="16"/>
              </w:rPr>
              <w:t>Ice Storm</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84"/>
          </w:tcPr>
          <w:p>
            <w:pPr>
              <w:spacing w:after="0"/>
              <w:jc w:val="left"/>
            </w:pPr>
            <w:r>
              <w:rPr>
                <w:sz w:val="16"/>
              </w:rPr>
              <w:t>Major disaster</w:t>
            </w:r>
          </w:p>
        </w:tc>
        <w:tc>
          <w:tcPr>
            <w:tcW w:type="dxa" w:w="3039"/>
          </w:tcPr>
          <w:p>
            <w:pPr>
              <w:spacing w:after="0"/>
              <w:jc w:val="left"/>
            </w:pPr>
            <w:r>
              <w:rPr>
                <w:sz w:val="16"/>
              </w:rPr>
              <w:t>Extreme Wildfire Threat</w:t>
            </w:r>
          </w:p>
        </w:tc>
        <w:tc>
          <w:tcPr>
            <w:tcW w:type="dxa" w:w="2256"/>
          </w:tcPr>
          <w:p>
            <w:pPr>
              <w:spacing w:after="0"/>
              <w:jc w:val="left"/>
            </w:pPr>
            <w:r>
              <w:rPr>
                <w:sz w:val="16"/>
              </w:rPr>
              <w:t>Wildfire</w:t>
            </w:r>
          </w:p>
        </w:tc>
        <w:tc>
          <w:tcPr>
            <w:tcW w:type="dxa" w:w="2695"/>
          </w:tcPr>
          <w:p>
            <w:pPr>
              <w:spacing w:after="0"/>
              <w:jc w:val="right"/>
            </w:pPr>
            <w:r>
              <w:rPr>
                <w:sz w:val="16"/>
              </w:rPr>
              <w:t>$46,587.04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84"/>
          </w:tcPr>
          <w:p>
            <w:pPr>
              <w:spacing w:after="0"/>
              <w:jc w:val="left"/>
            </w:pPr>
            <w:r>
              <w:rPr>
                <w:sz w:val="16"/>
              </w:rPr>
              <w:t>Emergency</w:t>
            </w:r>
          </w:p>
        </w:tc>
        <w:tc>
          <w:tcPr>
            <w:tcW w:type="dxa" w:w="3039"/>
          </w:tcPr>
          <w:p>
            <w:pPr>
              <w:spacing w:after="0"/>
              <w:jc w:val="left"/>
            </w:pPr>
            <w:r>
              <w:rPr>
                <w:sz w:val="16"/>
              </w:rPr>
              <w:t>Hurricane Katrina Evacuation</w:t>
            </w:r>
          </w:p>
        </w:tc>
        <w:tc>
          <w:tcPr>
            <w:tcW w:type="dxa" w:w="2256"/>
          </w:tcPr>
          <w:p>
            <w:pPr>
              <w:spacing w:after="0"/>
              <w:jc w:val="left"/>
            </w:pPr>
            <w:r>
              <w:rPr>
                <w:sz w:val="16"/>
              </w:rPr>
              <w:t>Hurricane: evacuation support, not a local hazard event; not counted</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2003-07-22</w:t>
            </w:r>
          </w:p>
        </w:tc>
        <w:tc>
          <w:tcPr>
            <w:tcW w:type="dxa" w:w="1037"/>
          </w:tcPr>
          <w:p>
            <w:pPr>
              <w:spacing w:after="0"/>
              <w:jc w:val="left"/>
            </w:pPr>
            <w:r>
              <w:rPr>
                <w:sz w:val="16"/>
              </w:rPr>
              <w:t>2003-07-18</w:t>
            </w:r>
          </w:p>
        </w:tc>
        <w:tc>
          <w:tcPr>
            <w:tcW w:type="dxa" w:w="1037"/>
          </w:tcPr>
          <w:p>
            <w:pPr>
              <w:spacing w:after="0"/>
              <w:jc w:val="left"/>
            </w:pPr>
            <w:r>
              <w:rPr>
                <w:sz w:val="16"/>
              </w:rPr>
              <w:t>FM-2482-OK</w:t>
            </w:r>
          </w:p>
        </w:tc>
        <w:tc>
          <w:tcPr>
            <w:tcW w:type="dxa" w:w="1384"/>
          </w:tcPr>
          <w:p>
            <w:pPr>
              <w:spacing w:after="0"/>
              <w:jc w:val="left"/>
            </w:pPr>
            <w:r>
              <w:rPr>
                <w:sz w:val="16"/>
              </w:rPr>
              <w:t>Fire management</w:t>
            </w:r>
          </w:p>
        </w:tc>
        <w:tc>
          <w:tcPr>
            <w:tcW w:type="dxa" w:w="3039"/>
          </w:tcPr>
          <w:p>
            <w:pPr>
              <w:spacing w:after="0"/>
              <w:jc w:val="left"/>
            </w:pPr>
            <w:r>
              <w:rPr>
                <w:sz w:val="16"/>
              </w:rPr>
              <w:t>Ok - Big Rock Fire - 07/18/03</w:t>
            </w:r>
          </w:p>
        </w:tc>
        <w:tc>
          <w:tcPr>
            <w:tcW w:type="dxa" w:w="2256"/>
          </w:tcPr>
          <w:p>
            <w:pPr>
              <w:spacing w:after="0"/>
              <w:jc w:val="left"/>
            </w:pPr>
            <w:r>
              <w:rPr>
                <w:sz w:val="16"/>
              </w:rPr>
              <w:t>Wildfire</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84"/>
          </w:tcPr>
          <w:p>
            <w:pPr>
              <w:spacing w:after="0"/>
              <w:jc w:val="left"/>
            </w:pPr>
            <w:r>
              <w:rPr>
                <w:sz w:val="16"/>
              </w:rPr>
              <w:t>Major disaster</w:t>
            </w:r>
          </w:p>
        </w:tc>
        <w:tc>
          <w:tcPr>
            <w:tcW w:type="dxa" w:w="3039"/>
          </w:tcPr>
          <w:p>
            <w:pPr>
              <w:spacing w:after="0"/>
              <w:jc w:val="left"/>
            </w:pPr>
            <w:r>
              <w:rPr>
                <w:sz w:val="16"/>
              </w:rPr>
              <w:t>Severe Winter Ice Storm</w:t>
            </w:r>
          </w:p>
        </w:tc>
        <w:tc>
          <w:tcPr>
            <w:tcW w:type="dxa" w:w="2256"/>
          </w:tcPr>
          <w:p>
            <w:pPr>
              <w:spacing w:after="0"/>
              <w:jc w:val="left"/>
            </w:pPr>
            <w:r>
              <w:rPr>
                <w:sz w:val="16"/>
              </w:rPr>
              <w:t>Ice Storm</w:t>
            </w:r>
          </w:p>
        </w:tc>
        <w:tc>
          <w:tcPr>
            <w:tcW w:type="dxa" w:w="2695"/>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84"/>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256"/>
          </w:tcPr>
          <w:p>
            <w:pPr>
              <w:spacing w:after="0"/>
              <w:jc w:val="left"/>
            </w:pPr>
            <w:r>
              <w:rPr>
                <w:sz w:val="16"/>
              </w:rPr>
              <w:t>Inland Flooding; Tornado</w:t>
            </w:r>
          </w:p>
        </w:tc>
        <w:tc>
          <w:tcPr>
            <w:tcW w:type="dxa" w:w="2695"/>
          </w:tcPr>
          <w:p>
            <w:pPr>
              <w:spacing w:after="0"/>
              <w:jc w:val="right"/>
            </w:pPr>
            <w:r>
              <w:rPr>
                <w:sz w:val="16"/>
              </w:rPr>
              <w:t>$377,950.08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84"/>
          </w:tcPr>
          <w:p>
            <w:pPr>
              <w:spacing w:after="0"/>
              <w:jc w:val="left"/>
            </w:pPr>
            <w:r>
              <w:rPr>
                <w:sz w:val="16"/>
              </w:rPr>
              <w:t>Major disaster</w:t>
            </w:r>
          </w:p>
        </w:tc>
        <w:tc>
          <w:tcPr>
            <w:tcW w:type="dxa" w:w="3039"/>
          </w:tcPr>
          <w:p>
            <w:pPr>
              <w:spacing w:after="0"/>
              <w:jc w:val="left"/>
            </w:pPr>
            <w:r>
              <w:rPr>
                <w:sz w:val="16"/>
              </w:rPr>
              <w:t>Severe Winter Ice Storm</w:t>
            </w:r>
          </w:p>
        </w:tc>
        <w:tc>
          <w:tcPr>
            <w:tcW w:type="dxa" w:w="2256"/>
          </w:tcPr>
          <w:p>
            <w:pPr>
              <w:spacing w:after="0"/>
              <w:jc w:val="left"/>
            </w:pPr>
            <w:r>
              <w:rPr>
                <w:sz w:val="16"/>
              </w:rPr>
              <w:t>Ice Storm</w:t>
            </w:r>
          </w:p>
        </w:tc>
        <w:tc>
          <w:tcPr>
            <w:tcW w:type="dxa" w:w="2695"/>
          </w:tcPr>
          <w:p>
            <w:pPr>
              <w:spacing w:after="0"/>
              <w:jc w:val="right"/>
            </w:pPr>
            <w:r>
              <w:rPr>
                <w:sz w:val="16"/>
              </w:rPr>
              <w:t>$4,212,449.75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84"/>
          </w:tcPr>
          <w:p>
            <w:pPr>
              <w:spacing w:after="0"/>
              <w:jc w:val="left"/>
            </w:pPr>
            <w:r>
              <w:rPr>
                <w:sz w:val="16"/>
              </w:rPr>
              <w:t>Major disaster</w:t>
            </w:r>
          </w:p>
        </w:tc>
        <w:tc>
          <w:tcPr>
            <w:tcW w:type="dxa" w:w="3039"/>
          </w:tcPr>
          <w:p>
            <w:pPr>
              <w:spacing w:after="0"/>
              <w:jc w:val="left"/>
            </w:pPr>
            <w:r>
              <w:rPr>
                <w:sz w:val="16"/>
              </w:rPr>
              <w:t>Severe Storms and Flooding</w:t>
            </w:r>
          </w:p>
        </w:tc>
        <w:tc>
          <w:tcPr>
            <w:tcW w:type="dxa" w:w="2256"/>
          </w:tcPr>
          <w:p>
            <w:pPr>
              <w:spacing w:after="0"/>
              <w:jc w:val="left"/>
            </w:pPr>
            <w:r>
              <w:rPr>
                <w:sz w:val="16"/>
              </w:rPr>
              <w:t>Inland Flooding</w:t>
            </w:r>
          </w:p>
        </w:tc>
        <w:tc>
          <w:tcPr>
            <w:tcW w:type="dxa" w:w="2695"/>
          </w:tcPr>
          <w:p>
            <w:pPr>
              <w:spacing w:after="0"/>
              <w:jc w:val="right"/>
            </w:pPr>
            <w:r>
              <w:rPr>
                <w:sz w:val="16"/>
              </w:rPr>
              <w:t>$169,138.94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84"/>
          </w:tcPr>
          <w:p>
            <w:pPr>
              <w:spacing w:after="0"/>
              <w:jc w:val="left"/>
            </w:pPr>
            <w:r>
              <w:rPr>
                <w:sz w:val="16"/>
              </w:rPr>
              <w:t>Major disaster</w:t>
            </w:r>
          </w:p>
        </w:tc>
        <w:tc>
          <w:tcPr>
            <w:tcW w:type="dxa" w:w="3039"/>
          </w:tcPr>
          <w:p>
            <w:pPr>
              <w:spacing w:after="0"/>
              <w:jc w:val="left"/>
            </w:pPr>
            <w:r>
              <w:rPr>
                <w:sz w:val="16"/>
              </w:rPr>
              <w:t>Severe Storms &amp; Flooding</w:t>
            </w:r>
          </w:p>
        </w:tc>
        <w:tc>
          <w:tcPr>
            <w:tcW w:type="dxa" w:w="2256"/>
          </w:tcPr>
          <w:p>
            <w:pPr>
              <w:spacing w:after="0"/>
              <w:jc w:val="left"/>
            </w:pPr>
            <w:r>
              <w:rPr>
                <w:sz w:val="16"/>
              </w:rPr>
              <w:t>Inland Flooding</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84"/>
          </w:tcPr>
          <w:p>
            <w:pPr>
              <w:spacing w:after="0"/>
              <w:jc w:val="left"/>
            </w:pPr>
            <w:r>
              <w:rPr>
                <w:sz w:val="16"/>
              </w:rPr>
              <w:t>Major disaster</w:t>
            </w:r>
          </w:p>
        </w:tc>
        <w:tc>
          <w:tcPr>
            <w:tcW w:type="dxa" w:w="3039"/>
          </w:tcPr>
          <w:p>
            <w:pPr>
              <w:spacing w:after="0"/>
              <w:jc w:val="left"/>
            </w:pPr>
            <w:r>
              <w:rPr>
                <w:sz w:val="16"/>
              </w:rPr>
              <w:t>Severe Storms &amp; Flooding</w:t>
            </w:r>
          </w:p>
        </w:tc>
        <w:tc>
          <w:tcPr>
            <w:tcW w:type="dxa" w:w="2256"/>
          </w:tcPr>
          <w:p>
            <w:pPr>
              <w:spacing w:after="0"/>
              <w:jc w:val="left"/>
            </w:pPr>
            <w:r>
              <w:rPr>
                <w:sz w:val="16"/>
              </w:rPr>
              <w:t>Inland Flooding</w:t>
            </w:r>
          </w:p>
        </w:tc>
        <w:tc>
          <w:tcPr>
            <w:tcW w:type="dxa" w:w="2695"/>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84"/>
          </w:tcPr>
          <w:p>
            <w:pPr>
              <w:spacing w:after="0"/>
              <w:jc w:val="left"/>
            </w:pPr>
            <w:r>
              <w:rPr>
                <w:sz w:val="16"/>
              </w:rPr>
              <w:t>Major disaster</w:t>
            </w:r>
          </w:p>
        </w:tc>
        <w:tc>
          <w:tcPr>
            <w:tcW w:type="dxa" w:w="3039"/>
          </w:tcPr>
          <w:p>
            <w:pPr>
              <w:spacing w:after="0"/>
              <w:jc w:val="left"/>
            </w:pPr>
            <w:r>
              <w:rPr>
                <w:sz w:val="16"/>
              </w:rPr>
              <w:t>Severe Storms &amp; Flooding</w:t>
            </w:r>
          </w:p>
        </w:tc>
        <w:tc>
          <w:tcPr>
            <w:tcW w:type="dxa" w:w="2256"/>
          </w:tcPr>
          <w:p>
            <w:pPr>
              <w:spacing w:after="0"/>
              <w:jc w:val="left"/>
            </w:pPr>
            <w:r>
              <w:rPr>
                <w:sz w:val="16"/>
              </w:rPr>
              <w:t>Inland Flooding</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1979-04-13</w:t>
            </w:r>
          </w:p>
        </w:tc>
        <w:tc>
          <w:tcPr>
            <w:tcW w:type="dxa" w:w="1037"/>
          </w:tcPr>
          <w:p>
            <w:pPr>
              <w:spacing w:after="0"/>
              <w:jc w:val="left"/>
            </w:pPr>
            <w:r>
              <w:rPr>
                <w:sz w:val="16"/>
              </w:rPr>
              <w:t>1979-04-13</w:t>
            </w:r>
          </w:p>
        </w:tc>
        <w:tc>
          <w:tcPr>
            <w:tcW w:type="dxa" w:w="1037"/>
          </w:tcPr>
          <w:p>
            <w:pPr>
              <w:spacing w:after="0"/>
              <w:jc w:val="left"/>
            </w:pPr>
            <w:r>
              <w:rPr>
                <w:sz w:val="16"/>
              </w:rPr>
              <w:t>DR-576-OK</w:t>
            </w:r>
          </w:p>
        </w:tc>
        <w:tc>
          <w:tcPr>
            <w:tcW w:type="dxa" w:w="1384"/>
          </w:tcPr>
          <w:p>
            <w:pPr>
              <w:spacing w:after="0"/>
              <w:jc w:val="left"/>
            </w:pPr>
            <w:r>
              <w:rPr>
                <w:sz w:val="16"/>
              </w:rPr>
              <w:t>Major disaster</w:t>
            </w:r>
          </w:p>
        </w:tc>
        <w:tc>
          <w:tcPr>
            <w:tcW w:type="dxa" w:w="3039"/>
          </w:tcPr>
          <w:p>
            <w:pPr>
              <w:spacing w:after="0"/>
              <w:jc w:val="left"/>
            </w:pPr>
            <w:r>
              <w:rPr>
                <w:sz w:val="16"/>
              </w:rPr>
              <w:t>Severe Storms &amp; Tornadoes</w:t>
            </w:r>
          </w:p>
        </w:tc>
        <w:tc>
          <w:tcPr>
            <w:tcW w:type="dxa" w:w="2256"/>
          </w:tcPr>
          <w:p>
            <w:pPr>
              <w:spacing w:after="0"/>
              <w:jc w:val="left"/>
            </w:pPr>
            <w:r>
              <w:rPr>
                <w:sz w:val="16"/>
              </w:rPr>
              <w:t>Tornado</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84"/>
          </w:tcPr>
          <w:p>
            <w:pPr>
              <w:spacing w:after="0"/>
              <w:jc w:val="left"/>
            </w:pPr>
            <w:r>
              <w:rPr>
                <w:sz w:val="16"/>
              </w:rPr>
              <w:t>Major disaster</w:t>
            </w:r>
          </w:p>
        </w:tc>
        <w:tc>
          <w:tcPr>
            <w:tcW w:type="dxa" w:w="3039"/>
          </w:tcPr>
          <w:p>
            <w:pPr>
              <w:spacing w:after="0"/>
              <w:jc w:val="left"/>
            </w:pPr>
            <w:r>
              <w:rPr>
                <w:sz w:val="16"/>
              </w:rPr>
              <w:t>Severe Storms, Flooding, &amp; Tornadoes</w:t>
            </w:r>
          </w:p>
        </w:tc>
        <w:tc>
          <w:tcPr>
            <w:tcW w:type="dxa" w:w="2256"/>
          </w:tcPr>
          <w:p>
            <w:pPr>
              <w:spacing w:after="0"/>
              <w:jc w:val="left"/>
            </w:pPr>
            <w:r>
              <w:rPr>
                <w:sz w:val="16"/>
              </w:rPr>
              <w:t>Inland Flooding; Tornado</w:t>
            </w:r>
          </w:p>
        </w:tc>
        <w:tc>
          <w:tcPr>
            <w:tcW w:type="dxa" w:w="2695"/>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$9,282,126.50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4</w:t>
            </w:r>
          </w:p>
        </w:tc>
        <w:tc>
          <w:tcPr>
            <w:tcW w:type="dxa" w:w="1940"/>
          </w:tcPr>
          <w:p>
            <w:pPr>
              <w:spacing w:after="0"/>
              <w:jc w:val="right"/>
            </w:pPr>
            <w:r>
              <w:rPr>
                <w:sz w:val="16"/>
              </w:rPr>
              <w:t>4</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115</w:t>
            </w:r>
          </w:p>
        </w:tc>
        <w:tc>
          <w:tcPr>
            <w:tcW w:type="dxa" w:w="1117"/>
          </w:tcPr>
          <w:p>
            <w:pPr>
              <w:spacing w:after="0"/>
              <w:jc w:val="right"/>
            </w:pPr>
            <w:r>
              <w:rPr>
                <w:sz w:val="16"/>
              </w:rPr>
              <w:t>9</w:t>
            </w:r>
          </w:p>
        </w:tc>
        <w:tc>
          <w:tcPr>
            <w:tcW w:type="dxa" w:w="1940"/>
          </w:tcPr>
          <w:p>
            <w:pPr>
              <w:spacing w:after="0"/>
              <w:jc w:val="right"/>
            </w:pPr>
            <w:r>
              <w:rPr>
                <w:sz w:val="16"/>
              </w:rPr>
              <w:t>5</w:t>
            </w:r>
          </w:p>
        </w:tc>
        <w:tc>
          <w:tcPr>
            <w:tcW w:type="dxa" w:w="775"/>
          </w:tcPr>
          <w:p>
            <w:pPr>
              <w:spacing w:after="0"/>
              <w:jc w:val="right"/>
            </w:pPr>
            <w:r>
              <w:rPr>
                <w:sz w:val="16"/>
              </w:rPr>
              <w:t>35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786</w:t>
            </w:r>
          </w:p>
        </w:tc>
        <w:tc>
          <w:tcPr>
            <w:tcW w:type="dxa" w:w="1117"/>
          </w:tcPr>
          <w:p>
            <w:pPr>
              <w:spacing w:after="0"/>
              <w:jc w:val="right"/>
            </w:pPr>
            <w:r>
              <w:rPr>
                <w:sz w:val="16"/>
              </w:rPr>
              <w:t>40</w:t>
            </w:r>
          </w:p>
        </w:tc>
        <w:tc>
          <w:tcPr>
            <w:tcW w:type="dxa" w:w="1940"/>
          </w:tcPr>
          <w:p>
            <w:pPr>
              <w:spacing w:after="0"/>
              <w:jc w:val="right"/>
            </w:pPr>
            <w:r>
              <w:rPr>
                <w:sz w:val="16"/>
              </w:rPr>
              <w:t>22</w:t>
            </w:r>
          </w:p>
        </w:tc>
        <w:tc>
          <w:tcPr>
            <w:tcW w:type="dxa" w:w="775"/>
          </w:tcPr>
          <w:p>
            <w:pPr>
              <w:spacing w:after="0"/>
              <w:jc w:val="right"/>
            </w:pPr>
            <w:r>
              <w:rPr>
                <w:sz w:val="16"/>
              </w:rPr>
              <w:t>112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37</w:t>
            </w:r>
          </w:p>
        </w:tc>
        <w:tc>
          <w:tcPr>
            <w:tcW w:type="dxa" w:w="1117"/>
          </w:tcPr>
          <w:p>
            <w:pPr>
              <w:spacing w:after="0"/>
              <w:jc w:val="right"/>
            </w:pPr>
            <w:r>
              <w:rPr>
                <w:sz w:val="16"/>
              </w:rPr>
              <w:t>3</w:t>
            </w:r>
          </w:p>
        </w:tc>
        <w:tc>
          <w:tcPr>
            <w:tcW w:type="dxa" w:w="1940"/>
          </w:tcPr>
          <w:p>
            <w:pPr>
              <w:spacing w:after="0"/>
              <w:jc w:val="right"/>
            </w:pPr>
            <w:r>
              <w:rPr>
                <w:sz w:val="16"/>
              </w:rPr>
              <w:t>23</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101</w:t>
            </w:r>
          </w:p>
        </w:tc>
        <w:tc>
          <w:tcPr>
            <w:tcW w:type="dxa" w:w="1117"/>
          </w:tcPr>
          <w:p>
            <w:pPr>
              <w:spacing w:after="0"/>
              <w:jc w:val="right"/>
            </w:pPr>
            <w:r>
              <w:rPr>
                <w:sz w:val="16"/>
              </w:rPr>
              <w:t>7</w:t>
            </w:r>
          </w:p>
        </w:tc>
        <w:tc>
          <w:tcPr>
            <w:tcW w:type="dxa" w:w="1940"/>
          </w:tcPr>
          <w:p>
            <w:pPr>
              <w:spacing w:after="0"/>
              <w:jc w:val="right"/>
            </w:pPr>
            <w:r>
              <w:rPr>
                <w:sz w:val="16"/>
              </w:rPr>
              <w:t>3</w:t>
            </w:r>
          </w:p>
        </w:tc>
        <w:tc>
          <w:tcPr>
            <w:tcW w:type="dxa" w:w="775"/>
          </w:tcPr>
          <w:p>
            <w:pPr>
              <w:spacing w:after="0"/>
              <w:jc w:val="right"/>
            </w:pPr>
            <w:r>
              <w:rPr>
                <w:sz w:val="16"/>
              </w:rPr>
              <w:t>13</w:t>
            </w:r>
          </w:p>
        </w:tc>
        <w:tc>
          <w:tcPr>
            <w:tcW w:type="dxa" w:w="1601"/>
          </w:tcPr>
          <w:p>
            <w:pPr>
              <w:spacing w:after="0"/>
              <w:jc w:val="right"/>
            </w:pPr>
            <w:r>
              <w:rPr>
                <w:sz w:val="16"/>
              </w:rPr>
              <w:t>13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530</w:t>
            </w:r>
          </w:p>
        </w:tc>
        <w:tc>
          <w:tcPr>
            <w:tcW w:type="dxa" w:w="1117"/>
          </w:tcPr>
          <w:p>
            <w:pPr>
              <w:spacing w:after="0"/>
              <w:jc w:val="right"/>
            </w:pPr>
            <w:r>
              <w:rPr>
                <w:sz w:val="16"/>
              </w:rPr>
              <w:t>32</w:t>
            </w:r>
          </w:p>
        </w:tc>
        <w:tc>
          <w:tcPr>
            <w:tcW w:type="dxa" w:w="1940"/>
          </w:tcPr>
          <w:p>
            <w:pPr>
              <w:spacing w:after="0"/>
              <w:jc w:val="right"/>
            </w:pPr>
            <w:r>
              <w:rPr>
                <w:sz w:val="16"/>
              </w:rPr>
              <w:t>15</w:t>
            </w:r>
          </w:p>
        </w:tc>
        <w:tc>
          <w:tcPr>
            <w:tcW w:type="dxa" w:w="775"/>
          </w:tcPr>
          <w:p>
            <w:pPr>
              <w:spacing w:after="0"/>
              <w:jc w:val="right"/>
            </w:pPr>
            <w:r>
              <w:rPr>
                <w:sz w:val="16"/>
              </w:rPr>
              <w:t>67</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53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65</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43</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2"/>
        <w:gridCol w:w="2949"/>
        <w:gridCol w:w="926"/>
        <w:gridCol w:w="2271"/>
        <w:gridCol w:w="1427"/>
        <w:gridCol w:w="24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1"/>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4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2025-04-26</w:t>
            </w:r>
          </w:p>
        </w:tc>
        <w:tc>
          <w:tcPr>
            <w:tcW w:type="dxa" w:w="1215"/>
          </w:tcPr>
          <w:p>
            <w:pPr>
              <w:spacing w:after="0"/>
              <w:jc w:val="left"/>
            </w:pPr>
            <w:r>
              <w:rPr>
                <w:sz w:val="16"/>
              </w:rPr>
              <w:t>Flash Flood</w:t>
            </w:r>
          </w:p>
        </w:tc>
        <w:tc>
          <w:tcPr>
            <w:tcW w:type="dxa" w:w="1842"/>
          </w:tcPr>
          <w:p>
            <w:pPr>
              <w:spacing w:after="0"/>
              <w:jc w:val="left"/>
            </w:pPr>
          </w:p>
        </w:tc>
        <w:tc>
          <w:tcPr>
            <w:tcW w:type="dxa" w:w="2949"/>
          </w:tcPr>
          <w:p>
            <w:pPr>
              <w:spacing w:after="0"/>
              <w:jc w:val="left"/>
            </w:pPr>
            <w:r>
              <w:rPr>
                <w:sz w:val="16"/>
              </w:rPr>
              <w:t>$250,000 property; $0 crops (2025 dollars)</w:t>
            </w:r>
          </w:p>
        </w:tc>
        <w:tc>
          <w:tcPr>
            <w:tcW w:type="dxa" w:w="926"/>
          </w:tcPr>
          <w:p>
            <w:pPr>
              <w:spacing w:after="0"/>
              <w:jc w:val="right"/>
            </w:pPr>
            <w:r>
              <w:rPr>
                <w:sz w:val="16"/>
              </w:rPr>
              <w:t>1, 0</w:t>
            </w:r>
          </w:p>
        </w:tc>
        <w:tc>
          <w:tcPr>
            <w:tcW w:type="dxa" w:w="2271"/>
          </w:tcPr>
          <w:p>
            <w:pPr>
              <w:spacing w:after="0"/>
              <w:jc w:val="left"/>
            </w:pPr>
            <w:r>
              <w:rPr>
                <w:sz w:val="16"/>
              </w:rPr>
              <w:t>MEDICINE PARK to (FSI)FORT SILL</w:t>
            </w:r>
          </w:p>
        </w:tc>
        <w:tc>
          <w:tcPr>
            <w:tcW w:type="dxa" w:w="1427"/>
          </w:tcPr>
          <w:p>
            <w:pPr>
              <w:spacing w:after="0"/>
              <w:jc w:val="left"/>
            </w:pPr>
            <w:r>
              <w:rPr>
                <w:sz w:val="16"/>
              </w:rPr>
              <w:t>new since last plan; within last 5 years</w:t>
            </w: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2024-05-23</w:t>
            </w:r>
          </w:p>
        </w:tc>
        <w:tc>
          <w:tcPr>
            <w:tcW w:type="dxa" w:w="1215"/>
          </w:tcPr>
          <w:p>
            <w:pPr>
              <w:spacing w:after="0"/>
              <w:jc w:val="left"/>
            </w:pPr>
            <w:r>
              <w:rPr>
                <w:sz w:val="16"/>
              </w:rPr>
              <w:t>High Wind</w:t>
            </w:r>
          </w:p>
        </w:tc>
        <w:tc>
          <w:tcPr>
            <w:tcW w:type="dxa" w:w="1842"/>
          </w:tcPr>
          <w:p>
            <w:pPr>
              <w:spacing w:after="0"/>
              <w:jc w:val="left"/>
            </w:pPr>
            <w:r>
              <w:rPr>
                <w:sz w:val="16"/>
              </w:rPr>
              <w:t>61 kt (70 mph) estimated gust</w:t>
            </w:r>
          </w:p>
        </w:tc>
        <w:tc>
          <w:tcPr>
            <w:tcW w:type="dxa" w:w="2949"/>
          </w:tcPr>
          <w:p>
            <w:pPr>
              <w:spacing w:after="0"/>
              <w:jc w:val="left"/>
            </w:pPr>
            <w:r>
              <w:rPr>
                <w:sz w:val="16"/>
              </w:rPr>
              <w:t>$10,000 property; crops not reported (zone total, 2024 dollars)</w:t>
            </w:r>
          </w:p>
        </w:tc>
        <w:tc>
          <w:tcPr>
            <w:tcW w:type="dxa" w:w="926"/>
          </w:tcPr>
          <w:p>
            <w:pPr>
              <w:spacing w:after="0"/>
              <w:jc w:val="right"/>
            </w:pPr>
            <w:r>
              <w:rPr>
                <w:sz w:val="16"/>
              </w:rPr>
              <w:t>0, 0</w:t>
            </w:r>
          </w:p>
        </w:tc>
        <w:tc>
          <w:tcPr>
            <w:tcW w:type="dxa" w:w="2271"/>
          </w:tcPr>
          <w:p>
            <w:pPr>
              <w:spacing w:after="0"/>
              <w:jc w:val="left"/>
            </w:pPr>
            <w:r>
              <w:rPr>
                <w:sz w:val="16"/>
              </w:rPr>
              <w:t>NWS zone OKZ038 (COMANCHE), zone-level</w:t>
            </w:r>
          </w:p>
        </w:tc>
        <w:tc>
          <w:tcPr>
            <w:tcW w:type="dxa" w:w="1427"/>
          </w:tcPr>
          <w:p>
            <w:pPr>
              <w:spacing w:after="0"/>
              <w:jc w:val="left"/>
            </w:pPr>
            <w:r>
              <w:rPr>
                <w:sz w:val="16"/>
              </w:rPr>
              <w:t>in the 12 months before plan approval; within last 5 years</w:t>
            </w:r>
          </w:p>
        </w:tc>
        <w:tc>
          <w:tcPr>
            <w:tcW w:type="dxa" w:w="2445"/>
          </w:tcPr>
          <w:p>
            <w:pPr>
              <w:spacing w:after="0"/>
              <w:jc w:val="left"/>
            </w:pPr>
            <w:r>
              <w:rPr>
                <w:sz w:val="16"/>
              </w:rPr>
              <w:t>B1-c worst recorded: High Wind and Strong Wind</w:t>
            </w:r>
          </w:p>
        </w:tc>
      </w:tr>
      <w:tr>
        <w:trPr>
          <w:cantSplit/>
        </w:trPr>
        <w:tc>
          <w:tcPr>
            <w:tcW w:type="dxa" w:w="1037"/>
          </w:tcPr>
          <w:p>
            <w:pPr>
              <w:spacing w:after="0"/>
              <w:jc w:val="left"/>
            </w:pPr>
            <w:r>
              <w:rPr>
                <w:sz w:val="16"/>
              </w:rPr>
              <w:t>2023-06-15</w:t>
            </w:r>
          </w:p>
        </w:tc>
        <w:tc>
          <w:tcPr>
            <w:tcW w:type="dxa" w:w="1215"/>
          </w:tcPr>
          <w:p>
            <w:pPr>
              <w:spacing w:after="0"/>
              <w:jc w:val="left"/>
            </w:pPr>
            <w:r>
              <w:rPr>
                <w:sz w:val="16"/>
              </w:rPr>
              <w:t>Thunderstorm Wind</w:t>
            </w:r>
          </w:p>
        </w:tc>
        <w:tc>
          <w:tcPr>
            <w:tcW w:type="dxa" w:w="1842"/>
          </w:tcPr>
          <w:p>
            <w:pPr>
              <w:spacing w:after="0"/>
              <w:jc w:val="left"/>
            </w:pPr>
            <w:r>
              <w:rPr>
                <w:sz w:val="16"/>
              </w:rPr>
              <w:t>90 kt (104 mph) measured gust</w:t>
            </w:r>
          </w:p>
        </w:tc>
        <w:tc>
          <w:tcPr>
            <w:tcW w:type="dxa" w:w="2949"/>
          </w:tcPr>
          <w:p>
            <w:pPr>
              <w:spacing w:after="0"/>
              <w:jc w:val="left"/>
            </w:pPr>
            <w:r>
              <w:rPr>
                <w:sz w:val="16"/>
              </w:rPr>
              <w:t>$0 property; $0 crops (2023 dollars)</w:t>
            </w:r>
          </w:p>
        </w:tc>
        <w:tc>
          <w:tcPr>
            <w:tcW w:type="dxa" w:w="926"/>
          </w:tcPr>
          <w:p>
            <w:pPr>
              <w:spacing w:after="0"/>
              <w:jc w:val="right"/>
            </w:pPr>
            <w:r>
              <w:rPr>
                <w:sz w:val="16"/>
              </w:rPr>
              <w:t>0, 0</w:t>
            </w:r>
          </w:p>
        </w:tc>
        <w:tc>
          <w:tcPr>
            <w:tcW w:type="dxa" w:w="2271"/>
          </w:tcPr>
          <w:p>
            <w:pPr>
              <w:spacing w:after="0"/>
              <w:jc w:val="left"/>
            </w:pPr>
            <w:r>
              <w:rPr>
                <w:sz w:val="16"/>
              </w:rPr>
              <w:t>LAWTON</w:t>
            </w:r>
          </w:p>
        </w:tc>
        <w:tc>
          <w:tcPr>
            <w:tcW w:type="dxa" w:w="1427"/>
          </w:tcPr>
          <w:p>
            <w:pPr>
              <w:spacing w:after="0"/>
              <w:jc w:val="left"/>
            </w:pPr>
            <w:r>
              <w:rPr>
                <w:sz w:val="16"/>
              </w:rPr>
              <w:t>within last 5 years</w:t>
            </w:r>
          </w:p>
        </w:tc>
        <w:tc>
          <w:tcPr>
            <w:tcW w:type="dxa" w:w="2445"/>
          </w:tcPr>
          <w:p>
            <w:pPr>
              <w:spacing w:after="0"/>
              <w:jc w:val="left"/>
            </w:pPr>
            <w:r>
              <w:rPr>
                <w:sz w:val="16"/>
              </w:rPr>
              <w:t>B1-c worst recorded: Thunderstorm Wind</w:t>
            </w:r>
          </w:p>
        </w:tc>
      </w:tr>
      <w:tr>
        <w:trPr>
          <w:cantSplit/>
        </w:trPr>
        <w:tc>
          <w:tcPr>
            <w:tcW w:type="dxa" w:w="1037"/>
          </w:tcPr>
          <w:p>
            <w:pPr>
              <w:spacing w:after="0"/>
              <w:jc w:val="left"/>
            </w:pPr>
            <w:r>
              <w:rPr>
                <w:sz w:val="16"/>
              </w:rPr>
              <w:t>2023-06-15</w:t>
            </w:r>
          </w:p>
        </w:tc>
        <w:tc>
          <w:tcPr>
            <w:tcW w:type="dxa" w:w="1215"/>
          </w:tcPr>
          <w:p>
            <w:pPr>
              <w:spacing w:after="0"/>
              <w:jc w:val="left"/>
            </w:pPr>
            <w:r>
              <w:rPr>
                <w:sz w:val="16"/>
              </w:rPr>
              <w:t>Hail</w:t>
            </w:r>
          </w:p>
        </w:tc>
        <w:tc>
          <w:tcPr>
            <w:tcW w:type="dxa" w:w="1842"/>
          </w:tcPr>
          <w:p>
            <w:pPr>
              <w:spacing w:after="0"/>
              <w:jc w:val="left"/>
            </w:pPr>
            <w:r>
              <w:rPr>
                <w:sz w:val="16"/>
              </w:rPr>
              <w:t>4 in</w:t>
            </w:r>
          </w:p>
        </w:tc>
        <w:tc>
          <w:tcPr>
            <w:tcW w:type="dxa" w:w="2949"/>
          </w:tcPr>
          <w:p>
            <w:pPr>
              <w:spacing w:after="0"/>
              <w:jc w:val="left"/>
            </w:pPr>
            <w:r>
              <w:rPr>
                <w:sz w:val="16"/>
              </w:rPr>
              <w:t>damage not reported</w:t>
            </w:r>
          </w:p>
        </w:tc>
        <w:tc>
          <w:tcPr>
            <w:tcW w:type="dxa" w:w="926"/>
          </w:tcPr>
          <w:p>
            <w:pPr>
              <w:spacing w:after="0"/>
              <w:jc w:val="right"/>
            </w:pPr>
            <w:r>
              <w:rPr>
                <w:sz w:val="16"/>
              </w:rPr>
              <w:t>0, 0</w:t>
            </w:r>
          </w:p>
        </w:tc>
        <w:tc>
          <w:tcPr>
            <w:tcW w:type="dxa" w:w="2271"/>
          </w:tcPr>
          <w:p>
            <w:pPr>
              <w:spacing w:after="0"/>
              <w:jc w:val="left"/>
            </w:pPr>
            <w:r>
              <w:rPr>
                <w:sz w:val="16"/>
              </w:rPr>
              <w:t>LAWTON</w:t>
            </w:r>
          </w:p>
        </w:tc>
        <w:tc>
          <w:tcPr>
            <w:tcW w:type="dxa" w:w="1427"/>
          </w:tcPr>
          <w:p>
            <w:pPr>
              <w:spacing w:after="0"/>
              <w:jc w:val="left"/>
            </w:pPr>
            <w:r>
              <w:rPr>
                <w:sz w:val="16"/>
              </w:rPr>
              <w:t>within last 5 years</w:t>
            </w:r>
          </w:p>
        </w:tc>
        <w:tc>
          <w:tcPr>
            <w:tcW w:type="dxa" w:w="2445"/>
          </w:tcPr>
          <w:p>
            <w:pPr>
              <w:spacing w:after="0"/>
              <w:jc w:val="left"/>
            </w:pPr>
            <w:r>
              <w:rPr>
                <w:sz w:val="16"/>
              </w:rPr>
              <w:t>B1-c worst recorded: Hail</w:t>
            </w:r>
          </w:p>
        </w:tc>
      </w:tr>
      <w:tr>
        <w:trPr>
          <w:cantSplit/>
        </w:trPr>
        <w:tc>
          <w:tcPr>
            <w:tcW w:type="dxa" w:w="1037"/>
          </w:tcPr>
          <w:p>
            <w:pPr>
              <w:spacing w:after="0"/>
              <w:jc w:val="left"/>
            </w:pPr>
            <w:r>
              <w:rPr>
                <w:sz w:val="16"/>
              </w:rPr>
              <w:t>2022-03-20</w:t>
            </w:r>
          </w:p>
        </w:tc>
        <w:tc>
          <w:tcPr>
            <w:tcW w:type="dxa" w:w="1215"/>
          </w:tcPr>
          <w:p>
            <w:pPr>
              <w:spacing w:after="0"/>
              <w:jc w:val="left"/>
            </w:pPr>
            <w:r>
              <w:rPr>
                <w:sz w:val="16"/>
              </w:rPr>
              <w:t>Wildfire</w:t>
            </w:r>
          </w:p>
        </w:tc>
        <w:tc>
          <w:tcPr>
            <w:tcW w:type="dxa" w:w="1842"/>
          </w:tcPr>
          <w:p>
            <w:pPr>
              <w:spacing w:after="0"/>
              <w:jc w:val="left"/>
            </w:pPr>
          </w:p>
        </w:tc>
        <w:tc>
          <w:tcPr>
            <w:tcW w:type="dxa" w:w="2949"/>
          </w:tcPr>
          <w:p>
            <w:pPr>
              <w:spacing w:after="0"/>
              <w:jc w:val="left"/>
            </w:pPr>
            <w:r>
              <w:rPr>
                <w:sz w:val="16"/>
              </w:rPr>
              <w:t>$0 property; $0 crops (zone total, 2022 dollars)</w:t>
            </w:r>
          </w:p>
        </w:tc>
        <w:tc>
          <w:tcPr>
            <w:tcW w:type="dxa" w:w="926"/>
          </w:tcPr>
          <w:p>
            <w:pPr>
              <w:spacing w:after="0"/>
              <w:jc w:val="right"/>
            </w:pPr>
            <w:r>
              <w:rPr>
                <w:sz w:val="16"/>
              </w:rPr>
              <w:t>1, 0</w:t>
            </w:r>
          </w:p>
        </w:tc>
        <w:tc>
          <w:tcPr>
            <w:tcW w:type="dxa" w:w="2271"/>
          </w:tcPr>
          <w:p>
            <w:pPr>
              <w:spacing w:after="0"/>
              <w:jc w:val="left"/>
            </w:pPr>
            <w:r>
              <w:rPr>
                <w:sz w:val="16"/>
              </w:rPr>
              <w:t>NWS zone OKZ038 (COMANCHE), zone-level</w:t>
            </w:r>
          </w:p>
        </w:tc>
        <w:tc>
          <w:tcPr>
            <w:tcW w:type="dxa" w:w="1427"/>
          </w:tcPr>
          <w:p>
            <w:pPr>
              <w:spacing w:after="0"/>
              <w:jc w:val="left"/>
            </w:pPr>
            <w:r>
              <w:rPr>
                <w:sz w:val="16"/>
              </w:rPr>
              <w:t>within last 5 years</w:t>
            </w: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2021-12-10</w:t>
            </w:r>
          </w:p>
        </w:tc>
        <w:tc>
          <w:tcPr>
            <w:tcW w:type="dxa" w:w="1215"/>
          </w:tcPr>
          <w:p>
            <w:pPr>
              <w:spacing w:after="0"/>
              <w:jc w:val="left"/>
            </w:pPr>
            <w:r>
              <w:rPr>
                <w:sz w:val="16"/>
              </w:rPr>
              <w:t>Wildfire</w:t>
            </w:r>
          </w:p>
        </w:tc>
        <w:tc>
          <w:tcPr>
            <w:tcW w:type="dxa" w:w="1842"/>
          </w:tcPr>
          <w:p>
            <w:pPr>
              <w:spacing w:after="0"/>
              <w:jc w:val="left"/>
            </w:pPr>
          </w:p>
        </w:tc>
        <w:tc>
          <w:tcPr>
            <w:tcW w:type="dxa" w:w="2949"/>
          </w:tcPr>
          <w:p>
            <w:pPr>
              <w:spacing w:after="0"/>
              <w:jc w:val="left"/>
            </w:pPr>
            <w:r>
              <w:rPr>
                <w:sz w:val="16"/>
              </w:rPr>
              <w:t>$500,000 property; $0 crops (zone total, 2021 dollars)</w:t>
            </w:r>
          </w:p>
        </w:tc>
        <w:tc>
          <w:tcPr>
            <w:tcW w:type="dxa" w:w="926"/>
          </w:tcPr>
          <w:p>
            <w:pPr>
              <w:spacing w:after="0"/>
              <w:jc w:val="right"/>
            </w:pPr>
            <w:r>
              <w:rPr>
                <w:sz w:val="16"/>
              </w:rPr>
              <w:t>0, 0</w:t>
            </w:r>
          </w:p>
        </w:tc>
        <w:tc>
          <w:tcPr>
            <w:tcW w:type="dxa" w:w="2271"/>
          </w:tcPr>
          <w:p>
            <w:pPr>
              <w:spacing w:after="0"/>
              <w:jc w:val="left"/>
            </w:pPr>
            <w:r>
              <w:rPr>
                <w:sz w:val="16"/>
              </w:rPr>
              <w:t>NWS zone OKZ038 (COMANCHE), zone-level</w:t>
            </w:r>
          </w:p>
        </w:tc>
        <w:tc>
          <w:tcPr>
            <w:tcW w:type="dxa" w:w="1427"/>
          </w:tcPr>
          <w:p>
            <w:pPr>
              <w:spacing w:after="0"/>
              <w:jc w:val="left"/>
            </w:pPr>
            <w:r>
              <w:rPr>
                <w:sz w:val="16"/>
              </w:rPr>
              <w:t>within last 5 years</w:t>
            </w:r>
          </w:p>
        </w:tc>
        <w:tc>
          <w:tcPr>
            <w:tcW w:type="dxa" w:w="2445"/>
          </w:tcPr>
          <w:p>
            <w:pPr>
              <w:spacing w:after="0"/>
              <w:jc w:val="left"/>
            </w:pPr>
            <w:r>
              <w:rPr>
                <w:sz w:val="16"/>
              </w:rPr>
              <w:t>B1-c worst recorded: Wildfire</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1842"/>
          </w:tcPr>
          <w:p>
            <w:pPr>
              <w:spacing w:after="0"/>
              <w:jc w:val="left"/>
            </w:pPr>
          </w:p>
        </w:tc>
        <w:tc>
          <w:tcPr>
            <w:tcW w:type="dxa" w:w="2949"/>
          </w:tcPr>
          <w:p>
            <w:pPr>
              <w:spacing w:after="0"/>
              <w:jc w:val="left"/>
            </w:pPr>
            <w:r>
              <w:rPr>
                <w:sz w:val="16"/>
              </w:rPr>
              <w:t>$488,000 property; crops not reported (zone total, 2015 dollars)</w:t>
            </w:r>
          </w:p>
        </w:tc>
        <w:tc>
          <w:tcPr>
            <w:tcW w:type="dxa" w:w="926"/>
          </w:tcPr>
          <w:p>
            <w:pPr>
              <w:spacing w:after="0"/>
              <w:jc w:val="right"/>
            </w:pPr>
            <w:r>
              <w:rPr>
                <w:sz w:val="16"/>
              </w:rPr>
              <w:t>0, 0</w:t>
            </w:r>
          </w:p>
        </w:tc>
        <w:tc>
          <w:tcPr>
            <w:tcW w:type="dxa" w:w="2271"/>
          </w:tcPr>
          <w:p>
            <w:pPr>
              <w:spacing w:after="0"/>
              <w:jc w:val="left"/>
            </w:pPr>
            <w:r>
              <w:rPr>
                <w:sz w:val="16"/>
              </w:rPr>
              <w:t>NWS zone OKZ038 (COMANCHE), zone-level</w:t>
            </w:r>
          </w:p>
        </w:tc>
        <w:tc>
          <w:tcPr>
            <w:tcW w:type="dxa" w:w="1427"/>
          </w:tcPr>
          <w:p>
            <w:pPr>
              <w:spacing w:after="0"/>
              <w:jc w:val="left"/>
            </w:pPr>
          </w:p>
        </w:tc>
        <w:tc>
          <w:tcPr>
            <w:tcW w:type="dxa" w:w="2445"/>
          </w:tcPr>
          <w:p>
            <w:pPr>
              <w:spacing w:after="0"/>
              <w:jc w:val="left"/>
            </w:pPr>
            <w:r>
              <w:rPr>
                <w:sz w:val="16"/>
              </w:rPr>
              <w:t>B1-c worst recorded: Ice Storm</w:t>
            </w:r>
          </w:p>
        </w:tc>
      </w:tr>
      <w:tr>
        <w:trPr>
          <w:cantSplit/>
        </w:trPr>
        <w:tc>
          <w:tcPr>
            <w:tcW w:type="dxa" w:w="1037"/>
          </w:tcPr>
          <w:p>
            <w:pPr>
              <w:spacing w:after="0"/>
              <w:jc w:val="left"/>
            </w:pPr>
            <w:r>
              <w:rPr>
                <w:sz w:val="16"/>
              </w:rPr>
              <w:t>2015-05-23</w:t>
            </w:r>
          </w:p>
        </w:tc>
        <w:tc>
          <w:tcPr>
            <w:tcW w:type="dxa" w:w="1215"/>
          </w:tcPr>
          <w:p>
            <w:pPr>
              <w:spacing w:after="0"/>
              <w:jc w:val="left"/>
            </w:pPr>
            <w:r>
              <w:rPr>
                <w:sz w:val="16"/>
              </w:rPr>
              <w:t>Flash Flood</w:t>
            </w:r>
          </w:p>
        </w:tc>
        <w:tc>
          <w:tcPr>
            <w:tcW w:type="dxa" w:w="1842"/>
          </w:tcPr>
          <w:p>
            <w:pPr>
              <w:spacing w:after="0"/>
              <w:jc w:val="left"/>
            </w:pPr>
          </w:p>
        </w:tc>
        <w:tc>
          <w:tcPr>
            <w:tcW w:type="dxa" w:w="2949"/>
          </w:tcPr>
          <w:p>
            <w:pPr>
              <w:spacing w:after="0"/>
              <w:jc w:val="left"/>
            </w:pPr>
            <w:r>
              <w:rPr>
                <w:sz w:val="16"/>
              </w:rPr>
              <w:t>$800,000 property; $0 crops (2015 dollars)</w:t>
            </w:r>
          </w:p>
        </w:tc>
        <w:tc>
          <w:tcPr>
            <w:tcW w:type="dxa" w:w="926"/>
          </w:tcPr>
          <w:p>
            <w:pPr>
              <w:spacing w:after="0"/>
              <w:jc w:val="right"/>
            </w:pPr>
            <w:r>
              <w:rPr>
                <w:sz w:val="16"/>
              </w:rPr>
              <w:t>0, 0</w:t>
            </w:r>
          </w:p>
        </w:tc>
        <w:tc>
          <w:tcPr>
            <w:tcW w:type="dxa" w:w="2271"/>
          </w:tcPr>
          <w:p>
            <w:pPr>
              <w:spacing w:after="0"/>
              <w:jc w:val="left"/>
            </w:pPr>
            <w:r>
              <w:rPr>
                <w:sz w:val="16"/>
              </w:rPr>
              <w:t>CACHE</w:t>
            </w:r>
          </w:p>
        </w:tc>
        <w:tc>
          <w:tcPr>
            <w:tcW w:type="dxa" w:w="1427"/>
          </w:tcPr>
          <w:p>
            <w:pPr>
              <w:spacing w:after="0"/>
              <w:jc w:val="left"/>
            </w:pPr>
          </w:p>
        </w:tc>
        <w:tc>
          <w:tcPr>
            <w:tcW w:type="dxa" w:w="24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42"/>
          </w:tcPr>
          <w:p>
            <w:pPr>
              <w:spacing w:after="0"/>
              <w:jc w:val="left"/>
            </w:pPr>
          </w:p>
        </w:tc>
        <w:tc>
          <w:tcPr>
            <w:tcW w:type="dxa" w:w="2949"/>
          </w:tcPr>
          <w:p>
            <w:pPr>
              <w:spacing w:after="0"/>
              <w:jc w:val="left"/>
            </w:pPr>
            <w:r>
              <w:rPr>
                <w:sz w:val="16"/>
              </w:rPr>
              <w:t>damage not reported</w:t>
            </w:r>
          </w:p>
        </w:tc>
        <w:tc>
          <w:tcPr>
            <w:tcW w:type="dxa" w:w="926"/>
          </w:tcPr>
          <w:p>
            <w:pPr>
              <w:spacing w:after="0"/>
              <w:jc w:val="right"/>
            </w:pPr>
            <w:r>
              <w:rPr>
                <w:sz w:val="16"/>
              </w:rPr>
              <w:t>0, 0</w:t>
            </w:r>
          </w:p>
        </w:tc>
        <w:tc>
          <w:tcPr>
            <w:tcW w:type="dxa" w:w="2271"/>
          </w:tcPr>
          <w:p>
            <w:pPr>
              <w:spacing w:after="0"/>
              <w:jc w:val="left"/>
            </w:pPr>
            <w:r>
              <w:rPr>
                <w:sz w:val="16"/>
              </w:rPr>
              <w:t>NWS zone OKZ038 (COMANCHE), zone-level</w:t>
            </w:r>
          </w:p>
        </w:tc>
        <w:tc>
          <w:tcPr>
            <w:tcW w:type="dxa" w:w="1427"/>
          </w:tcPr>
          <w:p>
            <w:pPr>
              <w:spacing w:after="0"/>
              <w:jc w:val="left"/>
            </w:pPr>
          </w:p>
        </w:tc>
        <w:tc>
          <w:tcPr>
            <w:tcW w:type="dxa" w:w="2445"/>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42"/>
          </w:tcPr>
          <w:p>
            <w:pPr>
              <w:spacing w:after="0"/>
              <w:jc w:val="left"/>
            </w:pPr>
          </w:p>
        </w:tc>
        <w:tc>
          <w:tcPr>
            <w:tcW w:type="dxa" w:w="2949"/>
          </w:tcPr>
          <w:p>
            <w:pPr>
              <w:spacing w:after="0"/>
              <w:jc w:val="left"/>
            </w:pPr>
            <w:r>
              <w:rPr>
                <w:sz w:val="16"/>
              </w:rPr>
              <w:t>damage not reported</w:t>
            </w:r>
          </w:p>
        </w:tc>
        <w:tc>
          <w:tcPr>
            <w:tcW w:type="dxa" w:w="926"/>
          </w:tcPr>
          <w:p>
            <w:pPr>
              <w:spacing w:after="0"/>
              <w:jc w:val="right"/>
            </w:pPr>
            <w:r>
              <w:rPr>
                <w:sz w:val="16"/>
              </w:rPr>
              <w:t>0, 0</w:t>
            </w:r>
          </w:p>
        </w:tc>
        <w:tc>
          <w:tcPr>
            <w:tcW w:type="dxa" w:w="2271"/>
          </w:tcPr>
          <w:p>
            <w:pPr>
              <w:spacing w:after="0"/>
              <w:jc w:val="left"/>
            </w:pPr>
            <w:r>
              <w:rPr>
                <w:sz w:val="16"/>
              </w:rPr>
              <w:t>NWS zone OKZ038 (COMANCHE), zone-level</w:t>
            </w:r>
          </w:p>
        </w:tc>
        <w:tc>
          <w:tcPr>
            <w:tcW w:type="dxa" w:w="1427"/>
          </w:tcPr>
          <w:p>
            <w:pPr>
              <w:spacing w:after="0"/>
              <w:jc w:val="left"/>
            </w:pPr>
          </w:p>
        </w:tc>
        <w:tc>
          <w:tcPr>
            <w:tcW w:type="dxa" w:w="24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1842"/>
          </w:tcPr>
          <w:p>
            <w:pPr>
              <w:spacing w:after="0"/>
              <w:jc w:val="left"/>
            </w:pPr>
            <w:r>
              <w:rPr>
                <w:sz w:val="16"/>
              </w:rPr>
              <w:t>F3, 4.5 mi path length (whole path, pre-1996), 170 yd wide</w:t>
            </w:r>
          </w:p>
        </w:tc>
        <w:tc>
          <w:tcPr>
            <w:tcW w:type="dxa" w:w="2949"/>
          </w:tcPr>
          <w:p>
            <w:pPr>
              <w:spacing w:after="0"/>
              <w:jc w:val="left"/>
            </w:pPr>
            <w:r>
              <w:rPr>
                <w:sz w:val="16"/>
              </w:rPr>
              <w:t>$25,000,000 property; crops not recorded (1979 dollars)</w:t>
            </w:r>
          </w:p>
        </w:tc>
        <w:tc>
          <w:tcPr>
            <w:tcW w:type="dxa" w:w="926"/>
          </w:tcPr>
          <w:p>
            <w:pPr>
              <w:spacing w:after="0"/>
              <w:jc w:val="right"/>
            </w:pPr>
            <w:r>
              <w:rPr>
                <w:sz w:val="16"/>
              </w:rPr>
              <w:t>3, 100</w:t>
            </w:r>
          </w:p>
        </w:tc>
        <w:tc>
          <w:tcPr>
            <w:tcW w:type="dxa" w:w="2271"/>
          </w:tcPr>
          <w:p>
            <w:pPr>
              <w:spacing w:after="0"/>
              <w:jc w:val="left"/>
            </w:pPr>
            <w:r>
              <w:rPr>
                <w:sz w:val="16"/>
              </w:rPr>
              <w:t>location not recorded</w:t>
            </w:r>
          </w:p>
        </w:tc>
        <w:tc>
          <w:tcPr>
            <w:tcW w:type="dxa" w:w="142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1957-05-24</w:t>
            </w:r>
          </w:p>
        </w:tc>
        <w:tc>
          <w:tcPr>
            <w:tcW w:type="dxa" w:w="1215"/>
          </w:tcPr>
          <w:p>
            <w:pPr>
              <w:spacing w:after="0"/>
              <w:jc w:val="left"/>
            </w:pPr>
            <w:r>
              <w:rPr>
                <w:sz w:val="16"/>
              </w:rPr>
              <w:t>Tornado</w:t>
            </w:r>
          </w:p>
        </w:tc>
        <w:tc>
          <w:tcPr>
            <w:tcW w:type="dxa" w:w="1842"/>
          </w:tcPr>
          <w:p>
            <w:pPr>
              <w:spacing w:after="0"/>
              <w:jc w:val="left"/>
            </w:pPr>
            <w:r>
              <w:rPr>
                <w:sz w:val="16"/>
              </w:rPr>
              <w:t>F4, 8.6 mi path length (whole path, pre-1996), 880 yd wide</w:t>
            </w:r>
          </w:p>
        </w:tc>
        <w:tc>
          <w:tcPr>
            <w:tcW w:type="dxa" w:w="2949"/>
          </w:tcPr>
          <w:p>
            <w:pPr>
              <w:spacing w:after="0"/>
              <w:jc w:val="left"/>
            </w:pPr>
            <w:r>
              <w:rPr>
                <w:sz w:val="16"/>
              </w:rPr>
              <w:t>$250,000 property; crops not recorded (1957 dollars)</w:t>
            </w:r>
          </w:p>
        </w:tc>
        <w:tc>
          <w:tcPr>
            <w:tcW w:type="dxa" w:w="926"/>
          </w:tcPr>
          <w:p>
            <w:pPr>
              <w:spacing w:after="0"/>
              <w:jc w:val="right"/>
            </w:pPr>
            <w:r>
              <w:rPr>
                <w:sz w:val="16"/>
              </w:rPr>
              <w:t>0, 0</w:t>
            </w:r>
          </w:p>
        </w:tc>
        <w:tc>
          <w:tcPr>
            <w:tcW w:type="dxa" w:w="2271"/>
          </w:tcPr>
          <w:p>
            <w:pPr>
              <w:spacing w:after="0"/>
              <w:jc w:val="left"/>
            </w:pPr>
            <w:r>
              <w:rPr>
                <w:sz w:val="16"/>
              </w:rPr>
              <w:t>location not recorded</w:t>
            </w:r>
          </w:p>
        </w:tc>
        <w:tc>
          <w:tcPr>
            <w:tcW w:type="dxa" w:w="1427"/>
          </w:tcPr>
          <w:p>
            <w:pPr>
              <w:spacing w:after="0"/>
              <w:jc w:val="left"/>
            </w:pPr>
          </w:p>
        </w:tc>
        <w:tc>
          <w:tcPr>
            <w:tcW w:type="dxa" w:w="24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78.7</w:t>
            </w:r>
          </w:p>
        </w:tc>
        <w:tc>
          <w:tcPr>
            <w:tcW w:type="dxa" w:w="1335"/>
          </w:tcPr>
          <w:p>
            <w:pPr>
              <w:spacing w:after="0"/>
              <w:jc w:val="left"/>
            </w:pPr>
            <w:r>
              <w:rPr>
                <w:sz w:val="16"/>
              </w:rPr>
              <w:t>event-days per year</w:t>
            </w:r>
          </w:p>
        </w:tc>
        <w:tc>
          <w:tcPr>
            <w:tcW w:type="dxa" w:w="1715"/>
          </w:tcPr>
          <w:p>
            <w:pPr>
              <w:spacing w:after="0"/>
              <w:jc w:val="left"/>
            </w:pPr>
            <w:r>
              <w:rPr>
                <w:sz w:val="16"/>
              </w:rPr>
              <w:t>about 78.7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2,779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0.00142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11.5</w:t>
            </w:r>
          </w:p>
        </w:tc>
        <w:tc>
          <w:tcPr>
            <w:tcW w:type="dxa" w:w="1335"/>
          </w:tcPr>
          <w:p>
            <w:pPr>
              <w:spacing w:after="0"/>
              <w:jc w:val="left"/>
            </w:pPr>
            <w:r>
              <w:rPr>
                <w:sz w:val="16"/>
              </w:rPr>
              <w:t>events per year</w:t>
            </w:r>
          </w:p>
        </w:tc>
        <w:tc>
          <w:tcPr>
            <w:tcW w:type="dxa" w:w="1715"/>
          </w:tcPr>
          <w:p>
            <w:pPr>
              <w:spacing w:after="0"/>
              <w:jc w:val="left"/>
            </w:pPr>
            <w:r>
              <w:rPr>
                <w:sz w:val="16"/>
              </w:rPr>
              <w:t>about 11.5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438.9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14.9</w:t>
            </w:r>
          </w:p>
        </w:tc>
        <w:tc>
          <w:tcPr>
            <w:tcW w:type="dxa" w:w="1335"/>
          </w:tcPr>
          <w:p>
            <w:pPr>
              <w:spacing w:after="0"/>
              <w:jc w:val="left"/>
            </w:pPr>
            <w:r>
              <w:rPr>
                <w:sz w:val="16"/>
              </w:rPr>
              <w:t>event-days per year</w:t>
            </w:r>
          </w:p>
        </w:tc>
        <w:tc>
          <w:tcPr>
            <w:tcW w:type="dxa" w:w="1715"/>
          </w:tcPr>
          <w:p>
            <w:pPr>
              <w:spacing w:after="0"/>
              <w:jc w:val="left"/>
            </w:pPr>
            <w:r>
              <w:rPr>
                <w:sz w:val="16"/>
              </w:rPr>
              <w:t>about 14.9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230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0.00968</w:t>
            </w:r>
          </w:p>
        </w:tc>
        <w:tc>
          <w:tcPr>
            <w:tcW w:type="dxa" w:w="1335"/>
          </w:tcPr>
          <w:p>
            <w:pPr>
              <w:spacing w:after="0"/>
              <w:jc w:val="left"/>
            </w:pPr>
            <w:r>
              <w:rPr>
                <w:sz w:val="16"/>
              </w:rPr>
              <w:t>events per year</w:t>
            </w:r>
          </w:p>
        </w:tc>
        <w:tc>
          <w:tcPr>
            <w:tcW w:type="dxa" w:w="1715"/>
          </w:tcPr>
          <w:p>
            <w:pPr>
              <w:spacing w:after="0"/>
              <w:jc w:val="left"/>
            </w:pPr>
            <w:r>
              <w:rPr>
                <w:sz w:val="16"/>
              </w:rPr>
              <w:t>about 1 in 103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1.22</w:t>
            </w:r>
          </w:p>
        </w:tc>
        <w:tc>
          <w:tcPr>
            <w:tcW w:type="dxa" w:w="1335"/>
          </w:tcPr>
          <w:p>
            <w:pPr>
              <w:spacing w:after="0"/>
              <w:jc w:val="left"/>
            </w:pPr>
            <w:r>
              <w:rPr>
                <w:sz w:val="16"/>
              </w:rPr>
              <w:t>event-days per year</w:t>
            </w:r>
          </w:p>
        </w:tc>
        <w:tc>
          <w:tcPr>
            <w:tcW w:type="dxa" w:w="1715"/>
          </w:tcPr>
          <w:p>
            <w:pPr>
              <w:spacing w:after="0"/>
              <w:jc w:val="left"/>
            </w:pPr>
            <w:r>
              <w:rPr>
                <w:sz w:val="16"/>
              </w:rPr>
              <w:t>about 1.22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82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56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0.279</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50.4</w:t>
            </w:r>
          </w:p>
        </w:tc>
        <w:tc>
          <w:tcPr>
            <w:tcW w:type="dxa" w:w="1335"/>
          </w:tcPr>
          <w:p>
            <w:pPr>
              <w:spacing w:after="0"/>
              <w:jc w:val="left"/>
            </w:pPr>
            <w:r>
              <w:rPr>
                <w:sz w:val="16"/>
              </w:rPr>
              <w:t>days per year with a strike</w:t>
            </w:r>
          </w:p>
        </w:tc>
        <w:tc>
          <w:tcPr>
            <w:tcW w:type="dxa" w:w="1715"/>
          </w:tcPr>
          <w:p>
            <w:pPr>
              <w:spacing w:after="0"/>
              <w:jc w:val="left"/>
            </w:pPr>
            <w:r>
              <w:rPr>
                <w:sz w:val="16"/>
              </w:rPr>
              <w:t>about 50.4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5.37</w:t>
            </w:r>
          </w:p>
        </w:tc>
        <w:tc>
          <w:tcPr>
            <w:tcW w:type="dxa" w:w="1335"/>
          </w:tcPr>
          <w:p>
            <w:pPr>
              <w:spacing w:after="0"/>
              <w:jc w:val="left"/>
            </w:pPr>
            <w:r>
              <w:rPr>
                <w:sz w:val="16"/>
              </w:rPr>
              <w:t>events per year</w:t>
            </w:r>
          </w:p>
        </w:tc>
        <w:tc>
          <w:tcPr>
            <w:tcW w:type="dxa" w:w="1715"/>
          </w:tcPr>
          <w:p>
            <w:pPr>
              <w:spacing w:after="0"/>
              <w:jc w:val="left"/>
            </w:pPr>
            <w:r>
              <w:rPr>
                <w:sz w:val="16"/>
              </w:rPr>
              <w:t>about 5.37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1.08</w:t>
            </w:r>
          </w:p>
        </w:tc>
        <w:tc>
          <w:tcPr>
            <w:tcW w:type="dxa" w:w="1335"/>
          </w:tcPr>
          <w:p>
            <w:pPr>
              <w:spacing w:after="0"/>
              <w:jc w:val="left"/>
            </w:pPr>
            <w:r>
              <w:rPr>
                <w:sz w:val="16"/>
              </w:rPr>
              <w:t>events per year</w:t>
            </w:r>
          </w:p>
        </w:tc>
        <w:tc>
          <w:tcPr>
            <w:tcW w:type="dxa" w:w="1715"/>
          </w:tcPr>
          <w:p>
            <w:pPr>
              <w:spacing w:after="0"/>
              <w:jc w:val="left"/>
            </w:pPr>
            <w:r>
              <w:rPr>
                <w:sz w:val="16"/>
              </w:rPr>
              <w:t>about 1.08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0.00573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0.573%</w:t>
            </w:r>
          </w:p>
        </w:tc>
        <w:tc>
          <w:tcPr>
            <w:tcW w:type="dxa" w:w="1037"/>
          </w:tcPr>
          <w:p>
            <w:pPr>
              <w:spacing w:after="0"/>
              <w:jc w:val="left"/>
            </w:pPr>
            <w:r>
              <w:rPr>
                <w:sz w:val="16"/>
              </w:rPr>
              <w:t>Likely</w:t>
            </w:r>
          </w:p>
        </w:tc>
        <w:tc>
          <w:tcPr>
            <w:tcW w:type="dxa" w:w="1315"/>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8.21</w:t>
            </w:r>
          </w:p>
        </w:tc>
        <w:tc>
          <w:tcPr>
            <w:tcW w:type="dxa" w:w="1335"/>
          </w:tcPr>
          <w:p>
            <w:pPr>
              <w:spacing w:after="0"/>
              <w:jc w:val="left"/>
            </w:pPr>
            <w:r>
              <w:rPr>
                <w:sz w:val="16"/>
              </w:rPr>
              <w:t>event-days per year</w:t>
            </w:r>
          </w:p>
        </w:tc>
        <w:tc>
          <w:tcPr>
            <w:tcW w:type="dxa" w:w="1715"/>
          </w:tcPr>
          <w:p>
            <w:pPr>
              <w:spacing w:after="0"/>
              <w:jc w:val="left"/>
            </w:pPr>
            <w:r>
              <w:rPr>
                <w:sz w:val="16"/>
              </w:rPr>
              <w:t>about 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156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328</w:t>
            </w:r>
          </w:p>
        </w:tc>
        <w:tc>
          <w:tcPr>
            <w:tcW w:type="dxa" w:w="1381"/>
          </w:tcPr>
          <w:p>
            <w:pPr>
              <w:spacing w:after="0"/>
              <w:jc w:val="right"/>
            </w:pPr>
            <w:r>
              <w:rPr>
                <w:sz w:val="16"/>
              </w:rPr>
              <w:t>30</w:t>
            </w:r>
          </w:p>
        </w:tc>
        <w:tc>
          <w:tcPr>
            <w:tcW w:type="dxa" w:w="1381"/>
          </w:tcPr>
          <w:p>
            <w:pPr>
              <w:spacing w:after="0"/>
              <w:jc w:val="right"/>
            </w:pPr>
            <w:r>
              <w:rPr>
                <w:sz w:val="16"/>
              </w:rPr>
              <w:t>10.9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248</w:t>
            </w:r>
          </w:p>
        </w:tc>
        <w:tc>
          <w:tcPr>
            <w:tcW w:type="dxa" w:w="1381"/>
          </w:tcPr>
          <w:p>
            <w:pPr>
              <w:spacing w:after="0"/>
              <w:jc w:val="right"/>
            </w:pPr>
            <w:r>
              <w:rPr>
                <w:sz w:val="16"/>
              </w:rPr>
              <w:t>30</w:t>
            </w:r>
          </w:p>
        </w:tc>
        <w:tc>
          <w:tcPr>
            <w:tcW w:type="dxa" w:w="1381"/>
          </w:tcPr>
          <w:p>
            <w:pPr>
              <w:spacing w:after="0"/>
              <w:jc w:val="right"/>
            </w:pPr>
            <w:r>
              <w:rPr>
                <w:sz w:val="16"/>
              </w:rPr>
              <w:t>8.27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Cold Wave</w:t>
            </w:r>
          </w:p>
        </w:tc>
        <w:tc>
          <w:tcPr>
            <w:tcW w:type="dxa" w:w="2026"/>
          </w:tcPr>
          <w:p>
            <w:pPr>
              <w:spacing w:after="0"/>
              <w:jc w:val="right"/>
            </w:pPr>
            <w:r>
              <w:rPr>
                <w:sz w:val="16"/>
              </w:rPr>
              <w:t>38 of 38</w:t>
            </w:r>
          </w:p>
        </w:tc>
        <w:tc>
          <w:tcPr>
            <w:tcW w:type="dxa" w:w="1529"/>
          </w:tcPr>
          <w:p>
            <w:pPr>
              <w:spacing w:after="0"/>
              <w:jc w:val="right"/>
            </w:pPr>
            <w:r>
              <w:rPr>
                <w:sz w:val="16"/>
              </w:rPr>
              <w:t>17.1</w:t>
            </w:r>
          </w:p>
        </w:tc>
        <w:tc>
          <w:tcPr>
            <w:tcW w:type="dxa" w:w="1604"/>
          </w:tcPr>
          <w:p>
            <w:pPr>
              <w:spacing w:after="0"/>
              <w:jc w:val="right"/>
            </w:pPr>
            <w:r>
              <w:rPr>
                <w:sz w:val="16"/>
              </w:rPr>
              <w:t>81.8</w:t>
            </w:r>
          </w:p>
        </w:tc>
        <w:tc>
          <w:tcPr>
            <w:tcW w:type="dxa" w:w="1529"/>
          </w:tcPr>
          <w:p>
            <w:pPr>
              <w:spacing w:after="0"/>
              <w:jc w:val="right"/>
            </w:pPr>
            <w:r>
              <w:rPr>
                <w:sz w:val="16"/>
              </w:rPr>
              <w:t>94.5</w:t>
            </w:r>
          </w:p>
        </w:tc>
        <w:tc>
          <w:tcPr>
            <w:tcW w:type="dxa" w:w="4976"/>
          </w:tcPr>
          <w:p>
            <w:pPr>
              <w:spacing w:after="0"/>
              <w:jc w:val="left"/>
            </w:pPr>
            <w:r>
              <w:rPr>
                <w:sz w:val="16"/>
              </w:rPr>
              <w:t>Relatively High 25, Relatively Moderate 12, Very Low 1</w:t>
            </w:r>
          </w:p>
        </w:tc>
      </w:tr>
      <w:tr>
        <w:trPr>
          <w:cantSplit/>
        </w:trPr>
        <w:tc>
          <w:tcPr>
            <w:tcW w:type="dxa" w:w="2447"/>
          </w:tcPr>
          <w:p>
            <w:pPr>
              <w:spacing w:after="0"/>
              <w:jc w:val="left"/>
            </w:pPr>
            <w:r>
              <w:rPr>
                <w:sz w:val="16"/>
              </w:rPr>
              <w:t>Drought</w:t>
            </w:r>
          </w:p>
        </w:tc>
        <w:tc>
          <w:tcPr>
            <w:tcW w:type="dxa" w:w="2026"/>
          </w:tcPr>
          <w:p>
            <w:pPr>
              <w:spacing w:after="0"/>
              <w:jc w:val="right"/>
            </w:pPr>
            <w:r>
              <w:rPr>
                <w:sz w:val="16"/>
              </w:rPr>
              <w:t>19 of 38</w:t>
            </w:r>
          </w:p>
        </w:tc>
        <w:tc>
          <w:tcPr>
            <w:tcW w:type="dxa" w:w="1529"/>
          </w:tcPr>
          <w:p>
            <w:pPr>
              <w:spacing w:after="0"/>
              <w:jc w:val="right"/>
            </w:pPr>
            <w:r>
              <w:rPr>
                <w:sz w:val="16"/>
              </w:rPr>
              <w:t>76.8</w:t>
            </w:r>
          </w:p>
        </w:tc>
        <w:tc>
          <w:tcPr>
            <w:tcW w:type="dxa" w:w="1604"/>
          </w:tcPr>
          <w:p>
            <w:pPr>
              <w:spacing w:after="0"/>
              <w:jc w:val="right"/>
            </w:pPr>
            <w:r>
              <w:rPr>
                <w:sz w:val="16"/>
              </w:rPr>
              <w:t>83.6</w:t>
            </w:r>
          </w:p>
        </w:tc>
        <w:tc>
          <w:tcPr>
            <w:tcW w:type="dxa" w:w="1529"/>
          </w:tcPr>
          <w:p>
            <w:pPr>
              <w:spacing w:after="0"/>
              <w:jc w:val="right"/>
            </w:pPr>
            <w:r>
              <w:rPr>
                <w:sz w:val="16"/>
              </w:rPr>
              <w:t>97.8</w:t>
            </w:r>
          </w:p>
        </w:tc>
        <w:tc>
          <w:tcPr>
            <w:tcW w:type="dxa" w:w="4976"/>
          </w:tcPr>
          <w:p>
            <w:pPr>
              <w:spacing w:after="0"/>
              <w:jc w:val="left"/>
            </w:pPr>
            <w:r>
              <w:rPr>
                <w:sz w:val="16"/>
              </w:rPr>
              <w:t>Relatively High 1, Relatively Moderate 3, Relatively Low 13, Very Low 2, No Rating 19</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38 of 38</w:t>
            </w:r>
          </w:p>
        </w:tc>
        <w:tc>
          <w:tcPr>
            <w:tcW w:type="dxa" w:w="1529"/>
          </w:tcPr>
          <w:p>
            <w:pPr>
              <w:spacing w:after="0"/>
              <w:jc w:val="right"/>
            </w:pPr>
            <w:r>
              <w:rPr>
                <w:sz w:val="16"/>
              </w:rPr>
              <w:t>2.0</w:t>
            </w:r>
          </w:p>
        </w:tc>
        <w:tc>
          <w:tcPr>
            <w:tcW w:type="dxa" w:w="1604"/>
          </w:tcPr>
          <w:p>
            <w:pPr>
              <w:spacing w:after="0"/>
              <w:jc w:val="right"/>
            </w:pPr>
            <w:r>
              <w:rPr>
                <w:sz w:val="16"/>
              </w:rPr>
              <w:t>63.2</w:t>
            </w:r>
          </w:p>
        </w:tc>
        <w:tc>
          <w:tcPr>
            <w:tcW w:type="dxa" w:w="1529"/>
          </w:tcPr>
          <w:p>
            <w:pPr>
              <w:spacing w:after="0"/>
              <w:jc w:val="right"/>
            </w:pPr>
            <w:r>
              <w:rPr>
                <w:sz w:val="16"/>
              </w:rPr>
              <w:t>82.8</w:t>
            </w:r>
          </w:p>
        </w:tc>
        <w:tc>
          <w:tcPr>
            <w:tcW w:type="dxa" w:w="4976"/>
          </w:tcPr>
          <w:p>
            <w:pPr>
              <w:spacing w:after="0"/>
              <w:jc w:val="left"/>
            </w:pPr>
            <w:r>
              <w:rPr>
                <w:sz w:val="16"/>
              </w:rPr>
              <w:t>Relatively Moderate 2, Relatively Low 34, Very Low 2</w:t>
            </w:r>
          </w:p>
        </w:tc>
      </w:tr>
      <w:tr>
        <w:trPr>
          <w:cantSplit/>
        </w:trPr>
        <w:tc>
          <w:tcPr>
            <w:tcW w:type="dxa" w:w="2447"/>
          </w:tcPr>
          <w:p>
            <w:pPr>
              <w:spacing w:after="0"/>
              <w:jc w:val="left"/>
            </w:pPr>
            <w:r>
              <w:rPr>
                <w:sz w:val="16"/>
              </w:rPr>
              <w:t>Hail</w:t>
            </w:r>
          </w:p>
        </w:tc>
        <w:tc>
          <w:tcPr>
            <w:tcW w:type="dxa" w:w="2026"/>
          </w:tcPr>
          <w:p>
            <w:pPr>
              <w:spacing w:after="0"/>
              <w:jc w:val="right"/>
            </w:pPr>
            <w:r>
              <w:rPr>
                <w:sz w:val="16"/>
              </w:rPr>
              <w:t>38 of 38</w:t>
            </w:r>
          </w:p>
        </w:tc>
        <w:tc>
          <w:tcPr>
            <w:tcW w:type="dxa" w:w="1529"/>
          </w:tcPr>
          <w:p>
            <w:pPr>
              <w:spacing w:after="0"/>
              <w:jc w:val="right"/>
            </w:pPr>
            <w:r>
              <w:rPr>
                <w:sz w:val="16"/>
              </w:rPr>
              <w:t>9.1</w:t>
            </w:r>
          </w:p>
        </w:tc>
        <w:tc>
          <w:tcPr>
            <w:tcW w:type="dxa" w:w="1604"/>
          </w:tcPr>
          <w:p>
            <w:pPr>
              <w:spacing w:after="0"/>
              <w:jc w:val="right"/>
            </w:pPr>
            <w:r>
              <w:rPr>
                <w:sz w:val="16"/>
              </w:rPr>
              <w:t>85.0</w:t>
            </w:r>
          </w:p>
        </w:tc>
        <w:tc>
          <w:tcPr>
            <w:tcW w:type="dxa" w:w="1529"/>
          </w:tcPr>
          <w:p>
            <w:pPr>
              <w:spacing w:after="0"/>
              <w:jc w:val="right"/>
            </w:pPr>
            <w:r>
              <w:rPr>
                <w:sz w:val="16"/>
              </w:rPr>
              <w:t>94.1</w:t>
            </w:r>
          </w:p>
        </w:tc>
        <w:tc>
          <w:tcPr>
            <w:tcW w:type="dxa" w:w="4976"/>
          </w:tcPr>
          <w:p>
            <w:pPr>
              <w:spacing w:after="0"/>
              <w:jc w:val="left"/>
            </w:pPr>
            <w:r>
              <w:rPr>
                <w:sz w:val="16"/>
              </w:rPr>
              <w:t>Relatively High 9, Relatively Moderate 28, Very Low 1</w:t>
            </w:r>
          </w:p>
        </w:tc>
      </w:tr>
      <w:tr>
        <w:trPr>
          <w:cantSplit/>
        </w:trPr>
        <w:tc>
          <w:tcPr>
            <w:tcW w:type="dxa" w:w="2447"/>
          </w:tcPr>
          <w:p>
            <w:pPr>
              <w:spacing w:after="0"/>
              <w:jc w:val="left"/>
            </w:pPr>
            <w:r>
              <w:rPr>
                <w:sz w:val="16"/>
              </w:rPr>
              <w:t>Heat Wave</w:t>
            </w:r>
          </w:p>
        </w:tc>
        <w:tc>
          <w:tcPr>
            <w:tcW w:type="dxa" w:w="2026"/>
          </w:tcPr>
          <w:p>
            <w:pPr>
              <w:spacing w:after="0"/>
              <w:jc w:val="right"/>
            </w:pPr>
            <w:r>
              <w:rPr>
                <w:sz w:val="16"/>
              </w:rPr>
              <w:t>38 of 38</w:t>
            </w:r>
          </w:p>
        </w:tc>
        <w:tc>
          <w:tcPr>
            <w:tcW w:type="dxa" w:w="1529"/>
          </w:tcPr>
          <w:p>
            <w:pPr>
              <w:spacing w:after="0"/>
              <w:jc w:val="right"/>
            </w:pPr>
            <w:r>
              <w:rPr>
                <w:sz w:val="16"/>
              </w:rPr>
              <w:t>1.6</w:t>
            </w:r>
          </w:p>
        </w:tc>
        <w:tc>
          <w:tcPr>
            <w:tcW w:type="dxa" w:w="1604"/>
          </w:tcPr>
          <w:p>
            <w:pPr>
              <w:spacing w:after="0"/>
              <w:jc w:val="right"/>
            </w:pPr>
            <w:r>
              <w:rPr>
                <w:sz w:val="16"/>
              </w:rPr>
              <w:t>44.3</w:t>
            </w:r>
          </w:p>
        </w:tc>
        <w:tc>
          <w:tcPr>
            <w:tcW w:type="dxa" w:w="1529"/>
          </w:tcPr>
          <w:p>
            <w:pPr>
              <w:spacing w:after="0"/>
              <w:jc w:val="right"/>
            </w:pPr>
            <w:r>
              <w:rPr>
                <w:sz w:val="16"/>
              </w:rPr>
              <w:t>72.0</w:t>
            </w:r>
          </w:p>
        </w:tc>
        <w:tc>
          <w:tcPr>
            <w:tcW w:type="dxa" w:w="4976"/>
          </w:tcPr>
          <w:p>
            <w:pPr>
              <w:spacing w:after="0"/>
              <w:jc w:val="left"/>
            </w:pPr>
            <w:r>
              <w:rPr>
                <w:sz w:val="16"/>
              </w:rPr>
              <w:t>Relatively Moderate 9, Relatively Low 28, Very Low 1</w:t>
            </w:r>
          </w:p>
        </w:tc>
      </w:tr>
      <w:tr>
        <w:trPr>
          <w:cantSplit/>
        </w:trPr>
        <w:tc>
          <w:tcPr>
            <w:tcW w:type="dxa" w:w="2447"/>
          </w:tcPr>
          <w:p>
            <w:pPr>
              <w:spacing w:after="0"/>
              <w:jc w:val="left"/>
            </w:pPr>
            <w:r>
              <w:rPr>
                <w:sz w:val="16"/>
              </w:rPr>
              <w:t>Hurricane</w:t>
            </w:r>
          </w:p>
        </w:tc>
        <w:tc>
          <w:tcPr>
            <w:tcW w:type="dxa" w:w="2026"/>
          </w:tcPr>
          <w:p>
            <w:pPr>
              <w:spacing w:after="0"/>
              <w:jc w:val="right"/>
            </w:pPr>
            <w:r>
              <w:rPr>
                <w:sz w:val="16"/>
              </w:rPr>
              <w:t>38 of 38</w:t>
            </w:r>
          </w:p>
        </w:tc>
        <w:tc>
          <w:tcPr>
            <w:tcW w:type="dxa" w:w="1529"/>
          </w:tcPr>
          <w:p>
            <w:pPr>
              <w:spacing w:after="0"/>
              <w:jc w:val="right"/>
            </w:pPr>
            <w:r>
              <w:rPr>
                <w:sz w:val="16"/>
              </w:rPr>
              <w:t>18.3</w:t>
            </w:r>
          </w:p>
        </w:tc>
        <w:tc>
          <w:tcPr>
            <w:tcW w:type="dxa" w:w="1604"/>
          </w:tcPr>
          <w:p>
            <w:pPr>
              <w:spacing w:after="0"/>
              <w:jc w:val="right"/>
            </w:pPr>
            <w:r>
              <w:rPr>
                <w:sz w:val="16"/>
              </w:rPr>
              <w:t>34.5</w:t>
            </w:r>
          </w:p>
        </w:tc>
        <w:tc>
          <w:tcPr>
            <w:tcW w:type="dxa" w:w="1529"/>
          </w:tcPr>
          <w:p>
            <w:pPr>
              <w:spacing w:after="0"/>
              <w:jc w:val="right"/>
            </w:pPr>
            <w:r>
              <w:rPr>
                <w:sz w:val="16"/>
              </w:rPr>
              <w:t>43.7</w:t>
            </w:r>
          </w:p>
        </w:tc>
        <w:tc>
          <w:tcPr>
            <w:tcW w:type="dxa" w:w="4976"/>
          </w:tcPr>
          <w:p>
            <w:pPr>
              <w:spacing w:after="0"/>
              <w:jc w:val="left"/>
            </w:pPr>
            <w:r>
              <w:rPr>
                <w:sz w:val="16"/>
              </w:rPr>
              <w:t>Very Low 38</w:t>
            </w:r>
          </w:p>
        </w:tc>
      </w:tr>
      <w:tr>
        <w:trPr>
          <w:cantSplit/>
        </w:trPr>
        <w:tc>
          <w:tcPr>
            <w:tcW w:type="dxa" w:w="2447"/>
          </w:tcPr>
          <w:p>
            <w:pPr>
              <w:spacing w:after="0"/>
              <w:jc w:val="left"/>
            </w:pPr>
            <w:r>
              <w:rPr>
                <w:sz w:val="16"/>
              </w:rPr>
              <w:t>Ice Storm</w:t>
            </w:r>
          </w:p>
        </w:tc>
        <w:tc>
          <w:tcPr>
            <w:tcW w:type="dxa" w:w="2026"/>
          </w:tcPr>
          <w:p>
            <w:pPr>
              <w:spacing w:after="0"/>
              <w:jc w:val="right"/>
            </w:pPr>
            <w:r>
              <w:rPr>
                <w:sz w:val="16"/>
              </w:rPr>
              <w:t>38 of 38</w:t>
            </w:r>
          </w:p>
        </w:tc>
        <w:tc>
          <w:tcPr>
            <w:tcW w:type="dxa" w:w="1529"/>
          </w:tcPr>
          <w:p>
            <w:pPr>
              <w:spacing w:after="0"/>
              <w:jc w:val="right"/>
            </w:pPr>
            <w:r>
              <w:rPr>
                <w:sz w:val="16"/>
              </w:rPr>
              <w:t>2.3</w:t>
            </w:r>
          </w:p>
        </w:tc>
        <w:tc>
          <w:tcPr>
            <w:tcW w:type="dxa" w:w="1604"/>
          </w:tcPr>
          <w:p>
            <w:pPr>
              <w:spacing w:after="0"/>
              <w:jc w:val="right"/>
            </w:pPr>
            <w:r>
              <w:rPr>
                <w:sz w:val="16"/>
              </w:rPr>
              <w:t>93.4</w:t>
            </w:r>
          </w:p>
        </w:tc>
        <w:tc>
          <w:tcPr>
            <w:tcW w:type="dxa" w:w="1529"/>
          </w:tcPr>
          <w:p>
            <w:pPr>
              <w:spacing w:after="0"/>
              <w:jc w:val="right"/>
            </w:pPr>
            <w:r>
              <w:rPr>
                <w:sz w:val="16"/>
              </w:rPr>
              <w:t>97.7</w:t>
            </w:r>
          </w:p>
        </w:tc>
        <w:tc>
          <w:tcPr>
            <w:tcW w:type="dxa" w:w="4976"/>
          </w:tcPr>
          <w:p>
            <w:pPr>
              <w:spacing w:after="0"/>
              <w:jc w:val="left"/>
            </w:pPr>
            <w:r>
              <w:rPr>
                <w:sz w:val="16"/>
              </w:rPr>
              <w:t>Very High 1, Relatively High 31, Relatively Moderate 5, Very Low 1</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38 of 38</w:t>
            </w:r>
          </w:p>
        </w:tc>
        <w:tc>
          <w:tcPr>
            <w:tcW w:type="dxa" w:w="1529"/>
          </w:tcPr>
          <w:p>
            <w:pPr>
              <w:spacing w:after="0"/>
              <w:jc w:val="right"/>
            </w:pPr>
            <w:r>
              <w:rPr>
                <w:sz w:val="16"/>
              </w:rPr>
              <w:t>0.4</w:t>
            </w:r>
          </w:p>
        </w:tc>
        <w:tc>
          <w:tcPr>
            <w:tcW w:type="dxa" w:w="1604"/>
          </w:tcPr>
          <w:p>
            <w:pPr>
              <w:spacing w:after="0"/>
              <w:jc w:val="right"/>
            </w:pPr>
            <w:r>
              <w:rPr>
                <w:sz w:val="16"/>
              </w:rPr>
              <w:t>35.4</w:t>
            </w:r>
          </w:p>
        </w:tc>
        <w:tc>
          <w:tcPr>
            <w:tcW w:type="dxa" w:w="1529"/>
          </w:tcPr>
          <w:p>
            <w:pPr>
              <w:spacing w:after="0"/>
              <w:jc w:val="right"/>
            </w:pPr>
            <w:r>
              <w:rPr>
                <w:sz w:val="16"/>
              </w:rPr>
              <w:t>91.8</w:t>
            </w:r>
          </w:p>
        </w:tc>
        <w:tc>
          <w:tcPr>
            <w:tcW w:type="dxa" w:w="4976"/>
          </w:tcPr>
          <w:p>
            <w:pPr>
              <w:spacing w:after="0"/>
              <w:jc w:val="left"/>
            </w:pPr>
            <w:r>
              <w:rPr>
                <w:sz w:val="16"/>
              </w:rPr>
              <w:t>Relatively High 5, Relatively Moderate 8, Relatively Low 20, Very Low 5</w:t>
            </w:r>
          </w:p>
        </w:tc>
      </w:tr>
      <w:tr>
        <w:trPr>
          <w:cantSplit/>
        </w:trPr>
        <w:tc>
          <w:tcPr>
            <w:tcW w:type="dxa" w:w="2447"/>
          </w:tcPr>
          <w:p>
            <w:pPr>
              <w:spacing w:after="0"/>
              <w:jc w:val="left"/>
            </w:pPr>
            <w:r>
              <w:rPr>
                <w:sz w:val="16"/>
              </w:rPr>
              <w:t>Landslide</w:t>
            </w:r>
          </w:p>
        </w:tc>
        <w:tc>
          <w:tcPr>
            <w:tcW w:type="dxa" w:w="2026"/>
          </w:tcPr>
          <w:p>
            <w:pPr>
              <w:spacing w:after="0"/>
              <w:jc w:val="right"/>
            </w:pPr>
            <w:r>
              <w:rPr>
                <w:sz w:val="16"/>
              </w:rPr>
              <w:t>37 of 38</w:t>
            </w:r>
          </w:p>
        </w:tc>
        <w:tc>
          <w:tcPr>
            <w:tcW w:type="dxa" w:w="1529"/>
          </w:tcPr>
          <w:p>
            <w:pPr>
              <w:spacing w:after="0"/>
              <w:jc w:val="right"/>
            </w:pPr>
            <w:r>
              <w:rPr>
                <w:sz w:val="16"/>
              </w:rPr>
              <w:t>10.4</w:t>
            </w:r>
          </w:p>
        </w:tc>
        <w:tc>
          <w:tcPr>
            <w:tcW w:type="dxa" w:w="1604"/>
          </w:tcPr>
          <w:p>
            <w:pPr>
              <w:spacing w:after="0"/>
              <w:jc w:val="right"/>
            </w:pPr>
            <w:r>
              <w:rPr>
                <w:sz w:val="16"/>
              </w:rPr>
              <w:t>37.9</w:t>
            </w:r>
          </w:p>
        </w:tc>
        <w:tc>
          <w:tcPr>
            <w:tcW w:type="dxa" w:w="1529"/>
          </w:tcPr>
          <w:p>
            <w:pPr>
              <w:spacing w:after="0"/>
              <w:jc w:val="right"/>
            </w:pPr>
            <w:r>
              <w:rPr>
                <w:sz w:val="16"/>
              </w:rPr>
              <w:t>97.0</w:t>
            </w:r>
          </w:p>
        </w:tc>
        <w:tc>
          <w:tcPr>
            <w:tcW w:type="dxa" w:w="4976"/>
          </w:tcPr>
          <w:p>
            <w:pPr>
              <w:spacing w:after="0"/>
              <w:jc w:val="left"/>
            </w:pPr>
            <w:r>
              <w:rPr>
                <w:sz w:val="16"/>
              </w:rPr>
              <w:t>Relatively Moderate 1, Very Low 36, No Rating 1</w:t>
            </w:r>
          </w:p>
        </w:tc>
      </w:tr>
      <w:tr>
        <w:trPr>
          <w:cantSplit/>
        </w:trPr>
        <w:tc>
          <w:tcPr>
            <w:tcW w:type="dxa" w:w="2447"/>
          </w:tcPr>
          <w:p>
            <w:pPr>
              <w:spacing w:after="0"/>
              <w:jc w:val="left"/>
            </w:pPr>
            <w:r>
              <w:rPr>
                <w:sz w:val="16"/>
              </w:rPr>
              <w:t>Lightning</w:t>
            </w:r>
          </w:p>
        </w:tc>
        <w:tc>
          <w:tcPr>
            <w:tcW w:type="dxa" w:w="2026"/>
          </w:tcPr>
          <w:p>
            <w:pPr>
              <w:spacing w:after="0"/>
              <w:jc w:val="right"/>
            </w:pPr>
            <w:r>
              <w:rPr>
                <w:sz w:val="16"/>
              </w:rPr>
              <w:t>38 of 38</w:t>
            </w:r>
          </w:p>
        </w:tc>
        <w:tc>
          <w:tcPr>
            <w:tcW w:type="dxa" w:w="1529"/>
          </w:tcPr>
          <w:p>
            <w:pPr>
              <w:spacing w:after="0"/>
              <w:jc w:val="right"/>
            </w:pPr>
            <w:r>
              <w:rPr>
                <w:sz w:val="16"/>
              </w:rPr>
              <w:t>0.2</w:t>
            </w:r>
          </w:p>
        </w:tc>
        <w:tc>
          <w:tcPr>
            <w:tcW w:type="dxa" w:w="1604"/>
          </w:tcPr>
          <w:p>
            <w:pPr>
              <w:spacing w:after="0"/>
              <w:jc w:val="right"/>
            </w:pPr>
            <w:r>
              <w:rPr>
                <w:sz w:val="16"/>
              </w:rPr>
              <w:t>40.5</w:t>
            </w:r>
          </w:p>
        </w:tc>
        <w:tc>
          <w:tcPr>
            <w:tcW w:type="dxa" w:w="1529"/>
          </w:tcPr>
          <w:p>
            <w:pPr>
              <w:spacing w:after="0"/>
              <w:jc w:val="right"/>
            </w:pPr>
            <w:r>
              <w:rPr>
                <w:sz w:val="16"/>
              </w:rPr>
              <w:t>66.4</w:t>
            </w:r>
          </w:p>
        </w:tc>
        <w:tc>
          <w:tcPr>
            <w:tcW w:type="dxa" w:w="4976"/>
          </w:tcPr>
          <w:p>
            <w:pPr>
              <w:spacing w:after="0"/>
              <w:jc w:val="left"/>
            </w:pPr>
            <w:r>
              <w:rPr>
                <w:sz w:val="16"/>
              </w:rPr>
              <w:t>Relatively Moderate 11, Relatively Low 26, Very Low 1</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38 of 38</w:t>
            </w:r>
          </w:p>
        </w:tc>
        <w:tc>
          <w:tcPr>
            <w:tcW w:type="dxa" w:w="1529"/>
          </w:tcPr>
          <w:p>
            <w:pPr>
              <w:spacing w:after="0"/>
              <w:jc w:val="right"/>
            </w:pPr>
            <w:r>
              <w:rPr>
                <w:sz w:val="16"/>
              </w:rPr>
              <w:t>3.8</w:t>
            </w:r>
          </w:p>
        </w:tc>
        <w:tc>
          <w:tcPr>
            <w:tcW w:type="dxa" w:w="1604"/>
          </w:tcPr>
          <w:p>
            <w:pPr>
              <w:spacing w:after="0"/>
              <w:jc w:val="right"/>
            </w:pPr>
            <w:r>
              <w:rPr>
                <w:sz w:val="16"/>
              </w:rPr>
              <w:t>92.5</w:t>
            </w:r>
          </w:p>
        </w:tc>
        <w:tc>
          <w:tcPr>
            <w:tcW w:type="dxa" w:w="1529"/>
          </w:tcPr>
          <w:p>
            <w:pPr>
              <w:spacing w:after="0"/>
              <w:jc w:val="right"/>
            </w:pPr>
            <w:r>
              <w:rPr>
                <w:sz w:val="16"/>
              </w:rPr>
              <w:t>97.9</w:t>
            </w:r>
          </w:p>
        </w:tc>
        <w:tc>
          <w:tcPr>
            <w:tcW w:type="dxa" w:w="4976"/>
          </w:tcPr>
          <w:p>
            <w:pPr>
              <w:spacing w:after="0"/>
              <w:jc w:val="left"/>
            </w:pPr>
            <w:r>
              <w:rPr>
                <w:sz w:val="16"/>
              </w:rPr>
              <w:t>Very High 5, Relatively High 30, Relatively Moderate 2, Very Low 1</w:t>
            </w:r>
          </w:p>
        </w:tc>
      </w:tr>
      <w:tr>
        <w:trPr>
          <w:cantSplit/>
        </w:trPr>
        <w:tc>
          <w:tcPr>
            <w:tcW w:type="dxa" w:w="2447"/>
          </w:tcPr>
          <w:p>
            <w:pPr>
              <w:spacing w:after="0"/>
              <w:jc w:val="left"/>
            </w:pPr>
            <w:r>
              <w:rPr>
                <w:sz w:val="16"/>
              </w:rPr>
              <w:t>Tornado</w:t>
            </w:r>
          </w:p>
        </w:tc>
        <w:tc>
          <w:tcPr>
            <w:tcW w:type="dxa" w:w="2026"/>
          </w:tcPr>
          <w:p>
            <w:pPr>
              <w:spacing w:after="0"/>
              <w:jc w:val="right"/>
            </w:pPr>
            <w:r>
              <w:rPr>
                <w:sz w:val="16"/>
              </w:rPr>
              <w:t>38 of 38</w:t>
            </w:r>
          </w:p>
        </w:tc>
        <w:tc>
          <w:tcPr>
            <w:tcW w:type="dxa" w:w="1529"/>
          </w:tcPr>
          <w:p>
            <w:pPr>
              <w:spacing w:after="0"/>
              <w:jc w:val="right"/>
            </w:pPr>
            <w:r>
              <w:rPr>
                <w:sz w:val="16"/>
              </w:rPr>
              <w:t>2.1</w:t>
            </w:r>
          </w:p>
        </w:tc>
        <w:tc>
          <w:tcPr>
            <w:tcW w:type="dxa" w:w="1604"/>
          </w:tcPr>
          <w:p>
            <w:pPr>
              <w:spacing w:after="0"/>
              <w:jc w:val="right"/>
            </w:pPr>
            <w:r>
              <w:rPr>
                <w:sz w:val="16"/>
              </w:rPr>
              <w:t>87.5</w:t>
            </w:r>
          </w:p>
        </w:tc>
        <w:tc>
          <w:tcPr>
            <w:tcW w:type="dxa" w:w="1529"/>
          </w:tcPr>
          <w:p>
            <w:pPr>
              <w:spacing w:after="0"/>
              <w:jc w:val="right"/>
            </w:pPr>
            <w:r>
              <w:rPr>
                <w:sz w:val="16"/>
              </w:rPr>
              <w:t>97.9</w:t>
            </w:r>
          </w:p>
        </w:tc>
        <w:tc>
          <w:tcPr>
            <w:tcW w:type="dxa" w:w="4976"/>
          </w:tcPr>
          <w:p>
            <w:pPr>
              <w:spacing w:after="0"/>
              <w:jc w:val="left"/>
            </w:pPr>
            <w:r>
              <w:rPr>
                <w:sz w:val="16"/>
              </w:rPr>
              <w:t>Very High 9, Relatively High 23, Relatively Moderate 5, Very Low 1</w:t>
            </w:r>
          </w:p>
        </w:tc>
      </w:tr>
      <w:tr>
        <w:trPr>
          <w:cantSplit/>
        </w:trPr>
        <w:tc>
          <w:tcPr>
            <w:tcW w:type="dxa" w:w="2447"/>
          </w:tcPr>
          <w:p>
            <w:pPr>
              <w:spacing w:after="0"/>
              <w:jc w:val="left"/>
            </w:pPr>
            <w:r>
              <w:rPr>
                <w:sz w:val="16"/>
              </w:rPr>
              <w:t>Wildfire</w:t>
            </w:r>
          </w:p>
        </w:tc>
        <w:tc>
          <w:tcPr>
            <w:tcW w:type="dxa" w:w="2026"/>
          </w:tcPr>
          <w:p>
            <w:pPr>
              <w:spacing w:after="0"/>
              <w:jc w:val="right"/>
            </w:pPr>
            <w:r>
              <w:rPr>
                <w:sz w:val="16"/>
              </w:rPr>
              <w:t>30 of 38</w:t>
            </w:r>
          </w:p>
        </w:tc>
        <w:tc>
          <w:tcPr>
            <w:tcW w:type="dxa" w:w="1529"/>
          </w:tcPr>
          <w:p>
            <w:pPr>
              <w:spacing w:after="0"/>
              <w:jc w:val="right"/>
            </w:pPr>
            <w:r>
              <w:rPr>
                <w:sz w:val="16"/>
              </w:rPr>
              <w:t>19.7</w:t>
            </w:r>
          </w:p>
        </w:tc>
        <w:tc>
          <w:tcPr>
            <w:tcW w:type="dxa" w:w="1604"/>
          </w:tcPr>
          <w:p>
            <w:pPr>
              <w:spacing w:after="0"/>
              <w:jc w:val="right"/>
            </w:pPr>
            <w:r>
              <w:rPr>
                <w:sz w:val="16"/>
              </w:rPr>
              <w:t>86.1</w:t>
            </w:r>
          </w:p>
        </w:tc>
        <w:tc>
          <w:tcPr>
            <w:tcW w:type="dxa" w:w="1529"/>
          </w:tcPr>
          <w:p>
            <w:pPr>
              <w:spacing w:after="0"/>
              <w:jc w:val="right"/>
            </w:pPr>
            <w:r>
              <w:rPr>
                <w:sz w:val="16"/>
              </w:rPr>
              <w:t>97.6</w:t>
            </w:r>
          </w:p>
        </w:tc>
        <w:tc>
          <w:tcPr>
            <w:tcW w:type="dxa" w:w="4976"/>
          </w:tcPr>
          <w:p>
            <w:pPr>
              <w:spacing w:after="0"/>
              <w:jc w:val="left"/>
            </w:pPr>
            <w:r>
              <w:rPr>
                <w:sz w:val="16"/>
              </w:rPr>
              <w:t>Relatively High 4, Relatively Moderate 8, Relatively Low 13, Very Low 5, No Rating 8</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38 of 38</w:t>
            </w:r>
          </w:p>
        </w:tc>
        <w:tc>
          <w:tcPr>
            <w:tcW w:type="dxa" w:w="1529"/>
          </w:tcPr>
          <w:p>
            <w:pPr>
              <w:spacing w:after="0"/>
              <w:jc w:val="right"/>
            </w:pPr>
            <w:r>
              <w:rPr>
                <w:sz w:val="16"/>
              </w:rPr>
              <w:t>12.5</w:t>
            </w:r>
          </w:p>
        </w:tc>
        <w:tc>
          <w:tcPr>
            <w:tcW w:type="dxa" w:w="1604"/>
          </w:tcPr>
          <w:p>
            <w:pPr>
              <w:spacing w:after="0"/>
              <w:jc w:val="right"/>
            </w:pPr>
            <w:r>
              <w:rPr>
                <w:sz w:val="16"/>
              </w:rPr>
              <w:t>81.3</w:t>
            </w:r>
          </w:p>
        </w:tc>
        <w:tc>
          <w:tcPr>
            <w:tcW w:type="dxa" w:w="1529"/>
          </w:tcPr>
          <w:p>
            <w:pPr>
              <w:spacing w:after="0"/>
              <w:jc w:val="right"/>
            </w:pPr>
            <w:r>
              <w:rPr>
                <w:sz w:val="16"/>
              </w:rPr>
              <w:t>93.9</w:t>
            </w:r>
          </w:p>
        </w:tc>
        <w:tc>
          <w:tcPr>
            <w:tcW w:type="dxa" w:w="4976"/>
          </w:tcPr>
          <w:p>
            <w:pPr>
              <w:spacing w:after="0"/>
              <w:jc w:val="left"/>
            </w:pPr>
            <w:r>
              <w:rPr>
                <w:sz w:val="16"/>
              </w:rPr>
              <w:t>Relatively High 24, Relatively Moderate 13,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Comanche County</w:t>
            </w:r>
          </w:p>
        </w:tc>
        <w:tc>
          <w:tcPr>
            <w:tcW w:type="dxa" w:w="836"/>
          </w:tcPr>
          <w:p>
            <w:pPr>
              <w:spacing w:after="0"/>
              <w:jc w:val="left"/>
            </w:pPr>
            <w:r>
              <w:rPr>
                <w:sz w:val="16"/>
              </w:rPr>
              <w:t>County</w:t>
            </w:r>
          </w:p>
        </w:tc>
        <w:tc>
          <w:tcPr>
            <w:tcW w:type="dxa" w:w="3253"/>
          </w:tcPr>
          <w:p>
            <w:pPr>
              <w:spacing w:after="0"/>
              <w:jc w:val="left"/>
            </w:pPr>
            <w:r>
              <w:rPr>
                <w:sz w:val="16"/>
              </w:rPr>
              <w:t>Approved, expires 2029-09-12</w:t>
            </w:r>
          </w:p>
        </w:tc>
        <w:tc>
          <w:tcPr>
            <w:tcW w:type="dxa" w:w="2594"/>
          </w:tcPr>
          <w:p>
            <w:pPr>
              <w:spacing w:after="0"/>
              <w:jc w:val="right"/>
            </w:pPr>
            <w:r>
              <w:rPr>
                <w:sz w:val="16"/>
              </w:rPr>
              <w:t>FMA RL 4, SRL 5; any 20</w:t>
            </w:r>
          </w:p>
        </w:tc>
        <w:tc>
          <w:tcPr>
            <w:tcW w:type="dxa" w:w="2682"/>
          </w:tcPr>
          <w:p>
            <w:pPr>
              <w:spacing w:after="0"/>
              <w:jc w:val="right"/>
            </w:pPr>
            <w:r>
              <w:rPr>
                <w:sz w:val="16"/>
              </w:rPr>
              <w:t>$22,783,963.23</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Cache city</w:t>
            </w:r>
          </w:p>
        </w:tc>
        <w:tc>
          <w:tcPr>
            <w:tcW w:type="dxa" w:w="836"/>
          </w:tcPr>
          <w:p>
            <w:pPr>
              <w:spacing w:after="0"/>
              <w:jc w:val="left"/>
            </w:pPr>
            <w:r>
              <w:rPr>
                <w:sz w:val="16"/>
              </w:rPr>
              <w:t>City</w:t>
            </w:r>
          </w:p>
        </w:tc>
        <w:tc>
          <w:tcPr>
            <w:tcW w:type="dxa" w:w="3253"/>
          </w:tcPr>
          <w:p>
            <w:pPr>
              <w:spacing w:after="0"/>
              <w:jc w:val="left"/>
            </w:pPr>
            <w:r>
              <w:rPr>
                <w:sz w:val="16"/>
              </w:rPr>
              <w:t>Approved, expires 2029-09-12</w:t>
            </w:r>
          </w:p>
        </w:tc>
        <w:tc>
          <w:tcPr>
            <w:tcW w:type="dxa" w:w="2594"/>
          </w:tcPr>
          <w:p>
            <w:pPr>
              <w:spacing w:after="0"/>
              <w:jc w:val="right"/>
            </w:pPr>
            <w:r>
              <w:rPr>
                <w:sz w:val="16"/>
              </w:rPr>
              <w:t>FMA RL 5, SRL 5; any 10</w:t>
            </w:r>
          </w:p>
        </w:tc>
        <w:tc>
          <w:tcPr>
            <w:tcW w:type="dxa" w:w="2682"/>
          </w:tcPr>
          <w:p>
            <w:pPr>
              <w:spacing w:after="0"/>
              <w:jc w:val="right"/>
            </w:pPr>
            <w:r>
              <w:rPr>
                <w:sz w:val="16"/>
              </w:rPr>
              <w:t>$102,930.87</w:t>
            </w:r>
          </w:p>
        </w:tc>
        <w:tc>
          <w:tcPr>
            <w:tcW w:type="dxa" w:w="3033"/>
          </w:tcPr>
          <w:p>
            <w:pPr>
              <w:spacing w:after="0"/>
              <w:jc w:val="right"/>
            </w:pPr>
            <w:r>
              <w:rPr>
                <w:sz w:val="16"/>
              </w:rPr>
              <w:t>93 total; 5 since its plan</w:t>
            </w:r>
          </w:p>
        </w:tc>
      </w:tr>
      <w:tr>
        <w:trPr>
          <w:cantSplit/>
        </w:trPr>
        <w:tc>
          <w:tcPr>
            <w:tcW w:type="dxa" w:w="1715"/>
          </w:tcPr>
          <w:p>
            <w:pPr>
              <w:spacing w:after="0"/>
              <w:jc w:val="left"/>
            </w:pPr>
            <w:r>
              <w:rPr>
                <w:sz w:val="16"/>
              </w:rPr>
              <w:t>Chattanooga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$24,261.65</w:t>
            </w:r>
          </w:p>
        </w:tc>
        <w:tc>
          <w:tcPr>
            <w:tcW w:type="dxa" w:w="3033"/>
          </w:tcPr>
          <w:p>
            <w:pPr>
              <w:spacing w:after="0"/>
              <w:jc w:val="right"/>
            </w:pPr>
            <w:r>
              <w:rPr>
                <w:sz w:val="16"/>
              </w:rPr>
              <w:t>29 total; 3 since its plan</w:t>
            </w:r>
          </w:p>
        </w:tc>
      </w:tr>
      <w:tr>
        <w:trPr>
          <w:cantSplit/>
        </w:trPr>
        <w:tc>
          <w:tcPr>
            <w:tcW w:type="dxa" w:w="1715"/>
          </w:tcPr>
          <w:p>
            <w:pPr>
              <w:spacing w:after="0"/>
              <w:jc w:val="left"/>
            </w:pPr>
            <w:r>
              <w:rPr>
                <w:sz w:val="16"/>
              </w:rPr>
              <w:t>Elgin city</w:t>
            </w:r>
          </w:p>
        </w:tc>
        <w:tc>
          <w:tcPr>
            <w:tcW w:type="dxa" w:w="836"/>
          </w:tcPr>
          <w:p>
            <w:pPr>
              <w:spacing w:after="0"/>
              <w:jc w:val="left"/>
            </w:pPr>
            <w:r>
              <w:rPr>
                <w:sz w:val="16"/>
              </w:rPr>
              <w:t>City</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1</w:t>
            </w:r>
          </w:p>
        </w:tc>
        <w:tc>
          <w:tcPr>
            <w:tcW w:type="dxa" w:w="2682"/>
          </w:tcPr>
          <w:p>
            <w:pPr>
              <w:spacing w:after="0"/>
              <w:jc w:val="right"/>
            </w:pPr>
            <w:r>
              <w:rPr>
                <w:sz w:val="16"/>
              </w:rPr>
              <w:t>$79,998.67</w:t>
            </w:r>
          </w:p>
        </w:tc>
        <w:tc>
          <w:tcPr>
            <w:tcW w:type="dxa" w:w="3033"/>
          </w:tcPr>
          <w:p>
            <w:pPr>
              <w:spacing w:after="0"/>
              <w:jc w:val="right"/>
            </w:pPr>
            <w:r>
              <w:rPr>
                <w:sz w:val="16"/>
              </w:rPr>
              <w:t>88 total; 5 since its plan</w:t>
            </w:r>
          </w:p>
        </w:tc>
      </w:tr>
      <w:tr>
        <w:trPr>
          <w:cantSplit/>
        </w:trPr>
        <w:tc>
          <w:tcPr>
            <w:tcW w:type="dxa" w:w="1715"/>
          </w:tcPr>
          <w:p>
            <w:pPr>
              <w:spacing w:after="0"/>
              <w:jc w:val="left"/>
            </w:pPr>
            <w:r>
              <w:rPr>
                <w:sz w:val="16"/>
              </w:rPr>
              <w:t>Faxon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27 total; 0 since its plan</w:t>
            </w:r>
          </w:p>
        </w:tc>
      </w:tr>
      <w:tr>
        <w:trPr>
          <w:cantSplit/>
        </w:trPr>
        <w:tc>
          <w:tcPr>
            <w:tcW w:type="dxa" w:w="1715"/>
          </w:tcPr>
          <w:p>
            <w:pPr>
              <w:spacing w:after="0"/>
              <w:jc w:val="left"/>
            </w:pPr>
            <w:r>
              <w:rPr>
                <w:sz w:val="16"/>
              </w:rPr>
              <w:t>Fletcher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$66,854.34</w:t>
            </w:r>
          </w:p>
        </w:tc>
        <w:tc>
          <w:tcPr>
            <w:tcW w:type="dxa" w:w="3033"/>
          </w:tcPr>
          <w:p>
            <w:pPr>
              <w:spacing w:after="0"/>
              <w:jc w:val="right"/>
            </w:pPr>
            <w:r>
              <w:rPr>
                <w:sz w:val="16"/>
              </w:rPr>
              <w:t>46 total; 2 since its plan</w:t>
            </w:r>
          </w:p>
        </w:tc>
      </w:tr>
      <w:tr>
        <w:trPr>
          <w:cantSplit/>
        </w:trPr>
        <w:tc>
          <w:tcPr>
            <w:tcW w:type="dxa" w:w="1715"/>
          </w:tcPr>
          <w:p>
            <w:pPr>
              <w:spacing w:after="0"/>
              <w:jc w:val="left"/>
            </w:pPr>
            <w:r>
              <w:rPr>
                <w:sz w:val="16"/>
              </w:rPr>
              <w:t>Geronimo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$27,044.82</w:t>
            </w:r>
          </w:p>
        </w:tc>
        <w:tc>
          <w:tcPr>
            <w:tcW w:type="dxa" w:w="3033"/>
          </w:tcPr>
          <w:p>
            <w:pPr>
              <w:spacing w:after="0"/>
              <w:jc w:val="right"/>
            </w:pPr>
            <w:r>
              <w:rPr>
                <w:sz w:val="16"/>
              </w:rPr>
              <w:t>53 total; 4 since its plan</w:t>
            </w:r>
          </w:p>
        </w:tc>
      </w:tr>
      <w:tr>
        <w:trPr>
          <w:cantSplit/>
        </w:trPr>
        <w:tc>
          <w:tcPr>
            <w:tcW w:type="dxa" w:w="1715"/>
          </w:tcPr>
          <w:p>
            <w:pPr>
              <w:spacing w:after="0"/>
              <w:jc w:val="left"/>
            </w:pPr>
            <w:r>
              <w:rPr>
                <w:sz w:val="16"/>
              </w:rPr>
              <w:t>Indiahoma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1</w:t>
            </w:r>
          </w:p>
        </w:tc>
        <w:tc>
          <w:tcPr>
            <w:tcW w:type="dxa" w:w="2682"/>
          </w:tcPr>
          <w:p>
            <w:pPr>
              <w:spacing w:after="0"/>
              <w:jc w:val="right"/>
            </w:pPr>
            <w:r>
              <w:rPr>
                <w:sz w:val="16"/>
              </w:rPr>
              <w:t>$5,174.81</w:t>
            </w:r>
          </w:p>
        </w:tc>
        <w:tc>
          <w:tcPr>
            <w:tcW w:type="dxa" w:w="3033"/>
          </w:tcPr>
          <w:p>
            <w:pPr>
              <w:spacing w:after="0"/>
              <w:jc w:val="right"/>
            </w:pPr>
            <w:r>
              <w:rPr>
                <w:sz w:val="16"/>
              </w:rPr>
              <w:t>62 total; 0 since its plan</w:t>
            </w:r>
          </w:p>
        </w:tc>
      </w:tr>
      <w:tr>
        <w:trPr>
          <w:cantSplit/>
        </w:trPr>
        <w:tc>
          <w:tcPr>
            <w:tcW w:type="dxa" w:w="1715"/>
          </w:tcPr>
          <w:p>
            <w:pPr>
              <w:spacing w:after="0"/>
              <w:jc w:val="left"/>
            </w:pPr>
            <w:r>
              <w:rPr>
                <w:sz w:val="16"/>
              </w:rPr>
              <w:t>Lawton city</w:t>
            </w:r>
          </w:p>
        </w:tc>
        <w:tc>
          <w:tcPr>
            <w:tcW w:type="dxa" w:w="836"/>
          </w:tcPr>
          <w:p>
            <w:pPr>
              <w:spacing w:after="0"/>
              <w:jc w:val="left"/>
            </w:pPr>
            <w:r>
              <w:rPr>
                <w:sz w:val="16"/>
              </w:rPr>
              <w:t>City</w:t>
            </w:r>
          </w:p>
        </w:tc>
        <w:tc>
          <w:tcPr>
            <w:tcW w:type="dxa" w:w="3253"/>
          </w:tcPr>
          <w:p>
            <w:pPr>
              <w:spacing w:after="0"/>
              <w:jc w:val="left"/>
            </w:pPr>
            <w:r>
              <w:rPr>
                <w:sz w:val="16"/>
              </w:rPr>
              <w:t>Approved, expires 2029-09-12</w:t>
            </w:r>
          </w:p>
        </w:tc>
        <w:tc>
          <w:tcPr>
            <w:tcW w:type="dxa" w:w="2594"/>
          </w:tcPr>
          <w:p>
            <w:pPr>
              <w:spacing w:after="0"/>
              <w:jc w:val="right"/>
            </w:pPr>
            <w:r>
              <w:rPr>
                <w:sz w:val="16"/>
              </w:rPr>
              <w:t>FMA RL 7, SRL 16; any 65</w:t>
            </w:r>
          </w:p>
        </w:tc>
        <w:tc>
          <w:tcPr>
            <w:tcW w:type="dxa" w:w="2682"/>
          </w:tcPr>
          <w:p>
            <w:pPr>
              <w:spacing w:after="0"/>
              <w:jc w:val="right"/>
            </w:pPr>
            <w:r>
              <w:rPr>
                <w:sz w:val="16"/>
              </w:rPr>
              <w:t>$10,190,575.56</w:t>
            </w:r>
          </w:p>
        </w:tc>
        <w:tc>
          <w:tcPr>
            <w:tcW w:type="dxa" w:w="3033"/>
          </w:tcPr>
          <w:p>
            <w:pPr>
              <w:spacing w:after="0"/>
              <w:jc w:val="right"/>
            </w:pPr>
            <w:r>
              <w:rPr>
                <w:sz w:val="16"/>
              </w:rPr>
              <w:t>371 total; 28 since its plan</w:t>
            </w:r>
          </w:p>
        </w:tc>
      </w:tr>
      <w:tr>
        <w:trPr>
          <w:cantSplit/>
        </w:trPr>
        <w:tc>
          <w:tcPr>
            <w:tcW w:type="dxa" w:w="1715"/>
          </w:tcPr>
          <w:p>
            <w:pPr>
              <w:spacing w:after="0"/>
              <w:jc w:val="left"/>
            </w:pPr>
            <w:r>
              <w:rPr>
                <w:sz w:val="16"/>
              </w:rPr>
              <w:t>Medicine Park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$251,399.39</w:t>
            </w:r>
          </w:p>
        </w:tc>
        <w:tc>
          <w:tcPr>
            <w:tcW w:type="dxa" w:w="3033"/>
          </w:tcPr>
          <w:p>
            <w:pPr>
              <w:spacing w:after="0"/>
              <w:jc w:val="right"/>
            </w:pPr>
            <w:r>
              <w:rPr>
                <w:sz w:val="16"/>
              </w:rPr>
              <w:t>68 total; 1 since its plan</w:t>
            </w:r>
          </w:p>
        </w:tc>
      </w:tr>
      <w:tr>
        <w:trPr>
          <w:cantSplit/>
        </w:trPr>
        <w:tc>
          <w:tcPr>
            <w:tcW w:type="dxa" w:w="1715"/>
          </w:tcPr>
          <w:p>
            <w:pPr>
              <w:spacing w:after="0"/>
              <w:jc w:val="left"/>
            </w:pPr>
            <w:r>
              <w:rPr>
                <w:sz w:val="16"/>
              </w:rPr>
              <w:t>Sterling town</w:t>
            </w:r>
          </w:p>
        </w:tc>
        <w:tc>
          <w:tcPr>
            <w:tcW w:type="dxa" w:w="836"/>
          </w:tcPr>
          <w:p>
            <w:pPr>
              <w:spacing w:after="0"/>
              <w:jc w:val="left"/>
            </w:pPr>
            <w:r>
              <w:rPr>
                <w:sz w:val="16"/>
              </w:rPr>
              <w:t>Town</w:t>
            </w:r>
          </w:p>
        </w:tc>
        <w:tc>
          <w:tcPr>
            <w:tcW w:type="dxa" w:w="3253"/>
          </w:tcPr>
          <w:p>
            <w:pPr>
              <w:spacing w:after="0"/>
              <w:jc w:val="left"/>
            </w:pPr>
            <w:r>
              <w:rPr>
                <w:sz w:val="16"/>
              </w:rPr>
              <w:t>Approved, expires 2029-09-12</w:t>
            </w:r>
          </w:p>
        </w:tc>
        <w:tc>
          <w:tcPr>
            <w:tcW w:type="dxa" w:w="2594"/>
          </w:tcPr>
          <w:p>
            <w:pPr>
              <w:spacing w:after="0"/>
              <w:jc w:val="right"/>
            </w:pPr>
            <w:r>
              <w:rPr>
                <w:sz w:val="16"/>
              </w:rPr>
              <w:t>FMA RL 0, SRL 0; any 0</w:t>
            </w:r>
          </w:p>
        </w:tc>
        <w:tc>
          <w:tcPr>
            <w:tcW w:type="dxa" w:w="2682"/>
          </w:tcPr>
          <w:p>
            <w:pPr>
              <w:spacing w:after="0"/>
              <w:jc w:val="right"/>
            </w:pPr>
            <w:r>
              <w:rPr>
                <w:sz w:val="16"/>
              </w:rPr>
              <w:t>$149,414.80</w:t>
            </w:r>
          </w:p>
        </w:tc>
        <w:tc>
          <w:tcPr>
            <w:tcW w:type="dxa" w:w="3033"/>
          </w:tcPr>
          <w:p>
            <w:pPr>
              <w:spacing w:after="0"/>
              <w:jc w:val="right"/>
            </w:pPr>
            <w:r>
              <w:rPr>
                <w:sz w:val="16"/>
              </w:rPr>
              <w:t>45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2024-09-13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$70,986</w:t>
            </w:r>
          </w:p>
        </w:tc>
        <w:tc>
          <w:tcPr>
            <w:tcW w:type="dxa" w:w="1126"/>
          </w:tcPr>
          <w:p>
            <w:pPr>
              <w:spacing w:after="0"/>
              <w:jc w:val="right"/>
            </w:pPr>
            <w:r>
              <w:rPr>
                <w:sz w:val="16"/>
              </w:rPr>
              <w:t>$136,708</w:t>
            </w:r>
          </w:p>
        </w:tc>
        <w:tc>
          <w:tcPr>
            <w:tcW w:type="dxa" w:w="1097"/>
          </w:tcPr>
          <w:p>
            <w:pPr>
              <w:spacing w:after="0"/>
              <w:jc w:val="right"/>
            </w:pPr>
            <w:r>
              <w:rPr>
                <w:sz w:val="16"/>
              </w:rPr>
              <w:t>$6,465,228</w:t>
            </w:r>
          </w:p>
        </w:tc>
        <w:tc>
          <w:tcPr>
            <w:tcW w:type="dxa" w:w="1305"/>
          </w:tcPr>
          <w:p>
            <w:pPr>
              <w:spacing w:after="0"/>
              <w:jc w:val="right"/>
            </w:pPr>
            <w:r>
              <w:rPr>
                <w:sz w:val="16"/>
              </w:rPr>
              <w:t>0.000355%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$13,608,621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$534,321</w:t>
            </w:r>
          </w:p>
        </w:tc>
        <w:tc>
          <w:tcPr>
            <w:tcW w:type="dxa" w:w="1097"/>
          </w:tcPr>
          <w:p>
            <w:pPr>
              <w:spacing w:after="0"/>
              <w:jc w:val="right"/>
            </w:pPr>
            <w:r>
              <w:rPr>
                <w:sz w:val="16"/>
              </w:rPr>
              <w:t>n/a</w:t>
            </w:r>
          </w:p>
        </w:tc>
        <w:tc>
          <w:tcPr>
            <w:tcW w:type="dxa" w:w="1305"/>
          </w:tcPr>
          <w:p>
            <w:pPr>
              <w:spacing w:after="0"/>
              <w:jc w:val="right"/>
            </w:pPr>
            <w:r>
              <w:rPr>
                <w:sz w:val="16"/>
              </w:rPr>
              <w:t>3.93%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$34,930,790,237</w:t>
            </w:r>
          </w:p>
        </w:tc>
        <w:tc>
          <w:tcPr>
            <w:tcW w:type="dxa" w:w="1215"/>
          </w:tcPr>
          <w:p>
            <w:pPr>
              <w:spacing w:after="0"/>
              <w:jc w:val="right"/>
            </w:pPr>
            <w:r>
              <w:rPr>
                <w:sz w:val="16"/>
              </w:rPr>
              <w:t>n/a</w:t>
            </w:r>
          </w:p>
        </w:tc>
        <w:tc>
          <w:tcPr>
            <w:tcW w:type="dxa" w:w="1041"/>
          </w:tcPr>
          <w:p>
            <w:pPr>
              <w:spacing w:after="0"/>
              <w:jc w:val="right"/>
            </w:pPr>
            <w:r>
              <w:rPr>
                <w:sz w:val="16"/>
              </w:rPr>
              <w:t>121,125</w:t>
            </w:r>
          </w:p>
        </w:tc>
        <w:tc>
          <w:tcPr>
            <w:tcW w:type="dxa" w:w="1126"/>
          </w:tcPr>
          <w:p>
            <w:pPr>
              <w:spacing w:after="0"/>
              <w:jc w:val="right"/>
            </w:pPr>
            <w:r>
              <w:rPr>
                <w:sz w:val="16"/>
              </w:rPr>
              <w:t>$1,498,866</w:t>
            </w:r>
          </w:p>
        </w:tc>
        <w:tc>
          <w:tcPr>
            <w:tcW w:type="dxa" w:w="1126"/>
          </w:tcPr>
          <w:p>
            <w:pPr>
              <w:spacing w:after="0"/>
              <w:jc w:val="right"/>
            </w:pPr>
            <w:r>
              <w:rPr>
                <w:sz w:val="16"/>
              </w:rPr>
              <w:t>n/a</w:t>
            </w:r>
          </w:p>
        </w:tc>
        <w:tc>
          <w:tcPr>
            <w:tcW w:type="dxa" w:w="1097"/>
          </w:tcPr>
          <w:p>
            <w:pPr>
              <w:spacing w:after="0"/>
              <w:jc w:val="right"/>
            </w:pPr>
            <w:r>
              <w:rPr>
                <w:sz w:val="16"/>
              </w:rPr>
              <w:t>$542,506</w:t>
            </w:r>
          </w:p>
        </w:tc>
        <w:tc>
          <w:tcPr>
            <w:tcW w:type="dxa" w:w="1305"/>
          </w:tcPr>
          <w:p>
            <w:pPr>
              <w:spacing w:after="0"/>
              <w:jc w:val="right"/>
            </w:pPr>
            <w:r>
              <w:rPr>
                <w:sz w:val="16"/>
              </w:rPr>
              <w:t>0.00429%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$1,909,799</w:t>
            </w:r>
          </w:p>
        </w:tc>
        <w:tc>
          <w:tcPr>
            <w:tcW w:type="dxa" w:w="1126"/>
          </w:tcPr>
          <w:p>
            <w:pPr>
              <w:spacing w:after="0"/>
              <w:jc w:val="right"/>
            </w:pPr>
            <w:r>
              <w:rPr>
                <w:sz w:val="16"/>
              </w:rPr>
              <w:t>$9,889</w:t>
            </w:r>
          </w:p>
        </w:tc>
        <w:tc>
          <w:tcPr>
            <w:tcW w:type="dxa" w:w="1097"/>
          </w:tcPr>
          <w:p>
            <w:pPr>
              <w:spacing w:after="0"/>
              <w:jc w:val="right"/>
            </w:pPr>
            <w:r>
              <w:rPr>
                <w:sz w:val="16"/>
              </w:rPr>
              <w:t>$95,492</w:t>
            </w:r>
          </w:p>
        </w:tc>
        <w:tc>
          <w:tcPr>
            <w:tcW w:type="dxa" w:w="1305"/>
          </w:tcPr>
          <w:p>
            <w:pPr>
              <w:spacing w:after="0"/>
              <w:jc w:val="right"/>
            </w:pPr>
            <w:r>
              <w:rPr>
                <w:sz w:val="16"/>
              </w:rPr>
              <w:t>0.00956%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$202</w:t>
            </w:r>
          </w:p>
        </w:tc>
        <w:tc>
          <w:tcPr>
            <w:tcW w:type="dxa" w:w="1126"/>
          </w:tcPr>
          <w:p>
            <w:pPr>
              <w:spacing w:after="0"/>
              <w:jc w:val="right"/>
            </w:pPr>
            <w:r>
              <w:rPr>
                <w:sz w:val="16"/>
              </w:rPr>
              <w:t>$568</w:t>
            </w:r>
          </w:p>
        </w:tc>
        <w:tc>
          <w:tcPr>
            <w:tcW w:type="dxa" w:w="1097"/>
          </w:tcPr>
          <w:p>
            <w:pPr>
              <w:spacing w:after="0"/>
              <w:jc w:val="right"/>
            </w:pPr>
            <w:r>
              <w:rPr>
                <w:sz w:val="16"/>
              </w:rPr>
              <w:t>$1,119,032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$31,276</w:t>
            </w:r>
          </w:p>
        </w:tc>
        <w:tc>
          <w:tcPr>
            <w:tcW w:type="dxa" w:w="1126"/>
          </w:tcPr>
          <w:p>
            <w:pPr>
              <w:spacing w:after="0"/>
              <w:jc w:val="right"/>
            </w:pPr>
            <w:r>
              <w:rPr>
                <w:sz w:val="16"/>
              </w:rPr>
              <w:t>$6,314</w:t>
            </w:r>
          </w:p>
        </w:tc>
        <w:tc>
          <w:tcPr>
            <w:tcW w:type="dxa" w:w="1097"/>
          </w:tcPr>
          <w:p>
            <w:pPr>
              <w:spacing w:after="0"/>
              <w:jc w:val="right"/>
            </w:pPr>
            <w:r>
              <w:rPr>
                <w:sz w:val="16"/>
              </w:rPr>
              <w:t>$820</w:t>
            </w:r>
          </w:p>
        </w:tc>
        <w:tc>
          <w:tcPr>
            <w:tcW w:type="dxa" w:w="1305"/>
          </w:tcPr>
          <w:p>
            <w:pPr>
              <w:spacing w:after="0"/>
              <w:jc w:val="right"/>
            </w:pPr>
            <w:r>
              <w:rPr>
                <w:sz w:val="16"/>
              </w:rPr>
              <w:t>0.000157%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$19,979,195,136</w:t>
            </w:r>
          </w:p>
        </w:tc>
        <w:tc>
          <w:tcPr>
            <w:tcW w:type="dxa" w:w="1215"/>
          </w:tcPr>
          <w:p>
            <w:pPr>
              <w:spacing w:after="0"/>
              <w:jc w:val="right"/>
            </w:pPr>
            <w:r>
              <w:rPr>
                <w:sz w:val="16"/>
              </w:rPr>
              <w:t>n/a</w:t>
            </w:r>
          </w:p>
        </w:tc>
        <w:tc>
          <w:tcPr>
            <w:tcW w:type="dxa" w:w="1041"/>
          </w:tcPr>
          <w:p>
            <w:pPr>
              <w:spacing w:after="0"/>
              <w:jc w:val="right"/>
            </w:pPr>
            <w:r>
              <w:rPr>
                <w:sz w:val="16"/>
              </w:rPr>
              <w:t>120,665</w:t>
            </w:r>
          </w:p>
        </w:tc>
        <w:tc>
          <w:tcPr>
            <w:tcW w:type="dxa" w:w="1126"/>
          </w:tcPr>
          <w:p>
            <w:pPr>
              <w:spacing w:after="0"/>
              <w:jc w:val="right"/>
            </w:pPr>
            <w:r>
              <w:rPr>
                <w:sz w:val="16"/>
              </w:rPr>
              <w:t>$1,487,370</w:t>
            </w:r>
          </w:p>
        </w:tc>
        <w:tc>
          <w:tcPr>
            <w:tcW w:type="dxa" w:w="1126"/>
          </w:tcPr>
          <w:p>
            <w:pPr>
              <w:spacing w:after="0"/>
              <w:jc w:val="right"/>
            </w:pPr>
            <w:r>
              <w:rPr>
                <w:sz w:val="16"/>
              </w:rPr>
              <w:t>n/a</w:t>
            </w:r>
          </w:p>
        </w:tc>
        <w:tc>
          <w:tcPr>
            <w:tcW w:type="dxa" w:w="1097"/>
          </w:tcPr>
          <w:p>
            <w:pPr>
              <w:spacing w:after="0"/>
              <w:jc w:val="right"/>
            </w:pPr>
            <w:r>
              <w:rPr>
                <w:sz w:val="16"/>
              </w:rPr>
              <w:t>$148,044</w:t>
            </w:r>
          </w:p>
        </w:tc>
        <w:tc>
          <w:tcPr>
            <w:tcW w:type="dxa" w:w="1305"/>
          </w:tcPr>
          <w:p>
            <w:pPr>
              <w:spacing w:after="0"/>
              <w:jc w:val="right"/>
            </w:pPr>
            <w:r>
              <w:rPr>
                <w:sz w:val="16"/>
              </w:rPr>
              <w:t>0.00744%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$19,967,613,487</w:t>
            </w:r>
          </w:p>
        </w:tc>
        <w:tc>
          <w:tcPr>
            <w:tcW w:type="dxa" w:w="1215"/>
          </w:tcPr>
          <w:p>
            <w:pPr>
              <w:spacing w:after="0"/>
              <w:jc w:val="right"/>
            </w:pPr>
            <w:r>
              <w:rPr>
                <w:sz w:val="16"/>
              </w:rPr>
              <w:t>$24,074,122</w:t>
            </w:r>
          </w:p>
        </w:tc>
        <w:tc>
          <w:tcPr>
            <w:tcW w:type="dxa" w:w="1041"/>
          </w:tcPr>
          <w:p>
            <w:pPr>
              <w:spacing w:after="0"/>
              <w:jc w:val="right"/>
            </w:pPr>
            <w:r>
              <w:rPr>
                <w:sz w:val="16"/>
              </w:rPr>
              <w:t>6,300</w:t>
            </w:r>
          </w:p>
        </w:tc>
        <w:tc>
          <w:tcPr>
            <w:tcW w:type="dxa" w:w="1126"/>
          </w:tcPr>
          <w:p>
            <w:pPr>
              <w:spacing w:after="0"/>
              <w:jc w:val="right"/>
            </w:pPr>
            <w:r>
              <w:rPr>
                <w:sz w:val="16"/>
              </w:rPr>
              <w:t>$17,517,628</w:t>
            </w:r>
          </w:p>
        </w:tc>
        <w:tc>
          <w:tcPr>
            <w:tcW w:type="dxa" w:w="1126"/>
          </w:tcPr>
          <w:p>
            <w:pPr>
              <w:spacing w:after="0"/>
              <w:jc w:val="right"/>
            </w:pPr>
            <w:r>
              <w:rPr>
                <w:sz w:val="16"/>
              </w:rPr>
              <w:t>$549,008</w:t>
            </w:r>
          </w:p>
        </w:tc>
        <w:tc>
          <w:tcPr>
            <w:tcW w:type="dxa" w:w="1097"/>
          </w:tcPr>
          <w:p>
            <w:pPr>
              <w:spacing w:after="0"/>
              <w:jc w:val="right"/>
            </w:pPr>
            <w:r>
              <w:rPr>
                <w:sz w:val="16"/>
              </w:rPr>
              <w:t>$1,599,744</w:t>
            </w:r>
          </w:p>
        </w:tc>
        <w:tc>
          <w:tcPr>
            <w:tcW w:type="dxa" w:w="1305"/>
          </w:tcPr>
          <w:p>
            <w:pPr>
              <w:spacing w:after="0"/>
              <w:jc w:val="right"/>
            </w:pPr>
            <w:r>
              <w:rPr>
                <w:sz w:val="16"/>
              </w:rPr>
              <w:t>n/a (see note)</w:t>
            </w:r>
          </w:p>
        </w:tc>
        <w:tc>
          <w:tcPr>
            <w:tcW w:type="dxa" w:w="1164"/>
          </w:tcPr>
          <w:p>
            <w:pPr>
              <w:spacing w:after="0"/>
              <w:jc w:val="right"/>
            </w:pPr>
            <w:r>
              <w:rPr>
                <w:sz w:val="16"/>
              </w:rPr>
              <w:t>$350,000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$79,895,970</w:t>
            </w:r>
          </w:p>
        </w:tc>
        <w:tc>
          <w:tcPr>
            <w:tcW w:type="dxa" w:w="1215"/>
          </w:tcPr>
          <w:p>
            <w:pPr>
              <w:spacing w:after="0"/>
              <w:jc w:val="right"/>
            </w:pPr>
            <w:r>
              <w:rPr>
                <w:sz w:val="16"/>
              </w:rPr>
              <w:t>n/a</w:t>
            </w:r>
          </w:p>
        </w:tc>
        <w:tc>
          <w:tcPr>
            <w:tcW w:type="dxa" w:w="1041"/>
          </w:tcPr>
          <w:p>
            <w:pPr>
              <w:spacing w:after="0"/>
              <w:jc w:val="right"/>
            </w:pPr>
            <w:r>
              <w:rPr>
                <w:sz w:val="16"/>
              </w:rPr>
              <w:t>366</w:t>
            </w:r>
          </w:p>
        </w:tc>
        <w:tc>
          <w:tcPr>
            <w:tcW w:type="dxa" w:w="1126"/>
          </w:tcPr>
          <w:p>
            <w:pPr>
              <w:spacing w:after="0"/>
              <w:jc w:val="right"/>
            </w:pPr>
            <w:r>
              <w:rPr>
                <w:sz w:val="16"/>
              </w:rPr>
              <w:t>$351</w:t>
            </w:r>
          </w:p>
        </w:tc>
        <w:tc>
          <w:tcPr>
            <w:tcW w:type="dxa" w:w="1126"/>
          </w:tcPr>
          <w:p>
            <w:pPr>
              <w:spacing w:after="0"/>
              <w:jc w:val="right"/>
            </w:pPr>
            <w:r>
              <w:rPr>
                <w:sz w:val="16"/>
              </w:rPr>
              <w:t>n/a</w:t>
            </w:r>
          </w:p>
        </w:tc>
        <w:tc>
          <w:tcPr>
            <w:tcW w:type="dxa" w:w="1097"/>
          </w:tcPr>
          <w:p>
            <w:pPr>
              <w:spacing w:after="0"/>
              <w:jc w:val="right"/>
            </w:pPr>
            <w:r>
              <w:rPr>
                <w:sz w:val="16"/>
              </w:rPr>
              <w:t>$5,648</w:t>
            </w:r>
          </w:p>
        </w:tc>
        <w:tc>
          <w:tcPr>
            <w:tcW w:type="dxa" w:w="1305"/>
          </w:tcPr>
          <w:p>
            <w:pPr>
              <w:spacing w:after="0"/>
              <w:jc w:val="right"/>
            </w:pPr>
            <w:r>
              <w:rPr>
                <w:sz w:val="16"/>
              </w:rPr>
              <w:t>0.000439%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$19,979,195,136</w:t>
            </w:r>
          </w:p>
        </w:tc>
        <w:tc>
          <w:tcPr>
            <w:tcW w:type="dxa" w:w="1215"/>
          </w:tcPr>
          <w:p>
            <w:pPr>
              <w:spacing w:after="0"/>
              <w:jc w:val="right"/>
            </w:pPr>
            <w:r>
              <w:rPr>
                <w:sz w:val="16"/>
              </w:rPr>
              <w:t>n/a</w:t>
            </w:r>
          </w:p>
        </w:tc>
        <w:tc>
          <w:tcPr>
            <w:tcW w:type="dxa" w:w="1041"/>
          </w:tcPr>
          <w:p>
            <w:pPr>
              <w:spacing w:after="0"/>
              <w:jc w:val="right"/>
            </w:pPr>
            <w:r>
              <w:rPr>
                <w:sz w:val="16"/>
              </w:rPr>
              <w:t>120,665</w:t>
            </w:r>
          </w:p>
        </w:tc>
        <w:tc>
          <w:tcPr>
            <w:tcW w:type="dxa" w:w="1126"/>
          </w:tcPr>
          <w:p>
            <w:pPr>
              <w:spacing w:after="0"/>
              <w:jc w:val="right"/>
            </w:pPr>
            <w:r>
              <w:rPr>
                <w:sz w:val="16"/>
              </w:rPr>
              <w:t>$45,172</w:t>
            </w:r>
          </w:p>
        </w:tc>
        <w:tc>
          <w:tcPr>
            <w:tcW w:type="dxa" w:w="1126"/>
          </w:tcPr>
          <w:p>
            <w:pPr>
              <w:spacing w:after="0"/>
              <w:jc w:val="right"/>
            </w:pPr>
            <w:r>
              <w:rPr>
                <w:sz w:val="16"/>
              </w:rPr>
              <w:t>n/a</w:t>
            </w:r>
          </w:p>
        </w:tc>
        <w:tc>
          <w:tcPr>
            <w:tcW w:type="dxa" w:w="1097"/>
          </w:tcPr>
          <w:p>
            <w:pPr>
              <w:spacing w:after="0"/>
              <w:jc w:val="right"/>
            </w:pPr>
            <w:r>
              <w:rPr>
                <w:sz w:val="16"/>
              </w:rPr>
              <w:t>$245,737</w:t>
            </w:r>
          </w:p>
        </w:tc>
        <w:tc>
          <w:tcPr>
            <w:tcW w:type="dxa" w:w="1305"/>
          </w:tcPr>
          <w:p>
            <w:pPr>
              <w:spacing w:after="0"/>
              <w:jc w:val="right"/>
            </w:pPr>
            <w:r>
              <w:rPr>
                <w:sz w:val="16"/>
              </w:rPr>
              <w:t>0.000226%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$2,248,398</w:t>
            </w:r>
          </w:p>
        </w:tc>
        <w:tc>
          <w:tcPr>
            <w:tcW w:type="dxa" w:w="1126"/>
          </w:tcPr>
          <w:p>
            <w:pPr>
              <w:spacing w:after="0"/>
              <w:jc w:val="right"/>
            </w:pPr>
            <w:r>
              <w:rPr>
                <w:sz w:val="16"/>
              </w:rPr>
              <w:t>$793</w:t>
            </w:r>
          </w:p>
        </w:tc>
        <w:tc>
          <w:tcPr>
            <w:tcW w:type="dxa" w:w="1097"/>
          </w:tcPr>
          <w:p>
            <w:pPr>
              <w:spacing w:after="0"/>
              <w:jc w:val="right"/>
            </w:pPr>
            <w:r>
              <w:rPr>
                <w:sz w:val="16"/>
              </w:rPr>
              <w:t>$1,467,690</w:t>
            </w:r>
          </w:p>
        </w:tc>
        <w:tc>
          <w:tcPr>
            <w:tcW w:type="dxa" w:w="1305"/>
          </w:tcPr>
          <w:p>
            <w:pPr>
              <w:spacing w:after="0"/>
              <w:jc w:val="right"/>
            </w:pPr>
            <w:r>
              <w:rPr>
                <w:sz w:val="16"/>
              </w:rPr>
              <w:t>0.0113%</w:t>
            </w:r>
          </w:p>
        </w:tc>
        <w:tc>
          <w:tcPr>
            <w:tcW w:type="dxa" w:w="1164"/>
          </w:tcPr>
          <w:p>
            <w:pPr>
              <w:spacing w:after="0"/>
              <w:jc w:val="right"/>
            </w:pPr>
            <w:r>
              <w:rPr>
                <w:sz w:val="16"/>
              </w:rPr>
              <w:t>$347,000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$4,374,266</w:t>
            </w:r>
          </w:p>
        </w:tc>
        <w:tc>
          <w:tcPr>
            <w:tcW w:type="dxa" w:w="1126"/>
          </w:tcPr>
          <w:p>
            <w:pPr>
              <w:spacing w:after="0"/>
              <w:jc w:val="right"/>
            </w:pPr>
            <w:r>
              <w:rPr>
                <w:sz w:val="16"/>
              </w:rPr>
              <w:t>$3,514</w:t>
            </w:r>
          </w:p>
        </w:tc>
        <w:tc>
          <w:tcPr>
            <w:tcW w:type="dxa" w:w="1097"/>
          </w:tcPr>
          <w:p>
            <w:pPr>
              <w:spacing w:after="0"/>
              <w:jc w:val="right"/>
            </w:pPr>
            <w:r>
              <w:rPr>
                <w:sz w:val="16"/>
              </w:rPr>
              <w:t>$6,521,988</w:t>
            </w:r>
          </w:p>
        </w:tc>
        <w:tc>
          <w:tcPr>
            <w:tcW w:type="dxa" w:w="1305"/>
          </w:tcPr>
          <w:p>
            <w:pPr>
              <w:spacing w:after="0"/>
              <w:jc w:val="right"/>
            </w:pPr>
            <w:r>
              <w:rPr>
                <w:sz w:val="16"/>
              </w:rPr>
              <w:t>0.0219%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$2,711,062,420</w:t>
            </w:r>
          </w:p>
        </w:tc>
        <w:tc>
          <w:tcPr>
            <w:tcW w:type="dxa" w:w="1215"/>
          </w:tcPr>
          <w:p>
            <w:pPr>
              <w:spacing w:after="0"/>
              <w:jc w:val="right"/>
            </w:pPr>
            <w:r>
              <w:rPr>
                <w:sz w:val="16"/>
              </w:rPr>
              <w:t>$55,469,967</w:t>
            </w:r>
          </w:p>
        </w:tc>
        <w:tc>
          <w:tcPr>
            <w:tcW w:type="dxa" w:w="1041"/>
          </w:tcPr>
          <w:p>
            <w:pPr>
              <w:spacing w:after="0"/>
              <w:jc w:val="right"/>
            </w:pPr>
            <w:r>
              <w:rPr>
                <w:sz w:val="16"/>
              </w:rPr>
              <w:t>25,981</w:t>
            </w:r>
          </w:p>
        </w:tc>
        <w:tc>
          <w:tcPr>
            <w:tcW w:type="dxa" w:w="1126"/>
          </w:tcPr>
          <w:p>
            <w:pPr>
              <w:spacing w:after="0"/>
              <w:jc w:val="right"/>
            </w:pPr>
            <w:r>
              <w:rPr>
                <w:sz w:val="16"/>
              </w:rPr>
              <w:t>$1,465,318</w:t>
            </w:r>
          </w:p>
        </w:tc>
        <w:tc>
          <w:tcPr>
            <w:tcW w:type="dxa" w:w="1126"/>
          </w:tcPr>
          <w:p>
            <w:pPr>
              <w:spacing w:after="0"/>
              <w:jc w:val="right"/>
            </w:pPr>
            <w:r>
              <w:rPr>
                <w:sz w:val="16"/>
              </w:rPr>
              <w:t>$2,615</w:t>
            </w:r>
          </w:p>
        </w:tc>
        <w:tc>
          <w:tcPr>
            <w:tcW w:type="dxa" w:w="1097"/>
          </w:tcPr>
          <w:p>
            <w:pPr>
              <w:spacing w:after="0"/>
              <w:jc w:val="right"/>
            </w:pPr>
            <w:r>
              <w:rPr>
                <w:sz w:val="16"/>
              </w:rPr>
              <w:t>$381,239</w:t>
            </w:r>
          </w:p>
        </w:tc>
        <w:tc>
          <w:tcPr>
            <w:tcW w:type="dxa" w:w="1305"/>
          </w:tcPr>
          <w:p>
            <w:pPr>
              <w:spacing w:after="0"/>
              <w:jc w:val="right"/>
            </w:pPr>
            <w:r>
              <w:rPr>
                <w:sz w:val="16"/>
              </w:rPr>
              <w:t>0.054%</w:t>
            </w:r>
          </w:p>
        </w:tc>
        <w:tc>
          <w:tcPr>
            <w:tcW w:type="dxa" w:w="1164"/>
          </w:tcPr>
          <w:p>
            <w:pPr>
              <w:spacing w:after="0"/>
              <w:jc w:val="right"/>
            </w:pPr>
          </w:p>
        </w:tc>
        <w:tc>
          <w:tcPr>
            <w:tcW w:type="dxa" w:w="1072"/>
          </w:tcPr>
          <w:p>
            <w:pPr>
              <w:spacing w:after="0"/>
              <w:jc w:val="right"/>
            </w:pPr>
            <w:r>
              <w:rPr>
                <w:sz w:val="16"/>
              </w:rPr>
              <w:t>$161,900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$19,979,195,136</w:t>
            </w:r>
          </w:p>
        </w:tc>
        <w:tc>
          <w:tcPr>
            <w:tcW w:type="dxa" w:w="1215"/>
          </w:tcPr>
          <w:p>
            <w:pPr>
              <w:spacing w:after="0"/>
              <w:jc w:val="right"/>
            </w:pPr>
            <w:r>
              <w:rPr>
                <w:sz w:val="16"/>
              </w:rPr>
              <w:t>$104,290,561</w:t>
            </w:r>
          </w:p>
        </w:tc>
        <w:tc>
          <w:tcPr>
            <w:tcW w:type="dxa" w:w="1041"/>
          </w:tcPr>
          <w:p>
            <w:pPr>
              <w:spacing w:after="0"/>
              <w:jc w:val="right"/>
            </w:pPr>
            <w:r>
              <w:rPr>
                <w:sz w:val="16"/>
              </w:rPr>
              <w:t>120,665</w:t>
            </w:r>
          </w:p>
        </w:tc>
        <w:tc>
          <w:tcPr>
            <w:tcW w:type="dxa" w:w="1126"/>
          </w:tcPr>
          <w:p>
            <w:pPr>
              <w:spacing w:after="0"/>
              <w:jc w:val="right"/>
            </w:pPr>
            <w:r>
              <w:rPr>
                <w:sz w:val="16"/>
              </w:rPr>
              <w:t>$41,023</w:t>
            </w:r>
          </w:p>
        </w:tc>
        <w:tc>
          <w:tcPr>
            <w:tcW w:type="dxa" w:w="1126"/>
          </w:tcPr>
          <w:p>
            <w:pPr>
              <w:spacing w:after="0"/>
              <w:jc w:val="right"/>
            </w:pPr>
            <w:r>
              <w:rPr>
                <w:sz w:val="16"/>
              </w:rPr>
              <w:t>$1,021</w:t>
            </w:r>
          </w:p>
        </w:tc>
        <w:tc>
          <w:tcPr>
            <w:tcW w:type="dxa" w:w="1097"/>
          </w:tcPr>
          <w:p>
            <w:pPr>
              <w:spacing w:after="0"/>
              <w:jc w:val="right"/>
            </w:pPr>
            <w:r>
              <w:rPr>
                <w:sz w:val="16"/>
              </w:rPr>
              <w:t>$301,999</w:t>
            </w:r>
          </w:p>
        </w:tc>
        <w:tc>
          <w:tcPr>
            <w:tcW w:type="dxa" w:w="1305"/>
          </w:tcPr>
          <w:p>
            <w:pPr>
              <w:spacing w:after="0"/>
              <w:jc w:val="right"/>
            </w:pPr>
            <w:r>
              <w:rPr>
                <w:sz w:val="16"/>
              </w:rPr>
              <w:t>0.000205%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2024-09-13 (Storm Events through 2026-06-30): 72 county-coded records, 15 with a damage value recorded (including $0), $697,000; 28 zone-level records, 1 with a damage value recorded (including $0), $161,900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120,665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$19,979,195,136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$104,290,561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$31,935,405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$18,895,167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16</w:t>
            </w:r>
          </w:p>
        </w:tc>
        <w:tc>
          <w:tcPr>
            <w:tcW w:type="dxa" w:w="1527"/>
          </w:tcPr>
          <w:p>
            <w:pPr>
              <w:spacing w:after="0"/>
              <w:jc w:val="right"/>
            </w:pPr>
            <w:r>
              <w:rPr>
                <w:sz w:val="16"/>
              </w:rPr>
              <w:t>26</w:t>
            </w:r>
          </w:p>
        </w:tc>
        <w:tc>
          <w:tcPr>
            <w:tcW w:type="dxa" w:w="1527"/>
          </w:tcPr>
          <w:p>
            <w:pPr>
              <w:spacing w:after="0"/>
              <w:jc w:val="right"/>
            </w:pPr>
            <w:r>
              <w:rPr>
                <w:sz w:val="16"/>
              </w:rPr>
              <w:t>92</w:t>
            </w:r>
          </w:p>
        </w:tc>
        <w:tc>
          <w:tcPr>
            <w:tcW w:type="dxa" w:w="1527"/>
          </w:tcPr>
          <w:p>
            <w:pPr>
              <w:spacing w:after="0"/>
              <w:jc w:val="right"/>
            </w:pPr>
            <w:r>
              <w:rPr>
                <w:sz w:val="16"/>
              </w:rPr>
              <w:t>21</w:t>
            </w:r>
          </w:p>
        </w:tc>
        <w:tc>
          <w:tcPr>
            <w:tcW w:type="dxa" w:w="1527"/>
          </w:tcPr>
          <w:p>
            <w:pPr>
              <w:spacing w:after="0"/>
              <w:jc w:val="right"/>
            </w:pPr>
            <w:r>
              <w:rPr>
                <w:sz w:val="16"/>
              </w:rPr>
              <w:t>97</w:t>
            </w:r>
          </w:p>
        </w:tc>
        <w:tc>
          <w:tcPr>
            <w:tcW w:type="dxa" w:w="1527"/>
          </w:tcPr>
          <w:p>
            <w:pPr>
              <w:spacing w:after="0"/>
              <w:jc w:val="right"/>
            </w:pPr>
            <w:r>
              <w:rPr>
                <w:sz w:val="16"/>
              </w:rPr>
              <w:t>4</w:t>
            </w:r>
          </w:p>
        </w:tc>
        <w:tc>
          <w:tcPr>
            <w:tcW w:type="dxa" w:w="1699"/>
          </w:tcPr>
          <w:p>
            <w:pPr>
              <w:spacing w:after="0"/>
              <w:jc w:val="right"/>
            </w:pPr>
            <w:r>
              <w:rPr>
                <w:sz w:val="16"/>
              </w:rPr>
              <w:t>33</w:t>
            </w:r>
          </w:p>
        </w:tc>
      </w:tr>
      <w:tr>
        <w:trPr>
          <w:cantSplit/>
        </w:trPr>
        <w:tc>
          <w:tcPr>
            <w:tcW w:type="dxa" w:w="3253"/>
          </w:tcPr>
          <w:p>
            <w:pPr>
              <w:spacing w:after="0"/>
              <w:jc w:val="left"/>
            </w:pPr>
            <w:r>
              <w:rPr>
                <w:sz w:val="16"/>
              </w:rPr>
              <w:t>of which: Cache town</w:t>
            </w:r>
          </w:p>
        </w:tc>
        <w:tc>
          <w:tcPr>
            <w:tcW w:type="dxa" w:w="1527"/>
          </w:tcPr>
          <w:p>
            <w:pPr>
              <w:spacing w:after="0"/>
              <w:jc w:val="right"/>
            </w:pPr>
            <w:r>
              <w:rPr>
                <w:sz w:val="16"/>
              </w:rPr>
              <w:t>5</w:t>
            </w:r>
          </w:p>
        </w:tc>
        <w:tc>
          <w:tcPr>
            <w:tcW w:type="dxa" w:w="1527"/>
          </w:tcPr>
          <w:p>
            <w:pPr>
              <w:spacing w:after="0"/>
              <w:jc w:val="right"/>
            </w:pPr>
            <w:r>
              <w:rPr>
                <w:sz w:val="16"/>
              </w:rPr>
              <w:t>5</w:t>
            </w:r>
          </w:p>
        </w:tc>
        <w:tc>
          <w:tcPr>
            <w:tcW w:type="dxa" w:w="1527"/>
          </w:tcPr>
          <w:p>
            <w:pPr>
              <w:spacing w:after="0"/>
              <w:jc w:val="right"/>
            </w:pPr>
            <w:r>
              <w:rPr>
                <w:sz w:val="16"/>
              </w:rPr>
              <w:t>8</w:t>
            </w:r>
          </w:p>
        </w:tc>
        <w:tc>
          <w:tcPr>
            <w:tcW w:type="dxa" w:w="1527"/>
          </w:tcPr>
          <w:p>
            <w:pPr>
              <w:spacing w:after="0"/>
              <w:jc w:val="right"/>
            </w:pPr>
            <w:r>
              <w:rPr>
                <w:sz w:val="16"/>
              </w:rPr>
              <w:t>3</w:t>
            </w:r>
          </w:p>
        </w:tc>
        <w:tc>
          <w:tcPr>
            <w:tcW w:type="dxa" w:w="1527"/>
          </w:tcPr>
          <w:p>
            <w:pPr>
              <w:spacing w:after="0"/>
              <w:jc w:val="right"/>
            </w:pPr>
            <w:r>
              <w:rPr>
                <w:sz w:val="16"/>
              </w:rPr>
              <w:t>10</w:t>
            </w:r>
          </w:p>
        </w:tc>
        <w:tc>
          <w:tcPr>
            <w:tcW w:type="dxa" w:w="1527"/>
          </w:tcPr>
          <w:p>
            <w:pPr>
              <w:spacing w:after="0"/>
              <w:jc w:val="right"/>
            </w:pPr>
            <w:r>
              <w:rPr>
                <w:sz w:val="16"/>
              </w:rPr>
              <w:t>2</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Lawton city</w:t>
            </w:r>
          </w:p>
        </w:tc>
        <w:tc>
          <w:tcPr>
            <w:tcW w:type="dxa" w:w="1527"/>
          </w:tcPr>
          <w:p>
            <w:pPr>
              <w:spacing w:after="0"/>
              <w:jc w:val="right"/>
            </w:pPr>
            <w:r>
              <w:rPr>
                <w:sz w:val="16"/>
              </w:rPr>
              <w:t>7</w:t>
            </w:r>
          </w:p>
        </w:tc>
        <w:tc>
          <w:tcPr>
            <w:tcW w:type="dxa" w:w="1527"/>
          </w:tcPr>
          <w:p>
            <w:pPr>
              <w:spacing w:after="0"/>
              <w:jc w:val="right"/>
            </w:pPr>
            <w:r>
              <w:rPr>
                <w:sz w:val="16"/>
              </w:rPr>
              <w:t>16</w:t>
            </w:r>
          </w:p>
        </w:tc>
        <w:tc>
          <w:tcPr>
            <w:tcW w:type="dxa" w:w="1527"/>
          </w:tcPr>
          <w:p>
            <w:pPr>
              <w:spacing w:after="0"/>
              <w:jc w:val="right"/>
            </w:pPr>
            <w:r>
              <w:rPr>
                <w:sz w:val="16"/>
              </w:rPr>
              <w:t>62</w:t>
            </w:r>
          </w:p>
        </w:tc>
        <w:tc>
          <w:tcPr>
            <w:tcW w:type="dxa" w:w="1527"/>
          </w:tcPr>
          <w:p>
            <w:pPr>
              <w:spacing w:after="0"/>
              <w:jc w:val="right"/>
            </w:pPr>
            <w:r>
              <w:rPr>
                <w:sz w:val="16"/>
              </w:rPr>
              <w:t>13</w:t>
            </w:r>
          </w:p>
        </w:tc>
        <w:tc>
          <w:tcPr>
            <w:tcW w:type="dxa" w:w="1527"/>
          </w:tcPr>
          <w:p>
            <w:pPr>
              <w:spacing w:after="0"/>
              <w:jc w:val="right"/>
            </w:pPr>
            <w:r>
              <w:rPr>
                <w:sz w:val="16"/>
              </w:rPr>
              <w:t>65</w:t>
            </w:r>
          </w:p>
        </w:tc>
        <w:tc>
          <w:tcPr>
            <w:tcW w:type="dxa" w:w="1527"/>
          </w:tcPr>
          <w:p>
            <w:pPr>
              <w:spacing w:after="0"/>
              <w:jc w:val="right"/>
            </w:pPr>
            <w:r>
              <w:rPr>
                <w:sz w:val="16"/>
              </w:rPr>
              <w:t>2</w:t>
            </w:r>
          </w:p>
        </w:tc>
        <w:tc>
          <w:tcPr>
            <w:tcW w:type="dxa" w:w="1699"/>
          </w:tcPr>
          <w:p>
            <w:pPr>
              <w:spacing w:after="0"/>
              <w:jc w:val="right"/>
            </w:pPr>
            <w:r>
              <w:rPr>
                <w:sz w:val="16"/>
              </w:rPr>
              <w:t>18</w:t>
            </w:r>
          </w:p>
        </w:tc>
      </w:tr>
      <w:tr>
        <w:trPr>
          <w:cantSplit/>
        </w:trPr>
        <w:tc>
          <w:tcPr>
            <w:tcW w:type="dxa" w:w="3253"/>
          </w:tcPr>
          <w:p>
            <w:pPr>
              <w:spacing w:after="0"/>
              <w:jc w:val="left"/>
            </w:pPr>
            <w:r>
              <w:rPr>
                <w:sz w:val="16"/>
              </w:rPr>
              <w:t>of which: Indiahoma town</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Elgin town</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Comanche County (unincorporated area)</w:t>
            </w:r>
          </w:p>
        </w:tc>
        <w:tc>
          <w:tcPr>
            <w:tcW w:type="dxa" w:w="1527"/>
          </w:tcPr>
          <w:p>
            <w:pPr>
              <w:spacing w:after="0"/>
              <w:jc w:val="right"/>
            </w:pPr>
            <w:r>
              <w:rPr>
                <w:sz w:val="16"/>
              </w:rPr>
              <w:t>4</w:t>
            </w:r>
          </w:p>
        </w:tc>
        <w:tc>
          <w:tcPr>
            <w:tcW w:type="dxa" w:w="1527"/>
          </w:tcPr>
          <w:p>
            <w:pPr>
              <w:spacing w:after="0"/>
              <w:jc w:val="right"/>
            </w:pPr>
            <w:r>
              <w:rPr>
                <w:sz w:val="16"/>
              </w:rPr>
              <w:t>5</w:t>
            </w:r>
          </w:p>
        </w:tc>
        <w:tc>
          <w:tcPr>
            <w:tcW w:type="dxa" w:w="1527"/>
          </w:tcPr>
          <w:p>
            <w:pPr>
              <w:spacing w:after="0"/>
              <w:jc w:val="right"/>
            </w:pPr>
            <w:r>
              <w:rPr>
                <w:sz w:val="16"/>
              </w:rPr>
              <w:t>20</w:t>
            </w:r>
          </w:p>
        </w:tc>
        <w:tc>
          <w:tcPr>
            <w:tcW w:type="dxa" w:w="1527"/>
          </w:tcPr>
          <w:p>
            <w:pPr>
              <w:spacing w:after="0"/>
              <w:jc w:val="right"/>
            </w:pPr>
            <w:r>
              <w:rPr>
                <w:sz w:val="16"/>
              </w:rPr>
              <w:t>5</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699"/>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Comanche County</w:t>
            </w:r>
          </w:p>
        </w:tc>
        <w:tc>
          <w:tcPr>
            <w:tcW w:type="dxa" w:w="1620"/>
          </w:tcPr>
          <w:p>
            <w:pPr>
              <w:spacing w:after="0"/>
              <w:jc w:val="left"/>
            </w:pPr>
            <w:r>
              <w:rPr>
                <w:sz w:val="16"/>
              </w:rPr>
              <w:t>400489</w:t>
            </w:r>
          </w:p>
        </w:tc>
        <w:tc>
          <w:tcPr>
            <w:tcW w:type="dxa" w:w="1455"/>
          </w:tcPr>
          <w:p>
            <w:pPr>
              <w:spacing w:after="0"/>
              <w:jc w:val="right"/>
            </w:pPr>
            <w:r>
              <w:rPr>
                <w:sz w:val="16"/>
              </w:rPr>
              <w:t>4</w:t>
            </w:r>
          </w:p>
        </w:tc>
        <w:tc>
          <w:tcPr>
            <w:tcW w:type="dxa" w:w="1455"/>
          </w:tcPr>
          <w:p>
            <w:pPr>
              <w:spacing w:after="0"/>
              <w:jc w:val="right"/>
            </w:pPr>
            <w:r>
              <w:rPr>
                <w:sz w:val="16"/>
              </w:rPr>
              <w:t>5</w:t>
            </w:r>
          </w:p>
        </w:tc>
        <w:tc>
          <w:tcPr>
            <w:tcW w:type="dxa" w:w="1455"/>
          </w:tcPr>
          <w:p>
            <w:pPr>
              <w:spacing w:after="0"/>
              <w:jc w:val="right"/>
            </w:pPr>
            <w:r>
              <w:rPr>
                <w:sz w:val="16"/>
              </w:rPr>
              <w:t>20</w:t>
            </w:r>
          </w:p>
        </w:tc>
        <w:tc>
          <w:tcPr>
            <w:tcW w:type="dxa" w:w="1455"/>
          </w:tcPr>
          <w:p>
            <w:pPr>
              <w:spacing w:after="0"/>
              <w:jc w:val="right"/>
            </w:pPr>
            <w:r>
              <w:rPr>
                <w:sz w:val="16"/>
              </w:rPr>
              <w:t>5</w:t>
            </w:r>
          </w:p>
        </w:tc>
        <w:tc>
          <w:tcPr>
            <w:tcW w:type="dxa" w:w="1455"/>
          </w:tcPr>
          <w:p>
            <w:pPr>
              <w:spacing w:after="0"/>
              <w:jc w:val="right"/>
            </w:pPr>
            <w:r>
              <w:rPr>
                <w:sz w:val="16"/>
              </w:rPr>
              <w:t>20</w:t>
            </w:r>
          </w:p>
        </w:tc>
        <w:tc>
          <w:tcPr>
            <w:tcW w:type="dxa" w:w="1455"/>
          </w:tcPr>
          <w:p>
            <w:pPr>
              <w:spacing w:after="0"/>
              <w:jc w:val="right"/>
            </w:pPr>
            <w:r>
              <w:rPr>
                <w:sz w:val="16"/>
              </w:rPr>
              <w:t>0</w:t>
            </w:r>
          </w:p>
        </w:tc>
        <w:tc>
          <w:tcPr>
            <w:tcW w:type="dxa" w:w="1620"/>
          </w:tcPr>
          <w:p>
            <w:pPr>
              <w:spacing w:after="0"/>
              <w:jc w:val="right"/>
            </w:pPr>
            <w:r>
              <w:rPr>
                <w:sz w:val="16"/>
              </w:rPr>
              <w:t>11</w:t>
            </w:r>
          </w:p>
        </w:tc>
      </w:tr>
      <w:tr>
        <w:trPr>
          <w:cantSplit/>
        </w:trPr>
        <w:tc>
          <w:tcPr>
            <w:tcW w:type="dxa" w:w="2141"/>
          </w:tcPr>
          <w:p>
            <w:pPr>
              <w:spacing w:after="0"/>
              <w:jc w:val="left"/>
            </w:pPr>
            <w:r>
              <w:rPr>
                <w:sz w:val="16"/>
              </w:rPr>
              <w:t>Cache city</w:t>
            </w:r>
          </w:p>
        </w:tc>
        <w:tc>
          <w:tcPr>
            <w:tcW w:type="dxa" w:w="1620"/>
          </w:tcPr>
          <w:p>
            <w:pPr>
              <w:spacing w:after="0"/>
              <w:jc w:val="left"/>
            </w:pPr>
            <w:r>
              <w:rPr>
                <w:sz w:val="16"/>
              </w:rPr>
              <w:t>400048</w:t>
            </w:r>
          </w:p>
        </w:tc>
        <w:tc>
          <w:tcPr>
            <w:tcW w:type="dxa" w:w="1455"/>
          </w:tcPr>
          <w:p>
            <w:pPr>
              <w:spacing w:after="0"/>
              <w:jc w:val="right"/>
            </w:pPr>
            <w:r>
              <w:rPr>
                <w:sz w:val="16"/>
              </w:rPr>
              <w:t>5</w:t>
            </w:r>
          </w:p>
        </w:tc>
        <w:tc>
          <w:tcPr>
            <w:tcW w:type="dxa" w:w="1455"/>
          </w:tcPr>
          <w:p>
            <w:pPr>
              <w:spacing w:after="0"/>
              <w:jc w:val="right"/>
            </w:pPr>
            <w:r>
              <w:rPr>
                <w:sz w:val="16"/>
              </w:rPr>
              <w:t>5</w:t>
            </w:r>
          </w:p>
        </w:tc>
        <w:tc>
          <w:tcPr>
            <w:tcW w:type="dxa" w:w="1455"/>
          </w:tcPr>
          <w:p>
            <w:pPr>
              <w:spacing w:after="0"/>
              <w:jc w:val="right"/>
            </w:pPr>
            <w:r>
              <w:rPr>
                <w:sz w:val="16"/>
              </w:rPr>
              <w:t>8</w:t>
            </w:r>
          </w:p>
        </w:tc>
        <w:tc>
          <w:tcPr>
            <w:tcW w:type="dxa" w:w="1455"/>
          </w:tcPr>
          <w:p>
            <w:pPr>
              <w:spacing w:after="0"/>
              <w:jc w:val="right"/>
            </w:pPr>
            <w:r>
              <w:rPr>
                <w:sz w:val="16"/>
              </w:rPr>
              <w:t>3</w:t>
            </w:r>
          </w:p>
        </w:tc>
        <w:tc>
          <w:tcPr>
            <w:tcW w:type="dxa" w:w="1455"/>
          </w:tcPr>
          <w:p>
            <w:pPr>
              <w:spacing w:after="0"/>
              <w:jc w:val="right"/>
            </w:pPr>
            <w:r>
              <w:rPr>
                <w:sz w:val="16"/>
              </w:rPr>
              <w:t>10</w:t>
            </w:r>
          </w:p>
        </w:tc>
        <w:tc>
          <w:tcPr>
            <w:tcW w:type="dxa" w:w="1455"/>
          </w:tcPr>
          <w:p>
            <w:pPr>
              <w:spacing w:after="0"/>
              <w:jc w:val="right"/>
            </w:pPr>
            <w:r>
              <w:rPr>
                <w:sz w:val="16"/>
              </w:rPr>
              <w:t>2</w:t>
            </w:r>
          </w:p>
        </w:tc>
        <w:tc>
          <w:tcPr>
            <w:tcW w:type="dxa" w:w="1620"/>
          </w:tcPr>
          <w:p>
            <w:pPr>
              <w:spacing w:after="0"/>
              <w:jc w:val="right"/>
            </w:pPr>
            <w:r>
              <w:rPr>
                <w:sz w:val="16"/>
              </w:rPr>
              <w:t>3</w:t>
            </w:r>
          </w:p>
        </w:tc>
      </w:tr>
      <w:tr>
        <w:trPr>
          <w:cantSplit/>
        </w:trPr>
        <w:tc>
          <w:tcPr>
            <w:tcW w:type="dxa" w:w="2141"/>
          </w:tcPr>
          <w:p>
            <w:pPr>
              <w:spacing w:after="0"/>
              <w:jc w:val="left"/>
            </w:pPr>
            <w:r>
              <w:rPr>
                <w:sz w:val="16"/>
              </w:rPr>
              <w:t>Chattanooga town</w:t>
            </w:r>
          </w:p>
        </w:tc>
        <w:tc>
          <w:tcPr>
            <w:tcW w:type="dxa" w:w="1620"/>
          </w:tcPr>
          <w:p>
            <w:pPr>
              <w:spacing w:after="0"/>
              <w:jc w:val="left"/>
            </w:pPr>
            <w:r>
              <w:rPr>
                <w:sz w:val="16"/>
              </w:rPr>
              <w:t>400279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Elgin city</w:t>
            </w:r>
          </w:p>
        </w:tc>
        <w:tc>
          <w:tcPr>
            <w:tcW w:type="dxa" w:w="1620"/>
          </w:tcPr>
          <w:p>
            <w:pPr>
              <w:spacing w:after="0"/>
              <w:jc w:val="left"/>
            </w:pPr>
            <w:r>
              <w:rPr>
                <w:sz w:val="16"/>
              </w:rPr>
              <w:t>400373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Faxon town</w:t>
            </w:r>
          </w:p>
        </w:tc>
        <w:tc>
          <w:tcPr>
            <w:tcW w:type="dxa" w:w="1620"/>
          </w:tcPr>
          <w:p>
            <w:pPr>
              <w:spacing w:after="0"/>
              <w:jc w:val="left"/>
            </w:pPr>
            <w:r>
              <w:rPr>
                <w:sz w:val="16"/>
              </w:rPr>
              <w:t>400522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Fletcher town</w:t>
            </w:r>
          </w:p>
        </w:tc>
        <w:tc>
          <w:tcPr>
            <w:tcW w:type="dxa" w:w="1620"/>
          </w:tcPr>
          <w:p>
            <w:pPr>
              <w:spacing w:after="0"/>
              <w:jc w:val="left"/>
            </w:pPr>
            <w:r>
              <w:rPr>
                <w:sz w:val="16"/>
              </w:rPr>
              <w:t>400378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Geronimo town</w:t>
            </w:r>
          </w:p>
        </w:tc>
        <w:tc>
          <w:tcPr>
            <w:tcW w:type="dxa" w:w="1620"/>
          </w:tcPr>
          <w:p>
            <w:pPr>
              <w:spacing w:after="0"/>
              <w:jc w:val="left"/>
            </w:pPr>
            <w:r>
              <w:rPr>
                <w:sz w:val="16"/>
              </w:rPr>
              <w:t>400382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Indiahoma town</w:t>
            </w:r>
          </w:p>
        </w:tc>
        <w:tc>
          <w:tcPr>
            <w:tcW w:type="dxa" w:w="1620"/>
          </w:tcPr>
          <w:p>
            <w:pPr>
              <w:spacing w:after="0"/>
              <w:jc w:val="left"/>
            </w:pPr>
            <w:r>
              <w:rPr>
                <w:sz w:val="16"/>
              </w:rPr>
              <w:t>400287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Lawton city</w:t>
            </w:r>
          </w:p>
        </w:tc>
        <w:tc>
          <w:tcPr>
            <w:tcW w:type="dxa" w:w="1620"/>
          </w:tcPr>
          <w:p>
            <w:pPr>
              <w:spacing w:after="0"/>
              <w:jc w:val="left"/>
            </w:pPr>
            <w:r>
              <w:rPr>
                <w:sz w:val="16"/>
              </w:rPr>
              <w:t>400049</w:t>
            </w:r>
          </w:p>
        </w:tc>
        <w:tc>
          <w:tcPr>
            <w:tcW w:type="dxa" w:w="1455"/>
          </w:tcPr>
          <w:p>
            <w:pPr>
              <w:spacing w:after="0"/>
              <w:jc w:val="right"/>
            </w:pPr>
            <w:r>
              <w:rPr>
                <w:sz w:val="16"/>
              </w:rPr>
              <w:t>7</w:t>
            </w:r>
          </w:p>
        </w:tc>
        <w:tc>
          <w:tcPr>
            <w:tcW w:type="dxa" w:w="1455"/>
          </w:tcPr>
          <w:p>
            <w:pPr>
              <w:spacing w:after="0"/>
              <w:jc w:val="right"/>
            </w:pPr>
            <w:r>
              <w:rPr>
                <w:sz w:val="16"/>
              </w:rPr>
              <w:t>16</w:t>
            </w:r>
          </w:p>
        </w:tc>
        <w:tc>
          <w:tcPr>
            <w:tcW w:type="dxa" w:w="1455"/>
          </w:tcPr>
          <w:p>
            <w:pPr>
              <w:spacing w:after="0"/>
              <w:jc w:val="right"/>
            </w:pPr>
            <w:r>
              <w:rPr>
                <w:sz w:val="16"/>
              </w:rPr>
              <w:t>62</w:t>
            </w:r>
          </w:p>
        </w:tc>
        <w:tc>
          <w:tcPr>
            <w:tcW w:type="dxa" w:w="1455"/>
          </w:tcPr>
          <w:p>
            <w:pPr>
              <w:spacing w:after="0"/>
              <w:jc w:val="right"/>
            </w:pPr>
            <w:r>
              <w:rPr>
                <w:sz w:val="16"/>
              </w:rPr>
              <w:t>13</w:t>
            </w:r>
          </w:p>
        </w:tc>
        <w:tc>
          <w:tcPr>
            <w:tcW w:type="dxa" w:w="1455"/>
          </w:tcPr>
          <w:p>
            <w:pPr>
              <w:spacing w:after="0"/>
              <w:jc w:val="right"/>
            </w:pPr>
            <w:r>
              <w:rPr>
                <w:sz w:val="16"/>
              </w:rPr>
              <w:t>65</w:t>
            </w:r>
          </w:p>
        </w:tc>
        <w:tc>
          <w:tcPr>
            <w:tcW w:type="dxa" w:w="1455"/>
          </w:tcPr>
          <w:p>
            <w:pPr>
              <w:spacing w:after="0"/>
              <w:jc w:val="right"/>
            </w:pPr>
            <w:r>
              <w:rPr>
                <w:sz w:val="16"/>
              </w:rPr>
              <w:t>2</w:t>
            </w:r>
          </w:p>
        </w:tc>
        <w:tc>
          <w:tcPr>
            <w:tcW w:type="dxa" w:w="1620"/>
          </w:tcPr>
          <w:p>
            <w:pPr>
              <w:spacing w:after="0"/>
              <w:jc w:val="right"/>
            </w:pPr>
            <w:r>
              <w:rPr>
                <w:sz w:val="16"/>
              </w:rPr>
              <w:t>18</w:t>
            </w:r>
          </w:p>
        </w:tc>
      </w:tr>
      <w:tr>
        <w:trPr>
          <w:cantSplit/>
        </w:trPr>
        <w:tc>
          <w:tcPr>
            <w:tcW w:type="dxa" w:w="2141"/>
          </w:tcPr>
          <w:p>
            <w:pPr>
              <w:spacing w:after="0"/>
              <w:jc w:val="left"/>
            </w:pPr>
            <w:r>
              <w:rPr>
                <w:sz w:val="16"/>
              </w:rPr>
              <w:t>Medicine Park town</w:t>
            </w:r>
          </w:p>
        </w:tc>
        <w:tc>
          <w:tcPr>
            <w:tcW w:type="dxa" w:w="1620"/>
          </w:tcPr>
          <w:p>
            <w:pPr>
              <w:spacing w:after="0"/>
              <w:jc w:val="left"/>
            </w:pPr>
            <w:r>
              <w:rPr>
                <w:sz w:val="16"/>
              </w:rPr>
              <w:t>400214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Sterling town</w:t>
            </w:r>
          </w:p>
        </w:tc>
        <w:tc>
          <w:tcPr>
            <w:tcW w:type="dxa" w:w="1620"/>
          </w:tcPr>
          <w:p>
            <w:pPr>
              <w:spacing w:after="0"/>
              <w:jc w:val="left"/>
            </w:pPr>
            <w:r>
              <w:rPr>
                <w:sz w:val="16"/>
              </w:rPr>
              <w:t>400414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w:t>
            </w:r>
          </w:p>
        </w:tc>
        <w:tc>
          <w:tcPr>
            <w:tcW w:type="dxa" w:w="1496"/>
          </w:tcPr>
          <w:p>
            <w:pPr>
              <w:spacing w:after="0"/>
              <w:jc w:val="right"/>
            </w:pPr>
            <w:r>
              <w:rPr>
                <w:sz w:val="16"/>
              </w:rPr>
              <w:t>24</w:t>
            </w:r>
          </w:p>
        </w:tc>
        <w:tc>
          <w:tcPr>
            <w:tcW w:type="dxa" w:w="1496"/>
          </w:tcPr>
          <w:p>
            <w:pPr>
              <w:spacing w:after="0"/>
              <w:jc w:val="right"/>
            </w:pPr>
            <w:r>
              <w:rPr>
                <w:sz w:val="16"/>
              </w:rPr>
              <w:t>85</w:t>
            </w:r>
          </w:p>
        </w:tc>
        <w:tc>
          <w:tcPr>
            <w:tcW w:type="dxa" w:w="1496"/>
          </w:tcPr>
          <w:p>
            <w:pPr>
              <w:spacing w:after="0"/>
              <w:jc w:val="right"/>
            </w:pPr>
            <w:r>
              <w:rPr>
                <w:sz w:val="16"/>
              </w:rPr>
              <w:t>19</w:t>
            </w:r>
          </w:p>
        </w:tc>
        <w:tc>
          <w:tcPr>
            <w:tcW w:type="dxa" w:w="1496"/>
          </w:tcPr>
          <w:p>
            <w:pPr>
              <w:spacing w:after="0"/>
              <w:jc w:val="right"/>
            </w:pPr>
            <w:r>
              <w:rPr>
                <w:sz w:val="16"/>
              </w:rPr>
              <w:t>90</w:t>
            </w:r>
          </w:p>
        </w:tc>
        <w:tc>
          <w:tcPr>
            <w:tcW w:type="dxa" w:w="1496"/>
          </w:tcPr>
          <w:p>
            <w:pPr>
              <w:spacing w:after="0"/>
              <w:jc w:val="right"/>
            </w:pPr>
            <w:r>
              <w:rPr>
                <w:sz w:val="16"/>
              </w:rPr>
              <w:t>4</w:t>
            </w:r>
          </w:p>
        </w:tc>
        <w:tc>
          <w:tcPr>
            <w:tcW w:type="dxa" w:w="1665"/>
          </w:tcPr>
          <w:p>
            <w:pPr>
              <w:spacing w:after="0"/>
              <w:jc w:val="right"/>
            </w:pPr>
            <w:r>
              <w:rPr>
                <w:sz w:val="16"/>
              </w:rPr>
              <w:t>31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78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Comanche County, OK: risk-assessment baseline packet, release 2026-10 (data as of 2026-09-30; County FIPS 40031). Automated baseline. </w:t>
      </w:r>
      <w:hyperlink r:id="rId15">
        <w:r>
          <w:rPr>
            <w:color w:val="1F4E99"/>
            <w:sz w:val="17"/>
            <w:u w:val="single"/>
          </w:rPr>
          <w:t>https://hazardplain.org/ok/40031/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Comanche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Comanche County, OK: Risk-assessment baseline packet</dc:title>
  <dc:subject>Hazard Plain release 2026-10, as of 2026-09-30. Automated baseline</dc:subject>
  <dc:creator>Hazard Plain</dc:creator>
  <cp:keywords>Hazard Plain; hazard mitigation; risk assessment; 40031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