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Cherokee County, OK</w:t>
      </w:r>
    </w:p>
    <w:p>
      <w:pPr>
        <w:spacing w:after="120" w:before="0"/>
      </w:pPr>
      <w:r>
        <w:rPr>
          <w:color w:val="555555"/>
          <w:sz w:val="24"/>
        </w:rPr>
        <w:t>Risk-assessment baseline packet</w:t>
      </w:r>
    </w:p>
    <w:p>
      <w:pPr>
        <w:spacing w:after="120" w:before="0"/>
      </w:pPr>
      <w:r>
        <w:rPr>
          <w:b/>
          <w:sz w:val="18"/>
        </w:rPr>
        <w:t xml:space="preserve">County FIPS: </w:t>
      </w:r>
      <w:r>
        <w:rPr>
          <w:sz w:val="18"/>
        </w:rPr>
        <w:t>40021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2027-09-18. Plan: Cherokee County (FEMA plan 105035), approved 2022-09-19.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2022-09-19: no new hazard declaration and 99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($13,514,226 a year), Tornado ($3,291,378) and Heat Wave ($3,288,896).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2027-09-18</w:t>
      </w:r>
    </w:p>
    <w:p>
      <w:pPr>
        <w:keepNext/>
        <w:spacing w:after="40" w:before="0"/>
      </w:pPr>
      <w:r>
        <w:rPr>
          <w:b/>
        </w:rPr>
        <w:t xml:space="preserve">Plan: </w:t>
      </w:r>
      <w:r>
        <w:rPr/>
        <w:t>Cherokee County (FEMA plan 105035)</w:t>
      </w:r>
    </w:p>
    <w:p>
      <w:pPr>
        <w:keepNext/>
        <w:spacing w:after="40" w:before="0"/>
      </w:pPr>
      <w:r>
        <w:rPr>
          <w:b/>
        </w:rPr>
        <w:t xml:space="preserve">Approved: </w:t>
      </w:r>
      <w:r>
        <w:rPr/>
        <w:t>2022-09-19</w:t>
      </w:r>
    </w:p>
    <w:p>
      <w:pPr>
        <w:keepNext/>
        <w:spacing w:after="40" w:before="0"/>
      </w:pPr>
      <w:r>
        <w:rPr>
          <w:b/>
        </w:rPr>
        <w:t xml:space="preserve">Days to expiry: </w:t>
      </w:r>
      <w:r>
        <w:rPr/>
        <w:t>353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5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0"/>
        <w:gridCol w:w="1698"/>
        <w:gridCol w:w="1870"/>
        <w:gridCol w:w="1996"/>
        <w:gridCol w:w="1212"/>
        <w:gridCol w:w="1037"/>
        <w:gridCol w:w="839"/>
        <w:gridCol w:w="1411"/>
        <w:gridCol w:w="2309"/>
      </w:tblGrid>
      <w:tr>
        <w:trPr>
          <w:cantSplit/>
          <w:tblHeader/>
        </w:trPr>
        <w:tc>
          <w:tcPr>
            <w:tcW w:type="dxa" w:w="1740"/>
            <w:shd w:val="clear" w:color="auto" w:fill="E8E8E8"/>
          </w:tcPr>
          <w:p>
            <w:pPr>
              <w:spacing w:after="0"/>
              <w:jc w:val="left"/>
            </w:pPr>
            <w:r>
              <w:rPr>
                <w:b/>
                <w:sz w:val="16"/>
              </w:rPr>
              <w:t>Jurisdiction</w:t>
            </w:r>
          </w:p>
        </w:tc>
        <w:tc>
          <w:tcPr>
            <w:tcW w:type="dxa" w:w="1698"/>
            <w:shd w:val="clear" w:color="auto" w:fill="E8E8E8"/>
          </w:tcPr>
          <w:p>
            <w:pPr>
              <w:spacing w:after="0"/>
              <w:jc w:val="left"/>
            </w:pPr>
            <w:r>
              <w:rPr>
                <w:b/>
                <w:sz w:val="16"/>
              </w:rPr>
              <w:t>Type</w:t>
            </w:r>
          </w:p>
        </w:tc>
        <w:tc>
          <w:tcPr>
            <w:tcW w:type="dxa" w:w="1870"/>
            <w:shd w:val="clear" w:color="auto" w:fill="E8E8E8"/>
          </w:tcPr>
          <w:p>
            <w:pPr>
              <w:spacing w:after="0"/>
              <w:jc w:val="left"/>
            </w:pPr>
            <w:r>
              <w:rPr>
                <w:b/>
                <w:sz w:val="16"/>
              </w:rPr>
              <w:t>Status</w:t>
            </w:r>
          </w:p>
        </w:tc>
        <w:tc>
          <w:tcPr>
            <w:tcW w:type="dxa" w:w="1996"/>
            <w:shd w:val="clear" w:color="auto" w:fill="E8E8E8"/>
          </w:tcPr>
          <w:p>
            <w:pPr>
              <w:spacing w:after="0"/>
              <w:jc w:val="left"/>
            </w:pPr>
            <w:r>
              <w:rPr>
                <w:b/>
                <w:sz w:val="16"/>
              </w:rPr>
              <w:t>Plan</w:t>
            </w:r>
          </w:p>
        </w:tc>
        <w:tc>
          <w:tcPr>
            <w:tcW w:type="dxa" w:w="121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1"/>
            <w:shd w:val="clear" w:color="auto" w:fill="E8E8E8"/>
          </w:tcPr>
          <w:p>
            <w:pPr>
              <w:spacing w:after="0"/>
              <w:jc w:val="left"/>
            </w:pPr>
            <w:r>
              <w:rPr>
                <w:b/>
                <w:sz w:val="16"/>
              </w:rPr>
              <w:t>Update underway</w:t>
            </w:r>
          </w:p>
        </w:tc>
        <w:tc>
          <w:tcPr>
            <w:tcW w:type="dxa" w:w="2309"/>
            <w:shd w:val="clear" w:color="auto" w:fill="E8E8E8"/>
          </w:tcPr>
          <w:p>
            <w:pPr>
              <w:spacing w:after="0"/>
              <w:jc w:val="left"/>
            </w:pPr>
            <w:r>
              <w:rPr>
                <w:b/>
                <w:sz w:val="16"/>
              </w:rPr>
              <w:t>Notes</w:t>
            </w:r>
          </w:p>
        </w:tc>
      </w:tr>
      <w:tr>
        <w:trPr>
          <w:cantSplit/>
        </w:trPr>
        <w:tc>
          <w:tcPr>
            <w:tcW w:type="dxa" w:w="1740"/>
          </w:tcPr>
          <w:p>
            <w:pPr>
              <w:spacing w:after="0"/>
              <w:jc w:val="left"/>
            </w:pPr>
            <w:r>
              <w:rPr>
                <w:sz w:val="16"/>
              </w:rPr>
              <w:t>Cherokee County</w:t>
            </w:r>
          </w:p>
        </w:tc>
        <w:tc>
          <w:tcPr>
            <w:tcW w:type="dxa" w:w="1698"/>
          </w:tcPr>
          <w:p>
            <w:pPr>
              <w:spacing w:after="0"/>
              <w:jc w:val="left"/>
            </w:pPr>
            <w:r>
              <w:rPr>
                <w:sz w:val="16"/>
              </w:rPr>
              <w:t>County</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r>
              <w:rPr>
                <w:sz w:val="16"/>
              </w:rPr>
              <w:t>this jurisdiction approved 2022-07-05</w:t>
            </w:r>
          </w:p>
        </w:tc>
      </w:tr>
      <w:tr>
        <w:trPr>
          <w:cantSplit/>
        </w:trPr>
        <w:tc>
          <w:tcPr>
            <w:tcW w:type="dxa" w:w="1740"/>
          </w:tcPr>
          <w:p>
            <w:pPr>
              <w:spacing w:after="0"/>
              <w:jc w:val="left"/>
            </w:pPr>
            <w:r>
              <w:rPr>
                <w:sz w:val="16"/>
              </w:rPr>
              <w:t>Fort Gibson town</w:t>
            </w:r>
          </w:p>
        </w:tc>
        <w:tc>
          <w:tcPr>
            <w:tcW w:type="dxa" w:w="1698"/>
          </w:tcPr>
          <w:p>
            <w:pPr>
              <w:spacing w:after="0"/>
              <w:jc w:val="left"/>
            </w:pPr>
            <w:r>
              <w:rPr>
                <w:sz w:val="16"/>
              </w:rPr>
              <w:t>Town</w:t>
            </w:r>
          </w:p>
        </w:tc>
        <w:tc>
          <w:tcPr>
            <w:tcW w:type="dxa" w:w="1870"/>
          </w:tcPr>
          <w:p>
            <w:pPr>
              <w:spacing w:after="0"/>
              <w:jc w:val="left"/>
            </w:pPr>
            <w:r>
              <w:rPr>
                <w:sz w:val="16"/>
              </w:rPr>
              <w:t>Approved, expires 2029-04-16</w:t>
            </w:r>
          </w:p>
        </w:tc>
        <w:tc>
          <w:tcPr>
            <w:tcW w:type="dxa" w:w="1996"/>
          </w:tcPr>
          <w:p>
            <w:pPr>
              <w:spacing w:after="0"/>
              <w:jc w:val="left"/>
            </w:pPr>
            <w:r>
              <w:rPr>
                <w:sz w:val="16"/>
              </w:rPr>
              <w:t>Muskogee County (FEMA plan 109682)</w:t>
            </w:r>
          </w:p>
        </w:tc>
        <w:tc>
          <w:tcPr>
            <w:tcW w:type="dxa" w:w="1212"/>
          </w:tcPr>
          <w:p>
            <w:pPr>
              <w:spacing w:after="0"/>
              <w:jc w:val="left"/>
            </w:pPr>
            <w:r>
              <w:rPr>
                <w:sz w:val="16"/>
              </w:rPr>
              <w:t>2024-04-17</w:t>
            </w:r>
          </w:p>
        </w:tc>
        <w:tc>
          <w:tcPr>
            <w:tcW w:type="dxa" w:w="1037"/>
          </w:tcPr>
          <w:p>
            <w:pPr>
              <w:spacing w:after="0"/>
              <w:jc w:val="left"/>
            </w:pPr>
            <w:r>
              <w:rPr>
                <w:sz w:val="16"/>
              </w:rPr>
              <w:t>2029-04-16</w:t>
            </w:r>
          </w:p>
        </w:tc>
        <w:tc>
          <w:tcPr>
            <w:tcW w:type="dxa" w:w="839"/>
          </w:tcPr>
          <w:p>
            <w:pPr>
              <w:spacing w:after="0"/>
              <w:jc w:val="right"/>
            </w:pPr>
            <w:r>
              <w:rPr>
                <w:sz w:val="16"/>
              </w:rPr>
              <w:t>929</w:t>
            </w:r>
          </w:p>
        </w:tc>
        <w:tc>
          <w:tcPr>
            <w:tcW w:type="dxa" w:w="1411"/>
          </w:tcPr>
          <w:p>
            <w:pPr>
              <w:spacing w:after="0"/>
              <w:jc w:val="left"/>
            </w:pPr>
          </w:p>
        </w:tc>
        <w:tc>
          <w:tcPr>
            <w:tcW w:type="dxa" w:w="2309"/>
          </w:tcPr>
          <w:p>
            <w:pPr>
              <w:spacing w:after="0"/>
              <w:jc w:val="left"/>
            </w:pPr>
            <w:r>
              <w:rPr>
                <w:sz w:val="16"/>
              </w:rPr>
              <w:t>this jurisdiction approved 2024-05-08</w:t>
            </w:r>
          </w:p>
        </w:tc>
      </w:tr>
      <w:tr>
        <w:trPr>
          <w:cantSplit/>
        </w:trPr>
        <w:tc>
          <w:tcPr>
            <w:tcW w:type="dxa" w:w="1740"/>
          </w:tcPr>
          <w:p>
            <w:pPr>
              <w:spacing w:after="0"/>
              <w:jc w:val="left"/>
            </w:pPr>
            <w:r>
              <w:rPr>
                <w:sz w:val="16"/>
              </w:rPr>
              <w:t>Hulbert town</w:t>
            </w:r>
          </w:p>
        </w:tc>
        <w:tc>
          <w:tcPr>
            <w:tcW w:type="dxa" w:w="1698"/>
          </w:tcPr>
          <w:p>
            <w:pPr>
              <w:spacing w:after="0"/>
              <w:jc w:val="left"/>
            </w:pPr>
            <w:r>
              <w:rPr>
                <w:sz w:val="16"/>
              </w:rPr>
              <w:t>Town</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p>
        </w:tc>
      </w:tr>
      <w:tr>
        <w:trPr>
          <w:cantSplit/>
        </w:trPr>
        <w:tc>
          <w:tcPr>
            <w:tcW w:type="dxa" w:w="1740"/>
          </w:tcPr>
          <w:p>
            <w:pPr>
              <w:spacing w:after="0"/>
              <w:jc w:val="left"/>
            </w:pPr>
            <w:r>
              <w:rPr>
                <w:sz w:val="16"/>
              </w:rPr>
              <w:t>Oaks town</w:t>
            </w:r>
          </w:p>
        </w:tc>
        <w:tc>
          <w:tcPr>
            <w:tcW w:type="dxa" w:w="1698"/>
          </w:tcPr>
          <w:p>
            <w:pPr>
              <w:spacing w:after="0"/>
              <w:jc w:val="left"/>
            </w:pPr>
            <w:r>
              <w:rPr>
                <w:sz w:val="16"/>
              </w:rPr>
              <w:t>Town</w:t>
            </w:r>
          </w:p>
        </w:tc>
        <w:tc>
          <w:tcPr>
            <w:tcW w:type="dxa" w:w="1870"/>
          </w:tcPr>
          <w:p>
            <w:pPr>
              <w:spacing w:after="0"/>
              <w:jc w:val="left"/>
            </w:pPr>
            <w:r>
              <w:rPr>
                <w:sz w:val="16"/>
              </w:rPr>
              <w:t>Plan 108488 approved 2023-12-11, pending adoption here; not yet eligible</w:t>
            </w:r>
          </w:p>
        </w:tc>
        <w:tc>
          <w:tcPr>
            <w:tcW w:type="dxa" w:w="1996"/>
          </w:tcPr>
          <w:p>
            <w:pPr>
              <w:spacing w:after="0"/>
              <w:jc w:val="left"/>
            </w:pPr>
            <w:r>
              <w:rPr>
                <w:sz w:val="16"/>
              </w:rPr>
              <w:t>Delaware County (FEMA plan 108488), pending adoption here</w:t>
            </w:r>
          </w:p>
        </w:tc>
        <w:tc>
          <w:tcPr>
            <w:tcW w:type="dxa" w:w="1212"/>
          </w:tcPr>
          <w:p>
            <w:pPr>
              <w:spacing w:after="0"/>
              <w:jc w:val="left"/>
            </w:pPr>
            <w:r>
              <w:rPr>
                <w:sz w:val="16"/>
              </w:rPr>
              <w:t>2023-12-11 by FEMA; not yet adopted here</w:t>
            </w:r>
          </w:p>
        </w:tc>
        <w:tc>
          <w:tcPr>
            <w:tcW w:type="dxa" w:w="1037"/>
          </w:tcPr>
          <w:p>
            <w:pPr>
              <w:spacing w:after="0"/>
              <w:jc w:val="left"/>
            </w:pPr>
            <w:r>
              <w:rPr>
                <w:sz w:val="16"/>
              </w:rPr>
              <w:t>2028-12-10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2309"/>
          </w:tcPr>
          <w:p>
            <w:pPr>
              <w:spacing w:after="0"/>
              <w:jc w:val="left"/>
            </w:pPr>
            <w:r>
              <w:rPr>
                <w:sz w:val="16"/>
              </w:rPr>
              <w:t>Not yet eligible: adopt the approved plan.</w:t>
            </w:r>
          </w:p>
        </w:tc>
      </w:tr>
      <w:tr>
        <w:trPr>
          <w:cantSplit/>
        </w:trPr>
        <w:tc>
          <w:tcPr>
            <w:tcW w:type="dxa" w:w="1740"/>
          </w:tcPr>
          <w:p>
            <w:pPr>
              <w:spacing w:after="0"/>
              <w:jc w:val="left"/>
            </w:pPr>
            <w:r>
              <w:rPr>
                <w:sz w:val="16"/>
              </w:rPr>
              <w:t>Tahlequah city</w:t>
            </w:r>
          </w:p>
        </w:tc>
        <w:tc>
          <w:tcPr>
            <w:tcW w:type="dxa" w:w="1698"/>
          </w:tcPr>
          <w:p>
            <w:pPr>
              <w:spacing w:after="0"/>
              <w:jc w:val="left"/>
            </w:pPr>
            <w:r>
              <w:rPr>
                <w:sz w:val="16"/>
              </w:rPr>
              <w:t>City</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r>
              <w:rPr>
                <w:sz w:val="16"/>
              </w:rPr>
              <w:t>this jurisdiction approved 2022-07-05</w:t>
            </w:r>
          </w:p>
        </w:tc>
      </w:tr>
      <w:tr>
        <w:trPr>
          <w:cantSplit/>
        </w:trPr>
        <w:tc>
          <w:tcPr>
            <w:tcW w:type="dxa" w:w="1740"/>
          </w:tcPr>
          <w:p>
            <w:pPr>
              <w:spacing w:after="0"/>
              <w:jc w:val="left"/>
            </w:pPr>
            <w:r>
              <w:rPr>
                <w:sz w:val="16"/>
              </w:rPr>
              <w:t>Name not given in FEMA data (ID 4016440)</w:t>
            </w:r>
          </w:p>
        </w:tc>
        <w:tc>
          <w:tcPr>
            <w:tcW w:type="dxa" w:w="1698"/>
          </w:tcPr>
          <w:p>
            <w:pPr>
              <w:spacing w:after="0"/>
              <w:jc w:val="left"/>
            </w:pPr>
            <w:r>
              <w:rPr>
                <w:sz w:val="16"/>
              </w:rPr>
              <w:t>School/School District</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r>
              <w:rPr>
                <w:sz w:val="16"/>
              </w:rPr>
              <w:t>this jurisdiction approved 2022-07-14</w:t>
            </w:r>
          </w:p>
        </w:tc>
      </w:tr>
      <w:tr>
        <w:trPr>
          <w:cantSplit/>
        </w:trPr>
        <w:tc>
          <w:tcPr>
            <w:tcW w:type="dxa" w:w="1740"/>
          </w:tcPr>
          <w:p>
            <w:pPr>
              <w:spacing w:after="0"/>
              <w:jc w:val="left"/>
            </w:pPr>
            <w:r>
              <w:rPr>
                <w:sz w:val="16"/>
              </w:rPr>
              <w:t>Briggs Public School</w:t>
            </w:r>
          </w:p>
        </w:tc>
        <w:tc>
          <w:tcPr>
            <w:tcW w:type="dxa" w:w="1698"/>
          </w:tcPr>
          <w:p>
            <w:pPr>
              <w:spacing w:after="0"/>
              <w:jc w:val="left"/>
            </w:pPr>
            <w:r>
              <w:rPr>
                <w:sz w:val="16"/>
              </w:rPr>
              <w:t>School/School District</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p>
        </w:tc>
      </w:tr>
      <w:tr>
        <w:trPr>
          <w:cantSplit/>
        </w:trPr>
        <w:tc>
          <w:tcPr>
            <w:tcW w:type="dxa" w:w="1740"/>
          </w:tcPr>
          <w:p>
            <w:pPr>
              <w:spacing w:after="0"/>
              <w:jc w:val="left"/>
            </w:pPr>
            <w:r>
              <w:rPr>
                <w:sz w:val="16"/>
              </w:rPr>
              <w:t>Grand View Public School</w:t>
            </w:r>
          </w:p>
        </w:tc>
        <w:tc>
          <w:tcPr>
            <w:tcW w:type="dxa" w:w="1698"/>
          </w:tcPr>
          <w:p>
            <w:pPr>
              <w:spacing w:after="0"/>
              <w:jc w:val="left"/>
            </w:pPr>
            <w:r>
              <w:rPr>
                <w:sz w:val="16"/>
              </w:rPr>
              <w:t>School/School District</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p>
        </w:tc>
      </w:tr>
      <w:tr>
        <w:trPr>
          <w:cantSplit/>
        </w:trPr>
        <w:tc>
          <w:tcPr>
            <w:tcW w:type="dxa" w:w="1740"/>
          </w:tcPr>
          <w:p>
            <w:pPr>
              <w:spacing w:after="0"/>
              <w:jc w:val="left"/>
            </w:pPr>
            <w:r>
              <w:rPr>
                <w:sz w:val="16"/>
              </w:rPr>
              <w:t>Hulbert Public Schools</w:t>
            </w:r>
          </w:p>
        </w:tc>
        <w:tc>
          <w:tcPr>
            <w:tcW w:type="dxa" w:w="1698"/>
          </w:tcPr>
          <w:p>
            <w:pPr>
              <w:spacing w:after="0"/>
              <w:jc w:val="left"/>
            </w:pPr>
            <w:r>
              <w:rPr>
                <w:sz w:val="16"/>
              </w:rPr>
              <w:t>School/School District</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r>
              <w:rPr>
                <w:sz w:val="16"/>
              </w:rPr>
              <w:t>this jurisdiction approved 2022-07-05</w:t>
            </w:r>
          </w:p>
        </w:tc>
      </w:tr>
      <w:tr>
        <w:trPr>
          <w:cantSplit/>
        </w:trPr>
        <w:tc>
          <w:tcPr>
            <w:tcW w:type="dxa" w:w="1740"/>
          </w:tcPr>
          <w:p>
            <w:pPr>
              <w:spacing w:after="0"/>
              <w:jc w:val="left"/>
            </w:pPr>
            <w:r>
              <w:rPr>
                <w:sz w:val="16"/>
              </w:rPr>
              <w:t>Locust Grove Public Schools</w:t>
            </w:r>
          </w:p>
        </w:tc>
        <w:tc>
          <w:tcPr>
            <w:tcW w:type="dxa" w:w="1698"/>
          </w:tcPr>
          <w:p>
            <w:pPr>
              <w:spacing w:after="0"/>
              <w:jc w:val="left"/>
            </w:pPr>
            <w:r>
              <w:rPr>
                <w:sz w:val="16"/>
              </w:rPr>
              <w:t>School/School District</w:t>
            </w:r>
          </w:p>
        </w:tc>
        <w:tc>
          <w:tcPr>
            <w:tcW w:type="dxa" w:w="1870"/>
          </w:tcPr>
          <w:p>
            <w:pPr>
              <w:spacing w:after="0"/>
              <w:jc w:val="left"/>
            </w:pPr>
            <w:r>
              <w:rPr>
                <w:sz w:val="16"/>
              </w:rPr>
              <w:t>Approved, expires 2030-10-16</w:t>
            </w:r>
          </w:p>
        </w:tc>
        <w:tc>
          <w:tcPr>
            <w:tcW w:type="dxa" w:w="1996"/>
          </w:tcPr>
          <w:p>
            <w:pPr>
              <w:spacing w:after="0"/>
              <w:jc w:val="left"/>
            </w:pPr>
            <w:r>
              <w:rPr>
                <w:sz w:val="16"/>
              </w:rPr>
              <w:t>Mayes County (FEMA plan 110824)</w:t>
            </w:r>
          </w:p>
        </w:tc>
        <w:tc>
          <w:tcPr>
            <w:tcW w:type="dxa" w:w="1212"/>
          </w:tcPr>
          <w:p>
            <w:pPr>
              <w:spacing w:after="0"/>
              <w:jc w:val="left"/>
            </w:pPr>
            <w:r>
              <w:rPr>
                <w:sz w:val="16"/>
              </w:rPr>
              <w:t>2025-10-17</w:t>
            </w:r>
          </w:p>
        </w:tc>
        <w:tc>
          <w:tcPr>
            <w:tcW w:type="dxa" w:w="1037"/>
          </w:tcPr>
          <w:p>
            <w:pPr>
              <w:spacing w:after="0"/>
              <w:jc w:val="left"/>
            </w:pPr>
            <w:r>
              <w:rPr>
                <w:sz w:val="16"/>
              </w:rPr>
              <w:t>2030-10-16</w:t>
            </w:r>
          </w:p>
        </w:tc>
        <w:tc>
          <w:tcPr>
            <w:tcW w:type="dxa" w:w="839"/>
          </w:tcPr>
          <w:p>
            <w:pPr>
              <w:spacing w:after="0"/>
              <w:jc w:val="right"/>
            </w:pPr>
            <w:r>
              <w:rPr>
                <w:sz w:val="16"/>
              </w:rPr>
              <w:t>1,477</w:t>
            </w:r>
          </w:p>
        </w:tc>
        <w:tc>
          <w:tcPr>
            <w:tcW w:type="dxa" w:w="1411"/>
          </w:tcPr>
          <w:p>
            <w:pPr>
              <w:spacing w:after="0"/>
              <w:jc w:val="left"/>
            </w:pPr>
          </w:p>
        </w:tc>
        <w:tc>
          <w:tcPr>
            <w:tcW w:type="dxa" w:w="2309"/>
          </w:tcPr>
          <w:p>
            <w:pPr>
              <w:spacing w:after="0"/>
              <w:jc w:val="left"/>
            </w:pPr>
            <w:r>
              <w:rPr>
                <w:sz w:val="16"/>
              </w:rPr>
              <w:t>this jurisdiction approved 2026-07-13</w:t>
            </w:r>
          </w:p>
        </w:tc>
      </w:tr>
      <w:tr>
        <w:trPr>
          <w:cantSplit/>
        </w:trPr>
        <w:tc>
          <w:tcPr>
            <w:tcW w:type="dxa" w:w="1740"/>
          </w:tcPr>
          <w:p>
            <w:pPr>
              <w:spacing w:after="0"/>
              <w:jc w:val="left"/>
            </w:pPr>
            <w:r>
              <w:rPr>
                <w:sz w:val="16"/>
              </w:rPr>
              <w:t>Lowrey Public School</w:t>
            </w:r>
          </w:p>
        </w:tc>
        <w:tc>
          <w:tcPr>
            <w:tcW w:type="dxa" w:w="1698"/>
          </w:tcPr>
          <w:p>
            <w:pPr>
              <w:spacing w:after="0"/>
              <w:jc w:val="left"/>
            </w:pPr>
            <w:r>
              <w:rPr>
                <w:sz w:val="16"/>
              </w:rPr>
              <w:t>School/School District</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r>
              <w:rPr>
                <w:sz w:val="16"/>
              </w:rPr>
              <w:t>this jurisdiction approved 2022-07-07</w:t>
            </w:r>
          </w:p>
        </w:tc>
      </w:tr>
      <w:tr>
        <w:trPr>
          <w:cantSplit/>
        </w:trPr>
        <w:tc>
          <w:tcPr>
            <w:tcW w:type="dxa" w:w="1740"/>
          </w:tcPr>
          <w:p>
            <w:pPr>
              <w:spacing w:after="0"/>
              <w:jc w:val="left"/>
            </w:pPr>
            <w:r>
              <w:rPr>
                <w:sz w:val="16"/>
              </w:rPr>
              <w:t>Norwood Public School</w:t>
            </w:r>
          </w:p>
        </w:tc>
        <w:tc>
          <w:tcPr>
            <w:tcW w:type="dxa" w:w="1698"/>
          </w:tcPr>
          <w:p>
            <w:pPr>
              <w:spacing w:after="0"/>
              <w:jc w:val="left"/>
            </w:pPr>
            <w:r>
              <w:rPr>
                <w:sz w:val="16"/>
              </w:rPr>
              <w:t>School/School District</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p>
        </w:tc>
      </w:tr>
      <w:tr>
        <w:trPr>
          <w:cantSplit/>
        </w:trPr>
        <w:tc>
          <w:tcPr>
            <w:tcW w:type="dxa" w:w="1740"/>
          </w:tcPr>
          <w:p>
            <w:pPr>
              <w:spacing w:after="0"/>
              <w:jc w:val="left"/>
            </w:pPr>
            <w:r>
              <w:rPr>
                <w:sz w:val="16"/>
              </w:rPr>
              <w:t>Peggs Public School</w:t>
            </w:r>
          </w:p>
        </w:tc>
        <w:tc>
          <w:tcPr>
            <w:tcW w:type="dxa" w:w="1698"/>
          </w:tcPr>
          <w:p>
            <w:pPr>
              <w:spacing w:after="0"/>
              <w:jc w:val="left"/>
            </w:pPr>
            <w:r>
              <w:rPr>
                <w:sz w:val="16"/>
              </w:rPr>
              <w:t>School/School District</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p>
        </w:tc>
      </w:tr>
      <w:tr>
        <w:trPr>
          <w:cantSplit/>
        </w:trPr>
        <w:tc>
          <w:tcPr>
            <w:tcW w:type="dxa" w:w="1740"/>
          </w:tcPr>
          <w:p>
            <w:pPr>
              <w:spacing w:after="0"/>
              <w:jc w:val="left"/>
            </w:pPr>
            <w:r>
              <w:rPr>
                <w:sz w:val="16"/>
              </w:rPr>
              <w:t>Shady Grove Public School</w:t>
            </w:r>
          </w:p>
        </w:tc>
        <w:tc>
          <w:tcPr>
            <w:tcW w:type="dxa" w:w="1698"/>
          </w:tcPr>
          <w:p>
            <w:pPr>
              <w:spacing w:after="0"/>
              <w:jc w:val="left"/>
            </w:pPr>
            <w:r>
              <w:rPr>
                <w:sz w:val="16"/>
              </w:rPr>
              <w:t>School/School District</w:t>
            </w:r>
          </w:p>
        </w:tc>
        <w:tc>
          <w:tcPr>
            <w:tcW w:type="dxa" w:w="1870"/>
          </w:tcPr>
          <w:p>
            <w:pPr>
              <w:spacing w:after="0"/>
              <w:jc w:val="left"/>
            </w:pPr>
            <w:r>
              <w:rPr>
                <w:sz w:val="16"/>
              </w:rPr>
              <w:t>Plan 105035 approved 2022-09-19, pending adoption here; not yet eligible</w:t>
            </w:r>
          </w:p>
        </w:tc>
        <w:tc>
          <w:tcPr>
            <w:tcW w:type="dxa" w:w="1996"/>
          </w:tcPr>
          <w:p>
            <w:pPr>
              <w:spacing w:after="0"/>
              <w:jc w:val="left"/>
            </w:pPr>
            <w:r>
              <w:rPr>
                <w:sz w:val="16"/>
              </w:rPr>
              <w:t>Cherokee County (FEMA plan 105035), pending adoption here</w:t>
            </w:r>
          </w:p>
        </w:tc>
        <w:tc>
          <w:tcPr>
            <w:tcW w:type="dxa" w:w="1212"/>
          </w:tcPr>
          <w:p>
            <w:pPr>
              <w:spacing w:after="0"/>
              <w:jc w:val="left"/>
            </w:pPr>
            <w:r>
              <w:rPr>
                <w:sz w:val="16"/>
              </w:rPr>
              <w:t>2022-09-19 by FEMA; not yet adopted here</w:t>
            </w:r>
          </w:p>
        </w:tc>
        <w:tc>
          <w:tcPr>
            <w:tcW w:type="dxa" w:w="1037"/>
          </w:tcPr>
          <w:p>
            <w:pPr>
              <w:spacing w:after="0"/>
              <w:jc w:val="left"/>
            </w:pPr>
            <w:r>
              <w:rPr>
                <w:sz w:val="16"/>
              </w:rPr>
              <w:t>2027-09-18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2309"/>
          </w:tcPr>
          <w:p>
            <w:pPr>
              <w:spacing w:after="0"/>
              <w:jc w:val="left"/>
            </w:pPr>
            <w:r>
              <w:rPr>
                <w:sz w:val="16"/>
              </w:rPr>
              <w:t>Not yet eligible: adopt the approved plan.</w:t>
            </w:r>
          </w:p>
        </w:tc>
      </w:tr>
      <w:tr>
        <w:trPr>
          <w:cantSplit/>
        </w:trPr>
        <w:tc>
          <w:tcPr>
            <w:tcW w:type="dxa" w:w="1740"/>
          </w:tcPr>
          <w:p>
            <w:pPr>
              <w:spacing w:after="0"/>
              <w:jc w:val="left"/>
            </w:pPr>
            <w:r>
              <w:rPr>
                <w:sz w:val="16"/>
              </w:rPr>
              <w:t>Tahlequah Public Schools</w:t>
            </w:r>
          </w:p>
        </w:tc>
        <w:tc>
          <w:tcPr>
            <w:tcW w:type="dxa" w:w="1698"/>
          </w:tcPr>
          <w:p>
            <w:pPr>
              <w:spacing w:after="0"/>
              <w:jc w:val="left"/>
            </w:pPr>
            <w:r>
              <w:rPr>
                <w:sz w:val="16"/>
              </w:rPr>
              <w:t>School/School District</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r>
              <w:rPr>
                <w:sz w:val="16"/>
              </w:rPr>
              <w:t>this jurisdiction approved 2022-07-12</w:t>
            </w:r>
          </w:p>
        </w:tc>
      </w:tr>
      <w:tr>
        <w:trPr>
          <w:cantSplit/>
        </w:trPr>
        <w:tc>
          <w:tcPr>
            <w:tcW w:type="dxa" w:w="1740"/>
          </w:tcPr>
          <w:p>
            <w:pPr>
              <w:spacing w:after="0"/>
              <w:jc w:val="left"/>
            </w:pPr>
            <w:r>
              <w:rPr>
                <w:sz w:val="16"/>
              </w:rPr>
              <w:t>Tenkiller Public School</w:t>
            </w:r>
          </w:p>
        </w:tc>
        <w:tc>
          <w:tcPr>
            <w:tcW w:type="dxa" w:w="1698"/>
          </w:tcPr>
          <w:p>
            <w:pPr>
              <w:spacing w:after="0"/>
              <w:jc w:val="left"/>
            </w:pPr>
            <w:r>
              <w:rPr>
                <w:sz w:val="16"/>
              </w:rPr>
              <w:t>School/School District</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p>
        </w:tc>
      </w:tr>
      <w:tr>
        <w:trPr>
          <w:cantSplit/>
        </w:trPr>
        <w:tc>
          <w:tcPr>
            <w:tcW w:type="dxa" w:w="1740"/>
          </w:tcPr>
          <w:p>
            <w:pPr>
              <w:spacing w:after="0"/>
              <w:jc w:val="left"/>
            </w:pPr>
            <w:r>
              <w:rPr>
                <w:sz w:val="16"/>
              </w:rPr>
              <w:t>Westville Public Schools</w:t>
            </w:r>
          </w:p>
        </w:tc>
        <w:tc>
          <w:tcPr>
            <w:tcW w:type="dxa" w:w="1698"/>
          </w:tcPr>
          <w:p>
            <w:pPr>
              <w:spacing w:after="0"/>
              <w:jc w:val="left"/>
            </w:pPr>
            <w:r>
              <w:rPr>
                <w:sz w:val="16"/>
              </w:rPr>
              <w:t>School/School District</w:t>
            </w:r>
          </w:p>
        </w:tc>
        <w:tc>
          <w:tcPr>
            <w:tcW w:type="dxa" w:w="1870"/>
          </w:tcPr>
          <w:p>
            <w:pPr>
              <w:spacing w:after="0"/>
              <w:jc w:val="left"/>
            </w:pPr>
            <w:r>
              <w:rPr>
                <w:sz w:val="16"/>
              </w:rPr>
              <w:t>Approved, expires 2027-03-29</w:t>
            </w:r>
          </w:p>
        </w:tc>
        <w:tc>
          <w:tcPr>
            <w:tcW w:type="dxa" w:w="1996"/>
          </w:tcPr>
          <w:p>
            <w:pPr>
              <w:spacing w:after="0"/>
              <w:jc w:val="left"/>
            </w:pPr>
            <w:r>
              <w:rPr>
                <w:sz w:val="16"/>
              </w:rPr>
              <w:t>Adair County (FEMA plan 108076)</w:t>
            </w:r>
          </w:p>
        </w:tc>
        <w:tc>
          <w:tcPr>
            <w:tcW w:type="dxa" w:w="1212"/>
          </w:tcPr>
          <w:p>
            <w:pPr>
              <w:spacing w:after="0"/>
              <w:jc w:val="left"/>
            </w:pPr>
            <w:r>
              <w:rPr>
                <w:sz w:val="16"/>
              </w:rPr>
              <w:t>2022-03-30</w:t>
            </w:r>
          </w:p>
        </w:tc>
        <w:tc>
          <w:tcPr>
            <w:tcW w:type="dxa" w:w="1037"/>
          </w:tcPr>
          <w:p>
            <w:pPr>
              <w:spacing w:after="0"/>
              <w:jc w:val="left"/>
            </w:pPr>
            <w:r>
              <w:rPr>
                <w:sz w:val="16"/>
              </w:rPr>
              <w:t>2027-03-29</w:t>
            </w:r>
          </w:p>
        </w:tc>
        <w:tc>
          <w:tcPr>
            <w:tcW w:type="dxa" w:w="839"/>
          </w:tcPr>
          <w:p>
            <w:pPr>
              <w:spacing w:after="0"/>
              <w:jc w:val="right"/>
            </w:pPr>
            <w:r>
              <w:rPr>
                <w:sz w:val="16"/>
              </w:rPr>
              <w:t>180</w:t>
            </w:r>
          </w:p>
        </w:tc>
        <w:tc>
          <w:tcPr>
            <w:tcW w:type="dxa" w:w="1411"/>
          </w:tcPr>
          <w:p>
            <w:pPr>
              <w:spacing w:after="0"/>
              <w:jc w:val="left"/>
            </w:pPr>
          </w:p>
        </w:tc>
        <w:tc>
          <w:tcPr>
            <w:tcW w:type="dxa" w:w="2309"/>
          </w:tcPr>
          <w:p>
            <w:pPr>
              <w:spacing w:after="0"/>
              <w:jc w:val="left"/>
            </w:pPr>
          </w:p>
        </w:tc>
      </w:tr>
      <w:tr>
        <w:trPr>
          <w:cantSplit/>
        </w:trPr>
        <w:tc>
          <w:tcPr>
            <w:tcW w:type="dxa" w:w="1740"/>
          </w:tcPr>
          <w:p>
            <w:pPr>
              <w:spacing w:after="0"/>
              <w:jc w:val="left"/>
            </w:pPr>
            <w:r>
              <w:rPr>
                <w:sz w:val="16"/>
              </w:rPr>
              <w:t>Woodall Public School</w:t>
            </w:r>
          </w:p>
        </w:tc>
        <w:tc>
          <w:tcPr>
            <w:tcW w:type="dxa" w:w="1698"/>
          </w:tcPr>
          <w:p>
            <w:pPr>
              <w:spacing w:after="0"/>
              <w:jc w:val="left"/>
            </w:pPr>
            <w:r>
              <w:rPr>
                <w:sz w:val="16"/>
              </w:rPr>
              <w:t>School/School District</w:t>
            </w:r>
          </w:p>
        </w:tc>
        <w:tc>
          <w:tcPr>
            <w:tcW w:type="dxa" w:w="1870"/>
          </w:tcPr>
          <w:p>
            <w:pPr>
              <w:spacing w:after="0"/>
              <w:jc w:val="left"/>
            </w:pPr>
            <w:r>
              <w:rPr>
                <w:sz w:val="16"/>
              </w:rPr>
              <w:t>Approved, expires 2027-09-18</w:t>
            </w:r>
          </w:p>
        </w:tc>
        <w:tc>
          <w:tcPr>
            <w:tcW w:type="dxa" w:w="1996"/>
          </w:tcPr>
          <w:p>
            <w:pPr>
              <w:spacing w:after="0"/>
              <w:jc w:val="left"/>
            </w:pPr>
            <w:r>
              <w:rPr>
                <w:sz w:val="16"/>
              </w:rPr>
              <w:t>Cherokee County (FEMA plan 105035)</w:t>
            </w:r>
          </w:p>
        </w:tc>
        <w:tc>
          <w:tcPr>
            <w:tcW w:type="dxa" w:w="1212"/>
          </w:tcPr>
          <w:p>
            <w:pPr>
              <w:spacing w:after="0"/>
              <w:jc w:val="left"/>
            </w:pPr>
            <w:r>
              <w:rPr>
                <w:sz w:val="16"/>
              </w:rPr>
              <w:t>2022-09-19</w:t>
            </w:r>
          </w:p>
        </w:tc>
        <w:tc>
          <w:tcPr>
            <w:tcW w:type="dxa" w:w="1037"/>
          </w:tcPr>
          <w:p>
            <w:pPr>
              <w:spacing w:after="0"/>
              <w:jc w:val="left"/>
            </w:pPr>
            <w:r>
              <w:rPr>
                <w:sz w:val="16"/>
              </w:rPr>
              <w:t>2027-09-18</w:t>
            </w:r>
          </w:p>
        </w:tc>
        <w:tc>
          <w:tcPr>
            <w:tcW w:type="dxa" w:w="839"/>
          </w:tcPr>
          <w:p>
            <w:pPr>
              <w:spacing w:after="0"/>
              <w:jc w:val="right"/>
            </w:pPr>
            <w:r>
              <w:rPr>
                <w:sz w:val="16"/>
              </w:rPr>
              <w:t>353</w:t>
            </w:r>
          </w:p>
        </w:tc>
        <w:tc>
          <w:tcPr>
            <w:tcW w:type="dxa" w:w="1411"/>
          </w:tcPr>
          <w:p>
            <w:pPr>
              <w:spacing w:after="0"/>
              <w:jc w:val="left"/>
            </w:pPr>
          </w:p>
        </w:tc>
        <w:tc>
          <w:tcPr>
            <w:tcW w:type="dxa" w:w="2309"/>
          </w:tcPr>
          <w:p>
            <w:pPr>
              <w:spacing w:after="0"/>
              <w:jc w:val="left"/>
            </w:pPr>
            <w:r>
              <w:rPr>
                <w:sz w:val="16"/>
              </w:rPr>
              <w:t>this jurisdiction approved 2022-07-11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73"/>
        <w:gridCol w:w="1473"/>
        <w:gridCol w:w="1037"/>
        <w:gridCol w:w="1126"/>
        <w:gridCol w:w="1599"/>
        <w:gridCol w:w="1175"/>
        <w:gridCol w:w="1715"/>
        <w:gridCol w:w="2784"/>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3"/>
            <w:shd w:val="clear" w:color="auto" w:fill="E8E8E8"/>
          </w:tcPr>
          <w:p>
            <w:pPr>
              <w:spacing w:after="0"/>
              <w:jc w:val="left"/>
            </w:pPr>
            <w:r>
              <w:rPr>
                <w:b/>
                <w:sz w:val="16"/>
              </w:rPr>
              <w:t>NRI risk rating</w:t>
            </w:r>
          </w:p>
        </w:tc>
        <w:tc>
          <w:tcPr>
            <w:tcW w:type="dxa" w:w="147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84"/>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73"/>
          </w:tcPr>
          <w:p>
            <w:pPr>
              <w:spacing w:after="0"/>
              <w:jc w:val="left"/>
            </w:pPr>
            <w:r>
              <w:rPr>
                <w:sz w:val="16"/>
              </w:rPr>
              <w:t>Relatively Moderate</w:t>
            </w:r>
          </w:p>
        </w:tc>
        <w:tc>
          <w:tcPr>
            <w:tcW w:type="dxa" w:w="1473"/>
          </w:tcPr>
          <w:p>
            <w:pPr>
              <w:spacing w:after="0"/>
              <w:jc w:val="left"/>
            </w:pPr>
            <w:r>
              <w:rPr>
                <w:sz w:val="16"/>
              </w:rPr>
              <w:t>Relatively Low</w:t>
            </w:r>
          </w:p>
        </w:tc>
        <w:tc>
          <w:tcPr>
            <w:tcW w:type="dxa" w:w="1037"/>
          </w:tcPr>
          <w:p>
            <w:pPr>
              <w:spacing w:after="0"/>
              <w:jc w:val="right"/>
            </w:pPr>
            <w:r>
              <w:rPr>
                <w:sz w:val="16"/>
              </w:rPr>
              <w:t>$8,909,803</w:t>
            </w:r>
          </w:p>
        </w:tc>
        <w:tc>
          <w:tcPr>
            <w:tcW w:type="dxa" w:w="1126"/>
          </w:tcPr>
          <w:p>
            <w:pPr>
              <w:spacing w:after="0"/>
              <w:jc w:val="right"/>
            </w:pPr>
            <w:r>
              <w:rPr>
                <w:sz w:val="16"/>
              </w:rPr>
              <w:t>$187,859</w:t>
            </w:r>
          </w:p>
        </w:tc>
        <w:tc>
          <w:tcPr>
            <w:tcW w:type="dxa" w:w="1599"/>
          </w:tcPr>
          <w:p>
            <w:pPr>
              <w:spacing w:after="0"/>
              <w:jc w:val="right"/>
            </w:pPr>
            <w:r>
              <w:rPr>
                <w:sz w:val="16"/>
              </w:rPr>
              <w:t>$4,416,563</w:t>
            </w:r>
          </w:p>
        </w:tc>
        <w:tc>
          <w:tcPr>
            <w:tcW w:type="dxa" w:w="1175"/>
          </w:tcPr>
          <w:p>
            <w:pPr>
              <w:spacing w:after="0"/>
              <w:jc w:val="right"/>
            </w:pPr>
            <w:r>
              <w:rPr>
                <w:sz w:val="16"/>
              </w:rPr>
              <w:t>$13,514,226</w:t>
            </w:r>
          </w:p>
        </w:tc>
        <w:tc>
          <w:tcPr>
            <w:tcW w:type="dxa" w:w="1715"/>
          </w:tcPr>
          <w:p>
            <w:pPr>
              <w:spacing w:after="0"/>
              <w:jc w:val="right"/>
            </w:pPr>
            <w:r>
              <w:rPr>
                <w:sz w:val="16"/>
              </w:rPr>
              <w:t>132</w:t>
            </w:r>
          </w:p>
        </w:tc>
        <w:tc>
          <w:tcPr>
            <w:tcW w:type="dxa" w:w="2784"/>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473"/>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$378,045</w:t>
            </w:r>
          </w:p>
        </w:tc>
        <w:tc>
          <w:tcPr>
            <w:tcW w:type="dxa" w:w="1126"/>
          </w:tcPr>
          <w:p>
            <w:pPr>
              <w:spacing w:after="0"/>
              <w:jc w:val="right"/>
            </w:pPr>
            <w:r>
              <w:rPr>
                <w:sz w:val="16"/>
              </w:rPr>
              <w:t>$3,909</w:t>
            </w:r>
          </w:p>
        </w:tc>
        <w:tc>
          <w:tcPr>
            <w:tcW w:type="dxa" w:w="1599"/>
          </w:tcPr>
          <w:p>
            <w:pPr>
              <w:spacing w:after="0"/>
              <w:jc w:val="right"/>
            </w:pPr>
            <w:r>
              <w:rPr>
                <w:sz w:val="16"/>
              </w:rPr>
              <w:t>$2,909,424</w:t>
            </w:r>
          </w:p>
        </w:tc>
        <w:tc>
          <w:tcPr>
            <w:tcW w:type="dxa" w:w="1175"/>
          </w:tcPr>
          <w:p>
            <w:pPr>
              <w:spacing w:after="0"/>
              <w:jc w:val="right"/>
            </w:pPr>
            <w:r>
              <w:rPr>
                <w:sz w:val="16"/>
              </w:rPr>
              <w:t>$3,291,378</w:t>
            </w:r>
          </w:p>
        </w:tc>
        <w:tc>
          <w:tcPr>
            <w:tcW w:type="dxa" w:w="1715"/>
          </w:tcPr>
          <w:p>
            <w:pPr>
              <w:spacing w:after="0"/>
              <w:jc w:val="right"/>
            </w:pPr>
            <w:r>
              <w:rPr>
                <w:sz w:val="16"/>
              </w:rPr>
              <w:t>36</w:t>
            </w:r>
          </w:p>
        </w:tc>
        <w:tc>
          <w:tcPr>
            <w:tcW w:type="dxa" w:w="2784"/>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Heat Wave</w:t>
            </w:r>
          </w:p>
        </w:tc>
        <w:tc>
          <w:tcPr>
            <w:tcW w:type="dxa" w:w="1473"/>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$507</w:t>
            </w:r>
          </w:p>
        </w:tc>
        <w:tc>
          <w:tcPr>
            <w:tcW w:type="dxa" w:w="1126"/>
          </w:tcPr>
          <w:p>
            <w:pPr>
              <w:spacing w:after="0"/>
              <w:jc w:val="right"/>
            </w:pPr>
            <w:r>
              <w:rPr>
                <w:sz w:val="16"/>
              </w:rPr>
              <w:t>$434</w:t>
            </w:r>
          </w:p>
        </w:tc>
        <w:tc>
          <w:tcPr>
            <w:tcW w:type="dxa" w:w="1599"/>
          </w:tcPr>
          <w:p>
            <w:pPr>
              <w:spacing w:after="0"/>
              <w:jc w:val="right"/>
            </w:pPr>
            <w:r>
              <w:rPr>
                <w:sz w:val="16"/>
              </w:rPr>
              <w:t>$3,287,955</w:t>
            </w:r>
          </w:p>
        </w:tc>
        <w:tc>
          <w:tcPr>
            <w:tcW w:type="dxa" w:w="1175"/>
          </w:tcPr>
          <w:p>
            <w:pPr>
              <w:spacing w:after="0"/>
              <w:jc w:val="right"/>
            </w:pPr>
            <w:r>
              <w:rPr>
                <w:sz w:val="16"/>
              </w:rPr>
              <w:t>$3,288,896</w:t>
            </w:r>
          </w:p>
        </w:tc>
        <w:tc>
          <w:tcPr>
            <w:tcW w:type="dxa" w:w="1715"/>
          </w:tcPr>
          <w:p>
            <w:pPr>
              <w:spacing w:after="0"/>
              <w:jc w:val="right"/>
            </w:pPr>
            <w:r>
              <w:rPr>
                <w:sz w:val="16"/>
              </w:rPr>
              <w:t>32</w:t>
            </w:r>
          </w:p>
        </w:tc>
        <w:tc>
          <w:tcPr>
            <w:tcW w:type="dxa" w:w="2784"/>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Wildfire</w:t>
            </w:r>
          </w:p>
        </w:tc>
        <w:tc>
          <w:tcPr>
            <w:tcW w:type="dxa" w:w="1473"/>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$1,697,354</w:t>
            </w:r>
          </w:p>
        </w:tc>
        <w:tc>
          <w:tcPr>
            <w:tcW w:type="dxa" w:w="1126"/>
          </w:tcPr>
          <w:p>
            <w:pPr>
              <w:spacing w:after="0"/>
              <w:jc w:val="right"/>
            </w:pPr>
            <w:r>
              <w:rPr>
                <w:sz w:val="16"/>
              </w:rPr>
              <w:t>$7,682</w:t>
            </w:r>
          </w:p>
        </w:tc>
        <w:tc>
          <w:tcPr>
            <w:tcW w:type="dxa" w:w="1599"/>
          </w:tcPr>
          <w:p>
            <w:pPr>
              <w:spacing w:after="0"/>
              <w:jc w:val="right"/>
            </w:pPr>
            <w:r>
              <w:rPr>
                <w:sz w:val="16"/>
              </w:rPr>
              <w:t>$740,790</w:t>
            </w:r>
          </w:p>
        </w:tc>
        <w:tc>
          <w:tcPr>
            <w:tcW w:type="dxa" w:w="1175"/>
          </w:tcPr>
          <w:p>
            <w:pPr>
              <w:spacing w:after="0"/>
              <w:jc w:val="right"/>
            </w:pPr>
            <w:r>
              <w:rPr>
                <w:sz w:val="16"/>
              </w:rPr>
              <w:t>$2,445,826</w:t>
            </w:r>
          </w:p>
        </w:tc>
        <w:tc>
          <w:tcPr>
            <w:tcW w:type="dxa" w:w="1715"/>
          </w:tcPr>
          <w:p>
            <w:pPr>
              <w:spacing w:after="0"/>
              <w:jc w:val="right"/>
            </w:pPr>
            <w:r>
              <w:rPr>
                <w:sz w:val="16"/>
              </w:rPr>
              <w:t>22</w:t>
            </w:r>
          </w:p>
        </w:tc>
        <w:tc>
          <w:tcPr>
            <w:tcW w:type="dxa" w:w="2784"/>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Ice Storm</w:t>
            </w:r>
          </w:p>
        </w:tc>
        <w:tc>
          <w:tcPr>
            <w:tcW w:type="dxa" w:w="1473"/>
          </w:tcPr>
          <w:p>
            <w:pPr>
              <w:spacing w:after="0"/>
              <w:jc w:val="left"/>
            </w:pPr>
            <w:r>
              <w:rPr>
                <w:sz w:val="16"/>
              </w:rPr>
              <w:t>Very High</w:t>
            </w:r>
          </w:p>
        </w:tc>
        <w:tc>
          <w:tcPr>
            <w:tcW w:type="dxa" w:w="1473"/>
          </w:tcPr>
          <w:p>
            <w:pPr>
              <w:spacing w:after="0"/>
              <w:jc w:val="left"/>
            </w:pPr>
            <w:r>
              <w:rPr>
                <w:sz w:val="16"/>
              </w:rPr>
              <w:t>Relatively High</w:t>
            </w:r>
          </w:p>
        </w:tc>
        <w:tc>
          <w:tcPr>
            <w:tcW w:type="dxa" w:w="1037"/>
          </w:tcPr>
          <w:p>
            <w:pPr>
              <w:spacing w:after="0"/>
              <w:jc w:val="right"/>
            </w:pPr>
            <w:r>
              <w:rPr>
                <w:sz w:val="16"/>
              </w:rPr>
              <w:t>$1,454,452</w:t>
            </w:r>
          </w:p>
        </w:tc>
        <w:tc>
          <w:tcPr>
            <w:tcW w:type="dxa" w:w="1126"/>
          </w:tcPr>
          <w:p>
            <w:pPr>
              <w:spacing w:after="0"/>
              <w:jc w:val="right"/>
            </w:pPr>
            <w:r>
              <w:rPr>
                <w:sz w:val="16"/>
              </w:rPr>
              <w:t>n/a</w:t>
            </w:r>
          </w:p>
        </w:tc>
        <w:tc>
          <w:tcPr>
            <w:tcW w:type="dxa" w:w="1599"/>
          </w:tcPr>
          <w:p>
            <w:pPr>
              <w:spacing w:after="0"/>
              <w:jc w:val="right"/>
            </w:pPr>
            <w:r>
              <w:rPr>
                <w:sz w:val="16"/>
              </w:rPr>
              <w:t>$21,313</w:t>
            </w:r>
          </w:p>
        </w:tc>
        <w:tc>
          <w:tcPr>
            <w:tcW w:type="dxa" w:w="1175"/>
          </w:tcPr>
          <w:p>
            <w:pPr>
              <w:spacing w:after="0"/>
              <w:jc w:val="right"/>
            </w:pPr>
            <w:r>
              <w:rPr>
                <w:sz w:val="16"/>
              </w:rPr>
              <w:t>$1,475,765</w:t>
            </w:r>
          </w:p>
        </w:tc>
        <w:tc>
          <w:tcPr>
            <w:tcW w:type="dxa" w:w="1715"/>
          </w:tcPr>
          <w:p>
            <w:pPr>
              <w:spacing w:after="0"/>
              <w:jc w:val="right"/>
            </w:pPr>
            <w:r>
              <w:rPr>
                <w:sz w:val="16"/>
              </w:rPr>
              <w:t>5</w:t>
            </w:r>
          </w:p>
        </w:tc>
        <w:tc>
          <w:tcPr>
            <w:tcW w:type="dxa" w:w="2784"/>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Drought</w:t>
            </w:r>
          </w:p>
        </w:tc>
        <w:tc>
          <w:tcPr>
            <w:tcW w:type="dxa" w:w="1473"/>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$1,152,053</w:t>
            </w:r>
          </w:p>
        </w:tc>
        <w:tc>
          <w:tcPr>
            <w:tcW w:type="dxa" w:w="1599"/>
          </w:tcPr>
          <w:p>
            <w:pPr>
              <w:spacing w:after="0"/>
              <w:jc w:val="right"/>
            </w:pPr>
            <w:r>
              <w:rPr>
                <w:sz w:val="16"/>
              </w:rPr>
              <w:t>n/a</w:t>
            </w:r>
          </w:p>
        </w:tc>
        <w:tc>
          <w:tcPr>
            <w:tcW w:type="dxa" w:w="1175"/>
          </w:tcPr>
          <w:p>
            <w:pPr>
              <w:spacing w:after="0"/>
              <w:jc w:val="right"/>
            </w:pPr>
            <w:r>
              <w:rPr>
                <w:sz w:val="16"/>
              </w:rPr>
              <w:t>$1,152,053</w:t>
            </w:r>
          </w:p>
        </w:tc>
        <w:tc>
          <w:tcPr>
            <w:tcW w:type="dxa" w:w="1715"/>
          </w:tcPr>
          <w:p>
            <w:pPr>
              <w:spacing w:after="0"/>
              <w:jc w:val="right"/>
            </w:pPr>
            <w:r>
              <w:rPr>
                <w:sz w:val="16"/>
              </w:rPr>
              <w:t>47</w:t>
            </w:r>
          </w:p>
        </w:tc>
        <w:tc>
          <w:tcPr>
            <w:tcW w:type="dxa" w:w="2784"/>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Cold Wave</w:t>
            </w:r>
          </w:p>
        </w:tc>
        <w:tc>
          <w:tcPr>
            <w:tcW w:type="dxa" w:w="1473"/>
          </w:tcPr>
          <w:p>
            <w:pPr>
              <w:spacing w:after="0"/>
              <w:jc w:val="left"/>
            </w:pPr>
            <w:r>
              <w:rPr>
                <w:sz w:val="16"/>
              </w:rPr>
              <w:t>Relatively Low</w:t>
            </w:r>
          </w:p>
        </w:tc>
        <w:tc>
          <w:tcPr>
            <w:tcW w:type="dxa" w:w="1473"/>
          </w:tcPr>
          <w:p>
            <w:pPr>
              <w:spacing w:after="0"/>
              <w:jc w:val="left"/>
            </w:pPr>
            <w:r>
              <w:rPr>
                <w:sz w:val="16"/>
              </w:rPr>
              <w:t>Relatively Moderate</w:t>
            </w:r>
          </w:p>
        </w:tc>
        <w:tc>
          <w:tcPr>
            <w:tcW w:type="dxa" w:w="1037"/>
          </w:tcPr>
          <w:p>
            <w:pPr>
              <w:spacing w:after="0"/>
              <w:jc w:val="right"/>
            </w:pPr>
            <w:r>
              <w:rPr>
                <w:sz w:val="16"/>
              </w:rPr>
              <w:t>$474</w:t>
            </w:r>
          </w:p>
        </w:tc>
        <w:tc>
          <w:tcPr>
            <w:tcW w:type="dxa" w:w="1126"/>
          </w:tcPr>
          <w:p>
            <w:pPr>
              <w:spacing w:after="0"/>
              <w:jc w:val="right"/>
            </w:pPr>
            <w:r>
              <w:rPr>
                <w:sz w:val="16"/>
              </w:rPr>
              <w:t>$120,485</w:t>
            </w:r>
          </w:p>
        </w:tc>
        <w:tc>
          <w:tcPr>
            <w:tcW w:type="dxa" w:w="1599"/>
          </w:tcPr>
          <w:p>
            <w:pPr>
              <w:spacing w:after="0"/>
              <w:jc w:val="right"/>
            </w:pPr>
            <w:r>
              <w:rPr>
                <w:sz w:val="16"/>
              </w:rPr>
              <w:t>$1,029,762</w:t>
            </w:r>
          </w:p>
        </w:tc>
        <w:tc>
          <w:tcPr>
            <w:tcW w:type="dxa" w:w="1175"/>
          </w:tcPr>
          <w:p>
            <w:pPr>
              <w:spacing w:after="0"/>
              <w:jc w:val="right"/>
            </w:pPr>
            <w:r>
              <w:rPr>
                <w:sz w:val="16"/>
              </w:rPr>
              <w:t>$1,150,722</w:t>
            </w:r>
          </w:p>
        </w:tc>
        <w:tc>
          <w:tcPr>
            <w:tcW w:type="dxa" w:w="1715"/>
          </w:tcPr>
          <w:p>
            <w:pPr>
              <w:spacing w:after="0"/>
              <w:jc w:val="right"/>
            </w:pPr>
            <w:r>
              <w:rPr>
                <w:sz w:val="16"/>
              </w:rPr>
              <w:t>0</w:t>
            </w:r>
          </w:p>
        </w:tc>
        <w:tc>
          <w:tcPr>
            <w:tcW w:type="dxa" w:w="2784"/>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473"/>
          </w:tcPr>
          <w:p>
            <w:pPr>
              <w:spacing w:after="0"/>
              <w:jc w:val="left"/>
            </w:pPr>
            <w:r>
              <w:rPr>
                <w:sz w:val="16"/>
              </w:rPr>
              <w:t>Relatively High</w:t>
            </w:r>
          </w:p>
        </w:tc>
        <w:tc>
          <w:tcPr>
            <w:tcW w:type="dxa" w:w="1473"/>
          </w:tcPr>
          <w:p>
            <w:pPr>
              <w:spacing w:after="0"/>
              <w:jc w:val="left"/>
            </w:pPr>
            <w:r>
              <w:rPr>
                <w:sz w:val="16"/>
              </w:rPr>
              <w:t>Relatively Moderate</w:t>
            </w:r>
          </w:p>
        </w:tc>
        <w:tc>
          <w:tcPr>
            <w:tcW w:type="dxa" w:w="1037"/>
          </w:tcPr>
          <w:p>
            <w:pPr>
              <w:spacing w:after="0"/>
              <w:jc w:val="right"/>
            </w:pPr>
            <w:r>
              <w:rPr>
                <w:sz w:val="16"/>
              </w:rPr>
              <w:t>$11,266</w:t>
            </w:r>
          </w:p>
        </w:tc>
        <w:tc>
          <w:tcPr>
            <w:tcW w:type="dxa" w:w="1126"/>
          </w:tcPr>
          <w:p>
            <w:pPr>
              <w:spacing w:after="0"/>
              <w:jc w:val="right"/>
            </w:pPr>
            <w:r>
              <w:rPr>
                <w:sz w:val="16"/>
              </w:rPr>
              <w:t>n/a</w:t>
            </w:r>
          </w:p>
        </w:tc>
        <w:tc>
          <w:tcPr>
            <w:tcW w:type="dxa" w:w="1599"/>
          </w:tcPr>
          <w:p>
            <w:pPr>
              <w:spacing w:after="0"/>
              <w:jc w:val="right"/>
            </w:pPr>
            <w:r>
              <w:rPr>
                <w:sz w:val="16"/>
              </w:rPr>
              <w:t>$636,071</w:t>
            </w:r>
          </w:p>
        </w:tc>
        <w:tc>
          <w:tcPr>
            <w:tcW w:type="dxa" w:w="1175"/>
          </w:tcPr>
          <w:p>
            <w:pPr>
              <w:spacing w:after="0"/>
              <w:jc w:val="right"/>
            </w:pPr>
            <w:r>
              <w:rPr>
                <w:sz w:val="16"/>
              </w:rPr>
              <w:t>$647,338</w:t>
            </w:r>
          </w:p>
        </w:tc>
        <w:tc>
          <w:tcPr>
            <w:tcW w:type="dxa" w:w="1715"/>
          </w:tcPr>
          <w:p>
            <w:pPr>
              <w:spacing w:after="0"/>
              <w:jc w:val="right"/>
            </w:pPr>
            <w:r>
              <w:rPr>
                <w:sz w:val="16"/>
              </w:rPr>
              <w:t>4</w:t>
            </w:r>
          </w:p>
        </w:tc>
        <w:tc>
          <w:tcPr>
            <w:tcW w:type="dxa" w:w="2784"/>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Strong Wind</w:t>
            </w:r>
          </w:p>
        </w:tc>
        <w:tc>
          <w:tcPr>
            <w:tcW w:type="dxa" w:w="1473"/>
          </w:tcPr>
          <w:p>
            <w:pPr>
              <w:spacing w:after="0"/>
              <w:jc w:val="left"/>
            </w:pPr>
            <w:r>
              <w:rPr>
                <w:sz w:val="16"/>
              </w:rPr>
              <w:t>Relatively Low</w:t>
            </w:r>
          </w:p>
        </w:tc>
        <w:tc>
          <w:tcPr>
            <w:tcW w:type="dxa" w:w="1473"/>
          </w:tcPr>
          <w:p>
            <w:pPr>
              <w:spacing w:after="0"/>
              <w:jc w:val="left"/>
            </w:pPr>
            <w:r>
              <w:rPr>
                <w:sz w:val="16"/>
              </w:rPr>
              <w:t>Relatively Low</w:t>
            </w:r>
          </w:p>
        </w:tc>
        <w:tc>
          <w:tcPr>
            <w:tcW w:type="dxa" w:w="1037"/>
          </w:tcPr>
          <w:p>
            <w:pPr>
              <w:spacing w:after="0"/>
              <w:jc w:val="right"/>
            </w:pPr>
            <w:r>
              <w:rPr>
                <w:sz w:val="16"/>
              </w:rPr>
              <w:t>$127,718</w:t>
            </w:r>
          </w:p>
        </w:tc>
        <w:tc>
          <w:tcPr>
            <w:tcW w:type="dxa" w:w="1126"/>
          </w:tcPr>
          <w:p>
            <w:pPr>
              <w:spacing w:after="0"/>
              <w:jc w:val="right"/>
            </w:pPr>
            <w:r>
              <w:rPr>
                <w:sz w:val="16"/>
              </w:rPr>
              <w:t>$5,446</w:t>
            </w:r>
          </w:p>
        </w:tc>
        <w:tc>
          <w:tcPr>
            <w:tcW w:type="dxa" w:w="1599"/>
          </w:tcPr>
          <w:p>
            <w:pPr>
              <w:spacing w:after="0"/>
              <w:jc w:val="right"/>
            </w:pPr>
            <w:r>
              <w:rPr>
                <w:sz w:val="16"/>
              </w:rPr>
              <w:t>$310,421</w:t>
            </w:r>
          </w:p>
        </w:tc>
        <w:tc>
          <w:tcPr>
            <w:tcW w:type="dxa" w:w="1175"/>
          </w:tcPr>
          <w:p>
            <w:pPr>
              <w:spacing w:after="0"/>
              <w:jc w:val="right"/>
            </w:pPr>
            <w:r>
              <w:rPr>
                <w:sz w:val="16"/>
              </w:rPr>
              <w:t>$443,585</w:t>
            </w:r>
          </w:p>
        </w:tc>
        <w:tc>
          <w:tcPr>
            <w:tcW w:type="dxa" w:w="1715"/>
          </w:tcPr>
          <w:p>
            <w:pPr>
              <w:spacing w:after="0"/>
              <w:jc w:val="right"/>
            </w:pPr>
            <w:r>
              <w:rPr>
                <w:sz w:val="16"/>
              </w:rPr>
              <w:t>247</w:t>
            </w:r>
          </w:p>
        </w:tc>
        <w:tc>
          <w:tcPr>
            <w:tcW w:type="dxa" w:w="2784"/>
          </w:tcPr>
          <w:p>
            <w:pPr>
              <w:spacing w:after="0"/>
              <w:jc w:val="left"/>
            </w:pPr>
            <w:r>
              <w:rPr>
                <w:sz w:val="16"/>
              </w:rPr>
              <w:t>Includes 5 High Wind records (a NOAA non-thunderstorm wind type, outside NRI's Strong Wind definition).</w:t>
            </w:r>
          </w:p>
        </w:tc>
      </w:tr>
      <w:tr>
        <w:trPr>
          <w:cantSplit/>
        </w:trPr>
        <w:tc>
          <w:tcPr>
            <w:tcW w:type="dxa" w:w="694"/>
          </w:tcPr>
          <w:p>
            <w:pPr>
              <w:spacing w:after="0"/>
              <w:jc w:val="right"/>
            </w:pPr>
            <w:r>
              <w:rPr>
                <w:sz w:val="16"/>
              </w:rPr>
              <w:t>10</w:t>
            </w:r>
          </w:p>
        </w:tc>
        <w:tc>
          <w:tcPr>
            <w:tcW w:type="dxa" w:w="1037"/>
          </w:tcPr>
          <w:p>
            <w:pPr>
              <w:spacing w:after="0"/>
              <w:jc w:val="left"/>
            </w:pPr>
            <w:r>
              <w:rPr>
                <w:sz w:val="16"/>
              </w:rPr>
              <w:t>Hail</w:t>
            </w:r>
          </w:p>
        </w:tc>
        <w:tc>
          <w:tcPr>
            <w:tcW w:type="dxa" w:w="1473"/>
          </w:tcPr>
          <w:p>
            <w:pPr>
              <w:spacing w:after="0"/>
              <w:jc w:val="left"/>
            </w:pPr>
            <w:r>
              <w:rPr>
                <w:sz w:val="16"/>
              </w:rPr>
              <w:t>Relatively Low</w:t>
            </w:r>
          </w:p>
        </w:tc>
        <w:tc>
          <w:tcPr>
            <w:tcW w:type="dxa" w:w="1473"/>
          </w:tcPr>
          <w:p>
            <w:pPr>
              <w:spacing w:after="0"/>
              <w:jc w:val="left"/>
            </w:pPr>
            <w:r>
              <w:rPr>
                <w:sz w:val="16"/>
              </w:rPr>
              <w:t>Relatively Low</w:t>
            </w:r>
          </w:p>
        </w:tc>
        <w:tc>
          <w:tcPr>
            <w:tcW w:type="dxa" w:w="1037"/>
          </w:tcPr>
          <w:p>
            <w:pPr>
              <w:spacing w:after="0"/>
              <w:jc w:val="right"/>
            </w:pPr>
            <w:r>
              <w:rPr>
                <w:sz w:val="16"/>
              </w:rPr>
              <w:t>$301,752</w:t>
            </w:r>
          </w:p>
        </w:tc>
        <w:tc>
          <w:tcPr>
            <w:tcW w:type="dxa" w:w="1126"/>
          </w:tcPr>
          <w:p>
            <w:pPr>
              <w:spacing w:after="0"/>
              <w:jc w:val="right"/>
            </w:pPr>
            <w:r>
              <w:rPr>
                <w:sz w:val="16"/>
              </w:rPr>
              <w:t>$2,410</w:t>
            </w:r>
          </w:p>
        </w:tc>
        <w:tc>
          <w:tcPr>
            <w:tcW w:type="dxa" w:w="1599"/>
          </w:tcPr>
          <w:p>
            <w:pPr>
              <w:spacing w:after="0"/>
              <w:jc w:val="right"/>
            </w:pPr>
            <w:r>
              <w:rPr>
                <w:sz w:val="16"/>
              </w:rPr>
              <w:t>$68,773</w:t>
            </w:r>
          </w:p>
        </w:tc>
        <w:tc>
          <w:tcPr>
            <w:tcW w:type="dxa" w:w="1175"/>
          </w:tcPr>
          <w:p>
            <w:pPr>
              <w:spacing w:after="0"/>
              <w:jc w:val="right"/>
            </w:pPr>
            <w:r>
              <w:rPr>
                <w:sz w:val="16"/>
              </w:rPr>
              <w:t>$372,936</w:t>
            </w:r>
          </w:p>
        </w:tc>
        <w:tc>
          <w:tcPr>
            <w:tcW w:type="dxa" w:w="1715"/>
          </w:tcPr>
          <w:p>
            <w:pPr>
              <w:spacing w:after="0"/>
              <w:jc w:val="right"/>
            </w:pPr>
            <w:r>
              <w:rPr>
                <w:sz w:val="16"/>
              </w:rPr>
              <w:t>196</w:t>
            </w:r>
          </w:p>
        </w:tc>
        <w:tc>
          <w:tcPr>
            <w:tcW w:type="dxa" w:w="2784"/>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473"/>
          </w:tcPr>
          <w:p>
            <w:pPr>
              <w:spacing w:after="0"/>
              <w:jc w:val="left"/>
            </w:pPr>
            <w:r>
              <w:rPr>
                <w:sz w:val="16"/>
              </w:rPr>
              <w:t>Relatively Low</w:t>
            </w:r>
          </w:p>
        </w:tc>
        <w:tc>
          <w:tcPr>
            <w:tcW w:type="dxa" w:w="1473"/>
          </w:tcPr>
          <w:p>
            <w:pPr>
              <w:spacing w:after="0"/>
              <w:jc w:val="left"/>
            </w:pPr>
            <w:r>
              <w:rPr>
                <w:sz w:val="16"/>
              </w:rPr>
              <w:t>Relatively Low</w:t>
            </w:r>
          </w:p>
        </w:tc>
        <w:tc>
          <w:tcPr>
            <w:tcW w:type="dxa" w:w="1037"/>
          </w:tcPr>
          <w:p>
            <w:pPr>
              <w:spacing w:after="0"/>
              <w:jc w:val="right"/>
            </w:pPr>
            <w:r>
              <w:rPr>
                <w:sz w:val="16"/>
              </w:rPr>
              <w:t>$243,202</w:t>
            </w:r>
          </w:p>
        </w:tc>
        <w:tc>
          <w:tcPr>
            <w:tcW w:type="dxa" w:w="1126"/>
          </w:tcPr>
          <w:p>
            <w:pPr>
              <w:spacing w:after="0"/>
              <w:jc w:val="right"/>
            </w:pPr>
            <w:r>
              <w:rPr>
                <w:sz w:val="16"/>
              </w:rPr>
              <w:t>n/a</w:t>
            </w:r>
          </w:p>
        </w:tc>
        <w:tc>
          <w:tcPr>
            <w:tcW w:type="dxa" w:w="1599"/>
          </w:tcPr>
          <w:p>
            <w:pPr>
              <w:spacing w:after="0"/>
              <w:jc w:val="right"/>
            </w:pPr>
            <w:r>
              <w:rPr>
                <w:sz w:val="16"/>
              </w:rPr>
              <w:t>$111,444</w:t>
            </w:r>
          </w:p>
        </w:tc>
        <w:tc>
          <w:tcPr>
            <w:tcW w:type="dxa" w:w="1175"/>
          </w:tcPr>
          <w:p>
            <w:pPr>
              <w:spacing w:after="0"/>
              <w:jc w:val="right"/>
            </w:pPr>
            <w:r>
              <w:rPr>
                <w:sz w:val="16"/>
              </w:rPr>
              <w:t>$354,646</w:t>
            </w:r>
          </w:p>
        </w:tc>
        <w:tc>
          <w:tcPr>
            <w:tcW w:type="dxa" w:w="1715"/>
          </w:tcPr>
          <w:p>
            <w:pPr>
              <w:spacing w:after="0"/>
              <w:jc w:val="right"/>
            </w:pPr>
          </w:p>
        </w:tc>
        <w:tc>
          <w:tcPr>
            <w:tcW w:type="dxa" w:w="2784"/>
          </w:tcPr>
          <w:p>
            <w:pPr>
              <w:spacing w:after="0"/>
              <w:jc w:val="left"/>
            </w:pPr>
            <w:r>
              <w:rPr>
                <w:sz w:val="16"/>
              </w:rPr>
              <w:t>Storm Events does not record earthquakes.</w:t>
            </w:r>
          </w:p>
        </w:tc>
      </w:tr>
      <w:tr>
        <w:trPr>
          <w:cantSplit/>
        </w:trPr>
        <w:tc>
          <w:tcPr>
            <w:tcW w:type="dxa" w:w="694"/>
          </w:tcPr>
          <w:p>
            <w:pPr>
              <w:spacing w:after="0"/>
              <w:jc w:val="right"/>
            </w:pPr>
            <w:r>
              <w:rPr>
                <w:sz w:val="16"/>
              </w:rPr>
              <w:t>12</w:t>
            </w:r>
          </w:p>
        </w:tc>
        <w:tc>
          <w:tcPr>
            <w:tcW w:type="dxa" w:w="1037"/>
          </w:tcPr>
          <w:p>
            <w:pPr>
              <w:spacing w:after="0"/>
              <w:jc w:val="left"/>
            </w:pPr>
            <w:r>
              <w:rPr>
                <w:sz w:val="16"/>
              </w:rPr>
              <w:t>Winter Weather</w:t>
            </w:r>
          </w:p>
        </w:tc>
        <w:tc>
          <w:tcPr>
            <w:tcW w:type="dxa" w:w="1473"/>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$100,618</w:t>
            </w:r>
          </w:p>
        </w:tc>
        <w:tc>
          <w:tcPr>
            <w:tcW w:type="dxa" w:w="1126"/>
          </w:tcPr>
          <w:p>
            <w:pPr>
              <w:spacing w:after="0"/>
              <w:jc w:val="right"/>
            </w:pPr>
            <w:r>
              <w:rPr>
                <w:sz w:val="16"/>
              </w:rPr>
              <w:t>$912</w:t>
            </w:r>
          </w:p>
        </w:tc>
        <w:tc>
          <w:tcPr>
            <w:tcW w:type="dxa" w:w="1599"/>
          </w:tcPr>
          <w:p>
            <w:pPr>
              <w:spacing w:after="0"/>
              <w:jc w:val="right"/>
            </w:pPr>
            <w:r>
              <w:rPr>
                <w:sz w:val="16"/>
              </w:rPr>
              <w:t>$33,682</w:t>
            </w:r>
          </w:p>
        </w:tc>
        <w:tc>
          <w:tcPr>
            <w:tcW w:type="dxa" w:w="1175"/>
          </w:tcPr>
          <w:p>
            <w:pPr>
              <w:spacing w:after="0"/>
              <w:jc w:val="right"/>
            </w:pPr>
            <w:r>
              <w:rPr>
                <w:sz w:val="16"/>
              </w:rPr>
              <w:t>$135,212</w:t>
            </w:r>
          </w:p>
        </w:tc>
        <w:tc>
          <w:tcPr>
            <w:tcW w:type="dxa" w:w="1715"/>
          </w:tcPr>
          <w:p>
            <w:pPr>
              <w:spacing w:after="0"/>
              <w:jc w:val="right"/>
            </w:pPr>
            <w:r>
              <w:rPr>
                <w:sz w:val="16"/>
              </w:rPr>
              <w:t>37</w:t>
            </w:r>
          </w:p>
        </w:tc>
        <w:tc>
          <w:tcPr>
            <w:tcW w:type="dxa" w:w="2784"/>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Hurricane</w:t>
            </w:r>
          </w:p>
        </w:tc>
        <w:tc>
          <w:tcPr>
            <w:tcW w:type="dxa" w:w="1473"/>
          </w:tcPr>
          <w:p>
            <w:pPr>
              <w:spacing w:after="0"/>
              <w:jc w:val="left"/>
            </w:pPr>
            <w:r>
              <w:rPr>
                <w:sz w:val="16"/>
              </w:rPr>
              <w:t>Very Low</w:t>
            </w:r>
          </w:p>
        </w:tc>
        <w:tc>
          <w:tcPr>
            <w:tcW w:type="dxa" w:w="1473"/>
          </w:tcPr>
          <w:p>
            <w:pPr>
              <w:spacing w:after="0"/>
              <w:jc w:val="left"/>
            </w:pPr>
            <w:r>
              <w:rPr>
                <w:sz w:val="16"/>
              </w:rPr>
              <w:t>Very Low</w:t>
            </w:r>
          </w:p>
        </w:tc>
        <w:tc>
          <w:tcPr>
            <w:tcW w:type="dxa" w:w="1037"/>
          </w:tcPr>
          <w:p>
            <w:pPr>
              <w:spacing w:after="0"/>
              <w:jc w:val="right"/>
            </w:pPr>
            <w:r>
              <w:rPr>
                <w:sz w:val="16"/>
              </w:rPr>
              <w:t>$8,825</w:t>
            </w:r>
          </w:p>
        </w:tc>
        <w:tc>
          <w:tcPr>
            <w:tcW w:type="dxa" w:w="1126"/>
          </w:tcPr>
          <w:p>
            <w:pPr>
              <w:spacing w:after="0"/>
              <w:jc w:val="right"/>
            </w:pPr>
            <w:r>
              <w:rPr>
                <w:sz w:val="16"/>
              </w:rPr>
              <w:t>$4,013</w:t>
            </w:r>
          </w:p>
        </w:tc>
        <w:tc>
          <w:tcPr>
            <w:tcW w:type="dxa" w:w="1599"/>
          </w:tcPr>
          <w:p>
            <w:pPr>
              <w:spacing w:after="0"/>
              <w:jc w:val="right"/>
            </w:pPr>
            <w:r>
              <w:rPr>
                <w:sz w:val="16"/>
              </w:rPr>
              <w:t>$241</w:t>
            </w:r>
          </w:p>
        </w:tc>
        <w:tc>
          <w:tcPr>
            <w:tcW w:type="dxa" w:w="1175"/>
          </w:tcPr>
          <w:p>
            <w:pPr>
              <w:spacing w:after="0"/>
              <w:jc w:val="right"/>
            </w:pPr>
            <w:r>
              <w:rPr>
                <w:sz w:val="16"/>
              </w:rPr>
              <w:t>$13,079</w:t>
            </w:r>
          </w:p>
        </w:tc>
        <w:tc>
          <w:tcPr>
            <w:tcW w:type="dxa" w:w="1715"/>
          </w:tcPr>
          <w:p>
            <w:pPr>
              <w:spacing w:after="0"/>
              <w:jc w:val="right"/>
            </w:pPr>
            <w:r>
              <w:rPr>
                <w:sz w:val="16"/>
              </w:rPr>
              <w:t>0</w:t>
            </w:r>
          </w:p>
        </w:tc>
        <w:tc>
          <w:tcPr>
            <w:tcW w:type="dxa" w:w="2784"/>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473"/>
          </w:tcPr>
          <w:p>
            <w:pPr>
              <w:spacing w:after="0"/>
              <w:jc w:val="left"/>
            </w:pPr>
            <w:r>
              <w:rPr>
                <w:sz w:val="16"/>
              </w:rPr>
              <w:t>Relatively Low</w:t>
            </w:r>
          </w:p>
        </w:tc>
        <w:tc>
          <w:tcPr>
            <w:tcW w:type="dxa" w:w="1473"/>
          </w:tcPr>
          <w:p>
            <w:pPr>
              <w:spacing w:after="0"/>
              <w:jc w:val="left"/>
            </w:pPr>
            <w:r>
              <w:rPr>
                <w:sz w:val="16"/>
              </w:rPr>
              <w:t>Very Low</w:t>
            </w:r>
          </w:p>
        </w:tc>
        <w:tc>
          <w:tcPr>
            <w:tcW w:type="dxa" w:w="1037"/>
          </w:tcPr>
          <w:p>
            <w:pPr>
              <w:spacing w:after="0"/>
              <w:jc w:val="right"/>
            </w:pPr>
            <w:r>
              <w:rPr>
                <w:sz w:val="16"/>
              </w:rPr>
              <w:t>$2,663</w:t>
            </w:r>
          </w:p>
        </w:tc>
        <w:tc>
          <w:tcPr>
            <w:tcW w:type="dxa" w:w="1126"/>
          </w:tcPr>
          <w:p>
            <w:pPr>
              <w:spacing w:after="0"/>
              <w:jc w:val="right"/>
            </w:pPr>
            <w:r>
              <w:rPr>
                <w:sz w:val="16"/>
              </w:rPr>
              <w:t>n/a</w:t>
            </w:r>
          </w:p>
        </w:tc>
        <w:tc>
          <w:tcPr>
            <w:tcW w:type="dxa" w:w="1599"/>
          </w:tcPr>
          <w:p>
            <w:pPr>
              <w:spacing w:after="0"/>
              <w:jc w:val="right"/>
            </w:pPr>
            <w:r>
              <w:rPr>
                <w:sz w:val="16"/>
              </w:rPr>
              <w:t>$365</w:t>
            </w:r>
          </w:p>
        </w:tc>
        <w:tc>
          <w:tcPr>
            <w:tcW w:type="dxa" w:w="1175"/>
          </w:tcPr>
          <w:p>
            <w:pPr>
              <w:spacing w:after="0"/>
              <w:jc w:val="right"/>
            </w:pPr>
            <w:r>
              <w:rPr>
                <w:sz w:val="16"/>
              </w:rPr>
              <w:t>$3,027</w:t>
            </w:r>
          </w:p>
        </w:tc>
        <w:tc>
          <w:tcPr>
            <w:tcW w:type="dxa" w:w="1715"/>
          </w:tcPr>
          <w:p>
            <w:pPr>
              <w:spacing w:after="0"/>
              <w:jc w:val="right"/>
            </w:pPr>
            <w:r>
              <w:rPr>
                <w:sz w:val="16"/>
              </w:rPr>
              <w:t>0</w:t>
            </w:r>
          </w:p>
        </w:tc>
        <w:tc>
          <w:tcPr>
            <w:tcW w:type="dxa" w:w="27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9780 (Relatively Low, 75.7); tract 9779.02 (Relatively Low, 75.5); tract 9776 (Relatively Low, 49.2)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9782.02 (Very Low, 39.4); tract 9778.02 (Very Low, 39.4); tract 9783.02 (Very Low, 39.1)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9782.02 (Relatively Low, 93.9); tract 9776 (Relatively Low, 92.1); tract 9782.01 (Relatively Low, 89.5)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9776 (Very High, 94.4); tract 9781 (Relatively High, 93.3); tract 9780 (Relatively High, 92.1)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9776 (Relatively High, 97.8); tract 9783.02 (Relatively High, 97.6); tract 9778.02 (Relatively High, 97.3)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9780 is Census Tract 9780).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8"/>
        <w:gridCol w:w="1891"/>
        <w:gridCol w:w="1813"/>
        <w:gridCol w:w="2042"/>
        <w:gridCol w:w="1563"/>
        <w:gridCol w:w="1544"/>
        <w:gridCol w:w="1786"/>
        <w:gridCol w:w="1594"/>
      </w:tblGrid>
      <w:tr>
        <w:trPr>
          <w:cantSplit/>
          <w:tblHeader/>
        </w:trPr>
        <w:tc>
          <w:tcPr>
            <w:tcW w:type="dxa" w:w="1878"/>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8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2"/>
            <w:shd w:val="clear" w:color="auto" w:fill="E8E8E8"/>
          </w:tcPr>
          <w:p>
            <w:pPr>
              <w:spacing w:after="0"/>
              <w:jc w:val="left"/>
            </w:pPr>
            <w:r>
              <w:rPr>
                <w:b/>
                <w:sz w:val="16"/>
              </w:rPr>
              <w:t>Observed range</w:t>
            </w:r>
          </w:p>
        </w:tc>
        <w:tc>
          <w:tcPr>
            <w:tcW w:type="dxa" w:w="1563"/>
            <w:shd w:val="clear" w:color="auto" w:fill="E8E8E8"/>
          </w:tcPr>
          <w:p>
            <w:pPr>
              <w:spacing w:after="0"/>
              <w:jc w:val="left"/>
            </w:pPr>
            <w:r>
              <w:rPr>
                <w:b/>
                <w:sz w:val="16"/>
              </w:rPr>
              <w:t>Worst recorded event</w:t>
            </w:r>
          </w:p>
        </w:tc>
        <w:tc>
          <w:tcPr>
            <w:tcW w:type="dxa" w:w="1544"/>
            <w:shd w:val="clear" w:color="auto" w:fill="E8E8E8"/>
          </w:tcPr>
          <w:p>
            <w:pPr>
              <w:spacing w:after="0"/>
              <w:jc w:val="left"/>
            </w:pPr>
            <w:r>
              <w:rPr>
                <w:b/>
                <w:sz w:val="16"/>
              </w:rPr>
              <w:t>Most damaging (when different)</w:t>
            </w:r>
          </w:p>
        </w:tc>
        <w:tc>
          <w:tcPr>
            <w:tcW w:type="dxa" w:w="1786"/>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78"/>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813"/>
          </w:tcPr>
          <w:p>
            <w:pPr>
              <w:spacing w:after="0"/>
              <w:jc w:val="right"/>
            </w:pPr>
            <w:r>
              <w:rPr>
                <w:sz w:val="16"/>
              </w:rPr>
              <w:t>0</w:t>
            </w:r>
          </w:p>
        </w:tc>
        <w:tc>
          <w:tcPr>
            <w:tcW w:type="dxa" w:w="2042"/>
          </w:tcPr>
          <w:p>
            <w:pPr>
              <w:spacing w:after="0"/>
              <w:jc w:val="left"/>
            </w:pPr>
          </w:p>
        </w:tc>
        <w:tc>
          <w:tcPr>
            <w:tcW w:type="dxa" w:w="1563"/>
          </w:tcPr>
          <w:p>
            <w:pPr>
              <w:spacing w:after="0"/>
              <w:jc w:val="left"/>
            </w:pPr>
          </w:p>
        </w:tc>
        <w:tc>
          <w:tcPr>
            <w:tcW w:type="dxa" w:w="1544"/>
          </w:tcPr>
          <w:p>
            <w:pPr>
              <w:spacing w:after="0"/>
              <w:jc w:val="left"/>
            </w:pPr>
          </w:p>
        </w:tc>
        <w:tc>
          <w:tcPr>
            <w:tcW w:type="dxa" w:w="1786"/>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813"/>
          </w:tcPr>
          <w:p>
            <w:pPr>
              <w:spacing w:after="0"/>
              <w:jc w:val="right"/>
            </w:pPr>
            <w:r>
              <w:rPr>
                <w:sz w:val="16"/>
              </w:rPr>
              <w:t>0</w:t>
            </w:r>
          </w:p>
        </w:tc>
        <w:tc>
          <w:tcPr>
            <w:tcW w:type="dxa" w:w="2042"/>
          </w:tcPr>
          <w:p>
            <w:pPr>
              <w:spacing w:after="0"/>
              <w:jc w:val="left"/>
            </w:pPr>
          </w:p>
        </w:tc>
        <w:tc>
          <w:tcPr>
            <w:tcW w:type="dxa" w:w="1563"/>
          </w:tcPr>
          <w:p>
            <w:pPr>
              <w:spacing w:after="0"/>
              <w:jc w:val="left"/>
            </w:pPr>
          </w:p>
        </w:tc>
        <w:tc>
          <w:tcPr>
            <w:tcW w:type="dxa" w:w="1544"/>
          </w:tcPr>
          <w:p>
            <w:pPr>
              <w:spacing w:after="0"/>
              <w:jc w:val="left"/>
            </w:pPr>
          </w:p>
        </w:tc>
        <w:tc>
          <w:tcPr>
            <w:tcW w:type="dxa" w:w="1786"/>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Drought</w:t>
            </w:r>
          </w:p>
        </w:tc>
        <w:tc>
          <w:tcPr>
            <w:tcW w:type="dxa" w:w="1891"/>
          </w:tcPr>
          <w:p>
            <w:pPr>
              <w:spacing w:after="0"/>
              <w:jc w:val="left"/>
            </w:pPr>
            <w:r>
              <w:rPr>
                <w:sz w:val="16"/>
              </w:rPr>
              <w:t>U.S. Drought Monitor scale (D0 to D4)</w:t>
            </w:r>
          </w:p>
        </w:tc>
        <w:tc>
          <w:tcPr>
            <w:tcW w:type="dxa" w:w="1813"/>
          </w:tcPr>
          <w:p>
            <w:pPr>
              <w:spacing w:after="0"/>
              <w:jc w:val="right"/>
            </w:pPr>
            <w:r>
              <w:rPr>
                <w:sz w:val="16"/>
              </w:rPr>
              <w:t>47 records, 2005 to 2026 (47 zone-level)</w:t>
            </w:r>
          </w:p>
        </w:tc>
        <w:tc>
          <w:tcPr>
            <w:tcW w:type="dxa" w:w="2042"/>
          </w:tcPr>
          <w:p>
            <w:pPr>
              <w:spacing w:after="0"/>
              <w:jc w:val="left"/>
            </w:pPr>
            <w:r>
              <w:rPr>
                <w:sz w:val="16"/>
              </w:rPr>
              <w:t>50 days to 255 days (median 145 days); 9 with a recorded value</w:t>
            </w:r>
          </w:p>
        </w:tc>
        <w:tc>
          <w:tcPr>
            <w:tcW w:type="dxa" w:w="1563"/>
          </w:tcPr>
          <w:p>
            <w:pPr>
              <w:spacing w:after="0"/>
              <w:jc w:val="left"/>
            </w:pPr>
            <w:r>
              <w:rPr>
                <w:sz w:val="16"/>
              </w:rPr>
              <w:t>255 days (about 8.4 months), 2012-07-01 to 2013-03-12, a run of 9 consecutive Storm Events drought records, zone-level</w:t>
            </w:r>
          </w:p>
        </w:tc>
        <w:tc>
          <w:tcPr>
            <w:tcW w:type="dxa" w:w="1544"/>
          </w:tcPr>
          <w:p>
            <w:pPr>
              <w:spacing w:after="0"/>
              <w:jc w:val="left"/>
            </w:pPr>
          </w:p>
        </w:tc>
        <w:tc>
          <w:tcPr>
            <w:tcW w:type="dxa" w:w="1786"/>
          </w:tcPr>
          <w:p>
            <w:pPr>
              <w:spacing w:after="0"/>
              <w:jc w:val="left"/>
            </w:pPr>
            <w:r>
              <w:rPr>
                <w:sz w:val="16"/>
              </w:rPr>
              <w:t>Countywide (zone-level records).</w:t>
            </w: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8"/>
          </w:tcPr>
          <w:p>
            <w:pPr>
              <w:spacing w:after="0"/>
              <w:jc w:val="left"/>
            </w:pPr>
            <w:r>
              <w:rPr>
                <w:sz w:val="16"/>
              </w:rPr>
              <w:t>Earthquake</w:t>
            </w:r>
          </w:p>
        </w:tc>
        <w:tc>
          <w:tcPr>
            <w:tcW w:type="dxa" w:w="1891"/>
          </w:tcPr>
          <w:p>
            <w:pPr>
              <w:spacing w:after="0"/>
              <w:jc w:val="left"/>
            </w:pPr>
            <w:r>
              <w:rPr>
                <w:sz w:val="16"/>
              </w:rPr>
              <w:t>Modified Mercalli (local data)</w:t>
            </w:r>
          </w:p>
        </w:tc>
        <w:tc>
          <w:tcPr>
            <w:tcW w:type="dxa" w:w="1813"/>
          </w:tcPr>
          <w:p>
            <w:pPr>
              <w:spacing w:after="0"/>
              <w:jc w:val="right"/>
            </w:pPr>
            <w:r>
              <w:rPr>
                <w:sz w:val="16"/>
              </w:rPr>
              <w:t>0</w:t>
            </w:r>
          </w:p>
        </w:tc>
        <w:tc>
          <w:tcPr>
            <w:tcW w:type="dxa" w:w="2042"/>
          </w:tcPr>
          <w:p>
            <w:pPr>
              <w:spacing w:after="0"/>
              <w:jc w:val="left"/>
            </w:pPr>
          </w:p>
        </w:tc>
        <w:tc>
          <w:tcPr>
            <w:tcW w:type="dxa" w:w="1563"/>
          </w:tcPr>
          <w:p>
            <w:pPr>
              <w:spacing w:after="0"/>
              <w:jc w:val="left"/>
            </w:pPr>
          </w:p>
        </w:tc>
        <w:tc>
          <w:tcPr>
            <w:tcW w:type="dxa" w:w="1544"/>
          </w:tcPr>
          <w:p>
            <w:pPr>
              <w:spacing w:after="0"/>
              <w:jc w:val="left"/>
            </w:pPr>
          </w:p>
        </w:tc>
        <w:tc>
          <w:tcPr>
            <w:tcW w:type="dxa" w:w="1786"/>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78"/>
          </w:tcPr>
          <w:p>
            <w:pPr>
              <w:spacing w:after="0"/>
              <w:jc w:val="left"/>
            </w:pPr>
            <w:r>
              <w:rPr>
                <w:sz w:val="16"/>
              </w:rPr>
              <w:t>Hail</w:t>
            </w:r>
          </w:p>
        </w:tc>
        <w:tc>
          <w:tcPr>
            <w:tcW w:type="dxa" w:w="1891"/>
          </w:tcPr>
          <w:p>
            <w:pPr>
              <w:spacing w:after="0"/>
              <w:jc w:val="left"/>
            </w:pPr>
            <w:r>
              <w:rPr>
                <w:sz w:val="16"/>
              </w:rPr>
              <w:t>hail size (inches)</w:t>
            </w:r>
          </w:p>
        </w:tc>
        <w:tc>
          <w:tcPr>
            <w:tcW w:type="dxa" w:w="1813"/>
          </w:tcPr>
          <w:p>
            <w:pPr>
              <w:spacing w:after="0"/>
              <w:jc w:val="right"/>
            </w:pPr>
            <w:r>
              <w:rPr>
                <w:sz w:val="16"/>
              </w:rPr>
              <w:t>276 records, 1964 to 2026</w:t>
            </w:r>
          </w:p>
        </w:tc>
        <w:tc>
          <w:tcPr>
            <w:tcW w:type="dxa" w:w="2042"/>
          </w:tcPr>
          <w:p>
            <w:pPr>
              <w:spacing w:after="0"/>
              <w:jc w:val="left"/>
            </w:pPr>
            <w:r>
              <w:rPr>
                <w:sz w:val="16"/>
              </w:rPr>
              <w:t>0.75 in to 4.25 in (median 0.88 in); 276 with a recorded value</w:t>
            </w:r>
          </w:p>
        </w:tc>
        <w:tc>
          <w:tcPr>
            <w:tcW w:type="dxa" w:w="1563"/>
          </w:tcPr>
          <w:p>
            <w:pPr>
              <w:spacing w:after="0"/>
              <w:jc w:val="left"/>
            </w:pPr>
            <w:r>
              <w:rPr>
                <w:sz w:val="16"/>
              </w:rPr>
              <w:t>4.25 in hail, 2011-05-22</w:t>
            </w:r>
          </w:p>
        </w:tc>
        <w:tc>
          <w:tcPr>
            <w:tcW w:type="dxa" w:w="1544"/>
          </w:tcPr>
          <w:p>
            <w:pPr>
              <w:spacing w:after="0"/>
              <w:jc w:val="left"/>
            </w:pPr>
            <w:r>
              <w:rPr>
                <w:sz w:val="16"/>
              </w:rPr>
              <w:t>Hail, 2022-04-16, $75,000 property; $0 crops (2022 dollars)</w:t>
            </w:r>
          </w:p>
        </w:tc>
        <w:tc>
          <w:tcPr>
            <w:tcW w:type="dxa" w:w="1786"/>
          </w:tcPr>
          <w:p>
            <w:pPr>
              <w:spacing w:after="0"/>
              <w:jc w:val="left"/>
            </w:pPr>
            <w:r>
              <w:rPr>
                <w:sz w:val="16"/>
              </w:rPr>
              <w:t>Event records naming jurisdictions in the plan: Tahlequah city (79 records), Hulbert town (29 records), Oaks town (1 record).</w:t>
            </w:r>
          </w:p>
        </w:tc>
        <w:tc>
          <w:tcPr>
            <w:tcW w:type="dxa" w:w="1594"/>
          </w:tcPr>
          <w:p>
            <w:pPr>
              <w:spacing w:after="0"/>
              <w:jc w:val="left"/>
            </w:pPr>
          </w:p>
        </w:tc>
      </w:tr>
      <w:tr>
        <w:trPr>
          <w:cantSplit/>
        </w:trPr>
        <w:tc>
          <w:tcPr>
            <w:tcW w:type="dxa" w:w="1878"/>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813"/>
          </w:tcPr>
          <w:p>
            <w:pPr>
              <w:spacing w:after="0"/>
              <w:jc w:val="right"/>
            </w:pPr>
            <w:r>
              <w:rPr>
                <w:sz w:val="16"/>
              </w:rPr>
              <w:t>32 records, 1998 to 2024 (32 zone-level)</w:t>
            </w:r>
          </w:p>
        </w:tc>
        <w:tc>
          <w:tcPr>
            <w:tcW w:type="dxa" w:w="2042"/>
          </w:tcPr>
          <w:p>
            <w:pPr>
              <w:spacing w:after="0"/>
              <w:jc w:val="left"/>
            </w:pPr>
            <w:r>
              <w:rPr>
                <w:sz w:val="16"/>
              </w:rPr>
              <w:t>1 day to 27 days (median 2 days); 29 with a recorded value</w:t>
            </w:r>
          </w:p>
        </w:tc>
        <w:tc>
          <w:tcPr>
            <w:tcW w:type="dxa" w:w="1563"/>
          </w:tcPr>
          <w:p>
            <w:pPr>
              <w:spacing w:after="0"/>
              <w:jc w:val="left"/>
            </w:pPr>
            <w:r>
              <w:rPr>
                <w:sz w:val="16"/>
              </w:rPr>
              <w:t>27 consecutive days, 2011-07-14 to 2011-08-09, zone-level</w:t>
            </w:r>
          </w:p>
        </w:tc>
        <w:tc>
          <w:tcPr>
            <w:tcW w:type="dxa" w:w="1544"/>
          </w:tcPr>
          <w:p>
            <w:pPr>
              <w:spacing w:after="0"/>
              <w:jc w:val="left"/>
            </w:pPr>
          </w:p>
        </w:tc>
        <w:tc>
          <w:tcPr>
            <w:tcW w:type="dxa" w:w="1786"/>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813"/>
          </w:tcPr>
          <w:p>
            <w:pPr>
              <w:spacing w:after="0"/>
              <w:jc w:val="right"/>
            </w:pPr>
            <w:r>
              <w:rPr>
                <w:sz w:val="16"/>
              </w:rPr>
              <w:t>0</w:t>
            </w:r>
          </w:p>
        </w:tc>
        <w:tc>
          <w:tcPr>
            <w:tcW w:type="dxa" w:w="2042"/>
          </w:tcPr>
          <w:p>
            <w:pPr>
              <w:spacing w:after="0"/>
              <w:jc w:val="left"/>
            </w:pPr>
          </w:p>
        </w:tc>
        <w:tc>
          <w:tcPr>
            <w:tcW w:type="dxa" w:w="1563"/>
          </w:tcPr>
          <w:p>
            <w:pPr>
              <w:spacing w:after="0"/>
              <w:jc w:val="left"/>
            </w:pPr>
          </w:p>
        </w:tc>
        <w:tc>
          <w:tcPr>
            <w:tcW w:type="dxa" w:w="1544"/>
          </w:tcPr>
          <w:p>
            <w:pPr>
              <w:spacing w:after="0"/>
              <w:jc w:val="left"/>
            </w:pPr>
          </w:p>
        </w:tc>
        <w:tc>
          <w:tcPr>
            <w:tcW w:type="dxa" w:w="1786"/>
          </w:tcPr>
          <w:p>
            <w:pPr>
              <w:spacing w:after="0"/>
              <w:jc w:val="left"/>
            </w:pP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8"/>
          </w:tcPr>
          <w:p>
            <w:pPr>
              <w:spacing w:after="0"/>
              <w:jc w:val="left"/>
            </w:pPr>
            <w:r>
              <w:rPr>
                <w:sz w:val="16"/>
              </w:rPr>
              <w:t>Ice Storm</w:t>
            </w:r>
          </w:p>
        </w:tc>
        <w:tc>
          <w:tcPr>
            <w:tcW w:type="dxa" w:w="1891"/>
          </w:tcPr>
          <w:p>
            <w:pPr>
              <w:spacing w:after="0"/>
              <w:jc w:val="left"/>
            </w:pPr>
            <w:r>
              <w:rPr>
                <w:sz w:val="16"/>
              </w:rPr>
              <w:t>Sperry-Piltz ice scale (local data)</w:t>
            </w:r>
          </w:p>
        </w:tc>
        <w:tc>
          <w:tcPr>
            <w:tcW w:type="dxa" w:w="1813"/>
          </w:tcPr>
          <w:p>
            <w:pPr>
              <w:spacing w:after="0"/>
              <w:jc w:val="right"/>
            </w:pPr>
            <w:r>
              <w:rPr>
                <w:sz w:val="16"/>
              </w:rPr>
              <w:t>5 records, 1996 to 2013 (5 zone-level)</w:t>
            </w:r>
          </w:p>
        </w:tc>
        <w:tc>
          <w:tcPr>
            <w:tcW w:type="dxa" w:w="2042"/>
          </w:tcPr>
          <w:p>
            <w:pPr>
              <w:spacing w:after="0"/>
              <w:jc w:val="left"/>
            </w:pPr>
          </w:p>
        </w:tc>
        <w:tc>
          <w:tcPr>
            <w:tcW w:type="dxa" w:w="1563"/>
          </w:tcPr>
          <w:p>
            <w:pPr>
              <w:spacing w:after="0"/>
              <w:jc w:val="left"/>
            </w:pPr>
            <w:r>
              <w:rPr>
                <w:sz w:val="16"/>
              </w:rPr>
              <w:t>Ice Storm, 2007-12-09, $15,000,000 property; $0 crops (2007 dollars); NWS zone OKZ068</w:t>
            </w:r>
          </w:p>
        </w:tc>
        <w:tc>
          <w:tcPr>
            <w:tcW w:type="dxa" w:w="1544"/>
          </w:tcPr>
          <w:p>
            <w:pPr>
              <w:spacing w:after="0"/>
              <w:jc w:val="left"/>
            </w:pPr>
          </w:p>
        </w:tc>
        <w:tc>
          <w:tcPr>
            <w:tcW w:type="dxa" w:w="1786"/>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813"/>
          </w:tcPr>
          <w:p>
            <w:pPr>
              <w:spacing w:after="0"/>
              <w:jc w:val="right"/>
            </w:pPr>
            <w:r>
              <w:rPr>
                <w:sz w:val="16"/>
              </w:rPr>
              <w:t>132 records, 1996 to 2026 (15 zone-level)</w:t>
            </w:r>
          </w:p>
        </w:tc>
        <w:tc>
          <w:tcPr>
            <w:tcW w:type="dxa" w:w="2042"/>
          </w:tcPr>
          <w:p>
            <w:pPr>
              <w:spacing w:after="0"/>
              <w:jc w:val="left"/>
            </w:pPr>
          </w:p>
        </w:tc>
        <w:tc>
          <w:tcPr>
            <w:tcW w:type="dxa" w:w="1563"/>
          </w:tcPr>
          <w:p>
            <w:pPr>
              <w:spacing w:after="0"/>
              <w:jc w:val="left"/>
            </w:pPr>
            <w:r>
              <w:rPr>
                <w:sz w:val="16"/>
              </w:rPr>
              <w:t>Flash Flood, 2000-06-21, $500,000 property; crops not reported (2000 dollars)</w:t>
            </w:r>
          </w:p>
        </w:tc>
        <w:tc>
          <w:tcPr>
            <w:tcW w:type="dxa" w:w="1544"/>
          </w:tcPr>
          <w:p>
            <w:pPr>
              <w:spacing w:after="0"/>
              <w:jc w:val="left"/>
            </w:pPr>
          </w:p>
        </w:tc>
        <w:tc>
          <w:tcPr>
            <w:tcW w:type="dxa" w:w="1786"/>
          </w:tcPr>
          <w:p>
            <w:pPr>
              <w:spacing w:after="0"/>
              <w:jc w:val="left"/>
            </w:pPr>
            <w:r>
              <w:rPr>
                <w:sz w:val="16"/>
              </w:rPr>
              <w:t>Event records naming jurisdictions in the plan: Tahlequah city (52 records), Hulbert town (10 records). Zone-level records (15) apply countywide.</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8"/>
          </w:tcPr>
          <w:p>
            <w:pPr>
              <w:spacing w:after="0"/>
              <w:jc w:val="left"/>
            </w:pPr>
            <w:r>
              <w:rPr>
                <w:sz w:val="16"/>
              </w:rPr>
              <w:t>Debris Flow</w:t>
            </w:r>
          </w:p>
        </w:tc>
        <w:tc>
          <w:tcPr>
            <w:tcW w:type="dxa" w:w="1891"/>
          </w:tcPr>
          <w:p>
            <w:pPr>
              <w:spacing w:after="0"/>
              <w:jc w:val="left"/>
            </w:pPr>
            <w:r>
              <w:rPr>
                <w:sz w:val="16"/>
              </w:rPr>
              <w:t>none (count and damage only)</w:t>
            </w:r>
          </w:p>
        </w:tc>
        <w:tc>
          <w:tcPr>
            <w:tcW w:type="dxa" w:w="1813"/>
          </w:tcPr>
          <w:p>
            <w:pPr>
              <w:spacing w:after="0"/>
              <w:jc w:val="right"/>
            </w:pPr>
            <w:r>
              <w:rPr>
                <w:sz w:val="16"/>
              </w:rPr>
              <w:t>0</w:t>
            </w:r>
          </w:p>
        </w:tc>
        <w:tc>
          <w:tcPr>
            <w:tcW w:type="dxa" w:w="2042"/>
          </w:tcPr>
          <w:p>
            <w:pPr>
              <w:spacing w:after="0"/>
              <w:jc w:val="left"/>
            </w:pPr>
          </w:p>
        </w:tc>
        <w:tc>
          <w:tcPr>
            <w:tcW w:type="dxa" w:w="1563"/>
          </w:tcPr>
          <w:p>
            <w:pPr>
              <w:spacing w:after="0"/>
              <w:jc w:val="left"/>
            </w:pPr>
          </w:p>
        </w:tc>
        <w:tc>
          <w:tcPr>
            <w:tcW w:type="dxa" w:w="1544"/>
          </w:tcPr>
          <w:p>
            <w:pPr>
              <w:spacing w:after="0"/>
              <w:jc w:val="left"/>
            </w:pPr>
          </w:p>
        </w:tc>
        <w:tc>
          <w:tcPr>
            <w:tcW w:type="dxa" w:w="1786"/>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813"/>
          </w:tcPr>
          <w:p>
            <w:pPr>
              <w:spacing w:after="0"/>
              <w:jc w:val="right"/>
            </w:pPr>
            <w:r>
              <w:rPr>
                <w:sz w:val="16"/>
              </w:rPr>
              <w:t>4 records, 1996 to 2002</w:t>
            </w:r>
          </w:p>
        </w:tc>
        <w:tc>
          <w:tcPr>
            <w:tcW w:type="dxa" w:w="2042"/>
          </w:tcPr>
          <w:p>
            <w:pPr>
              <w:spacing w:after="0"/>
              <w:jc w:val="left"/>
            </w:pPr>
          </w:p>
        </w:tc>
        <w:tc>
          <w:tcPr>
            <w:tcW w:type="dxa" w:w="1563"/>
          </w:tcPr>
          <w:p>
            <w:pPr>
              <w:spacing w:after="0"/>
              <w:jc w:val="left"/>
            </w:pPr>
            <w:r>
              <w:rPr>
                <w:sz w:val="16"/>
              </w:rPr>
              <w:t>Lightning, 2002-07-06, damage not reported, 1 direct death, 1 direct injury</w:t>
            </w:r>
          </w:p>
        </w:tc>
        <w:tc>
          <w:tcPr>
            <w:tcW w:type="dxa" w:w="1544"/>
          </w:tcPr>
          <w:p>
            <w:pPr>
              <w:spacing w:after="0"/>
              <w:jc w:val="left"/>
            </w:pPr>
            <w:r>
              <w:rPr>
                <w:sz w:val="16"/>
              </w:rPr>
              <w:t>Lightning, 1999-05-11, $30,000 property; crops not reported (1999 dollars)</w:t>
            </w:r>
          </w:p>
        </w:tc>
        <w:tc>
          <w:tcPr>
            <w:tcW w:type="dxa" w:w="1786"/>
          </w:tcPr>
          <w:p>
            <w:pPr>
              <w:spacing w:after="0"/>
              <w:jc w:val="left"/>
            </w:pPr>
            <w:r>
              <w:rPr>
                <w:sz w:val="16"/>
              </w:rPr>
              <w:t>Event records naming jurisdictions in the plan: Tahlequah city (3 records), Hulbert town (1 record).</w:t>
            </w:r>
          </w:p>
        </w:tc>
        <w:tc>
          <w:tcPr>
            <w:tcW w:type="dxa" w:w="1594"/>
          </w:tcPr>
          <w:p>
            <w:pPr>
              <w:spacing w:after="0"/>
              <w:jc w:val="left"/>
            </w:pPr>
            <w:r>
              <w:rPr>
                <w:sz w:val="16"/>
              </w:rPr>
              <w:t>Storm Events lists lightning with damage or casualties.</w:t>
            </w:r>
          </w:p>
        </w:tc>
      </w:tr>
      <w:tr>
        <w:trPr>
          <w:cantSplit/>
        </w:trPr>
        <w:tc>
          <w:tcPr>
            <w:tcW w:type="dxa" w:w="1878"/>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813"/>
          </w:tcPr>
          <w:p>
            <w:pPr>
              <w:spacing w:after="0"/>
              <w:jc w:val="right"/>
            </w:pPr>
            <w:r>
              <w:rPr>
                <w:sz w:val="16"/>
              </w:rPr>
              <w:t>5 records, 1998 to 2020 (5 zone-level)</w:t>
            </w:r>
          </w:p>
        </w:tc>
        <w:tc>
          <w:tcPr>
            <w:tcW w:type="dxa" w:w="2042"/>
          </w:tcPr>
          <w:p>
            <w:pPr>
              <w:spacing w:after="0"/>
              <w:jc w:val="left"/>
            </w:pPr>
            <w:r>
              <w:rPr>
                <w:sz w:val="16"/>
              </w:rPr>
              <w:t>54 kt (62 mph) to 56 kt (64 mph) (median 55 kt (63 mph)); 2 with a recorded value</w:t>
            </w:r>
          </w:p>
        </w:tc>
        <w:tc>
          <w:tcPr>
            <w:tcW w:type="dxa" w:w="1563"/>
          </w:tcPr>
          <w:p>
            <w:pPr>
              <w:spacing w:after="0"/>
              <w:jc w:val="left"/>
            </w:pPr>
            <w:r>
              <w:rPr>
                <w:sz w:val="16"/>
              </w:rPr>
              <w:t>56 kt (64 mph) estimated gust, High Wind, 2020-05-15; NWS zone OKZ068</w:t>
            </w:r>
          </w:p>
        </w:tc>
        <w:tc>
          <w:tcPr>
            <w:tcW w:type="dxa" w:w="1544"/>
          </w:tcPr>
          <w:p>
            <w:pPr>
              <w:spacing w:after="0"/>
              <w:jc w:val="left"/>
            </w:pPr>
          </w:p>
        </w:tc>
        <w:tc>
          <w:tcPr>
            <w:tcW w:type="dxa" w:w="1786"/>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Thunderstorm Wind</w:t>
            </w:r>
          </w:p>
        </w:tc>
        <w:tc>
          <w:tcPr>
            <w:tcW w:type="dxa" w:w="1891"/>
          </w:tcPr>
          <w:p>
            <w:pPr>
              <w:spacing w:after="0"/>
              <w:jc w:val="left"/>
            </w:pPr>
            <w:r>
              <w:rPr>
                <w:sz w:val="16"/>
              </w:rPr>
              <w:t>wind speed (kt and mph)</w:t>
            </w:r>
          </w:p>
        </w:tc>
        <w:tc>
          <w:tcPr>
            <w:tcW w:type="dxa" w:w="1813"/>
          </w:tcPr>
          <w:p>
            <w:pPr>
              <w:spacing w:after="0"/>
              <w:jc w:val="right"/>
            </w:pPr>
            <w:r>
              <w:rPr>
                <w:sz w:val="16"/>
              </w:rPr>
              <w:t>315 records, 1955 to 2026</w:t>
            </w:r>
          </w:p>
        </w:tc>
        <w:tc>
          <w:tcPr>
            <w:tcW w:type="dxa" w:w="2042"/>
          </w:tcPr>
          <w:p>
            <w:pPr>
              <w:spacing w:after="0"/>
              <w:jc w:val="left"/>
            </w:pPr>
            <w:r>
              <w:rPr>
                <w:sz w:val="16"/>
              </w:rPr>
              <w:t>50 kt (58 mph) to 80 kt (92 mph) (median 61 kt (70 mph)); 232 with a recorded value</w:t>
            </w:r>
          </w:p>
        </w:tc>
        <w:tc>
          <w:tcPr>
            <w:tcW w:type="dxa" w:w="1563"/>
          </w:tcPr>
          <w:p>
            <w:pPr>
              <w:spacing w:after="0"/>
              <w:jc w:val="left"/>
            </w:pPr>
            <w:r>
              <w:rPr>
                <w:sz w:val="16"/>
              </w:rPr>
              <w:t>80 kt (92 mph) estimated gust, Thunderstorm Wind, 2025-05-19</w:t>
            </w:r>
          </w:p>
        </w:tc>
        <w:tc>
          <w:tcPr>
            <w:tcW w:type="dxa" w:w="1544"/>
          </w:tcPr>
          <w:p>
            <w:pPr>
              <w:spacing w:after="0"/>
              <w:jc w:val="left"/>
            </w:pPr>
            <w:r>
              <w:rPr>
                <w:sz w:val="16"/>
              </w:rPr>
              <w:t>Thunderstorm Wind, 2016-05-11, $250,000 property; $0 crops (2016 dollars)</w:t>
            </w:r>
          </w:p>
        </w:tc>
        <w:tc>
          <w:tcPr>
            <w:tcW w:type="dxa" w:w="1786"/>
          </w:tcPr>
          <w:p>
            <w:pPr>
              <w:spacing w:after="0"/>
              <w:jc w:val="left"/>
            </w:pPr>
            <w:r>
              <w:rPr>
                <w:sz w:val="16"/>
              </w:rPr>
              <w:t>Event records naming jurisdictions in the plan: Tahlequah city (110 records), Hulbert town (40 records), Fort Gibson town (1 record).</w:t>
            </w:r>
          </w:p>
        </w:tc>
        <w:tc>
          <w:tcPr>
            <w:tcW w:type="dxa" w:w="1594"/>
          </w:tcPr>
          <w:p>
            <w:pPr>
              <w:spacing w:after="0"/>
              <w:jc w:val="left"/>
            </w:pPr>
            <w:r>
              <w:rPr>
                <w:sz w:val="16"/>
              </w:rPr>
              <w:t>Speeds under 20 kt (likely entry errors) are left out of the observed range.</w:t>
            </w:r>
          </w:p>
        </w:tc>
      </w:tr>
      <w:tr>
        <w:trPr>
          <w:cantSplit/>
        </w:trPr>
        <w:tc>
          <w:tcPr>
            <w:tcW w:type="dxa" w:w="1878"/>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813"/>
          </w:tcPr>
          <w:p>
            <w:pPr>
              <w:spacing w:after="0"/>
              <w:jc w:val="right"/>
            </w:pPr>
            <w:r>
              <w:rPr>
                <w:sz w:val="16"/>
              </w:rPr>
              <w:t>52 records, 1956 to 2026</w:t>
            </w:r>
          </w:p>
        </w:tc>
        <w:tc>
          <w:tcPr>
            <w:tcW w:type="dxa" w:w="2042"/>
          </w:tcPr>
          <w:p>
            <w:pPr>
              <w:spacing w:after="0"/>
              <w:jc w:val="left"/>
            </w:pPr>
            <w:r>
              <w:rPr>
                <w:sz w:val="16"/>
              </w:rPr>
              <w:t>F/EF0 to F/EF3 (median F/EF1); 51 with a recorded value</w:t>
            </w:r>
          </w:p>
        </w:tc>
        <w:tc>
          <w:tcPr>
            <w:tcW w:type="dxa" w:w="1563"/>
          </w:tcPr>
          <w:p>
            <w:pPr>
              <w:spacing w:after="0"/>
              <w:jc w:val="left"/>
            </w:pPr>
            <w:r>
              <w:rPr>
                <w:sz w:val="16"/>
              </w:rPr>
              <w:t>F3 tornado, 1999-06-01, 2 mi within this county, 350 yd wide, $1,500,000 property; crops not reported (1999 dollars), 2 direct deaths, 5 direct injuries</w:t>
            </w:r>
          </w:p>
        </w:tc>
        <w:tc>
          <w:tcPr>
            <w:tcW w:type="dxa" w:w="1544"/>
          </w:tcPr>
          <w:p>
            <w:pPr>
              <w:spacing w:after="0"/>
              <w:jc w:val="left"/>
            </w:pPr>
          </w:p>
        </w:tc>
        <w:tc>
          <w:tcPr>
            <w:tcW w:type="dxa" w:w="1786"/>
          </w:tcPr>
          <w:p>
            <w:pPr>
              <w:spacing w:after="0"/>
              <w:jc w:val="left"/>
            </w:pPr>
            <w:r>
              <w:rPr>
                <w:sz w:val="16"/>
              </w:rPr>
              <w:t>Event records naming jurisdictions in the plan: Hulbert town (5 records), Tahlequah city (4 records).</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8"/>
          </w:tcPr>
          <w:p>
            <w:pPr>
              <w:spacing w:after="0"/>
              <w:jc w:val="left"/>
            </w:pPr>
            <w:r>
              <w:rPr>
                <w:sz w:val="16"/>
              </w:rPr>
              <w:t>Wildfire</w:t>
            </w:r>
          </w:p>
        </w:tc>
        <w:tc>
          <w:tcPr>
            <w:tcW w:type="dxa" w:w="1891"/>
          </w:tcPr>
          <w:p>
            <w:pPr>
              <w:spacing w:after="0"/>
              <w:jc w:val="left"/>
            </w:pPr>
            <w:r>
              <w:rPr>
                <w:sz w:val="16"/>
              </w:rPr>
              <w:t>acres burned (local data)</w:t>
            </w:r>
          </w:p>
        </w:tc>
        <w:tc>
          <w:tcPr>
            <w:tcW w:type="dxa" w:w="1813"/>
          </w:tcPr>
          <w:p>
            <w:pPr>
              <w:spacing w:after="0"/>
              <w:jc w:val="right"/>
            </w:pPr>
            <w:r>
              <w:rPr>
                <w:sz w:val="16"/>
              </w:rPr>
              <w:t>22 records, 2005 to 2026 (22 zone-level)</w:t>
            </w:r>
          </w:p>
        </w:tc>
        <w:tc>
          <w:tcPr>
            <w:tcW w:type="dxa" w:w="2042"/>
          </w:tcPr>
          <w:p>
            <w:pPr>
              <w:spacing w:after="0"/>
              <w:jc w:val="left"/>
            </w:pPr>
          </w:p>
        </w:tc>
        <w:tc>
          <w:tcPr>
            <w:tcW w:type="dxa" w:w="1563"/>
          </w:tcPr>
          <w:p>
            <w:pPr>
              <w:spacing w:after="0"/>
              <w:jc w:val="left"/>
            </w:pPr>
            <w:r>
              <w:rPr>
                <w:sz w:val="16"/>
              </w:rPr>
              <w:t>Wildfire, 2011-07-27, $15,000 property; $0 crops (2011 dollars); NWS zone OKZ068</w:t>
            </w:r>
          </w:p>
        </w:tc>
        <w:tc>
          <w:tcPr>
            <w:tcW w:type="dxa" w:w="1544"/>
          </w:tcPr>
          <w:p>
            <w:pPr>
              <w:spacing w:after="0"/>
              <w:jc w:val="left"/>
            </w:pPr>
          </w:p>
        </w:tc>
        <w:tc>
          <w:tcPr>
            <w:tcW w:type="dxa" w:w="1786"/>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813"/>
          </w:tcPr>
          <w:p>
            <w:pPr>
              <w:spacing w:after="0"/>
              <w:jc w:val="right"/>
            </w:pPr>
            <w:r>
              <w:rPr>
                <w:sz w:val="16"/>
              </w:rPr>
              <w:t>37 records, 1996 to 2026 (37 zone-level)</w:t>
            </w:r>
          </w:p>
        </w:tc>
        <w:tc>
          <w:tcPr>
            <w:tcW w:type="dxa" w:w="2042"/>
          </w:tcPr>
          <w:p>
            <w:pPr>
              <w:spacing w:after="0"/>
              <w:jc w:val="left"/>
            </w:pPr>
          </w:p>
        </w:tc>
        <w:tc>
          <w:tcPr>
            <w:tcW w:type="dxa" w:w="1563"/>
          </w:tcPr>
          <w:p>
            <w:pPr>
              <w:spacing w:after="0"/>
              <w:jc w:val="left"/>
            </w:pPr>
            <w:r>
              <w:rPr>
                <w:sz w:val="16"/>
              </w:rPr>
              <w:t>Winter Storm, 2009-01-26, $4,000,000 property; $0 crops (2009 dollars), 1 direct injury (reported for the zone); NWS zone OKZ068</w:t>
            </w:r>
          </w:p>
        </w:tc>
        <w:tc>
          <w:tcPr>
            <w:tcW w:type="dxa" w:w="1544"/>
          </w:tcPr>
          <w:p>
            <w:pPr>
              <w:spacing w:after="0"/>
              <w:jc w:val="left"/>
            </w:pPr>
          </w:p>
        </w:tc>
        <w:tc>
          <w:tcPr>
            <w:tcW w:type="dxa" w:w="1786"/>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9"/>
        <w:gridCol w:w="2672"/>
        <w:gridCol w:w="2036"/>
        <w:gridCol w:w="2399"/>
        <w:gridCol w:w="172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9"/>
            <w:shd w:val="clear" w:color="auto" w:fill="E8E8E8"/>
          </w:tcPr>
          <w:p>
            <w:pPr>
              <w:spacing w:after="0"/>
              <w:jc w:val="left"/>
            </w:pPr>
            <w:r>
              <w:rPr>
                <w:b/>
                <w:sz w:val="16"/>
              </w:rPr>
              <w:t>Type</w:t>
            </w:r>
          </w:p>
        </w:tc>
        <w:tc>
          <w:tcPr>
            <w:tcW w:type="dxa" w:w="2672"/>
            <w:shd w:val="clear" w:color="auto" w:fill="E8E8E8"/>
          </w:tcPr>
          <w:p>
            <w:pPr>
              <w:spacing w:after="0"/>
              <w:jc w:val="left"/>
            </w:pPr>
            <w:r>
              <w:rPr>
                <w:b/>
                <w:sz w:val="16"/>
              </w:rPr>
              <w:t>Title</w:t>
            </w:r>
          </w:p>
        </w:tc>
        <w:tc>
          <w:tcPr>
            <w:tcW w:type="dxa" w:w="2036"/>
            <w:shd w:val="clear" w:color="auto" w:fill="E8E8E8"/>
          </w:tcPr>
          <w:p>
            <w:pPr>
              <w:spacing w:after="0"/>
              <w:jc w:val="left"/>
            </w:pPr>
            <w:r>
              <w:rPr>
                <w:b/>
                <w:sz w:val="16"/>
              </w:rPr>
              <w:t>Mapped hazard</w:t>
            </w:r>
          </w:p>
        </w:tc>
        <w:tc>
          <w:tcPr>
            <w:tcW w:type="dxa" w:w="2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2022-06-29</w:t>
            </w:r>
          </w:p>
        </w:tc>
        <w:tc>
          <w:tcPr>
            <w:tcW w:type="dxa" w:w="1037"/>
          </w:tcPr>
          <w:p>
            <w:pPr>
              <w:spacing w:after="0"/>
              <w:jc w:val="left"/>
            </w:pPr>
            <w:r>
              <w:rPr>
                <w:sz w:val="16"/>
              </w:rPr>
              <w:t>2022-05-02</w:t>
            </w:r>
          </w:p>
        </w:tc>
        <w:tc>
          <w:tcPr>
            <w:tcW w:type="dxa" w:w="1037"/>
          </w:tcPr>
          <w:p>
            <w:pPr>
              <w:spacing w:after="0"/>
              <w:jc w:val="left"/>
            </w:pPr>
            <w:r>
              <w:rPr>
                <w:sz w:val="16"/>
              </w:rPr>
              <w:t>DR-4657-OK</w:t>
            </w:r>
          </w:p>
        </w:tc>
        <w:tc>
          <w:tcPr>
            <w:tcW w:type="dxa" w:w="1289"/>
          </w:tcPr>
          <w:p>
            <w:pPr>
              <w:spacing w:after="0"/>
              <w:jc w:val="left"/>
            </w:pPr>
            <w:r>
              <w:rPr>
                <w:sz w:val="16"/>
              </w:rPr>
              <w:t>Major disaster</w:t>
            </w:r>
          </w:p>
        </w:tc>
        <w:tc>
          <w:tcPr>
            <w:tcW w:type="dxa" w:w="2672"/>
          </w:tcPr>
          <w:p>
            <w:pPr>
              <w:spacing w:after="0"/>
              <w:jc w:val="left"/>
            </w:pPr>
            <w:r>
              <w:rPr>
                <w:sz w:val="16"/>
              </w:rPr>
              <w:t>Severe Storms, Tornadoes, and Flooding</w:t>
            </w:r>
          </w:p>
        </w:tc>
        <w:tc>
          <w:tcPr>
            <w:tcW w:type="dxa" w:w="2036"/>
          </w:tcPr>
          <w:p>
            <w:pPr>
              <w:spacing w:after="0"/>
              <w:jc w:val="left"/>
            </w:pPr>
            <w:r>
              <w:rPr>
                <w:sz w:val="16"/>
              </w:rPr>
              <w:t>Inland Flooding; Tornado</w:t>
            </w:r>
          </w:p>
        </w:tc>
        <w:tc>
          <w:tcPr>
            <w:tcW w:type="dxa" w:w="2399"/>
          </w:tcPr>
          <w:p>
            <w:pPr>
              <w:spacing w:after="0"/>
              <w:jc w:val="right"/>
            </w:pPr>
            <w:r>
              <w:rPr>
                <w:sz w:val="16"/>
              </w:rPr>
              <w:t>PA not declared for this county</w:t>
            </w:r>
          </w:p>
        </w:tc>
        <w:tc>
          <w:tcPr>
            <w:tcW w:type="dxa" w:w="1720"/>
          </w:tcPr>
          <w:p>
            <w:pPr>
              <w:spacing w:after="0"/>
              <w:jc w:val="left"/>
            </w:pPr>
            <w:r>
              <w:rPr>
                <w:sz w:val="16"/>
              </w:rPr>
              <w:t>in the 12 months before plan approval; within last 5 years</w:t>
            </w:r>
          </w:p>
        </w:tc>
        <w:tc>
          <w:tcPr>
            <w:tcW w:type="dxa" w:w="886"/>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289"/>
          </w:tcPr>
          <w:p>
            <w:pPr>
              <w:spacing w:after="0"/>
              <w:jc w:val="left"/>
            </w:pPr>
            <w:r>
              <w:rPr>
                <w:sz w:val="16"/>
              </w:rPr>
              <w:t>Major disaster</w:t>
            </w:r>
          </w:p>
        </w:tc>
        <w:tc>
          <w:tcPr>
            <w:tcW w:type="dxa" w:w="2672"/>
          </w:tcPr>
          <w:p>
            <w:pPr>
              <w:spacing w:after="0"/>
              <w:jc w:val="left"/>
            </w:pPr>
            <w:r>
              <w:rPr>
                <w:sz w:val="16"/>
              </w:rPr>
              <w:t>Severe Winter Storms</w:t>
            </w:r>
          </w:p>
        </w:tc>
        <w:tc>
          <w:tcPr>
            <w:tcW w:type="dxa" w:w="2036"/>
          </w:tcPr>
          <w:p>
            <w:pPr>
              <w:spacing w:after="0"/>
              <w:jc w:val="left"/>
            </w:pPr>
            <w:r>
              <w:rPr>
                <w:sz w:val="16"/>
              </w:rPr>
              <w:t>Ice Storm</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289"/>
          </w:tcPr>
          <w:p>
            <w:pPr>
              <w:spacing w:after="0"/>
              <w:jc w:val="left"/>
            </w:pPr>
            <w:r>
              <w:rPr>
                <w:sz w:val="16"/>
              </w:rPr>
              <w:t>Emergency</w:t>
            </w:r>
          </w:p>
        </w:tc>
        <w:tc>
          <w:tcPr>
            <w:tcW w:type="dxa" w:w="2672"/>
          </w:tcPr>
          <w:p>
            <w:pPr>
              <w:spacing w:after="0"/>
              <w:jc w:val="left"/>
            </w:pPr>
            <w:r>
              <w:rPr>
                <w:sz w:val="16"/>
              </w:rPr>
              <w:t>Severe Winter Storm</w:t>
            </w:r>
          </w:p>
        </w:tc>
        <w:tc>
          <w:tcPr>
            <w:tcW w:type="dxa" w:w="2036"/>
          </w:tcPr>
          <w:p>
            <w:pPr>
              <w:spacing w:after="0"/>
              <w:jc w:val="left"/>
            </w:pPr>
            <w:r>
              <w:rPr>
                <w:sz w:val="16"/>
              </w:rPr>
              <w:t>Ice Storm</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289"/>
          </w:tcPr>
          <w:p>
            <w:pPr>
              <w:spacing w:after="0"/>
              <w:jc w:val="left"/>
            </w:pPr>
            <w:r>
              <w:rPr>
                <w:sz w:val="16"/>
              </w:rPr>
              <w:t>Major disaster</w:t>
            </w:r>
          </w:p>
        </w:tc>
        <w:tc>
          <w:tcPr>
            <w:tcW w:type="dxa" w:w="2672"/>
          </w:tcPr>
          <w:p>
            <w:pPr>
              <w:spacing w:after="0"/>
              <w:jc w:val="left"/>
            </w:pPr>
            <w:r>
              <w:rPr>
                <w:sz w:val="16"/>
              </w:rPr>
              <w:t>COVID-19 Pandemic</w:t>
            </w:r>
          </w:p>
        </w:tc>
        <w:tc>
          <w:tcPr>
            <w:tcW w:type="dxa" w:w="2036"/>
          </w:tcPr>
          <w:p>
            <w:pPr>
              <w:spacing w:after="0"/>
              <w:jc w:val="left"/>
            </w:pPr>
            <w:r>
              <w:rPr>
                <w:sz w:val="16"/>
              </w:rPr>
              <w:t>Non-natural, not counted</w:t>
            </w:r>
          </w:p>
        </w:tc>
        <w:tc>
          <w:tcPr>
            <w:tcW w:type="dxa" w:w="2399"/>
          </w:tcPr>
          <w:p>
            <w:pPr>
              <w:spacing w:after="0"/>
              <w:jc w:val="right"/>
            </w:pPr>
            <w:r>
              <w:rPr>
                <w:sz w:val="16"/>
              </w:rPr>
              <w:t>$50,833.10</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289"/>
          </w:tcPr>
          <w:p>
            <w:pPr>
              <w:spacing w:after="0"/>
              <w:jc w:val="left"/>
            </w:pPr>
            <w:r>
              <w:rPr>
                <w:sz w:val="16"/>
              </w:rPr>
              <w:t>Emergency</w:t>
            </w:r>
          </w:p>
        </w:tc>
        <w:tc>
          <w:tcPr>
            <w:tcW w:type="dxa" w:w="2672"/>
          </w:tcPr>
          <w:p>
            <w:pPr>
              <w:spacing w:after="0"/>
              <w:jc w:val="left"/>
            </w:pPr>
            <w:r>
              <w:rPr>
                <w:sz w:val="16"/>
              </w:rPr>
              <w:t>COVID-19</w:t>
            </w:r>
          </w:p>
        </w:tc>
        <w:tc>
          <w:tcPr>
            <w:tcW w:type="dxa" w:w="2036"/>
          </w:tcPr>
          <w:p>
            <w:pPr>
              <w:spacing w:after="0"/>
              <w:jc w:val="left"/>
            </w:pPr>
            <w:r>
              <w:rPr>
                <w:sz w:val="16"/>
              </w:rPr>
              <w:t>Non-natural, not counted</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289"/>
          </w:tcPr>
          <w:p>
            <w:pPr>
              <w:spacing w:after="0"/>
              <w:jc w:val="left"/>
            </w:pPr>
            <w:r>
              <w:rPr>
                <w:sz w:val="16"/>
              </w:rPr>
              <w:t>Major disaster</w:t>
            </w:r>
          </w:p>
        </w:tc>
        <w:tc>
          <w:tcPr>
            <w:tcW w:type="dxa" w:w="2672"/>
          </w:tcPr>
          <w:p>
            <w:pPr>
              <w:spacing w:after="0"/>
              <w:jc w:val="left"/>
            </w:pPr>
            <w:r>
              <w:rPr>
                <w:sz w:val="16"/>
              </w:rPr>
              <w:t>Severe Storms, Straight-Line Winds, Tornadoes, and Flooding</w:t>
            </w:r>
          </w:p>
        </w:tc>
        <w:tc>
          <w:tcPr>
            <w:tcW w:type="dxa" w:w="2036"/>
          </w:tcPr>
          <w:p>
            <w:pPr>
              <w:spacing w:after="0"/>
              <w:jc w:val="left"/>
            </w:pPr>
            <w:r>
              <w:rPr>
                <w:sz w:val="16"/>
              </w:rPr>
              <w:t>Inland Flooding; Strong Wind; Tornado</w:t>
            </w:r>
          </w:p>
        </w:tc>
        <w:tc>
          <w:tcPr>
            <w:tcW w:type="dxa" w:w="2399"/>
          </w:tcPr>
          <w:p>
            <w:pPr>
              <w:spacing w:after="0"/>
              <w:jc w:val="right"/>
            </w:pPr>
            <w:r>
              <w:rPr>
                <w:sz w:val="16"/>
              </w:rPr>
              <w:t>$139,067.80</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2017-07-25</w:t>
            </w:r>
          </w:p>
        </w:tc>
        <w:tc>
          <w:tcPr>
            <w:tcW w:type="dxa" w:w="1037"/>
          </w:tcPr>
          <w:p>
            <w:pPr>
              <w:spacing w:after="0"/>
              <w:jc w:val="left"/>
            </w:pPr>
            <w:r>
              <w:rPr>
                <w:sz w:val="16"/>
              </w:rPr>
              <w:t>2017-05-16</w:t>
            </w:r>
          </w:p>
        </w:tc>
        <w:tc>
          <w:tcPr>
            <w:tcW w:type="dxa" w:w="1037"/>
          </w:tcPr>
          <w:p>
            <w:pPr>
              <w:spacing w:after="0"/>
              <w:jc w:val="left"/>
            </w:pPr>
            <w:r>
              <w:rPr>
                <w:sz w:val="16"/>
              </w:rPr>
              <w:t>DR-4324-OK</w:t>
            </w:r>
          </w:p>
        </w:tc>
        <w:tc>
          <w:tcPr>
            <w:tcW w:type="dxa" w:w="1289"/>
          </w:tcPr>
          <w:p>
            <w:pPr>
              <w:spacing w:after="0"/>
              <w:jc w:val="left"/>
            </w:pPr>
            <w:r>
              <w:rPr>
                <w:sz w:val="16"/>
              </w:rPr>
              <w:t>Major disaster</w:t>
            </w:r>
          </w:p>
        </w:tc>
        <w:tc>
          <w:tcPr>
            <w:tcW w:type="dxa" w:w="2672"/>
          </w:tcPr>
          <w:p>
            <w:pPr>
              <w:spacing w:after="0"/>
              <w:jc w:val="left"/>
            </w:pPr>
            <w:r>
              <w:rPr>
                <w:sz w:val="16"/>
              </w:rPr>
              <w:t>Severe Storms, Tornadoes, Straight-Line Winds, and Flooding</w:t>
            </w:r>
          </w:p>
        </w:tc>
        <w:tc>
          <w:tcPr>
            <w:tcW w:type="dxa" w:w="2036"/>
          </w:tcPr>
          <w:p>
            <w:pPr>
              <w:spacing w:after="0"/>
              <w:jc w:val="left"/>
            </w:pPr>
            <w:r>
              <w:rPr>
                <w:sz w:val="16"/>
              </w:rPr>
              <w:t>Tornado (primary); also designated: Inland Flooding, Strong Wind</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2017-05-26</w:t>
            </w:r>
          </w:p>
        </w:tc>
        <w:tc>
          <w:tcPr>
            <w:tcW w:type="dxa" w:w="1037"/>
          </w:tcPr>
          <w:p>
            <w:pPr>
              <w:spacing w:after="0"/>
              <w:jc w:val="left"/>
            </w:pPr>
            <w:r>
              <w:rPr>
                <w:sz w:val="16"/>
              </w:rPr>
              <w:t>2017-04-28</w:t>
            </w:r>
          </w:p>
        </w:tc>
        <w:tc>
          <w:tcPr>
            <w:tcW w:type="dxa" w:w="1037"/>
          </w:tcPr>
          <w:p>
            <w:pPr>
              <w:spacing w:after="0"/>
              <w:jc w:val="left"/>
            </w:pPr>
            <w:r>
              <w:rPr>
                <w:sz w:val="16"/>
              </w:rPr>
              <w:t>DR-4315-OK</w:t>
            </w:r>
          </w:p>
        </w:tc>
        <w:tc>
          <w:tcPr>
            <w:tcW w:type="dxa" w:w="1289"/>
          </w:tcPr>
          <w:p>
            <w:pPr>
              <w:spacing w:after="0"/>
              <w:jc w:val="left"/>
            </w:pPr>
            <w:r>
              <w:rPr>
                <w:sz w:val="16"/>
              </w:rPr>
              <w:t>Major disaster</w:t>
            </w:r>
          </w:p>
        </w:tc>
        <w:tc>
          <w:tcPr>
            <w:tcW w:type="dxa" w:w="2672"/>
          </w:tcPr>
          <w:p>
            <w:pPr>
              <w:spacing w:after="0"/>
              <w:jc w:val="left"/>
            </w:pPr>
            <w:r>
              <w:rPr>
                <w:sz w:val="16"/>
              </w:rPr>
              <w:t>Severe Storms, Tornadoes, and Flooding</w:t>
            </w:r>
          </w:p>
        </w:tc>
        <w:tc>
          <w:tcPr>
            <w:tcW w:type="dxa" w:w="2036"/>
          </w:tcPr>
          <w:p>
            <w:pPr>
              <w:spacing w:after="0"/>
              <w:jc w:val="left"/>
            </w:pPr>
            <w:r>
              <w:rPr>
                <w:sz w:val="16"/>
              </w:rPr>
              <w:t>Inland Flooding; Tornado</w:t>
            </w:r>
          </w:p>
        </w:tc>
        <w:tc>
          <w:tcPr>
            <w:tcW w:type="dxa" w:w="2399"/>
          </w:tcPr>
          <w:p>
            <w:pPr>
              <w:spacing w:after="0"/>
              <w:jc w:val="right"/>
            </w:pPr>
            <w:r>
              <w:rPr>
                <w:sz w:val="16"/>
              </w:rPr>
              <w:t>$423,642.85</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289"/>
          </w:tcPr>
          <w:p>
            <w:pPr>
              <w:spacing w:after="0"/>
              <w:jc w:val="left"/>
            </w:pPr>
            <w:r>
              <w:rPr>
                <w:sz w:val="16"/>
              </w:rPr>
              <w:t>Major disaster</w:t>
            </w:r>
          </w:p>
        </w:tc>
        <w:tc>
          <w:tcPr>
            <w:tcW w:type="dxa" w:w="2672"/>
          </w:tcPr>
          <w:p>
            <w:pPr>
              <w:spacing w:after="0"/>
              <w:jc w:val="left"/>
            </w:pPr>
            <w:r>
              <w:rPr>
                <w:sz w:val="16"/>
              </w:rPr>
              <w:t>Severe Winter Storms and Flooding</w:t>
            </w:r>
          </w:p>
        </w:tc>
        <w:tc>
          <w:tcPr>
            <w:tcW w:type="dxa" w:w="2036"/>
          </w:tcPr>
          <w:p>
            <w:pPr>
              <w:spacing w:after="0"/>
              <w:jc w:val="left"/>
            </w:pPr>
            <w:r>
              <w:rPr>
                <w:sz w:val="16"/>
              </w:rPr>
              <w:t>Inland Flooding; Winter Weather</w:t>
            </w:r>
          </w:p>
        </w:tc>
        <w:tc>
          <w:tcPr>
            <w:tcW w:type="dxa" w:w="2399"/>
          </w:tcPr>
          <w:p>
            <w:pPr>
              <w:spacing w:after="0"/>
              <w:jc w:val="right"/>
            </w:pPr>
            <w:r>
              <w:rPr>
                <w:sz w:val="16"/>
              </w:rPr>
              <w:t>$64,589.65</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289"/>
          </w:tcPr>
          <w:p>
            <w:pPr>
              <w:spacing w:after="0"/>
              <w:jc w:val="left"/>
            </w:pPr>
            <w:r>
              <w:rPr>
                <w:sz w:val="16"/>
              </w:rPr>
              <w:t>Major disaster</w:t>
            </w:r>
          </w:p>
        </w:tc>
        <w:tc>
          <w:tcPr>
            <w:tcW w:type="dxa" w:w="2672"/>
          </w:tcPr>
          <w:p>
            <w:pPr>
              <w:spacing w:after="0"/>
              <w:jc w:val="left"/>
            </w:pPr>
            <w:r>
              <w:rPr>
                <w:sz w:val="16"/>
              </w:rPr>
              <w:t>Severe Storms, Tornadoes, Straight-Line Winds, and Flooding</w:t>
            </w:r>
          </w:p>
        </w:tc>
        <w:tc>
          <w:tcPr>
            <w:tcW w:type="dxa" w:w="2036"/>
          </w:tcPr>
          <w:p>
            <w:pPr>
              <w:spacing w:after="0"/>
              <w:jc w:val="left"/>
            </w:pPr>
            <w:r>
              <w:rPr>
                <w:sz w:val="16"/>
              </w:rPr>
              <w:t>Inland Flooding; Strong Wind; Tornado</w:t>
            </w:r>
          </w:p>
        </w:tc>
        <w:tc>
          <w:tcPr>
            <w:tcW w:type="dxa" w:w="2399"/>
          </w:tcPr>
          <w:p>
            <w:pPr>
              <w:spacing w:after="0"/>
              <w:jc w:val="right"/>
            </w:pPr>
            <w:r>
              <w:rPr>
                <w:sz w:val="16"/>
              </w:rPr>
              <w:t>PA not declared for this county</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2011-05-27</w:t>
            </w:r>
          </w:p>
        </w:tc>
        <w:tc>
          <w:tcPr>
            <w:tcW w:type="dxa" w:w="1037"/>
          </w:tcPr>
          <w:p>
            <w:pPr>
              <w:spacing w:after="0"/>
              <w:jc w:val="left"/>
            </w:pPr>
            <w:r>
              <w:rPr>
                <w:sz w:val="16"/>
              </w:rPr>
              <w:t>2011-04-21</w:t>
            </w:r>
          </w:p>
        </w:tc>
        <w:tc>
          <w:tcPr>
            <w:tcW w:type="dxa" w:w="1037"/>
          </w:tcPr>
          <w:p>
            <w:pPr>
              <w:spacing w:after="0"/>
              <w:jc w:val="left"/>
            </w:pPr>
            <w:r>
              <w:rPr>
                <w:sz w:val="16"/>
              </w:rPr>
              <w:t>DR-1988-OK</w:t>
            </w:r>
          </w:p>
        </w:tc>
        <w:tc>
          <w:tcPr>
            <w:tcW w:type="dxa" w:w="1289"/>
          </w:tcPr>
          <w:p>
            <w:pPr>
              <w:spacing w:after="0"/>
              <w:jc w:val="left"/>
            </w:pPr>
            <w:r>
              <w:rPr>
                <w:sz w:val="16"/>
              </w:rPr>
              <w:t>Major disaster</w:t>
            </w:r>
          </w:p>
        </w:tc>
        <w:tc>
          <w:tcPr>
            <w:tcW w:type="dxa" w:w="2672"/>
          </w:tcPr>
          <w:p>
            <w:pPr>
              <w:spacing w:after="0"/>
              <w:jc w:val="left"/>
            </w:pPr>
            <w:r>
              <w:rPr>
                <w:sz w:val="16"/>
              </w:rPr>
              <w:t>Severe Storms and Flooding</w:t>
            </w:r>
          </w:p>
        </w:tc>
        <w:tc>
          <w:tcPr>
            <w:tcW w:type="dxa" w:w="2036"/>
          </w:tcPr>
          <w:p>
            <w:pPr>
              <w:spacing w:after="0"/>
              <w:jc w:val="left"/>
            </w:pPr>
            <w:r>
              <w:rPr>
                <w:sz w:val="16"/>
              </w:rPr>
              <w:t>Inland Flooding</w:t>
            </w:r>
          </w:p>
        </w:tc>
        <w:tc>
          <w:tcPr>
            <w:tcW w:type="dxa" w:w="2399"/>
          </w:tcPr>
          <w:p>
            <w:pPr>
              <w:spacing w:after="0"/>
              <w:jc w:val="right"/>
            </w:pPr>
            <w:r>
              <w:rPr>
                <w:sz w:val="16"/>
              </w:rPr>
              <w:t>$156,338.77</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289"/>
          </w:tcPr>
          <w:p>
            <w:pPr>
              <w:spacing w:after="0"/>
              <w:jc w:val="left"/>
            </w:pPr>
            <w:r>
              <w:rPr>
                <w:sz w:val="16"/>
              </w:rPr>
              <w:t>Emergency</w:t>
            </w:r>
          </w:p>
        </w:tc>
        <w:tc>
          <w:tcPr>
            <w:tcW w:type="dxa" w:w="2672"/>
          </w:tcPr>
          <w:p>
            <w:pPr>
              <w:spacing w:after="0"/>
              <w:jc w:val="left"/>
            </w:pPr>
            <w:r>
              <w:rPr>
                <w:sz w:val="16"/>
              </w:rPr>
              <w:t>Severe Winter Storm</w:t>
            </w:r>
          </w:p>
        </w:tc>
        <w:tc>
          <w:tcPr>
            <w:tcW w:type="dxa" w:w="2036"/>
          </w:tcPr>
          <w:p>
            <w:pPr>
              <w:spacing w:after="0"/>
              <w:jc w:val="left"/>
            </w:pPr>
            <w:r>
              <w:rPr>
                <w:sz w:val="16"/>
              </w:rPr>
              <w:t>Winter Weather</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289"/>
          </w:tcPr>
          <w:p>
            <w:pPr>
              <w:spacing w:after="0"/>
              <w:jc w:val="left"/>
            </w:pPr>
            <w:r>
              <w:rPr>
                <w:sz w:val="16"/>
              </w:rPr>
              <w:t>Major disaster</w:t>
            </w:r>
          </w:p>
        </w:tc>
        <w:tc>
          <w:tcPr>
            <w:tcW w:type="dxa" w:w="2672"/>
          </w:tcPr>
          <w:p>
            <w:pPr>
              <w:spacing w:after="0"/>
              <w:jc w:val="left"/>
            </w:pPr>
            <w:r>
              <w:rPr>
                <w:sz w:val="16"/>
              </w:rPr>
              <w:t>Severe Winter Storm</w:t>
            </w:r>
          </w:p>
        </w:tc>
        <w:tc>
          <w:tcPr>
            <w:tcW w:type="dxa" w:w="2036"/>
          </w:tcPr>
          <w:p>
            <w:pPr>
              <w:spacing w:after="0"/>
              <w:jc w:val="left"/>
            </w:pPr>
            <w:r>
              <w:rPr>
                <w:sz w:val="16"/>
              </w:rPr>
              <w:t>Ice Storm</w:t>
            </w:r>
          </w:p>
        </w:tc>
        <w:tc>
          <w:tcPr>
            <w:tcW w:type="dxa" w:w="2399"/>
          </w:tcPr>
          <w:p>
            <w:pPr>
              <w:spacing w:after="0"/>
              <w:jc w:val="right"/>
            </w:pPr>
            <w:r>
              <w:rPr>
                <w:sz w:val="16"/>
              </w:rPr>
              <w:t>$159,465</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289"/>
          </w:tcPr>
          <w:p>
            <w:pPr>
              <w:spacing w:after="0"/>
              <w:jc w:val="left"/>
            </w:pPr>
            <w:r>
              <w:rPr>
                <w:sz w:val="16"/>
              </w:rPr>
              <w:t>Major disaster</w:t>
            </w:r>
          </w:p>
        </w:tc>
        <w:tc>
          <w:tcPr>
            <w:tcW w:type="dxa" w:w="2672"/>
          </w:tcPr>
          <w:p>
            <w:pPr>
              <w:spacing w:after="0"/>
              <w:jc w:val="left"/>
            </w:pPr>
            <w:r>
              <w:rPr>
                <w:sz w:val="16"/>
              </w:rPr>
              <w:t>Severe Winter Storm</w:t>
            </w:r>
          </w:p>
        </w:tc>
        <w:tc>
          <w:tcPr>
            <w:tcW w:type="dxa" w:w="2036"/>
          </w:tcPr>
          <w:p>
            <w:pPr>
              <w:spacing w:after="0"/>
              <w:jc w:val="left"/>
            </w:pPr>
            <w:r>
              <w:rPr>
                <w:sz w:val="16"/>
              </w:rPr>
              <w:t>Winter Weather</w:t>
            </w:r>
          </w:p>
        </w:tc>
        <w:tc>
          <w:tcPr>
            <w:tcW w:type="dxa" w:w="2399"/>
          </w:tcPr>
          <w:p>
            <w:pPr>
              <w:spacing w:after="0"/>
              <w:jc w:val="right"/>
            </w:pPr>
            <w:r>
              <w:rPr>
                <w:sz w:val="16"/>
              </w:rPr>
              <w:t>$29,496.31</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289"/>
          </w:tcPr>
          <w:p>
            <w:pPr>
              <w:spacing w:after="0"/>
              <w:jc w:val="left"/>
            </w:pPr>
            <w:r>
              <w:rPr>
                <w:sz w:val="16"/>
              </w:rPr>
              <w:t>Emergency</w:t>
            </w:r>
          </w:p>
        </w:tc>
        <w:tc>
          <w:tcPr>
            <w:tcW w:type="dxa" w:w="2672"/>
          </w:tcPr>
          <w:p>
            <w:pPr>
              <w:spacing w:after="0"/>
              <w:jc w:val="left"/>
            </w:pPr>
            <w:r>
              <w:rPr>
                <w:sz w:val="16"/>
              </w:rPr>
              <w:t>Severe Winter Storm</w:t>
            </w:r>
          </w:p>
        </w:tc>
        <w:tc>
          <w:tcPr>
            <w:tcW w:type="dxa" w:w="2036"/>
          </w:tcPr>
          <w:p>
            <w:pPr>
              <w:spacing w:after="0"/>
              <w:jc w:val="left"/>
            </w:pPr>
            <w:r>
              <w:rPr>
                <w:sz w:val="16"/>
              </w:rPr>
              <w:t>Winter Weather</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r>
              <w:rPr>
                <w:sz w:val="16"/>
              </w:rPr>
              <w:t>same incident as DR-1883</w:t>
            </w: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DR-1823-OK</w:t>
            </w:r>
          </w:p>
        </w:tc>
        <w:tc>
          <w:tcPr>
            <w:tcW w:type="dxa" w:w="1289"/>
          </w:tcPr>
          <w:p>
            <w:pPr>
              <w:spacing w:after="0"/>
              <w:jc w:val="left"/>
            </w:pPr>
            <w:r>
              <w:rPr>
                <w:sz w:val="16"/>
              </w:rPr>
              <w:t>Major disaster</w:t>
            </w:r>
          </w:p>
        </w:tc>
        <w:tc>
          <w:tcPr>
            <w:tcW w:type="dxa" w:w="2672"/>
          </w:tcPr>
          <w:p>
            <w:pPr>
              <w:spacing w:after="0"/>
              <w:jc w:val="left"/>
            </w:pPr>
            <w:r>
              <w:rPr>
                <w:sz w:val="16"/>
              </w:rPr>
              <w:t>Severe Winter Storm</w:t>
            </w:r>
          </w:p>
        </w:tc>
        <w:tc>
          <w:tcPr>
            <w:tcW w:type="dxa" w:w="2036"/>
          </w:tcPr>
          <w:p>
            <w:pPr>
              <w:spacing w:after="0"/>
              <w:jc w:val="left"/>
            </w:pPr>
            <w:r>
              <w:rPr>
                <w:sz w:val="16"/>
              </w:rPr>
              <w:t>Winter Weather</w:t>
            </w:r>
          </w:p>
        </w:tc>
        <w:tc>
          <w:tcPr>
            <w:tcW w:type="dxa" w:w="2399"/>
          </w:tcPr>
          <w:p>
            <w:pPr>
              <w:spacing w:after="0"/>
              <w:jc w:val="right"/>
            </w:pPr>
            <w:r>
              <w:rPr>
                <w:sz w:val="16"/>
              </w:rPr>
              <w:t>$2,253,356.38</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289"/>
          </w:tcPr>
          <w:p>
            <w:pPr>
              <w:spacing w:after="0"/>
              <w:jc w:val="left"/>
            </w:pPr>
            <w:r>
              <w:rPr>
                <w:sz w:val="16"/>
              </w:rPr>
              <w:t>Emergency</w:t>
            </w:r>
          </w:p>
        </w:tc>
        <w:tc>
          <w:tcPr>
            <w:tcW w:type="dxa" w:w="2672"/>
          </w:tcPr>
          <w:p>
            <w:pPr>
              <w:spacing w:after="0"/>
              <w:jc w:val="left"/>
            </w:pPr>
            <w:r>
              <w:rPr>
                <w:sz w:val="16"/>
              </w:rPr>
              <w:t>Severe Winter Storms</w:t>
            </w:r>
          </w:p>
        </w:tc>
        <w:tc>
          <w:tcPr>
            <w:tcW w:type="dxa" w:w="2036"/>
          </w:tcPr>
          <w:p>
            <w:pPr>
              <w:spacing w:after="0"/>
              <w:jc w:val="left"/>
            </w:pPr>
            <w:r>
              <w:rPr>
                <w:sz w:val="16"/>
              </w:rPr>
              <w:t>Ice Storm</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289"/>
          </w:tcPr>
          <w:p>
            <w:pPr>
              <w:spacing w:after="0"/>
              <w:jc w:val="left"/>
            </w:pPr>
            <w:r>
              <w:rPr>
                <w:sz w:val="16"/>
              </w:rPr>
              <w:t>Major disaster</w:t>
            </w:r>
          </w:p>
        </w:tc>
        <w:tc>
          <w:tcPr>
            <w:tcW w:type="dxa" w:w="2672"/>
          </w:tcPr>
          <w:p>
            <w:pPr>
              <w:spacing w:after="0"/>
              <w:jc w:val="left"/>
            </w:pPr>
            <w:r>
              <w:rPr>
                <w:sz w:val="16"/>
              </w:rPr>
              <w:t>Severe Winter Storms</w:t>
            </w:r>
          </w:p>
        </w:tc>
        <w:tc>
          <w:tcPr>
            <w:tcW w:type="dxa" w:w="2036"/>
          </w:tcPr>
          <w:p>
            <w:pPr>
              <w:spacing w:after="0"/>
              <w:jc w:val="left"/>
            </w:pPr>
            <w:r>
              <w:rPr>
                <w:sz w:val="16"/>
              </w:rPr>
              <w:t>Winter Weather</w:t>
            </w:r>
          </w:p>
        </w:tc>
        <w:tc>
          <w:tcPr>
            <w:tcW w:type="dxa" w:w="2399"/>
          </w:tcPr>
          <w:p>
            <w:pPr>
              <w:spacing w:after="0"/>
              <w:jc w:val="right"/>
            </w:pPr>
            <w:r>
              <w:rPr>
                <w:sz w:val="16"/>
              </w:rPr>
              <w:t>$646,409.59</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289"/>
          </w:tcPr>
          <w:p>
            <w:pPr>
              <w:spacing w:after="0"/>
              <w:jc w:val="left"/>
            </w:pPr>
            <w:r>
              <w:rPr>
                <w:sz w:val="16"/>
              </w:rPr>
              <w:t>Emergency</w:t>
            </w:r>
          </w:p>
        </w:tc>
        <w:tc>
          <w:tcPr>
            <w:tcW w:type="dxa" w:w="2672"/>
          </w:tcPr>
          <w:p>
            <w:pPr>
              <w:spacing w:after="0"/>
              <w:jc w:val="left"/>
            </w:pPr>
            <w:r>
              <w:rPr>
                <w:sz w:val="16"/>
              </w:rPr>
              <w:t>Severe Winter Storms and Flooding</w:t>
            </w:r>
          </w:p>
        </w:tc>
        <w:tc>
          <w:tcPr>
            <w:tcW w:type="dxa" w:w="2036"/>
          </w:tcPr>
          <w:p>
            <w:pPr>
              <w:spacing w:after="0"/>
              <w:jc w:val="left"/>
            </w:pPr>
            <w:r>
              <w:rPr>
                <w:sz w:val="16"/>
              </w:rPr>
              <w:t>Ice Storm</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289"/>
          </w:tcPr>
          <w:p>
            <w:pPr>
              <w:spacing w:after="0"/>
              <w:jc w:val="left"/>
            </w:pPr>
            <w:r>
              <w:rPr>
                <w:sz w:val="16"/>
              </w:rPr>
              <w:t>Major disaster</w:t>
            </w:r>
          </w:p>
        </w:tc>
        <w:tc>
          <w:tcPr>
            <w:tcW w:type="dxa" w:w="2672"/>
          </w:tcPr>
          <w:p>
            <w:pPr>
              <w:spacing w:after="0"/>
              <w:jc w:val="left"/>
            </w:pPr>
            <w:r>
              <w:rPr>
                <w:sz w:val="16"/>
              </w:rPr>
              <w:t>Extreme Wildfire Threat</w:t>
            </w:r>
          </w:p>
        </w:tc>
        <w:tc>
          <w:tcPr>
            <w:tcW w:type="dxa" w:w="2036"/>
          </w:tcPr>
          <w:p>
            <w:pPr>
              <w:spacing w:after="0"/>
              <w:jc w:val="left"/>
            </w:pPr>
            <w:r>
              <w:rPr>
                <w:sz w:val="16"/>
              </w:rPr>
              <w:t>Wildfire</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289"/>
          </w:tcPr>
          <w:p>
            <w:pPr>
              <w:spacing w:after="0"/>
              <w:jc w:val="left"/>
            </w:pPr>
            <w:r>
              <w:rPr>
                <w:sz w:val="16"/>
              </w:rPr>
              <w:t>Emergency</w:t>
            </w:r>
          </w:p>
        </w:tc>
        <w:tc>
          <w:tcPr>
            <w:tcW w:type="dxa" w:w="2672"/>
          </w:tcPr>
          <w:p>
            <w:pPr>
              <w:spacing w:after="0"/>
              <w:jc w:val="left"/>
            </w:pPr>
            <w:r>
              <w:rPr>
                <w:sz w:val="16"/>
              </w:rPr>
              <w:t>Hurricane Katrina Evacuation</w:t>
            </w:r>
          </w:p>
        </w:tc>
        <w:tc>
          <w:tcPr>
            <w:tcW w:type="dxa" w:w="2036"/>
          </w:tcPr>
          <w:p>
            <w:pPr>
              <w:spacing w:after="0"/>
              <w:jc w:val="left"/>
            </w:pPr>
            <w:r>
              <w:rPr>
                <w:sz w:val="16"/>
              </w:rPr>
              <w:t>Hurricane: evacuation support, not a local hazard event; not counted</w:t>
            </w:r>
          </w:p>
        </w:tc>
        <w:tc>
          <w:tcPr>
            <w:tcW w:type="dxa" w:w="2399"/>
          </w:tcPr>
          <w:p>
            <w:pPr>
              <w:spacing w:after="0"/>
              <w:jc w:val="right"/>
            </w:pPr>
            <w:r>
              <w:rPr>
                <w:sz w:val="16"/>
              </w:rPr>
              <w:t>$12,822.12</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289"/>
          </w:tcPr>
          <w:p>
            <w:pPr>
              <w:spacing w:after="0"/>
              <w:jc w:val="left"/>
            </w:pPr>
            <w:r>
              <w:rPr>
                <w:sz w:val="16"/>
              </w:rPr>
              <w:t>Major disaster</w:t>
            </w:r>
          </w:p>
        </w:tc>
        <w:tc>
          <w:tcPr>
            <w:tcW w:type="dxa" w:w="2672"/>
          </w:tcPr>
          <w:p>
            <w:pPr>
              <w:spacing w:after="0"/>
              <w:jc w:val="left"/>
            </w:pPr>
            <w:r>
              <w:rPr>
                <w:sz w:val="16"/>
              </w:rPr>
              <w:t>Severe Storms and Tornadoes</w:t>
            </w:r>
          </w:p>
        </w:tc>
        <w:tc>
          <w:tcPr>
            <w:tcW w:type="dxa" w:w="2036"/>
          </w:tcPr>
          <w:p>
            <w:pPr>
              <w:spacing w:after="0"/>
              <w:jc w:val="left"/>
            </w:pPr>
            <w:r>
              <w:rPr>
                <w:sz w:val="16"/>
              </w:rPr>
              <w:t>Tornado</w:t>
            </w:r>
          </w:p>
        </w:tc>
        <w:tc>
          <w:tcPr>
            <w:tcW w:type="dxa" w:w="2399"/>
          </w:tcPr>
          <w:p>
            <w:pPr>
              <w:spacing w:after="0"/>
              <w:jc w:val="right"/>
            </w:pPr>
            <w:r>
              <w:rPr>
                <w:sz w:val="16"/>
              </w:rPr>
              <w:t>PA not declared for this county</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289"/>
          </w:tcPr>
          <w:p>
            <w:pPr>
              <w:spacing w:after="0"/>
              <w:jc w:val="left"/>
            </w:pPr>
            <w:r>
              <w:rPr>
                <w:sz w:val="16"/>
              </w:rPr>
              <w:t>Major disaster</w:t>
            </w:r>
          </w:p>
        </w:tc>
        <w:tc>
          <w:tcPr>
            <w:tcW w:type="dxa" w:w="2672"/>
          </w:tcPr>
          <w:p>
            <w:pPr>
              <w:spacing w:after="0"/>
              <w:jc w:val="left"/>
            </w:pPr>
            <w:r>
              <w:rPr>
                <w:sz w:val="16"/>
              </w:rPr>
              <w:t>Severe Winter Ice Storm</w:t>
            </w:r>
          </w:p>
        </w:tc>
        <w:tc>
          <w:tcPr>
            <w:tcW w:type="dxa" w:w="2036"/>
          </w:tcPr>
          <w:p>
            <w:pPr>
              <w:spacing w:after="0"/>
              <w:jc w:val="left"/>
            </w:pPr>
            <w:r>
              <w:rPr>
                <w:sz w:val="16"/>
              </w:rPr>
              <w:t>Ice Storm</w:t>
            </w:r>
          </w:p>
        </w:tc>
        <w:tc>
          <w:tcPr>
            <w:tcW w:type="dxa" w:w="2399"/>
          </w:tcPr>
          <w:p>
            <w:pPr>
              <w:spacing w:after="0"/>
              <w:jc w:val="right"/>
            </w:pPr>
            <w:r>
              <w:rPr>
                <w:sz w:val="16"/>
              </w:rPr>
              <w:t>$494,949.83</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289"/>
          </w:tcPr>
          <w:p>
            <w:pPr>
              <w:spacing w:after="0"/>
              <w:jc w:val="left"/>
            </w:pPr>
            <w:r>
              <w:rPr>
                <w:sz w:val="16"/>
              </w:rPr>
              <w:t>Emergency</w:t>
            </w:r>
          </w:p>
        </w:tc>
        <w:tc>
          <w:tcPr>
            <w:tcW w:type="dxa" w:w="2672"/>
          </w:tcPr>
          <w:p>
            <w:pPr>
              <w:spacing w:after="0"/>
              <w:jc w:val="left"/>
            </w:pPr>
            <w:r>
              <w:rPr>
                <w:sz w:val="16"/>
              </w:rPr>
              <w:t>Severe Winter and Ice Storm</w:t>
            </w:r>
          </w:p>
        </w:tc>
        <w:tc>
          <w:tcPr>
            <w:tcW w:type="dxa" w:w="2036"/>
          </w:tcPr>
          <w:p>
            <w:pPr>
              <w:spacing w:after="0"/>
              <w:jc w:val="left"/>
            </w:pPr>
            <w:r>
              <w:rPr>
                <w:sz w:val="16"/>
              </w:rPr>
              <w:t>Ice Storm</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r>
              <w:rPr>
                <w:sz w:val="16"/>
              </w:rPr>
              <w:t>same incident as DR-1355</w:t>
            </w: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289"/>
          </w:tcPr>
          <w:p>
            <w:pPr>
              <w:spacing w:after="0"/>
              <w:jc w:val="left"/>
            </w:pPr>
            <w:r>
              <w:rPr>
                <w:sz w:val="16"/>
              </w:rPr>
              <w:t>Major disaster</w:t>
            </w:r>
          </w:p>
        </w:tc>
        <w:tc>
          <w:tcPr>
            <w:tcW w:type="dxa" w:w="2672"/>
          </w:tcPr>
          <w:p>
            <w:pPr>
              <w:spacing w:after="0"/>
              <w:jc w:val="left"/>
            </w:pPr>
            <w:r>
              <w:rPr>
                <w:sz w:val="16"/>
              </w:rPr>
              <w:t>Severe Storms, Tornadoes &amp; Flooding</w:t>
            </w:r>
          </w:p>
        </w:tc>
        <w:tc>
          <w:tcPr>
            <w:tcW w:type="dxa" w:w="2036"/>
          </w:tcPr>
          <w:p>
            <w:pPr>
              <w:spacing w:after="0"/>
              <w:jc w:val="left"/>
            </w:pPr>
            <w:r>
              <w:rPr>
                <w:sz w:val="16"/>
              </w:rPr>
              <w:t>Inland Flooding; Tornado</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289"/>
          </w:tcPr>
          <w:p>
            <w:pPr>
              <w:spacing w:after="0"/>
              <w:jc w:val="left"/>
            </w:pPr>
            <w:r>
              <w:rPr>
                <w:sz w:val="16"/>
              </w:rPr>
              <w:t>Major disaster</w:t>
            </w:r>
          </w:p>
        </w:tc>
        <w:tc>
          <w:tcPr>
            <w:tcW w:type="dxa" w:w="2672"/>
          </w:tcPr>
          <w:p>
            <w:pPr>
              <w:spacing w:after="0"/>
              <w:jc w:val="left"/>
            </w:pPr>
            <w:r>
              <w:rPr>
                <w:sz w:val="16"/>
              </w:rPr>
              <w:t>Severe Storms &amp; Flooding</w:t>
            </w:r>
          </w:p>
        </w:tc>
        <w:tc>
          <w:tcPr>
            <w:tcW w:type="dxa" w:w="2036"/>
          </w:tcPr>
          <w:p>
            <w:pPr>
              <w:spacing w:after="0"/>
              <w:jc w:val="left"/>
            </w:pPr>
            <w:r>
              <w:rPr>
                <w:sz w:val="16"/>
              </w:rPr>
              <w:t>Inland Flooding</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289"/>
          </w:tcPr>
          <w:p>
            <w:pPr>
              <w:spacing w:after="0"/>
              <w:jc w:val="left"/>
            </w:pPr>
            <w:r>
              <w:rPr>
                <w:sz w:val="16"/>
              </w:rPr>
              <w:t>Major disaster</w:t>
            </w:r>
          </w:p>
        </w:tc>
        <w:tc>
          <w:tcPr>
            <w:tcW w:type="dxa" w:w="2672"/>
          </w:tcPr>
          <w:p>
            <w:pPr>
              <w:spacing w:after="0"/>
              <w:jc w:val="left"/>
            </w:pPr>
            <w:r>
              <w:rPr>
                <w:sz w:val="16"/>
              </w:rPr>
              <w:t>Severe Storms &amp; Flooding</w:t>
            </w:r>
          </w:p>
        </w:tc>
        <w:tc>
          <w:tcPr>
            <w:tcW w:type="dxa" w:w="2036"/>
          </w:tcPr>
          <w:p>
            <w:pPr>
              <w:spacing w:after="0"/>
              <w:jc w:val="left"/>
            </w:pPr>
            <w:r>
              <w:rPr>
                <w:sz w:val="16"/>
              </w:rPr>
              <w:t>Inland Flooding</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1973-12-10</w:t>
            </w:r>
          </w:p>
        </w:tc>
        <w:tc>
          <w:tcPr>
            <w:tcW w:type="dxa" w:w="1037"/>
          </w:tcPr>
          <w:p>
            <w:pPr>
              <w:spacing w:after="0"/>
              <w:jc w:val="left"/>
            </w:pPr>
            <w:r>
              <w:rPr>
                <w:sz w:val="16"/>
              </w:rPr>
              <w:t>1973-12-10</w:t>
            </w:r>
          </w:p>
        </w:tc>
        <w:tc>
          <w:tcPr>
            <w:tcW w:type="dxa" w:w="1037"/>
          </w:tcPr>
          <w:p>
            <w:pPr>
              <w:spacing w:after="0"/>
              <w:jc w:val="left"/>
            </w:pPr>
            <w:r>
              <w:rPr>
                <w:sz w:val="16"/>
              </w:rPr>
              <w:t>DR-409-OK</w:t>
            </w:r>
          </w:p>
        </w:tc>
        <w:tc>
          <w:tcPr>
            <w:tcW w:type="dxa" w:w="1289"/>
          </w:tcPr>
          <w:p>
            <w:pPr>
              <w:spacing w:after="0"/>
              <w:jc w:val="left"/>
            </w:pPr>
            <w:r>
              <w:rPr>
                <w:sz w:val="16"/>
              </w:rPr>
              <w:t>Major disaster</w:t>
            </w:r>
          </w:p>
        </w:tc>
        <w:tc>
          <w:tcPr>
            <w:tcW w:type="dxa" w:w="2672"/>
          </w:tcPr>
          <w:p>
            <w:pPr>
              <w:spacing w:after="0"/>
              <w:jc w:val="left"/>
            </w:pPr>
            <w:r>
              <w:rPr>
                <w:sz w:val="16"/>
              </w:rPr>
              <w:t>Severe Storms &amp; Flooding</w:t>
            </w:r>
          </w:p>
        </w:tc>
        <w:tc>
          <w:tcPr>
            <w:tcW w:type="dxa" w:w="2036"/>
          </w:tcPr>
          <w:p>
            <w:pPr>
              <w:spacing w:after="0"/>
              <w:jc w:val="left"/>
            </w:pPr>
            <w:r>
              <w:rPr>
                <w:sz w:val="16"/>
              </w:rPr>
              <w:t>Inland Flooding</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$26,080.75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3 rows, $136,782.13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36,782.13"/>
        <w:tblDescription w:val="Hazard Plain table b1d_pa_other"/>
      </w:tblPr>
      <w:tblGrid>
        <w:gridCol w:w="1742"/>
        <w:gridCol w:w="1742"/>
        <w:gridCol w:w="5193"/>
        <w:gridCol w:w="3543"/>
        <w:gridCol w:w="189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5193"/>
            <w:shd w:val="clear" w:color="auto" w:fill="E8E8E8"/>
          </w:tcPr>
          <w:p>
            <w:pPr>
              <w:spacing w:after="0"/>
              <w:jc w:val="left"/>
            </w:pPr>
            <w:r>
              <w:rPr>
                <w:b/>
                <w:sz w:val="16"/>
              </w:rPr>
              <w:t>Title</w:t>
            </w:r>
          </w:p>
        </w:tc>
        <w:tc>
          <w:tcPr>
            <w:tcW w:type="dxa" w:w="3543"/>
            <w:shd w:val="clear" w:color="auto" w:fill="E8E8E8"/>
          </w:tcPr>
          <w:p>
            <w:pPr>
              <w:spacing w:after="0"/>
              <w:jc w:val="left"/>
            </w:pPr>
            <w:r>
              <w:rPr>
                <w:b/>
                <w:sz w:val="16"/>
              </w:rPr>
              <w:t>Applicant</w:t>
            </w:r>
          </w:p>
        </w:tc>
        <w:tc>
          <w:tcPr>
            <w:tcW w:type="dxa" w:w="18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DR-1989-OK</w:t>
            </w:r>
          </w:p>
        </w:tc>
        <w:tc>
          <w:tcPr>
            <w:tcW w:type="dxa" w:w="1742"/>
          </w:tcPr>
          <w:p>
            <w:pPr>
              <w:spacing w:after="0"/>
              <w:jc w:val="left"/>
            </w:pPr>
            <w:r>
              <w:rPr>
                <w:sz w:val="16"/>
              </w:rPr>
              <w:t>2011-06-06</w:t>
            </w:r>
          </w:p>
        </w:tc>
        <w:tc>
          <w:tcPr>
            <w:tcW w:type="dxa" w:w="5193"/>
          </w:tcPr>
          <w:p>
            <w:pPr>
              <w:spacing w:after="0"/>
              <w:jc w:val="left"/>
            </w:pPr>
            <w:r>
              <w:rPr>
                <w:sz w:val="16"/>
              </w:rPr>
              <w:t>Severe Storms, Tornadoes, Straight-Line Winds, and Flooding</w:t>
            </w:r>
          </w:p>
        </w:tc>
        <w:tc>
          <w:tcPr>
            <w:tcW w:type="dxa" w:w="3543"/>
          </w:tcPr>
          <w:p>
            <w:pPr>
              <w:spacing w:after="0"/>
              <w:jc w:val="left"/>
            </w:pPr>
            <w:r>
              <w:rPr>
                <w:sz w:val="16"/>
              </w:rPr>
              <w:t>Cherokee Indian Nation</w:t>
            </w:r>
          </w:p>
        </w:tc>
        <w:tc>
          <w:tcPr>
            <w:tcW w:type="dxa" w:w="1892"/>
          </w:tcPr>
          <w:p>
            <w:pPr>
              <w:spacing w:after="0"/>
              <w:jc w:val="right"/>
            </w:pPr>
            <w:r>
              <w:rPr>
                <w:sz w:val="16"/>
              </w:rPr>
              <w:t>$2,056.04</w:t>
            </w:r>
          </w:p>
        </w:tc>
      </w:tr>
      <w:tr>
        <w:trPr>
          <w:cantSplit/>
        </w:trPr>
        <w:tc>
          <w:tcPr>
            <w:tcW w:type="dxa" w:w="1742"/>
          </w:tcPr>
          <w:p>
            <w:pPr>
              <w:spacing w:after="0"/>
              <w:jc w:val="left"/>
            </w:pPr>
            <w:r>
              <w:rPr>
                <w:sz w:val="16"/>
              </w:rPr>
              <w:t>DR-1985-OK</w:t>
            </w:r>
          </w:p>
        </w:tc>
        <w:tc>
          <w:tcPr>
            <w:tcW w:type="dxa" w:w="1742"/>
          </w:tcPr>
          <w:p>
            <w:pPr>
              <w:spacing w:after="0"/>
              <w:jc w:val="left"/>
            </w:pPr>
            <w:r>
              <w:rPr>
                <w:sz w:val="16"/>
              </w:rPr>
              <w:t>2011-05-13</w:t>
            </w:r>
          </w:p>
        </w:tc>
        <w:tc>
          <w:tcPr>
            <w:tcW w:type="dxa" w:w="5193"/>
          </w:tcPr>
          <w:p>
            <w:pPr>
              <w:spacing w:after="0"/>
              <w:jc w:val="left"/>
            </w:pPr>
            <w:r>
              <w:rPr>
                <w:sz w:val="16"/>
              </w:rPr>
              <w:t>Severe Winter Storm and Snowstorm</w:t>
            </w:r>
          </w:p>
        </w:tc>
        <w:tc>
          <w:tcPr>
            <w:tcW w:type="dxa" w:w="3543"/>
          </w:tcPr>
          <w:p>
            <w:pPr>
              <w:spacing w:after="0"/>
              <w:jc w:val="left"/>
            </w:pPr>
            <w:r>
              <w:rPr>
                <w:sz w:val="16"/>
              </w:rPr>
              <w:t>Cherokee Indian Nation</w:t>
            </w:r>
          </w:p>
        </w:tc>
        <w:tc>
          <w:tcPr>
            <w:tcW w:type="dxa" w:w="1892"/>
          </w:tcPr>
          <w:p>
            <w:pPr>
              <w:spacing w:after="0"/>
              <w:jc w:val="right"/>
            </w:pPr>
            <w:r>
              <w:rPr>
                <w:sz w:val="16"/>
              </w:rPr>
              <w:t>$121,461.91</w:t>
            </w:r>
          </w:p>
        </w:tc>
      </w:tr>
      <w:tr>
        <w:trPr>
          <w:cantSplit/>
        </w:trPr>
        <w:tc>
          <w:tcPr>
            <w:tcW w:type="dxa" w:w="1742"/>
          </w:tcPr>
          <w:p>
            <w:pPr>
              <w:spacing w:after="0"/>
              <w:jc w:val="left"/>
            </w:pPr>
            <w:r>
              <w:rPr>
                <w:sz w:val="16"/>
              </w:rPr>
              <w:t>DR-1735-OK</w:t>
            </w:r>
          </w:p>
        </w:tc>
        <w:tc>
          <w:tcPr>
            <w:tcW w:type="dxa" w:w="1742"/>
          </w:tcPr>
          <w:p>
            <w:pPr>
              <w:spacing w:after="0"/>
              <w:jc w:val="left"/>
            </w:pPr>
            <w:r>
              <w:rPr>
                <w:sz w:val="16"/>
              </w:rPr>
              <w:t>2007-12-18</w:t>
            </w:r>
          </w:p>
        </w:tc>
        <w:tc>
          <w:tcPr>
            <w:tcW w:type="dxa" w:w="5193"/>
          </w:tcPr>
          <w:p>
            <w:pPr>
              <w:spacing w:after="0"/>
              <w:jc w:val="left"/>
            </w:pPr>
            <w:r>
              <w:rPr>
                <w:sz w:val="16"/>
              </w:rPr>
              <w:t>Severe Winter Storms</w:t>
            </w:r>
          </w:p>
        </w:tc>
        <w:tc>
          <w:tcPr>
            <w:tcW w:type="dxa" w:w="3543"/>
          </w:tcPr>
          <w:p>
            <w:pPr>
              <w:spacing w:after="0"/>
              <w:jc w:val="left"/>
            </w:pPr>
            <w:r>
              <w:rPr>
                <w:sz w:val="16"/>
              </w:rPr>
              <w:t>Cherokee Indian Nation</w:t>
            </w:r>
          </w:p>
        </w:tc>
        <w:tc>
          <w:tcPr>
            <w:tcW w:type="dxa" w:w="1892"/>
          </w:tcPr>
          <w:p>
            <w:pPr>
              <w:spacing w:after="0"/>
              <w:jc w:val="right"/>
            </w:pPr>
            <w:r>
              <w:rPr>
                <w:sz w:val="16"/>
              </w:rPr>
              <w:t>$13,264.18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057"/>
          </w:tcPr>
          <w:p>
            <w:pPr>
              <w:spacing w:after="0"/>
              <w:jc w:val="right"/>
            </w:pPr>
            <w:r>
              <w:rPr>
                <w:sz w:val="16"/>
              </w:rPr>
              <w:t>47</w:t>
            </w:r>
          </w:p>
        </w:tc>
        <w:tc>
          <w:tcPr>
            <w:tcW w:type="dxa" w:w="1123"/>
          </w:tcPr>
          <w:p>
            <w:pPr>
              <w:spacing w:after="0"/>
              <w:jc w:val="right"/>
            </w:pPr>
            <w:r>
              <w:rPr>
                <w:sz w:val="16"/>
              </w:rPr>
              <w:t>12</w:t>
            </w:r>
          </w:p>
        </w:tc>
        <w:tc>
          <w:tcPr>
            <w:tcW w:type="dxa" w:w="1964"/>
          </w:tcPr>
          <w:p>
            <w:pPr>
              <w:spacing w:after="0"/>
              <w:jc w:val="right"/>
            </w:pPr>
            <w:r>
              <w:rPr>
                <w:sz w:val="16"/>
              </w:rPr>
              <w:t>3</w:t>
            </w:r>
          </w:p>
        </w:tc>
        <w:tc>
          <w:tcPr>
            <w:tcW w:type="dxa" w:w="777"/>
          </w:tcPr>
          <w:p>
            <w:pPr>
              <w:spacing w:after="0"/>
              <w:jc w:val="right"/>
            </w:pPr>
            <w:r>
              <w:rPr>
                <w:sz w:val="16"/>
              </w:rPr>
              <w:t>15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276</w:t>
            </w:r>
          </w:p>
        </w:tc>
        <w:tc>
          <w:tcPr>
            <w:tcW w:type="dxa" w:w="1123"/>
          </w:tcPr>
          <w:p>
            <w:pPr>
              <w:spacing w:after="0"/>
              <w:jc w:val="right"/>
            </w:pPr>
            <w:r>
              <w:rPr>
                <w:sz w:val="16"/>
              </w:rPr>
              <w:t>18</w:t>
            </w:r>
          </w:p>
        </w:tc>
        <w:tc>
          <w:tcPr>
            <w:tcW w:type="dxa" w:w="1964"/>
          </w:tcPr>
          <w:p>
            <w:pPr>
              <w:spacing w:after="0"/>
              <w:jc w:val="right"/>
            </w:pPr>
            <w:r>
              <w:rPr>
                <w:sz w:val="16"/>
              </w:rPr>
              <w:t>5</w:t>
            </w:r>
          </w:p>
        </w:tc>
        <w:tc>
          <w:tcPr>
            <w:tcW w:type="dxa" w:w="777"/>
          </w:tcPr>
          <w:p>
            <w:pPr>
              <w:spacing w:after="0"/>
              <w:jc w:val="right"/>
            </w:pPr>
            <w:r>
              <w:rPr>
                <w:sz w:val="16"/>
              </w:rPr>
              <w:t>23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32</w:t>
            </w:r>
          </w:p>
        </w:tc>
        <w:tc>
          <w:tcPr>
            <w:tcW w:type="dxa" w:w="1123"/>
          </w:tcPr>
          <w:p>
            <w:pPr>
              <w:spacing w:after="0"/>
              <w:jc w:val="right"/>
            </w:pPr>
            <w:r>
              <w:rPr>
                <w:sz w:val="16"/>
              </w:rPr>
              <w:t>9</w:t>
            </w:r>
          </w:p>
        </w:tc>
        <w:tc>
          <w:tcPr>
            <w:tcW w:type="dxa" w:w="1964"/>
          </w:tcPr>
          <w:p>
            <w:pPr>
              <w:spacing w:after="0"/>
              <w:jc w:val="right"/>
            </w:pPr>
            <w:r>
              <w:rPr>
                <w:sz w:val="16"/>
              </w:rPr>
              <w:t>4</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132</w:t>
            </w:r>
          </w:p>
        </w:tc>
        <w:tc>
          <w:tcPr>
            <w:tcW w:type="dxa" w:w="1123"/>
          </w:tcPr>
          <w:p>
            <w:pPr>
              <w:spacing w:after="0"/>
              <w:jc w:val="right"/>
            </w:pPr>
            <w:r>
              <w:rPr>
                <w:sz w:val="16"/>
              </w:rPr>
              <w:t>3</w:t>
            </w:r>
          </w:p>
        </w:tc>
        <w:tc>
          <w:tcPr>
            <w:tcW w:type="dxa" w:w="1964"/>
          </w:tcPr>
          <w:p>
            <w:pPr>
              <w:spacing w:after="0"/>
              <w:jc w:val="right"/>
            </w:pPr>
            <w:r>
              <w:rPr>
                <w:sz w:val="16"/>
              </w:rPr>
              <w:t>3</w:t>
            </w:r>
          </w:p>
        </w:tc>
        <w:tc>
          <w:tcPr>
            <w:tcW w:type="dxa" w:w="777"/>
          </w:tcPr>
          <w:p>
            <w:pPr>
              <w:spacing w:after="0"/>
              <w:jc w:val="right"/>
            </w:pPr>
            <w:r>
              <w:rPr>
                <w:sz w:val="16"/>
              </w:rPr>
              <w:t>6</w:t>
            </w:r>
          </w:p>
        </w:tc>
        <w:tc>
          <w:tcPr>
            <w:tcW w:type="dxa" w:w="1613"/>
          </w:tcPr>
          <w:p>
            <w:pPr>
              <w:spacing w:after="0"/>
              <w:jc w:val="right"/>
            </w:pPr>
            <w:r>
              <w:rPr>
                <w:sz w:val="16"/>
              </w:rPr>
              <w:t>11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320</w:t>
            </w:r>
          </w:p>
        </w:tc>
        <w:tc>
          <w:tcPr>
            <w:tcW w:type="dxa" w:w="1123"/>
          </w:tcPr>
          <w:p>
            <w:pPr>
              <w:spacing w:after="0"/>
              <w:jc w:val="right"/>
            </w:pPr>
            <w:r>
              <w:rPr>
                <w:sz w:val="16"/>
              </w:rPr>
              <w:t>34</w:t>
            </w:r>
          </w:p>
        </w:tc>
        <w:tc>
          <w:tcPr>
            <w:tcW w:type="dxa" w:w="1964"/>
          </w:tcPr>
          <w:p>
            <w:pPr>
              <w:spacing w:after="0"/>
              <w:jc w:val="right"/>
            </w:pPr>
            <w:r>
              <w:rPr>
                <w:sz w:val="16"/>
              </w:rPr>
              <w:t>1</w:t>
            </w:r>
          </w:p>
        </w:tc>
        <w:tc>
          <w:tcPr>
            <w:tcW w:type="dxa" w:w="777"/>
          </w:tcPr>
          <w:p>
            <w:pPr>
              <w:spacing w:after="0"/>
              <w:jc w:val="right"/>
            </w:pPr>
            <w:r>
              <w:rPr>
                <w:sz w:val="16"/>
              </w:rPr>
              <w:t>35</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52</w:t>
            </w:r>
          </w:p>
        </w:tc>
        <w:tc>
          <w:tcPr>
            <w:tcW w:type="dxa" w:w="1123"/>
          </w:tcPr>
          <w:p>
            <w:pPr>
              <w:spacing w:after="0"/>
              <w:jc w:val="right"/>
            </w:pPr>
            <w:r>
              <w:rPr>
                <w:sz w:val="16"/>
              </w:rPr>
              <w:t>12</w:t>
            </w:r>
          </w:p>
        </w:tc>
        <w:tc>
          <w:tcPr>
            <w:tcW w:type="dxa" w:w="1964"/>
          </w:tcPr>
          <w:p>
            <w:pPr>
              <w:spacing w:after="0"/>
              <w:jc w:val="right"/>
            </w:pPr>
            <w:r>
              <w:rPr>
                <w:sz w:val="16"/>
              </w:rPr>
              <w:t>1</w:t>
            </w:r>
          </w:p>
        </w:tc>
        <w:tc>
          <w:tcPr>
            <w:tcW w:type="dxa" w:w="777"/>
          </w:tcPr>
          <w:p>
            <w:pPr>
              <w:spacing w:after="0"/>
              <w:jc w:val="right"/>
            </w:pPr>
            <w:r>
              <w:rPr>
                <w:sz w:val="16"/>
              </w:rPr>
              <w:t>13</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22</w:t>
            </w:r>
          </w:p>
        </w:tc>
        <w:tc>
          <w:tcPr>
            <w:tcW w:type="dxa" w:w="1123"/>
          </w:tcPr>
          <w:p>
            <w:pPr>
              <w:spacing w:after="0"/>
              <w:jc w:val="right"/>
            </w:pPr>
            <w:r>
              <w:rPr>
                <w:sz w:val="16"/>
              </w:rPr>
              <w:t>7</w:t>
            </w:r>
          </w:p>
        </w:tc>
        <w:tc>
          <w:tcPr>
            <w:tcW w:type="dxa" w:w="1964"/>
          </w:tcPr>
          <w:p>
            <w:pPr>
              <w:spacing w:after="0"/>
              <w:jc w:val="right"/>
            </w:pPr>
            <w:r>
              <w:rPr>
                <w:sz w:val="16"/>
              </w:rPr>
              <w:t>2</w:t>
            </w:r>
          </w:p>
        </w:tc>
        <w:tc>
          <w:tcPr>
            <w:tcW w:type="dxa" w:w="777"/>
          </w:tcPr>
          <w:p>
            <w:pPr>
              <w:spacing w:after="0"/>
              <w:jc w:val="right"/>
            </w:pPr>
            <w:r>
              <w:rPr>
                <w:sz w:val="16"/>
              </w:rPr>
              <w:t>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37</w:t>
            </w:r>
          </w:p>
        </w:tc>
        <w:tc>
          <w:tcPr>
            <w:tcW w:type="dxa" w:w="1123"/>
          </w:tcPr>
          <w:p>
            <w:pPr>
              <w:spacing w:after="0"/>
              <w:jc w:val="right"/>
            </w:pPr>
            <w:r>
              <w:rPr>
                <w:sz w:val="16"/>
              </w:rPr>
              <w:t>4</w:t>
            </w:r>
          </w:p>
        </w:tc>
        <w:tc>
          <w:tcPr>
            <w:tcW w:type="dxa" w:w="1964"/>
          </w:tcPr>
          <w:p>
            <w:pPr>
              <w:spacing w:after="0"/>
              <w:jc w:val="right"/>
            </w:pPr>
            <w:r>
              <w:rPr>
                <w:sz w:val="16"/>
              </w:rPr>
              <w:t>2</w:t>
            </w:r>
          </w:p>
        </w:tc>
        <w:tc>
          <w:tcPr>
            <w:tcW w:type="dxa" w:w="777"/>
          </w:tcPr>
          <w:p>
            <w:pPr>
              <w:spacing w:after="0"/>
              <w:jc w:val="right"/>
            </w:pPr>
            <w:r>
              <w:rPr>
                <w:sz w:val="16"/>
              </w:rPr>
              <w:t>6</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6"/>
        <w:gridCol w:w="3117"/>
        <w:gridCol w:w="934"/>
        <w:gridCol w:w="2406"/>
        <w:gridCol w:w="1059"/>
        <w:gridCol w:w="24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6"/>
            <w:shd w:val="clear" w:color="auto" w:fill="E8E8E8"/>
          </w:tcPr>
          <w:p>
            <w:pPr>
              <w:spacing w:after="0"/>
              <w:jc w:val="left"/>
            </w:pPr>
            <w:r>
              <w:rPr>
                <w:b/>
                <w:sz w:val="16"/>
              </w:rPr>
              <w:t>Magnitude or extent</w:t>
            </w:r>
          </w:p>
        </w:tc>
        <w:tc>
          <w:tcPr>
            <w:tcW w:type="dxa" w:w="3117"/>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6"/>
            <w:shd w:val="clear" w:color="auto" w:fill="E8E8E8"/>
          </w:tcPr>
          <w:p>
            <w:pPr>
              <w:spacing w:after="0"/>
              <w:jc w:val="left"/>
            </w:pPr>
            <w:r>
              <w:rPr>
                <w:b/>
                <w:sz w:val="16"/>
              </w:rPr>
              <w:t>Location</w:t>
            </w:r>
          </w:p>
        </w:tc>
        <w:tc>
          <w:tcPr>
            <w:tcW w:type="dxa" w:w="1059"/>
            <w:shd w:val="clear" w:color="auto" w:fill="E8E8E8"/>
          </w:tcPr>
          <w:p>
            <w:pPr>
              <w:spacing w:after="0"/>
              <w:jc w:val="left"/>
            </w:pPr>
            <w:r>
              <w:rPr>
                <w:b/>
                <w:sz w:val="16"/>
              </w:rPr>
              <w:t>Flags</w:t>
            </w:r>
          </w:p>
        </w:tc>
        <w:tc>
          <w:tcPr>
            <w:tcW w:type="dxa" w:w="24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2025-05-19</w:t>
            </w:r>
          </w:p>
        </w:tc>
        <w:tc>
          <w:tcPr>
            <w:tcW w:type="dxa" w:w="1215"/>
          </w:tcPr>
          <w:p>
            <w:pPr>
              <w:spacing w:after="0"/>
              <w:jc w:val="left"/>
            </w:pPr>
            <w:r>
              <w:rPr>
                <w:sz w:val="16"/>
              </w:rPr>
              <w:t>Thunderstorm Wind</w:t>
            </w:r>
          </w:p>
        </w:tc>
        <w:tc>
          <w:tcPr>
            <w:tcW w:type="dxa" w:w="1896"/>
          </w:tcPr>
          <w:p>
            <w:pPr>
              <w:spacing w:after="0"/>
              <w:jc w:val="left"/>
            </w:pPr>
            <w:r>
              <w:rPr>
                <w:sz w:val="16"/>
              </w:rPr>
              <w:t>80 kt (92 mph) estimated gust</w:t>
            </w:r>
          </w:p>
        </w:tc>
        <w:tc>
          <w:tcPr>
            <w:tcW w:type="dxa" w:w="3117"/>
          </w:tcPr>
          <w:p>
            <w:pPr>
              <w:spacing w:after="0"/>
              <w:jc w:val="left"/>
            </w:pPr>
            <w:r>
              <w:rPr>
                <w:sz w:val="16"/>
              </w:rPr>
              <w:t>$5,000 property; $0 crops (2025 dollars)</w:t>
            </w:r>
          </w:p>
        </w:tc>
        <w:tc>
          <w:tcPr>
            <w:tcW w:type="dxa" w:w="934"/>
          </w:tcPr>
          <w:p>
            <w:pPr>
              <w:spacing w:after="0"/>
              <w:jc w:val="right"/>
            </w:pPr>
            <w:r>
              <w:rPr>
                <w:sz w:val="16"/>
              </w:rPr>
              <w:t>0, 0</w:t>
            </w:r>
          </w:p>
        </w:tc>
        <w:tc>
          <w:tcPr>
            <w:tcW w:type="dxa" w:w="2406"/>
          </w:tcPr>
          <w:p>
            <w:pPr>
              <w:spacing w:after="0"/>
              <w:jc w:val="left"/>
            </w:pPr>
            <w:r>
              <w:rPr>
                <w:sz w:val="16"/>
              </w:rPr>
              <w:t>COOKSON</w:t>
            </w:r>
          </w:p>
        </w:tc>
        <w:tc>
          <w:tcPr>
            <w:tcW w:type="dxa" w:w="1059"/>
          </w:tcPr>
          <w:p>
            <w:pPr>
              <w:spacing w:after="0"/>
              <w:jc w:val="left"/>
            </w:pPr>
            <w:r>
              <w:rPr>
                <w:sz w:val="16"/>
              </w:rPr>
              <w:t>new since last plan; within last 5 years</w:t>
            </w:r>
          </w:p>
        </w:tc>
        <w:tc>
          <w:tcPr>
            <w:tcW w:type="dxa" w:w="2448"/>
          </w:tcPr>
          <w:p>
            <w:pPr>
              <w:spacing w:after="0"/>
              <w:jc w:val="left"/>
            </w:pPr>
            <w:r>
              <w:rPr>
                <w:sz w:val="16"/>
              </w:rPr>
              <w:t>B1-c worst recorded: Thunderstorm Wind</w:t>
            </w:r>
          </w:p>
        </w:tc>
      </w:tr>
      <w:tr>
        <w:trPr>
          <w:cantSplit/>
        </w:trPr>
        <w:tc>
          <w:tcPr>
            <w:tcW w:type="dxa" w:w="1037"/>
          </w:tcPr>
          <w:p>
            <w:pPr>
              <w:spacing w:after="0"/>
              <w:jc w:val="left"/>
            </w:pPr>
            <w:r>
              <w:rPr>
                <w:sz w:val="16"/>
              </w:rPr>
              <w:t>2025-03-30</w:t>
            </w:r>
          </w:p>
        </w:tc>
        <w:tc>
          <w:tcPr>
            <w:tcW w:type="dxa" w:w="1215"/>
          </w:tcPr>
          <w:p>
            <w:pPr>
              <w:spacing w:after="0"/>
              <w:jc w:val="left"/>
            </w:pPr>
            <w:r>
              <w:rPr>
                <w:sz w:val="16"/>
              </w:rPr>
              <w:t>Thunderstorm Wind</w:t>
            </w:r>
          </w:p>
        </w:tc>
        <w:tc>
          <w:tcPr>
            <w:tcW w:type="dxa" w:w="1896"/>
          </w:tcPr>
          <w:p>
            <w:pPr>
              <w:spacing w:after="0"/>
              <w:jc w:val="left"/>
            </w:pPr>
            <w:r>
              <w:rPr>
                <w:sz w:val="16"/>
              </w:rPr>
              <w:t>61 kt (70 mph) estimated gust</w:t>
            </w:r>
          </w:p>
        </w:tc>
        <w:tc>
          <w:tcPr>
            <w:tcW w:type="dxa" w:w="3117"/>
          </w:tcPr>
          <w:p>
            <w:pPr>
              <w:spacing w:after="0"/>
              <w:jc w:val="left"/>
            </w:pPr>
            <w:r>
              <w:rPr>
                <w:sz w:val="16"/>
              </w:rPr>
              <w:t>$30,000 property; $0 crops (2025 dollars)</w:t>
            </w:r>
          </w:p>
        </w:tc>
        <w:tc>
          <w:tcPr>
            <w:tcW w:type="dxa" w:w="934"/>
          </w:tcPr>
          <w:p>
            <w:pPr>
              <w:spacing w:after="0"/>
              <w:jc w:val="right"/>
            </w:pPr>
            <w:r>
              <w:rPr>
                <w:sz w:val="16"/>
              </w:rPr>
              <w:t>1, 1</w:t>
            </w:r>
          </w:p>
        </w:tc>
        <w:tc>
          <w:tcPr>
            <w:tcW w:type="dxa" w:w="2406"/>
          </w:tcPr>
          <w:p>
            <w:pPr>
              <w:spacing w:after="0"/>
              <w:jc w:val="left"/>
            </w:pPr>
            <w:r>
              <w:rPr>
                <w:sz w:val="16"/>
              </w:rPr>
              <w:t>SCRAPER</w:t>
            </w:r>
          </w:p>
        </w:tc>
        <w:tc>
          <w:tcPr>
            <w:tcW w:type="dxa" w:w="1059"/>
          </w:tcPr>
          <w:p>
            <w:pPr>
              <w:spacing w:after="0"/>
              <w:jc w:val="left"/>
            </w:pPr>
            <w:r>
              <w:rPr>
                <w:sz w:val="16"/>
              </w:rPr>
              <w:t>new since last plan; within last 5 years</w:t>
            </w:r>
          </w:p>
        </w:tc>
        <w:tc>
          <w:tcPr>
            <w:tcW w:type="dxa" w:w="2448"/>
          </w:tcPr>
          <w:p>
            <w:pPr>
              <w:spacing w:after="0"/>
              <w:jc w:val="left"/>
            </w:pPr>
            <w:r>
              <w:rPr>
                <w:sz w:val="16"/>
              </w:rPr>
              <w:t>deaths or injuries recorded</w:t>
            </w:r>
          </w:p>
        </w:tc>
      </w:tr>
      <w:tr>
        <w:trPr>
          <w:cantSplit/>
        </w:trPr>
        <w:tc>
          <w:tcPr>
            <w:tcW w:type="dxa" w:w="1037"/>
          </w:tcPr>
          <w:p>
            <w:pPr>
              <w:spacing w:after="0"/>
              <w:jc w:val="left"/>
            </w:pPr>
            <w:r>
              <w:rPr>
                <w:sz w:val="16"/>
              </w:rPr>
              <w:t>2020-05-15</w:t>
            </w:r>
          </w:p>
        </w:tc>
        <w:tc>
          <w:tcPr>
            <w:tcW w:type="dxa" w:w="1215"/>
          </w:tcPr>
          <w:p>
            <w:pPr>
              <w:spacing w:after="0"/>
              <w:jc w:val="left"/>
            </w:pPr>
            <w:r>
              <w:rPr>
                <w:sz w:val="16"/>
              </w:rPr>
              <w:t>High Wind</w:t>
            </w:r>
          </w:p>
        </w:tc>
        <w:tc>
          <w:tcPr>
            <w:tcW w:type="dxa" w:w="1896"/>
          </w:tcPr>
          <w:p>
            <w:pPr>
              <w:spacing w:after="0"/>
              <w:jc w:val="left"/>
            </w:pPr>
            <w:r>
              <w:rPr>
                <w:sz w:val="16"/>
              </w:rPr>
              <w:t>56 kt (64 mph) estimated gust</w:t>
            </w:r>
          </w:p>
        </w:tc>
        <w:tc>
          <w:tcPr>
            <w:tcW w:type="dxa" w:w="3117"/>
          </w:tcPr>
          <w:p>
            <w:pPr>
              <w:spacing w:after="0"/>
              <w:jc w:val="left"/>
            </w:pPr>
            <w:r>
              <w:rPr>
                <w:sz w:val="16"/>
              </w:rPr>
              <w:t>$20,000 property; $0 crops (zone total, 2020 dollars)</w:t>
            </w:r>
          </w:p>
        </w:tc>
        <w:tc>
          <w:tcPr>
            <w:tcW w:type="dxa" w:w="934"/>
          </w:tcPr>
          <w:p>
            <w:pPr>
              <w:spacing w:after="0"/>
              <w:jc w:val="right"/>
            </w:pPr>
            <w:r>
              <w:rPr>
                <w:sz w:val="16"/>
              </w:rPr>
              <w:t>0, 0</w:t>
            </w:r>
          </w:p>
        </w:tc>
        <w:tc>
          <w:tcPr>
            <w:tcW w:type="dxa" w:w="2406"/>
          </w:tcPr>
          <w:p>
            <w:pPr>
              <w:spacing w:after="0"/>
              <w:jc w:val="left"/>
            </w:pPr>
            <w:r>
              <w:rPr>
                <w:sz w:val="16"/>
              </w:rPr>
              <w:t>NWS zone OKZ068 (CHEROKEE), zone-level</w:t>
            </w:r>
          </w:p>
        </w:tc>
        <w:tc>
          <w:tcPr>
            <w:tcW w:type="dxa" w:w="1059"/>
          </w:tcPr>
          <w:p>
            <w:pPr>
              <w:spacing w:after="0"/>
              <w:jc w:val="left"/>
            </w:pPr>
          </w:p>
        </w:tc>
        <w:tc>
          <w:tcPr>
            <w:tcW w:type="dxa" w:w="2448"/>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896"/>
          </w:tcPr>
          <w:p>
            <w:pPr>
              <w:spacing w:after="0"/>
              <w:jc w:val="left"/>
            </w:pPr>
          </w:p>
        </w:tc>
        <w:tc>
          <w:tcPr>
            <w:tcW w:type="dxa" w:w="3117"/>
          </w:tcPr>
          <w:p>
            <w:pPr>
              <w:spacing w:after="0"/>
              <w:jc w:val="left"/>
            </w:pPr>
            <w:r>
              <w:rPr>
                <w:sz w:val="16"/>
              </w:rPr>
              <w:t>$0 property; $0 crops (zone total, 2012 dollars)</w:t>
            </w:r>
          </w:p>
        </w:tc>
        <w:tc>
          <w:tcPr>
            <w:tcW w:type="dxa" w:w="934"/>
          </w:tcPr>
          <w:p>
            <w:pPr>
              <w:spacing w:after="0"/>
              <w:jc w:val="right"/>
            </w:pPr>
            <w:r>
              <w:rPr>
                <w:sz w:val="16"/>
              </w:rPr>
              <w:t>0, 0</w:t>
            </w:r>
          </w:p>
        </w:tc>
        <w:tc>
          <w:tcPr>
            <w:tcW w:type="dxa" w:w="2406"/>
          </w:tcPr>
          <w:p>
            <w:pPr>
              <w:spacing w:after="0"/>
              <w:jc w:val="left"/>
            </w:pPr>
            <w:r>
              <w:rPr>
                <w:sz w:val="16"/>
              </w:rPr>
              <w:t>NWS zone OKZ068 (CHEROKEE), zone-level</w:t>
            </w:r>
          </w:p>
        </w:tc>
        <w:tc>
          <w:tcPr>
            <w:tcW w:type="dxa" w:w="1059"/>
          </w:tcPr>
          <w:p>
            <w:pPr>
              <w:spacing w:after="0"/>
              <w:jc w:val="left"/>
            </w:pPr>
          </w:p>
        </w:tc>
        <w:tc>
          <w:tcPr>
            <w:tcW w:type="dxa" w:w="2448"/>
          </w:tcPr>
          <w:p>
            <w:pPr>
              <w:spacing w:after="0"/>
              <w:jc w:val="left"/>
            </w:pPr>
            <w:r>
              <w:rPr>
                <w:sz w:val="16"/>
              </w:rPr>
              <w:t>B1-c worst recorded: Drought</w:t>
            </w:r>
          </w:p>
        </w:tc>
      </w:tr>
      <w:tr>
        <w:trPr>
          <w:cantSplit/>
        </w:trPr>
        <w:tc>
          <w:tcPr>
            <w:tcW w:type="dxa" w:w="1037"/>
          </w:tcPr>
          <w:p>
            <w:pPr>
              <w:spacing w:after="0"/>
              <w:jc w:val="left"/>
            </w:pPr>
            <w:r>
              <w:rPr>
                <w:sz w:val="16"/>
              </w:rPr>
              <w:t>2011-07-27</w:t>
            </w:r>
          </w:p>
        </w:tc>
        <w:tc>
          <w:tcPr>
            <w:tcW w:type="dxa" w:w="1215"/>
          </w:tcPr>
          <w:p>
            <w:pPr>
              <w:spacing w:after="0"/>
              <w:jc w:val="left"/>
            </w:pPr>
            <w:r>
              <w:rPr>
                <w:sz w:val="16"/>
              </w:rPr>
              <w:t>Wildfire</w:t>
            </w:r>
          </w:p>
        </w:tc>
        <w:tc>
          <w:tcPr>
            <w:tcW w:type="dxa" w:w="1896"/>
          </w:tcPr>
          <w:p>
            <w:pPr>
              <w:spacing w:after="0"/>
              <w:jc w:val="left"/>
            </w:pPr>
          </w:p>
        </w:tc>
        <w:tc>
          <w:tcPr>
            <w:tcW w:type="dxa" w:w="3117"/>
          </w:tcPr>
          <w:p>
            <w:pPr>
              <w:spacing w:after="0"/>
              <w:jc w:val="left"/>
            </w:pPr>
            <w:r>
              <w:rPr>
                <w:sz w:val="16"/>
              </w:rPr>
              <w:t>$15,000 property; $0 crops (zone total, 2011 dollars)</w:t>
            </w:r>
          </w:p>
        </w:tc>
        <w:tc>
          <w:tcPr>
            <w:tcW w:type="dxa" w:w="934"/>
          </w:tcPr>
          <w:p>
            <w:pPr>
              <w:spacing w:after="0"/>
              <w:jc w:val="right"/>
            </w:pPr>
            <w:r>
              <w:rPr>
                <w:sz w:val="16"/>
              </w:rPr>
              <w:t>0, 0</w:t>
            </w:r>
          </w:p>
        </w:tc>
        <w:tc>
          <w:tcPr>
            <w:tcW w:type="dxa" w:w="2406"/>
          </w:tcPr>
          <w:p>
            <w:pPr>
              <w:spacing w:after="0"/>
              <w:jc w:val="left"/>
            </w:pPr>
            <w:r>
              <w:rPr>
                <w:sz w:val="16"/>
              </w:rPr>
              <w:t>NWS zone OKZ068 (CHEROKEE), zone-level</w:t>
            </w:r>
          </w:p>
        </w:tc>
        <w:tc>
          <w:tcPr>
            <w:tcW w:type="dxa" w:w="1059"/>
          </w:tcPr>
          <w:p>
            <w:pPr>
              <w:spacing w:after="0"/>
              <w:jc w:val="left"/>
            </w:pPr>
          </w:p>
        </w:tc>
        <w:tc>
          <w:tcPr>
            <w:tcW w:type="dxa" w:w="2448"/>
          </w:tcPr>
          <w:p>
            <w:pPr>
              <w:spacing w:after="0"/>
              <w:jc w:val="left"/>
            </w:pPr>
            <w:r>
              <w:rPr>
                <w:sz w:val="16"/>
              </w:rPr>
              <w:t>B1-c worst recorded: Wildfire</w:t>
            </w:r>
          </w:p>
        </w:tc>
      </w:tr>
      <w:tr>
        <w:trPr>
          <w:cantSplit/>
        </w:trPr>
        <w:tc>
          <w:tcPr>
            <w:tcW w:type="dxa" w:w="1037"/>
          </w:tcPr>
          <w:p>
            <w:pPr>
              <w:spacing w:after="0"/>
              <w:jc w:val="left"/>
            </w:pPr>
            <w:r>
              <w:rPr>
                <w:sz w:val="16"/>
              </w:rPr>
              <w:t>2011-07-14</w:t>
            </w:r>
          </w:p>
        </w:tc>
        <w:tc>
          <w:tcPr>
            <w:tcW w:type="dxa" w:w="1215"/>
          </w:tcPr>
          <w:p>
            <w:pPr>
              <w:spacing w:after="0"/>
              <w:jc w:val="left"/>
            </w:pPr>
            <w:r>
              <w:rPr>
                <w:sz w:val="16"/>
              </w:rPr>
              <w:t>Excessive Heat</w:t>
            </w:r>
          </w:p>
        </w:tc>
        <w:tc>
          <w:tcPr>
            <w:tcW w:type="dxa" w:w="1896"/>
          </w:tcPr>
          <w:p>
            <w:pPr>
              <w:spacing w:after="0"/>
              <w:jc w:val="left"/>
            </w:pPr>
          </w:p>
        </w:tc>
        <w:tc>
          <w:tcPr>
            <w:tcW w:type="dxa" w:w="3117"/>
          </w:tcPr>
          <w:p>
            <w:pPr>
              <w:spacing w:after="0"/>
              <w:jc w:val="left"/>
            </w:pPr>
            <w:r>
              <w:rPr>
                <w:sz w:val="16"/>
              </w:rPr>
              <w:t>$0 property; $0 crops (zone total, 2011 dollars)</w:t>
            </w:r>
          </w:p>
        </w:tc>
        <w:tc>
          <w:tcPr>
            <w:tcW w:type="dxa" w:w="934"/>
          </w:tcPr>
          <w:p>
            <w:pPr>
              <w:spacing w:after="0"/>
              <w:jc w:val="right"/>
            </w:pPr>
            <w:r>
              <w:rPr>
                <w:sz w:val="16"/>
              </w:rPr>
              <w:t>0, 0</w:t>
            </w:r>
          </w:p>
        </w:tc>
        <w:tc>
          <w:tcPr>
            <w:tcW w:type="dxa" w:w="2406"/>
          </w:tcPr>
          <w:p>
            <w:pPr>
              <w:spacing w:after="0"/>
              <w:jc w:val="left"/>
            </w:pPr>
            <w:r>
              <w:rPr>
                <w:sz w:val="16"/>
              </w:rPr>
              <w:t>NWS zone OKZ068 (CHEROKEE), zone-level</w:t>
            </w:r>
          </w:p>
        </w:tc>
        <w:tc>
          <w:tcPr>
            <w:tcW w:type="dxa" w:w="1059"/>
          </w:tcPr>
          <w:p>
            <w:pPr>
              <w:spacing w:after="0"/>
              <w:jc w:val="left"/>
            </w:pPr>
          </w:p>
        </w:tc>
        <w:tc>
          <w:tcPr>
            <w:tcW w:type="dxa" w:w="2448"/>
          </w:tcPr>
          <w:p>
            <w:pPr>
              <w:spacing w:after="0"/>
              <w:jc w:val="left"/>
            </w:pPr>
            <w:r>
              <w:rPr>
                <w:sz w:val="16"/>
              </w:rPr>
              <w:t>B1-c worst recorded: Excessive Heat, Heat</w:t>
            </w:r>
          </w:p>
        </w:tc>
      </w:tr>
      <w:tr>
        <w:trPr>
          <w:cantSplit/>
        </w:trPr>
        <w:tc>
          <w:tcPr>
            <w:tcW w:type="dxa" w:w="1037"/>
          </w:tcPr>
          <w:p>
            <w:pPr>
              <w:spacing w:after="0"/>
              <w:jc w:val="left"/>
            </w:pPr>
            <w:r>
              <w:rPr>
                <w:sz w:val="16"/>
              </w:rPr>
              <w:t>2011-05-22</w:t>
            </w:r>
          </w:p>
        </w:tc>
        <w:tc>
          <w:tcPr>
            <w:tcW w:type="dxa" w:w="1215"/>
          </w:tcPr>
          <w:p>
            <w:pPr>
              <w:spacing w:after="0"/>
              <w:jc w:val="left"/>
            </w:pPr>
            <w:r>
              <w:rPr>
                <w:sz w:val="16"/>
              </w:rPr>
              <w:t>Hail</w:t>
            </w:r>
          </w:p>
        </w:tc>
        <w:tc>
          <w:tcPr>
            <w:tcW w:type="dxa" w:w="1896"/>
          </w:tcPr>
          <w:p>
            <w:pPr>
              <w:spacing w:after="0"/>
              <w:jc w:val="left"/>
            </w:pPr>
            <w:r>
              <w:rPr>
                <w:sz w:val="16"/>
              </w:rPr>
              <w:t>4.25 in</w:t>
            </w:r>
          </w:p>
        </w:tc>
        <w:tc>
          <w:tcPr>
            <w:tcW w:type="dxa" w:w="3117"/>
          </w:tcPr>
          <w:p>
            <w:pPr>
              <w:spacing w:after="0"/>
              <w:jc w:val="left"/>
            </w:pPr>
            <w:r>
              <w:rPr>
                <w:sz w:val="16"/>
              </w:rPr>
              <w:t>$0 property; $0 crops (2011 dollars)</w:t>
            </w:r>
          </w:p>
        </w:tc>
        <w:tc>
          <w:tcPr>
            <w:tcW w:type="dxa" w:w="934"/>
          </w:tcPr>
          <w:p>
            <w:pPr>
              <w:spacing w:after="0"/>
              <w:jc w:val="right"/>
            </w:pPr>
            <w:r>
              <w:rPr>
                <w:sz w:val="16"/>
              </w:rPr>
              <w:t>0, 0</w:t>
            </w:r>
          </w:p>
        </w:tc>
        <w:tc>
          <w:tcPr>
            <w:tcW w:type="dxa" w:w="2406"/>
          </w:tcPr>
          <w:p>
            <w:pPr>
              <w:spacing w:after="0"/>
              <w:jc w:val="left"/>
            </w:pPr>
            <w:r>
              <w:rPr>
                <w:sz w:val="16"/>
              </w:rPr>
              <w:t>PEGGS</w:t>
            </w:r>
          </w:p>
        </w:tc>
        <w:tc>
          <w:tcPr>
            <w:tcW w:type="dxa" w:w="1059"/>
          </w:tcPr>
          <w:p>
            <w:pPr>
              <w:spacing w:after="0"/>
              <w:jc w:val="left"/>
            </w:pPr>
          </w:p>
        </w:tc>
        <w:tc>
          <w:tcPr>
            <w:tcW w:type="dxa" w:w="2448"/>
          </w:tcPr>
          <w:p>
            <w:pPr>
              <w:spacing w:after="0"/>
              <w:jc w:val="left"/>
            </w:pPr>
            <w:r>
              <w:rPr>
                <w:sz w:val="16"/>
              </w:rPr>
              <w:t>B1-c worst recorded: Hail</w:t>
            </w:r>
          </w:p>
        </w:tc>
      </w:tr>
      <w:tr>
        <w:trPr>
          <w:cantSplit/>
        </w:trPr>
        <w:tc>
          <w:tcPr>
            <w:tcW w:type="dxa" w:w="1037"/>
          </w:tcPr>
          <w:p>
            <w:pPr>
              <w:spacing w:after="0"/>
              <w:jc w:val="left"/>
            </w:pPr>
            <w:r>
              <w:rPr>
                <w:sz w:val="16"/>
              </w:rPr>
              <w:t>2007-12-09</w:t>
            </w:r>
          </w:p>
        </w:tc>
        <w:tc>
          <w:tcPr>
            <w:tcW w:type="dxa" w:w="1215"/>
          </w:tcPr>
          <w:p>
            <w:pPr>
              <w:spacing w:after="0"/>
              <w:jc w:val="left"/>
            </w:pPr>
            <w:r>
              <w:rPr>
                <w:sz w:val="16"/>
              </w:rPr>
              <w:t>Ice Storm</w:t>
            </w:r>
          </w:p>
        </w:tc>
        <w:tc>
          <w:tcPr>
            <w:tcW w:type="dxa" w:w="1896"/>
          </w:tcPr>
          <w:p>
            <w:pPr>
              <w:spacing w:after="0"/>
              <w:jc w:val="left"/>
            </w:pPr>
          </w:p>
        </w:tc>
        <w:tc>
          <w:tcPr>
            <w:tcW w:type="dxa" w:w="3117"/>
          </w:tcPr>
          <w:p>
            <w:pPr>
              <w:spacing w:after="0"/>
              <w:jc w:val="left"/>
            </w:pPr>
            <w:r>
              <w:rPr>
                <w:sz w:val="16"/>
              </w:rPr>
              <w:t>$15,000,000 property; $0 crops (zone total, 2007 dollars)</w:t>
            </w:r>
          </w:p>
        </w:tc>
        <w:tc>
          <w:tcPr>
            <w:tcW w:type="dxa" w:w="934"/>
          </w:tcPr>
          <w:p>
            <w:pPr>
              <w:spacing w:after="0"/>
              <w:jc w:val="right"/>
            </w:pPr>
            <w:r>
              <w:rPr>
                <w:sz w:val="16"/>
              </w:rPr>
              <w:t>0, 0</w:t>
            </w:r>
          </w:p>
        </w:tc>
        <w:tc>
          <w:tcPr>
            <w:tcW w:type="dxa" w:w="2406"/>
          </w:tcPr>
          <w:p>
            <w:pPr>
              <w:spacing w:after="0"/>
              <w:jc w:val="left"/>
            </w:pPr>
            <w:r>
              <w:rPr>
                <w:sz w:val="16"/>
              </w:rPr>
              <w:t>NWS zone OKZ068 (CHEROKEE), zone-level</w:t>
            </w:r>
          </w:p>
        </w:tc>
        <w:tc>
          <w:tcPr>
            <w:tcW w:type="dxa" w:w="1059"/>
          </w:tcPr>
          <w:p>
            <w:pPr>
              <w:spacing w:after="0"/>
              <w:jc w:val="left"/>
            </w:pPr>
          </w:p>
        </w:tc>
        <w:tc>
          <w:tcPr>
            <w:tcW w:type="dxa" w:w="2448"/>
          </w:tcPr>
          <w:p>
            <w:pPr>
              <w:spacing w:after="0"/>
              <w:jc w:val="left"/>
            </w:pPr>
            <w:r>
              <w:rPr>
                <w:sz w:val="16"/>
              </w:rPr>
              <w:t>B1-c worst recorded: Ice Storm</w:t>
            </w:r>
          </w:p>
        </w:tc>
      </w:tr>
      <w:tr>
        <w:trPr>
          <w:cantSplit/>
        </w:trPr>
        <w:tc>
          <w:tcPr>
            <w:tcW w:type="dxa" w:w="1037"/>
          </w:tcPr>
          <w:p>
            <w:pPr>
              <w:spacing w:after="0"/>
              <w:jc w:val="left"/>
            </w:pPr>
            <w:r>
              <w:rPr>
                <w:sz w:val="16"/>
              </w:rPr>
              <w:t>2002-07-06</w:t>
            </w:r>
          </w:p>
        </w:tc>
        <w:tc>
          <w:tcPr>
            <w:tcW w:type="dxa" w:w="1215"/>
          </w:tcPr>
          <w:p>
            <w:pPr>
              <w:spacing w:after="0"/>
              <w:jc w:val="left"/>
            </w:pPr>
            <w:r>
              <w:rPr>
                <w:sz w:val="16"/>
              </w:rPr>
              <w:t>Lightning</w:t>
            </w:r>
          </w:p>
        </w:tc>
        <w:tc>
          <w:tcPr>
            <w:tcW w:type="dxa" w:w="1896"/>
          </w:tcPr>
          <w:p>
            <w:pPr>
              <w:spacing w:after="0"/>
              <w:jc w:val="left"/>
            </w:pPr>
          </w:p>
        </w:tc>
        <w:tc>
          <w:tcPr>
            <w:tcW w:type="dxa" w:w="3117"/>
          </w:tcPr>
          <w:p>
            <w:pPr>
              <w:spacing w:after="0"/>
              <w:jc w:val="left"/>
            </w:pPr>
            <w:r>
              <w:rPr>
                <w:sz w:val="16"/>
              </w:rPr>
              <w:t>damage not reported</w:t>
            </w:r>
          </w:p>
        </w:tc>
        <w:tc>
          <w:tcPr>
            <w:tcW w:type="dxa" w:w="934"/>
          </w:tcPr>
          <w:p>
            <w:pPr>
              <w:spacing w:after="0"/>
              <w:jc w:val="right"/>
            </w:pPr>
            <w:r>
              <w:rPr>
                <w:sz w:val="16"/>
              </w:rPr>
              <w:t>1, 1</w:t>
            </w:r>
          </w:p>
        </w:tc>
        <w:tc>
          <w:tcPr>
            <w:tcW w:type="dxa" w:w="2406"/>
          </w:tcPr>
          <w:p>
            <w:pPr>
              <w:spacing w:after="0"/>
              <w:jc w:val="left"/>
            </w:pPr>
            <w:r>
              <w:rPr>
                <w:sz w:val="16"/>
              </w:rPr>
              <w:t>HULBERT</w:t>
            </w:r>
          </w:p>
        </w:tc>
        <w:tc>
          <w:tcPr>
            <w:tcW w:type="dxa" w:w="1059"/>
          </w:tcPr>
          <w:p>
            <w:pPr>
              <w:spacing w:after="0"/>
              <w:jc w:val="left"/>
            </w:pPr>
          </w:p>
        </w:tc>
        <w:tc>
          <w:tcPr>
            <w:tcW w:type="dxa" w:w="2448"/>
          </w:tcPr>
          <w:p>
            <w:pPr>
              <w:spacing w:after="0"/>
              <w:jc w:val="left"/>
            </w:pPr>
            <w:r>
              <w:rPr>
                <w:sz w:val="16"/>
              </w:rPr>
              <w:t>B1-c worst recorded: Lightning</w:t>
            </w:r>
          </w:p>
        </w:tc>
      </w:tr>
      <w:tr>
        <w:trPr>
          <w:cantSplit/>
        </w:trPr>
        <w:tc>
          <w:tcPr>
            <w:tcW w:type="dxa" w:w="1037"/>
          </w:tcPr>
          <w:p>
            <w:pPr>
              <w:spacing w:after="0"/>
              <w:jc w:val="left"/>
            </w:pPr>
            <w:r>
              <w:rPr>
                <w:sz w:val="16"/>
              </w:rPr>
              <w:t>2000-06-21</w:t>
            </w:r>
          </w:p>
        </w:tc>
        <w:tc>
          <w:tcPr>
            <w:tcW w:type="dxa" w:w="1215"/>
          </w:tcPr>
          <w:p>
            <w:pPr>
              <w:spacing w:after="0"/>
              <w:jc w:val="left"/>
            </w:pPr>
            <w:r>
              <w:rPr>
                <w:sz w:val="16"/>
              </w:rPr>
              <w:t>Flash Flood</w:t>
            </w:r>
          </w:p>
        </w:tc>
        <w:tc>
          <w:tcPr>
            <w:tcW w:type="dxa" w:w="1896"/>
          </w:tcPr>
          <w:p>
            <w:pPr>
              <w:spacing w:after="0"/>
              <w:jc w:val="left"/>
            </w:pPr>
          </w:p>
        </w:tc>
        <w:tc>
          <w:tcPr>
            <w:tcW w:type="dxa" w:w="3117"/>
          </w:tcPr>
          <w:p>
            <w:pPr>
              <w:spacing w:after="0"/>
              <w:jc w:val="left"/>
            </w:pPr>
            <w:r>
              <w:rPr>
                <w:sz w:val="16"/>
              </w:rPr>
              <w:t>$500,000 property; crops not reported (2000 dollars)</w:t>
            </w:r>
          </w:p>
        </w:tc>
        <w:tc>
          <w:tcPr>
            <w:tcW w:type="dxa" w:w="934"/>
          </w:tcPr>
          <w:p>
            <w:pPr>
              <w:spacing w:after="0"/>
              <w:jc w:val="right"/>
            </w:pPr>
            <w:r>
              <w:rPr>
                <w:sz w:val="16"/>
              </w:rPr>
              <w:t>0, 0</w:t>
            </w:r>
          </w:p>
        </w:tc>
        <w:tc>
          <w:tcPr>
            <w:tcW w:type="dxa" w:w="2406"/>
          </w:tcPr>
          <w:p>
            <w:pPr>
              <w:spacing w:after="0"/>
              <w:jc w:val="left"/>
            </w:pPr>
            <w:r>
              <w:rPr>
                <w:sz w:val="16"/>
              </w:rPr>
              <w:t>COUNTYWIDE</w:t>
            </w:r>
          </w:p>
        </w:tc>
        <w:tc>
          <w:tcPr>
            <w:tcW w:type="dxa" w:w="1059"/>
          </w:tcPr>
          <w:p>
            <w:pPr>
              <w:spacing w:after="0"/>
              <w:jc w:val="left"/>
            </w:pPr>
          </w:p>
        </w:tc>
        <w:tc>
          <w:tcPr>
            <w:tcW w:type="dxa" w:w="24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1999-06-01</w:t>
            </w:r>
          </w:p>
        </w:tc>
        <w:tc>
          <w:tcPr>
            <w:tcW w:type="dxa" w:w="1215"/>
          </w:tcPr>
          <w:p>
            <w:pPr>
              <w:spacing w:after="0"/>
              <w:jc w:val="left"/>
            </w:pPr>
            <w:r>
              <w:rPr>
                <w:sz w:val="16"/>
              </w:rPr>
              <w:t>Tornado</w:t>
            </w:r>
          </w:p>
        </w:tc>
        <w:tc>
          <w:tcPr>
            <w:tcW w:type="dxa" w:w="1896"/>
          </w:tcPr>
          <w:p>
            <w:pPr>
              <w:spacing w:after="0"/>
              <w:jc w:val="left"/>
            </w:pPr>
            <w:r>
              <w:rPr>
                <w:sz w:val="16"/>
              </w:rPr>
              <w:t>F3, 2 mi within this county, 350 yd wide</w:t>
            </w:r>
          </w:p>
        </w:tc>
        <w:tc>
          <w:tcPr>
            <w:tcW w:type="dxa" w:w="3117"/>
          </w:tcPr>
          <w:p>
            <w:pPr>
              <w:spacing w:after="0"/>
              <w:jc w:val="left"/>
            </w:pPr>
            <w:r>
              <w:rPr>
                <w:sz w:val="16"/>
              </w:rPr>
              <w:t>$1,500,000 property; crops not reported (1999 dollars)</w:t>
            </w:r>
          </w:p>
        </w:tc>
        <w:tc>
          <w:tcPr>
            <w:tcW w:type="dxa" w:w="934"/>
          </w:tcPr>
          <w:p>
            <w:pPr>
              <w:spacing w:after="0"/>
              <w:jc w:val="right"/>
            </w:pPr>
            <w:r>
              <w:rPr>
                <w:sz w:val="16"/>
              </w:rPr>
              <w:t>2, 5</w:t>
            </w:r>
          </w:p>
        </w:tc>
        <w:tc>
          <w:tcPr>
            <w:tcW w:type="dxa" w:w="2406"/>
          </w:tcPr>
          <w:p>
            <w:pPr>
              <w:spacing w:after="0"/>
              <w:jc w:val="left"/>
            </w:pPr>
            <w:r>
              <w:rPr>
                <w:sz w:val="16"/>
              </w:rPr>
              <w:t>HULBERT</w:t>
            </w:r>
          </w:p>
        </w:tc>
        <w:tc>
          <w:tcPr>
            <w:tcW w:type="dxa" w:w="1059"/>
          </w:tcPr>
          <w:p>
            <w:pPr>
              <w:spacing w:after="0"/>
              <w:jc w:val="left"/>
            </w:pPr>
          </w:p>
        </w:tc>
        <w:tc>
          <w:tcPr>
            <w:tcW w:type="dxa" w:w="2448"/>
          </w:tcPr>
          <w:p>
            <w:pPr>
              <w:spacing w:after="0"/>
              <w:jc w:val="left"/>
            </w:pPr>
            <w:r>
              <w:rPr>
                <w:sz w:val="16"/>
              </w:rPr>
              <w:t>deaths or injuries recorded</w:t>
            </w:r>
          </w:p>
        </w:tc>
      </w:tr>
      <w:tr>
        <w:trPr>
          <w:cantSplit/>
        </w:trPr>
        <w:tc>
          <w:tcPr>
            <w:tcW w:type="dxa" w:w="1037"/>
          </w:tcPr>
          <w:p>
            <w:pPr>
              <w:spacing w:after="0"/>
              <w:jc w:val="left"/>
            </w:pPr>
            <w:r>
              <w:rPr>
                <w:sz w:val="16"/>
              </w:rPr>
              <w:t>1996-09-26</w:t>
            </w:r>
          </w:p>
        </w:tc>
        <w:tc>
          <w:tcPr>
            <w:tcW w:type="dxa" w:w="1215"/>
          </w:tcPr>
          <w:p>
            <w:pPr>
              <w:spacing w:after="0"/>
              <w:jc w:val="left"/>
            </w:pPr>
            <w:r>
              <w:rPr>
                <w:sz w:val="16"/>
              </w:rPr>
              <w:t>Flash Flood</w:t>
            </w:r>
          </w:p>
        </w:tc>
        <w:tc>
          <w:tcPr>
            <w:tcW w:type="dxa" w:w="1896"/>
          </w:tcPr>
          <w:p>
            <w:pPr>
              <w:spacing w:after="0"/>
              <w:jc w:val="left"/>
            </w:pPr>
          </w:p>
        </w:tc>
        <w:tc>
          <w:tcPr>
            <w:tcW w:type="dxa" w:w="3117"/>
          </w:tcPr>
          <w:p>
            <w:pPr>
              <w:spacing w:after="0"/>
              <w:jc w:val="left"/>
            </w:pPr>
            <w:r>
              <w:rPr>
                <w:sz w:val="16"/>
              </w:rPr>
              <w:t>damage not reported</w:t>
            </w:r>
          </w:p>
        </w:tc>
        <w:tc>
          <w:tcPr>
            <w:tcW w:type="dxa" w:w="934"/>
          </w:tcPr>
          <w:p>
            <w:pPr>
              <w:spacing w:after="0"/>
              <w:jc w:val="right"/>
            </w:pPr>
            <w:r>
              <w:rPr>
                <w:sz w:val="16"/>
              </w:rPr>
              <w:t>4, 0</w:t>
            </w:r>
          </w:p>
        </w:tc>
        <w:tc>
          <w:tcPr>
            <w:tcW w:type="dxa" w:w="2406"/>
          </w:tcPr>
          <w:p>
            <w:pPr>
              <w:spacing w:after="0"/>
              <w:jc w:val="left"/>
            </w:pPr>
            <w:r>
              <w:rPr>
                <w:sz w:val="16"/>
              </w:rPr>
              <w:t>COUNTYWIDE</w:t>
            </w:r>
          </w:p>
        </w:tc>
        <w:tc>
          <w:tcPr>
            <w:tcW w:type="dxa" w:w="1059"/>
          </w:tcPr>
          <w:p>
            <w:pPr>
              <w:spacing w:after="0"/>
              <w:jc w:val="left"/>
            </w:pPr>
          </w:p>
        </w:tc>
        <w:tc>
          <w:tcPr>
            <w:tcW w:type="dxa" w:w="244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1.58</w:t>
            </w:r>
          </w:p>
        </w:tc>
        <w:tc>
          <w:tcPr>
            <w:tcW w:type="dxa" w:w="1335"/>
          </w:tcPr>
          <w:p>
            <w:pPr>
              <w:spacing w:after="0"/>
              <w:jc w:val="left"/>
            </w:pPr>
            <w:r>
              <w:rPr>
                <w:sz w:val="16"/>
              </w:rPr>
              <w:t>event-days per year</w:t>
            </w:r>
          </w:p>
        </w:tc>
        <w:tc>
          <w:tcPr>
            <w:tcW w:type="dxa" w:w="1717"/>
          </w:tcPr>
          <w:p>
            <w:pPr>
              <w:spacing w:after="0"/>
              <w:jc w:val="left"/>
            </w:pPr>
            <w:r>
              <w:rPr>
                <w:sz w:val="16"/>
              </w:rPr>
              <w:t>about 1.58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30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25"/>
          </w:tcPr>
          <w:p>
            <w:pPr>
              <w:spacing w:after="0"/>
              <w:jc w:val="right"/>
            </w:pPr>
            <w:r>
              <w:rPr>
                <w:sz w:val="16"/>
              </w:rPr>
              <w:t>17.1</w:t>
            </w:r>
          </w:p>
        </w:tc>
        <w:tc>
          <w:tcPr>
            <w:tcW w:type="dxa" w:w="1335"/>
          </w:tcPr>
          <w:p>
            <w:pPr>
              <w:spacing w:after="0"/>
              <w:jc w:val="left"/>
            </w:pPr>
            <w:r>
              <w:rPr>
                <w:sz w:val="16"/>
              </w:rPr>
              <w:t>event-days per year</w:t>
            </w:r>
          </w:p>
        </w:tc>
        <w:tc>
          <w:tcPr>
            <w:tcW w:type="dxa" w:w="1717"/>
          </w:tcPr>
          <w:p>
            <w:pPr>
              <w:spacing w:after="0"/>
              <w:jc w:val="left"/>
            </w:pPr>
            <w:r>
              <w:rPr>
                <w:sz w:val="16"/>
              </w:rPr>
              <w:t>about 17.1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11 of 30 years, 1996 to 2025 (36.7%)</w:t>
            </w:r>
          </w:p>
        </w:tc>
        <w:tc>
          <w:tcPr>
            <w:tcW w:type="dxa" w:w="1572"/>
          </w:tcPr>
          <w:p>
            <w:pPr>
              <w:spacing w:after="0"/>
              <w:jc w:val="right"/>
            </w:pPr>
            <w:r>
              <w:rPr>
                <w:sz w:val="16"/>
              </w:rPr>
              <w:t>595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0.00119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0.119%</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8.79</w:t>
            </w:r>
          </w:p>
        </w:tc>
        <w:tc>
          <w:tcPr>
            <w:tcW w:type="dxa" w:w="1335"/>
          </w:tcPr>
          <w:p>
            <w:pPr>
              <w:spacing w:after="0"/>
              <w:jc w:val="left"/>
            </w:pPr>
            <w:r>
              <w:rPr>
                <w:sz w:val="16"/>
              </w:rPr>
              <w:t>events per year</w:t>
            </w:r>
          </w:p>
        </w:tc>
        <w:tc>
          <w:tcPr>
            <w:tcW w:type="dxa" w:w="1717"/>
          </w:tcPr>
          <w:p>
            <w:pPr>
              <w:spacing w:after="0"/>
              <w:jc w:val="left"/>
            </w:pPr>
            <w:r>
              <w:rPr>
                <w:sz w:val="16"/>
              </w:rPr>
              <w:t>about 8.79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334.2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18.3</w:t>
            </w:r>
          </w:p>
        </w:tc>
        <w:tc>
          <w:tcPr>
            <w:tcW w:type="dxa" w:w="1335"/>
          </w:tcPr>
          <w:p>
            <w:pPr>
              <w:spacing w:after="0"/>
              <w:jc w:val="left"/>
            </w:pPr>
            <w:r>
              <w:rPr>
                <w:sz w:val="16"/>
              </w:rPr>
              <w:t>event-days per year</w:t>
            </w:r>
          </w:p>
        </w:tc>
        <w:tc>
          <w:tcPr>
            <w:tcW w:type="dxa" w:w="1717"/>
          </w:tcPr>
          <w:p>
            <w:pPr>
              <w:spacing w:after="0"/>
              <w:jc w:val="left"/>
            </w:pPr>
            <w:r>
              <w:rPr>
                <w:sz w:val="16"/>
              </w:rPr>
              <w:t>about 18.3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266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0.0099</w:t>
            </w:r>
          </w:p>
        </w:tc>
        <w:tc>
          <w:tcPr>
            <w:tcW w:type="dxa" w:w="1335"/>
          </w:tcPr>
          <w:p>
            <w:pPr>
              <w:spacing w:after="0"/>
              <w:jc w:val="left"/>
            </w:pPr>
            <w:r>
              <w:rPr>
                <w:sz w:val="16"/>
              </w:rPr>
              <w:t>events per year</w:t>
            </w:r>
          </w:p>
        </w:tc>
        <w:tc>
          <w:tcPr>
            <w:tcW w:type="dxa" w:w="1717"/>
          </w:tcPr>
          <w:p>
            <w:pPr>
              <w:spacing w:after="0"/>
              <w:jc w:val="left"/>
            </w:pPr>
            <w:r>
              <w:rPr>
                <w:sz w:val="16"/>
              </w:rPr>
              <w:t>about 1 in 101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1.64</w:t>
            </w:r>
          </w:p>
        </w:tc>
        <w:tc>
          <w:tcPr>
            <w:tcW w:type="dxa" w:w="1335"/>
          </w:tcPr>
          <w:p>
            <w:pPr>
              <w:spacing w:after="0"/>
              <w:jc w:val="left"/>
            </w:pPr>
            <w:r>
              <w:rPr>
                <w:sz w:val="16"/>
              </w:rPr>
              <w:t>event-days per year</w:t>
            </w:r>
          </w:p>
        </w:tc>
        <w:tc>
          <w:tcPr>
            <w:tcW w:type="dxa" w:w="1717"/>
          </w:tcPr>
          <w:p>
            <w:pPr>
              <w:spacing w:after="0"/>
              <w:jc w:val="left"/>
            </w:pPr>
            <w:r>
              <w:rPr>
                <w:sz w:val="16"/>
              </w:rPr>
              <w:t>about 1.64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110</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3.46</w:t>
            </w:r>
          </w:p>
        </w:tc>
        <w:tc>
          <w:tcPr>
            <w:tcW w:type="dxa" w:w="1335"/>
          </w:tcPr>
          <w:p>
            <w:pPr>
              <w:spacing w:after="0"/>
              <w:jc w:val="left"/>
            </w:pPr>
            <w:r>
              <w:rPr>
                <w:sz w:val="16"/>
              </w:rPr>
              <w:t>event-days per year</w:t>
            </w:r>
          </w:p>
        </w:tc>
        <w:tc>
          <w:tcPr>
            <w:tcW w:type="dxa" w:w="1717"/>
          </w:tcPr>
          <w:p>
            <w:pPr>
              <w:spacing w:after="0"/>
              <w:jc w:val="left"/>
            </w:pPr>
            <w:r>
              <w:rPr>
                <w:sz w:val="16"/>
              </w:rPr>
              <w:t>about 3.46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27 of 30 years, 1996 to 2025 (90%)</w:t>
            </w:r>
          </w:p>
        </w:tc>
        <w:tc>
          <w:tcPr>
            <w:tcW w:type="dxa" w:w="1572"/>
          </w:tcPr>
          <w:p>
            <w:pPr>
              <w:spacing w:after="0"/>
              <w:jc w:val="right"/>
            </w:pPr>
            <w:r>
              <w:rPr>
                <w:sz w:val="16"/>
              </w:rPr>
              <w:t>97</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0.585</w:t>
            </w:r>
          </w:p>
        </w:tc>
        <w:tc>
          <w:tcPr>
            <w:tcW w:type="dxa" w:w="1335"/>
          </w:tcPr>
          <w:p>
            <w:pPr>
              <w:spacing w:after="0"/>
              <w:jc w:val="left"/>
            </w:pPr>
            <w:r>
              <w:rPr>
                <w:sz w:val="16"/>
              </w:rPr>
              <w:t>events per year (modeled)</w:t>
            </w:r>
          </w:p>
        </w:tc>
        <w:tc>
          <w:tcPr>
            <w:tcW w:type="dxa" w:w="1717"/>
          </w:tcPr>
          <w:p>
            <w:pPr>
              <w:spacing w:after="0"/>
              <w:jc w:val="left"/>
            </w:pPr>
            <w:r>
              <w:rPr>
                <w:sz w:val="16"/>
              </w:rPr>
              <w:t>about 0.59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57.3</w:t>
            </w:r>
          </w:p>
        </w:tc>
        <w:tc>
          <w:tcPr>
            <w:tcW w:type="dxa" w:w="1335"/>
          </w:tcPr>
          <w:p>
            <w:pPr>
              <w:spacing w:after="0"/>
              <w:jc w:val="left"/>
            </w:pPr>
            <w:r>
              <w:rPr>
                <w:sz w:val="16"/>
              </w:rPr>
              <w:t>days per year with a strike</w:t>
            </w:r>
          </w:p>
        </w:tc>
        <w:tc>
          <w:tcPr>
            <w:tcW w:type="dxa" w:w="1717"/>
          </w:tcPr>
          <w:p>
            <w:pPr>
              <w:spacing w:after="0"/>
              <w:jc w:val="left"/>
            </w:pPr>
            <w:r>
              <w:rPr>
                <w:sz w:val="16"/>
              </w:rPr>
              <w:t>about 57.3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7.04</w:t>
            </w:r>
          </w:p>
        </w:tc>
        <w:tc>
          <w:tcPr>
            <w:tcW w:type="dxa" w:w="1335"/>
          </w:tcPr>
          <w:p>
            <w:pPr>
              <w:spacing w:after="0"/>
              <w:jc w:val="left"/>
            </w:pPr>
            <w:r>
              <w:rPr>
                <w:sz w:val="16"/>
              </w:rPr>
              <w:t>events per year</w:t>
            </w:r>
          </w:p>
        </w:tc>
        <w:tc>
          <w:tcPr>
            <w:tcW w:type="dxa" w:w="1717"/>
          </w:tcPr>
          <w:p>
            <w:pPr>
              <w:spacing w:after="0"/>
              <w:jc w:val="left"/>
            </w:pPr>
            <w:r>
              <w:rPr>
                <w:sz w:val="16"/>
              </w:rPr>
              <w:t>about 7.04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268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0.849</w:t>
            </w:r>
          </w:p>
        </w:tc>
        <w:tc>
          <w:tcPr>
            <w:tcW w:type="dxa" w:w="1335"/>
          </w:tcPr>
          <w:p>
            <w:pPr>
              <w:spacing w:after="0"/>
              <w:jc w:val="left"/>
            </w:pPr>
            <w:r>
              <w:rPr>
                <w:sz w:val="16"/>
              </w:rPr>
              <w:t>events per year</w:t>
            </w:r>
          </w:p>
        </w:tc>
        <w:tc>
          <w:tcPr>
            <w:tcW w:type="dxa" w:w="1717"/>
          </w:tcPr>
          <w:p>
            <w:pPr>
              <w:spacing w:after="0"/>
              <w:jc w:val="left"/>
            </w:pPr>
            <w:r>
              <w:rPr>
                <w:sz w:val="16"/>
              </w:rPr>
              <w:t>about 0.85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0.0128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1.28%</w:t>
            </w:r>
          </w:p>
        </w:tc>
        <w:tc>
          <w:tcPr>
            <w:tcW w:type="dxa" w:w="1037"/>
          </w:tcPr>
          <w:p>
            <w:pPr>
              <w:spacing w:after="0"/>
              <w:jc w:val="left"/>
            </w:pPr>
            <w:r>
              <w:rPr>
                <w:sz w:val="16"/>
              </w:rPr>
              <w:t>Likely</w:t>
            </w:r>
          </w:p>
        </w:tc>
        <w:tc>
          <w:tcPr>
            <w:tcW w:type="dxa" w:w="1307"/>
          </w:tcPr>
          <w:p>
            <w:pPr>
              <w:spacing w:after="0"/>
              <w:jc w:val="left"/>
            </w:pPr>
            <w:r>
              <w:rPr>
                <w:sz w:val="16"/>
              </w:rPr>
              <w:t>Storm Events records in 13 of 30 years, 1996 to 2025 (43.3%)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8.79</w:t>
            </w:r>
          </w:p>
        </w:tc>
        <w:tc>
          <w:tcPr>
            <w:tcW w:type="dxa" w:w="1335"/>
          </w:tcPr>
          <w:p>
            <w:pPr>
              <w:spacing w:after="0"/>
              <w:jc w:val="left"/>
            </w:pPr>
            <w:r>
              <w:rPr>
                <w:sz w:val="16"/>
              </w:rPr>
              <w:t>event-days per year</w:t>
            </w:r>
          </w:p>
        </w:tc>
        <w:tc>
          <w:tcPr>
            <w:tcW w:type="dxa" w:w="1717"/>
          </w:tcPr>
          <w:p>
            <w:pPr>
              <w:spacing w:after="0"/>
              <w:jc w:val="left"/>
            </w:pPr>
            <w:r>
              <w:rPr>
                <w:sz w:val="16"/>
              </w:rPr>
              <w:t>about 8.79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167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57"/>
        <w:gridCol w:w="1786"/>
        <w:gridCol w:w="1348"/>
        <w:gridCol w:w="1414"/>
        <w:gridCol w:w="1348"/>
        <w:gridCol w:w="6058"/>
      </w:tblGrid>
      <w:tr>
        <w:trPr>
          <w:cantSplit/>
          <w:tblHeader/>
        </w:trPr>
        <w:tc>
          <w:tcPr>
            <w:tcW w:type="dxa" w:w="2157"/>
            <w:vMerge w:val="restart"/>
            <w:shd w:val="clear" w:color="auto" w:fill="E8E8E8"/>
          </w:tcPr>
          <w:p>
            <w:pPr>
              <w:spacing w:after="0"/>
              <w:jc w:val="left"/>
            </w:pPr>
            <w:r>
              <w:rPr>
                <w:b/>
                <w:sz w:val="16"/>
              </w:rPr>
              <w:t>Hazard</w:t>
            </w:r>
          </w:p>
        </w:tc>
        <w:tc>
          <w:tcPr>
            <w:tcW w:type="dxa" w:w="178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5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48"/>
            <w:shd w:val="clear" w:color="auto" w:fill="E8E8E8"/>
          </w:tcPr>
          <w:p>
            <w:pPr>
              <w:spacing w:after="0"/>
              <w:jc w:val="right"/>
            </w:pPr>
            <w:r>
              <w:rPr>
                <w:b/>
                <w:sz w:val="16"/>
              </w:rPr>
              <w:t>Min</w:t>
            </w:r>
          </w:p>
        </w:tc>
        <w:tc>
          <w:tcPr>
            <w:tcW w:type="dxa" w:w="1414"/>
            <w:shd w:val="clear" w:color="auto" w:fill="E8E8E8"/>
          </w:tcPr>
          <w:p>
            <w:pPr>
              <w:spacing w:after="0"/>
              <w:jc w:val="right"/>
            </w:pPr>
            <w:r>
              <w:rPr>
                <w:b/>
                <w:sz w:val="16"/>
              </w:rPr>
              <w:t>Median</w:t>
            </w:r>
          </w:p>
        </w:tc>
        <w:tc>
          <w:tcPr>
            <w:tcW w:type="dxa" w:w="1348"/>
            <w:shd w:val="clear" w:color="auto" w:fill="E8E8E8"/>
          </w:tcPr>
          <w:p>
            <w:pPr>
              <w:spacing w:after="0"/>
              <w:jc w:val="right"/>
            </w:pPr>
            <w:r>
              <w:rPr>
                <w:b/>
                <w:sz w:val="16"/>
              </w:rPr>
              <w:t>Max</w:t>
            </w:r>
          </w:p>
        </w:tc>
        <w:tc>
          <w:tcPr>
            <w:tcW w:type="dxa" w:w="2352"/>
            <w:vMerge/>
          </w:tcPr>
          <w:p/>
        </w:tc>
      </w:tr>
      <w:tr>
        <w:trPr>
          <w:cantSplit/>
        </w:trPr>
        <w:tc>
          <w:tcPr>
            <w:tcW w:type="dxa" w:w="2157"/>
          </w:tcPr>
          <w:p>
            <w:pPr>
              <w:spacing w:after="0"/>
              <w:jc w:val="left"/>
            </w:pPr>
            <w:r>
              <w:rPr>
                <w:sz w:val="16"/>
              </w:rPr>
              <w:t>Cold Wave</w:t>
            </w:r>
          </w:p>
        </w:tc>
        <w:tc>
          <w:tcPr>
            <w:tcW w:type="dxa" w:w="1786"/>
          </w:tcPr>
          <w:p>
            <w:pPr>
              <w:spacing w:after="0"/>
              <w:jc w:val="right"/>
            </w:pPr>
            <w:r>
              <w:rPr>
                <w:sz w:val="16"/>
              </w:rPr>
              <w:t>13 of 13</w:t>
            </w:r>
          </w:p>
        </w:tc>
        <w:tc>
          <w:tcPr>
            <w:tcW w:type="dxa" w:w="1348"/>
          </w:tcPr>
          <w:p>
            <w:pPr>
              <w:spacing w:after="0"/>
              <w:jc w:val="right"/>
            </w:pPr>
            <w:r>
              <w:rPr>
                <w:sz w:val="16"/>
              </w:rPr>
              <w:t>63.0</w:t>
            </w:r>
          </w:p>
        </w:tc>
        <w:tc>
          <w:tcPr>
            <w:tcW w:type="dxa" w:w="1414"/>
          </w:tcPr>
          <w:p>
            <w:pPr>
              <w:spacing w:after="0"/>
              <w:jc w:val="right"/>
            </w:pPr>
            <w:r>
              <w:rPr>
                <w:sz w:val="16"/>
              </w:rPr>
              <w:t>67.0</w:t>
            </w:r>
          </w:p>
        </w:tc>
        <w:tc>
          <w:tcPr>
            <w:tcW w:type="dxa" w:w="1348"/>
          </w:tcPr>
          <w:p>
            <w:pPr>
              <w:spacing w:after="0"/>
              <w:jc w:val="right"/>
            </w:pPr>
            <w:r>
              <w:rPr>
                <w:sz w:val="16"/>
              </w:rPr>
              <w:t>80.7</w:t>
            </w:r>
          </w:p>
        </w:tc>
        <w:tc>
          <w:tcPr>
            <w:tcW w:type="dxa" w:w="6058"/>
          </w:tcPr>
          <w:p>
            <w:pPr>
              <w:spacing w:after="0"/>
              <w:jc w:val="left"/>
            </w:pPr>
            <w:r>
              <w:rPr>
                <w:sz w:val="16"/>
              </w:rPr>
              <w:t>Relatively High 1, Relatively Moderate 12</w:t>
            </w:r>
          </w:p>
        </w:tc>
      </w:tr>
      <w:tr>
        <w:trPr>
          <w:cantSplit/>
        </w:trPr>
        <w:tc>
          <w:tcPr>
            <w:tcW w:type="dxa" w:w="2157"/>
          </w:tcPr>
          <w:p>
            <w:pPr>
              <w:spacing w:after="0"/>
              <w:jc w:val="left"/>
            </w:pPr>
            <w:r>
              <w:rPr>
                <w:sz w:val="16"/>
              </w:rPr>
              <w:t>Drought</w:t>
            </w:r>
          </w:p>
        </w:tc>
        <w:tc>
          <w:tcPr>
            <w:tcW w:type="dxa" w:w="1786"/>
          </w:tcPr>
          <w:p>
            <w:pPr>
              <w:spacing w:after="0"/>
              <w:jc w:val="right"/>
            </w:pPr>
            <w:r>
              <w:rPr>
                <w:sz w:val="16"/>
              </w:rPr>
              <w:t>1 of 13</w:t>
            </w:r>
          </w:p>
        </w:tc>
        <w:tc>
          <w:tcPr>
            <w:tcW w:type="dxa" w:w="1348"/>
          </w:tcPr>
          <w:p>
            <w:pPr>
              <w:spacing w:after="0"/>
              <w:jc w:val="right"/>
            </w:pPr>
            <w:r>
              <w:rPr>
                <w:sz w:val="16"/>
              </w:rPr>
              <w:t>99.4</w:t>
            </w:r>
          </w:p>
        </w:tc>
        <w:tc>
          <w:tcPr>
            <w:tcW w:type="dxa" w:w="1414"/>
          </w:tcPr>
          <w:p>
            <w:pPr>
              <w:spacing w:after="0"/>
              <w:jc w:val="right"/>
            </w:pPr>
            <w:r>
              <w:rPr>
                <w:sz w:val="16"/>
              </w:rPr>
              <w:t>99.4</w:t>
            </w:r>
          </w:p>
        </w:tc>
        <w:tc>
          <w:tcPr>
            <w:tcW w:type="dxa" w:w="1348"/>
          </w:tcPr>
          <w:p>
            <w:pPr>
              <w:spacing w:after="0"/>
              <w:jc w:val="right"/>
            </w:pPr>
            <w:r>
              <w:rPr>
                <w:sz w:val="16"/>
              </w:rPr>
              <w:t>99.4</w:t>
            </w:r>
          </w:p>
        </w:tc>
        <w:tc>
          <w:tcPr>
            <w:tcW w:type="dxa" w:w="6058"/>
          </w:tcPr>
          <w:p>
            <w:pPr>
              <w:spacing w:after="0"/>
              <w:jc w:val="left"/>
            </w:pPr>
            <w:r>
              <w:rPr>
                <w:sz w:val="16"/>
              </w:rPr>
              <w:t>Relatively High 1, No Rating 12</w:t>
            </w:r>
          </w:p>
        </w:tc>
      </w:tr>
      <w:tr>
        <w:trPr>
          <w:cantSplit/>
        </w:trPr>
        <w:tc>
          <w:tcPr>
            <w:tcW w:type="dxa" w:w="2157"/>
          </w:tcPr>
          <w:p>
            <w:pPr>
              <w:spacing w:after="0"/>
              <w:jc w:val="left"/>
            </w:pPr>
            <w:r>
              <w:rPr>
                <w:sz w:val="16"/>
              </w:rPr>
              <w:t>Earthquake</w:t>
            </w:r>
          </w:p>
        </w:tc>
        <w:tc>
          <w:tcPr>
            <w:tcW w:type="dxa" w:w="1786"/>
          </w:tcPr>
          <w:p>
            <w:pPr>
              <w:spacing w:after="0"/>
              <w:jc w:val="right"/>
            </w:pPr>
            <w:r>
              <w:rPr>
                <w:sz w:val="16"/>
              </w:rPr>
              <w:t>13 of 13</w:t>
            </w:r>
          </w:p>
        </w:tc>
        <w:tc>
          <w:tcPr>
            <w:tcW w:type="dxa" w:w="1348"/>
          </w:tcPr>
          <w:p>
            <w:pPr>
              <w:spacing w:after="0"/>
              <w:jc w:val="right"/>
            </w:pPr>
            <w:r>
              <w:rPr>
                <w:sz w:val="16"/>
              </w:rPr>
              <w:t>32.4</w:t>
            </w:r>
          </w:p>
        </w:tc>
        <w:tc>
          <w:tcPr>
            <w:tcW w:type="dxa" w:w="1414"/>
          </w:tcPr>
          <w:p>
            <w:pPr>
              <w:spacing w:after="0"/>
              <w:jc w:val="right"/>
            </w:pPr>
            <w:r>
              <w:rPr>
                <w:sz w:val="16"/>
              </w:rPr>
              <w:t>41.7</w:t>
            </w:r>
          </w:p>
        </w:tc>
        <w:tc>
          <w:tcPr>
            <w:tcW w:type="dxa" w:w="1348"/>
          </w:tcPr>
          <w:p>
            <w:pPr>
              <w:spacing w:after="0"/>
              <w:jc w:val="right"/>
            </w:pPr>
            <w:r>
              <w:rPr>
                <w:sz w:val="16"/>
              </w:rPr>
              <w:t>75.7</w:t>
            </w:r>
          </w:p>
        </w:tc>
        <w:tc>
          <w:tcPr>
            <w:tcW w:type="dxa" w:w="6058"/>
          </w:tcPr>
          <w:p>
            <w:pPr>
              <w:spacing w:after="0"/>
              <w:jc w:val="left"/>
            </w:pPr>
            <w:r>
              <w:rPr>
                <w:sz w:val="16"/>
              </w:rPr>
              <w:t>Relatively Low 7, Very Low 6</w:t>
            </w:r>
          </w:p>
        </w:tc>
      </w:tr>
      <w:tr>
        <w:trPr>
          <w:cantSplit/>
        </w:trPr>
        <w:tc>
          <w:tcPr>
            <w:tcW w:type="dxa" w:w="2157"/>
          </w:tcPr>
          <w:p>
            <w:pPr>
              <w:spacing w:after="0"/>
              <w:jc w:val="left"/>
            </w:pPr>
            <w:r>
              <w:rPr>
                <w:sz w:val="16"/>
              </w:rPr>
              <w:t>Hail</w:t>
            </w:r>
          </w:p>
        </w:tc>
        <w:tc>
          <w:tcPr>
            <w:tcW w:type="dxa" w:w="1786"/>
          </w:tcPr>
          <w:p>
            <w:pPr>
              <w:spacing w:after="0"/>
              <w:jc w:val="right"/>
            </w:pPr>
            <w:r>
              <w:rPr>
                <w:sz w:val="16"/>
              </w:rPr>
              <w:t>13 of 13</w:t>
            </w:r>
          </w:p>
        </w:tc>
        <w:tc>
          <w:tcPr>
            <w:tcW w:type="dxa" w:w="1348"/>
          </w:tcPr>
          <w:p>
            <w:pPr>
              <w:spacing w:after="0"/>
              <w:jc w:val="right"/>
            </w:pPr>
            <w:r>
              <w:rPr>
                <w:sz w:val="16"/>
              </w:rPr>
              <w:t>70.0</w:t>
            </w:r>
          </w:p>
        </w:tc>
        <w:tc>
          <w:tcPr>
            <w:tcW w:type="dxa" w:w="1414"/>
          </w:tcPr>
          <w:p>
            <w:pPr>
              <w:spacing w:after="0"/>
              <w:jc w:val="right"/>
            </w:pPr>
            <w:r>
              <w:rPr>
                <w:sz w:val="16"/>
              </w:rPr>
              <w:t>76.1</w:t>
            </w:r>
          </w:p>
        </w:tc>
        <w:tc>
          <w:tcPr>
            <w:tcW w:type="dxa" w:w="1348"/>
          </w:tcPr>
          <w:p>
            <w:pPr>
              <w:spacing w:after="0"/>
              <w:jc w:val="right"/>
            </w:pPr>
            <w:r>
              <w:rPr>
                <w:sz w:val="16"/>
              </w:rPr>
              <w:t>85.2</w:t>
            </w:r>
          </w:p>
        </w:tc>
        <w:tc>
          <w:tcPr>
            <w:tcW w:type="dxa" w:w="6058"/>
          </w:tcPr>
          <w:p>
            <w:pPr>
              <w:spacing w:after="0"/>
              <w:jc w:val="left"/>
            </w:pPr>
            <w:r>
              <w:rPr>
                <w:sz w:val="16"/>
              </w:rPr>
              <w:t>Relatively Moderate 13</w:t>
            </w:r>
          </w:p>
        </w:tc>
      </w:tr>
      <w:tr>
        <w:trPr>
          <w:cantSplit/>
        </w:trPr>
        <w:tc>
          <w:tcPr>
            <w:tcW w:type="dxa" w:w="2157"/>
          </w:tcPr>
          <w:p>
            <w:pPr>
              <w:spacing w:after="0"/>
              <w:jc w:val="left"/>
            </w:pPr>
            <w:r>
              <w:rPr>
                <w:sz w:val="16"/>
              </w:rPr>
              <w:t>Heat Wave</w:t>
            </w:r>
          </w:p>
        </w:tc>
        <w:tc>
          <w:tcPr>
            <w:tcW w:type="dxa" w:w="1786"/>
          </w:tcPr>
          <w:p>
            <w:pPr>
              <w:spacing w:after="0"/>
              <w:jc w:val="right"/>
            </w:pPr>
            <w:r>
              <w:rPr>
                <w:sz w:val="16"/>
              </w:rPr>
              <w:t>13 of 13</w:t>
            </w:r>
          </w:p>
        </w:tc>
        <w:tc>
          <w:tcPr>
            <w:tcW w:type="dxa" w:w="1348"/>
          </w:tcPr>
          <w:p>
            <w:pPr>
              <w:spacing w:after="0"/>
              <w:jc w:val="right"/>
            </w:pPr>
            <w:r>
              <w:rPr>
                <w:sz w:val="16"/>
              </w:rPr>
              <w:t>93.6</w:t>
            </w:r>
          </w:p>
        </w:tc>
        <w:tc>
          <w:tcPr>
            <w:tcW w:type="dxa" w:w="1414"/>
          </w:tcPr>
          <w:p>
            <w:pPr>
              <w:spacing w:after="0"/>
              <w:jc w:val="right"/>
            </w:pPr>
            <w:r>
              <w:rPr>
                <w:sz w:val="16"/>
              </w:rPr>
              <w:t>94.3</w:t>
            </w:r>
          </w:p>
        </w:tc>
        <w:tc>
          <w:tcPr>
            <w:tcW w:type="dxa" w:w="1348"/>
          </w:tcPr>
          <w:p>
            <w:pPr>
              <w:spacing w:after="0"/>
              <w:jc w:val="right"/>
            </w:pPr>
            <w:r>
              <w:rPr>
                <w:sz w:val="16"/>
              </w:rPr>
              <w:t>96.8</w:t>
            </w:r>
          </w:p>
        </w:tc>
        <w:tc>
          <w:tcPr>
            <w:tcW w:type="dxa" w:w="6058"/>
          </w:tcPr>
          <w:p>
            <w:pPr>
              <w:spacing w:after="0"/>
              <w:jc w:val="left"/>
            </w:pPr>
            <w:r>
              <w:rPr>
                <w:sz w:val="16"/>
              </w:rPr>
              <w:t>Very High 1, Relatively High 12</w:t>
            </w:r>
          </w:p>
        </w:tc>
      </w:tr>
      <w:tr>
        <w:trPr>
          <w:cantSplit/>
        </w:trPr>
        <w:tc>
          <w:tcPr>
            <w:tcW w:type="dxa" w:w="2157"/>
          </w:tcPr>
          <w:p>
            <w:pPr>
              <w:spacing w:after="0"/>
              <w:jc w:val="left"/>
            </w:pPr>
            <w:r>
              <w:rPr>
                <w:sz w:val="16"/>
              </w:rPr>
              <w:t>Hurricane</w:t>
            </w:r>
          </w:p>
        </w:tc>
        <w:tc>
          <w:tcPr>
            <w:tcW w:type="dxa" w:w="1786"/>
          </w:tcPr>
          <w:p>
            <w:pPr>
              <w:spacing w:after="0"/>
              <w:jc w:val="right"/>
            </w:pPr>
            <w:r>
              <w:rPr>
                <w:sz w:val="16"/>
              </w:rPr>
              <w:t>13 of 13</w:t>
            </w:r>
          </w:p>
        </w:tc>
        <w:tc>
          <w:tcPr>
            <w:tcW w:type="dxa" w:w="1348"/>
          </w:tcPr>
          <w:p>
            <w:pPr>
              <w:spacing w:after="0"/>
              <w:jc w:val="right"/>
            </w:pPr>
            <w:r>
              <w:rPr>
                <w:sz w:val="16"/>
              </w:rPr>
              <w:t>29.9</w:t>
            </w:r>
          </w:p>
        </w:tc>
        <w:tc>
          <w:tcPr>
            <w:tcW w:type="dxa" w:w="1414"/>
          </w:tcPr>
          <w:p>
            <w:pPr>
              <w:spacing w:after="0"/>
              <w:jc w:val="right"/>
            </w:pPr>
            <w:r>
              <w:rPr>
                <w:sz w:val="16"/>
              </w:rPr>
              <w:t>35.4</w:t>
            </w:r>
          </w:p>
        </w:tc>
        <w:tc>
          <w:tcPr>
            <w:tcW w:type="dxa" w:w="1348"/>
          </w:tcPr>
          <w:p>
            <w:pPr>
              <w:spacing w:after="0"/>
              <w:jc w:val="right"/>
            </w:pPr>
            <w:r>
              <w:rPr>
                <w:sz w:val="16"/>
              </w:rPr>
              <w:t>39.4</w:t>
            </w:r>
          </w:p>
        </w:tc>
        <w:tc>
          <w:tcPr>
            <w:tcW w:type="dxa" w:w="6058"/>
          </w:tcPr>
          <w:p>
            <w:pPr>
              <w:spacing w:after="0"/>
              <w:jc w:val="left"/>
            </w:pPr>
            <w:r>
              <w:rPr>
                <w:sz w:val="16"/>
              </w:rPr>
              <w:t>Very Low 13</w:t>
            </w:r>
          </w:p>
        </w:tc>
      </w:tr>
      <w:tr>
        <w:trPr>
          <w:cantSplit/>
        </w:trPr>
        <w:tc>
          <w:tcPr>
            <w:tcW w:type="dxa" w:w="2157"/>
          </w:tcPr>
          <w:p>
            <w:pPr>
              <w:spacing w:after="0"/>
              <w:jc w:val="left"/>
            </w:pPr>
            <w:r>
              <w:rPr>
                <w:sz w:val="16"/>
              </w:rPr>
              <w:t>Ice Storm</w:t>
            </w:r>
          </w:p>
        </w:tc>
        <w:tc>
          <w:tcPr>
            <w:tcW w:type="dxa" w:w="1786"/>
          </w:tcPr>
          <w:p>
            <w:pPr>
              <w:spacing w:after="0"/>
              <w:jc w:val="right"/>
            </w:pPr>
            <w:r>
              <w:rPr>
                <w:sz w:val="16"/>
              </w:rPr>
              <w:t>13 of 13</w:t>
            </w:r>
          </w:p>
        </w:tc>
        <w:tc>
          <w:tcPr>
            <w:tcW w:type="dxa" w:w="1348"/>
          </w:tcPr>
          <w:p>
            <w:pPr>
              <w:spacing w:after="0"/>
              <w:jc w:val="right"/>
            </w:pPr>
            <w:r>
              <w:rPr>
                <w:sz w:val="16"/>
              </w:rPr>
              <w:t>96.5</w:t>
            </w:r>
          </w:p>
        </w:tc>
        <w:tc>
          <w:tcPr>
            <w:tcW w:type="dxa" w:w="1414"/>
          </w:tcPr>
          <w:p>
            <w:pPr>
              <w:spacing w:after="0"/>
              <w:jc w:val="right"/>
            </w:pPr>
            <w:r>
              <w:rPr>
                <w:sz w:val="16"/>
              </w:rPr>
              <w:t>97.6</w:t>
            </w:r>
          </w:p>
        </w:tc>
        <w:tc>
          <w:tcPr>
            <w:tcW w:type="dxa" w:w="1348"/>
          </w:tcPr>
          <w:p>
            <w:pPr>
              <w:spacing w:after="0"/>
              <w:jc w:val="right"/>
            </w:pPr>
            <w:r>
              <w:rPr>
                <w:sz w:val="16"/>
              </w:rPr>
              <w:t>99.5</w:t>
            </w:r>
          </w:p>
        </w:tc>
        <w:tc>
          <w:tcPr>
            <w:tcW w:type="dxa" w:w="6058"/>
          </w:tcPr>
          <w:p>
            <w:pPr>
              <w:spacing w:after="0"/>
              <w:jc w:val="left"/>
            </w:pPr>
            <w:r>
              <w:rPr>
                <w:sz w:val="16"/>
              </w:rPr>
              <w:t>Very High 6, Relatively High 7</w:t>
            </w:r>
          </w:p>
        </w:tc>
      </w:tr>
      <w:tr>
        <w:trPr>
          <w:cantSplit/>
        </w:trPr>
        <w:tc>
          <w:tcPr>
            <w:tcW w:type="dxa" w:w="2157"/>
          </w:tcPr>
          <w:p>
            <w:pPr>
              <w:spacing w:after="0"/>
              <w:jc w:val="left"/>
            </w:pPr>
            <w:r>
              <w:rPr>
                <w:sz w:val="16"/>
              </w:rPr>
              <w:t>Inland Flooding</w:t>
            </w:r>
          </w:p>
        </w:tc>
        <w:tc>
          <w:tcPr>
            <w:tcW w:type="dxa" w:w="1786"/>
          </w:tcPr>
          <w:p>
            <w:pPr>
              <w:spacing w:after="0"/>
              <w:jc w:val="right"/>
            </w:pPr>
            <w:r>
              <w:rPr>
                <w:sz w:val="16"/>
              </w:rPr>
              <w:t>13 of 13</w:t>
            </w:r>
          </w:p>
        </w:tc>
        <w:tc>
          <w:tcPr>
            <w:tcW w:type="dxa" w:w="1348"/>
          </w:tcPr>
          <w:p>
            <w:pPr>
              <w:spacing w:after="0"/>
              <w:jc w:val="right"/>
            </w:pPr>
            <w:r>
              <w:rPr>
                <w:sz w:val="16"/>
              </w:rPr>
              <w:t>50.0</w:t>
            </w:r>
          </w:p>
        </w:tc>
        <w:tc>
          <w:tcPr>
            <w:tcW w:type="dxa" w:w="1414"/>
          </w:tcPr>
          <w:p>
            <w:pPr>
              <w:spacing w:after="0"/>
              <w:jc w:val="right"/>
            </w:pPr>
            <w:r>
              <w:rPr>
                <w:sz w:val="16"/>
              </w:rPr>
              <w:t>77.4</w:t>
            </w:r>
          </w:p>
        </w:tc>
        <w:tc>
          <w:tcPr>
            <w:tcW w:type="dxa" w:w="1348"/>
          </w:tcPr>
          <w:p>
            <w:pPr>
              <w:spacing w:after="0"/>
              <w:jc w:val="right"/>
            </w:pPr>
            <w:r>
              <w:rPr>
                <w:sz w:val="16"/>
              </w:rPr>
              <w:t>97.8</w:t>
            </w:r>
          </w:p>
        </w:tc>
        <w:tc>
          <w:tcPr>
            <w:tcW w:type="dxa" w:w="6058"/>
          </w:tcPr>
          <w:p>
            <w:pPr>
              <w:spacing w:after="0"/>
              <w:jc w:val="left"/>
            </w:pPr>
            <w:r>
              <w:rPr>
                <w:sz w:val="16"/>
              </w:rPr>
              <w:t>Very High 3, Relatively High 3, Relatively Moderate 7</w:t>
            </w:r>
          </w:p>
        </w:tc>
      </w:tr>
      <w:tr>
        <w:trPr>
          <w:cantSplit/>
        </w:trPr>
        <w:tc>
          <w:tcPr>
            <w:tcW w:type="dxa" w:w="2157"/>
          </w:tcPr>
          <w:p>
            <w:pPr>
              <w:spacing w:after="0"/>
              <w:jc w:val="left"/>
            </w:pPr>
            <w:r>
              <w:rPr>
                <w:sz w:val="16"/>
              </w:rPr>
              <w:t>Landslide</w:t>
            </w:r>
          </w:p>
        </w:tc>
        <w:tc>
          <w:tcPr>
            <w:tcW w:type="dxa" w:w="1786"/>
          </w:tcPr>
          <w:p>
            <w:pPr>
              <w:spacing w:after="0"/>
              <w:jc w:val="right"/>
            </w:pPr>
            <w:r>
              <w:rPr>
                <w:sz w:val="16"/>
              </w:rPr>
              <w:t>13 of 13</w:t>
            </w:r>
          </w:p>
        </w:tc>
        <w:tc>
          <w:tcPr>
            <w:tcW w:type="dxa" w:w="1348"/>
          </w:tcPr>
          <w:p>
            <w:pPr>
              <w:spacing w:after="0"/>
              <w:jc w:val="right"/>
            </w:pPr>
            <w:r>
              <w:rPr>
                <w:sz w:val="16"/>
              </w:rPr>
              <w:t>30.8</w:t>
            </w:r>
          </w:p>
        </w:tc>
        <w:tc>
          <w:tcPr>
            <w:tcW w:type="dxa" w:w="1414"/>
          </w:tcPr>
          <w:p>
            <w:pPr>
              <w:spacing w:after="0"/>
              <w:jc w:val="right"/>
            </w:pPr>
            <w:r>
              <w:rPr>
                <w:sz w:val="16"/>
              </w:rPr>
              <w:t>82.8</w:t>
            </w:r>
          </w:p>
        </w:tc>
        <w:tc>
          <w:tcPr>
            <w:tcW w:type="dxa" w:w="1348"/>
          </w:tcPr>
          <w:p>
            <w:pPr>
              <w:spacing w:after="0"/>
              <w:jc w:val="right"/>
            </w:pPr>
            <w:r>
              <w:rPr>
                <w:sz w:val="16"/>
              </w:rPr>
              <w:t>93.9</w:t>
            </w:r>
          </w:p>
        </w:tc>
        <w:tc>
          <w:tcPr>
            <w:tcW w:type="dxa" w:w="6058"/>
          </w:tcPr>
          <w:p>
            <w:pPr>
              <w:spacing w:after="0"/>
              <w:jc w:val="left"/>
            </w:pPr>
            <w:r>
              <w:rPr>
                <w:sz w:val="16"/>
              </w:rPr>
              <w:t>Relatively Low 7, Very Low 6</w:t>
            </w:r>
          </w:p>
        </w:tc>
      </w:tr>
      <w:tr>
        <w:trPr>
          <w:cantSplit/>
        </w:trPr>
        <w:tc>
          <w:tcPr>
            <w:tcW w:type="dxa" w:w="2157"/>
          </w:tcPr>
          <w:p>
            <w:pPr>
              <w:spacing w:after="0"/>
              <w:jc w:val="left"/>
            </w:pPr>
            <w:r>
              <w:rPr>
                <w:sz w:val="16"/>
              </w:rPr>
              <w:t>Lightning</w:t>
            </w:r>
          </w:p>
        </w:tc>
        <w:tc>
          <w:tcPr>
            <w:tcW w:type="dxa" w:w="1786"/>
          </w:tcPr>
          <w:p>
            <w:pPr>
              <w:spacing w:after="0"/>
              <w:jc w:val="right"/>
            </w:pPr>
            <w:r>
              <w:rPr>
                <w:sz w:val="16"/>
              </w:rPr>
              <w:t>13 of 13</w:t>
            </w:r>
          </w:p>
        </w:tc>
        <w:tc>
          <w:tcPr>
            <w:tcW w:type="dxa" w:w="1348"/>
          </w:tcPr>
          <w:p>
            <w:pPr>
              <w:spacing w:after="0"/>
              <w:jc w:val="right"/>
            </w:pPr>
            <w:r>
              <w:rPr>
                <w:sz w:val="16"/>
              </w:rPr>
              <w:t>92.1</w:t>
            </w:r>
          </w:p>
        </w:tc>
        <w:tc>
          <w:tcPr>
            <w:tcW w:type="dxa" w:w="1414"/>
          </w:tcPr>
          <w:p>
            <w:pPr>
              <w:spacing w:after="0"/>
              <w:jc w:val="right"/>
            </w:pPr>
            <w:r>
              <w:rPr>
                <w:sz w:val="16"/>
              </w:rPr>
              <w:t>93.1</w:t>
            </w:r>
          </w:p>
        </w:tc>
        <w:tc>
          <w:tcPr>
            <w:tcW w:type="dxa" w:w="1348"/>
          </w:tcPr>
          <w:p>
            <w:pPr>
              <w:spacing w:after="0"/>
              <w:jc w:val="right"/>
            </w:pPr>
            <w:r>
              <w:rPr>
                <w:sz w:val="16"/>
              </w:rPr>
              <w:t>98.0</w:t>
            </w:r>
          </w:p>
        </w:tc>
        <w:tc>
          <w:tcPr>
            <w:tcW w:type="dxa" w:w="6058"/>
          </w:tcPr>
          <w:p>
            <w:pPr>
              <w:spacing w:after="0"/>
              <w:jc w:val="left"/>
            </w:pPr>
            <w:r>
              <w:rPr>
                <w:sz w:val="16"/>
              </w:rPr>
              <w:t>Very High 3, Relatively High 10</w:t>
            </w:r>
          </w:p>
        </w:tc>
      </w:tr>
      <w:tr>
        <w:trPr>
          <w:cantSplit/>
        </w:trPr>
        <w:tc>
          <w:tcPr>
            <w:tcW w:type="dxa" w:w="2157"/>
          </w:tcPr>
          <w:p>
            <w:pPr>
              <w:spacing w:after="0"/>
              <w:jc w:val="left"/>
            </w:pPr>
            <w:r>
              <w:rPr>
                <w:sz w:val="16"/>
              </w:rPr>
              <w:t>Strong Wind</w:t>
            </w:r>
          </w:p>
        </w:tc>
        <w:tc>
          <w:tcPr>
            <w:tcW w:type="dxa" w:w="1786"/>
          </w:tcPr>
          <w:p>
            <w:pPr>
              <w:spacing w:after="0"/>
              <w:jc w:val="right"/>
            </w:pPr>
            <w:r>
              <w:rPr>
                <w:sz w:val="16"/>
              </w:rPr>
              <w:t>13 of 13</w:t>
            </w:r>
          </w:p>
        </w:tc>
        <w:tc>
          <w:tcPr>
            <w:tcW w:type="dxa" w:w="1348"/>
          </w:tcPr>
          <w:p>
            <w:pPr>
              <w:spacing w:after="0"/>
              <w:jc w:val="right"/>
            </w:pPr>
            <w:r>
              <w:rPr>
                <w:sz w:val="16"/>
              </w:rPr>
              <w:t>68.3</w:t>
            </w:r>
          </w:p>
        </w:tc>
        <w:tc>
          <w:tcPr>
            <w:tcW w:type="dxa" w:w="1414"/>
          </w:tcPr>
          <w:p>
            <w:pPr>
              <w:spacing w:after="0"/>
              <w:jc w:val="right"/>
            </w:pPr>
            <w:r>
              <w:rPr>
                <w:sz w:val="16"/>
              </w:rPr>
              <w:t>70.9</w:t>
            </w:r>
          </w:p>
        </w:tc>
        <w:tc>
          <w:tcPr>
            <w:tcW w:type="dxa" w:w="1348"/>
          </w:tcPr>
          <w:p>
            <w:pPr>
              <w:spacing w:after="0"/>
              <w:jc w:val="right"/>
            </w:pPr>
            <w:r>
              <w:rPr>
                <w:sz w:val="16"/>
              </w:rPr>
              <w:t>83.3</w:t>
            </w:r>
          </w:p>
        </w:tc>
        <w:tc>
          <w:tcPr>
            <w:tcW w:type="dxa" w:w="6058"/>
          </w:tcPr>
          <w:p>
            <w:pPr>
              <w:spacing w:after="0"/>
              <w:jc w:val="left"/>
            </w:pPr>
            <w:r>
              <w:rPr>
                <w:sz w:val="16"/>
              </w:rPr>
              <w:t>Relatively High 2, Relatively Moderate 11</w:t>
            </w:r>
          </w:p>
        </w:tc>
      </w:tr>
      <w:tr>
        <w:trPr>
          <w:cantSplit/>
        </w:trPr>
        <w:tc>
          <w:tcPr>
            <w:tcW w:type="dxa" w:w="2157"/>
          </w:tcPr>
          <w:p>
            <w:pPr>
              <w:spacing w:after="0"/>
              <w:jc w:val="left"/>
            </w:pPr>
            <w:r>
              <w:rPr>
                <w:sz w:val="16"/>
              </w:rPr>
              <w:t>Tornado</w:t>
            </w:r>
          </w:p>
        </w:tc>
        <w:tc>
          <w:tcPr>
            <w:tcW w:type="dxa" w:w="1786"/>
          </w:tcPr>
          <w:p>
            <w:pPr>
              <w:spacing w:after="0"/>
              <w:jc w:val="right"/>
            </w:pPr>
            <w:r>
              <w:rPr>
                <w:sz w:val="16"/>
              </w:rPr>
              <w:t>13 of 13</w:t>
            </w:r>
          </w:p>
        </w:tc>
        <w:tc>
          <w:tcPr>
            <w:tcW w:type="dxa" w:w="1348"/>
          </w:tcPr>
          <w:p>
            <w:pPr>
              <w:spacing w:after="0"/>
              <w:jc w:val="right"/>
            </w:pPr>
            <w:r>
              <w:rPr>
                <w:sz w:val="16"/>
              </w:rPr>
              <w:t>77.5</w:t>
            </w:r>
          </w:p>
        </w:tc>
        <w:tc>
          <w:tcPr>
            <w:tcW w:type="dxa" w:w="1414"/>
          </w:tcPr>
          <w:p>
            <w:pPr>
              <w:spacing w:after="0"/>
              <w:jc w:val="right"/>
            </w:pPr>
            <w:r>
              <w:rPr>
                <w:sz w:val="16"/>
              </w:rPr>
              <w:t>82.1</w:t>
            </w:r>
          </w:p>
        </w:tc>
        <w:tc>
          <w:tcPr>
            <w:tcW w:type="dxa" w:w="1348"/>
          </w:tcPr>
          <w:p>
            <w:pPr>
              <w:spacing w:after="0"/>
              <w:jc w:val="right"/>
            </w:pPr>
            <w:r>
              <w:rPr>
                <w:sz w:val="16"/>
              </w:rPr>
              <w:t>94.4</w:t>
            </w:r>
          </w:p>
        </w:tc>
        <w:tc>
          <w:tcPr>
            <w:tcW w:type="dxa" w:w="6058"/>
          </w:tcPr>
          <w:p>
            <w:pPr>
              <w:spacing w:after="0"/>
              <w:jc w:val="left"/>
            </w:pPr>
            <w:r>
              <w:rPr>
                <w:sz w:val="16"/>
              </w:rPr>
              <w:t>Very High 1, Relatively High 12</w:t>
            </w:r>
          </w:p>
        </w:tc>
      </w:tr>
      <w:tr>
        <w:trPr>
          <w:cantSplit/>
        </w:trPr>
        <w:tc>
          <w:tcPr>
            <w:tcW w:type="dxa" w:w="2157"/>
          </w:tcPr>
          <w:p>
            <w:pPr>
              <w:spacing w:after="0"/>
              <w:jc w:val="left"/>
            </w:pPr>
            <w:r>
              <w:rPr>
                <w:sz w:val="16"/>
              </w:rPr>
              <w:t>Wildfire</w:t>
            </w:r>
          </w:p>
        </w:tc>
        <w:tc>
          <w:tcPr>
            <w:tcW w:type="dxa" w:w="1786"/>
          </w:tcPr>
          <w:p>
            <w:pPr>
              <w:spacing w:after="0"/>
              <w:jc w:val="right"/>
            </w:pPr>
            <w:r>
              <w:rPr>
                <w:sz w:val="16"/>
              </w:rPr>
              <w:t>13 of 13</w:t>
            </w:r>
          </w:p>
        </w:tc>
        <w:tc>
          <w:tcPr>
            <w:tcW w:type="dxa" w:w="1348"/>
          </w:tcPr>
          <w:p>
            <w:pPr>
              <w:spacing w:after="0"/>
              <w:jc w:val="right"/>
            </w:pPr>
            <w:r>
              <w:rPr>
                <w:sz w:val="16"/>
              </w:rPr>
              <w:t>93.6</w:t>
            </w:r>
          </w:p>
        </w:tc>
        <w:tc>
          <w:tcPr>
            <w:tcW w:type="dxa" w:w="1414"/>
          </w:tcPr>
          <w:p>
            <w:pPr>
              <w:spacing w:after="0"/>
              <w:jc w:val="right"/>
            </w:pPr>
            <w:r>
              <w:rPr>
                <w:sz w:val="16"/>
              </w:rPr>
              <w:t>96.7</w:t>
            </w:r>
          </w:p>
        </w:tc>
        <w:tc>
          <w:tcPr>
            <w:tcW w:type="dxa" w:w="1348"/>
          </w:tcPr>
          <w:p>
            <w:pPr>
              <w:spacing w:after="0"/>
              <w:jc w:val="right"/>
            </w:pPr>
            <w:r>
              <w:rPr>
                <w:sz w:val="16"/>
              </w:rPr>
              <w:t>97.8</w:t>
            </w:r>
          </w:p>
        </w:tc>
        <w:tc>
          <w:tcPr>
            <w:tcW w:type="dxa" w:w="6058"/>
          </w:tcPr>
          <w:p>
            <w:pPr>
              <w:spacing w:after="0"/>
              <w:jc w:val="left"/>
            </w:pPr>
            <w:r>
              <w:rPr>
                <w:sz w:val="16"/>
              </w:rPr>
              <w:t>Relatively High 9, Relatively Moderate 4</w:t>
            </w:r>
          </w:p>
        </w:tc>
      </w:tr>
      <w:tr>
        <w:trPr>
          <w:cantSplit/>
        </w:trPr>
        <w:tc>
          <w:tcPr>
            <w:tcW w:type="dxa" w:w="2157"/>
          </w:tcPr>
          <w:p>
            <w:pPr>
              <w:spacing w:after="0"/>
              <w:jc w:val="left"/>
            </w:pPr>
            <w:r>
              <w:rPr>
                <w:sz w:val="16"/>
              </w:rPr>
              <w:t>Winter Weather</w:t>
            </w:r>
          </w:p>
        </w:tc>
        <w:tc>
          <w:tcPr>
            <w:tcW w:type="dxa" w:w="1786"/>
          </w:tcPr>
          <w:p>
            <w:pPr>
              <w:spacing w:after="0"/>
              <w:jc w:val="right"/>
            </w:pPr>
            <w:r>
              <w:rPr>
                <w:sz w:val="16"/>
              </w:rPr>
              <w:t>13 of 13</w:t>
            </w:r>
          </w:p>
        </w:tc>
        <w:tc>
          <w:tcPr>
            <w:tcW w:type="dxa" w:w="1348"/>
          </w:tcPr>
          <w:p>
            <w:pPr>
              <w:spacing w:after="0"/>
              <w:jc w:val="right"/>
            </w:pPr>
            <w:r>
              <w:rPr>
                <w:sz w:val="16"/>
              </w:rPr>
              <w:t>78.8</w:t>
            </w:r>
          </w:p>
        </w:tc>
        <w:tc>
          <w:tcPr>
            <w:tcW w:type="dxa" w:w="1414"/>
          </w:tcPr>
          <w:p>
            <w:pPr>
              <w:spacing w:after="0"/>
              <w:jc w:val="right"/>
            </w:pPr>
            <w:r>
              <w:rPr>
                <w:sz w:val="16"/>
              </w:rPr>
              <w:t>84.1</w:t>
            </w:r>
          </w:p>
        </w:tc>
        <w:tc>
          <w:tcPr>
            <w:tcW w:type="dxa" w:w="1348"/>
          </w:tcPr>
          <w:p>
            <w:pPr>
              <w:spacing w:after="0"/>
              <w:jc w:val="right"/>
            </w:pPr>
            <w:r>
              <w:rPr>
                <w:sz w:val="16"/>
              </w:rPr>
              <w:t>93.0</w:t>
            </w:r>
          </w:p>
        </w:tc>
        <w:tc>
          <w:tcPr>
            <w:tcW w:type="dxa" w:w="6058"/>
          </w:tcPr>
          <w:p>
            <w:pPr>
              <w:spacing w:after="0"/>
              <w:jc w:val="left"/>
            </w:pPr>
            <w:r>
              <w:rPr>
                <w:sz w:val="16"/>
              </w:rPr>
              <w:t>Relatively High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8"/>
        <w:gridCol w:w="680"/>
        <w:gridCol w:w="2500"/>
        <w:gridCol w:w="2021"/>
        <w:gridCol w:w="2598"/>
        <w:gridCol w:w="2394"/>
        <w:gridCol w:w="2463"/>
      </w:tblGrid>
      <w:tr>
        <w:trPr>
          <w:cantSplit/>
          <w:tblHeader/>
        </w:trPr>
        <w:tc>
          <w:tcPr>
            <w:tcW w:type="dxa" w:w="14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00"/>
            <w:shd w:val="clear" w:color="auto" w:fill="E8E8E8"/>
          </w:tcPr>
          <w:p>
            <w:pPr>
              <w:spacing w:after="0"/>
              <w:jc w:val="left"/>
            </w:pPr>
            <w:r>
              <w:rPr>
                <w:b/>
                <w:sz w:val="16"/>
              </w:rPr>
              <w:t>Plan status</w:t>
            </w:r>
          </w:p>
        </w:tc>
        <w:tc>
          <w:tcPr>
            <w:tcW w:type="dxa" w:w="20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9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3"/>
            <w:shd w:val="clear" w:color="auto" w:fill="E8E8E8"/>
          </w:tcPr>
          <w:p>
            <w:pPr>
              <w:spacing w:after="0"/>
              <w:jc w:val="left"/>
            </w:pPr>
            <w:r>
              <w:rPr>
                <w:b/>
                <w:sz w:val="16"/>
              </w:rPr>
              <w:t>Notes</w:t>
            </w:r>
          </w:p>
        </w:tc>
      </w:tr>
      <w:tr>
        <w:trPr>
          <w:cantSplit/>
        </w:trPr>
        <w:tc>
          <w:tcPr>
            <w:tcW w:type="dxa" w:w="1458"/>
          </w:tcPr>
          <w:p>
            <w:pPr>
              <w:spacing w:after="0"/>
              <w:jc w:val="left"/>
            </w:pPr>
            <w:r>
              <w:rPr>
                <w:sz w:val="16"/>
              </w:rPr>
              <w:t>Cherokee County</w:t>
            </w:r>
          </w:p>
        </w:tc>
        <w:tc>
          <w:tcPr>
            <w:tcW w:type="dxa" w:w="680"/>
          </w:tcPr>
          <w:p>
            <w:pPr>
              <w:spacing w:after="0"/>
              <w:jc w:val="left"/>
            </w:pPr>
            <w:r>
              <w:rPr>
                <w:sz w:val="16"/>
              </w:rPr>
              <w:t>County</w:t>
            </w:r>
          </w:p>
        </w:tc>
        <w:tc>
          <w:tcPr>
            <w:tcW w:type="dxa" w:w="2500"/>
          </w:tcPr>
          <w:p>
            <w:pPr>
              <w:spacing w:after="0"/>
              <w:jc w:val="left"/>
            </w:pPr>
            <w:r>
              <w:rPr>
                <w:sz w:val="16"/>
              </w:rPr>
              <w:t>Approved, expires 2027-09-18</w:t>
            </w:r>
          </w:p>
        </w:tc>
        <w:tc>
          <w:tcPr>
            <w:tcW w:type="dxa" w:w="2021"/>
          </w:tcPr>
          <w:p>
            <w:pPr>
              <w:spacing w:after="0"/>
              <w:jc w:val="right"/>
            </w:pPr>
            <w:r>
              <w:rPr>
                <w:sz w:val="16"/>
              </w:rPr>
              <w:t>FMA RL 6, SRL 5; any 14</w:t>
            </w:r>
          </w:p>
        </w:tc>
        <w:tc>
          <w:tcPr>
            <w:tcW w:type="dxa" w:w="2598"/>
          </w:tcPr>
          <w:p>
            <w:pPr>
              <w:spacing w:after="0"/>
              <w:jc w:val="right"/>
            </w:pPr>
            <w:r>
              <w:rPr>
                <w:sz w:val="16"/>
              </w:rPr>
              <w:t>$2,998,876.29</w:t>
            </w:r>
          </w:p>
        </w:tc>
        <w:tc>
          <w:tcPr>
            <w:tcW w:type="dxa" w:w="2394"/>
          </w:tcPr>
          <w:p>
            <w:pPr>
              <w:spacing w:after="0"/>
              <w:jc w:val="right"/>
            </w:pPr>
            <w:r>
              <w:rPr>
                <w:sz w:val="16"/>
              </w:rPr>
              <w:t>0 total; 0 since its plan</w:t>
            </w:r>
          </w:p>
        </w:tc>
        <w:tc>
          <w:tcPr>
            <w:tcW w:type="dxa" w:w="2463"/>
          </w:tcPr>
          <w:p>
            <w:pPr>
              <w:spacing w:after="0"/>
              <w:jc w:val="left"/>
            </w:pPr>
            <w:r>
              <w:rPr>
                <w:sz w:val="16"/>
              </w:rPr>
              <w:t>Includes $12,822.12 for declarations not counted as hazard incidents (EM-3219-OK).</w:t>
            </w:r>
          </w:p>
        </w:tc>
      </w:tr>
      <w:tr>
        <w:trPr>
          <w:cantSplit/>
        </w:trPr>
        <w:tc>
          <w:tcPr>
            <w:tcW w:type="dxa" w:w="1458"/>
          </w:tcPr>
          <w:p>
            <w:pPr>
              <w:spacing w:after="0"/>
              <w:jc w:val="left"/>
            </w:pPr>
            <w:r>
              <w:rPr>
                <w:sz w:val="16"/>
              </w:rPr>
              <w:t>Fort Gibson town</w:t>
            </w:r>
          </w:p>
        </w:tc>
        <w:tc>
          <w:tcPr>
            <w:tcW w:type="dxa" w:w="680"/>
          </w:tcPr>
          <w:p>
            <w:pPr>
              <w:spacing w:after="0"/>
              <w:jc w:val="left"/>
            </w:pPr>
            <w:r>
              <w:rPr>
                <w:sz w:val="16"/>
              </w:rPr>
              <w:t>Town</w:t>
            </w:r>
          </w:p>
        </w:tc>
        <w:tc>
          <w:tcPr>
            <w:tcW w:type="dxa" w:w="2500"/>
          </w:tcPr>
          <w:p>
            <w:pPr>
              <w:spacing w:after="0"/>
              <w:jc w:val="left"/>
            </w:pPr>
            <w:r>
              <w:rPr>
                <w:sz w:val="16"/>
              </w:rPr>
              <w:t>Approved, expires 2029-04-16</w:t>
            </w:r>
          </w:p>
        </w:tc>
        <w:tc>
          <w:tcPr>
            <w:tcW w:type="dxa" w:w="2021"/>
          </w:tcPr>
          <w:p>
            <w:pPr>
              <w:spacing w:after="0"/>
              <w:jc w:val="right"/>
            </w:pPr>
            <w:r>
              <w:rPr>
                <w:sz w:val="16"/>
              </w:rPr>
              <w:t>FMA RL 0, SRL 2; any 3</w:t>
            </w:r>
          </w:p>
        </w:tc>
        <w:tc>
          <w:tcPr>
            <w:tcW w:type="dxa" w:w="2598"/>
          </w:tcPr>
          <w:p>
            <w:pPr>
              <w:spacing w:after="0"/>
              <w:jc w:val="right"/>
            </w:pPr>
            <w:r>
              <w:rPr>
                <w:sz w:val="16"/>
              </w:rPr>
              <w:t>no Public Assistance recorded</w:t>
            </w:r>
          </w:p>
        </w:tc>
        <w:tc>
          <w:tcPr>
            <w:tcW w:type="dxa" w:w="2394"/>
          </w:tcPr>
          <w:p>
            <w:pPr>
              <w:spacing w:after="0"/>
              <w:jc w:val="right"/>
            </w:pPr>
            <w:r>
              <w:rPr>
                <w:sz w:val="16"/>
              </w:rPr>
              <w:t>1 total; 0 since its plan</w:t>
            </w:r>
          </w:p>
        </w:tc>
        <w:tc>
          <w:tcPr>
            <w:tcW w:type="dxa" w:w="2463"/>
          </w:tcPr>
          <w:p>
            <w:pPr>
              <w:spacing w:after="0"/>
              <w:jc w:val="left"/>
            </w:pPr>
            <w:r>
              <w:rPr>
                <w:sz w:val="16"/>
              </w:rPr>
              <w:t>Whole community, including the part in Muskogee County; none of its repeat-flood properties are in this county.</w:t>
            </w:r>
          </w:p>
        </w:tc>
      </w:tr>
      <w:tr>
        <w:trPr>
          <w:cantSplit/>
        </w:trPr>
        <w:tc>
          <w:tcPr>
            <w:tcW w:type="dxa" w:w="1458"/>
          </w:tcPr>
          <w:p>
            <w:pPr>
              <w:spacing w:after="0"/>
              <w:jc w:val="left"/>
            </w:pPr>
            <w:r>
              <w:rPr>
                <w:sz w:val="16"/>
              </w:rPr>
              <w:t>Hulbert town</w:t>
            </w:r>
          </w:p>
        </w:tc>
        <w:tc>
          <w:tcPr>
            <w:tcW w:type="dxa" w:w="680"/>
          </w:tcPr>
          <w:p>
            <w:pPr>
              <w:spacing w:after="0"/>
              <w:jc w:val="left"/>
            </w:pPr>
            <w:r>
              <w:rPr>
                <w:sz w:val="16"/>
              </w:rPr>
              <w:t>Town</w:t>
            </w:r>
          </w:p>
        </w:tc>
        <w:tc>
          <w:tcPr>
            <w:tcW w:type="dxa" w:w="2500"/>
          </w:tcPr>
          <w:p>
            <w:pPr>
              <w:spacing w:after="0"/>
              <w:jc w:val="left"/>
            </w:pPr>
            <w:r>
              <w:rPr>
                <w:sz w:val="16"/>
              </w:rPr>
              <w:t>Approved, expires 2027-09-18</w:t>
            </w:r>
          </w:p>
        </w:tc>
        <w:tc>
          <w:tcPr>
            <w:tcW w:type="dxa" w:w="2021"/>
          </w:tcPr>
          <w:p>
            <w:pPr>
              <w:spacing w:after="0"/>
              <w:jc w:val="right"/>
            </w:pPr>
            <w:r>
              <w:rPr>
                <w:sz w:val="16"/>
              </w:rPr>
              <w:t>FMA RL 0, SRL 0; any 0</w:t>
            </w:r>
          </w:p>
        </w:tc>
        <w:tc>
          <w:tcPr>
            <w:tcW w:type="dxa" w:w="2598"/>
          </w:tcPr>
          <w:p>
            <w:pPr>
              <w:spacing w:after="0"/>
              <w:jc w:val="right"/>
            </w:pPr>
            <w:r>
              <w:rPr>
                <w:sz w:val="16"/>
              </w:rPr>
              <w:t>no Public Assistance recorded</w:t>
            </w:r>
          </w:p>
        </w:tc>
        <w:tc>
          <w:tcPr>
            <w:tcW w:type="dxa" w:w="2394"/>
          </w:tcPr>
          <w:p>
            <w:pPr>
              <w:spacing w:after="0"/>
              <w:jc w:val="right"/>
            </w:pPr>
            <w:r>
              <w:rPr>
                <w:sz w:val="16"/>
              </w:rPr>
              <w:t>85 total; 11 since its plan</w:t>
            </w:r>
          </w:p>
        </w:tc>
        <w:tc>
          <w:tcPr>
            <w:tcW w:type="dxa" w:w="2463"/>
          </w:tcPr>
          <w:p>
            <w:pPr>
              <w:spacing w:after="0"/>
              <w:jc w:val="left"/>
            </w:pPr>
          </w:p>
        </w:tc>
      </w:tr>
      <w:tr>
        <w:trPr>
          <w:cantSplit/>
        </w:trPr>
        <w:tc>
          <w:tcPr>
            <w:tcW w:type="dxa" w:w="1458"/>
          </w:tcPr>
          <w:p>
            <w:pPr>
              <w:spacing w:after="0"/>
              <w:jc w:val="left"/>
            </w:pPr>
            <w:r>
              <w:rPr>
                <w:sz w:val="16"/>
              </w:rPr>
              <w:t>Oaks town</w:t>
            </w:r>
          </w:p>
        </w:tc>
        <w:tc>
          <w:tcPr>
            <w:tcW w:type="dxa" w:w="680"/>
          </w:tcPr>
          <w:p>
            <w:pPr>
              <w:spacing w:after="0"/>
              <w:jc w:val="left"/>
            </w:pPr>
            <w:r>
              <w:rPr>
                <w:sz w:val="16"/>
              </w:rPr>
              <w:t>Town</w:t>
            </w:r>
          </w:p>
        </w:tc>
        <w:tc>
          <w:tcPr>
            <w:tcW w:type="dxa" w:w="2500"/>
          </w:tcPr>
          <w:p>
            <w:pPr>
              <w:spacing w:after="0"/>
              <w:jc w:val="left"/>
            </w:pPr>
            <w:r>
              <w:rPr>
                <w:sz w:val="16"/>
              </w:rPr>
              <w:t>Plan 108488 approved 2023-12-11, pending adoption here; not yet eligible</w:t>
            </w:r>
          </w:p>
        </w:tc>
        <w:tc>
          <w:tcPr>
            <w:tcW w:type="dxa" w:w="2021"/>
          </w:tcPr>
          <w:p>
            <w:pPr>
              <w:spacing w:after="0"/>
              <w:jc w:val="right"/>
            </w:pPr>
            <w:r>
              <w:rPr>
                <w:sz w:val="16"/>
              </w:rPr>
              <w:t>FMA RL 0, SRL 0; any 0</w:t>
            </w:r>
          </w:p>
        </w:tc>
        <w:tc>
          <w:tcPr>
            <w:tcW w:type="dxa" w:w="2598"/>
          </w:tcPr>
          <w:p>
            <w:pPr>
              <w:spacing w:after="0"/>
              <w:jc w:val="right"/>
            </w:pPr>
            <w:r>
              <w:rPr>
                <w:sz w:val="16"/>
              </w:rPr>
              <w:t>no Public Assistance recorded</w:t>
            </w:r>
          </w:p>
        </w:tc>
        <w:tc>
          <w:tcPr>
            <w:tcW w:type="dxa" w:w="2394"/>
          </w:tcPr>
          <w:p>
            <w:pPr>
              <w:spacing w:after="0"/>
              <w:jc w:val="right"/>
            </w:pPr>
            <w:r>
              <w:rPr>
                <w:sz w:val="16"/>
              </w:rPr>
              <w:t>1 total; no approved plan</w:t>
            </w:r>
          </w:p>
        </w:tc>
        <w:tc>
          <w:tcPr>
            <w:tcW w:type="dxa" w:w="2463"/>
          </w:tcPr>
          <w:p>
            <w:pPr>
              <w:spacing w:after="0"/>
              <w:jc w:val="left"/>
            </w:pPr>
          </w:p>
        </w:tc>
      </w:tr>
      <w:tr>
        <w:trPr>
          <w:cantSplit/>
        </w:trPr>
        <w:tc>
          <w:tcPr>
            <w:tcW w:type="dxa" w:w="1458"/>
          </w:tcPr>
          <w:p>
            <w:pPr>
              <w:spacing w:after="0"/>
              <w:jc w:val="left"/>
            </w:pPr>
            <w:r>
              <w:rPr>
                <w:sz w:val="16"/>
              </w:rPr>
              <w:t>Tahlequah city</w:t>
            </w:r>
          </w:p>
        </w:tc>
        <w:tc>
          <w:tcPr>
            <w:tcW w:type="dxa" w:w="680"/>
          </w:tcPr>
          <w:p>
            <w:pPr>
              <w:spacing w:after="0"/>
              <w:jc w:val="left"/>
            </w:pPr>
            <w:r>
              <w:rPr>
                <w:sz w:val="16"/>
              </w:rPr>
              <w:t>City</w:t>
            </w:r>
          </w:p>
        </w:tc>
        <w:tc>
          <w:tcPr>
            <w:tcW w:type="dxa" w:w="2500"/>
          </w:tcPr>
          <w:p>
            <w:pPr>
              <w:spacing w:after="0"/>
              <w:jc w:val="left"/>
            </w:pPr>
            <w:r>
              <w:rPr>
                <w:sz w:val="16"/>
              </w:rPr>
              <w:t>Approved, expires 2027-09-18</w:t>
            </w:r>
          </w:p>
        </w:tc>
        <w:tc>
          <w:tcPr>
            <w:tcW w:type="dxa" w:w="2021"/>
          </w:tcPr>
          <w:p>
            <w:pPr>
              <w:spacing w:after="0"/>
              <w:jc w:val="right"/>
            </w:pPr>
            <w:r>
              <w:rPr>
                <w:sz w:val="16"/>
              </w:rPr>
              <w:t>FMA RL 0, SRL 0; any 0</w:t>
            </w:r>
          </w:p>
        </w:tc>
        <w:tc>
          <w:tcPr>
            <w:tcW w:type="dxa" w:w="2598"/>
          </w:tcPr>
          <w:p>
            <w:pPr>
              <w:spacing w:after="0"/>
              <w:jc w:val="right"/>
            </w:pPr>
            <w:r>
              <w:rPr>
                <w:sz w:val="16"/>
              </w:rPr>
              <w:t>$417,442.70</w:t>
            </w:r>
          </w:p>
        </w:tc>
        <w:tc>
          <w:tcPr>
            <w:tcW w:type="dxa" w:w="2394"/>
          </w:tcPr>
          <w:p>
            <w:pPr>
              <w:spacing w:after="0"/>
              <w:jc w:val="right"/>
            </w:pPr>
            <w:r>
              <w:rPr>
                <w:sz w:val="16"/>
              </w:rPr>
              <w:t>248 total; 11 since its plan</w:t>
            </w:r>
          </w:p>
        </w:tc>
        <w:tc>
          <w:tcPr>
            <w:tcW w:type="dxa" w:w="24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2022-09-19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$7,273,645,875</w:t>
            </w:r>
          </w:p>
        </w:tc>
        <w:tc>
          <w:tcPr>
            <w:tcW w:type="dxa" w:w="1133"/>
          </w:tcPr>
          <w:p>
            <w:pPr>
              <w:spacing w:after="0"/>
              <w:jc w:val="right"/>
            </w:pPr>
            <w:r>
              <w:rPr>
                <w:sz w:val="16"/>
              </w:rPr>
              <w:t>$87,034,846</w:t>
            </w:r>
          </w:p>
        </w:tc>
        <w:tc>
          <w:tcPr>
            <w:tcW w:type="dxa" w:w="1043"/>
          </w:tcPr>
          <w:p>
            <w:pPr>
              <w:spacing w:after="0"/>
              <w:jc w:val="right"/>
            </w:pPr>
            <w:r>
              <w:rPr>
                <w:sz w:val="16"/>
              </w:rPr>
              <w:t>47,015</w:t>
            </w:r>
          </w:p>
        </w:tc>
        <w:tc>
          <w:tcPr>
            <w:tcW w:type="dxa" w:w="1037"/>
          </w:tcPr>
          <w:p>
            <w:pPr>
              <w:spacing w:after="0"/>
              <w:jc w:val="right"/>
            </w:pPr>
            <w:r>
              <w:rPr>
                <w:sz w:val="16"/>
              </w:rPr>
              <w:t>$474</w:t>
            </w:r>
          </w:p>
        </w:tc>
        <w:tc>
          <w:tcPr>
            <w:tcW w:type="dxa" w:w="1126"/>
          </w:tcPr>
          <w:p>
            <w:pPr>
              <w:spacing w:after="0"/>
              <w:jc w:val="right"/>
            </w:pPr>
            <w:r>
              <w:rPr>
                <w:sz w:val="16"/>
              </w:rPr>
              <w:t>$120,485</w:t>
            </w:r>
          </w:p>
        </w:tc>
        <w:tc>
          <w:tcPr>
            <w:tcW w:type="dxa" w:w="1120"/>
          </w:tcPr>
          <w:p>
            <w:pPr>
              <w:spacing w:after="0"/>
              <w:jc w:val="right"/>
            </w:pPr>
            <w:r>
              <w:rPr>
                <w:sz w:val="16"/>
              </w:rPr>
              <w:t>$1,029,762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$30,022,642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$1,152,053</w:t>
            </w:r>
          </w:p>
        </w:tc>
        <w:tc>
          <w:tcPr>
            <w:tcW w:type="dxa" w:w="1120"/>
          </w:tcPr>
          <w:p>
            <w:pPr>
              <w:spacing w:after="0"/>
              <w:jc w:val="right"/>
            </w:pPr>
            <w:r>
              <w:rPr>
                <w:sz w:val="16"/>
              </w:rPr>
              <w:t>n/a</w:t>
            </w:r>
          </w:p>
        </w:tc>
        <w:tc>
          <w:tcPr>
            <w:tcW w:type="dxa" w:w="1305"/>
          </w:tcPr>
          <w:p>
            <w:pPr>
              <w:spacing w:after="0"/>
              <w:jc w:val="right"/>
            </w:pPr>
            <w:r>
              <w:rPr>
                <w:sz w:val="16"/>
              </w:rPr>
              <w:t>3.84% (agriculture)</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$13,051,455,764</w:t>
            </w:r>
          </w:p>
        </w:tc>
        <w:tc>
          <w:tcPr>
            <w:tcW w:type="dxa" w:w="1133"/>
          </w:tcPr>
          <w:p>
            <w:pPr>
              <w:spacing w:after="0"/>
              <w:jc w:val="right"/>
            </w:pPr>
            <w:r>
              <w:rPr>
                <w:sz w:val="16"/>
              </w:rPr>
              <w:t>n/a</w:t>
            </w:r>
          </w:p>
        </w:tc>
        <w:tc>
          <w:tcPr>
            <w:tcW w:type="dxa" w:w="1043"/>
          </w:tcPr>
          <w:p>
            <w:pPr>
              <w:spacing w:after="0"/>
              <w:jc w:val="right"/>
            </w:pPr>
            <w:r>
              <w:rPr>
                <w:sz w:val="16"/>
              </w:rPr>
              <w:t>47,078</w:t>
            </w:r>
          </w:p>
        </w:tc>
        <w:tc>
          <w:tcPr>
            <w:tcW w:type="dxa" w:w="1037"/>
          </w:tcPr>
          <w:p>
            <w:pPr>
              <w:spacing w:after="0"/>
              <w:jc w:val="right"/>
            </w:pPr>
            <w:r>
              <w:rPr>
                <w:sz w:val="16"/>
              </w:rPr>
              <w:t>$243,202</w:t>
            </w:r>
          </w:p>
        </w:tc>
        <w:tc>
          <w:tcPr>
            <w:tcW w:type="dxa" w:w="1126"/>
          </w:tcPr>
          <w:p>
            <w:pPr>
              <w:spacing w:after="0"/>
              <w:jc w:val="right"/>
            </w:pPr>
            <w:r>
              <w:rPr>
                <w:sz w:val="16"/>
              </w:rPr>
              <w:t>n/a</w:t>
            </w:r>
          </w:p>
        </w:tc>
        <w:tc>
          <w:tcPr>
            <w:tcW w:type="dxa" w:w="1120"/>
          </w:tcPr>
          <w:p>
            <w:pPr>
              <w:spacing w:after="0"/>
              <w:jc w:val="right"/>
            </w:pPr>
            <w:r>
              <w:rPr>
                <w:sz w:val="16"/>
              </w:rPr>
              <w:t>$111,444</w:t>
            </w:r>
          </w:p>
        </w:tc>
        <w:tc>
          <w:tcPr>
            <w:tcW w:type="dxa" w:w="1305"/>
          </w:tcPr>
          <w:p>
            <w:pPr>
              <w:spacing w:after="0"/>
              <w:jc w:val="right"/>
            </w:pPr>
            <w:r>
              <w:rPr>
                <w:sz w:val="16"/>
              </w:rPr>
              <w:t>0.00186%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$7,273,645,875</w:t>
            </w:r>
          </w:p>
        </w:tc>
        <w:tc>
          <w:tcPr>
            <w:tcW w:type="dxa" w:w="1133"/>
          </w:tcPr>
          <w:p>
            <w:pPr>
              <w:spacing w:after="0"/>
              <w:jc w:val="right"/>
            </w:pPr>
            <w:r>
              <w:rPr>
                <w:sz w:val="16"/>
              </w:rPr>
              <w:t>$87,034,846</w:t>
            </w:r>
          </w:p>
        </w:tc>
        <w:tc>
          <w:tcPr>
            <w:tcW w:type="dxa" w:w="1043"/>
          </w:tcPr>
          <w:p>
            <w:pPr>
              <w:spacing w:after="0"/>
              <w:jc w:val="right"/>
            </w:pPr>
            <w:r>
              <w:rPr>
                <w:sz w:val="16"/>
              </w:rPr>
              <w:t>47,015</w:t>
            </w:r>
          </w:p>
        </w:tc>
        <w:tc>
          <w:tcPr>
            <w:tcW w:type="dxa" w:w="1037"/>
          </w:tcPr>
          <w:p>
            <w:pPr>
              <w:spacing w:after="0"/>
              <w:jc w:val="right"/>
            </w:pPr>
            <w:r>
              <w:rPr>
                <w:sz w:val="16"/>
              </w:rPr>
              <w:t>$301,752</w:t>
            </w:r>
          </w:p>
        </w:tc>
        <w:tc>
          <w:tcPr>
            <w:tcW w:type="dxa" w:w="1126"/>
          </w:tcPr>
          <w:p>
            <w:pPr>
              <w:spacing w:after="0"/>
              <w:jc w:val="right"/>
            </w:pPr>
            <w:r>
              <w:rPr>
                <w:sz w:val="16"/>
              </w:rPr>
              <w:t>$2,410</w:t>
            </w:r>
          </w:p>
        </w:tc>
        <w:tc>
          <w:tcPr>
            <w:tcW w:type="dxa" w:w="1120"/>
          </w:tcPr>
          <w:p>
            <w:pPr>
              <w:spacing w:after="0"/>
              <w:jc w:val="right"/>
            </w:pPr>
            <w:r>
              <w:rPr>
                <w:sz w:val="16"/>
              </w:rPr>
              <w:t>$68,773</w:t>
            </w:r>
          </w:p>
        </w:tc>
        <w:tc>
          <w:tcPr>
            <w:tcW w:type="dxa" w:w="1305"/>
          </w:tcPr>
          <w:p>
            <w:pPr>
              <w:spacing w:after="0"/>
              <w:jc w:val="right"/>
            </w:pPr>
            <w:r>
              <w:rPr>
                <w:sz w:val="16"/>
              </w:rPr>
              <w:t>0.00415%</w:t>
            </w:r>
          </w:p>
        </w:tc>
        <w:tc>
          <w:tcPr>
            <w:tcW w:type="dxa" w:w="1186"/>
          </w:tcPr>
          <w:p>
            <w:pPr>
              <w:spacing w:after="0"/>
              <w:jc w:val="right"/>
            </w:pPr>
            <w:r>
              <w:rPr>
                <w:sz w:val="16"/>
              </w:rPr>
              <w:t>$55,000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$7,273,645,875</w:t>
            </w:r>
          </w:p>
        </w:tc>
        <w:tc>
          <w:tcPr>
            <w:tcW w:type="dxa" w:w="1133"/>
          </w:tcPr>
          <w:p>
            <w:pPr>
              <w:spacing w:after="0"/>
              <w:jc w:val="right"/>
            </w:pPr>
            <w:r>
              <w:rPr>
                <w:sz w:val="16"/>
              </w:rPr>
              <w:t>$87,034,846</w:t>
            </w:r>
          </w:p>
        </w:tc>
        <w:tc>
          <w:tcPr>
            <w:tcW w:type="dxa" w:w="1043"/>
          </w:tcPr>
          <w:p>
            <w:pPr>
              <w:spacing w:after="0"/>
              <w:jc w:val="right"/>
            </w:pPr>
            <w:r>
              <w:rPr>
                <w:sz w:val="16"/>
              </w:rPr>
              <w:t>47,015</w:t>
            </w:r>
          </w:p>
        </w:tc>
        <w:tc>
          <w:tcPr>
            <w:tcW w:type="dxa" w:w="1037"/>
          </w:tcPr>
          <w:p>
            <w:pPr>
              <w:spacing w:after="0"/>
              <w:jc w:val="right"/>
            </w:pPr>
            <w:r>
              <w:rPr>
                <w:sz w:val="16"/>
              </w:rPr>
              <w:t>$507</w:t>
            </w:r>
          </w:p>
        </w:tc>
        <w:tc>
          <w:tcPr>
            <w:tcW w:type="dxa" w:w="1126"/>
          </w:tcPr>
          <w:p>
            <w:pPr>
              <w:spacing w:after="0"/>
              <w:jc w:val="right"/>
            </w:pPr>
            <w:r>
              <w:rPr>
                <w:sz w:val="16"/>
              </w:rPr>
              <w:t>$434</w:t>
            </w:r>
          </w:p>
        </w:tc>
        <w:tc>
          <w:tcPr>
            <w:tcW w:type="dxa" w:w="1120"/>
          </w:tcPr>
          <w:p>
            <w:pPr>
              <w:spacing w:after="0"/>
              <w:jc w:val="right"/>
            </w:pPr>
            <w:r>
              <w:rPr>
                <w:sz w:val="16"/>
              </w:rPr>
              <w:t>$3,287,955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$7,254,808,038</w:t>
            </w:r>
          </w:p>
        </w:tc>
        <w:tc>
          <w:tcPr>
            <w:tcW w:type="dxa" w:w="1133"/>
          </w:tcPr>
          <w:p>
            <w:pPr>
              <w:spacing w:after="0"/>
              <w:jc w:val="right"/>
            </w:pPr>
            <w:r>
              <w:rPr>
                <w:sz w:val="16"/>
              </w:rPr>
              <w:t>$85,552,094</w:t>
            </w:r>
          </w:p>
        </w:tc>
        <w:tc>
          <w:tcPr>
            <w:tcW w:type="dxa" w:w="1043"/>
          </w:tcPr>
          <w:p>
            <w:pPr>
              <w:spacing w:after="0"/>
              <w:jc w:val="right"/>
            </w:pPr>
            <w:r>
              <w:rPr>
                <w:sz w:val="16"/>
              </w:rPr>
              <w:t>46,797</w:t>
            </w:r>
          </w:p>
        </w:tc>
        <w:tc>
          <w:tcPr>
            <w:tcW w:type="dxa" w:w="1037"/>
          </w:tcPr>
          <w:p>
            <w:pPr>
              <w:spacing w:after="0"/>
              <w:jc w:val="right"/>
            </w:pPr>
            <w:r>
              <w:rPr>
                <w:sz w:val="16"/>
              </w:rPr>
              <w:t>$8,825</w:t>
            </w:r>
          </w:p>
        </w:tc>
        <w:tc>
          <w:tcPr>
            <w:tcW w:type="dxa" w:w="1126"/>
          </w:tcPr>
          <w:p>
            <w:pPr>
              <w:spacing w:after="0"/>
              <w:jc w:val="right"/>
            </w:pPr>
            <w:r>
              <w:rPr>
                <w:sz w:val="16"/>
              </w:rPr>
              <w:t>$4,013</w:t>
            </w:r>
          </w:p>
        </w:tc>
        <w:tc>
          <w:tcPr>
            <w:tcW w:type="dxa" w:w="1120"/>
          </w:tcPr>
          <w:p>
            <w:pPr>
              <w:spacing w:after="0"/>
              <w:jc w:val="right"/>
            </w:pPr>
            <w:r>
              <w:rPr>
                <w:sz w:val="16"/>
              </w:rPr>
              <w:t>$241</w:t>
            </w:r>
          </w:p>
        </w:tc>
        <w:tc>
          <w:tcPr>
            <w:tcW w:type="dxa" w:w="1305"/>
          </w:tcPr>
          <w:p>
            <w:pPr>
              <w:spacing w:after="0"/>
              <w:jc w:val="right"/>
            </w:pPr>
            <w:r>
              <w:rPr>
                <w:sz w:val="16"/>
              </w:rPr>
              <w:t>0.000122%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$7,273,630,939</w:t>
            </w:r>
          </w:p>
        </w:tc>
        <w:tc>
          <w:tcPr>
            <w:tcW w:type="dxa" w:w="1133"/>
          </w:tcPr>
          <w:p>
            <w:pPr>
              <w:spacing w:after="0"/>
              <w:jc w:val="right"/>
            </w:pPr>
            <w:r>
              <w:rPr>
                <w:sz w:val="16"/>
              </w:rPr>
              <w:t>n/a</w:t>
            </w:r>
          </w:p>
        </w:tc>
        <w:tc>
          <w:tcPr>
            <w:tcW w:type="dxa" w:w="1043"/>
          </w:tcPr>
          <w:p>
            <w:pPr>
              <w:spacing w:after="0"/>
              <w:jc w:val="right"/>
            </w:pPr>
            <w:r>
              <w:rPr>
                <w:sz w:val="16"/>
              </w:rPr>
              <w:t>47,015</w:t>
            </w:r>
          </w:p>
        </w:tc>
        <w:tc>
          <w:tcPr>
            <w:tcW w:type="dxa" w:w="1037"/>
          </w:tcPr>
          <w:p>
            <w:pPr>
              <w:spacing w:after="0"/>
              <w:jc w:val="right"/>
            </w:pPr>
            <w:r>
              <w:rPr>
                <w:sz w:val="16"/>
              </w:rPr>
              <w:t>$1,454,452</w:t>
            </w:r>
          </w:p>
        </w:tc>
        <w:tc>
          <w:tcPr>
            <w:tcW w:type="dxa" w:w="1126"/>
          </w:tcPr>
          <w:p>
            <w:pPr>
              <w:spacing w:after="0"/>
              <w:jc w:val="right"/>
            </w:pPr>
            <w:r>
              <w:rPr>
                <w:sz w:val="16"/>
              </w:rPr>
              <w:t>n/a</w:t>
            </w:r>
          </w:p>
        </w:tc>
        <w:tc>
          <w:tcPr>
            <w:tcW w:type="dxa" w:w="1120"/>
          </w:tcPr>
          <w:p>
            <w:pPr>
              <w:spacing w:after="0"/>
              <w:jc w:val="right"/>
            </w:pPr>
            <w:r>
              <w:rPr>
                <w:sz w:val="16"/>
              </w:rPr>
              <w:t>$21,313</w:t>
            </w:r>
          </w:p>
        </w:tc>
        <w:tc>
          <w:tcPr>
            <w:tcW w:type="dxa" w:w="1305"/>
          </w:tcPr>
          <w:p>
            <w:pPr>
              <w:spacing w:after="0"/>
              <w:jc w:val="right"/>
            </w:pPr>
            <w:r>
              <w:rPr>
                <w:sz w:val="16"/>
              </w:rPr>
              <w:t>0.02%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$7,272,054,633</w:t>
            </w:r>
          </w:p>
        </w:tc>
        <w:tc>
          <w:tcPr>
            <w:tcW w:type="dxa" w:w="1133"/>
          </w:tcPr>
          <w:p>
            <w:pPr>
              <w:spacing w:after="0"/>
              <w:jc w:val="right"/>
            </w:pPr>
            <w:r>
              <w:rPr>
                <w:sz w:val="16"/>
              </w:rPr>
              <w:t>$4,712,120</w:t>
            </w:r>
          </w:p>
        </w:tc>
        <w:tc>
          <w:tcPr>
            <w:tcW w:type="dxa" w:w="1043"/>
          </w:tcPr>
          <w:p>
            <w:pPr>
              <w:spacing w:after="0"/>
              <w:jc w:val="right"/>
            </w:pPr>
            <w:r>
              <w:rPr>
                <w:sz w:val="16"/>
              </w:rPr>
              <w:t>1,533</w:t>
            </w:r>
          </w:p>
        </w:tc>
        <w:tc>
          <w:tcPr>
            <w:tcW w:type="dxa" w:w="1037"/>
          </w:tcPr>
          <w:p>
            <w:pPr>
              <w:spacing w:after="0"/>
              <w:jc w:val="right"/>
            </w:pPr>
            <w:r>
              <w:rPr>
                <w:sz w:val="16"/>
              </w:rPr>
              <w:t>$8,909,803</w:t>
            </w:r>
          </w:p>
        </w:tc>
        <w:tc>
          <w:tcPr>
            <w:tcW w:type="dxa" w:w="1126"/>
          </w:tcPr>
          <w:p>
            <w:pPr>
              <w:spacing w:after="0"/>
              <w:jc w:val="right"/>
            </w:pPr>
            <w:r>
              <w:rPr>
                <w:sz w:val="16"/>
              </w:rPr>
              <w:t>$187,859</w:t>
            </w:r>
          </w:p>
        </w:tc>
        <w:tc>
          <w:tcPr>
            <w:tcW w:type="dxa" w:w="1120"/>
          </w:tcPr>
          <w:p>
            <w:pPr>
              <w:spacing w:after="0"/>
              <w:jc w:val="right"/>
            </w:pPr>
            <w:r>
              <w:rPr>
                <w:sz w:val="16"/>
              </w:rPr>
              <w:t>$4,416,563</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$220,489,726</w:t>
            </w:r>
          </w:p>
        </w:tc>
        <w:tc>
          <w:tcPr>
            <w:tcW w:type="dxa" w:w="1133"/>
          </w:tcPr>
          <w:p>
            <w:pPr>
              <w:spacing w:after="0"/>
              <w:jc w:val="right"/>
            </w:pPr>
            <w:r>
              <w:rPr>
                <w:sz w:val="16"/>
              </w:rPr>
              <w:t>n/a</w:t>
            </w:r>
          </w:p>
        </w:tc>
        <w:tc>
          <w:tcPr>
            <w:tcW w:type="dxa" w:w="1043"/>
          </w:tcPr>
          <w:p>
            <w:pPr>
              <w:spacing w:after="0"/>
              <w:jc w:val="right"/>
            </w:pPr>
            <w:r>
              <w:rPr>
                <w:sz w:val="16"/>
              </w:rPr>
              <w:t>1,423</w:t>
            </w:r>
          </w:p>
        </w:tc>
        <w:tc>
          <w:tcPr>
            <w:tcW w:type="dxa" w:w="1037"/>
          </w:tcPr>
          <w:p>
            <w:pPr>
              <w:spacing w:after="0"/>
              <w:jc w:val="right"/>
            </w:pPr>
            <w:r>
              <w:rPr>
                <w:sz w:val="16"/>
              </w:rPr>
              <w:t>$2,663</w:t>
            </w:r>
          </w:p>
        </w:tc>
        <w:tc>
          <w:tcPr>
            <w:tcW w:type="dxa" w:w="1126"/>
          </w:tcPr>
          <w:p>
            <w:pPr>
              <w:spacing w:after="0"/>
              <w:jc w:val="right"/>
            </w:pPr>
            <w:r>
              <w:rPr>
                <w:sz w:val="16"/>
              </w:rPr>
              <w:t>n/a</w:t>
            </w:r>
          </w:p>
        </w:tc>
        <w:tc>
          <w:tcPr>
            <w:tcW w:type="dxa" w:w="1120"/>
          </w:tcPr>
          <w:p>
            <w:pPr>
              <w:spacing w:after="0"/>
              <w:jc w:val="right"/>
            </w:pPr>
            <w:r>
              <w:rPr>
                <w:sz w:val="16"/>
              </w:rPr>
              <w:t>$365</w:t>
            </w:r>
          </w:p>
        </w:tc>
        <w:tc>
          <w:tcPr>
            <w:tcW w:type="dxa" w:w="1305"/>
          </w:tcPr>
          <w:p>
            <w:pPr>
              <w:spacing w:after="0"/>
              <w:jc w:val="right"/>
            </w:pPr>
            <w:r>
              <w:rPr>
                <w:sz w:val="16"/>
              </w:rPr>
              <w:t>0.00121%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$7,273,645,875</w:t>
            </w:r>
          </w:p>
        </w:tc>
        <w:tc>
          <w:tcPr>
            <w:tcW w:type="dxa" w:w="1133"/>
          </w:tcPr>
          <w:p>
            <w:pPr>
              <w:spacing w:after="0"/>
              <w:jc w:val="right"/>
            </w:pPr>
            <w:r>
              <w:rPr>
                <w:sz w:val="16"/>
              </w:rPr>
              <w:t>n/a</w:t>
            </w:r>
          </w:p>
        </w:tc>
        <w:tc>
          <w:tcPr>
            <w:tcW w:type="dxa" w:w="1043"/>
          </w:tcPr>
          <w:p>
            <w:pPr>
              <w:spacing w:after="0"/>
              <w:jc w:val="right"/>
            </w:pPr>
            <w:r>
              <w:rPr>
                <w:sz w:val="16"/>
              </w:rPr>
              <w:t>47,015</w:t>
            </w:r>
          </w:p>
        </w:tc>
        <w:tc>
          <w:tcPr>
            <w:tcW w:type="dxa" w:w="1037"/>
          </w:tcPr>
          <w:p>
            <w:pPr>
              <w:spacing w:after="0"/>
              <w:jc w:val="right"/>
            </w:pPr>
            <w:r>
              <w:rPr>
                <w:sz w:val="16"/>
              </w:rPr>
              <w:t>$11,266</w:t>
            </w:r>
          </w:p>
        </w:tc>
        <w:tc>
          <w:tcPr>
            <w:tcW w:type="dxa" w:w="1126"/>
          </w:tcPr>
          <w:p>
            <w:pPr>
              <w:spacing w:after="0"/>
              <w:jc w:val="right"/>
            </w:pPr>
            <w:r>
              <w:rPr>
                <w:sz w:val="16"/>
              </w:rPr>
              <w:t>n/a</w:t>
            </w:r>
          </w:p>
        </w:tc>
        <w:tc>
          <w:tcPr>
            <w:tcW w:type="dxa" w:w="1120"/>
          </w:tcPr>
          <w:p>
            <w:pPr>
              <w:spacing w:after="0"/>
              <w:jc w:val="right"/>
            </w:pPr>
            <w:r>
              <w:rPr>
                <w:sz w:val="16"/>
              </w:rPr>
              <w:t>$636,071</w:t>
            </w:r>
          </w:p>
        </w:tc>
        <w:tc>
          <w:tcPr>
            <w:tcW w:type="dxa" w:w="1305"/>
          </w:tcPr>
          <w:p>
            <w:pPr>
              <w:spacing w:after="0"/>
              <w:jc w:val="right"/>
            </w:pPr>
            <w:r>
              <w:rPr>
                <w:sz w:val="16"/>
              </w:rPr>
              <w:t>0.000155%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$7,273,645,875</w:t>
            </w:r>
          </w:p>
        </w:tc>
        <w:tc>
          <w:tcPr>
            <w:tcW w:type="dxa" w:w="1133"/>
          </w:tcPr>
          <w:p>
            <w:pPr>
              <w:spacing w:after="0"/>
              <w:jc w:val="right"/>
            </w:pPr>
            <w:r>
              <w:rPr>
                <w:sz w:val="16"/>
              </w:rPr>
              <w:t>$87,034,846</w:t>
            </w:r>
          </w:p>
        </w:tc>
        <w:tc>
          <w:tcPr>
            <w:tcW w:type="dxa" w:w="1043"/>
          </w:tcPr>
          <w:p>
            <w:pPr>
              <w:spacing w:after="0"/>
              <w:jc w:val="right"/>
            </w:pPr>
            <w:r>
              <w:rPr>
                <w:sz w:val="16"/>
              </w:rPr>
              <w:t>47,015</w:t>
            </w:r>
          </w:p>
        </w:tc>
        <w:tc>
          <w:tcPr>
            <w:tcW w:type="dxa" w:w="1037"/>
          </w:tcPr>
          <w:p>
            <w:pPr>
              <w:spacing w:after="0"/>
              <w:jc w:val="right"/>
            </w:pPr>
            <w:r>
              <w:rPr>
                <w:sz w:val="16"/>
              </w:rPr>
              <w:t>$127,718</w:t>
            </w:r>
          </w:p>
        </w:tc>
        <w:tc>
          <w:tcPr>
            <w:tcW w:type="dxa" w:w="1126"/>
          </w:tcPr>
          <w:p>
            <w:pPr>
              <w:spacing w:after="0"/>
              <w:jc w:val="right"/>
            </w:pPr>
            <w:r>
              <w:rPr>
                <w:sz w:val="16"/>
              </w:rPr>
              <w:t>$5,446</w:t>
            </w:r>
          </w:p>
        </w:tc>
        <w:tc>
          <w:tcPr>
            <w:tcW w:type="dxa" w:w="1120"/>
          </w:tcPr>
          <w:p>
            <w:pPr>
              <w:spacing w:after="0"/>
              <w:jc w:val="right"/>
            </w:pPr>
            <w:r>
              <w:rPr>
                <w:sz w:val="16"/>
              </w:rPr>
              <w:t>$310,421</w:t>
            </w:r>
          </w:p>
        </w:tc>
        <w:tc>
          <w:tcPr>
            <w:tcW w:type="dxa" w:w="1305"/>
          </w:tcPr>
          <w:p>
            <w:pPr>
              <w:spacing w:after="0"/>
              <w:jc w:val="right"/>
            </w:pPr>
            <w:r>
              <w:rPr>
                <w:sz w:val="16"/>
              </w:rPr>
              <w:t>0.00176%</w:t>
            </w:r>
          </w:p>
        </w:tc>
        <w:tc>
          <w:tcPr>
            <w:tcW w:type="dxa" w:w="1186"/>
          </w:tcPr>
          <w:p>
            <w:pPr>
              <w:spacing w:after="0"/>
              <w:jc w:val="right"/>
            </w:pPr>
            <w:r>
              <w:rPr>
                <w:sz w:val="16"/>
              </w:rPr>
              <w:t>$223,000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$7,273,645,875</w:t>
            </w:r>
          </w:p>
        </w:tc>
        <w:tc>
          <w:tcPr>
            <w:tcW w:type="dxa" w:w="1133"/>
          </w:tcPr>
          <w:p>
            <w:pPr>
              <w:spacing w:after="0"/>
              <w:jc w:val="right"/>
            </w:pPr>
            <w:r>
              <w:rPr>
                <w:sz w:val="16"/>
              </w:rPr>
              <w:t>$87,034,846</w:t>
            </w:r>
          </w:p>
        </w:tc>
        <w:tc>
          <w:tcPr>
            <w:tcW w:type="dxa" w:w="1043"/>
          </w:tcPr>
          <w:p>
            <w:pPr>
              <w:spacing w:after="0"/>
              <w:jc w:val="right"/>
            </w:pPr>
            <w:r>
              <w:rPr>
                <w:sz w:val="16"/>
              </w:rPr>
              <w:t>47,015</w:t>
            </w:r>
          </w:p>
        </w:tc>
        <w:tc>
          <w:tcPr>
            <w:tcW w:type="dxa" w:w="1037"/>
          </w:tcPr>
          <w:p>
            <w:pPr>
              <w:spacing w:after="0"/>
              <w:jc w:val="right"/>
            </w:pPr>
            <w:r>
              <w:rPr>
                <w:sz w:val="16"/>
              </w:rPr>
              <w:t>$378,045</w:t>
            </w:r>
          </w:p>
        </w:tc>
        <w:tc>
          <w:tcPr>
            <w:tcW w:type="dxa" w:w="1126"/>
          </w:tcPr>
          <w:p>
            <w:pPr>
              <w:spacing w:after="0"/>
              <w:jc w:val="right"/>
            </w:pPr>
            <w:r>
              <w:rPr>
                <w:sz w:val="16"/>
              </w:rPr>
              <w:t>$3,909</w:t>
            </w:r>
          </w:p>
        </w:tc>
        <w:tc>
          <w:tcPr>
            <w:tcW w:type="dxa" w:w="1120"/>
          </w:tcPr>
          <w:p>
            <w:pPr>
              <w:spacing w:after="0"/>
              <w:jc w:val="right"/>
            </w:pPr>
            <w:r>
              <w:rPr>
                <w:sz w:val="16"/>
              </w:rPr>
              <w:t>$2,909,424</w:t>
            </w:r>
          </w:p>
        </w:tc>
        <w:tc>
          <w:tcPr>
            <w:tcW w:type="dxa" w:w="1305"/>
          </w:tcPr>
          <w:p>
            <w:pPr>
              <w:spacing w:after="0"/>
              <w:jc w:val="right"/>
            </w:pPr>
            <w:r>
              <w:rPr>
                <w:sz w:val="16"/>
              </w:rPr>
              <w:t>0.0052%</w:t>
            </w:r>
          </w:p>
        </w:tc>
        <w:tc>
          <w:tcPr>
            <w:tcW w:type="dxa" w:w="1186"/>
          </w:tcPr>
          <w:p>
            <w:pPr>
              <w:spacing w:after="0"/>
              <w:jc w:val="right"/>
            </w:pPr>
            <w:r>
              <w:rPr>
                <w:sz w:val="16"/>
              </w:rPr>
              <w:t>$420,000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$1,399,578,127</w:t>
            </w:r>
          </w:p>
        </w:tc>
        <w:tc>
          <w:tcPr>
            <w:tcW w:type="dxa" w:w="1133"/>
          </w:tcPr>
          <w:p>
            <w:pPr>
              <w:spacing w:after="0"/>
              <w:jc w:val="right"/>
            </w:pPr>
            <w:r>
              <w:rPr>
                <w:sz w:val="16"/>
              </w:rPr>
              <w:t>$76,531,183</w:t>
            </w:r>
          </w:p>
        </w:tc>
        <w:tc>
          <w:tcPr>
            <w:tcW w:type="dxa" w:w="1043"/>
          </w:tcPr>
          <w:p>
            <w:pPr>
              <w:spacing w:after="0"/>
              <w:jc w:val="right"/>
            </w:pPr>
            <w:r>
              <w:rPr>
                <w:sz w:val="16"/>
              </w:rPr>
              <w:t>21,981</w:t>
            </w:r>
          </w:p>
        </w:tc>
        <w:tc>
          <w:tcPr>
            <w:tcW w:type="dxa" w:w="1037"/>
          </w:tcPr>
          <w:p>
            <w:pPr>
              <w:spacing w:after="0"/>
              <w:jc w:val="right"/>
            </w:pPr>
            <w:r>
              <w:rPr>
                <w:sz w:val="16"/>
              </w:rPr>
              <w:t>$1,697,354</w:t>
            </w:r>
          </w:p>
        </w:tc>
        <w:tc>
          <w:tcPr>
            <w:tcW w:type="dxa" w:w="1126"/>
          </w:tcPr>
          <w:p>
            <w:pPr>
              <w:spacing w:after="0"/>
              <w:jc w:val="right"/>
            </w:pPr>
            <w:r>
              <w:rPr>
                <w:sz w:val="16"/>
              </w:rPr>
              <w:t>$7,682</w:t>
            </w:r>
          </w:p>
        </w:tc>
        <w:tc>
          <w:tcPr>
            <w:tcW w:type="dxa" w:w="1120"/>
          </w:tcPr>
          <w:p>
            <w:pPr>
              <w:spacing w:after="0"/>
              <w:jc w:val="right"/>
            </w:pPr>
            <w:r>
              <w:rPr>
                <w:sz w:val="16"/>
              </w:rPr>
              <w:t>$740,790</w:t>
            </w:r>
          </w:p>
        </w:tc>
        <w:tc>
          <w:tcPr>
            <w:tcW w:type="dxa" w:w="1305"/>
          </w:tcPr>
          <w:p>
            <w:pPr>
              <w:spacing w:after="0"/>
              <w:jc w:val="right"/>
            </w:pPr>
            <w:r>
              <w:rPr>
                <w:sz w:val="16"/>
              </w:rPr>
              <w:t>0.121%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$7,273,645,875</w:t>
            </w:r>
          </w:p>
        </w:tc>
        <w:tc>
          <w:tcPr>
            <w:tcW w:type="dxa" w:w="1133"/>
          </w:tcPr>
          <w:p>
            <w:pPr>
              <w:spacing w:after="0"/>
              <w:jc w:val="right"/>
            </w:pPr>
            <w:r>
              <w:rPr>
                <w:sz w:val="16"/>
              </w:rPr>
              <w:t>$87,034,846</w:t>
            </w:r>
          </w:p>
        </w:tc>
        <w:tc>
          <w:tcPr>
            <w:tcW w:type="dxa" w:w="1043"/>
          </w:tcPr>
          <w:p>
            <w:pPr>
              <w:spacing w:after="0"/>
              <w:jc w:val="right"/>
            </w:pPr>
            <w:r>
              <w:rPr>
                <w:sz w:val="16"/>
              </w:rPr>
              <w:t>47,015</w:t>
            </w:r>
          </w:p>
        </w:tc>
        <w:tc>
          <w:tcPr>
            <w:tcW w:type="dxa" w:w="1037"/>
          </w:tcPr>
          <w:p>
            <w:pPr>
              <w:spacing w:after="0"/>
              <w:jc w:val="right"/>
            </w:pPr>
            <w:r>
              <w:rPr>
                <w:sz w:val="16"/>
              </w:rPr>
              <w:t>$100,618</w:t>
            </w:r>
          </w:p>
        </w:tc>
        <w:tc>
          <w:tcPr>
            <w:tcW w:type="dxa" w:w="1126"/>
          </w:tcPr>
          <w:p>
            <w:pPr>
              <w:spacing w:after="0"/>
              <w:jc w:val="right"/>
            </w:pPr>
            <w:r>
              <w:rPr>
                <w:sz w:val="16"/>
              </w:rPr>
              <w:t>$912</w:t>
            </w:r>
          </w:p>
        </w:tc>
        <w:tc>
          <w:tcPr>
            <w:tcW w:type="dxa" w:w="1120"/>
          </w:tcPr>
          <w:p>
            <w:pPr>
              <w:spacing w:after="0"/>
              <w:jc w:val="right"/>
            </w:pPr>
            <w:r>
              <w:rPr>
                <w:sz w:val="16"/>
              </w:rPr>
              <w:t>$33,682</w:t>
            </w:r>
          </w:p>
        </w:tc>
        <w:tc>
          <w:tcPr>
            <w:tcW w:type="dxa" w:w="1305"/>
          </w:tcPr>
          <w:p>
            <w:pPr>
              <w:spacing w:after="0"/>
              <w:jc w:val="right"/>
            </w:pPr>
            <w:r>
              <w:rPr>
                <w:sz w:val="16"/>
              </w:rPr>
              <w:t>0.00138%</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2022-09-19 (Storm Events through 2026-06-30): 67 county-coded records, 67 with a damage value recorded (including $0), $698,000; 32 zone-level records, 32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47,015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$7,273,645,875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$87,034,846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$14,721,884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$13,566,804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25"/>
        <w:gridCol w:w="1601"/>
        <w:gridCol w:w="1601"/>
        <w:gridCol w:w="1601"/>
        <w:gridCol w:w="1601"/>
        <w:gridCol w:w="1601"/>
        <w:gridCol w:w="1601"/>
        <w:gridCol w:w="1782"/>
      </w:tblGrid>
      <w:tr>
        <w:trPr>
          <w:cantSplit/>
          <w:tblHeader/>
        </w:trPr>
        <w:tc>
          <w:tcPr>
            <w:tcW w:type="dxa" w:w="2725"/>
            <w:shd w:val="clear" w:color="auto" w:fill="E8E8E8"/>
          </w:tcPr>
          <w:p>
            <w:pPr>
              <w:spacing w:after="0"/>
              <w:jc w:val="left"/>
            </w:pPr>
            <w:r>
              <w:rPr>
                <w:b/>
                <w:sz w:val="16"/>
              </w:rPr>
              <w:t>Scope</w:t>
            </w:r>
          </w:p>
        </w:tc>
        <w:tc>
          <w:tcPr>
            <w:tcW w:type="dxa" w:w="1601"/>
            <w:shd w:val="clear" w:color="auto" w:fill="E8E8E8"/>
          </w:tcPr>
          <w:p>
            <w:pPr>
              <w:spacing w:after="0"/>
              <w:jc w:val="right"/>
            </w:pPr>
            <w:r>
              <w:rPr>
                <w:b/>
                <w:sz w:val="16"/>
              </w:rPr>
              <w:t>RL, FMA</w:t>
            </w:r>
          </w:p>
          <w:p>
            <w:pPr>
              <w:spacing w:after="0"/>
              <w:jc w:val="right"/>
            </w:pPr>
            <w:r>
              <w:rPr>
                <w:i/>
                <w:color w:val="555555"/>
                <w:sz w:val="14"/>
              </w:rPr>
              <w:t>properties</w:t>
            </w:r>
          </w:p>
        </w:tc>
        <w:tc>
          <w:tcPr>
            <w:tcW w:type="dxa" w:w="1601"/>
            <w:shd w:val="clear" w:color="auto" w:fill="E8E8E8"/>
          </w:tcPr>
          <w:p>
            <w:pPr>
              <w:spacing w:after="0"/>
              <w:jc w:val="right"/>
            </w:pPr>
            <w:r>
              <w:rPr>
                <w:b/>
                <w:sz w:val="16"/>
              </w:rPr>
              <w:t>SRL, FMA</w:t>
            </w:r>
          </w:p>
          <w:p>
            <w:pPr>
              <w:spacing w:after="0"/>
              <w:jc w:val="right"/>
            </w:pPr>
            <w:r>
              <w:rPr>
                <w:i/>
                <w:color w:val="555555"/>
                <w:sz w:val="14"/>
              </w:rPr>
              <w:t>properties</w:t>
            </w:r>
          </w:p>
        </w:tc>
        <w:tc>
          <w:tcPr>
            <w:tcW w:type="dxa" w:w="1601"/>
            <w:shd w:val="clear" w:color="auto" w:fill="E8E8E8"/>
          </w:tcPr>
          <w:p>
            <w:pPr>
              <w:spacing w:after="0"/>
              <w:jc w:val="right"/>
            </w:pPr>
            <w:r>
              <w:rPr>
                <w:b/>
                <w:sz w:val="16"/>
              </w:rPr>
              <w:t>RL, NFIP</w:t>
            </w:r>
          </w:p>
          <w:p>
            <w:pPr>
              <w:spacing w:after="0"/>
              <w:jc w:val="right"/>
            </w:pPr>
            <w:r>
              <w:rPr>
                <w:i/>
                <w:color w:val="555555"/>
                <w:sz w:val="14"/>
              </w:rPr>
              <w:t>properties</w:t>
            </w:r>
          </w:p>
        </w:tc>
        <w:tc>
          <w:tcPr>
            <w:tcW w:type="dxa" w:w="1601"/>
            <w:shd w:val="clear" w:color="auto" w:fill="E8E8E8"/>
          </w:tcPr>
          <w:p>
            <w:pPr>
              <w:spacing w:after="0"/>
              <w:jc w:val="right"/>
            </w:pPr>
            <w:r>
              <w:rPr>
                <w:b/>
                <w:sz w:val="16"/>
              </w:rPr>
              <w:t>SRL, NFIP</w:t>
            </w:r>
          </w:p>
          <w:p>
            <w:pPr>
              <w:spacing w:after="0"/>
              <w:jc w:val="right"/>
            </w:pPr>
            <w:r>
              <w:rPr>
                <w:i/>
                <w:color w:val="555555"/>
                <w:sz w:val="14"/>
              </w:rPr>
              <w:t>properties</w:t>
            </w:r>
          </w:p>
        </w:tc>
        <w:tc>
          <w:tcPr>
            <w:tcW w:type="dxa" w:w="16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1"/>
            <w:shd w:val="clear" w:color="auto" w:fill="E8E8E8"/>
          </w:tcPr>
          <w:p>
            <w:pPr>
              <w:spacing w:after="0"/>
              <w:jc w:val="right"/>
            </w:pPr>
            <w:r>
              <w:rPr>
                <w:b/>
                <w:sz w:val="16"/>
              </w:rPr>
              <w:t>Mitigated</w:t>
            </w:r>
          </w:p>
          <w:p>
            <w:pPr>
              <w:spacing w:after="0"/>
              <w:jc w:val="right"/>
            </w:pPr>
            <w:r>
              <w:rPr>
                <w:i/>
                <w:color w:val="555555"/>
                <w:sz w:val="14"/>
              </w:rPr>
              <w:t>properties</w:t>
            </w:r>
          </w:p>
        </w:tc>
        <w:tc>
          <w:tcPr>
            <w:tcW w:type="dxa" w:w="17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25"/>
          </w:tcPr>
          <w:p>
            <w:pPr>
              <w:spacing w:after="0"/>
              <w:jc w:val="left"/>
            </w:pPr>
            <w:r>
              <w:rPr>
                <w:sz w:val="16"/>
              </w:rPr>
              <w:t>County total</w:t>
            </w:r>
          </w:p>
        </w:tc>
        <w:tc>
          <w:tcPr>
            <w:tcW w:type="dxa" w:w="1601"/>
          </w:tcPr>
          <w:p>
            <w:pPr>
              <w:spacing w:after="0"/>
              <w:jc w:val="right"/>
            </w:pPr>
            <w:r>
              <w:rPr>
                <w:sz w:val="16"/>
              </w:rPr>
              <w:t>6</w:t>
            </w:r>
          </w:p>
        </w:tc>
        <w:tc>
          <w:tcPr>
            <w:tcW w:type="dxa" w:w="1601"/>
          </w:tcPr>
          <w:p>
            <w:pPr>
              <w:spacing w:after="0"/>
              <w:jc w:val="right"/>
            </w:pPr>
            <w:r>
              <w:rPr>
                <w:sz w:val="16"/>
              </w:rPr>
              <w:t>5</w:t>
            </w:r>
          </w:p>
        </w:tc>
        <w:tc>
          <w:tcPr>
            <w:tcW w:type="dxa" w:w="1601"/>
          </w:tcPr>
          <w:p>
            <w:pPr>
              <w:spacing w:after="0"/>
              <w:jc w:val="right"/>
            </w:pPr>
            <w:r>
              <w:rPr>
                <w:sz w:val="16"/>
              </w:rPr>
              <w:t>14</w:t>
            </w:r>
          </w:p>
        </w:tc>
        <w:tc>
          <w:tcPr>
            <w:tcW w:type="dxa" w:w="1601"/>
          </w:tcPr>
          <w:p>
            <w:pPr>
              <w:spacing w:after="0"/>
              <w:jc w:val="right"/>
            </w:pPr>
            <w:r>
              <w:rPr>
                <w:sz w:val="16"/>
              </w:rPr>
              <w:t>5</w:t>
            </w:r>
          </w:p>
        </w:tc>
        <w:tc>
          <w:tcPr>
            <w:tcW w:type="dxa" w:w="1601"/>
          </w:tcPr>
          <w:p>
            <w:pPr>
              <w:spacing w:after="0"/>
              <w:jc w:val="right"/>
            </w:pPr>
            <w:r>
              <w:rPr>
                <w:sz w:val="16"/>
              </w:rPr>
              <w:t>14</w:t>
            </w:r>
          </w:p>
        </w:tc>
        <w:tc>
          <w:tcPr>
            <w:tcW w:type="dxa" w:w="1601"/>
          </w:tcPr>
          <w:p>
            <w:pPr>
              <w:spacing w:after="0"/>
              <w:jc w:val="right"/>
            </w:pPr>
            <w:r>
              <w:rPr>
                <w:sz w:val="16"/>
              </w:rPr>
              <w:t>0</w:t>
            </w:r>
          </w:p>
        </w:tc>
        <w:tc>
          <w:tcPr>
            <w:tcW w:type="dxa" w:w="1782"/>
          </w:tcPr>
          <w:p>
            <w:pPr>
              <w:spacing w:after="0"/>
              <w:jc w:val="right"/>
            </w:pPr>
            <w:r>
              <w:rPr>
                <w:sz w:val="16"/>
              </w:rPr>
              <w:t>6</w:t>
            </w:r>
          </w:p>
        </w:tc>
      </w:tr>
      <w:tr>
        <w:trPr>
          <w:cantSplit/>
        </w:trPr>
        <w:tc>
          <w:tcPr>
            <w:tcW w:type="dxa" w:w="2725"/>
          </w:tcPr>
          <w:p>
            <w:pPr>
              <w:spacing w:after="0"/>
              <w:jc w:val="left"/>
            </w:pPr>
            <w:r>
              <w:rPr>
                <w:sz w:val="16"/>
              </w:rPr>
              <w:t>of which: Cherokee County (unincorporated area)</w:t>
            </w:r>
          </w:p>
        </w:tc>
        <w:tc>
          <w:tcPr>
            <w:tcW w:type="dxa" w:w="1601"/>
          </w:tcPr>
          <w:p>
            <w:pPr>
              <w:spacing w:after="0"/>
              <w:jc w:val="right"/>
            </w:pPr>
            <w:r>
              <w:rPr>
                <w:sz w:val="16"/>
              </w:rPr>
              <w:t>6</w:t>
            </w:r>
          </w:p>
        </w:tc>
        <w:tc>
          <w:tcPr>
            <w:tcW w:type="dxa" w:w="1601"/>
          </w:tcPr>
          <w:p>
            <w:pPr>
              <w:spacing w:after="0"/>
              <w:jc w:val="right"/>
            </w:pPr>
            <w:r>
              <w:rPr>
                <w:sz w:val="16"/>
              </w:rPr>
              <w:t>5</w:t>
            </w:r>
          </w:p>
        </w:tc>
        <w:tc>
          <w:tcPr>
            <w:tcW w:type="dxa" w:w="1601"/>
          </w:tcPr>
          <w:p>
            <w:pPr>
              <w:spacing w:after="0"/>
              <w:jc w:val="right"/>
            </w:pPr>
            <w:r>
              <w:rPr>
                <w:sz w:val="16"/>
              </w:rPr>
              <w:t>14</w:t>
            </w:r>
          </w:p>
        </w:tc>
        <w:tc>
          <w:tcPr>
            <w:tcW w:type="dxa" w:w="1601"/>
          </w:tcPr>
          <w:p>
            <w:pPr>
              <w:spacing w:after="0"/>
              <w:jc w:val="right"/>
            </w:pPr>
            <w:r>
              <w:rPr>
                <w:sz w:val="16"/>
              </w:rPr>
              <w:t>5</w:t>
            </w:r>
          </w:p>
        </w:tc>
        <w:tc>
          <w:tcPr>
            <w:tcW w:type="dxa" w:w="1601"/>
          </w:tcPr>
          <w:p>
            <w:pPr>
              <w:spacing w:after="0"/>
              <w:jc w:val="right"/>
            </w:pPr>
            <w:r>
              <w:rPr>
                <w:sz w:val="16"/>
              </w:rPr>
              <w:t>14</w:t>
            </w:r>
          </w:p>
        </w:tc>
        <w:tc>
          <w:tcPr>
            <w:tcW w:type="dxa" w:w="1601"/>
          </w:tcPr>
          <w:p>
            <w:pPr>
              <w:spacing w:after="0"/>
              <w:jc w:val="right"/>
            </w:pPr>
            <w:r>
              <w:rPr>
                <w:sz w:val="16"/>
              </w:rPr>
              <w:t>0</w:t>
            </w:r>
          </w:p>
        </w:tc>
        <w:tc>
          <w:tcPr>
            <w:tcW w:type="dxa" w:w="1782"/>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24"/>
        <w:gridCol w:w="1155"/>
        <w:gridCol w:w="1037"/>
        <w:gridCol w:w="1037"/>
        <w:gridCol w:w="1037"/>
        <w:gridCol w:w="1037"/>
        <w:gridCol w:w="1037"/>
        <w:gridCol w:w="1037"/>
        <w:gridCol w:w="1155"/>
        <w:gridCol w:w="3955"/>
      </w:tblGrid>
      <w:tr>
        <w:trPr>
          <w:cantSplit/>
          <w:tblHeader/>
        </w:trPr>
        <w:tc>
          <w:tcPr>
            <w:tcW w:type="dxa" w:w="1624"/>
            <w:shd w:val="clear" w:color="auto" w:fill="E8E8E8"/>
          </w:tcPr>
          <w:p>
            <w:pPr>
              <w:spacing w:after="0"/>
              <w:jc w:val="left"/>
            </w:pPr>
            <w:r>
              <w:rPr>
                <w:b/>
                <w:sz w:val="16"/>
              </w:rPr>
              <w:t>Jurisdiction</w:t>
            </w:r>
          </w:p>
        </w:tc>
        <w:tc>
          <w:tcPr>
            <w:tcW w:type="dxa" w:w="1155"/>
            <w:shd w:val="clear" w:color="auto" w:fill="E8E8E8"/>
          </w:tcPr>
          <w:p>
            <w:pPr>
              <w:spacing w:after="0"/>
              <w:jc w:val="left"/>
            </w:pPr>
            <w:r>
              <w:rPr>
                <w:b/>
                <w:sz w:val="16"/>
              </w:rPr>
              <w:t>NFIP community ID</w:t>
            </w:r>
          </w:p>
        </w:tc>
        <w:tc>
          <w:tcPr>
            <w:tcW w:type="dxa" w:w="1037"/>
            <w:shd w:val="clear" w:color="auto" w:fill="E8E8E8"/>
          </w:tcPr>
          <w:p>
            <w:pPr>
              <w:spacing w:after="0"/>
              <w:jc w:val="right"/>
            </w:pPr>
            <w:r>
              <w:rPr>
                <w:b/>
                <w:sz w:val="16"/>
              </w:rPr>
              <w:t>RL, FMA</w:t>
            </w:r>
          </w:p>
          <w:p>
            <w:pPr>
              <w:spacing w:after="0"/>
              <w:jc w:val="right"/>
            </w:pPr>
            <w:r>
              <w:rPr>
                <w:i/>
                <w:color w:val="555555"/>
                <w:sz w:val="14"/>
              </w:rPr>
              <w:t>properties</w:t>
            </w:r>
          </w:p>
        </w:tc>
        <w:tc>
          <w:tcPr>
            <w:tcW w:type="dxa" w:w="1037"/>
            <w:shd w:val="clear" w:color="auto" w:fill="E8E8E8"/>
          </w:tcPr>
          <w:p>
            <w:pPr>
              <w:spacing w:after="0"/>
              <w:jc w:val="right"/>
            </w:pPr>
            <w:r>
              <w:rPr>
                <w:b/>
                <w:sz w:val="16"/>
              </w:rPr>
              <w:t>SRL, FMA</w:t>
            </w:r>
          </w:p>
          <w:p>
            <w:pPr>
              <w:spacing w:after="0"/>
              <w:jc w:val="right"/>
            </w:pPr>
            <w:r>
              <w:rPr>
                <w:i/>
                <w:color w:val="555555"/>
                <w:sz w:val="14"/>
              </w:rPr>
              <w:t>properties</w:t>
            </w:r>
          </w:p>
        </w:tc>
        <w:tc>
          <w:tcPr>
            <w:tcW w:type="dxa" w:w="1037"/>
            <w:shd w:val="clear" w:color="auto" w:fill="E8E8E8"/>
          </w:tcPr>
          <w:p>
            <w:pPr>
              <w:spacing w:after="0"/>
              <w:jc w:val="right"/>
            </w:pPr>
            <w:r>
              <w:rPr>
                <w:b/>
                <w:sz w:val="16"/>
              </w:rPr>
              <w:t>RL, NFIP</w:t>
            </w:r>
          </w:p>
          <w:p>
            <w:pPr>
              <w:spacing w:after="0"/>
              <w:jc w:val="right"/>
            </w:pPr>
            <w:r>
              <w:rPr>
                <w:i/>
                <w:color w:val="555555"/>
                <w:sz w:val="14"/>
              </w:rPr>
              <w:t>properties</w:t>
            </w:r>
          </w:p>
        </w:tc>
        <w:tc>
          <w:tcPr>
            <w:tcW w:type="dxa" w:w="1037"/>
            <w:shd w:val="clear" w:color="auto" w:fill="E8E8E8"/>
          </w:tcPr>
          <w:p>
            <w:pPr>
              <w:spacing w:after="0"/>
              <w:jc w:val="right"/>
            </w:pPr>
            <w:r>
              <w:rPr>
                <w:b/>
                <w:sz w:val="16"/>
              </w:rPr>
              <w:t>SRL, NFIP</w:t>
            </w:r>
          </w:p>
          <w:p>
            <w:pPr>
              <w:spacing w:after="0"/>
              <w:jc w:val="right"/>
            </w:pPr>
            <w:r>
              <w:rPr>
                <w:i/>
                <w:color w:val="555555"/>
                <w:sz w:val="14"/>
              </w:rPr>
              <w:t>properties</w:t>
            </w:r>
          </w:p>
        </w:tc>
        <w:tc>
          <w:tcPr>
            <w:tcW w:type="dxa" w:w="103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7"/>
            <w:shd w:val="clear" w:color="auto" w:fill="E8E8E8"/>
          </w:tcPr>
          <w:p>
            <w:pPr>
              <w:spacing w:after="0"/>
              <w:jc w:val="right"/>
            </w:pPr>
            <w:r>
              <w:rPr>
                <w:b/>
                <w:sz w:val="16"/>
              </w:rPr>
              <w:t>Mitigated</w:t>
            </w:r>
          </w:p>
          <w:p>
            <w:pPr>
              <w:spacing w:after="0"/>
              <w:jc w:val="right"/>
            </w:pPr>
            <w:r>
              <w:rPr>
                <w:i/>
                <w:color w:val="555555"/>
                <w:sz w:val="14"/>
              </w:rPr>
              <w:t>properties</w:t>
            </w:r>
          </w:p>
        </w:tc>
        <w:tc>
          <w:tcPr>
            <w:tcW w:type="dxa" w:w="11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5"/>
            <w:shd w:val="clear" w:color="auto" w:fill="E8E8E8"/>
          </w:tcPr>
          <w:p>
            <w:pPr>
              <w:spacing w:after="0"/>
              <w:jc w:val="left"/>
            </w:pPr>
            <w:r>
              <w:rPr>
                <w:b/>
                <w:sz w:val="16"/>
              </w:rPr>
              <w:t>Note</w:t>
            </w:r>
          </w:p>
        </w:tc>
      </w:tr>
      <w:tr>
        <w:trPr>
          <w:cantSplit/>
        </w:trPr>
        <w:tc>
          <w:tcPr>
            <w:tcW w:type="dxa" w:w="1624"/>
          </w:tcPr>
          <w:p>
            <w:pPr>
              <w:spacing w:after="0"/>
              <w:jc w:val="left"/>
            </w:pPr>
            <w:r>
              <w:rPr>
                <w:sz w:val="16"/>
              </w:rPr>
              <w:t>Cherokee County</w:t>
            </w:r>
          </w:p>
        </w:tc>
        <w:tc>
          <w:tcPr>
            <w:tcW w:type="dxa" w:w="1155"/>
          </w:tcPr>
          <w:p>
            <w:pPr>
              <w:spacing w:after="0"/>
              <w:jc w:val="left"/>
            </w:pPr>
            <w:r>
              <w:rPr>
                <w:sz w:val="16"/>
              </w:rPr>
              <w:t>400488</w:t>
            </w:r>
          </w:p>
        </w:tc>
        <w:tc>
          <w:tcPr>
            <w:tcW w:type="dxa" w:w="1037"/>
          </w:tcPr>
          <w:p>
            <w:pPr>
              <w:spacing w:after="0"/>
              <w:jc w:val="right"/>
            </w:pPr>
            <w:r>
              <w:rPr>
                <w:sz w:val="16"/>
              </w:rPr>
              <w:t>6</w:t>
            </w:r>
          </w:p>
        </w:tc>
        <w:tc>
          <w:tcPr>
            <w:tcW w:type="dxa" w:w="1037"/>
          </w:tcPr>
          <w:p>
            <w:pPr>
              <w:spacing w:after="0"/>
              <w:jc w:val="right"/>
            </w:pPr>
            <w:r>
              <w:rPr>
                <w:sz w:val="16"/>
              </w:rPr>
              <w:t>5</w:t>
            </w:r>
          </w:p>
        </w:tc>
        <w:tc>
          <w:tcPr>
            <w:tcW w:type="dxa" w:w="1037"/>
          </w:tcPr>
          <w:p>
            <w:pPr>
              <w:spacing w:after="0"/>
              <w:jc w:val="right"/>
            </w:pPr>
            <w:r>
              <w:rPr>
                <w:sz w:val="16"/>
              </w:rPr>
              <w:t>14</w:t>
            </w:r>
          </w:p>
        </w:tc>
        <w:tc>
          <w:tcPr>
            <w:tcW w:type="dxa" w:w="1037"/>
          </w:tcPr>
          <w:p>
            <w:pPr>
              <w:spacing w:after="0"/>
              <w:jc w:val="right"/>
            </w:pPr>
            <w:r>
              <w:rPr>
                <w:sz w:val="16"/>
              </w:rPr>
              <w:t>5</w:t>
            </w:r>
          </w:p>
        </w:tc>
        <w:tc>
          <w:tcPr>
            <w:tcW w:type="dxa" w:w="1037"/>
          </w:tcPr>
          <w:p>
            <w:pPr>
              <w:spacing w:after="0"/>
              <w:jc w:val="right"/>
            </w:pPr>
            <w:r>
              <w:rPr>
                <w:sz w:val="16"/>
              </w:rPr>
              <w:t>14</w:t>
            </w:r>
          </w:p>
        </w:tc>
        <w:tc>
          <w:tcPr>
            <w:tcW w:type="dxa" w:w="1037"/>
          </w:tcPr>
          <w:p>
            <w:pPr>
              <w:spacing w:after="0"/>
              <w:jc w:val="right"/>
            </w:pPr>
            <w:r>
              <w:rPr>
                <w:sz w:val="16"/>
              </w:rPr>
              <w:t>0</w:t>
            </w:r>
          </w:p>
        </w:tc>
        <w:tc>
          <w:tcPr>
            <w:tcW w:type="dxa" w:w="1155"/>
          </w:tcPr>
          <w:p>
            <w:pPr>
              <w:spacing w:after="0"/>
              <w:jc w:val="right"/>
            </w:pPr>
            <w:r>
              <w:rPr>
                <w:sz w:val="16"/>
              </w:rPr>
              <w:t>6</w:t>
            </w:r>
          </w:p>
        </w:tc>
        <w:tc>
          <w:tcPr>
            <w:tcW w:type="dxa" w:w="3955"/>
          </w:tcPr>
          <w:p>
            <w:pPr>
              <w:spacing w:after="0"/>
              <w:jc w:val="left"/>
            </w:pPr>
          </w:p>
        </w:tc>
      </w:tr>
      <w:tr>
        <w:trPr>
          <w:cantSplit/>
        </w:trPr>
        <w:tc>
          <w:tcPr>
            <w:tcW w:type="dxa" w:w="1624"/>
          </w:tcPr>
          <w:p>
            <w:pPr>
              <w:spacing w:after="0"/>
              <w:jc w:val="left"/>
            </w:pPr>
            <w:r>
              <w:rPr>
                <w:sz w:val="16"/>
              </w:rPr>
              <w:t>Fort Gibson town</w:t>
            </w:r>
          </w:p>
        </w:tc>
        <w:tc>
          <w:tcPr>
            <w:tcW w:type="dxa" w:w="1155"/>
          </w:tcPr>
          <w:p>
            <w:pPr>
              <w:spacing w:after="0"/>
              <w:jc w:val="left"/>
            </w:pPr>
            <w:r>
              <w:rPr>
                <w:sz w:val="16"/>
              </w:rPr>
              <w:t>400123</w:t>
            </w:r>
          </w:p>
        </w:tc>
        <w:tc>
          <w:tcPr>
            <w:tcW w:type="dxa" w:w="1037"/>
          </w:tcPr>
          <w:p>
            <w:pPr>
              <w:spacing w:after="0"/>
              <w:jc w:val="right"/>
            </w:pPr>
            <w:r>
              <w:rPr>
                <w:sz w:val="16"/>
              </w:rPr>
              <w:t>0</w:t>
            </w:r>
          </w:p>
        </w:tc>
        <w:tc>
          <w:tcPr>
            <w:tcW w:type="dxa" w:w="1037"/>
          </w:tcPr>
          <w:p>
            <w:pPr>
              <w:spacing w:after="0"/>
              <w:jc w:val="right"/>
            </w:pPr>
            <w:r>
              <w:rPr>
                <w:sz w:val="16"/>
              </w:rPr>
              <w:t>2</w:t>
            </w:r>
          </w:p>
        </w:tc>
        <w:tc>
          <w:tcPr>
            <w:tcW w:type="dxa" w:w="1037"/>
          </w:tcPr>
          <w:p>
            <w:pPr>
              <w:spacing w:after="0"/>
              <w:jc w:val="right"/>
            </w:pPr>
            <w:r>
              <w:rPr>
                <w:sz w:val="16"/>
              </w:rPr>
              <w:t>3</w:t>
            </w:r>
          </w:p>
        </w:tc>
        <w:tc>
          <w:tcPr>
            <w:tcW w:type="dxa" w:w="1037"/>
          </w:tcPr>
          <w:p>
            <w:pPr>
              <w:spacing w:after="0"/>
              <w:jc w:val="right"/>
            </w:pPr>
            <w:r>
              <w:rPr>
                <w:sz w:val="16"/>
              </w:rPr>
              <w:t>2</w:t>
            </w:r>
          </w:p>
        </w:tc>
        <w:tc>
          <w:tcPr>
            <w:tcW w:type="dxa" w:w="1037"/>
          </w:tcPr>
          <w:p>
            <w:pPr>
              <w:spacing w:after="0"/>
              <w:jc w:val="right"/>
            </w:pPr>
            <w:r>
              <w:rPr>
                <w:sz w:val="16"/>
              </w:rPr>
              <w:t>3</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r>
              <w:rPr>
                <w:sz w:val="16"/>
              </w:rPr>
              <w:t>Whole community, including the part in Muskogee County; none of its repeat-flood properties are in this county.</w:t>
            </w:r>
          </w:p>
        </w:tc>
      </w:tr>
      <w:tr>
        <w:trPr>
          <w:cantSplit/>
        </w:trPr>
        <w:tc>
          <w:tcPr>
            <w:tcW w:type="dxa" w:w="1624"/>
          </w:tcPr>
          <w:p>
            <w:pPr>
              <w:spacing w:after="0"/>
              <w:jc w:val="left"/>
            </w:pPr>
            <w:r>
              <w:rPr>
                <w:sz w:val="16"/>
              </w:rPr>
              <w:t>Hulbert town</w:t>
            </w:r>
          </w:p>
        </w:tc>
        <w:tc>
          <w:tcPr>
            <w:tcW w:type="dxa" w:w="1155"/>
          </w:tcPr>
          <w:p>
            <w:pPr>
              <w:spacing w:after="0"/>
              <w:jc w:val="left"/>
            </w:pPr>
            <w:r>
              <w:rPr>
                <w:sz w:val="16"/>
              </w:rPr>
              <w:t>400036</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Oaks town</w:t>
            </w:r>
          </w:p>
        </w:tc>
        <w:tc>
          <w:tcPr>
            <w:tcW w:type="dxa" w:w="1155"/>
          </w:tcPr>
          <w:p>
            <w:pPr>
              <w:spacing w:after="0"/>
              <w:jc w:val="left"/>
            </w:pPr>
            <w:r>
              <w:rPr>
                <w:sz w:val="16"/>
              </w:rPr>
              <w:t>400314</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Tahlequah city</w:t>
            </w:r>
          </w:p>
        </w:tc>
        <w:tc>
          <w:tcPr>
            <w:tcW w:type="dxa" w:w="1155"/>
          </w:tcPr>
          <w:p>
            <w:pPr>
              <w:spacing w:after="0"/>
              <w:jc w:val="left"/>
            </w:pPr>
            <w:r>
              <w:rPr>
                <w:sz w:val="16"/>
              </w:rPr>
              <w:t>400037</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Cherokee County, OK: risk-assessment baseline packet, release 2026-10 (data as of 2026-09-30; County FIPS 40021). Automated baseline. </w:t>
      </w:r>
      <w:hyperlink r:id="rId15">
        <w:r>
          <w:rPr>
            <w:color w:val="1F4E99"/>
            <w:sz w:val="17"/>
            <w:u w:val="single"/>
          </w:rPr>
          <w:t>https://hazardplain.org/ok/40021/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Cherokee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Cherokee County, OK: Risk-assessment baseline packet</dc:title>
  <dc:subject>Hazard Plain release 2026-10, as of 2026-09-30. Automated baseline</dc:subject>
  <dc:creator>Hazard Plain</dc:creator>
  <cp:keywords>Hazard Plain; hazard mitigation; risk assessment; 40021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