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Beaver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2027-03-06</w:t>
      </w:r>
    </w:p>
    <w:p>
      <w:pPr>
        <w:keepNext/>
        <w:spacing w:after="40" w:before="0"/>
      </w:pPr>
      <w:r>
        <w:rPr>
          <w:b/>
        </w:rPr>
        <w:t xml:space="preserve">Plan: </w:t>
      </w:r>
      <w:r>
        <w:rPr/>
        <w:t>Beaver County (FEMA plan 106586)</w:t>
      </w:r>
    </w:p>
    <w:p>
      <w:pPr>
        <w:keepNext/>
        <w:spacing w:after="40" w:before="0"/>
      </w:pPr>
      <w:r>
        <w:rPr>
          <w:b/>
        </w:rPr>
        <w:t xml:space="preserve">Approved: </w:t>
      </w:r>
      <w:r>
        <w:rPr/>
        <w:t>2022-03-07</w:t>
      </w:r>
    </w:p>
    <w:p>
      <w:pPr>
        <w:keepNext/>
        <w:spacing w:after="40" w:before="0"/>
      </w:pPr>
      <w:r>
        <w:rPr>
          <w:b/>
        </w:rPr>
        <w:t xml:space="preserve">Expires: </w:t>
      </w:r>
      <w:r>
        <w:rPr/>
        <w:t>2027-03-06</w:t>
      </w:r>
    </w:p>
    <w:p>
      <w:pPr>
        <w:keepNext/>
        <w:spacing w:after="40" w:before="0"/>
      </w:pPr>
      <w:r>
        <w:rPr>
          <w:b/>
        </w:rPr>
        <w:t xml:space="preserve">As of: </w:t>
      </w:r>
      <w:r>
        <w:rPr/>
        <w:t>2026-09-28</w:t>
      </w:r>
    </w:p>
    <w:p>
      <w:pPr>
        <w:keepNext/>
        <w:spacing w:after="40" w:before="0"/>
      </w:pPr>
      <w:r>
        <w:rPr>
          <w:b/>
        </w:rPr>
        <w:t xml:space="preserve">Days: </w:t>
      </w:r>
      <w:r>
        <w:rPr/>
        <w:t>159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DR-4721-OK, FM-5616-OK, FM-5617-OK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2"/>
        <w:gridCol w:w="1851"/>
        <w:gridCol w:w="2158"/>
        <w:gridCol w:w="2315"/>
        <w:gridCol w:w="1280"/>
        <w:gridCol w:w="1037"/>
        <w:gridCol w:w="860"/>
        <w:gridCol w:w="1556"/>
        <w:gridCol w:w="1294"/>
      </w:tblGrid>
      <w:tr>
        <w:trPr>
          <w:cantSplit/>
          <w:tblHeader/>
        </w:trPr>
        <w:tc>
          <w:tcPr>
            <w:tcW w:type="dxa" w:w="1762"/>
            <w:shd w:val="clear" w:color="auto" w:fill="E8E8E8"/>
          </w:tcPr>
          <w:p>
            <w:pPr>
              <w:spacing w:after="0"/>
              <w:jc w:val="left"/>
            </w:pPr>
            <w:r>
              <w:rPr>
                <w:b/>
                <w:sz w:val="16"/>
              </w:rPr>
              <w:t>Jurisdiction</w:t>
            </w:r>
          </w:p>
        </w:tc>
        <w:tc>
          <w:tcPr>
            <w:tcW w:type="dxa" w:w="1851"/>
            <w:shd w:val="clear" w:color="auto" w:fill="E8E8E8"/>
          </w:tcPr>
          <w:p>
            <w:pPr>
              <w:spacing w:after="0"/>
              <w:jc w:val="left"/>
            </w:pPr>
            <w:r>
              <w:rPr>
                <w:b/>
                <w:sz w:val="16"/>
              </w:rPr>
              <w:t>Type</w:t>
            </w:r>
          </w:p>
        </w:tc>
        <w:tc>
          <w:tcPr>
            <w:tcW w:type="dxa" w:w="2158"/>
            <w:shd w:val="clear" w:color="auto" w:fill="E8E8E8"/>
          </w:tcPr>
          <w:p>
            <w:pPr>
              <w:spacing w:after="0"/>
              <w:jc w:val="left"/>
            </w:pPr>
            <w:r>
              <w:rPr>
                <w:b/>
                <w:sz w:val="16"/>
              </w:rPr>
              <w:t>Status</w:t>
            </w:r>
          </w:p>
        </w:tc>
        <w:tc>
          <w:tcPr>
            <w:tcW w:type="dxa" w:w="2315"/>
            <w:shd w:val="clear" w:color="auto" w:fill="E8E8E8"/>
          </w:tcPr>
          <w:p>
            <w:pPr>
              <w:spacing w:after="0"/>
              <w:jc w:val="left"/>
            </w:pPr>
            <w:r>
              <w:rPr>
                <w:b/>
                <w:sz w:val="16"/>
              </w:rPr>
              <w:t>Plan</w:t>
            </w:r>
          </w:p>
        </w:tc>
        <w:tc>
          <w:tcPr>
            <w:tcW w:type="dxa" w:w="128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6"/>
            <w:shd w:val="clear" w:color="auto" w:fill="E8E8E8"/>
          </w:tcPr>
          <w:p>
            <w:pPr>
              <w:spacing w:after="0"/>
              <w:jc w:val="left"/>
            </w:pPr>
            <w:r>
              <w:rPr>
                <w:b/>
                <w:sz w:val="16"/>
              </w:rPr>
              <w:t>Update underway</w:t>
            </w:r>
          </w:p>
        </w:tc>
        <w:tc>
          <w:tcPr>
            <w:tcW w:type="dxa" w:w="1294"/>
            <w:shd w:val="clear" w:color="auto" w:fill="E8E8E8"/>
          </w:tcPr>
          <w:p>
            <w:pPr>
              <w:spacing w:after="0"/>
              <w:jc w:val="left"/>
            </w:pPr>
            <w:r>
              <w:rPr>
                <w:b/>
                <w:sz w:val="16"/>
              </w:rPr>
              <w:t>Notes</w:t>
            </w:r>
          </w:p>
        </w:tc>
      </w:tr>
      <w:tr>
        <w:trPr>
          <w:cantSplit/>
        </w:trPr>
        <w:tc>
          <w:tcPr>
            <w:tcW w:type="dxa" w:w="1762"/>
          </w:tcPr>
          <w:p>
            <w:pPr>
              <w:spacing w:after="0"/>
              <w:jc w:val="left"/>
            </w:pPr>
            <w:r>
              <w:rPr>
                <w:sz w:val="16"/>
              </w:rPr>
              <w:t>Beaver County</w:t>
            </w:r>
          </w:p>
        </w:tc>
        <w:tc>
          <w:tcPr>
            <w:tcW w:type="dxa" w:w="1851"/>
          </w:tcPr>
          <w:p>
            <w:pPr>
              <w:spacing w:after="0"/>
              <w:jc w:val="left"/>
            </w:pPr>
            <w:r>
              <w:rPr>
                <w:sz w:val="16"/>
              </w:rPr>
              <w:t>County</w:t>
            </w:r>
          </w:p>
        </w:tc>
        <w:tc>
          <w:tcPr>
            <w:tcW w:type="dxa" w:w="2158"/>
          </w:tcPr>
          <w:p>
            <w:pPr>
              <w:spacing w:after="0"/>
              <w:jc w:val="left"/>
            </w:pPr>
            <w:r>
              <w:rPr>
                <w:sz w:val="16"/>
              </w:rPr>
              <w:t>Approved, expires 2027-03-06</w:t>
            </w:r>
          </w:p>
        </w:tc>
        <w:tc>
          <w:tcPr>
            <w:tcW w:type="dxa" w:w="2315"/>
          </w:tcPr>
          <w:p>
            <w:pPr>
              <w:spacing w:after="0"/>
              <w:jc w:val="left"/>
            </w:pPr>
            <w:r>
              <w:rPr>
                <w:sz w:val="16"/>
              </w:rPr>
              <w:t>Beaver County (FEMA plan 106586)</w:t>
            </w:r>
          </w:p>
        </w:tc>
        <w:tc>
          <w:tcPr>
            <w:tcW w:type="dxa" w:w="1280"/>
          </w:tcPr>
          <w:p>
            <w:pPr>
              <w:spacing w:after="0"/>
              <w:jc w:val="left"/>
            </w:pPr>
            <w:r>
              <w:rPr>
                <w:sz w:val="16"/>
              </w:rPr>
              <w:t>2022-03-07</w:t>
            </w:r>
          </w:p>
        </w:tc>
        <w:tc>
          <w:tcPr>
            <w:tcW w:type="dxa" w:w="1037"/>
          </w:tcPr>
          <w:p>
            <w:pPr>
              <w:spacing w:after="0"/>
              <w:jc w:val="left"/>
            </w:pPr>
            <w:r>
              <w:rPr>
                <w:sz w:val="16"/>
              </w:rPr>
              <w:t>2027-03-06</w:t>
            </w:r>
          </w:p>
        </w:tc>
        <w:tc>
          <w:tcPr>
            <w:tcW w:type="dxa" w:w="860"/>
          </w:tcPr>
          <w:p>
            <w:pPr>
              <w:spacing w:after="0"/>
              <w:jc w:val="right"/>
            </w:pPr>
            <w:r>
              <w:rPr>
                <w:sz w:val="16"/>
              </w:rPr>
              <w:t>159</w:t>
            </w:r>
          </w:p>
        </w:tc>
        <w:tc>
          <w:tcPr>
            <w:tcW w:type="dxa" w:w="1556"/>
          </w:tcPr>
          <w:p>
            <w:pPr>
              <w:spacing w:after="0"/>
              <w:jc w:val="left"/>
            </w:pPr>
          </w:p>
        </w:tc>
        <w:tc>
          <w:tcPr>
            <w:tcW w:type="dxa" w:w="1294"/>
          </w:tcPr>
          <w:p>
            <w:pPr>
              <w:spacing w:after="0"/>
              <w:jc w:val="left"/>
            </w:pPr>
          </w:p>
        </w:tc>
      </w:tr>
      <w:tr>
        <w:trPr>
          <w:cantSplit/>
        </w:trPr>
        <w:tc>
          <w:tcPr>
            <w:tcW w:type="dxa" w:w="1762"/>
          </w:tcPr>
          <w:p>
            <w:pPr>
              <w:spacing w:after="0"/>
              <w:jc w:val="left"/>
            </w:pPr>
            <w:r>
              <w:rPr>
                <w:sz w:val="16"/>
              </w:rPr>
              <w:t>Beaver town</w:t>
            </w:r>
          </w:p>
        </w:tc>
        <w:tc>
          <w:tcPr>
            <w:tcW w:type="dxa" w:w="1851"/>
          </w:tcPr>
          <w:p>
            <w:pPr>
              <w:spacing w:after="0"/>
              <w:jc w:val="left"/>
            </w:pPr>
            <w:r>
              <w:rPr>
                <w:sz w:val="16"/>
              </w:rPr>
              <w:t>Town</w:t>
            </w:r>
          </w:p>
        </w:tc>
        <w:tc>
          <w:tcPr>
            <w:tcW w:type="dxa" w:w="2158"/>
          </w:tcPr>
          <w:p>
            <w:pPr>
              <w:spacing w:after="0"/>
              <w:jc w:val="left"/>
            </w:pPr>
            <w:r>
              <w:rPr>
                <w:sz w:val="16"/>
              </w:rPr>
              <w:t>Approved, expires 2027-03-06</w:t>
            </w:r>
          </w:p>
        </w:tc>
        <w:tc>
          <w:tcPr>
            <w:tcW w:type="dxa" w:w="2315"/>
          </w:tcPr>
          <w:p>
            <w:pPr>
              <w:spacing w:after="0"/>
              <w:jc w:val="left"/>
            </w:pPr>
            <w:r>
              <w:rPr>
                <w:sz w:val="16"/>
              </w:rPr>
              <w:t>Beaver County (FEMA plan 106586)</w:t>
            </w:r>
          </w:p>
        </w:tc>
        <w:tc>
          <w:tcPr>
            <w:tcW w:type="dxa" w:w="1280"/>
          </w:tcPr>
          <w:p>
            <w:pPr>
              <w:spacing w:after="0"/>
              <w:jc w:val="left"/>
            </w:pPr>
            <w:r>
              <w:rPr>
                <w:sz w:val="16"/>
              </w:rPr>
              <w:t>2022-03-07</w:t>
            </w:r>
          </w:p>
        </w:tc>
        <w:tc>
          <w:tcPr>
            <w:tcW w:type="dxa" w:w="1037"/>
          </w:tcPr>
          <w:p>
            <w:pPr>
              <w:spacing w:after="0"/>
              <w:jc w:val="left"/>
            </w:pPr>
            <w:r>
              <w:rPr>
                <w:sz w:val="16"/>
              </w:rPr>
              <w:t>2027-03-06</w:t>
            </w:r>
          </w:p>
        </w:tc>
        <w:tc>
          <w:tcPr>
            <w:tcW w:type="dxa" w:w="860"/>
          </w:tcPr>
          <w:p>
            <w:pPr>
              <w:spacing w:after="0"/>
              <w:jc w:val="right"/>
            </w:pPr>
            <w:r>
              <w:rPr>
                <w:sz w:val="16"/>
              </w:rPr>
              <w:t>159</w:t>
            </w:r>
          </w:p>
        </w:tc>
        <w:tc>
          <w:tcPr>
            <w:tcW w:type="dxa" w:w="1556"/>
          </w:tcPr>
          <w:p>
            <w:pPr>
              <w:spacing w:after="0"/>
              <w:jc w:val="left"/>
            </w:pPr>
          </w:p>
        </w:tc>
        <w:tc>
          <w:tcPr>
            <w:tcW w:type="dxa" w:w="1294"/>
          </w:tcPr>
          <w:p>
            <w:pPr>
              <w:spacing w:after="0"/>
              <w:jc w:val="left"/>
            </w:pPr>
          </w:p>
        </w:tc>
      </w:tr>
      <w:tr>
        <w:trPr>
          <w:cantSplit/>
        </w:trPr>
        <w:tc>
          <w:tcPr>
            <w:tcW w:type="dxa" w:w="1762"/>
          </w:tcPr>
          <w:p>
            <w:pPr>
              <w:spacing w:after="0"/>
              <w:jc w:val="left"/>
            </w:pPr>
            <w:r>
              <w:rPr>
                <w:sz w:val="16"/>
              </w:rPr>
              <w:t>Gate town</w:t>
            </w:r>
          </w:p>
        </w:tc>
        <w:tc>
          <w:tcPr>
            <w:tcW w:type="dxa" w:w="1851"/>
          </w:tcPr>
          <w:p>
            <w:pPr>
              <w:spacing w:after="0"/>
              <w:jc w:val="left"/>
            </w:pPr>
            <w:r>
              <w:rPr>
                <w:sz w:val="16"/>
              </w:rPr>
              <w:t>Town</w:t>
            </w:r>
          </w:p>
        </w:tc>
        <w:tc>
          <w:tcPr>
            <w:tcW w:type="dxa" w:w="2158"/>
          </w:tcPr>
          <w:p>
            <w:pPr>
              <w:spacing w:after="0"/>
              <w:jc w:val="left"/>
            </w:pPr>
            <w:r>
              <w:rPr>
                <w:sz w:val="16"/>
              </w:rPr>
              <w:t>Approved, expires 2027-03-06</w:t>
            </w:r>
          </w:p>
        </w:tc>
        <w:tc>
          <w:tcPr>
            <w:tcW w:type="dxa" w:w="2315"/>
          </w:tcPr>
          <w:p>
            <w:pPr>
              <w:spacing w:after="0"/>
              <w:jc w:val="left"/>
            </w:pPr>
            <w:r>
              <w:rPr>
                <w:sz w:val="16"/>
              </w:rPr>
              <w:t>Beaver County (FEMA plan 106586)</w:t>
            </w:r>
          </w:p>
        </w:tc>
        <w:tc>
          <w:tcPr>
            <w:tcW w:type="dxa" w:w="1280"/>
          </w:tcPr>
          <w:p>
            <w:pPr>
              <w:spacing w:after="0"/>
              <w:jc w:val="left"/>
            </w:pPr>
            <w:r>
              <w:rPr>
                <w:sz w:val="16"/>
              </w:rPr>
              <w:t>2022-03-07</w:t>
            </w:r>
          </w:p>
        </w:tc>
        <w:tc>
          <w:tcPr>
            <w:tcW w:type="dxa" w:w="1037"/>
          </w:tcPr>
          <w:p>
            <w:pPr>
              <w:spacing w:after="0"/>
              <w:jc w:val="left"/>
            </w:pPr>
            <w:r>
              <w:rPr>
                <w:sz w:val="16"/>
              </w:rPr>
              <w:t>2027-03-06</w:t>
            </w:r>
          </w:p>
        </w:tc>
        <w:tc>
          <w:tcPr>
            <w:tcW w:type="dxa" w:w="860"/>
          </w:tcPr>
          <w:p>
            <w:pPr>
              <w:spacing w:after="0"/>
              <w:jc w:val="right"/>
            </w:pPr>
            <w:r>
              <w:rPr>
                <w:sz w:val="16"/>
              </w:rPr>
              <w:t>159</w:t>
            </w:r>
          </w:p>
        </w:tc>
        <w:tc>
          <w:tcPr>
            <w:tcW w:type="dxa" w:w="1556"/>
          </w:tcPr>
          <w:p>
            <w:pPr>
              <w:spacing w:after="0"/>
              <w:jc w:val="left"/>
            </w:pPr>
          </w:p>
        </w:tc>
        <w:tc>
          <w:tcPr>
            <w:tcW w:type="dxa" w:w="1294"/>
          </w:tcPr>
          <w:p>
            <w:pPr>
              <w:spacing w:after="0"/>
              <w:jc w:val="left"/>
            </w:pPr>
          </w:p>
        </w:tc>
      </w:tr>
      <w:tr>
        <w:trPr>
          <w:cantSplit/>
        </w:trPr>
        <w:tc>
          <w:tcPr>
            <w:tcW w:type="dxa" w:w="1762"/>
          </w:tcPr>
          <w:p>
            <w:pPr>
              <w:spacing w:after="0"/>
              <w:jc w:val="left"/>
            </w:pPr>
            <w:r>
              <w:rPr>
                <w:sz w:val="16"/>
              </w:rPr>
              <w:t>Knowles town</w:t>
            </w:r>
          </w:p>
        </w:tc>
        <w:tc>
          <w:tcPr>
            <w:tcW w:type="dxa" w:w="1851"/>
          </w:tcPr>
          <w:p>
            <w:pPr>
              <w:spacing w:after="0"/>
              <w:jc w:val="left"/>
            </w:pPr>
            <w:r>
              <w:rPr>
                <w:sz w:val="16"/>
              </w:rPr>
              <w:t>Town</w:t>
            </w:r>
          </w:p>
        </w:tc>
        <w:tc>
          <w:tcPr>
            <w:tcW w:type="dxa" w:w="2158"/>
          </w:tcPr>
          <w:p>
            <w:pPr>
              <w:spacing w:after="0"/>
              <w:jc w:val="left"/>
            </w:pPr>
            <w:r>
              <w:rPr>
                <w:sz w:val="16"/>
              </w:rPr>
              <w:t>Approved, expires 2027-03-06</w:t>
            </w:r>
          </w:p>
        </w:tc>
        <w:tc>
          <w:tcPr>
            <w:tcW w:type="dxa" w:w="2315"/>
          </w:tcPr>
          <w:p>
            <w:pPr>
              <w:spacing w:after="0"/>
              <w:jc w:val="left"/>
            </w:pPr>
            <w:r>
              <w:rPr>
                <w:sz w:val="16"/>
              </w:rPr>
              <w:t>Beaver County (FEMA plan 106586)</w:t>
            </w:r>
          </w:p>
        </w:tc>
        <w:tc>
          <w:tcPr>
            <w:tcW w:type="dxa" w:w="1280"/>
          </w:tcPr>
          <w:p>
            <w:pPr>
              <w:spacing w:after="0"/>
              <w:jc w:val="left"/>
            </w:pPr>
            <w:r>
              <w:rPr>
                <w:sz w:val="16"/>
              </w:rPr>
              <w:t>2022-03-07</w:t>
            </w:r>
          </w:p>
        </w:tc>
        <w:tc>
          <w:tcPr>
            <w:tcW w:type="dxa" w:w="1037"/>
          </w:tcPr>
          <w:p>
            <w:pPr>
              <w:spacing w:after="0"/>
              <w:jc w:val="left"/>
            </w:pPr>
            <w:r>
              <w:rPr>
                <w:sz w:val="16"/>
              </w:rPr>
              <w:t>2027-03-06</w:t>
            </w:r>
          </w:p>
        </w:tc>
        <w:tc>
          <w:tcPr>
            <w:tcW w:type="dxa" w:w="860"/>
          </w:tcPr>
          <w:p>
            <w:pPr>
              <w:spacing w:after="0"/>
              <w:jc w:val="right"/>
            </w:pPr>
            <w:r>
              <w:rPr>
                <w:sz w:val="16"/>
              </w:rPr>
              <w:t>159</w:t>
            </w:r>
          </w:p>
        </w:tc>
        <w:tc>
          <w:tcPr>
            <w:tcW w:type="dxa" w:w="1556"/>
          </w:tcPr>
          <w:p>
            <w:pPr>
              <w:spacing w:after="0"/>
              <w:jc w:val="left"/>
            </w:pPr>
          </w:p>
        </w:tc>
        <w:tc>
          <w:tcPr>
            <w:tcW w:type="dxa" w:w="1294"/>
          </w:tcPr>
          <w:p>
            <w:pPr>
              <w:spacing w:after="0"/>
              <w:jc w:val="left"/>
            </w:pPr>
          </w:p>
        </w:tc>
      </w:tr>
      <w:tr>
        <w:trPr>
          <w:cantSplit/>
        </w:trPr>
        <w:tc>
          <w:tcPr>
            <w:tcW w:type="dxa" w:w="1762"/>
          </w:tcPr>
          <w:p>
            <w:pPr>
              <w:spacing w:after="0"/>
              <w:jc w:val="left"/>
            </w:pPr>
            <w:r>
              <w:rPr>
                <w:sz w:val="16"/>
              </w:rPr>
              <w:t>Balko Public Schools</w:t>
            </w:r>
          </w:p>
        </w:tc>
        <w:tc>
          <w:tcPr>
            <w:tcW w:type="dxa" w:w="1851"/>
          </w:tcPr>
          <w:p>
            <w:pPr>
              <w:spacing w:after="0"/>
              <w:jc w:val="left"/>
            </w:pPr>
            <w:r>
              <w:rPr>
                <w:sz w:val="16"/>
              </w:rPr>
              <w:t>School/School District</w:t>
            </w:r>
          </w:p>
        </w:tc>
        <w:tc>
          <w:tcPr>
            <w:tcW w:type="dxa" w:w="2158"/>
          </w:tcPr>
          <w:p>
            <w:pPr>
              <w:spacing w:after="0"/>
              <w:jc w:val="left"/>
            </w:pPr>
            <w:r>
              <w:rPr>
                <w:sz w:val="16"/>
              </w:rPr>
              <w:t>Approved, expires 2027-03-06</w:t>
            </w:r>
          </w:p>
        </w:tc>
        <w:tc>
          <w:tcPr>
            <w:tcW w:type="dxa" w:w="2315"/>
          </w:tcPr>
          <w:p>
            <w:pPr>
              <w:spacing w:after="0"/>
              <w:jc w:val="left"/>
            </w:pPr>
            <w:r>
              <w:rPr>
                <w:sz w:val="16"/>
              </w:rPr>
              <w:t>Beaver County (FEMA plan 106586)</w:t>
            </w:r>
          </w:p>
        </w:tc>
        <w:tc>
          <w:tcPr>
            <w:tcW w:type="dxa" w:w="1280"/>
          </w:tcPr>
          <w:p>
            <w:pPr>
              <w:spacing w:after="0"/>
              <w:jc w:val="left"/>
            </w:pPr>
            <w:r>
              <w:rPr>
                <w:sz w:val="16"/>
              </w:rPr>
              <w:t>2022-03-07</w:t>
            </w:r>
          </w:p>
        </w:tc>
        <w:tc>
          <w:tcPr>
            <w:tcW w:type="dxa" w:w="1037"/>
          </w:tcPr>
          <w:p>
            <w:pPr>
              <w:spacing w:after="0"/>
              <w:jc w:val="left"/>
            </w:pPr>
            <w:r>
              <w:rPr>
                <w:sz w:val="16"/>
              </w:rPr>
              <w:t>2027-03-06</w:t>
            </w:r>
          </w:p>
        </w:tc>
        <w:tc>
          <w:tcPr>
            <w:tcW w:type="dxa" w:w="860"/>
          </w:tcPr>
          <w:p>
            <w:pPr>
              <w:spacing w:after="0"/>
              <w:jc w:val="right"/>
            </w:pPr>
            <w:r>
              <w:rPr>
                <w:sz w:val="16"/>
              </w:rPr>
              <w:t>159</w:t>
            </w:r>
          </w:p>
        </w:tc>
        <w:tc>
          <w:tcPr>
            <w:tcW w:type="dxa" w:w="1556"/>
          </w:tcPr>
          <w:p>
            <w:pPr>
              <w:spacing w:after="0"/>
              <w:jc w:val="left"/>
            </w:pPr>
          </w:p>
        </w:tc>
        <w:tc>
          <w:tcPr>
            <w:tcW w:type="dxa" w:w="1294"/>
          </w:tcPr>
          <w:p>
            <w:pPr>
              <w:spacing w:after="0"/>
              <w:jc w:val="left"/>
            </w:pPr>
          </w:p>
        </w:tc>
      </w:tr>
      <w:tr>
        <w:trPr>
          <w:cantSplit/>
        </w:trPr>
        <w:tc>
          <w:tcPr>
            <w:tcW w:type="dxa" w:w="1762"/>
          </w:tcPr>
          <w:p>
            <w:pPr>
              <w:spacing w:after="0"/>
              <w:jc w:val="left"/>
            </w:pPr>
            <w:r>
              <w:rPr>
                <w:sz w:val="16"/>
              </w:rPr>
              <w:t>Beaver Public Schools</w:t>
            </w:r>
          </w:p>
        </w:tc>
        <w:tc>
          <w:tcPr>
            <w:tcW w:type="dxa" w:w="1851"/>
          </w:tcPr>
          <w:p>
            <w:pPr>
              <w:spacing w:after="0"/>
              <w:jc w:val="left"/>
            </w:pPr>
            <w:r>
              <w:rPr>
                <w:sz w:val="16"/>
              </w:rPr>
              <w:t>School/School District</w:t>
            </w:r>
          </w:p>
        </w:tc>
        <w:tc>
          <w:tcPr>
            <w:tcW w:type="dxa" w:w="2158"/>
          </w:tcPr>
          <w:p>
            <w:pPr>
              <w:spacing w:after="0"/>
              <w:jc w:val="left"/>
            </w:pPr>
            <w:r>
              <w:rPr>
                <w:sz w:val="16"/>
              </w:rPr>
              <w:t>Approved, expires 2027-03-06</w:t>
            </w:r>
          </w:p>
        </w:tc>
        <w:tc>
          <w:tcPr>
            <w:tcW w:type="dxa" w:w="2315"/>
          </w:tcPr>
          <w:p>
            <w:pPr>
              <w:spacing w:after="0"/>
              <w:jc w:val="left"/>
            </w:pPr>
            <w:r>
              <w:rPr>
                <w:sz w:val="16"/>
              </w:rPr>
              <w:t>Beaver County (FEMA plan 106586)</w:t>
            </w:r>
          </w:p>
        </w:tc>
        <w:tc>
          <w:tcPr>
            <w:tcW w:type="dxa" w:w="1280"/>
          </w:tcPr>
          <w:p>
            <w:pPr>
              <w:spacing w:after="0"/>
              <w:jc w:val="left"/>
            </w:pPr>
            <w:r>
              <w:rPr>
                <w:sz w:val="16"/>
              </w:rPr>
              <w:t>2022-03-07</w:t>
            </w:r>
          </w:p>
        </w:tc>
        <w:tc>
          <w:tcPr>
            <w:tcW w:type="dxa" w:w="1037"/>
          </w:tcPr>
          <w:p>
            <w:pPr>
              <w:spacing w:after="0"/>
              <w:jc w:val="left"/>
            </w:pPr>
            <w:r>
              <w:rPr>
                <w:sz w:val="16"/>
              </w:rPr>
              <w:t>2027-03-06</w:t>
            </w:r>
          </w:p>
        </w:tc>
        <w:tc>
          <w:tcPr>
            <w:tcW w:type="dxa" w:w="860"/>
          </w:tcPr>
          <w:p>
            <w:pPr>
              <w:spacing w:after="0"/>
              <w:jc w:val="right"/>
            </w:pPr>
            <w:r>
              <w:rPr>
                <w:sz w:val="16"/>
              </w:rPr>
              <w:t>159</w:t>
            </w:r>
          </w:p>
        </w:tc>
        <w:tc>
          <w:tcPr>
            <w:tcW w:type="dxa" w:w="1556"/>
          </w:tcPr>
          <w:p>
            <w:pPr>
              <w:spacing w:after="0"/>
              <w:jc w:val="left"/>
            </w:pPr>
          </w:p>
        </w:tc>
        <w:tc>
          <w:tcPr>
            <w:tcW w:type="dxa" w:w="1294"/>
          </w:tcPr>
          <w:p>
            <w:pPr>
              <w:spacing w:after="0"/>
              <w:jc w:val="left"/>
            </w:pPr>
          </w:p>
        </w:tc>
      </w:tr>
      <w:tr>
        <w:trPr>
          <w:cantSplit/>
        </w:trPr>
        <w:tc>
          <w:tcPr>
            <w:tcW w:type="dxa" w:w="1762"/>
          </w:tcPr>
          <w:p>
            <w:pPr>
              <w:spacing w:after="0"/>
              <w:jc w:val="left"/>
            </w:pPr>
            <w:r>
              <w:rPr>
                <w:sz w:val="16"/>
              </w:rPr>
              <w:t>Forgan Public Schools</w:t>
            </w:r>
          </w:p>
        </w:tc>
        <w:tc>
          <w:tcPr>
            <w:tcW w:type="dxa" w:w="1851"/>
          </w:tcPr>
          <w:p>
            <w:pPr>
              <w:spacing w:after="0"/>
              <w:jc w:val="left"/>
            </w:pPr>
            <w:r>
              <w:rPr>
                <w:sz w:val="16"/>
              </w:rPr>
              <w:t>School/School District</w:t>
            </w:r>
          </w:p>
        </w:tc>
        <w:tc>
          <w:tcPr>
            <w:tcW w:type="dxa" w:w="2158"/>
          </w:tcPr>
          <w:p>
            <w:pPr>
              <w:spacing w:after="0"/>
              <w:jc w:val="left"/>
            </w:pPr>
            <w:r>
              <w:rPr>
                <w:sz w:val="16"/>
              </w:rPr>
              <w:t>Approved, expires 2027-03-06</w:t>
            </w:r>
          </w:p>
        </w:tc>
        <w:tc>
          <w:tcPr>
            <w:tcW w:type="dxa" w:w="2315"/>
          </w:tcPr>
          <w:p>
            <w:pPr>
              <w:spacing w:after="0"/>
              <w:jc w:val="left"/>
            </w:pPr>
            <w:r>
              <w:rPr>
                <w:sz w:val="16"/>
              </w:rPr>
              <w:t>Beaver County (FEMA plan 106586)</w:t>
            </w:r>
          </w:p>
        </w:tc>
        <w:tc>
          <w:tcPr>
            <w:tcW w:type="dxa" w:w="1280"/>
          </w:tcPr>
          <w:p>
            <w:pPr>
              <w:spacing w:after="0"/>
              <w:jc w:val="left"/>
            </w:pPr>
            <w:r>
              <w:rPr>
                <w:sz w:val="16"/>
              </w:rPr>
              <w:t>2022-03-07</w:t>
            </w:r>
          </w:p>
        </w:tc>
        <w:tc>
          <w:tcPr>
            <w:tcW w:type="dxa" w:w="1037"/>
          </w:tcPr>
          <w:p>
            <w:pPr>
              <w:spacing w:after="0"/>
              <w:jc w:val="left"/>
            </w:pPr>
            <w:r>
              <w:rPr>
                <w:sz w:val="16"/>
              </w:rPr>
              <w:t>2027-03-06</w:t>
            </w:r>
          </w:p>
        </w:tc>
        <w:tc>
          <w:tcPr>
            <w:tcW w:type="dxa" w:w="860"/>
          </w:tcPr>
          <w:p>
            <w:pPr>
              <w:spacing w:after="0"/>
              <w:jc w:val="right"/>
            </w:pPr>
            <w:r>
              <w:rPr>
                <w:sz w:val="16"/>
              </w:rPr>
              <w:t>159</w:t>
            </w:r>
          </w:p>
        </w:tc>
        <w:tc>
          <w:tcPr>
            <w:tcW w:type="dxa" w:w="1556"/>
          </w:tcPr>
          <w:p>
            <w:pPr>
              <w:spacing w:after="0"/>
              <w:jc w:val="left"/>
            </w:pPr>
          </w:p>
        </w:tc>
        <w:tc>
          <w:tcPr>
            <w:tcW w:type="dxa" w:w="1294"/>
          </w:tcPr>
          <w:p>
            <w:pPr>
              <w:spacing w:after="0"/>
              <w:jc w:val="left"/>
            </w:pPr>
          </w:p>
        </w:tc>
      </w:tr>
      <w:tr>
        <w:trPr>
          <w:cantSplit/>
        </w:trPr>
        <w:tc>
          <w:tcPr>
            <w:tcW w:type="dxa" w:w="1762"/>
          </w:tcPr>
          <w:p>
            <w:pPr>
              <w:spacing w:after="0"/>
              <w:jc w:val="left"/>
            </w:pPr>
            <w:r>
              <w:rPr>
                <w:sz w:val="16"/>
              </w:rPr>
              <w:t>Shattuck Public Schools</w:t>
            </w:r>
          </w:p>
        </w:tc>
        <w:tc>
          <w:tcPr>
            <w:tcW w:type="dxa" w:w="1851"/>
          </w:tcPr>
          <w:p>
            <w:pPr>
              <w:spacing w:after="0"/>
              <w:jc w:val="left"/>
            </w:pPr>
            <w:r>
              <w:rPr>
                <w:sz w:val="16"/>
              </w:rPr>
              <w:t>School/School District</w:t>
            </w:r>
          </w:p>
        </w:tc>
        <w:tc>
          <w:tcPr>
            <w:tcW w:type="dxa" w:w="2158"/>
          </w:tcPr>
          <w:p>
            <w:pPr>
              <w:spacing w:after="0"/>
              <w:jc w:val="left"/>
            </w:pPr>
            <w:r>
              <w:rPr>
                <w:sz w:val="16"/>
              </w:rPr>
              <w:t>Plan 110083 approved 2024-10-30, pending adoption here; not yet eligible</w:t>
            </w:r>
          </w:p>
        </w:tc>
        <w:tc>
          <w:tcPr>
            <w:tcW w:type="dxa" w:w="2315"/>
          </w:tcPr>
          <w:p>
            <w:pPr>
              <w:spacing w:after="0"/>
              <w:jc w:val="left"/>
            </w:pPr>
            <w:r>
              <w:rPr>
                <w:sz w:val="16"/>
              </w:rPr>
              <w:t>Ellis County (FEMA plan 110083), pending adoption here</w:t>
            </w:r>
          </w:p>
        </w:tc>
        <w:tc>
          <w:tcPr>
            <w:tcW w:type="dxa" w:w="1280"/>
          </w:tcPr>
          <w:p>
            <w:pPr>
              <w:spacing w:after="0"/>
              <w:jc w:val="left"/>
            </w:pPr>
            <w:r>
              <w:rPr>
                <w:sz w:val="16"/>
              </w:rPr>
              <w:t>2024-10-30 by FEMA; not yet adopted here</w:t>
            </w:r>
          </w:p>
        </w:tc>
        <w:tc>
          <w:tcPr>
            <w:tcW w:type="dxa" w:w="1037"/>
          </w:tcPr>
          <w:p>
            <w:pPr>
              <w:spacing w:after="0"/>
              <w:jc w:val="left"/>
            </w:pPr>
            <w:r>
              <w:rPr>
                <w:sz w:val="16"/>
              </w:rPr>
              <w:t>2029-10-29 once adopted</w:t>
            </w:r>
          </w:p>
        </w:tc>
        <w:tc>
          <w:tcPr>
            <w:tcW w:type="dxa" w:w="860"/>
          </w:tcPr>
          <w:p>
            <w:pPr>
              <w:spacing w:after="0"/>
              <w:jc w:val="right"/>
            </w:pPr>
          </w:p>
        </w:tc>
        <w:tc>
          <w:tcPr>
            <w:tcW w:type="dxa" w:w="1556"/>
          </w:tcPr>
          <w:p>
            <w:pPr>
              <w:spacing w:after="0"/>
              <w:jc w:val="left"/>
            </w:pPr>
            <w:r>
              <w:rPr>
                <w:sz w:val="16"/>
              </w:rPr>
              <w:t>FEMA tracker shows a plan approvable pending adoption</w:t>
            </w:r>
          </w:p>
        </w:tc>
        <w:tc>
          <w:tcPr>
            <w:tcW w:type="dxa" w:w="1294"/>
          </w:tcPr>
          <w:p>
            <w:pPr>
              <w:spacing w:after="0"/>
              <w:jc w:val="left"/>
            </w:pPr>
            <w:r>
              <w:rPr>
                <w:sz w:val="16"/>
              </w:rPr>
              <w:t>Not yet eligible: adopt the approved plan.</w:t>
            </w:r>
          </w:p>
        </w:tc>
      </w:tr>
      <w:tr>
        <w:trPr>
          <w:cantSplit/>
        </w:trPr>
        <w:tc>
          <w:tcPr>
            <w:tcW w:type="dxa" w:w="1762"/>
          </w:tcPr>
          <w:p>
            <w:pPr>
              <w:spacing w:after="0"/>
              <w:jc w:val="left"/>
            </w:pPr>
            <w:r>
              <w:rPr>
                <w:sz w:val="16"/>
              </w:rPr>
              <w:t>Turpin Public Schools</w:t>
            </w:r>
          </w:p>
        </w:tc>
        <w:tc>
          <w:tcPr>
            <w:tcW w:type="dxa" w:w="1851"/>
          </w:tcPr>
          <w:p>
            <w:pPr>
              <w:spacing w:after="0"/>
              <w:jc w:val="left"/>
            </w:pPr>
            <w:r>
              <w:rPr>
                <w:sz w:val="16"/>
              </w:rPr>
              <w:t>School/School District</w:t>
            </w:r>
          </w:p>
        </w:tc>
        <w:tc>
          <w:tcPr>
            <w:tcW w:type="dxa" w:w="2158"/>
          </w:tcPr>
          <w:p>
            <w:pPr>
              <w:spacing w:after="0"/>
              <w:jc w:val="left"/>
            </w:pPr>
            <w:r>
              <w:rPr>
                <w:sz w:val="16"/>
              </w:rPr>
              <w:t>Approved, expires 2027-03-06</w:t>
            </w:r>
          </w:p>
        </w:tc>
        <w:tc>
          <w:tcPr>
            <w:tcW w:type="dxa" w:w="2315"/>
          </w:tcPr>
          <w:p>
            <w:pPr>
              <w:spacing w:after="0"/>
              <w:jc w:val="left"/>
            </w:pPr>
            <w:r>
              <w:rPr>
                <w:sz w:val="16"/>
              </w:rPr>
              <w:t>Beaver County (FEMA plan 106586)</w:t>
            </w:r>
          </w:p>
        </w:tc>
        <w:tc>
          <w:tcPr>
            <w:tcW w:type="dxa" w:w="1280"/>
          </w:tcPr>
          <w:p>
            <w:pPr>
              <w:spacing w:after="0"/>
              <w:jc w:val="left"/>
            </w:pPr>
            <w:r>
              <w:rPr>
                <w:sz w:val="16"/>
              </w:rPr>
              <w:t>2022-03-07</w:t>
            </w:r>
          </w:p>
        </w:tc>
        <w:tc>
          <w:tcPr>
            <w:tcW w:type="dxa" w:w="1037"/>
          </w:tcPr>
          <w:p>
            <w:pPr>
              <w:spacing w:after="0"/>
              <w:jc w:val="left"/>
            </w:pPr>
            <w:r>
              <w:rPr>
                <w:sz w:val="16"/>
              </w:rPr>
              <w:t>2027-03-06</w:t>
            </w:r>
          </w:p>
        </w:tc>
        <w:tc>
          <w:tcPr>
            <w:tcW w:type="dxa" w:w="860"/>
          </w:tcPr>
          <w:p>
            <w:pPr>
              <w:spacing w:after="0"/>
              <w:jc w:val="right"/>
            </w:pPr>
            <w:r>
              <w:rPr>
                <w:sz w:val="16"/>
              </w:rPr>
              <w:t>159</w:t>
            </w:r>
          </w:p>
        </w:tc>
        <w:tc>
          <w:tcPr>
            <w:tcW w:type="dxa" w:w="1556"/>
          </w:tcPr>
          <w:p>
            <w:pPr>
              <w:spacing w:after="0"/>
              <w:jc w:val="left"/>
            </w:pPr>
          </w:p>
        </w:tc>
        <w:tc>
          <w:tcPr>
            <w:tcW w:type="dxa" w:w="12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$6,433,002</w:t>
            </w:r>
          </w:p>
        </w:tc>
        <w:tc>
          <w:tcPr>
            <w:tcW w:type="dxa" w:w="1297"/>
          </w:tcPr>
          <w:p>
            <w:pPr>
              <w:spacing w:after="0"/>
              <w:jc w:val="right"/>
            </w:pPr>
          </w:p>
        </w:tc>
        <w:tc>
          <w:tcPr>
            <w:tcW w:type="dxa" w:w="1111"/>
          </w:tcPr>
          <w:p>
            <w:pPr>
              <w:spacing w:after="0"/>
              <w:jc w:val="right"/>
            </w:pPr>
            <w:r>
              <w:rPr>
                <w:sz w:val="16"/>
              </w:rPr>
              <w:t>$6,433,002</w:t>
            </w:r>
          </w:p>
        </w:tc>
        <w:tc>
          <w:tcPr>
            <w:tcW w:type="dxa" w:w="1199"/>
          </w:tcPr>
          <w:p>
            <w:pPr>
              <w:spacing w:after="0"/>
              <w:jc w:val="right"/>
            </w:pPr>
            <w:r>
              <w:rPr>
                <w:sz w:val="16"/>
              </w:rPr>
              <w:t>68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$1,195,406</w:t>
            </w:r>
          </w:p>
        </w:tc>
        <w:tc>
          <w:tcPr>
            <w:tcW w:type="dxa" w:w="1126"/>
          </w:tcPr>
          <w:p>
            <w:pPr>
              <w:spacing w:after="0"/>
              <w:jc w:val="right"/>
            </w:pPr>
          </w:p>
        </w:tc>
        <w:tc>
          <w:tcPr>
            <w:tcW w:type="dxa" w:w="1297"/>
          </w:tcPr>
          <w:p>
            <w:pPr>
              <w:spacing w:after="0"/>
              <w:jc w:val="right"/>
            </w:pPr>
            <w:r>
              <w:rPr>
                <w:sz w:val="16"/>
              </w:rPr>
              <w:t>$5,365</w:t>
            </w:r>
          </w:p>
        </w:tc>
        <w:tc>
          <w:tcPr>
            <w:tcW w:type="dxa" w:w="1111"/>
          </w:tcPr>
          <w:p>
            <w:pPr>
              <w:spacing w:after="0"/>
              <w:jc w:val="right"/>
            </w:pPr>
            <w:r>
              <w:rPr>
                <w:sz w:val="16"/>
              </w:rPr>
              <w:t>$1,200,771</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$2,664</w:t>
            </w:r>
          </w:p>
        </w:tc>
        <w:tc>
          <w:tcPr>
            <w:tcW w:type="dxa" w:w="1126"/>
          </w:tcPr>
          <w:p>
            <w:pPr>
              <w:spacing w:after="0"/>
              <w:jc w:val="right"/>
            </w:pPr>
            <w:r>
              <w:rPr>
                <w:sz w:val="16"/>
              </w:rPr>
              <w:t>$484,341</w:t>
            </w:r>
          </w:p>
        </w:tc>
        <w:tc>
          <w:tcPr>
            <w:tcW w:type="dxa" w:w="1297"/>
          </w:tcPr>
          <w:p>
            <w:pPr>
              <w:spacing w:after="0"/>
              <w:jc w:val="right"/>
            </w:pPr>
            <w:r>
              <w:rPr>
                <w:sz w:val="16"/>
              </w:rPr>
              <w:t>$501,276</w:t>
            </w:r>
          </w:p>
        </w:tc>
        <w:tc>
          <w:tcPr>
            <w:tcW w:type="dxa" w:w="1111"/>
          </w:tcPr>
          <w:p>
            <w:pPr>
              <w:spacing w:after="0"/>
              <w:jc w:val="right"/>
            </w:pPr>
            <w:r>
              <w:rPr>
                <w:sz w:val="16"/>
              </w:rPr>
              <w:t>$988,281</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$770,662</w:t>
            </w:r>
          </w:p>
        </w:tc>
        <w:tc>
          <w:tcPr>
            <w:tcW w:type="dxa" w:w="1126"/>
          </w:tcPr>
          <w:p>
            <w:pPr>
              <w:spacing w:after="0"/>
              <w:jc w:val="right"/>
            </w:pPr>
            <w:r>
              <w:rPr>
                <w:sz w:val="16"/>
              </w:rPr>
              <w:t>$0</w:t>
            </w:r>
          </w:p>
        </w:tc>
        <w:tc>
          <w:tcPr>
            <w:tcW w:type="dxa" w:w="1297"/>
          </w:tcPr>
          <w:p>
            <w:pPr>
              <w:spacing w:after="0"/>
              <w:jc w:val="right"/>
            </w:pPr>
            <w:r>
              <w:rPr>
                <w:sz w:val="16"/>
              </w:rPr>
              <w:t>$2,545</w:t>
            </w:r>
          </w:p>
        </w:tc>
        <w:tc>
          <w:tcPr>
            <w:tcW w:type="dxa" w:w="1111"/>
          </w:tcPr>
          <w:p>
            <w:pPr>
              <w:spacing w:after="0"/>
              <w:jc w:val="right"/>
            </w:pPr>
            <w:r>
              <w:rPr>
                <w:sz w:val="16"/>
              </w:rPr>
              <w:t>$773,207</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$692,868</w:t>
            </w:r>
          </w:p>
        </w:tc>
        <w:tc>
          <w:tcPr>
            <w:tcW w:type="dxa" w:w="1126"/>
          </w:tcPr>
          <w:p>
            <w:pPr>
              <w:spacing w:after="0"/>
              <w:jc w:val="right"/>
            </w:pPr>
            <w:r>
              <w:rPr>
                <w:sz w:val="16"/>
              </w:rPr>
              <w:t>$985</w:t>
            </w:r>
          </w:p>
        </w:tc>
        <w:tc>
          <w:tcPr>
            <w:tcW w:type="dxa" w:w="1297"/>
          </w:tcPr>
          <w:p>
            <w:pPr>
              <w:spacing w:after="0"/>
              <w:jc w:val="right"/>
            </w:pPr>
            <w:r>
              <w:rPr>
                <w:sz w:val="16"/>
              </w:rPr>
              <w:t>$77,462</w:t>
            </w:r>
          </w:p>
        </w:tc>
        <w:tc>
          <w:tcPr>
            <w:tcW w:type="dxa" w:w="1111"/>
          </w:tcPr>
          <w:p>
            <w:pPr>
              <w:spacing w:after="0"/>
              <w:jc w:val="right"/>
            </w:pPr>
            <w:r>
              <w:rPr>
                <w:sz w:val="16"/>
              </w:rPr>
              <w:t>$771,315</w:t>
            </w:r>
          </w:p>
        </w:tc>
        <w:tc>
          <w:tcPr>
            <w:tcW w:type="dxa" w:w="1199"/>
          </w:tcPr>
          <w:p>
            <w:pPr>
              <w:spacing w:after="0"/>
              <w:jc w:val="right"/>
            </w:pPr>
            <w:r>
              <w:rPr>
                <w:sz w:val="16"/>
              </w:rPr>
              <w:t>359</w:t>
            </w:r>
          </w:p>
        </w:tc>
        <w:tc>
          <w:tcPr>
            <w:tcW w:type="dxa" w:w="2172"/>
          </w:tcPr>
          <w:p>
            <w:pPr>
              <w:spacing w:after="0"/>
              <w:jc w:val="left"/>
            </w:pPr>
          </w:p>
        </w:tc>
        <w:tc>
          <w:tcPr>
            <w:tcW w:type="dxa" w:w="2080"/>
          </w:tcPr>
          <w:p>
            <w:pPr>
              <w:spacing w:after="0"/>
              <w:jc w:val="left"/>
            </w:pPr>
            <w:r>
              <w:rPr>
                <w:sz w:val="16"/>
              </w:rPr>
              <w:t>Includes 60 High Wind records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$663,452</w:t>
            </w:r>
          </w:p>
        </w:tc>
        <w:tc>
          <w:tcPr>
            <w:tcW w:type="dxa" w:w="1126"/>
          </w:tcPr>
          <w:p>
            <w:pPr>
              <w:spacing w:after="0"/>
              <w:jc w:val="right"/>
            </w:pPr>
            <w:r>
              <w:rPr>
                <w:sz w:val="16"/>
              </w:rPr>
              <w:t>$9,625</w:t>
            </w:r>
          </w:p>
        </w:tc>
        <w:tc>
          <w:tcPr>
            <w:tcW w:type="dxa" w:w="1297"/>
          </w:tcPr>
          <w:p>
            <w:pPr>
              <w:spacing w:after="0"/>
              <w:jc w:val="right"/>
            </w:pPr>
            <w:r>
              <w:rPr>
                <w:sz w:val="16"/>
              </w:rPr>
              <w:t>$78,780</w:t>
            </w:r>
          </w:p>
        </w:tc>
        <w:tc>
          <w:tcPr>
            <w:tcW w:type="dxa" w:w="1111"/>
          </w:tcPr>
          <w:p>
            <w:pPr>
              <w:spacing w:after="0"/>
              <w:jc w:val="right"/>
            </w:pPr>
            <w:r>
              <w:rPr>
                <w:sz w:val="16"/>
              </w:rPr>
              <w:t>$751,856</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$203,462</w:t>
            </w:r>
          </w:p>
        </w:tc>
        <w:tc>
          <w:tcPr>
            <w:tcW w:type="dxa" w:w="1126"/>
          </w:tcPr>
          <w:p>
            <w:pPr>
              <w:spacing w:after="0"/>
              <w:jc w:val="right"/>
            </w:pPr>
            <w:r>
              <w:rPr>
                <w:sz w:val="16"/>
              </w:rPr>
              <w:t>$5,276</w:t>
            </w:r>
          </w:p>
        </w:tc>
        <w:tc>
          <w:tcPr>
            <w:tcW w:type="dxa" w:w="1297"/>
          </w:tcPr>
          <w:p>
            <w:pPr>
              <w:spacing w:after="0"/>
              <w:jc w:val="right"/>
            </w:pPr>
            <w:r>
              <w:rPr>
                <w:sz w:val="16"/>
              </w:rPr>
              <w:t>$476,498</w:t>
            </w:r>
          </w:p>
        </w:tc>
        <w:tc>
          <w:tcPr>
            <w:tcW w:type="dxa" w:w="1111"/>
          </w:tcPr>
          <w:p>
            <w:pPr>
              <w:spacing w:after="0"/>
              <w:jc w:val="right"/>
            </w:pPr>
            <w:r>
              <w:rPr>
                <w:sz w:val="16"/>
              </w:rPr>
              <w:t>$685,236</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$153,437</w:t>
            </w:r>
          </w:p>
        </w:tc>
        <w:tc>
          <w:tcPr>
            <w:tcW w:type="dxa" w:w="1126"/>
          </w:tcPr>
          <w:p>
            <w:pPr>
              <w:spacing w:after="0"/>
              <w:jc w:val="right"/>
            </w:pPr>
            <w:r>
              <w:rPr>
                <w:sz w:val="16"/>
              </w:rPr>
              <w:t>$85,559</w:t>
            </w:r>
          </w:p>
        </w:tc>
        <w:tc>
          <w:tcPr>
            <w:tcW w:type="dxa" w:w="1297"/>
          </w:tcPr>
          <w:p>
            <w:pPr>
              <w:spacing w:after="0"/>
              <w:jc w:val="right"/>
            </w:pPr>
            <w:r>
              <w:rPr>
                <w:sz w:val="16"/>
              </w:rPr>
              <w:t>$15,192</w:t>
            </w:r>
          </w:p>
        </w:tc>
        <w:tc>
          <w:tcPr>
            <w:tcW w:type="dxa" w:w="1111"/>
          </w:tcPr>
          <w:p>
            <w:pPr>
              <w:spacing w:after="0"/>
              <w:jc w:val="right"/>
            </w:pPr>
            <w:r>
              <w:rPr>
                <w:sz w:val="16"/>
              </w:rPr>
              <w:t>$254,187</w:t>
            </w:r>
          </w:p>
        </w:tc>
        <w:tc>
          <w:tcPr>
            <w:tcW w:type="dxa" w:w="1199"/>
          </w:tcPr>
          <w:p>
            <w:pPr>
              <w:spacing w:after="0"/>
              <w:jc w:val="right"/>
            </w:pPr>
            <w:r>
              <w:rPr>
                <w:sz w:val="16"/>
              </w:rPr>
              <w:t>491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$23,394</w:t>
            </w:r>
          </w:p>
        </w:tc>
        <w:tc>
          <w:tcPr>
            <w:tcW w:type="dxa" w:w="1126"/>
          </w:tcPr>
          <w:p>
            <w:pPr>
              <w:spacing w:after="0"/>
              <w:jc w:val="right"/>
            </w:pPr>
            <w:r>
              <w:rPr>
                <w:sz w:val="16"/>
              </w:rPr>
              <w:t>$1,573</w:t>
            </w:r>
          </w:p>
        </w:tc>
        <w:tc>
          <w:tcPr>
            <w:tcW w:type="dxa" w:w="1297"/>
          </w:tcPr>
          <w:p>
            <w:pPr>
              <w:spacing w:after="0"/>
              <w:jc w:val="right"/>
            </w:pPr>
            <w:r>
              <w:rPr>
                <w:sz w:val="16"/>
              </w:rPr>
              <w:t>$49,577</w:t>
            </w:r>
          </w:p>
        </w:tc>
        <w:tc>
          <w:tcPr>
            <w:tcW w:type="dxa" w:w="1111"/>
          </w:tcPr>
          <w:p>
            <w:pPr>
              <w:spacing w:after="0"/>
              <w:jc w:val="right"/>
            </w:pPr>
            <w:r>
              <w:rPr>
                <w:sz w:val="16"/>
              </w:rPr>
              <w:t>$74,545</w:t>
            </w:r>
          </w:p>
        </w:tc>
        <w:tc>
          <w:tcPr>
            <w:tcW w:type="dxa" w:w="1199"/>
          </w:tcPr>
          <w:p>
            <w:pPr>
              <w:spacing w:after="0"/>
              <w:jc w:val="right"/>
            </w:pPr>
            <w:r>
              <w:rPr>
                <w:sz w:val="16"/>
              </w:rPr>
              <w:t>74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$1,924</w:t>
            </w:r>
          </w:p>
        </w:tc>
        <w:tc>
          <w:tcPr>
            <w:tcW w:type="dxa" w:w="1126"/>
          </w:tcPr>
          <w:p>
            <w:pPr>
              <w:spacing w:after="0"/>
              <w:jc w:val="right"/>
            </w:pPr>
          </w:p>
        </w:tc>
        <w:tc>
          <w:tcPr>
            <w:tcW w:type="dxa" w:w="1297"/>
          </w:tcPr>
          <w:p>
            <w:pPr>
              <w:spacing w:after="0"/>
              <w:jc w:val="right"/>
            </w:pPr>
            <w:r>
              <w:rPr>
                <w:sz w:val="16"/>
              </w:rPr>
              <w:t>$55,676</w:t>
            </w:r>
          </w:p>
        </w:tc>
        <w:tc>
          <w:tcPr>
            <w:tcW w:type="dxa" w:w="1111"/>
          </w:tcPr>
          <w:p>
            <w:pPr>
              <w:spacing w:after="0"/>
              <w:jc w:val="right"/>
            </w:pPr>
            <w:r>
              <w:rPr>
                <w:sz w:val="16"/>
              </w:rPr>
              <w:t>$57,600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$18,768</w:t>
            </w:r>
          </w:p>
        </w:tc>
        <w:tc>
          <w:tcPr>
            <w:tcW w:type="dxa" w:w="1126"/>
          </w:tcPr>
          <w:p>
            <w:pPr>
              <w:spacing w:after="0"/>
              <w:jc w:val="right"/>
            </w:pPr>
          </w:p>
        </w:tc>
        <w:tc>
          <w:tcPr>
            <w:tcW w:type="dxa" w:w="1297"/>
          </w:tcPr>
          <w:p>
            <w:pPr>
              <w:spacing w:after="0"/>
              <w:jc w:val="right"/>
            </w:pPr>
            <w:r>
              <w:rPr>
                <w:sz w:val="16"/>
              </w:rPr>
              <w:t>$7,257</w:t>
            </w:r>
          </w:p>
        </w:tc>
        <w:tc>
          <w:tcPr>
            <w:tcW w:type="dxa" w:w="1111"/>
          </w:tcPr>
          <w:p>
            <w:pPr>
              <w:spacing w:after="0"/>
              <w:jc w:val="right"/>
            </w:pPr>
            <w:r>
              <w:rPr>
                <w:sz w:val="16"/>
              </w:rPr>
              <w:t>$26,025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$89</w:t>
            </w:r>
          </w:p>
        </w:tc>
        <w:tc>
          <w:tcPr>
            <w:tcW w:type="dxa" w:w="1126"/>
          </w:tcPr>
          <w:p>
            <w:pPr>
              <w:spacing w:after="0"/>
              <w:jc w:val="right"/>
            </w:pPr>
            <w:r>
              <w:rPr>
                <w:sz w:val="16"/>
              </w:rPr>
              <w:t>$105</w:t>
            </w:r>
          </w:p>
        </w:tc>
        <w:tc>
          <w:tcPr>
            <w:tcW w:type="dxa" w:w="1297"/>
          </w:tcPr>
          <w:p>
            <w:pPr>
              <w:spacing w:after="0"/>
              <w:jc w:val="right"/>
            </w:pPr>
            <w:r>
              <w:rPr>
                <w:sz w:val="16"/>
              </w:rPr>
              <w:t>$19,738</w:t>
            </w:r>
          </w:p>
        </w:tc>
        <w:tc>
          <w:tcPr>
            <w:tcW w:type="dxa" w:w="1111"/>
          </w:tcPr>
          <w:p>
            <w:pPr>
              <w:spacing w:after="0"/>
              <w:jc w:val="right"/>
            </w:pPr>
            <w:r>
              <w:rPr>
                <w:sz w:val="16"/>
              </w:rPr>
              <w:t>$19,932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$1,187</w:t>
            </w:r>
          </w:p>
        </w:tc>
        <w:tc>
          <w:tcPr>
            <w:tcW w:type="dxa" w:w="1126"/>
          </w:tcPr>
          <w:p>
            <w:pPr>
              <w:spacing w:after="0"/>
              <w:jc w:val="right"/>
            </w:pPr>
            <w:r>
              <w:rPr>
                <w:sz w:val="16"/>
              </w:rPr>
              <w:t>$5,190</w:t>
            </w:r>
          </w:p>
        </w:tc>
        <w:tc>
          <w:tcPr>
            <w:tcW w:type="dxa" w:w="1297"/>
          </w:tcPr>
          <w:p>
            <w:pPr>
              <w:spacing w:after="0"/>
              <w:jc w:val="right"/>
            </w:pPr>
            <w:r>
              <w:rPr>
                <w:sz w:val="16"/>
              </w:rPr>
              <w:t>$2</w:t>
            </w:r>
          </w:p>
        </w:tc>
        <w:tc>
          <w:tcPr>
            <w:tcW w:type="dxa" w:w="1111"/>
          </w:tcPr>
          <w:p>
            <w:pPr>
              <w:spacing w:after="0"/>
              <w:jc w:val="right"/>
            </w:pPr>
            <w:r>
              <w:rPr>
                <w:sz w:val="16"/>
              </w:rPr>
              <w:t>$6,379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p>
        </w:tc>
        <w:tc>
          <w:tcPr>
            <w:tcW w:type="dxa" w:w="1297"/>
          </w:tcPr>
          <w:p>
            <w:pPr>
              <w:spacing w:after="0"/>
              <w:jc w:val="right"/>
            </w:pPr>
            <w:r>
              <w:rPr>
                <w:sz w:val="16"/>
              </w:rPr>
              <w:t>$2</w:t>
            </w:r>
          </w:p>
        </w:tc>
        <w:tc>
          <w:tcPr>
            <w:tcW w:type="dxa" w:w="1111"/>
          </w:tcPr>
          <w:p>
            <w:pPr>
              <w:spacing w:after="0"/>
              <w:jc w:val="right"/>
            </w:pPr>
            <w:r>
              <w:rPr>
                <w:sz w:val="16"/>
              </w:rPr>
              <w:t>$7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4"/>
        <w:gridCol w:w="1544"/>
        <w:gridCol w:w="1892"/>
        <w:gridCol w:w="1772"/>
        <w:gridCol w:w="1636"/>
        <w:gridCol w:w="1610"/>
        <w:gridCol w:w="2213"/>
      </w:tblGrid>
      <w:tr>
        <w:trPr>
          <w:cantSplit/>
          <w:tblHeader/>
        </w:trPr>
        <w:tc>
          <w:tcPr>
            <w:tcW w:type="dxa" w:w="1721"/>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44"/>
            <w:shd w:val="clear" w:color="auto" w:fill="E8E8E8"/>
          </w:tcPr>
          <w:p>
            <w:pPr>
              <w:spacing w:after="0"/>
              <w:jc w:val="right"/>
            </w:pPr>
            <w:r>
              <w:rPr>
                <w:b/>
                <w:sz w:val="16"/>
              </w:rPr>
              <w:t>Records</w:t>
            </w:r>
          </w:p>
          <w:p>
            <w:pPr>
              <w:spacing w:after="0"/>
              <w:jc w:val="right"/>
            </w:pPr>
            <w:r>
              <w:rPr>
                <w:i/>
                <w:color w:val="555555"/>
                <w:sz w:val="14"/>
              </w:rPr>
              <w:t>count, years</w:t>
            </w:r>
          </w:p>
        </w:tc>
        <w:tc>
          <w:tcPr>
            <w:tcW w:type="dxa" w:w="1892"/>
            <w:shd w:val="clear" w:color="auto" w:fill="E8E8E8"/>
          </w:tcPr>
          <w:p>
            <w:pPr>
              <w:spacing w:after="0"/>
              <w:jc w:val="left"/>
            </w:pPr>
            <w:r>
              <w:rPr>
                <w:b/>
                <w:sz w:val="16"/>
              </w:rPr>
              <w:t>Observed range</w:t>
            </w:r>
          </w:p>
        </w:tc>
        <w:tc>
          <w:tcPr>
            <w:tcW w:type="dxa" w:w="1772"/>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610"/>
            <w:shd w:val="clear" w:color="auto" w:fill="E8E8E8"/>
          </w:tcPr>
          <w:p>
            <w:pPr>
              <w:spacing w:after="0"/>
              <w:jc w:val="left"/>
            </w:pPr>
            <w:r>
              <w:rPr>
                <w:b/>
                <w:sz w:val="16"/>
              </w:rPr>
              <w:t>How it applies to members</w:t>
            </w:r>
          </w:p>
        </w:tc>
        <w:tc>
          <w:tcPr>
            <w:tcW w:type="dxa" w:w="2213"/>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892"/>
          </w:tcPr>
          <w:p>
            <w:pPr>
              <w:spacing w:after="0"/>
              <w:jc w:val="left"/>
            </w:pPr>
          </w:p>
        </w:tc>
        <w:tc>
          <w:tcPr>
            <w:tcW w:type="dxa" w:w="1772"/>
          </w:tcPr>
          <w:p>
            <w:pPr>
              <w:spacing w:after="0"/>
              <w:jc w:val="left"/>
            </w:pPr>
          </w:p>
        </w:tc>
        <w:tc>
          <w:tcPr>
            <w:tcW w:type="dxa" w:w="1636"/>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44"/>
          </w:tcPr>
          <w:p>
            <w:pPr>
              <w:spacing w:after="0"/>
              <w:jc w:val="right"/>
            </w:pPr>
            <w:r>
              <w:rPr>
                <w:sz w:val="16"/>
              </w:rPr>
              <w:t>0</w:t>
            </w:r>
          </w:p>
        </w:tc>
        <w:tc>
          <w:tcPr>
            <w:tcW w:type="dxa" w:w="1892"/>
          </w:tcPr>
          <w:p>
            <w:pPr>
              <w:spacing w:after="0"/>
              <w:jc w:val="left"/>
            </w:pPr>
          </w:p>
        </w:tc>
        <w:tc>
          <w:tcPr>
            <w:tcW w:type="dxa" w:w="1772"/>
          </w:tcPr>
          <w:p>
            <w:pPr>
              <w:spacing w:after="0"/>
              <w:jc w:val="left"/>
            </w:pPr>
          </w:p>
        </w:tc>
        <w:tc>
          <w:tcPr>
            <w:tcW w:type="dxa" w:w="1636"/>
          </w:tcPr>
          <w:p>
            <w:pPr>
              <w:spacing w:after="0"/>
              <w:jc w:val="left"/>
            </w:pPr>
          </w:p>
        </w:tc>
        <w:tc>
          <w:tcPr>
            <w:tcW w:type="dxa" w:w="1610"/>
          </w:tcPr>
          <w:p>
            <w:pPr>
              <w:spacing w:after="0"/>
              <w:jc w:val="left"/>
            </w:pPr>
          </w:p>
        </w:tc>
        <w:tc>
          <w:tcPr>
            <w:tcW w:type="dxa" w:w="2213"/>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44"/>
          </w:tcPr>
          <w:p>
            <w:pPr>
              <w:spacing w:after="0"/>
              <w:jc w:val="right"/>
            </w:pPr>
            <w:r>
              <w:rPr>
                <w:sz w:val="16"/>
              </w:rPr>
              <w:t>23, 2007 to 2021 (23 zone-level)</w:t>
            </w:r>
          </w:p>
        </w:tc>
        <w:tc>
          <w:tcPr>
            <w:tcW w:type="dxa" w:w="1892"/>
          </w:tcPr>
          <w:p>
            <w:pPr>
              <w:spacing w:after="0"/>
              <w:jc w:val="left"/>
            </w:pPr>
            <w:r>
              <w:rPr>
                <w:sz w:val="16"/>
              </w:rPr>
              <w:t>1 day to 3 days (median 2 days); 13 with a recorded value</w:t>
            </w:r>
          </w:p>
        </w:tc>
        <w:tc>
          <w:tcPr>
            <w:tcW w:type="dxa" w:w="1772"/>
          </w:tcPr>
          <w:p>
            <w:pPr>
              <w:spacing w:after="0"/>
              <w:jc w:val="left"/>
            </w:pPr>
            <w:r>
              <w:rPr>
                <w:sz w:val="16"/>
              </w:rPr>
              <w:t>3 consecutive days, 2014-12-29 to 2014-12-31, zone-level</w:t>
            </w:r>
          </w:p>
        </w:tc>
        <w:tc>
          <w:tcPr>
            <w:tcW w:type="dxa" w:w="1636"/>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21"/>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44"/>
          </w:tcPr>
          <w:p>
            <w:pPr>
              <w:spacing w:after="0"/>
              <w:jc w:val="right"/>
            </w:pPr>
            <w:r>
              <w:rPr>
                <w:sz w:val="16"/>
              </w:rPr>
              <w:t>3, 2017 to 2018 (3 zone-level)</w:t>
            </w:r>
          </w:p>
        </w:tc>
        <w:tc>
          <w:tcPr>
            <w:tcW w:type="dxa" w:w="1892"/>
          </w:tcPr>
          <w:p>
            <w:pPr>
              <w:spacing w:after="0"/>
              <w:jc w:val="left"/>
            </w:pPr>
          </w:p>
        </w:tc>
        <w:tc>
          <w:tcPr>
            <w:tcW w:type="dxa" w:w="1772"/>
          </w:tcPr>
          <w:p>
            <w:pPr>
              <w:spacing w:after="0"/>
              <w:jc w:val="left"/>
            </w:pPr>
            <w:r>
              <w:rPr>
                <w:sz w:val="16"/>
              </w:rPr>
              <w:t>No crop damage reported in 3 records.</w:t>
            </w:r>
          </w:p>
        </w:tc>
        <w:tc>
          <w:tcPr>
            <w:tcW w:type="dxa" w:w="1636"/>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4"/>
          </w:tcPr>
          <w:p>
            <w:pPr>
              <w:spacing w:after="0"/>
              <w:jc w:val="left"/>
            </w:pPr>
            <w:r>
              <w:rPr>
                <w:sz w:val="16"/>
              </w:rPr>
              <w:t>US Drought Monitor D-scale</w:t>
            </w:r>
          </w:p>
        </w:tc>
        <w:tc>
          <w:tcPr>
            <w:tcW w:type="dxa" w:w="1544"/>
          </w:tcPr>
          <w:p>
            <w:pPr>
              <w:spacing w:after="0"/>
              <w:jc w:val="right"/>
            </w:pPr>
            <w:r>
              <w:rPr>
                <w:sz w:val="16"/>
              </w:rPr>
              <w:t>68, 1996 to 2026 (68 zone-level)</w:t>
            </w:r>
          </w:p>
        </w:tc>
        <w:tc>
          <w:tcPr>
            <w:tcW w:type="dxa" w:w="1892"/>
          </w:tcPr>
          <w:p>
            <w:pPr>
              <w:spacing w:after="0"/>
              <w:jc w:val="left"/>
            </w:pPr>
            <w:r>
              <w:rPr>
                <w:sz w:val="16"/>
              </w:rPr>
              <w:t>31 days to 853 days (median 74 days); 10 with a recorded value</w:t>
            </w:r>
          </w:p>
        </w:tc>
        <w:tc>
          <w:tcPr>
            <w:tcW w:type="dxa" w:w="1772"/>
          </w:tcPr>
          <w:p>
            <w:pPr>
              <w:spacing w:after="0"/>
              <w:jc w:val="left"/>
            </w:pPr>
            <w:r>
              <w:rPr>
                <w:sz w:val="16"/>
              </w:rPr>
              <w:t>853 days (28 months), 2012-10-01 to 2015-01-31, a run of 28 consecutive Storm Events drought records, zone-level</w:t>
            </w:r>
          </w:p>
        </w:tc>
        <w:tc>
          <w:tcPr>
            <w:tcW w:type="dxa" w:w="1636"/>
          </w:tcPr>
          <w:p>
            <w:pPr>
              <w:spacing w:after="0"/>
              <w:jc w:val="left"/>
            </w:pPr>
            <w:r>
              <w:rPr>
                <w:sz w:val="16"/>
              </w:rPr>
              <w:t>Drought, 2013-01-01, $0 property; $30,000,000 crops, reported for the zone (2013 dollars)</w:t>
            </w: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4"/>
          </w:tcPr>
          <w:p>
            <w:pPr>
              <w:spacing w:after="0"/>
              <w:jc w:val="left"/>
            </w:pPr>
            <w:r>
              <w:rPr>
                <w:sz w:val="16"/>
              </w:rPr>
              <w:t>Modified Mercalli (local data)</w:t>
            </w:r>
          </w:p>
        </w:tc>
        <w:tc>
          <w:tcPr>
            <w:tcW w:type="dxa" w:w="1544"/>
          </w:tcPr>
          <w:p>
            <w:pPr>
              <w:spacing w:after="0"/>
              <w:jc w:val="right"/>
            </w:pPr>
            <w:r>
              <w:rPr>
                <w:sz w:val="16"/>
              </w:rPr>
              <w:t>0</w:t>
            </w:r>
          </w:p>
        </w:tc>
        <w:tc>
          <w:tcPr>
            <w:tcW w:type="dxa" w:w="1892"/>
          </w:tcPr>
          <w:p>
            <w:pPr>
              <w:spacing w:after="0"/>
              <w:jc w:val="left"/>
            </w:pPr>
          </w:p>
        </w:tc>
        <w:tc>
          <w:tcPr>
            <w:tcW w:type="dxa" w:w="1772"/>
          </w:tcPr>
          <w:p>
            <w:pPr>
              <w:spacing w:after="0"/>
              <w:jc w:val="left"/>
            </w:pPr>
          </w:p>
        </w:tc>
        <w:tc>
          <w:tcPr>
            <w:tcW w:type="dxa" w:w="1636"/>
          </w:tcPr>
          <w:p>
            <w:pPr>
              <w:spacing w:after="0"/>
              <w:jc w:val="left"/>
            </w:pPr>
          </w:p>
        </w:tc>
        <w:tc>
          <w:tcPr>
            <w:tcW w:type="dxa" w:w="1610"/>
          </w:tcPr>
          <w:p>
            <w:pPr>
              <w:spacing w:after="0"/>
              <w:jc w:val="left"/>
            </w:pPr>
          </w:p>
        </w:tc>
        <w:tc>
          <w:tcPr>
            <w:tcW w:type="dxa" w:w="2213"/>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4"/>
          </w:tcPr>
          <w:p>
            <w:pPr>
              <w:spacing w:after="0"/>
              <w:jc w:val="left"/>
            </w:pPr>
            <w:r>
              <w:rPr>
                <w:sz w:val="16"/>
              </w:rPr>
              <w:t>hail size (inches)</w:t>
            </w:r>
          </w:p>
        </w:tc>
        <w:tc>
          <w:tcPr>
            <w:tcW w:type="dxa" w:w="1544"/>
          </w:tcPr>
          <w:p>
            <w:pPr>
              <w:spacing w:after="0"/>
              <w:jc w:val="right"/>
            </w:pPr>
            <w:r>
              <w:rPr>
                <w:sz w:val="16"/>
              </w:rPr>
              <w:t>594, 1955 to 2026</w:t>
            </w:r>
          </w:p>
        </w:tc>
        <w:tc>
          <w:tcPr>
            <w:tcW w:type="dxa" w:w="1892"/>
          </w:tcPr>
          <w:p>
            <w:pPr>
              <w:spacing w:after="0"/>
              <w:jc w:val="left"/>
            </w:pPr>
            <w:r>
              <w:rPr>
                <w:sz w:val="16"/>
              </w:rPr>
              <w:t>0.75 in to 4.5 in (median 1 in); 594 with a recorded value</w:t>
            </w:r>
          </w:p>
        </w:tc>
        <w:tc>
          <w:tcPr>
            <w:tcW w:type="dxa" w:w="1772"/>
          </w:tcPr>
          <w:p>
            <w:pPr>
              <w:spacing w:after="0"/>
              <w:jc w:val="left"/>
            </w:pPr>
            <w:r>
              <w:rPr>
                <w:sz w:val="16"/>
              </w:rPr>
              <w:t>4.5 in hail, 2011-06-11; same size also recorded on 1985-05-27, 2011-06-11</w:t>
            </w:r>
          </w:p>
        </w:tc>
        <w:tc>
          <w:tcPr>
            <w:tcW w:type="dxa" w:w="1636"/>
          </w:tcPr>
          <w:p>
            <w:pPr>
              <w:spacing w:after="0"/>
              <w:jc w:val="left"/>
            </w:pPr>
            <w:r>
              <w:rPr>
                <w:sz w:val="16"/>
              </w:rPr>
              <w:t>Hail, 1994-06-10, $500,000 property; crops not recorded (1994 dollars)</w:t>
            </w:r>
          </w:p>
        </w:tc>
        <w:tc>
          <w:tcPr>
            <w:tcW w:type="dxa" w:w="1610"/>
          </w:tcPr>
          <w:p>
            <w:pPr>
              <w:spacing w:after="0"/>
              <w:jc w:val="left"/>
            </w:pPr>
            <w:r>
              <w:rPr>
                <w:sz w:val="16"/>
              </w:rPr>
              <w:t>Event records naming member places: Beaver town (96 records), Knowles town (28 records), Gate town (27 records).</w:t>
            </w:r>
          </w:p>
        </w:tc>
        <w:tc>
          <w:tcPr>
            <w:tcW w:type="dxa" w:w="2213"/>
          </w:tcPr>
          <w:p>
            <w:pPr>
              <w:spacing w:after="0"/>
              <w:jc w:val="left"/>
            </w:pPr>
          </w:p>
        </w:tc>
      </w:tr>
      <w:tr>
        <w:trPr>
          <w:cantSplit/>
        </w:trPr>
        <w:tc>
          <w:tcPr>
            <w:tcW w:type="dxa" w:w="1721"/>
          </w:tcPr>
          <w:p>
            <w:pPr>
              <w:spacing w:after="0"/>
              <w:jc w:val="left"/>
            </w:pPr>
            <w:r>
              <w:rPr>
                <w:sz w:val="16"/>
              </w:rPr>
              <w:t>Excessive Heat, Heat</w:t>
            </w:r>
          </w:p>
        </w:tc>
        <w:tc>
          <w:tcPr>
            <w:tcW w:type="dxa" w:w="1724"/>
          </w:tcPr>
          <w:p>
            <w:pPr>
              <w:spacing w:after="0"/>
              <w:jc w:val="left"/>
            </w:pPr>
            <w:r>
              <w:rPr>
                <w:sz w:val="16"/>
              </w:rPr>
              <w:t>heat index (narratives)</w:t>
            </w:r>
          </w:p>
        </w:tc>
        <w:tc>
          <w:tcPr>
            <w:tcW w:type="dxa" w:w="1544"/>
          </w:tcPr>
          <w:p>
            <w:pPr>
              <w:spacing w:after="0"/>
              <w:jc w:val="right"/>
            </w:pPr>
            <w:r>
              <w:rPr>
                <w:sz w:val="16"/>
              </w:rPr>
              <w:t>0</w:t>
            </w:r>
          </w:p>
        </w:tc>
        <w:tc>
          <w:tcPr>
            <w:tcW w:type="dxa" w:w="1892"/>
          </w:tcPr>
          <w:p>
            <w:pPr>
              <w:spacing w:after="0"/>
              <w:jc w:val="left"/>
            </w:pPr>
          </w:p>
        </w:tc>
        <w:tc>
          <w:tcPr>
            <w:tcW w:type="dxa" w:w="1772"/>
          </w:tcPr>
          <w:p>
            <w:pPr>
              <w:spacing w:after="0"/>
              <w:jc w:val="left"/>
            </w:pPr>
          </w:p>
        </w:tc>
        <w:tc>
          <w:tcPr>
            <w:tcW w:type="dxa" w:w="1636"/>
          </w:tcPr>
          <w:p>
            <w:pPr>
              <w:spacing w:after="0"/>
              <w:jc w:val="left"/>
            </w:pPr>
          </w:p>
        </w:tc>
        <w:tc>
          <w:tcPr>
            <w:tcW w:type="dxa" w:w="1610"/>
          </w:tcPr>
          <w:p>
            <w:pPr>
              <w:spacing w:after="0"/>
              <w:jc w:val="left"/>
            </w:pPr>
          </w:p>
        </w:tc>
        <w:tc>
          <w:tcPr>
            <w:tcW w:type="dxa" w:w="2213"/>
          </w:tcPr>
          <w:p>
            <w:pPr>
              <w:spacing w:after="0"/>
              <w:jc w:val="left"/>
            </w:pPr>
            <w:r>
              <w:rPr>
                <w:sz w:val="16"/>
              </w:rPr>
              <w:t>Heat index: in event narratives only; local data required.</w:t>
            </w:r>
          </w:p>
        </w:tc>
      </w:tr>
      <w:tr>
        <w:trPr>
          <w:cantSplit/>
        </w:trPr>
        <w:tc>
          <w:tcPr>
            <w:tcW w:type="dxa" w:w="1721"/>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44"/>
          </w:tcPr>
          <w:p>
            <w:pPr>
              <w:spacing w:after="0"/>
              <w:jc w:val="right"/>
            </w:pPr>
            <w:r>
              <w:rPr>
                <w:sz w:val="16"/>
              </w:rPr>
              <w:t>0</w:t>
            </w:r>
          </w:p>
        </w:tc>
        <w:tc>
          <w:tcPr>
            <w:tcW w:type="dxa" w:w="1892"/>
          </w:tcPr>
          <w:p>
            <w:pPr>
              <w:spacing w:after="0"/>
              <w:jc w:val="left"/>
            </w:pPr>
          </w:p>
        </w:tc>
        <w:tc>
          <w:tcPr>
            <w:tcW w:type="dxa" w:w="1772"/>
          </w:tcPr>
          <w:p>
            <w:pPr>
              <w:spacing w:after="0"/>
              <w:jc w:val="left"/>
            </w:pPr>
          </w:p>
        </w:tc>
        <w:tc>
          <w:tcPr>
            <w:tcW w:type="dxa" w:w="1636"/>
          </w:tcPr>
          <w:p>
            <w:pPr>
              <w:spacing w:after="0"/>
              <w:jc w:val="left"/>
            </w:pPr>
          </w:p>
        </w:tc>
        <w:tc>
          <w:tcPr>
            <w:tcW w:type="dxa" w:w="1610"/>
          </w:tcPr>
          <w:p>
            <w:pPr>
              <w:spacing w:after="0"/>
              <w:jc w:val="left"/>
            </w:pPr>
          </w:p>
        </w:tc>
        <w:tc>
          <w:tcPr>
            <w:tcW w:type="dxa" w:w="221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4"/>
          </w:tcPr>
          <w:p>
            <w:pPr>
              <w:spacing w:after="0"/>
              <w:jc w:val="left"/>
            </w:pPr>
            <w:r>
              <w:rPr>
                <w:sz w:val="16"/>
              </w:rPr>
              <w:t>Sperry-Piltz (local data)</w:t>
            </w:r>
          </w:p>
        </w:tc>
        <w:tc>
          <w:tcPr>
            <w:tcW w:type="dxa" w:w="1544"/>
          </w:tcPr>
          <w:p>
            <w:pPr>
              <w:spacing w:after="0"/>
              <w:jc w:val="right"/>
            </w:pPr>
            <w:r>
              <w:rPr>
                <w:sz w:val="16"/>
              </w:rPr>
              <w:t>6, 1998 to 2020 (6 zone-level)</w:t>
            </w:r>
          </w:p>
        </w:tc>
        <w:tc>
          <w:tcPr>
            <w:tcW w:type="dxa" w:w="1892"/>
          </w:tcPr>
          <w:p>
            <w:pPr>
              <w:spacing w:after="0"/>
              <w:jc w:val="left"/>
            </w:pPr>
          </w:p>
        </w:tc>
        <w:tc>
          <w:tcPr>
            <w:tcW w:type="dxa" w:w="1772"/>
          </w:tcPr>
          <w:p>
            <w:pPr>
              <w:spacing w:after="0"/>
              <w:jc w:val="left"/>
            </w:pPr>
            <w:r>
              <w:rPr>
                <w:sz w:val="16"/>
              </w:rPr>
              <w:t>Ice Storm, 2017-01-14, $40,000,000 property; $0 crops, reported for the zone (2017 dollars); NWS zone OKZ003 (BEAVER), zone-level: may include parts of neighboring counties</w:t>
            </w:r>
          </w:p>
        </w:tc>
        <w:tc>
          <w:tcPr>
            <w:tcW w:type="dxa" w:w="1636"/>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44"/>
          </w:tcPr>
          <w:p>
            <w:pPr>
              <w:spacing w:after="0"/>
              <w:jc w:val="right"/>
            </w:pPr>
            <w:r>
              <w:rPr>
                <w:sz w:val="16"/>
              </w:rPr>
              <w:t>30, 2000 to 2026</w:t>
            </w:r>
          </w:p>
        </w:tc>
        <w:tc>
          <w:tcPr>
            <w:tcW w:type="dxa" w:w="1892"/>
          </w:tcPr>
          <w:p>
            <w:pPr>
              <w:spacing w:after="0"/>
              <w:jc w:val="left"/>
            </w:pPr>
          </w:p>
        </w:tc>
        <w:tc>
          <w:tcPr>
            <w:tcW w:type="dxa" w:w="1772"/>
          </w:tcPr>
          <w:p>
            <w:pPr>
              <w:spacing w:after="0"/>
              <w:jc w:val="left"/>
            </w:pPr>
            <w:r>
              <w:rPr>
                <w:sz w:val="16"/>
              </w:rPr>
              <w:t>Flash Flood, 2013-08-07, $30,000 property; $0 crops (2013 dollars)</w:t>
            </w:r>
          </w:p>
        </w:tc>
        <w:tc>
          <w:tcPr>
            <w:tcW w:type="dxa" w:w="1636"/>
          </w:tcPr>
          <w:p>
            <w:pPr>
              <w:spacing w:after="0"/>
              <w:jc w:val="left"/>
            </w:pPr>
          </w:p>
        </w:tc>
        <w:tc>
          <w:tcPr>
            <w:tcW w:type="dxa" w:w="1610"/>
          </w:tcPr>
          <w:p>
            <w:pPr>
              <w:spacing w:after="0"/>
              <w:jc w:val="left"/>
            </w:pPr>
            <w:r>
              <w:rPr>
                <w:sz w:val="16"/>
              </w:rPr>
              <w:t>Event records naming member places: Beaver town (14 records), Knowles town (3 records), Gate town (1 record).</w:t>
            </w:r>
          </w:p>
        </w:tc>
        <w:tc>
          <w:tcPr>
            <w:tcW w:type="dxa" w:w="221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892"/>
          </w:tcPr>
          <w:p>
            <w:pPr>
              <w:spacing w:after="0"/>
              <w:jc w:val="left"/>
            </w:pPr>
          </w:p>
        </w:tc>
        <w:tc>
          <w:tcPr>
            <w:tcW w:type="dxa" w:w="1772"/>
          </w:tcPr>
          <w:p>
            <w:pPr>
              <w:spacing w:after="0"/>
              <w:jc w:val="left"/>
            </w:pPr>
          </w:p>
        </w:tc>
        <w:tc>
          <w:tcPr>
            <w:tcW w:type="dxa" w:w="1636"/>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44"/>
          </w:tcPr>
          <w:p>
            <w:pPr>
              <w:spacing w:after="0"/>
              <w:jc w:val="right"/>
            </w:pPr>
            <w:r>
              <w:rPr>
                <w:sz w:val="16"/>
              </w:rPr>
              <w:t>0</w:t>
            </w:r>
          </w:p>
        </w:tc>
        <w:tc>
          <w:tcPr>
            <w:tcW w:type="dxa" w:w="1892"/>
          </w:tcPr>
          <w:p>
            <w:pPr>
              <w:spacing w:after="0"/>
              <w:jc w:val="left"/>
            </w:pPr>
          </w:p>
        </w:tc>
        <w:tc>
          <w:tcPr>
            <w:tcW w:type="dxa" w:w="1772"/>
          </w:tcPr>
          <w:p>
            <w:pPr>
              <w:spacing w:after="0"/>
              <w:jc w:val="left"/>
            </w:pPr>
          </w:p>
        </w:tc>
        <w:tc>
          <w:tcPr>
            <w:tcW w:type="dxa" w:w="1636"/>
          </w:tcPr>
          <w:p>
            <w:pPr>
              <w:spacing w:after="0"/>
              <w:jc w:val="left"/>
            </w:pPr>
          </w:p>
        </w:tc>
        <w:tc>
          <w:tcPr>
            <w:tcW w:type="dxa" w:w="1610"/>
          </w:tcPr>
          <w:p>
            <w:pPr>
              <w:spacing w:after="0"/>
              <w:jc w:val="left"/>
            </w:pPr>
          </w:p>
        </w:tc>
        <w:tc>
          <w:tcPr>
            <w:tcW w:type="dxa" w:w="2213"/>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44"/>
          </w:tcPr>
          <w:p>
            <w:pPr>
              <w:spacing w:after="0"/>
              <w:jc w:val="right"/>
            </w:pPr>
            <w:r>
              <w:rPr>
                <w:sz w:val="16"/>
              </w:rPr>
              <w:t>61, 1996 to 2026 (61 zone-level)</w:t>
            </w:r>
          </w:p>
        </w:tc>
        <w:tc>
          <w:tcPr>
            <w:tcW w:type="dxa" w:w="1892"/>
          </w:tcPr>
          <w:p>
            <w:pPr>
              <w:spacing w:after="0"/>
              <w:jc w:val="left"/>
            </w:pPr>
            <w:r>
              <w:rPr>
                <w:sz w:val="16"/>
              </w:rPr>
              <w:t>35 kt (40 mph) to 71 kt (82 mph) (median 52 kt (60 mph)); 61 with a recorded value</w:t>
            </w:r>
          </w:p>
        </w:tc>
        <w:tc>
          <w:tcPr>
            <w:tcW w:type="dxa" w:w="1772"/>
          </w:tcPr>
          <w:p>
            <w:pPr>
              <w:spacing w:after="0"/>
              <w:jc w:val="left"/>
            </w:pPr>
            <w:r>
              <w:rPr>
                <w:sz w:val="16"/>
              </w:rPr>
              <w:t>71 kt (82 mph), measurement type not recorded, High Wind, 1996-04-13; NWS zone OKZ003 (BEAVER), zone-level: may include parts of neighboring counties</w:t>
            </w:r>
          </w:p>
        </w:tc>
        <w:tc>
          <w:tcPr>
            <w:tcW w:type="dxa" w:w="1636"/>
          </w:tcPr>
          <w:p>
            <w:pPr>
              <w:spacing w:after="0"/>
              <w:jc w:val="left"/>
            </w:pPr>
            <w:r>
              <w:rPr>
                <w:sz w:val="16"/>
              </w:rPr>
              <w:t>High Wind, 2008-04-15, $19,000 property; $0 crops, reported for the zone (2008 dollars)</w:t>
            </w: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p>
        </w:tc>
      </w:tr>
      <w:tr>
        <w:trPr>
          <w:cantSplit/>
        </w:trPr>
        <w:tc>
          <w:tcPr>
            <w:tcW w:type="dxa" w:w="1721"/>
          </w:tcPr>
          <w:p>
            <w:pPr>
              <w:spacing w:after="0"/>
              <w:jc w:val="left"/>
            </w:pPr>
            <w:r>
              <w:rPr>
                <w:sz w:val="16"/>
              </w:rPr>
              <w:t>Thunderstorm Wind</w:t>
            </w:r>
          </w:p>
        </w:tc>
        <w:tc>
          <w:tcPr>
            <w:tcW w:type="dxa" w:w="1724"/>
          </w:tcPr>
          <w:p>
            <w:pPr>
              <w:spacing w:after="0"/>
              <w:jc w:val="left"/>
            </w:pPr>
            <w:r>
              <w:rPr>
                <w:sz w:val="16"/>
              </w:rPr>
              <w:t>wind speed (kt and mph)</w:t>
            </w:r>
          </w:p>
        </w:tc>
        <w:tc>
          <w:tcPr>
            <w:tcW w:type="dxa" w:w="1544"/>
          </w:tcPr>
          <w:p>
            <w:pPr>
              <w:spacing w:after="0"/>
              <w:jc w:val="right"/>
            </w:pPr>
            <w:r>
              <w:rPr>
                <w:sz w:val="16"/>
              </w:rPr>
              <w:t>327, 1963 to 2026</w:t>
            </w:r>
          </w:p>
        </w:tc>
        <w:tc>
          <w:tcPr>
            <w:tcW w:type="dxa" w:w="1892"/>
          </w:tcPr>
          <w:p>
            <w:pPr>
              <w:spacing w:after="0"/>
              <w:jc w:val="left"/>
            </w:pPr>
            <w:r>
              <w:rPr>
                <w:sz w:val="16"/>
              </w:rPr>
              <w:t>48 kt (55 mph) to 109 kt (125 mph) (median 56 kt (64 mph)); 315 with a recorded value</w:t>
            </w:r>
          </w:p>
        </w:tc>
        <w:tc>
          <w:tcPr>
            <w:tcW w:type="dxa" w:w="1772"/>
          </w:tcPr>
          <w:p>
            <w:pPr>
              <w:spacing w:after="0"/>
              <w:jc w:val="left"/>
            </w:pPr>
            <w:r>
              <w:rPr>
                <w:sz w:val="16"/>
              </w:rPr>
              <w:t>109 kt (125 mph) estimated gust, Thunderstorm Wind, 2011-08-09</w:t>
            </w:r>
          </w:p>
        </w:tc>
        <w:tc>
          <w:tcPr>
            <w:tcW w:type="dxa" w:w="1636"/>
          </w:tcPr>
          <w:p>
            <w:pPr>
              <w:spacing w:after="0"/>
              <w:jc w:val="left"/>
            </w:pPr>
            <w:r>
              <w:rPr>
                <w:sz w:val="16"/>
              </w:rPr>
              <w:t>Thunderstorm Wind, 1999-09-12, $8,000,000 property; crops not reported (1999 dollars)</w:t>
            </w:r>
          </w:p>
        </w:tc>
        <w:tc>
          <w:tcPr>
            <w:tcW w:type="dxa" w:w="1610"/>
          </w:tcPr>
          <w:p>
            <w:pPr>
              <w:spacing w:after="0"/>
              <w:jc w:val="left"/>
            </w:pPr>
            <w:r>
              <w:rPr>
                <w:sz w:val="16"/>
              </w:rPr>
              <w:t>Event records naming member places: Beaver town (111 records), Gate town (6 records), Knowles town (5 records).</w:t>
            </w:r>
          </w:p>
        </w:tc>
        <w:tc>
          <w:tcPr>
            <w:tcW w:type="dxa" w:w="2213"/>
          </w:tcPr>
          <w:p>
            <w:pPr>
              <w:spacing w:after="0"/>
              <w:jc w:val="left"/>
            </w:pPr>
          </w:p>
        </w:tc>
      </w:tr>
      <w:tr>
        <w:trPr>
          <w:cantSplit/>
        </w:trPr>
        <w:tc>
          <w:tcPr>
            <w:tcW w:type="dxa" w:w="1721"/>
          </w:tcPr>
          <w:p>
            <w:pPr>
              <w:spacing w:after="0"/>
              <w:jc w:val="left"/>
            </w:pPr>
            <w:r>
              <w:rPr>
                <w:sz w:val="16"/>
              </w:rPr>
              <w:t>Tornado</w:t>
            </w:r>
          </w:p>
        </w:tc>
        <w:tc>
          <w:tcPr>
            <w:tcW w:type="dxa" w:w="1724"/>
          </w:tcPr>
          <w:p>
            <w:pPr>
              <w:spacing w:after="0"/>
              <w:jc w:val="left"/>
            </w:pPr>
            <w:r>
              <w:rPr>
                <w:sz w:val="16"/>
              </w:rPr>
              <w:t>Enhanced Fujita (F before Feb 2007)</w:t>
            </w:r>
          </w:p>
        </w:tc>
        <w:tc>
          <w:tcPr>
            <w:tcW w:type="dxa" w:w="1544"/>
          </w:tcPr>
          <w:p>
            <w:pPr>
              <w:spacing w:after="0"/>
              <w:jc w:val="right"/>
            </w:pPr>
            <w:r>
              <w:rPr>
                <w:sz w:val="16"/>
              </w:rPr>
              <w:t>77, 1950 to 2026</w:t>
            </w:r>
          </w:p>
        </w:tc>
        <w:tc>
          <w:tcPr>
            <w:tcW w:type="dxa" w:w="1892"/>
          </w:tcPr>
          <w:p>
            <w:pPr>
              <w:spacing w:after="0"/>
              <w:jc w:val="left"/>
            </w:pPr>
            <w:r>
              <w:rPr>
                <w:sz w:val="16"/>
              </w:rPr>
              <w:t>F/EF0 to F/EF4 (median F/EF0); 71 with a recorded value</w:t>
            </w:r>
          </w:p>
        </w:tc>
        <w:tc>
          <w:tcPr>
            <w:tcW w:type="dxa" w:w="1772"/>
          </w:tcPr>
          <w:p>
            <w:pPr>
              <w:spacing w:after="0"/>
              <w:jc w:val="left"/>
            </w:pPr>
            <w:r>
              <w:rPr>
                <w:sz w:val="16"/>
              </w:rPr>
              <w:t>F4 tornado, 1982-03-19, 29 mi path length (records before 1996 may include the whole path; rating and listing come from the county where the tornado began), 50 yd wide, $250,000 property; crops not recorded (1982 dollars), 7 direct injuries</w:t>
            </w:r>
          </w:p>
        </w:tc>
        <w:tc>
          <w:tcPr>
            <w:tcW w:type="dxa" w:w="1636"/>
          </w:tcPr>
          <w:p>
            <w:pPr>
              <w:spacing w:after="0"/>
              <w:jc w:val="left"/>
            </w:pPr>
            <w:r>
              <w:rPr>
                <w:sz w:val="16"/>
              </w:rPr>
              <w:t>Tornado, 2001-04-10, $450,000 property; crops not reported (2001 dollars)</w:t>
            </w:r>
          </w:p>
        </w:tc>
        <w:tc>
          <w:tcPr>
            <w:tcW w:type="dxa" w:w="1610"/>
          </w:tcPr>
          <w:p>
            <w:pPr>
              <w:spacing w:after="0"/>
              <w:jc w:val="left"/>
            </w:pPr>
            <w:r>
              <w:rPr>
                <w:sz w:val="16"/>
              </w:rPr>
              <w:t>Event records naming member places: Beaver town (4 records), Gate town (1 record), Knowles town (1 record).</w:t>
            </w:r>
          </w:p>
        </w:tc>
        <w:tc>
          <w:tcPr>
            <w:tcW w:type="dxa" w:w="221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892"/>
          </w:tcPr>
          <w:p>
            <w:pPr>
              <w:spacing w:after="0"/>
              <w:jc w:val="left"/>
            </w:pPr>
          </w:p>
        </w:tc>
        <w:tc>
          <w:tcPr>
            <w:tcW w:type="dxa" w:w="1772"/>
          </w:tcPr>
          <w:p>
            <w:pPr>
              <w:spacing w:after="0"/>
              <w:jc w:val="left"/>
            </w:pPr>
          </w:p>
        </w:tc>
        <w:tc>
          <w:tcPr>
            <w:tcW w:type="dxa" w:w="1636"/>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44"/>
          </w:tcPr>
          <w:p>
            <w:pPr>
              <w:spacing w:after="0"/>
              <w:jc w:val="right"/>
            </w:pPr>
            <w:r>
              <w:rPr>
                <w:sz w:val="16"/>
              </w:rPr>
              <w:t>0</w:t>
            </w:r>
          </w:p>
        </w:tc>
        <w:tc>
          <w:tcPr>
            <w:tcW w:type="dxa" w:w="1892"/>
          </w:tcPr>
          <w:p>
            <w:pPr>
              <w:spacing w:after="0"/>
              <w:jc w:val="left"/>
            </w:pPr>
          </w:p>
        </w:tc>
        <w:tc>
          <w:tcPr>
            <w:tcW w:type="dxa" w:w="1772"/>
          </w:tcPr>
          <w:p>
            <w:pPr>
              <w:spacing w:after="0"/>
              <w:jc w:val="left"/>
            </w:pPr>
          </w:p>
        </w:tc>
        <w:tc>
          <w:tcPr>
            <w:tcW w:type="dxa" w:w="1636"/>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4"/>
          </w:tcPr>
          <w:p>
            <w:pPr>
              <w:spacing w:after="0"/>
              <w:jc w:val="left"/>
            </w:pPr>
            <w:r>
              <w:rPr>
                <w:sz w:val="16"/>
              </w:rPr>
              <w:t>acres burned (local data)</w:t>
            </w:r>
          </w:p>
        </w:tc>
        <w:tc>
          <w:tcPr>
            <w:tcW w:type="dxa" w:w="1544"/>
          </w:tcPr>
          <w:p>
            <w:pPr>
              <w:spacing w:after="0"/>
              <w:jc w:val="right"/>
            </w:pPr>
            <w:r>
              <w:rPr>
                <w:sz w:val="16"/>
              </w:rPr>
              <w:t>23, 2006 to 2026 (23 zone-level)</w:t>
            </w:r>
          </w:p>
        </w:tc>
        <w:tc>
          <w:tcPr>
            <w:tcW w:type="dxa" w:w="1892"/>
          </w:tcPr>
          <w:p>
            <w:pPr>
              <w:spacing w:after="0"/>
              <w:jc w:val="left"/>
            </w:pPr>
          </w:p>
        </w:tc>
        <w:tc>
          <w:tcPr>
            <w:tcW w:type="dxa" w:w="1772"/>
          </w:tcPr>
          <w:p>
            <w:pPr>
              <w:spacing w:after="0"/>
              <w:jc w:val="left"/>
            </w:pPr>
            <w:r>
              <w:rPr>
                <w:sz w:val="16"/>
              </w:rPr>
              <w:t>Wildfire, 2024-02-27, $20,000,000 property; $0 crops, reported for the zone (2024 dollars); NWS zone OKZ003 (BEAVER), zone-level: may include parts of neighboring counties</w:t>
            </w:r>
          </w:p>
        </w:tc>
        <w:tc>
          <w:tcPr>
            <w:tcW w:type="dxa" w:w="1636"/>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44"/>
          </w:tcPr>
          <w:p>
            <w:pPr>
              <w:spacing w:after="0"/>
              <w:jc w:val="right"/>
            </w:pPr>
            <w:r>
              <w:rPr>
                <w:sz w:val="16"/>
              </w:rPr>
              <w:t>74, 1996 to 2026 (74 zone-level)</w:t>
            </w:r>
          </w:p>
        </w:tc>
        <w:tc>
          <w:tcPr>
            <w:tcW w:type="dxa" w:w="1892"/>
          </w:tcPr>
          <w:p>
            <w:pPr>
              <w:spacing w:after="0"/>
              <w:jc w:val="left"/>
            </w:pPr>
          </w:p>
        </w:tc>
        <w:tc>
          <w:tcPr>
            <w:tcW w:type="dxa" w:w="1772"/>
          </w:tcPr>
          <w:p>
            <w:pPr>
              <w:spacing w:after="0"/>
              <w:jc w:val="left"/>
            </w:pPr>
            <w:r>
              <w:rPr>
                <w:sz w:val="16"/>
              </w:rPr>
              <w:t>Blizzard, 2013-02-24, $720,000 property; $0 crops, reported for the zone (2013 dollars); NWS zone OKZ003 (BEAVER), zone-level: may include parts of neighboring counties</w:t>
            </w:r>
          </w:p>
        </w:tc>
        <w:tc>
          <w:tcPr>
            <w:tcW w:type="dxa" w:w="1636"/>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3211"/>
        <w:gridCol w:w="2358"/>
        <w:gridCol w:w="1486"/>
        <w:gridCol w:w="1448"/>
        <w:gridCol w:w="929"/>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3211"/>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8"/>
            <w:shd w:val="clear" w:color="auto" w:fill="E8E8E8"/>
          </w:tcPr>
          <w:p>
            <w:pPr>
              <w:spacing w:after="0"/>
              <w:jc w:val="left"/>
            </w:pPr>
            <w:r>
              <w:rPr>
                <w:b/>
                <w:sz w:val="16"/>
              </w:rPr>
              <w:t>Flags</w:t>
            </w:r>
          </w:p>
        </w:tc>
        <w:tc>
          <w:tcPr>
            <w:tcW w:type="dxa" w:w="929"/>
            <w:shd w:val="clear" w:color="auto" w:fill="E8E8E8"/>
          </w:tcPr>
          <w:p>
            <w:pPr>
              <w:spacing w:after="0"/>
              <w:jc w:val="left"/>
            </w:pPr>
            <w:r>
              <w:rPr>
                <w:b/>
                <w:sz w:val="16"/>
              </w:rPr>
              <w:t>Notes</w:t>
            </w:r>
          </w:p>
        </w:tc>
      </w:tr>
      <w:tr>
        <w:trPr>
          <w:cantSplit/>
        </w:trPr>
        <w:tc>
          <w:tcPr>
            <w:tcW w:type="dxa" w:w="1077"/>
          </w:tcPr>
          <w:p>
            <w:pPr>
              <w:spacing w:after="0"/>
              <w:jc w:val="left"/>
            </w:pPr>
            <w:r>
              <w:rPr>
                <w:sz w:val="16"/>
              </w:rPr>
              <w:t>2026-02-17</w:t>
            </w:r>
          </w:p>
        </w:tc>
        <w:tc>
          <w:tcPr>
            <w:tcW w:type="dxa" w:w="1077"/>
          </w:tcPr>
          <w:p>
            <w:pPr>
              <w:spacing w:after="0"/>
              <w:jc w:val="left"/>
            </w:pPr>
            <w:r>
              <w:rPr>
                <w:sz w:val="16"/>
              </w:rPr>
              <w:t>2026-02-17</w:t>
            </w:r>
          </w:p>
        </w:tc>
        <w:tc>
          <w:tcPr>
            <w:tcW w:type="dxa" w:w="1077"/>
          </w:tcPr>
          <w:p>
            <w:pPr>
              <w:spacing w:after="0"/>
              <w:jc w:val="left"/>
            </w:pPr>
            <w:r>
              <w:rPr>
                <w:sz w:val="16"/>
              </w:rPr>
              <w:t>FM-5617-OK</w:t>
            </w:r>
          </w:p>
        </w:tc>
        <w:tc>
          <w:tcPr>
            <w:tcW w:type="dxa" w:w="1448"/>
          </w:tcPr>
          <w:p>
            <w:pPr>
              <w:spacing w:after="0"/>
              <w:jc w:val="left"/>
            </w:pPr>
            <w:r>
              <w:rPr>
                <w:sz w:val="16"/>
              </w:rPr>
              <w:t>Fire management</w:t>
            </w:r>
          </w:p>
        </w:tc>
        <w:tc>
          <w:tcPr>
            <w:tcW w:type="dxa" w:w="3211"/>
          </w:tcPr>
          <w:p>
            <w:pPr>
              <w:spacing w:after="0"/>
              <w:jc w:val="left"/>
            </w:pPr>
            <w:r>
              <w:rPr>
                <w:sz w:val="16"/>
              </w:rPr>
              <w:t>RANGER ROAD FIRE</w:t>
            </w:r>
          </w:p>
        </w:tc>
        <w:tc>
          <w:tcPr>
            <w:tcW w:type="dxa" w:w="2358"/>
          </w:tcPr>
          <w:p>
            <w:pPr>
              <w:spacing w:after="0"/>
              <w:jc w:val="left"/>
            </w:pPr>
            <w:r>
              <w:rPr>
                <w:sz w:val="16"/>
              </w:rPr>
              <w:t>Wildfire</w:t>
            </w:r>
          </w:p>
        </w:tc>
        <w:tc>
          <w:tcPr>
            <w:tcW w:type="dxa" w:w="1486"/>
          </w:tcPr>
          <w:p>
            <w:pPr>
              <w:spacing w:after="0"/>
              <w:jc w:val="right"/>
            </w:pPr>
            <w:r>
              <w:rPr>
                <w:sz w:val="16"/>
              </w:rPr>
              <w:t>none found</w:t>
            </w:r>
          </w:p>
        </w:tc>
        <w:tc>
          <w:tcPr>
            <w:tcW w:type="dxa" w:w="144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2026-02-17</w:t>
            </w:r>
          </w:p>
        </w:tc>
        <w:tc>
          <w:tcPr>
            <w:tcW w:type="dxa" w:w="1077"/>
          </w:tcPr>
          <w:p>
            <w:pPr>
              <w:spacing w:after="0"/>
              <w:jc w:val="left"/>
            </w:pPr>
            <w:r>
              <w:rPr>
                <w:sz w:val="16"/>
              </w:rPr>
              <w:t>2026-02-17</w:t>
            </w:r>
          </w:p>
        </w:tc>
        <w:tc>
          <w:tcPr>
            <w:tcW w:type="dxa" w:w="1077"/>
          </w:tcPr>
          <w:p>
            <w:pPr>
              <w:spacing w:after="0"/>
              <w:jc w:val="left"/>
            </w:pPr>
            <w:r>
              <w:rPr>
                <w:sz w:val="16"/>
              </w:rPr>
              <w:t>FM-5616-OK</w:t>
            </w:r>
          </w:p>
        </w:tc>
        <w:tc>
          <w:tcPr>
            <w:tcW w:type="dxa" w:w="1448"/>
          </w:tcPr>
          <w:p>
            <w:pPr>
              <w:spacing w:after="0"/>
              <w:jc w:val="left"/>
            </w:pPr>
            <w:r>
              <w:rPr>
                <w:sz w:val="16"/>
              </w:rPr>
              <w:t>Fire management</w:t>
            </w:r>
          </w:p>
        </w:tc>
        <w:tc>
          <w:tcPr>
            <w:tcW w:type="dxa" w:w="3211"/>
          </w:tcPr>
          <w:p>
            <w:pPr>
              <w:spacing w:after="0"/>
              <w:jc w:val="left"/>
            </w:pPr>
            <w:r>
              <w:rPr>
                <w:sz w:val="16"/>
              </w:rPr>
              <w:t>STEVENS FIRE</w:t>
            </w:r>
          </w:p>
        </w:tc>
        <w:tc>
          <w:tcPr>
            <w:tcW w:type="dxa" w:w="2358"/>
          </w:tcPr>
          <w:p>
            <w:pPr>
              <w:spacing w:after="0"/>
              <w:jc w:val="left"/>
            </w:pPr>
            <w:r>
              <w:rPr>
                <w:sz w:val="16"/>
              </w:rPr>
              <w:t>Wildfire</w:t>
            </w:r>
          </w:p>
        </w:tc>
        <w:tc>
          <w:tcPr>
            <w:tcW w:type="dxa" w:w="1486"/>
          </w:tcPr>
          <w:p>
            <w:pPr>
              <w:spacing w:after="0"/>
              <w:jc w:val="right"/>
            </w:pPr>
            <w:r>
              <w:rPr>
                <w:sz w:val="16"/>
              </w:rPr>
              <w:t>none found</w:t>
            </w:r>
          </w:p>
        </w:tc>
        <w:tc>
          <w:tcPr>
            <w:tcW w:type="dxa" w:w="144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2023-07-19</w:t>
            </w:r>
          </w:p>
        </w:tc>
        <w:tc>
          <w:tcPr>
            <w:tcW w:type="dxa" w:w="1077"/>
          </w:tcPr>
          <w:p>
            <w:pPr>
              <w:spacing w:after="0"/>
              <w:jc w:val="left"/>
            </w:pPr>
            <w:r>
              <w:rPr>
                <w:sz w:val="16"/>
              </w:rPr>
              <w:t>2023-06-14</w:t>
            </w:r>
          </w:p>
        </w:tc>
        <w:tc>
          <w:tcPr>
            <w:tcW w:type="dxa" w:w="1077"/>
          </w:tcPr>
          <w:p>
            <w:pPr>
              <w:spacing w:after="0"/>
              <w:jc w:val="left"/>
            </w:pPr>
            <w:r>
              <w:rPr>
                <w:sz w:val="16"/>
              </w:rPr>
              <w:t>DR-4721-OK</w:t>
            </w:r>
          </w:p>
        </w:tc>
        <w:tc>
          <w:tcPr>
            <w:tcW w:type="dxa" w:w="1448"/>
          </w:tcPr>
          <w:p>
            <w:pPr>
              <w:spacing w:after="0"/>
              <w:jc w:val="left"/>
            </w:pPr>
            <w:r>
              <w:rPr>
                <w:sz w:val="16"/>
              </w:rPr>
              <w:t>Major disaster</w:t>
            </w:r>
          </w:p>
        </w:tc>
        <w:tc>
          <w:tcPr>
            <w:tcW w:type="dxa" w:w="3211"/>
          </w:tcPr>
          <w:p>
            <w:pPr>
              <w:spacing w:after="0"/>
              <w:jc w:val="left"/>
            </w:pPr>
            <w:r>
              <w:rPr>
                <w:sz w:val="16"/>
              </w:rPr>
              <w:t>SEVERE STORMS, STRAIGHT-LINE WINDS, AND TORNADOES</w:t>
            </w:r>
          </w:p>
        </w:tc>
        <w:tc>
          <w:tcPr>
            <w:tcW w:type="dxa" w:w="2358"/>
          </w:tcPr>
          <w:p>
            <w:pPr>
              <w:spacing w:after="0"/>
              <w:jc w:val="left"/>
            </w:pPr>
            <w:r>
              <w:rPr>
                <w:sz w:val="16"/>
              </w:rPr>
              <w:t>Strong Wind; Tornado</w:t>
            </w:r>
          </w:p>
        </w:tc>
        <w:tc>
          <w:tcPr>
            <w:tcW w:type="dxa" w:w="1486"/>
          </w:tcPr>
          <w:p>
            <w:pPr>
              <w:spacing w:after="0"/>
              <w:jc w:val="right"/>
            </w:pPr>
            <w:r>
              <w:rPr>
                <w:sz w:val="16"/>
              </w:rPr>
              <w:t>$52,406.18</w:t>
            </w:r>
          </w:p>
        </w:tc>
        <w:tc>
          <w:tcPr>
            <w:tcW w:type="dxa" w:w="144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2021-02-24</w:t>
            </w:r>
          </w:p>
        </w:tc>
        <w:tc>
          <w:tcPr>
            <w:tcW w:type="dxa" w:w="1077"/>
          </w:tcPr>
          <w:p>
            <w:pPr>
              <w:spacing w:after="0"/>
              <w:jc w:val="left"/>
            </w:pPr>
            <w:r>
              <w:rPr>
                <w:sz w:val="16"/>
              </w:rPr>
              <w:t>2021-02-08</w:t>
            </w:r>
          </w:p>
        </w:tc>
        <w:tc>
          <w:tcPr>
            <w:tcW w:type="dxa" w:w="1077"/>
          </w:tcPr>
          <w:p>
            <w:pPr>
              <w:spacing w:after="0"/>
              <w:jc w:val="left"/>
            </w:pPr>
            <w:r>
              <w:rPr>
                <w:sz w:val="16"/>
              </w:rPr>
              <w:t>DR-4587-OK</w:t>
            </w:r>
          </w:p>
        </w:tc>
        <w:tc>
          <w:tcPr>
            <w:tcW w:type="dxa" w:w="1448"/>
          </w:tcPr>
          <w:p>
            <w:pPr>
              <w:spacing w:after="0"/>
              <w:jc w:val="left"/>
            </w:pPr>
            <w:r>
              <w:rPr>
                <w:sz w:val="16"/>
              </w:rPr>
              <w:t>Major disaster</w:t>
            </w:r>
          </w:p>
        </w:tc>
        <w:tc>
          <w:tcPr>
            <w:tcW w:type="dxa" w:w="3211"/>
          </w:tcPr>
          <w:p>
            <w:pPr>
              <w:spacing w:after="0"/>
              <w:jc w:val="left"/>
            </w:pPr>
            <w:r>
              <w:rPr>
                <w:sz w:val="16"/>
              </w:rPr>
              <w:t>SEVERE WINTER STORMS</w:t>
            </w:r>
          </w:p>
        </w:tc>
        <w:tc>
          <w:tcPr>
            <w:tcW w:type="dxa" w:w="2358"/>
          </w:tcPr>
          <w:p>
            <w:pPr>
              <w:spacing w:after="0"/>
              <w:jc w:val="left"/>
            </w:pPr>
            <w:r>
              <w:rPr>
                <w:sz w:val="16"/>
              </w:rPr>
              <w:t>Ice Storm</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2021-02-17</w:t>
            </w:r>
          </w:p>
        </w:tc>
        <w:tc>
          <w:tcPr>
            <w:tcW w:type="dxa" w:w="1077"/>
          </w:tcPr>
          <w:p>
            <w:pPr>
              <w:spacing w:after="0"/>
              <w:jc w:val="left"/>
            </w:pPr>
            <w:r>
              <w:rPr>
                <w:sz w:val="16"/>
              </w:rPr>
              <w:t>2021-02-08</w:t>
            </w:r>
          </w:p>
        </w:tc>
        <w:tc>
          <w:tcPr>
            <w:tcW w:type="dxa" w:w="1077"/>
          </w:tcPr>
          <w:p>
            <w:pPr>
              <w:spacing w:after="0"/>
              <w:jc w:val="left"/>
            </w:pPr>
            <w:r>
              <w:rPr>
                <w:sz w:val="16"/>
              </w:rPr>
              <w:t>EM-3555-OK</w:t>
            </w:r>
          </w:p>
        </w:tc>
        <w:tc>
          <w:tcPr>
            <w:tcW w:type="dxa" w:w="1448"/>
          </w:tcPr>
          <w:p>
            <w:pPr>
              <w:spacing w:after="0"/>
              <w:jc w:val="left"/>
            </w:pPr>
            <w:r>
              <w:rPr>
                <w:sz w:val="16"/>
              </w:rPr>
              <w:t>Emergency</w:t>
            </w:r>
          </w:p>
        </w:tc>
        <w:tc>
          <w:tcPr>
            <w:tcW w:type="dxa" w:w="3211"/>
          </w:tcPr>
          <w:p>
            <w:pPr>
              <w:spacing w:after="0"/>
              <w:jc w:val="left"/>
            </w:pPr>
            <w:r>
              <w:rPr>
                <w:sz w:val="16"/>
              </w:rPr>
              <w:t>SEVERE WINTER STORM</w:t>
            </w:r>
          </w:p>
        </w:tc>
        <w:tc>
          <w:tcPr>
            <w:tcW w:type="dxa" w:w="2358"/>
          </w:tcPr>
          <w:p>
            <w:pPr>
              <w:spacing w:after="0"/>
              <w:jc w:val="left"/>
            </w:pPr>
            <w:r>
              <w:rPr>
                <w:sz w:val="16"/>
              </w:rPr>
              <w:t>Ice Storm</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DR-4587</w:t>
            </w:r>
          </w:p>
        </w:tc>
      </w:tr>
      <w:tr>
        <w:trPr>
          <w:cantSplit/>
        </w:trPr>
        <w:tc>
          <w:tcPr>
            <w:tcW w:type="dxa" w:w="1077"/>
          </w:tcPr>
          <w:p>
            <w:pPr>
              <w:spacing w:after="0"/>
              <w:jc w:val="left"/>
            </w:pPr>
            <w:r>
              <w:rPr>
                <w:sz w:val="16"/>
              </w:rPr>
              <w:t>2020-04-05</w:t>
            </w:r>
          </w:p>
        </w:tc>
        <w:tc>
          <w:tcPr>
            <w:tcW w:type="dxa" w:w="1077"/>
          </w:tcPr>
          <w:p>
            <w:pPr>
              <w:spacing w:after="0"/>
              <w:jc w:val="left"/>
            </w:pPr>
            <w:r>
              <w:rPr>
                <w:sz w:val="16"/>
              </w:rPr>
              <w:t>2020-01-20</w:t>
            </w:r>
          </w:p>
        </w:tc>
        <w:tc>
          <w:tcPr>
            <w:tcW w:type="dxa" w:w="1077"/>
          </w:tcPr>
          <w:p>
            <w:pPr>
              <w:spacing w:after="0"/>
              <w:jc w:val="left"/>
            </w:pPr>
            <w:r>
              <w:rPr>
                <w:sz w:val="16"/>
              </w:rPr>
              <w:t>DR-4530-OK</w:t>
            </w:r>
          </w:p>
        </w:tc>
        <w:tc>
          <w:tcPr>
            <w:tcW w:type="dxa" w:w="1448"/>
          </w:tcPr>
          <w:p>
            <w:pPr>
              <w:spacing w:after="0"/>
              <w:jc w:val="left"/>
            </w:pPr>
            <w:r>
              <w:rPr>
                <w:sz w:val="16"/>
              </w:rPr>
              <w:t>Major disaster</w:t>
            </w:r>
          </w:p>
        </w:tc>
        <w:tc>
          <w:tcPr>
            <w:tcW w:type="dxa" w:w="3211"/>
          </w:tcPr>
          <w:p>
            <w:pPr>
              <w:spacing w:after="0"/>
              <w:jc w:val="left"/>
            </w:pPr>
            <w:r>
              <w:rPr>
                <w:sz w:val="16"/>
              </w:rPr>
              <w:t>COVID-19 PANDEMIC</w:t>
            </w:r>
          </w:p>
        </w:tc>
        <w:tc>
          <w:tcPr>
            <w:tcW w:type="dxa" w:w="2358"/>
          </w:tcPr>
          <w:p>
            <w:pPr>
              <w:spacing w:after="0"/>
              <w:jc w:val="left"/>
            </w:pPr>
            <w:r>
              <w:rPr>
                <w:sz w:val="16"/>
              </w:rPr>
              <w:t>Non-natural,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EM-3462-OK</w:t>
            </w:r>
          </w:p>
        </w:tc>
        <w:tc>
          <w:tcPr>
            <w:tcW w:type="dxa" w:w="1448"/>
          </w:tcPr>
          <w:p>
            <w:pPr>
              <w:spacing w:after="0"/>
              <w:jc w:val="left"/>
            </w:pPr>
            <w:r>
              <w:rPr>
                <w:sz w:val="16"/>
              </w:rPr>
              <w:t>Emergency</w:t>
            </w:r>
          </w:p>
        </w:tc>
        <w:tc>
          <w:tcPr>
            <w:tcW w:type="dxa" w:w="3211"/>
          </w:tcPr>
          <w:p>
            <w:pPr>
              <w:spacing w:after="0"/>
              <w:jc w:val="left"/>
            </w:pPr>
            <w:r>
              <w:rPr>
                <w:sz w:val="16"/>
              </w:rPr>
              <w:t>COVID-19</w:t>
            </w:r>
          </w:p>
        </w:tc>
        <w:tc>
          <w:tcPr>
            <w:tcW w:type="dxa" w:w="2358"/>
          </w:tcPr>
          <w:p>
            <w:pPr>
              <w:spacing w:after="0"/>
              <w:jc w:val="left"/>
            </w:pPr>
            <w:r>
              <w:rPr>
                <w:sz w:val="16"/>
              </w:rPr>
              <w:t>Non-natural,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DR-4530</w:t>
            </w:r>
          </w:p>
        </w:tc>
      </w:tr>
      <w:tr>
        <w:trPr>
          <w:cantSplit/>
        </w:trPr>
        <w:tc>
          <w:tcPr>
            <w:tcW w:type="dxa" w:w="1077"/>
          </w:tcPr>
          <w:p>
            <w:pPr>
              <w:spacing w:after="0"/>
              <w:jc w:val="left"/>
            </w:pPr>
            <w:r>
              <w:rPr>
                <w:sz w:val="16"/>
              </w:rPr>
              <w:t>2020-03-07</w:t>
            </w:r>
          </w:p>
        </w:tc>
        <w:tc>
          <w:tcPr>
            <w:tcW w:type="dxa" w:w="1077"/>
          </w:tcPr>
          <w:p>
            <w:pPr>
              <w:spacing w:after="0"/>
              <w:jc w:val="left"/>
            </w:pPr>
            <w:r>
              <w:rPr>
                <w:sz w:val="16"/>
              </w:rPr>
              <w:t>2020-03-07</w:t>
            </w:r>
          </w:p>
        </w:tc>
        <w:tc>
          <w:tcPr>
            <w:tcW w:type="dxa" w:w="1077"/>
          </w:tcPr>
          <w:p>
            <w:pPr>
              <w:spacing w:after="0"/>
              <w:jc w:val="left"/>
            </w:pPr>
            <w:r>
              <w:rPr>
                <w:sz w:val="16"/>
              </w:rPr>
              <w:t>FM-5306-OK</w:t>
            </w:r>
          </w:p>
        </w:tc>
        <w:tc>
          <w:tcPr>
            <w:tcW w:type="dxa" w:w="1448"/>
          </w:tcPr>
          <w:p>
            <w:pPr>
              <w:spacing w:after="0"/>
              <w:jc w:val="left"/>
            </w:pPr>
            <w:r>
              <w:rPr>
                <w:sz w:val="16"/>
              </w:rPr>
              <w:t>Fire management</w:t>
            </w:r>
          </w:p>
        </w:tc>
        <w:tc>
          <w:tcPr>
            <w:tcW w:type="dxa" w:w="3211"/>
          </w:tcPr>
          <w:p>
            <w:pPr>
              <w:spacing w:after="0"/>
              <w:jc w:val="left"/>
            </w:pPr>
            <w:r>
              <w:rPr>
                <w:sz w:val="16"/>
              </w:rPr>
              <w:t>412 FIRE COMPLEX</w:t>
            </w:r>
          </w:p>
        </w:tc>
        <w:tc>
          <w:tcPr>
            <w:tcW w:type="dxa" w:w="2358"/>
          </w:tcPr>
          <w:p>
            <w:pPr>
              <w:spacing w:after="0"/>
              <w:jc w:val="left"/>
            </w:pPr>
            <w:r>
              <w:rPr>
                <w:sz w:val="16"/>
              </w:rPr>
              <w:t>Wildfire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2019-06-01</w:t>
            </w:r>
          </w:p>
        </w:tc>
        <w:tc>
          <w:tcPr>
            <w:tcW w:type="dxa" w:w="1077"/>
          </w:tcPr>
          <w:p>
            <w:pPr>
              <w:spacing w:after="0"/>
              <w:jc w:val="left"/>
            </w:pPr>
            <w:r>
              <w:rPr>
                <w:sz w:val="16"/>
              </w:rPr>
              <w:t>2019-05-07</w:t>
            </w:r>
          </w:p>
        </w:tc>
        <w:tc>
          <w:tcPr>
            <w:tcW w:type="dxa" w:w="1077"/>
          </w:tcPr>
          <w:p>
            <w:pPr>
              <w:spacing w:after="0"/>
              <w:jc w:val="left"/>
            </w:pPr>
            <w:r>
              <w:rPr>
                <w:sz w:val="16"/>
              </w:rPr>
              <w:t>DR-4438-OK</w:t>
            </w:r>
          </w:p>
        </w:tc>
        <w:tc>
          <w:tcPr>
            <w:tcW w:type="dxa" w:w="1448"/>
          </w:tcPr>
          <w:p>
            <w:pPr>
              <w:spacing w:after="0"/>
              <w:jc w:val="left"/>
            </w:pPr>
            <w:r>
              <w:rPr>
                <w:sz w:val="16"/>
              </w:rPr>
              <w:t>Major disaster</w:t>
            </w:r>
          </w:p>
        </w:tc>
        <w:tc>
          <w:tcPr>
            <w:tcW w:type="dxa" w:w="3211"/>
          </w:tcPr>
          <w:p>
            <w:pPr>
              <w:spacing w:after="0"/>
              <w:jc w:val="left"/>
            </w:pPr>
            <w:r>
              <w:rPr>
                <w:sz w:val="16"/>
              </w:rPr>
              <w:t>SEVERE STORMS, STRAIGHT-LINE WINDS, TORNADOES, AND FLOODING</w:t>
            </w:r>
          </w:p>
        </w:tc>
        <w:tc>
          <w:tcPr>
            <w:tcW w:type="dxa" w:w="2358"/>
          </w:tcPr>
          <w:p>
            <w:pPr>
              <w:spacing w:after="0"/>
              <w:jc w:val="left"/>
            </w:pPr>
            <w:r>
              <w:rPr>
                <w:sz w:val="16"/>
              </w:rPr>
              <w:t>Inland Flooding; Strong Wind; Tornado</w:t>
            </w:r>
          </w:p>
        </w:tc>
        <w:tc>
          <w:tcPr>
            <w:tcW w:type="dxa" w:w="1486"/>
          </w:tcPr>
          <w:p>
            <w:pPr>
              <w:spacing w:after="0"/>
              <w:jc w:val="right"/>
            </w:pPr>
            <w:r>
              <w:rPr>
                <w:sz w:val="16"/>
              </w:rPr>
              <w:t>$149,122.18</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2017-05-26</w:t>
            </w:r>
          </w:p>
        </w:tc>
        <w:tc>
          <w:tcPr>
            <w:tcW w:type="dxa" w:w="1077"/>
          </w:tcPr>
          <w:p>
            <w:pPr>
              <w:spacing w:after="0"/>
              <w:jc w:val="left"/>
            </w:pPr>
            <w:r>
              <w:rPr>
                <w:sz w:val="16"/>
              </w:rPr>
              <w:t>2017-04-28</w:t>
            </w:r>
          </w:p>
        </w:tc>
        <w:tc>
          <w:tcPr>
            <w:tcW w:type="dxa" w:w="1077"/>
          </w:tcPr>
          <w:p>
            <w:pPr>
              <w:spacing w:after="0"/>
              <w:jc w:val="left"/>
            </w:pPr>
            <w:r>
              <w:rPr>
                <w:sz w:val="16"/>
              </w:rPr>
              <w:t>DR-4315-OK</w:t>
            </w:r>
          </w:p>
        </w:tc>
        <w:tc>
          <w:tcPr>
            <w:tcW w:type="dxa" w:w="1448"/>
          </w:tcPr>
          <w:p>
            <w:pPr>
              <w:spacing w:after="0"/>
              <w:jc w:val="left"/>
            </w:pPr>
            <w:r>
              <w:rPr>
                <w:sz w:val="16"/>
              </w:rPr>
              <w:t>Major disaster</w:t>
            </w:r>
          </w:p>
        </w:tc>
        <w:tc>
          <w:tcPr>
            <w:tcW w:type="dxa" w:w="3211"/>
          </w:tcPr>
          <w:p>
            <w:pPr>
              <w:spacing w:after="0"/>
              <w:jc w:val="left"/>
            </w:pPr>
            <w:r>
              <w:rPr>
                <w:sz w:val="16"/>
              </w:rPr>
              <w:t>SEVERE STORMS, TORNADOES, AND FLOODING</w:t>
            </w:r>
          </w:p>
        </w:tc>
        <w:tc>
          <w:tcPr>
            <w:tcW w:type="dxa" w:w="2358"/>
          </w:tcPr>
          <w:p>
            <w:pPr>
              <w:spacing w:after="0"/>
              <w:jc w:val="left"/>
            </w:pPr>
            <w:r>
              <w:rPr>
                <w:sz w:val="16"/>
              </w:rPr>
              <w:t>Inland Flooding; Tornado</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2017-03-07</w:t>
            </w:r>
          </w:p>
        </w:tc>
        <w:tc>
          <w:tcPr>
            <w:tcW w:type="dxa" w:w="1077"/>
          </w:tcPr>
          <w:p>
            <w:pPr>
              <w:spacing w:after="0"/>
              <w:jc w:val="left"/>
            </w:pPr>
            <w:r>
              <w:rPr>
                <w:sz w:val="16"/>
              </w:rPr>
              <w:t>2017-03-06</w:t>
            </w:r>
          </w:p>
        </w:tc>
        <w:tc>
          <w:tcPr>
            <w:tcW w:type="dxa" w:w="1077"/>
          </w:tcPr>
          <w:p>
            <w:pPr>
              <w:spacing w:after="0"/>
              <w:jc w:val="left"/>
            </w:pPr>
            <w:r>
              <w:rPr>
                <w:sz w:val="16"/>
              </w:rPr>
              <w:t>FM-5177-OK</w:t>
            </w:r>
          </w:p>
        </w:tc>
        <w:tc>
          <w:tcPr>
            <w:tcW w:type="dxa" w:w="1448"/>
          </w:tcPr>
          <w:p>
            <w:pPr>
              <w:spacing w:after="0"/>
              <w:jc w:val="left"/>
            </w:pPr>
            <w:r>
              <w:rPr>
                <w:sz w:val="16"/>
              </w:rPr>
              <w:t>Fire management</w:t>
            </w:r>
          </w:p>
        </w:tc>
        <w:tc>
          <w:tcPr>
            <w:tcW w:type="dxa" w:w="3211"/>
          </w:tcPr>
          <w:p>
            <w:pPr>
              <w:spacing w:after="0"/>
              <w:jc w:val="left"/>
            </w:pPr>
            <w:r>
              <w:rPr>
                <w:sz w:val="16"/>
              </w:rPr>
              <w:t>NW OKLAHOMA WILDFIRE OUTBREAK COMPLEX</w:t>
            </w:r>
          </w:p>
        </w:tc>
        <w:tc>
          <w:tcPr>
            <w:tcW w:type="dxa" w:w="2358"/>
          </w:tcPr>
          <w:p>
            <w:pPr>
              <w:spacing w:after="0"/>
              <w:jc w:val="left"/>
            </w:pPr>
            <w:r>
              <w:rPr>
                <w:sz w:val="16"/>
              </w:rPr>
              <w:t>Wildfire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2017-02-10</w:t>
            </w:r>
          </w:p>
        </w:tc>
        <w:tc>
          <w:tcPr>
            <w:tcW w:type="dxa" w:w="1077"/>
          </w:tcPr>
          <w:p>
            <w:pPr>
              <w:spacing w:after="0"/>
              <w:jc w:val="left"/>
            </w:pPr>
            <w:r>
              <w:rPr>
                <w:sz w:val="16"/>
              </w:rPr>
              <w:t>2017-01-13</w:t>
            </w:r>
          </w:p>
        </w:tc>
        <w:tc>
          <w:tcPr>
            <w:tcW w:type="dxa" w:w="1077"/>
          </w:tcPr>
          <w:p>
            <w:pPr>
              <w:spacing w:after="0"/>
              <w:jc w:val="left"/>
            </w:pPr>
            <w:r>
              <w:rPr>
                <w:sz w:val="16"/>
              </w:rPr>
              <w:t>DR-4299-OK</w:t>
            </w:r>
          </w:p>
        </w:tc>
        <w:tc>
          <w:tcPr>
            <w:tcW w:type="dxa" w:w="1448"/>
          </w:tcPr>
          <w:p>
            <w:pPr>
              <w:spacing w:after="0"/>
              <w:jc w:val="left"/>
            </w:pPr>
            <w:r>
              <w:rPr>
                <w:sz w:val="16"/>
              </w:rPr>
              <w:t>Major disaster</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$726,496.60</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2013-04-08</w:t>
            </w:r>
          </w:p>
        </w:tc>
        <w:tc>
          <w:tcPr>
            <w:tcW w:type="dxa" w:w="1077"/>
          </w:tcPr>
          <w:p>
            <w:pPr>
              <w:spacing w:after="0"/>
              <w:jc w:val="left"/>
            </w:pPr>
            <w:r>
              <w:rPr>
                <w:sz w:val="16"/>
              </w:rPr>
              <w:t>2013-02-24</w:t>
            </w:r>
          </w:p>
        </w:tc>
        <w:tc>
          <w:tcPr>
            <w:tcW w:type="dxa" w:w="1077"/>
          </w:tcPr>
          <w:p>
            <w:pPr>
              <w:spacing w:after="0"/>
              <w:jc w:val="left"/>
            </w:pPr>
            <w:r>
              <w:rPr>
                <w:sz w:val="16"/>
              </w:rPr>
              <w:t>DR-4109-OK</w:t>
            </w:r>
          </w:p>
        </w:tc>
        <w:tc>
          <w:tcPr>
            <w:tcW w:type="dxa" w:w="1448"/>
          </w:tcPr>
          <w:p>
            <w:pPr>
              <w:spacing w:after="0"/>
              <w:jc w:val="left"/>
            </w:pPr>
            <w:r>
              <w:rPr>
                <w:sz w:val="16"/>
              </w:rPr>
              <w:t>Major disaster</w:t>
            </w:r>
          </w:p>
        </w:tc>
        <w:tc>
          <w:tcPr>
            <w:tcW w:type="dxa" w:w="3211"/>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1486"/>
          </w:tcPr>
          <w:p>
            <w:pPr>
              <w:spacing w:after="0"/>
              <w:jc w:val="right"/>
            </w:pPr>
            <w:r>
              <w:rPr>
                <w:sz w:val="16"/>
              </w:rPr>
              <w:t>$281,024.97</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2011-02-02</w:t>
            </w:r>
          </w:p>
        </w:tc>
        <w:tc>
          <w:tcPr>
            <w:tcW w:type="dxa" w:w="1077"/>
          </w:tcPr>
          <w:p>
            <w:pPr>
              <w:spacing w:after="0"/>
              <w:jc w:val="left"/>
            </w:pPr>
            <w:r>
              <w:rPr>
                <w:sz w:val="16"/>
              </w:rPr>
              <w:t>2011-01-31</w:t>
            </w:r>
          </w:p>
        </w:tc>
        <w:tc>
          <w:tcPr>
            <w:tcW w:type="dxa" w:w="1077"/>
          </w:tcPr>
          <w:p>
            <w:pPr>
              <w:spacing w:after="0"/>
              <w:jc w:val="left"/>
            </w:pPr>
            <w:r>
              <w:rPr>
                <w:sz w:val="16"/>
              </w:rPr>
              <w:t>EM-3316-OK</w:t>
            </w:r>
          </w:p>
        </w:tc>
        <w:tc>
          <w:tcPr>
            <w:tcW w:type="dxa" w:w="1448"/>
          </w:tcPr>
          <w:p>
            <w:pPr>
              <w:spacing w:after="0"/>
              <w:jc w:val="left"/>
            </w:pPr>
            <w:r>
              <w:rPr>
                <w:sz w:val="16"/>
              </w:rPr>
              <w:t>Emergency</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2010-07-26</w:t>
            </w:r>
          </w:p>
        </w:tc>
        <w:tc>
          <w:tcPr>
            <w:tcW w:type="dxa" w:w="1077"/>
          </w:tcPr>
          <w:p>
            <w:pPr>
              <w:spacing w:after="0"/>
              <w:jc w:val="left"/>
            </w:pPr>
            <w:r>
              <w:rPr>
                <w:sz w:val="16"/>
              </w:rPr>
              <w:t>2010-06-13</w:t>
            </w:r>
          </w:p>
        </w:tc>
        <w:tc>
          <w:tcPr>
            <w:tcW w:type="dxa" w:w="1077"/>
          </w:tcPr>
          <w:p>
            <w:pPr>
              <w:spacing w:after="0"/>
              <w:jc w:val="left"/>
            </w:pPr>
            <w:r>
              <w:rPr>
                <w:sz w:val="16"/>
              </w:rPr>
              <w:t>DR-1926-OK</w:t>
            </w:r>
          </w:p>
        </w:tc>
        <w:tc>
          <w:tcPr>
            <w:tcW w:type="dxa" w:w="1448"/>
          </w:tcPr>
          <w:p>
            <w:pPr>
              <w:spacing w:after="0"/>
              <w:jc w:val="left"/>
            </w:pPr>
            <w:r>
              <w:rPr>
                <w:sz w:val="16"/>
              </w:rPr>
              <w:t>Major disaster</w:t>
            </w:r>
          </w:p>
        </w:tc>
        <w:tc>
          <w:tcPr>
            <w:tcW w:type="dxa" w:w="3211"/>
          </w:tcPr>
          <w:p>
            <w:pPr>
              <w:spacing w:after="0"/>
              <w:jc w:val="left"/>
            </w:pPr>
            <w:r>
              <w:rPr>
                <w:sz w:val="16"/>
              </w:rPr>
              <w:t>SEVERE STORMS, TORNADOES, STRAIGHT-LINE WINDS, AND FLOODING</w:t>
            </w:r>
          </w:p>
        </w:tc>
        <w:tc>
          <w:tcPr>
            <w:tcW w:type="dxa" w:w="2358"/>
          </w:tcPr>
          <w:p>
            <w:pPr>
              <w:spacing w:after="0"/>
              <w:jc w:val="left"/>
            </w:pPr>
            <w:r>
              <w:rPr>
                <w:sz w:val="16"/>
              </w:rPr>
              <w:t>Inland Flooding; Strong Wind; Tornado</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2010-03-05</w:t>
            </w:r>
          </w:p>
        </w:tc>
        <w:tc>
          <w:tcPr>
            <w:tcW w:type="dxa" w:w="1077"/>
          </w:tcPr>
          <w:p>
            <w:pPr>
              <w:spacing w:after="0"/>
              <w:jc w:val="left"/>
            </w:pPr>
            <w:r>
              <w:rPr>
                <w:sz w:val="16"/>
              </w:rPr>
              <w:t>2010-01-28</w:t>
            </w:r>
          </w:p>
        </w:tc>
        <w:tc>
          <w:tcPr>
            <w:tcW w:type="dxa" w:w="1077"/>
          </w:tcPr>
          <w:p>
            <w:pPr>
              <w:spacing w:after="0"/>
              <w:jc w:val="left"/>
            </w:pPr>
            <w:r>
              <w:rPr>
                <w:sz w:val="16"/>
              </w:rPr>
              <w:t>DR-1883-OK</w:t>
            </w:r>
          </w:p>
        </w:tc>
        <w:tc>
          <w:tcPr>
            <w:tcW w:type="dxa" w:w="1448"/>
          </w:tcPr>
          <w:p>
            <w:pPr>
              <w:spacing w:after="0"/>
              <w:jc w:val="left"/>
            </w:pPr>
            <w:r>
              <w:rPr>
                <w:sz w:val="16"/>
              </w:rPr>
              <w:t>Major disaster</w:t>
            </w:r>
          </w:p>
        </w:tc>
        <w:tc>
          <w:tcPr>
            <w:tcW w:type="dxa" w:w="3211"/>
          </w:tcPr>
          <w:p>
            <w:pPr>
              <w:spacing w:after="0"/>
              <w:jc w:val="left"/>
            </w:pPr>
            <w:r>
              <w:rPr>
                <w:sz w:val="16"/>
              </w:rPr>
              <w:t>SEVERE WINTER STORM</w:t>
            </w:r>
          </w:p>
        </w:tc>
        <w:tc>
          <w:tcPr>
            <w:tcW w:type="dxa" w:w="2358"/>
          </w:tcPr>
          <w:p>
            <w:pPr>
              <w:spacing w:after="0"/>
              <w:jc w:val="left"/>
            </w:pPr>
            <w:r>
              <w:rPr>
                <w:sz w:val="16"/>
              </w:rPr>
              <w:t>Ice Storm</w:t>
            </w:r>
          </w:p>
        </w:tc>
        <w:tc>
          <w:tcPr>
            <w:tcW w:type="dxa" w:w="1486"/>
          </w:tcPr>
          <w:p>
            <w:pPr>
              <w:spacing w:after="0"/>
              <w:jc w:val="right"/>
            </w:pPr>
            <w:r>
              <w:rPr>
                <w:sz w:val="16"/>
              </w:rPr>
              <w:t>$54,293.63</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2010-01-30</w:t>
            </w:r>
          </w:p>
        </w:tc>
        <w:tc>
          <w:tcPr>
            <w:tcW w:type="dxa" w:w="1077"/>
          </w:tcPr>
          <w:p>
            <w:pPr>
              <w:spacing w:after="0"/>
              <w:jc w:val="left"/>
            </w:pPr>
            <w:r>
              <w:rPr>
                <w:sz w:val="16"/>
              </w:rPr>
              <w:t>2010-01-28</w:t>
            </w:r>
          </w:p>
        </w:tc>
        <w:tc>
          <w:tcPr>
            <w:tcW w:type="dxa" w:w="1077"/>
          </w:tcPr>
          <w:p>
            <w:pPr>
              <w:spacing w:after="0"/>
              <w:jc w:val="left"/>
            </w:pPr>
            <w:r>
              <w:rPr>
                <w:sz w:val="16"/>
              </w:rPr>
              <w:t>EM-3308-OK</w:t>
            </w:r>
          </w:p>
        </w:tc>
        <w:tc>
          <w:tcPr>
            <w:tcW w:type="dxa" w:w="1448"/>
          </w:tcPr>
          <w:p>
            <w:pPr>
              <w:spacing w:after="0"/>
              <w:jc w:val="left"/>
            </w:pPr>
            <w:r>
              <w:rPr>
                <w:sz w:val="16"/>
              </w:rPr>
              <w:t>Emergency</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DR-1883</w:t>
            </w:r>
          </w:p>
        </w:tc>
      </w:tr>
      <w:tr>
        <w:trPr>
          <w:cantSplit/>
        </w:trPr>
        <w:tc>
          <w:tcPr>
            <w:tcW w:type="dxa" w:w="1077"/>
          </w:tcPr>
          <w:p>
            <w:pPr>
              <w:spacing w:after="0"/>
              <w:jc w:val="left"/>
            </w:pPr>
            <w:r>
              <w:rPr>
                <w:sz w:val="16"/>
              </w:rPr>
              <w:t>2009-06-23</w:t>
            </w:r>
          </w:p>
        </w:tc>
        <w:tc>
          <w:tcPr>
            <w:tcW w:type="dxa" w:w="1077"/>
          </w:tcPr>
          <w:p>
            <w:pPr>
              <w:spacing w:after="0"/>
              <w:jc w:val="left"/>
            </w:pPr>
            <w:r>
              <w:rPr>
                <w:sz w:val="16"/>
              </w:rPr>
              <w:t>2009-03-27</w:t>
            </w:r>
          </w:p>
        </w:tc>
        <w:tc>
          <w:tcPr>
            <w:tcW w:type="dxa" w:w="1077"/>
          </w:tcPr>
          <w:p>
            <w:pPr>
              <w:spacing w:after="0"/>
              <w:jc w:val="left"/>
            </w:pPr>
            <w:r>
              <w:rPr>
                <w:sz w:val="16"/>
              </w:rPr>
              <w:t>EM-3305-OK</w:t>
            </w:r>
          </w:p>
        </w:tc>
        <w:tc>
          <w:tcPr>
            <w:tcW w:type="dxa" w:w="1448"/>
          </w:tcPr>
          <w:p>
            <w:pPr>
              <w:spacing w:after="0"/>
              <w:jc w:val="left"/>
            </w:pPr>
            <w:r>
              <w:rPr>
                <w:sz w:val="16"/>
              </w:rPr>
              <w:t>Emergency</w:t>
            </w:r>
          </w:p>
        </w:tc>
        <w:tc>
          <w:tcPr>
            <w:tcW w:type="dxa" w:w="3211"/>
          </w:tcPr>
          <w:p>
            <w:pPr>
              <w:spacing w:after="0"/>
              <w:jc w:val="left"/>
            </w:pPr>
            <w:r>
              <w:rPr>
                <w:sz w:val="16"/>
              </w:rPr>
              <w:t>RECORD SNOW AND NEAR RECORD SNOW</w:t>
            </w:r>
          </w:p>
        </w:tc>
        <w:tc>
          <w:tcPr>
            <w:tcW w:type="dxa" w:w="2358"/>
          </w:tcPr>
          <w:p>
            <w:pPr>
              <w:spacing w:after="0"/>
              <w:jc w:val="left"/>
            </w:pPr>
            <w:r>
              <w:rPr>
                <w:sz w:val="16"/>
              </w:rPr>
              <w:t>Winter Weather</w:t>
            </w:r>
          </w:p>
        </w:tc>
        <w:tc>
          <w:tcPr>
            <w:tcW w:type="dxa" w:w="1486"/>
          </w:tcPr>
          <w:p>
            <w:pPr>
              <w:spacing w:after="0"/>
              <w:jc w:val="right"/>
            </w:pPr>
            <w:r>
              <w:rPr>
                <w:sz w:val="16"/>
              </w:rPr>
              <w:t>$92,805.96</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2008-07-09</w:t>
            </w:r>
          </w:p>
        </w:tc>
        <w:tc>
          <w:tcPr>
            <w:tcW w:type="dxa" w:w="1077"/>
          </w:tcPr>
          <w:p>
            <w:pPr>
              <w:spacing w:after="0"/>
              <w:jc w:val="left"/>
            </w:pPr>
            <w:r>
              <w:rPr>
                <w:sz w:val="16"/>
              </w:rPr>
              <w:t>2008-06-03</w:t>
            </w:r>
          </w:p>
        </w:tc>
        <w:tc>
          <w:tcPr>
            <w:tcW w:type="dxa" w:w="1077"/>
          </w:tcPr>
          <w:p>
            <w:pPr>
              <w:spacing w:after="0"/>
              <w:jc w:val="left"/>
            </w:pPr>
            <w:r>
              <w:rPr>
                <w:sz w:val="16"/>
              </w:rPr>
              <w:t>DR-1775-OK</w:t>
            </w:r>
          </w:p>
        </w:tc>
        <w:tc>
          <w:tcPr>
            <w:tcW w:type="dxa" w:w="1448"/>
          </w:tcPr>
          <w:p>
            <w:pPr>
              <w:spacing w:after="0"/>
              <w:jc w:val="left"/>
            </w:pPr>
            <w:r>
              <w:rPr>
                <w:sz w:val="16"/>
              </w:rPr>
              <w:t>Major disaster</w:t>
            </w:r>
          </w:p>
        </w:tc>
        <w:tc>
          <w:tcPr>
            <w:tcW w:type="dxa" w:w="3211"/>
          </w:tcPr>
          <w:p>
            <w:pPr>
              <w:spacing w:after="0"/>
              <w:jc w:val="left"/>
            </w:pPr>
            <w:r>
              <w:rPr>
                <w:sz w:val="16"/>
              </w:rPr>
              <w:t>SEVERE STORMS AND FLOODING</w:t>
            </w:r>
          </w:p>
        </w:tc>
        <w:tc>
          <w:tcPr>
            <w:tcW w:type="dxa" w:w="2358"/>
          </w:tcPr>
          <w:p>
            <w:pPr>
              <w:spacing w:after="0"/>
              <w:jc w:val="left"/>
            </w:pPr>
            <w:r>
              <w:rPr>
                <w:sz w:val="16"/>
              </w:rPr>
              <w:t>Inland Flooding</w:t>
            </w:r>
          </w:p>
        </w:tc>
        <w:tc>
          <w:tcPr>
            <w:tcW w:type="dxa" w:w="1486"/>
          </w:tcPr>
          <w:p>
            <w:pPr>
              <w:spacing w:after="0"/>
              <w:jc w:val="right"/>
            </w:pPr>
            <w:r>
              <w:rPr>
                <w:sz w:val="16"/>
              </w:rPr>
              <w:t>$55,819.40</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2007-12-18</w:t>
            </w:r>
          </w:p>
        </w:tc>
        <w:tc>
          <w:tcPr>
            <w:tcW w:type="dxa" w:w="1077"/>
          </w:tcPr>
          <w:p>
            <w:pPr>
              <w:spacing w:after="0"/>
              <w:jc w:val="left"/>
            </w:pPr>
            <w:r>
              <w:rPr>
                <w:sz w:val="16"/>
              </w:rPr>
              <w:t>2007-12-08</w:t>
            </w:r>
          </w:p>
        </w:tc>
        <w:tc>
          <w:tcPr>
            <w:tcW w:type="dxa" w:w="1077"/>
          </w:tcPr>
          <w:p>
            <w:pPr>
              <w:spacing w:after="0"/>
              <w:jc w:val="left"/>
            </w:pPr>
            <w:r>
              <w:rPr>
                <w:sz w:val="16"/>
              </w:rPr>
              <w:t>DR-1735-OK</w:t>
            </w:r>
          </w:p>
        </w:tc>
        <w:tc>
          <w:tcPr>
            <w:tcW w:type="dxa" w:w="1448"/>
          </w:tcPr>
          <w:p>
            <w:pPr>
              <w:spacing w:after="0"/>
              <w:jc w:val="left"/>
            </w:pPr>
            <w:r>
              <w:rPr>
                <w:sz w:val="16"/>
              </w:rPr>
              <w:t>Major disaster</w:t>
            </w:r>
          </w:p>
        </w:tc>
        <w:tc>
          <w:tcPr>
            <w:tcW w:type="dxa" w:w="3211"/>
          </w:tcPr>
          <w:p>
            <w:pPr>
              <w:spacing w:after="0"/>
              <w:jc w:val="left"/>
            </w:pPr>
            <w:r>
              <w:rPr>
                <w:sz w:val="16"/>
              </w:rPr>
              <w:t>SEVERE WINTER STORMS</w:t>
            </w:r>
          </w:p>
        </w:tc>
        <w:tc>
          <w:tcPr>
            <w:tcW w:type="dxa" w:w="2358"/>
          </w:tcPr>
          <w:p>
            <w:pPr>
              <w:spacing w:after="0"/>
              <w:jc w:val="left"/>
            </w:pPr>
            <w:r>
              <w:rPr>
                <w:sz w:val="16"/>
              </w:rPr>
              <w:t>Ice Storm</w:t>
            </w:r>
          </w:p>
        </w:tc>
        <w:tc>
          <w:tcPr>
            <w:tcW w:type="dxa" w:w="1486"/>
          </w:tcPr>
          <w:p>
            <w:pPr>
              <w:spacing w:after="0"/>
              <w:jc w:val="right"/>
            </w:pPr>
            <w:r>
              <w:rPr>
                <w:sz w:val="16"/>
              </w:rPr>
              <w:t>$54,278.25</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2007-12-10</w:t>
            </w:r>
          </w:p>
        </w:tc>
        <w:tc>
          <w:tcPr>
            <w:tcW w:type="dxa" w:w="1077"/>
          </w:tcPr>
          <w:p>
            <w:pPr>
              <w:spacing w:after="0"/>
              <w:jc w:val="left"/>
            </w:pPr>
            <w:r>
              <w:rPr>
                <w:sz w:val="16"/>
              </w:rPr>
              <w:t>2007-12-08</w:t>
            </w:r>
          </w:p>
        </w:tc>
        <w:tc>
          <w:tcPr>
            <w:tcW w:type="dxa" w:w="1077"/>
          </w:tcPr>
          <w:p>
            <w:pPr>
              <w:spacing w:after="0"/>
              <w:jc w:val="left"/>
            </w:pPr>
            <w:r>
              <w:rPr>
                <w:sz w:val="16"/>
              </w:rPr>
              <w:t>EM-3280-OK</w:t>
            </w:r>
          </w:p>
        </w:tc>
        <w:tc>
          <w:tcPr>
            <w:tcW w:type="dxa" w:w="1448"/>
          </w:tcPr>
          <w:p>
            <w:pPr>
              <w:spacing w:after="0"/>
              <w:jc w:val="left"/>
            </w:pPr>
            <w:r>
              <w:rPr>
                <w:sz w:val="16"/>
              </w:rPr>
              <w:t>Emergency</w:t>
            </w:r>
          </w:p>
        </w:tc>
        <w:tc>
          <w:tcPr>
            <w:tcW w:type="dxa" w:w="3211"/>
          </w:tcPr>
          <w:p>
            <w:pPr>
              <w:spacing w:after="0"/>
              <w:jc w:val="left"/>
            </w:pPr>
            <w:r>
              <w:rPr>
                <w:sz w:val="16"/>
              </w:rPr>
              <w:t>SEVERE WINTER STORMS</w:t>
            </w:r>
          </w:p>
        </w:tc>
        <w:tc>
          <w:tcPr>
            <w:tcW w:type="dxa" w:w="2358"/>
          </w:tcPr>
          <w:p>
            <w:pPr>
              <w:spacing w:after="0"/>
              <w:jc w:val="left"/>
            </w:pPr>
            <w:r>
              <w:rPr>
                <w:sz w:val="16"/>
              </w:rPr>
              <w:t>Ice Storm</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DR-1735</w:t>
            </w:r>
          </w:p>
        </w:tc>
      </w:tr>
      <w:tr>
        <w:trPr>
          <w:cantSplit/>
        </w:trPr>
        <w:tc>
          <w:tcPr>
            <w:tcW w:type="dxa" w:w="1077"/>
          </w:tcPr>
          <w:p>
            <w:pPr>
              <w:spacing w:after="0"/>
              <w:jc w:val="left"/>
            </w:pPr>
            <w:r>
              <w:rPr>
                <w:sz w:val="16"/>
              </w:rPr>
              <w:t>2007-02-01</w:t>
            </w:r>
          </w:p>
        </w:tc>
        <w:tc>
          <w:tcPr>
            <w:tcW w:type="dxa" w:w="1077"/>
          </w:tcPr>
          <w:p>
            <w:pPr>
              <w:spacing w:after="0"/>
              <w:jc w:val="left"/>
            </w:pPr>
            <w:r>
              <w:rPr>
                <w:sz w:val="16"/>
              </w:rPr>
              <w:t>2006-12-28</w:t>
            </w:r>
          </w:p>
        </w:tc>
        <w:tc>
          <w:tcPr>
            <w:tcW w:type="dxa" w:w="1077"/>
          </w:tcPr>
          <w:p>
            <w:pPr>
              <w:spacing w:after="0"/>
              <w:jc w:val="left"/>
            </w:pPr>
            <w:r>
              <w:rPr>
                <w:sz w:val="16"/>
              </w:rPr>
              <w:t>DR-1677-OK</w:t>
            </w:r>
          </w:p>
        </w:tc>
        <w:tc>
          <w:tcPr>
            <w:tcW w:type="dxa" w:w="1448"/>
          </w:tcPr>
          <w:p>
            <w:pPr>
              <w:spacing w:after="0"/>
              <w:jc w:val="left"/>
            </w:pPr>
            <w:r>
              <w:rPr>
                <w:sz w:val="16"/>
              </w:rPr>
              <w:t>Major disaster</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2007-01-14</w:t>
            </w:r>
          </w:p>
        </w:tc>
        <w:tc>
          <w:tcPr>
            <w:tcW w:type="dxa" w:w="1077"/>
          </w:tcPr>
          <w:p>
            <w:pPr>
              <w:spacing w:after="0"/>
              <w:jc w:val="left"/>
            </w:pPr>
            <w:r>
              <w:rPr>
                <w:sz w:val="16"/>
              </w:rPr>
              <w:t>2007-01-12</w:t>
            </w:r>
          </w:p>
        </w:tc>
        <w:tc>
          <w:tcPr>
            <w:tcW w:type="dxa" w:w="1077"/>
          </w:tcPr>
          <w:p>
            <w:pPr>
              <w:spacing w:after="0"/>
              <w:jc w:val="left"/>
            </w:pPr>
            <w:r>
              <w:rPr>
                <w:sz w:val="16"/>
              </w:rPr>
              <w:t>EM-3272-OK</w:t>
            </w:r>
          </w:p>
        </w:tc>
        <w:tc>
          <w:tcPr>
            <w:tcW w:type="dxa" w:w="1448"/>
          </w:tcPr>
          <w:p>
            <w:pPr>
              <w:spacing w:after="0"/>
              <w:jc w:val="left"/>
            </w:pPr>
            <w:r>
              <w:rPr>
                <w:sz w:val="16"/>
              </w:rPr>
              <w:t>Emergency</w:t>
            </w:r>
          </w:p>
        </w:tc>
        <w:tc>
          <w:tcPr>
            <w:tcW w:type="dxa" w:w="3211"/>
          </w:tcPr>
          <w:p>
            <w:pPr>
              <w:spacing w:after="0"/>
              <w:jc w:val="left"/>
            </w:pPr>
            <w:r>
              <w:rPr>
                <w:sz w:val="16"/>
              </w:rPr>
              <w:t>SEVERE WINTER STORMS AND FLOODING</w:t>
            </w:r>
          </w:p>
        </w:tc>
        <w:tc>
          <w:tcPr>
            <w:tcW w:type="dxa" w:w="2358"/>
          </w:tcPr>
          <w:p>
            <w:pPr>
              <w:spacing w:after="0"/>
              <w:jc w:val="left"/>
            </w:pPr>
            <w:r>
              <w:rPr>
                <w:sz w:val="16"/>
              </w:rPr>
              <w:t>Ice Storm</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2006-01-10</w:t>
            </w:r>
          </w:p>
        </w:tc>
        <w:tc>
          <w:tcPr>
            <w:tcW w:type="dxa" w:w="1077"/>
          </w:tcPr>
          <w:p>
            <w:pPr>
              <w:spacing w:after="0"/>
              <w:jc w:val="left"/>
            </w:pPr>
            <w:r>
              <w:rPr>
                <w:sz w:val="16"/>
              </w:rPr>
              <w:t>2005-11-27</w:t>
            </w:r>
          </w:p>
        </w:tc>
        <w:tc>
          <w:tcPr>
            <w:tcW w:type="dxa" w:w="1077"/>
          </w:tcPr>
          <w:p>
            <w:pPr>
              <w:spacing w:after="0"/>
              <w:jc w:val="left"/>
            </w:pPr>
            <w:r>
              <w:rPr>
                <w:sz w:val="16"/>
              </w:rPr>
              <w:t>DR-1623-OK</w:t>
            </w:r>
          </w:p>
        </w:tc>
        <w:tc>
          <w:tcPr>
            <w:tcW w:type="dxa" w:w="1448"/>
          </w:tcPr>
          <w:p>
            <w:pPr>
              <w:spacing w:after="0"/>
              <w:jc w:val="left"/>
            </w:pPr>
            <w:r>
              <w:rPr>
                <w:sz w:val="16"/>
              </w:rPr>
              <w:t>Major disaster</w:t>
            </w:r>
          </w:p>
        </w:tc>
        <w:tc>
          <w:tcPr>
            <w:tcW w:type="dxa" w:w="3211"/>
          </w:tcPr>
          <w:p>
            <w:pPr>
              <w:spacing w:after="0"/>
              <w:jc w:val="left"/>
            </w:pPr>
            <w:r>
              <w:rPr>
                <w:sz w:val="16"/>
              </w:rPr>
              <w:t>EXTREME WILDFIRE THREAT</w:t>
            </w:r>
          </w:p>
        </w:tc>
        <w:tc>
          <w:tcPr>
            <w:tcW w:type="dxa" w:w="2358"/>
          </w:tcPr>
          <w:p>
            <w:pPr>
              <w:spacing w:after="0"/>
              <w:jc w:val="left"/>
            </w:pPr>
            <w:r>
              <w:rPr>
                <w:sz w:val="16"/>
              </w:rPr>
              <w:t>Wildfire</w:t>
            </w:r>
          </w:p>
        </w:tc>
        <w:tc>
          <w:tcPr>
            <w:tcW w:type="dxa" w:w="1486"/>
          </w:tcPr>
          <w:p>
            <w:pPr>
              <w:spacing w:after="0"/>
              <w:jc w:val="right"/>
            </w:pPr>
            <w:r>
              <w:rPr>
                <w:sz w:val="16"/>
              </w:rPr>
              <w:t>$7,264.24</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2005-09-05</w:t>
            </w:r>
          </w:p>
        </w:tc>
        <w:tc>
          <w:tcPr>
            <w:tcW w:type="dxa" w:w="1077"/>
          </w:tcPr>
          <w:p>
            <w:pPr>
              <w:spacing w:after="0"/>
              <w:jc w:val="left"/>
            </w:pPr>
            <w:r>
              <w:rPr>
                <w:sz w:val="16"/>
              </w:rPr>
              <w:t>2005-08-29</w:t>
            </w:r>
          </w:p>
        </w:tc>
        <w:tc>
          <w:tcPr>
            <w:tcW w:type="dxa" w:w="1077"/>
          </w:tcPr>
          <w:p>
            <w:pPr>
              <w:spacing w:after="0"/>
              <w:jc w:val="left"/>
            </w:pPr>
            <w:r>
              <w:rPr>
                <w:sz w:val="16"/>
              </w:rPr>
              <w:t>EM-3219-OK</w:t>
            </w:r>
          </w:p>
        </w:tc>
        <w:tc>
          <w:tcPr>
            <w:tcW w:type="dxa" w:w="1448"/>
          </w:tcPr>
          <w:p>
            <w:pPr>
              <w:spacing w:after="0"/>
              <w:jc w:val="left"/>
            </w:pPr>
            <w:r>
              <w:rPr>
                <w:sz w:val="16"/>
              </w:rPr>
              <w:t>Emergency</w:t>
            </w:r>
          </w:p>
        </w:tc>
        <w:tc>
          <w:tcPr>
            <w:tcW w:type="dxa" w:w="3211"/>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2003-05-10</w:t>
            </w:r>
          </w:p>
        </w:tc>
        <w:tc>
          <w:tcPr>
            <w:tcW w:type="dxa" w:w="1077"/>
          </w:tcPr>
          <w:p>
            <w:pPr>
              <w:spacing w:after="0"/>
              <w:jc w:val="left"/>
            </w:pPr>
            <w:r>
              <w:rPr>
                <w:sz w:val="16"/>
              </w:rPr>
              <w:t>2003-05-08</w:t>
            </w:r>
          </w:p>
        </w:tc>
        <w:tc>
          <w:tcPr>
            <w:tcW w:type="dxa" w:w="1077"/>
          </w:tcPr>
          <w:p>
            <w:pPr>
              <w:spacing w:after="0"/>
              <w:jc w:val="left"/>
            </w:pPr>
            <w:r>
              <w:rPr>
                <w:sz w:val="16"/>
              </w:rPr>
              <w:t>DR-1465-OK</w:t>
            </w:r>
          </w:p>
        </w:tc>
        <w:tc>
          <w:tcPr>
            <w:tcW w:type="dxa" w:w="1448"/>
          </w:tcPr>
          <w:p>
            <w:pPr>
              <w:spacing w:after="0"/>
              <w:jc w:val="left"/>
            </w:pPr>
            <w:r>
              <w:rPr>
                <w:sz w:val="16"/>
              </w:rPr>
              <w:t>Major disaster</w:t>
            </w:r>
          </w:p>
        </w:tc>
        <w:tc>
          <w:tcPr>
            <w:tcW w:type="dxa" w:w="3211"/>
          </w:tcPr>
          <w:p>
            <w:pPr>
              <w:spacing w:after="0"/>
              <w:jc w:val="left"/>
            </w:pPr>
            <w:r>
              <w:rPr>
                <w:sz w:val="16"/>
              </w:rPr>
              <w:t>SEVERE STORMS AND TORNADOES</w:t>
            </w:r>
          </w:p>
        </w:tc>
        <w:tc>
          <w:tcPr>
            <w:tcW w:type="dxa" w:w="2358"/>
          </w:tcPr>
          <w:p>
            <w:pPr>
              <w:spacing w:after="0"/>
              <w:jc w:val="left"/>
            </w:pPr>
            <w:r>
              <w:rPr>
                <w:sz w:val="16"/>
              </w:rPr>
              <w:t>Tornado</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2002-02-01</w:t>
            </w:r>
          </w:p>
        </w:tc>
        <w:tc>
          <w:tcPr>
            <w:tcW w:type="dxa" w:w="1077"/>
          </w:tcPr>
          <w:p>
            <w:pPr>
              <w:spacing w:after="0"/>
              <w:jc w:val="left"/>
            </w:pPr>
            <w:r>
              <w:rPr>
                <w:sz w:val="16"/>
              </w:rPr>
              <w:t>2002-01-30</w:t>
            </w:r>
          </w:p>
        </w:tc>
        <w:tc>
          <w:tcPr>
            <w:tcW w:type="dxa" w:w="1077"/>
          </w:tcPr>
          <w:p>
            <w:pPr>
              <w:spacing w:after="0"/>
              <w:jc w:val="left"/>
            </w:pPr>
            <w:r>
              <w:rPr>
                <w:sz w:val="16"/>
              </w:rPr>
              <w:t>DR-1401-OK</w:t>
            </w:r>
          </w:p>
        </w:tc>
        <w:tc>
          <w:tcPr>
            <w:tcW w:type="dxa" w:w="1448"/>
          </w:tcPr>
          <w:p>
            <w:pPr>
              <w:spacing w:after="0"/>
              <w:jc w:val="left"/>
            </w:pPr>
            <w:r>
              <w:rPr>
                <w:sz w:val="16"/>
              </w:rPr>
              <w:t>Major disaster</w:t>
            </w:r>
          </w:p>
        </w:tc>
        <w:tc>
          <w:tcPr>
            <w:tcW w:type="dxa" w:w="3211"/>
          </w:tcPr>
          <w:p>
            <w:pPr>
              <w:spacing w:after="0"/>
              <w:jc w:val="left"/>
            </w:pPr>
            <w:r>
              <w:rPr>
                <w:sz w:val="16"/>
              </w:rPr>
              <w:t>SEVERE WINTER ICE STORM</w:t>
            </w:r>
          </w:p>
        </w:tc>
        <w:tc>
          <w:tcPr>
            <w:tcW w:type="dxa" w:w="2358"/>
          </w:tcPr>
          <w:p>
            <w:pPr>
              <w:spacing w:after="0"/>
              <w:jc w:val="left"/>
            </w:pPr>
            <w:r>
              <w:rPr>
                <w:sz w:val="16"/>
              </w:rPr>
              <w:t>Ice Storm</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2001-06-29</w:t>
            </w:r>
          </w:p>
        </w:tc>
        <w:tc>
          <w:tcPr>
            <w:tcW w:type="dxa" w:w="1077"/>
          </w:tcPr>
          <w:p>
            <w:pPr>
              <w:spacing w:after="0"/>
              <w:jc w:val="left"/>
            </w:pPr>
            <w:r>
              <w:rPr>
                <w:sz w:val="16"/>
              </w:rPr>
              <w:t>2001-05-27</w:t>
            </w:r>
          </w:p>
        </w:tc>
        <w:tc>
          <w:tcPr>
            <w:tcW w:type="dxa" w:w="1077"/>
          </w:tcPr>
          <w:p>
            <w:pPr>
              <w:spacing w:after="0"/>
              <w:jc w:val="left"/>
            </w:pPr>
            <w:r>
              <w:rPr>
                <w:sz w:val="16"/>
              </w:rPr>
              <w:t>DR-1384-OK</w:t>
            </w:r>
          </w:p>
        </w:tc>
        <w:tc>
          <w:tcPr>
            <w:tcW w:type="dxa" w:w="1448"/>
          </w:tcPr>
          <w:p>
            <w:pPr>
              <w:spacing w:after="0"/>
              <w:jc w:val="left"/>
            </w:pPr>
            <w:r>
              <w:rPr>
                <w:sz w:val="16"/>
              </w:rPr>
              <w:t>Major disaster</w:t>
            </w:r>
          </w:p>
        </w:tc>
        <w:tc>
          <w:tcPr>
            <w:tcW w:type="dxa" w:w="3211"/>
          </w:tcPr>
          <w:p>
            <w:pPr>
              <w:spacing w:after="0"/>
              <w:jc w:val="left"/>
            </w:pPr>
            <w:r>
              <w:rPr>
                <w:sz w:val="16"/>
              </w:rPr>
              <w:t>SEVERE STORMS, FLOODING, AND TORNADOES</w:t>
            </w:r>
          </w:p>
        </w:tc>
        <w:tc>
          <w:tcPr>
            <w:tcW w:type="dxa" w:w="2358"/>
          </w:tcPr>
          <w:p>
            <w:pPr>
              <w:spacing w:after="0"/>
              <w:jc w:val="left"/>
            </w:pPr>
            <w:r>
              <w:rPr>
                <w:sz w:val="16"/>
              </w:rPr>
              <w:t>Inland Flooding; Tornado</w:t>
            </w:r>
          </w:p>
        </w:tc>
        <w:tc>
          <w:tcPr>
            <w:tcW w:type="dxa" w:w="1486"/>
          </w:tcPr>
          <w:p>
            <w:pPr>
              <w:spacing w:after="0"/>
              <w:jc w:val="right"/>
            </w:pPr>
            <w:r>
              <w:rPr>
                <w:sz w:val="16"/>
              </w:rPr>
              <w:t>$5,116.49</w:t>
            </w:r>
          </w:p>
        </w:tc>
        <w:tc>
          <w:tcPr>
            <w:tcW w:type="dxa" w:w="1448"/>
          </w:tcPr>
          <w:p>
            <w:pPr>
              <w:spacing w:after="0"/>
              <w:jc w:val="left"/>
            </w:pPr>
          </w:p>
        </w:tc>
        <w:tc>
          <w:tcPr>
            <w:tcW w:type="dxa" w:w="92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68</w:t>
            </w:r>
          </w:p>
        </w:tc>
        <w:tc>
          <w:tcPr>
            <w:tcW w:type="dxa" w:w="1422"/>
          </w:tcPr>
          <w:p>
            <w:pPr>
              <w:spacing w:after="0"/>
              <w:jc w:val="right"/>
            </w:pPr>
            <w:r>
              <w:rPr>
                <w:sz w:val="16"/>
              </w:rPr>
              <w:t>21</w:t>
            </w:r>
          </w:p>
        </w:tc>
        <w:tc>
          <w:tcPr>
            <w:tcW w:type="dxa" w:w="1356"/>
          </w:tcPr>
          <w:p>
            <w:pPr>
              <w:spacing w:after="0"/>
              <w:jc w:val="right"/>
            </w:pPr>
            <w:r>
              <w:rPr>
                <w:sz w:val="16"/>
              </w:rPr>
              <w:t>7</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594</w:t>
            </w:r>
          </w:p>
        </w:tc>
        <w:tc>
          <w:tcPr>
            <w:tcW w:type="dxa" w:w="1422"/>
          </w:tcPr>
          <w:p>
            <w:pPr>
              <w:spacing w:after="0"/>
              <w:jc w:val="right"/>
            </w:pPr>
            <w:r>
              <w:rPr>
                <w:sz w:val="16"/>
              </w:rPr>
              <w:t>37</w:t>
            </w:r>
          </w:p>
        </w:tc>
        <w:tc>
          <w:tcPr>
            <w:tcW w:type="dxa" w:w="1356"/>
          </w:tcPr>
          <w:p>
            <w:pPr>
              <w:spacing w:after="0"/>
              <w:jc w:val="right"/>
            </w:pPr>
            <w:r>
              <w:rPr>
                <w:sz w:val="16"/>
              </w:rPr>
              <w:t>6</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388</w:t>
            </w:r>
          </w:p>
        </w:tc>
        <w:tc>
          <w:tcPr>
            <w:tcW w:type="dxa" w:w="1422"/>
          </w:tcPr>
          <w:p>
            <w:pPr>
              <w:spacing w:after="0"/>
              <w:jc w:val="right"/>
            </w:pPr>
            <w:r>
              <w:rPr>
                <w:sz w:val="16"/>
              </w:rPr>
              <w:t>55</w:t>
            </w:r>
          </w:p>
        </w:tc>
        <w:tc>
          <w:tcPr>
            <w:tcW w:type="dxa" w:w="1356"/>
          </w:tcPr>
          <w:p>
            <w:pPr>
              <w:spacing w:after="0"/>
              <w:jc w:val="right"/>
            </w:pPr>
            <w:r>
              <w:rPr>
                <w:sz w:val="16"/>
              </w:rPr>
              <w:t>11</w:t>
            </w:r>
          </w:p>
        </w:tc>
        <w:tc>
          <w:tcPr>
            <w:tcW w:type="dxa" w:w="963"/>
          </w:tcPr>
          <w:p>
            <w:pPr>
              <w:spacing w:after="0"/>
              <w:jc w:val="right"/>
            </w:pPr>
            <w:r>
              <w:rPr>
                <w:sz w:val="16"/>
              </w:rPr>
              <w:t>58</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23</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91"/>
        <w:gridCol w:w="1618"/>
        <w:gridCol w:w="1126"/>
        <w:gridCol w:w="1833"/>
        <w:gridCol w:w="1049"/>
        <w:gridCol w:w="32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91"/>
            <w:shd w:val="clear" w:color="auto" w:fill="E8E8E8"/>
          </w:tcPr>
          <w:p>
            <w:pPr>
              <w:spacing w:after="0"/>
              <w:jc w:val="left"/>
            </w:pPr>
            <w:r>
              <w:rPr>
                <w:b/>
                <w:sz w:val="16"/>
              </w:rPr>
              <w:t>Magnitude or extent</w:t>
            </w:r>
          </w:p>
        </w:tc>
        <w:tc>
          <w:tcPr>
            <w:tcW w:type="dxa" w:w="161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3"/>
            <w:shd w:val="clear" w:color="auto" w:fill="E8E8E8"/>
          </w:tcPr>
          <w:p>
            <w:pPr>
              <w:spacing w:after="0"/>
              <w:jc w:val="left"/>
            </w:pPr>
            <w:r>
              <w:rPr>
                <w:b/>
                <w:sz w:val="16"/>
              </w:rPr>
              <w:t>Location</w:t>
            </w:r>
          </w:p>
        </w:tc>
        <w:tc>
          <w:tcPr>
            <w:tcW w:type="dxa" w:w="1049"/>
            <w:shd w:val="clear" w:color="auto" w:fill="E8E8E8"/>
          </w:tcPr>
          <w:p>
            <w:pPr>
              <w:spacing w:after="0"/>
              <w:jc w:val="left"/>
            </w:pPr>
            <w:r>
              <w:rPr>
                <w:b/>
                <w:sz w:val="16"/>
              </w:rPr>
              <w:t>Flags</w:t>
            </w:r>
          </w:p>
        </w:tc>
        <w:tc>
          <w:tcPr>
            <w:tcW w:type="dxa" w:w="32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2024-02-27</w:t>
            </w:r>
          </w:p>
        </w:tc>
        <w:tc>
          <w:tcPr>
            <w:tcW w:type="dxa" w:w="1215"/>
          </w:tcPr>
          <w:p>
            <w:pPr>
              <w:spacing w:after="0"/>
              <w:jc w:val="left"/>
            </w:pPr>
            <w:r>
              <w:rPr>
                <w:sz w:val="16"/>
              </w:rPr>
              <w:t>Wildfire</w:t>
            </w:r>
          </w:p>
        </w:tc>
        <w:tc>
          <w:tcPr>
            <w:tcW w:type="dxa" w:w="2991"/>
          </w:tcPr>
          <w:p>
            <w:pPr>
              <w:spacing w:after="0"/>
              <w:jc w:val="left"/>
            </w:pPr>
          </w:p>
        </w:tc>
        <w:tc>
          <w:tcPr>
            <w:tcW w:type="dxa" w:w="1618"/>
          </w:tcPr>
          <w:p>
            <w:pPr>
              <w:spacing w:after="0"/>
              <w:jc w:val="left"/>
            </w:pPr>
            <w:r>
              <w:rPr>
                <w:sz w:val="16"/>
              </w:rPr>
              <w:t>$20,000,000 property; $0 crops, reported for the zone (2024 dollars)</w:t>
            </w:r>
          </w:p>
        </w:tc>
        <w:tc>
          <w:tcPr>
            <w:tcW w:type="dxa" w:w="1126"/>
          </w:tcPr>
          <w:p>
            <w:pPr>
              <w:spacing w:after="0"/>
              <w:jc w:val="right"/>
            </w:pPr>
            <w:r>
              <w:rPr>
                <w:sz w:val="16"/>
              </w:rPr>
              <w:t>0, 0</w:t>
            </w:r>
          </w:p>
        </w:tc>
        <w:tc>
          <w:tcPr>
            <w:tcW w:type="dxa" w:w="1833"/>
          </w:tcPr>
          <w:p>
            <w:pPr>
              <w:spacing w:after="0"/>
              <w:jc w:val="left"/>
            </w:pPr>
            <w:r>
              <w:rPr>
                <w:sz w:val="16"/>
              </w:rPr>
              <w:t>NWS zone OKZ003 (BEAVER), zone-level: may include parts of neighboring counties</w:t>
            </w:r>
          </w:p>
        </w:tc>
        <w:tc>
          <w:tcPr>
            <w:tcW w:type="dxa" w:w="1049"/>
          </w:tcPr>
          <w:p>
            <w:pPr>
              <w:spacing w:after="0"/>
              <w:jc w:val="left"/>
            </w:pPr>
            <w:r>
              <w:rPr>
                <w:sz w:val="16"/>
              </w:rPr>
              <w:t>new since last plan; within last 5 years</w:t>
            </w:r>
          </w:p>
        </w:tc>
        <w:tc>
          <w:tcPr>
            <w:tcW w:type="dxa" w:w="3244"/>
          </w:tcPr>
          <w:p>
            <w:pPr>
              <w:spacing w:after="0"/>
              <w:jc w:val="left"/>
            </w:pPr>
            <w:r>
              <w:rPr>
                <w:sz w:val="16"/>
              </w:rPr>
              <w:t>B1-c worst recorded: Wildfire</w:t>
            </w:r>
          </w:p>
        </w:tc>
      </w:tr>
      <w:tr>
        <w:trPr>
          <w:cantSplit/>
        </w:trPr>
        <w:tc>
          <w:tcPr>
            <w:tcW w:type="dxa" w:w="1037"/>
          </w:tcPr>
          <w:p>
            <w:pPr>
              <w:spacing w:after="0"/>
              <w:jc w:val="left"/>
            </w:pPr>
            <w:r>
              <w:rPr>
                <w:sz w:val="16"/>
              </w:rPr>
              <w:t>2017-01-14</w:t>
            </w:r>
          </w:p>
        </w:tc>
        <w:tc>
          <w:tcPr>
            <w:tcW w:type="dxa" w:w="1215"/>
          </w:tcPr>
          <w:p>
            <w:pPr>
              <w:spacing w:after="0"/>
              <w:jc w:val="left"/>
            </w:pPr>
            <w:r>
              <w:rPr>
                <w:sz w:val="16"/>
              </w:rPr>
              <w:t>Ice Storm</w:t>
            </w:r>
          </w:p>
        </w:tc>
        <w:tc>
          <w:tcPr>
            <w:tcW w:type="dxa" w:w="2991"/>
          </w:tcPr>
          <w:p>
            <w:pPr>
              <w:spacing w:after="0"/>
              <w:jc w:val="left"/>
            </w:pPr>
          </w:p>
        </w:tc>
        <w:tc>
          <w:tcPr>
            <w:tcW w:type="dxa" w:w="1618"/>
          </w:tcPr>
          <w:p>
            <w:pPr>
              <w:spacing w:after="0"/>
              <w:jc w:val="left"/>
            </w:pPr>
            <w:r>
              <w:rPr>
                <w:sz w:val="16"/>
              </w:rPr>
              <w:t>$40,000,000 property; $0 crops, reported for the zone (2017 dollars)</w:t>
            </w:r>
          </w:p>
        </w:tc>
        <w:tc>
          <w:tcPr>
            <w:tcW w:type="dxa" w:w="1126"/>
          </w:tcPr>
          <w:p>
            <w:pPr>
              <w:spacing w:after="0"/>
              <w:jc w:val="right"/>
            </w:pPr>
            <w:r>
              <w:rPr>
                <w:sz w:val="16"/>
              </w:rPr>
              <w:t>0, 0</w:t>
            </w:r>
          </w:p>
        </w:tc>
        <w:tc>
          <w:tcPr>
            <w:tcW w:type="dxa" w:w="1833"/>
          </w:tcPr>
          <w:p>
            <w:pPr>
              <w:spacing w:after="0"/>
              <w:jc w:val="left"/>
            </w:pPr>
            <w:r>
              <w:rPr>
                <w:sz w:val="16"/>
              </w:rPr>
              <w:t>NWS zone OKZ003 (BEAVER), zone-level: may include parts of neighboring counties</w:t>
            </w:r>
          </w:p>
        </w:tc>
        <w:tc>
          <w:tcPr>
            <w:tcW w:type="dxa" w:w="1049"/>
          </w:tcPr>
          <w:p>
            <w:pPr>
              <w:spacing w:after="0"/>
              <w:jc w:val="left"/>
            </w:pPr>
          </w:p>
        </w:tc>
        <w:tc>
          <w:tcPr>
            <w:tcW w:type="dxa" w:w="3244"/>
          </w:tcPr>
          <w:p>
            <w:pPr>
              <w:spacing w:after="0"/>
              <w:jc w:val="left"/>
            </w:pPr>
            <w:r>
              <w:rPr>
                <w:sz w:val="16"/>
              </w:rPr>
              <w:t>B1-c worst recorded: Ice Storm</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2991"/>
          </w:tcPr>
          <w:p>
            <w:pPr>
              <w:spacing w:after="0"/>
              <w:jc w:val="left"/>
            </w:pPr>
          </w:p>
        </w:tc>
        <w:tc>
          <w:tcPr>
            <w:tcW w:type="dxa" w:w="1618"/>
          </w:tcPr>
          <w:p>
            <w:pPr>
              <w:spacing w:after="0"/>
              <w:jc w:val="left"/>
            </w:pPr>
            <w:r>
              <w:rPr>
                <w:sz w:val="16"/>
              </w:rPr>
              <w:t>$0 property; $0 crops, reported for the zone (2014 dollars)</w:t>
            </w:r>
          </w:p>
        </w:tc>
        <w:tc>
          <w:tcPr>
            <w:tcW w:type="dxa" w:w="1126"/>
          </w:tcPr>
          <w:p>
            <w:pPr>
              <w:spacing w:after="0"/>
              <w:jc w:val="right"/>
            </w:pPr>
            <w:r>
              <w:rPr>
                <w:sz w:val="16"/>
              </w:rPr>
              <w:t>0, 0</w:t>
            </w:r>
          </w:p>
        </w:tc>
        <w:tc>
          <w:tcPr>
            <w:tcW w:type="dxa" w:w="1833"/>
          </w:tcPr>
          <w:p>
            <w:pPr>
              <w:spacing w:after="0"/>
              <w:jc w:val="left"/>
            </w:pPr>
            <w:r>
              <w:rPr>
                <w:sz w:val="16"/>
              </w:rPr>
              <w:t>NWS zone OKZ003 (BEAVER), zone-level: may include parts of neighboring counties</w:t>
            </w:r>
          </w:p>
        </w:tc>
        <w:tc>
          <w:tcPr>
            <w:tcW w:type="dxa" w:w="1049"/>
          </w:tcPr>
          <w:p>
            <w:pPr>
              <w:spacing w:after="0"/>
              <w:jc w:val="left"/>
            </w:pPr>
          </w:p>
        </w:tc>
        <w:tc>
          <w:tcPr>
            <w:tcW w:type="dxa" w:w="32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2013-08-07</w:t>
            </w:r>
          </w:p>
        </w:tc>
        <w:tc>
          <w:tcPr>
            <w:tcW w:type="dxa" w:w="1215"/>
          </w:tcPr>
          <w:p>
            <w:pPr>
              <w:spacing w:after="0"/>
              <w:jc w:val="left"/>
            </w:pPr>
            <w:r>
              <w:rPr>
                <w:sz w:val="16"/>
              </w:rPr>
              <w:t>Flash Flood</w:t>
            </w:r>
          </w:p>
        </w:tc>
        <w:tc>
          <w:tcPr>
            <w:tcW w:type="dxa" w:w="2991"/>
          </w:tcPr>
          <w:p>
            <w:pPr>
              <w:spacing w:after="0"/>
              <w:jc w:val="left"/>
            </w:pPr>
          </w:p>
        </w:tc>
        <w:tc>
          <w:tcPr>
            <w:tcW w:type="dxa" w:w="1618"/>
          </w:tcPr>
          <w:p>
            <w:pPr>
              <w:spacing w:after="0"/>
              <w:jc w:val="left"/>
            </w:pPr>
            <w:r>
              <w:rPr>
                <w:sz w:val="16"/>
              </w:rPr>
              <w:t>$30,000 property; $0 crops (2013 dollars)</w:t>
            </w:r>
          </w:p>
        </w:tc>
        <w:tc>
          <w:tcPr>
            <w:tcW w:type="dxa" w:w="1126"/>
          </w:tcPr>
          <w:p>
            <w:pPr>
              <w:spacing w:after="0"/>
              <w:jc w:val="right"/>
            </w:pPr>
            <w:r>
              <w:rPr>
                <w:sz w:val="16"/>
              </w:rPr>
              <w:t>0, 0</w:t>
            </w:r>
          </w:p>
        </w:tc>
        <w:tc>
          <w:tcPr>
            <w:tcW w:type="dxa" w:w="1833"/>
          </w:tcPr>
          <w:p>
            <w:pPr>
              <w:spacing w:after="0"/>
              <w:jc w:val="left"/>
            </w:pPr>
            <w:r>
              <w:rPr>
                <w:sz w:val="16"/>
              </w:rPr>
              <w:t>BEAVER</w:t>
            </w:r>
          </w:p>
        </w:tc>
        <w:tc>
          <w:tcPr>
            <w:tcW w:type="dxa" w:w="1049"/>
          </w:tcPr>
          <w:p>
            <w:pPr>
              <w:spacing w:after="0"/>
              <w:jc w:val="left"/>
            </w:pPr>
          </w:p>
        </w:tc>
        <w:tc>
          <w:tcPr>
            <w:tcW w:type="dxa" w:w="32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2991"/>
          </w:tcPr>
          <w:p>
            <w:pPr>
              <w:spacing w:after="0"/>
              <w:jc w:val="left"/>
            </w:pPr>
          </w:p>
        </w:tc>
        <w:tc>
          <w:tcPr>
            <w:tcW w:type="dxa" w:w="1618"/>
          </w:tcPr>
          <w:p>
            <w:pPr>
              <w:spacing w:after="0"/>
              <w:jc w:val="left"/>
            </w:pPr>
            <w:r>
              <w:rPr>
                <w:sz w:val="16"/>
              </w:rPr>
              <w:t>$720,000 property; $0 crops, reported for the zone (2013 dollars)</w:t>
            </w:r>
          </w:p>
        </w:tc>
        <w:tc>
          <w:tcPr>
            <w:tcW w:type="dxa" w:w="1126"/>
          </w:tcPr>
          <w:p>
            <w:pPr>
              <w:spacing w:after="0"/>
              <w:jc w:val="right"/>
            </w:pPr>
            <w:r>
              <w:rPr>
                <w:sz w:val="16"/>
              </w:rPr>
              <w:t>0, 0</w:t>
            </w:r>
          </w:p>
        </w:tc>
        <w:tc>
          <w:tcPr>
            <w:tcW w:type="dxa" w:w="1833"/>
          </w:tcPr>
          <w:p>
            <w:pPr>
              <w:spacing w:after="0"/>
              <w:jc w:val="left"/>
            </w:pPr>
            <w:r>
              <w:rPr>
                <w:sz w:val="16"/>
              </w:rPr>
              <w:t>NWS zone OKZ003 (BEAVER), zone-level: may include parts of neighboring counties</w:t>
            </w:r>
          </w:p>
        </w:tc>
        <w:tc>
          <w:tcPr>
            <w:tcW w:type="dxa" w:w="1049"/>
          </w:tcPr>
          <w:p>
            <w:pPr>
              <w:spacing w:after="0"/>
              <w:jc w:val="left"/>
            </w:pPr>
          </w:p>
        </w:tc>
        <w:tc>
          <w:tcPr>
            <w:tcW w:type="dxa" w:w="32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2012-10-01</w:t>
            </w:r>
          </w:p>
        </w:tc>
        <w:tc>
          <w:tcPr>
            <w:tcW w:type="dxa" w:w="1215"/>
          </w:tcPr>
          <w:p>
            <w:pPr>
              <w:spacing w:after="0"/>
              <w:jc w:val="left"/>
            </w:pPr>
            <w:r>
              <w:rPr>
                <w:sz w:val="16"/>
              </w:rPr>
              <w:t>Drought</w:t>
            </w:r>
          </w:p>
        </w:tc>
        <w:tc>
          <w:tcPr>
            <w:tcW w:type="dxa" w:w="2991"/>
          </w:tcPr>
          <w:p>
            <w:pPr>
              <w:spacing w:after="0"/>
              <w:jc w:val="left"/>
            </w:pPr>
          </w:p>
        </w:tc>
        <w:tc>
          <w:tcPr>
            <w:tcW w:type="dxa" w:w="1618"/>
          </w:tcPr>
          <w:p>
            <w:pPr>
              <w:spacing w:after="0"/>
              <w:jc w:val="left"/>
            </w:pPr>
            <w:r>
              <w:rPr>
                <w:sz w:val="16"/>
              </w:rPr>
              <w:t>$0 property; $4,000,000 crops, reported for the zone (2012 dollars)</w:t>
            </w:r>
          </w:p>
        </w:tc>
        <w:tc>
          <w:tcPr>
            <w:tcW w:type="dxa" w:w="1126"/>
          </w:tcPr>
          <w:p>
            <w:pPr>
              <w:spacing w:after="0"/>
              <w:jc w:val="right"/>
            </w:pPr>
            <w:r>
              <w:rPr>
                <w:sz w:val="16"/>
              </w:rPr>
              <w:t>0, 0</w:t>
            </w:r>
          </w:p>
        </w:tc>
        <w:tc>
          <w:tcPr>
            <w:tcW w:type="dxa" w:w="1833"/>
          </w:tcPr>
          <w:p>
            <w:pPr>
              <w:spacing w:after="0"/>
              <w:jc w:val="left"/>
            </w:pPr>
            <w:r>
              <w:rPr>
                <w:sz w:val="16"/>
              </w:rPr>
              <w:t>NWS zone OKZ003 (BEAVER), zone-level: may include parts of neighboring counties</w:t>
            </w:r>
          </w:p>
        </w:tc>
        <w:tc>
          <w:tcPr>
            <w:tcW w:type="dxa" w:w="1049"/>
          </w:tcPr>
          <w:p>
            <w:pPr>
              <w:spacing w:after="0"/>
              <w:jc w:val="left"/>
            </w:pPr>
          </w:p>
        </w:tc>
        <w:tc>
          <w:tcPr>
            <w:tcW w:type="dxa" w:w="3244"/>
          </w:tcPr>
          <w:p>
            <w:pPr>
              <w:spacing w:after="0"/>
              <w:jc w:val="left"/>
            </w:pPr>
            <w:r>
              <w:rPr>
                <w:sz w:val="16"/>
              </w:rPr>
              <w:t>B1-c worst recorded: Drought</w:t>
            </w:r>
          </w:p>
        </w:tc>
      </w:tr>
      <w:tr>
        <w:trPr>
          <w:cantSplit/>
        </w:trPr>
        <w:tc>
          <w:tcPr>
            <w:tcW w:type="dxa" w:w="1037"/>
          </w:tcPr>
          <w:p>
            <w:pPr>
              <w:spacing w:after="0"/>
              <w:jc w:val="left"/>
            </w:pPr>
            <w:r>
              <w:rPr>
                <w:sz w:val="16"/>
              </w:rPr>
              <w:t>2011-08-09</w:t>
            </w:r>
          </w:p>
        </w:tc>
        <w:tc>
          <w:tcPr>
            <w:tcW w:type="dxa" w:w="1215"/>
          </w:tcPr>
          <w:p>
            <w:pPr>
              <w:spacing w:after="0"/>
              <w:jc w:val="left"/>
            </w:pPr>
            <w:r>
              <w:rPr>
                <w:sz w:val="16"/>
              </w:rPr>
              <w:t>Thunderstorm Wind</w:t>
            </w:r>
          </w:p>
        </w:tc>
        <w:tc>
          <w:tcPr>
            <w:tcW w:type="dxa" w:w="2991"/>
          </w:tcPr>
          <w:p>
            <w:pPr>
              <w:spacing w:after="0"/>
              <w:jc w:val="left"/>
            </w:pPr>
            <w:r>
              <w:rPr>
                <w:sz w:val="16"/>
              </w:rPr>
              <w:t>109 kt (125 mph) estimated gust</w:t>
            </w:r>
          </w:p>
        </w:tc>
        <w:tc>
          <w:tcPr>
            <w:tcW w:type="dxa" w:w="1618"/>
          </w:tcPr>
          <w:p>
            <w:pPr>
              <w:spacing w:after="0"/>
              <w:jc w:val="left"/>
            </w:pPr>
            <w:r>
              <w:rPr>
                <w:sz w:val="16"/>
              </w:rPr>
              <w:t>$1,500,000 property; $0 crops (2011 dollars)</w:t>
            </w:r>
          </w:p>
        </w:tc>
        <w:tc>
          <w:tcPr>
            <w:tcW w:type="dxa" w:w="1126"/>
          </w:tcPr>
          <w:p>
            <w:pPr>
              <w:spacing w:after="0"/>
              <w:jc w:val="right"/>
            </w:pPr>
            <w:r>
              <w:rPr>
                <w:sz w:val="16"/>
              </w:rPr>
              <w:t>0, 0</w:t>
            </w:r>
          </w:p>
        </w:tc>
        <w:tc>
          <w:tcPr>
            <w:tcW w:type="dxa" w:w="1833"/>
          </w:tcPr>
          <w:p>
            <w:pPr>
              <w:spacing w:after="0"/>
              <w:jc w:val="left"/>
            </w:pPr>
            <w:r>
              <w:rPr>
                <w:sz w:val="16"/>
              </w:rPr>
              <w:t>FORGAN</w:t>
            </w:r>
          </w:p>
        </w:tc>
        <w:tc>
          <w:tcPr>
            <w:tcW w:type="dxa" w:w="1049"/>
          </w:tcPr>
          <w:p>
            <w:pPr>
              <w:spacing w:after="0"/>
              <w:jc w:val="left"/>
            </w:pPr>
          </w:p>
        </w:tc>
        <w:tc>
          <w:tcPr>
            <w:tcW w:type="dxa" w:w="3244"/>
          </w:tcPr>
          <w:p>
            <w:pPr>
              <w:spacing w:after="0"/>
              <w:jc w:val="left"/>
            </w:pPr>
            <w:r>
              <w:rPr>
                <w:sz w:val="16"/>
              </w:rPr>
              <w:t>B1-c worst recorded: Thunderstorm Wind</w:t>
            </w:r>
          </w:p>
        </w:tc>
      </w:tr>
      <w:tr>
        <w:trPr>
          <w:cantSplit/>
        </w:trPr>
        <w:tc>
          <w:tcPr>
            <w:tcW w:type="dxa" w:w="1037"/>
          </w:tcPr>
          <w:p>
            <w:pPr>
              <w:spacing w:after="0"/>
              <w:jc w:val="left"/>
            </w:pPr>
            <w:r>
              <w:rPr>
                <w:sz w:val="16"/>
              </w:rPr>
              <w:t>2011-06-11</w:t>
            </w:r>
          </w:p>
        </w:tc>
        <w:tc>
          <w:tcPr>
            <w:tcW w:type="dxa" w:w="1215"/>
          </w:tcPr>
          <w:p>
            <w:pPr>
              <w:spacing w:after="0"/>
              <w:jc w:val="left"/>
            </w:pPr>
            <w:r>
              <w:rPr>
                <w:sz w:val="16"/>
              </w:rPr>
              <w:t>Hail</w:t>
            </w:r>
          </w:p>
        </w:tc>
        <w:tc>
          <w:tcPr>
            <w:tcW w:type="dxa" w:w="2991"/>
          </w:tcPr>
          <w:p>
            <w:pPr>
              <w:spacing w:after="0"/>
              <w:jc w:val="left"/>
            </w:pPr>
            <w:r>
              <w:rPr>
                <w:sz w:val="16"/>
              </w:rPr>
              <w:t>4.5 in</w:t>
            </w:r>
          </w:p>
        </w:tc>
        <w:tc>
          <w:tcPr>
            <w:tcW w:type="dxa" w:w="1618"/>
          </w:tcPr>
          <w:p>
            <w:pPr>
              <w:spacing w:after="0"/>
              <w:jc w:val="left"/>
            </w:pPr>
            <w:r>
              <w:rPr>
                <w:sz w:val="16"/>
              </w:rPr>
              <w:t>$0 property; $0 crops (2011 dollars)</w:t>
            </w:r>
          </w:p>
        </w:tc>
        <w:tc>
          <w:tcPr>
            <w:tcW w:type="dxa" w:w="1126"/>
          </w:tcPr>
          <w:p>
            <w:pPr>
              <w:spacing w:after="0"/>
              <w:jc w:val="right"/>
            </w:pPr>
            <w:r>
              <w:rPr>
                <w:sz w:val="16"/>
              </w:rPr>
              <w:t>0, 0</w:t>
            </w:r>
          </w:p>
        </w:tc>
        <w:tc>
          <w:tcPr>
            <w:tcW w:type="dxa" w:w="1833"/>
          </w:tcPr>
          <w:p>
            <w:pPr>
              <w:spacing w:after="0"/>
              <w:jc w:val="left"/>
            </w:pPr>
            <w:r>
              <w:rPr>
                <w:sz w:val="16"/>
              </w:rPr>
              <w:t>LOGAN</w:t>
            </w:r>
          </w:p>
        </w:tc>
        <w:tc>
          <w:tcPr>
            <w:tcW w:type="dxa" w:w="1049"/>
          </w:tcPr>
          <w:p>
            <w:pPr>
              <w:spacing w:after="0"/>
              <w:jc w:val="left"/>
            </w:pPr>
          </w:p>
        </w:tc>
        <w:tc>
          <w:tcPr>
            <w:tcW w:type="dxa" w:w="3244"/>
          </w:tcPr>
          <w:p>
            <w:pPr>
              <w:spacing w:after="0"/>
              <w:jc w:val="left"/>
            </w:pPr>
            <w:r>
              <w:rPr>
                <w:sz w:val="16"/>
              </w:rPr>
              <w:t>B1-c worst recorded: Hail</w:t>
            </w:r>
          </w:p>
        </w:tc>
      </w:tr>
      <w:tr>
        <w:trPr>
          <w:cantSplit/>
        </w:trPr>
        <w:tc>
          <w:tcPr>
            <w:tcW w:type="dxa" w:w="1037"/>
          </w:tcPr>
          <w:p>
            <w:pPr>
              <w:spacing w:after="0"/>
              <w:jc w:val="left"/>
            </w:pPr>
            <w:r>
              <w:rPr>
                <w:sz w:val="16"/>
              </w:rPr>
              <w:t>2007-03-28</w:t>
            </w:r>
          </w:p>
        </w:tc>
        <w:tc>
          <w:tcPr>
            <w:tcW w:type="dxa" w:w="1215"/>
          </w:tcPr>
          <w:p>
            <w:pPr>
              <w:spacing w:after="0"/>
              <w:jc w:val="left"/>
            </w:pPr>
            <w:r>
              <w:rPr>
                <w:sz w:val="16"/>
              </w:rPr>
              <w:t>Tornado</w:t>
            </w:r>
          </w:p>
        </w:tc>
        <w:tc>
          <w:tcPr>
            <w:tcW w:type="dxa" w:w="2991"/>
          </w:tcPr>
          <w:p>
            <w:pPr>
              <w:spacing w:after="0"/>
              <w:jc w:val="left"/>
            </w:pPr>
            <w:r>
              <w:rPr>
                <w:sz w:val="16"/>
              </w:rPr>
              <w:t>EF2, 16 mi within this county, 150 yd wide</w:t>
            </w:r>
          </w:p>
        </w:tc>
        <w:tc>
          <w:tcPr>
            <w:tcW w:type="dxa" w:w="1618"/>
          </w:tcPr>
          <w:p>
            <w:pPr>
              <w:spacing w:after="0"/>
              <w:jc w:val="left"/>
            </w:pPr>
            <w:r>
              <w:rPr>
                <w:sz w:val="16"/>
              </w:rPr>
              <w:t>$102,000 property; crops not reported (2007 dollars)</w:t>
            </w:r>
          </w:p>
        </w:tc>
        <w:tc>
          <w:tcPr>
            <w:tcW w:type="dxa" w:w="1126"/>
          </w:tcPr>
          <w:p>
            <w:pPr>
              <w:spacing w:after="0"/>
              <w:jc w:val="right"/>
            </w:pPr>
            <w:r>
              <w:rPr>
                <w:sz w:val="16"/>
              </w:rPr>
              <w:t>2, 0</w:t>
            </w:r>
          </w:p>
        </w:tc>
        <w:tc>
          <w:tcPr>
            <w:tcW w:type="dxa" w:w="1833"/>
          </w:tcPr>
          <w:p>
            <w:pPr>
              <w:spacing w:after="0"/>
              <w:jc w:val="left"/>
            </w:pPr>
            <w:r>
              <w:rPr>
                <w:sz w:val="16"/>
              </w:rPr>
              <w:t>ELMWOOD</w:t>
            </w:r>
          </w:p>
        </w:tc>
        <w:tc>
          <w:tcPr>
            <w:tcW w:type="dxa" w:w="1049"/>
          </w:tcPr>
          <w:p>
            <w:pPr>
              <w:spacing w:after="0"/>
              <w:jc w:val="left"/>
            </w:pP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1997-12-23</w:t>
            </w:r>
          </w:p>
        </w:tc>
        <w:tc>
          <w:tcPr>
            <w:tcW w:type="dxa" w:w="1215"/>
          </w:tcPr>
          <w:p>
            <w:pPr>
              <w:spacing w:after="0"/>
              <w:jc w:val="left"/>
            </w:pPr>
            <w:r>
              <w:rPr>
                <w:sz w:val="16"/>
              </w:rPr>
              <w:t>Heavy Snow</w:t>
            </w:r>
          </w:p>
        </w:tc>
        <w:tc>
          <w:tcPr>
            <w:tcW w:type="dxa" w:w="2991"/>
          </w:tcPr>
          <w:p>
            <w:pPr>
              <w:spacing w:after="0"/>
              <w:jc w:val="left"/>
            </w:pPr>
          </w:p>
        </w:tc>
        <w:tc>
          <w:tcPr>
            <w:tcW w:type="dxa" w:w="1618"/>
          </w:tcPr>
          <w:p>
            <w:pPr>
              <w:spacing w:after="0"/>
              <w:jc w:val="left"/>
            </w:pPr>
            <w:r>
              <w:rPr>
                <w:sz w:val="16"/>
              </w:rPr>
              <w:t>damage not reported</w:t>
            </w:r>
          </w:p>
        </w:tc>
        <w:tc>
          <w:tcPr>
            <w:tcW w:type="dxa" w:w="1126"/>
          </w:tcPr>
          <w:p>
            <w:pPr>
              <w:spacing w:after="0"/>
              <w:jc w:val="right"/>
            </w:pPr>
            <w:r>
              <w:rPr>
                <w:sz w:val="16"/>
              </w:rPr>
              <w:t>1, 0</w:t>
            </w:r>
          </w:p>
        </w:tc>
        <w:tc>
          <w:tcPr>
            <w:tcW w:type="dxa" w:w="1833"/>
          </w:tcPr>
          <w:p>
            <w:pPr>
              <w:spacing w:after="0"/>
              <w:jc w:val="left"/>
            </w:pPr>
            <w:r>
              <w:rPr>
                <w:sz w:val="16"/>
              </w:rPr>
              <w:t>NWS zone OKZ003 (BEAVER), zone-level: may include parts of neighboring counties</w:t>
            </w:r>
          </w:p>
        </w:tc>
        <w:tc>
          <w:tcPr>
            <w:tcW w:type="dxa" w:w="1049"/>
          </w:tcPr>
          <w:p>
            <w:pPr>
              <w:spacing w:after="0"/>
              <w:jc w:val="left"/>
            </w:pP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1996-04-13</w:t>
            </w:r>
          </w:p>
        </w:tc>
        <w:tc>
          <w:tcPr>
            <w:tcW w:type="dxa" w:w="1215"/>
          </w:tcPr>
          <w:p>
            <w:pPr>
              <w:spacing w:after="0"/>
              <w:jc w:val="left"/>
            </w:pPr>
            <w:r>
              <w:rPr>
                <w:sz w:val="16"/>
              </w:rPr>
              <w:t>High Wind</w:t>
            </w:r>
          </w:p>
        </w:tc>
        <w:tc>
          <w:tcPr>
            <w:tcW w:type="dxa" w:w="2991"/>
          </w:tcPr>
          <w:p>
            <w:pPr>
              <w:spacing w:after="0"/>
              <w:jc w:val="left"/>
            </w:pPr>
            <w:r>
              <w:rPr>
                <w:sz w:val="16"/>
              </w:rPr>
              <w:t>71 kt (82 mph), measurement type not recorded</w:t>
            </w:r>
          </w:p>
        </w:tc>
        <w:tc>
          <w:tcPr>
            <w:tcW w:type="dxa" w:w="1618"/>
          </w:tcPr>
          <w:p>
            <w:pPr>
              <w:spacing w:after="0"/>
              <w:jc w:val="left"/>
            </w:pPr>
            <w:r>
              <w:rPr>
                <w:sz w:val="16"/>
              </w:rPr>
              <w:t>damage not reported</w:t>
            </w:r>
          </w:p>
        </w:tc>
        <w:tc>
          <w:tcPr>
            <w:tcW w:type="dxa" w:w="1126"/>
          </w:tcPr>
          <w:p>
            <w:pPr>
              <w:spacing w:after="0"/>
              <w:jc w:val="right"/>
            </w:pPr>
            <w:r>
              <w:rPr>
                <w:sz w:val="16"/>
              </w:rPr>
              <w:t>0, 0</w:t>
            </w:r>
          </w:p>
        </w:tc>
        <w:tc>
          <w:tcPr>
            <w:tcW w:type="dxa" w:w="1833"/>
          </w:tcPr>
          <w:p>
            <w:pPr>
              <w:spacing w:after="0"/>
              <w:jc w:val="left"/>
            </w:pPr>
            <w:r>
              <w:rPr>
                <w:sz w:val="16"/>
              </w:rPr>
              <w:t>NWS zone OKZ003 (BEAVER), zone-level: may include parts of neighboring counties</w:t>
            </w:r>
          </w:p>
        </w:tc>
        <w:tc>
          <w:tcPr>
            <w:tcW w:type="dxa" w:w="1049"/>
          </w:tcPr>
          <w:p>
            <w:pPr>
              <w:spacing w:after="0"/>
              <w:jc w:val="left"/>
            </w:pPr>
          </w:p>
        </w:tc>
        <w:tc>
          <w:tcPr>
            <w:tcW w:type="dxa" w:w="32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1982-03-19</w:t>
            </w:r>
          </w:p>
        </w:tc>
        <w:tc>
          <w:tcPr>
            <w:tcW w:type="dxa" w:w="1215"/>
          </w:tcPr>
          <w:p>
            <w:pPr>
              <w:spacing w:after="0"/>
              <w:jc w:val="left"/>
            </w:pPr>
            <w:r>
              <w:rPr>
                <w:sz w:val="16"/>
              </w:rPr>
              <w:t>Tornado</w:t>
            </w:r>
          </w:p>
        </w:tc>
        <w:tc>
          <w:tcPr>
            <w:tcW w:type="dxa" w:w="2991"/>
          </w:tcPr>
          <w:p>
            <w:pPr>
              <w:spacing w:after="0"/>
              <w:jc w:val="left"/>
            </w:pPr>
            <w:r>
              <w:rPr>
                <w:sz w:val="16"/>
              </w:rPr>
              <w:t>F4, 29 mi path length (records before 1996 may include the whole path; rating and listing come from the county where the tornado began), 50 yd wide</w:t>
            </w:r>
          </w:p>
        </w:tc>
        <w:tc>
          <w:tcPr>
            <w:tcW w:type="dxa" w:w="1618"/>
          </w:tcPr>
          <w:p>
            <w:pPr>
              <w:spacing w:after="0"/>
              <w:jc w:val="left"/>
            </w:pPr>
            <w:r>
              <w:rPr>
                <w:sz w:val="16"/>
              </w:rPr>
              <w:t>$250,000 property; crops not recorded (1982 dollars)</w:t>
            </w:r>
          </w:p>
        </w:tc>
        <w:tc>
          <w:tcPr>
            <w:tcW w:type="dxa" w:w="1126"/>
          </w:tcPr>
          <w:p>
            <w:pPr>
              <w:spacing w:after="0"/>
              <w:jc w:val="right"/>
            </w:pPr>
            <w:r>
              <w:rPr>
                <w:sz w:val="16"/>
              </w:rPr>
              <w:t>0, 7</w:t>
            </w:r>
          </w:p>
        </w:tc>
        <w:tc>
          <w:tcPr>
            <w:tcW w:type="dxa" w:w="1833"/>
          </w:tcPr>
          <w:p>
            <w:pPr>
              <w:spacing w:after="0"/>
              <w:jc w:val="left"/>
            </w:pPr>
            <w:r>
              <w:rPr>
                <w:sz w:val="16"/>
              </w:rPr>
              <w:t>location not recorded</w:t>
            </w:r>
          </w:p>
        </w:tc>
        <w:tc>
          <w:tcPr>
            <w:tcW w:type="dxa" w:w="1049"/>
          </w:tcPr>
          <w:p>
            <w:pPr>
              <w:spacing w:after="0"/>
              <w:jc w:val="left"/>
            </w:pPr>
          </w:p>
        </w:tc>
        <w:tc>
          <w:tcPr>
            <w:tcW w:type="dxa" w:w="324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(1,286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3.11</w:t>
            </w:r>
          </w:p>
        </w:tc>
        <w:tc>
          <w:tcPr>
            <w:tcW w:type="dxa" w:w="1450"/>
          </w:tcPr>
          <w:p>
            <w:pPr>
              <w:spacing w:after="0"/>
              <w:jc w:val="left"/>
            </w:pPr>
            <w:r>
              <w:rPr>
                <w:sz w:val="16"/>
              </w:rPr>
              <w:t>event-days per year</w:t>
            </w:r>
          </w:p>
        </w:tc>
        <w:tc>
          <w:tcPr>
            <w:tcW w:type="dxa" w:w="1579"/>
          </w:tcPr>
          <w:p>
            <w:pPr>
              <w:spacing w:after="0"/>
              <w:jc w:val="left"/>
            </w:pPr>
            <w:r>
              <w:rPr>
                <w:sz w:val="16"/>
              </w:rPr>
              <w:t>about 3.11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59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3.11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110</w:t>
            </w:r>
          </w:p>
        </w:tc>
        <w:tc>
          <w:tcPr>
            <w:tcW w:type="dxa" w:w="1450"/>
          </w:tcPr>
          <w:p>
            <w:pPr>
              <w:spacing w:after="0"/>
              <w:jc w:val="left"/>
            </w:pPr>
            <w:r>
              <w:rPr>
                <w:sz w:val="16"/>
              </w:rPr>
              <w:t>event-days per year</w:t>
            </w:r>
          </w:p>
        </w:tc>
        <w:tc>
          <w:tcPr>
            <w:tcW w:type="dxa" w:w="1579"/>
          </w:tcPr>
          <w:p>
            <w:pPr>
              <w:spacing w:after="0"/>
              <w:jc w:val="left"/>
            </w:pPr>
            <w:r>
              <w:rPr>
                <w:sz w:val="16"/>
              </w:rPr>
              <w:t>about 110 days per year</w:t>
            </w:r>
          </w:p>
        </w:tc>
        <w:tc>
          <w:tcPr>
            <w:tcW w:type="dxa" w:w="1037"/>
          </w:tcPr>
          <w:p>
            <w:pPr>
              <w:spacing w:after="0"/>
              <w:jc w:val="left"/>
            </w:pPr>
            <w:r>
              <w:rPr>
                <w:sz w:val="16"/>
              </w:rPr>
              <w:t>Likely</w:t>
            </w:r>
          </w:p>
        </w:tc>
        <w:tc>
          <w:tcPr>
            <w:tcW w:type="dxa" w:w="1728"/>
          </w:tcPr>
          <w:p>
            <w:pPr>
              <w:spacing w:after="0"/>
              <w:jc w:val="left"/>
            </w:pPr>
            <w:r>
              <w:rPr>
                <w:sz w:val="16"/>
              </w:rPr>
              <w:t>event-days in 12 of 30 years, 1996 to 2025 (40%)</w:t>
            </w:r>
          </w:p>
        </w:tc>
        <w:tc>
          <w:tcPr>
            <w:tcW w:type="dxa" w:w="1521"/>
          </w:tcPr>
          <w:p>
            <w:pPr>
              <w:spacing w:after="0"/>
              <w:jc w:val="right"/>
            </w:pPr>
            <w:r>
              <w:rPr>
                <w:sz w:val="16"/>
              </w:rPr>
              <w:t>3,080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110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0.000803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0.0803%</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8.42</w:t>
            </w:r>
          </w:p>
        </w:tc>
        <w:tc>
          <w:tcPr>
            <w:tcW w:type="dxa" w:w="1450"/>
          </w:tcPr>
          <w:p>
            <w:pPr>
              <w:spacing w:after="0"/>
              <w:jc w:val="left"/>
            </w:pPr>
            <w:r>
              <w:rPr>
                <w:sz w:val="16"/>
              </w:rPr>
              <w:t>events per year</w:t>
            </w:r>
          </w:p>
        </w:tc>
        <w:tc>
          <w:tcPr>
            <w:tcW w:type="dxa" w:w="1579"/>
          </w:tcPr>
          <w:p>
            <w:pPr>
              <w:spacing w:after="0"/>
              <w:jc w:val="left"/>
            </w:pPr>
            <w:r>
              <w:rPr>
                <w:sz w:val="16"/>
              </w:rPr>
              <w:t>about 8.42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320.1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1.37</w:t>
            </w:r>
          </w:p>
        </w:tc>
        <w:tc>
          <w:tcPr>
            <w:tcW w:type="dxa" w:w="1450"/>
          </w:tcPr>
          <w:p>
            <w:pPr>
              <w:spacing w:after="0"/>
              <w:jc w:val="left"/>
            </w:pPr>
            <w:r>
              <w:rPr>
                <w:sz w:val="16"/>
              </w:rPr>
              <w:t>event-days per year</w:t>
            </w:r>
          </w:p>
        </w:tc>
        <w:tc>
          <w:tcPr>
            <w:tcW w:type="dxa" w:w="1579"/>
          </w:tcPr>
          <w:p>
            <w:pPr>
              <w:spacing w:after="0"/>
              <w:jc w:val="left"/>
            </w:pPr>
            <w:r>
              <w:rPr>
                <w:sz w:val="16"/>
              </w:rPr>
              <w:t>about 1.37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0.331</w:t>
            </w:r>
          </w:p>
        </w:tc>
        <w:tc>
          <w:tcPr>
            <w:tcW w:type="dxa" w:w="1450"/>
          </w:tcPr>
          <w:p>
            <w:pPr>
              <w:spacing w:after="0"/>
              <w:jc w:val="left"/>
            </w:pPr>
            <w:r>
              <w:rPr>
                <w:sz w:val="16"/>
              </w:rPr>
              <w:t>event-days per year</w:t>
            </w:r>
          </w:p>
        </w:tc>
        <w:tc>
          <w:tcPr>
            <w:tcW w:type="dxa" w:w="1579"/>
          </w:tcPr>
          <w:p>
            <w:pPr>
              <w:spacing w:after="0"/>
              <w:jc w:val="left"/>
            </w:pPr>
            <w:r>
              <w:rPr>
                <w:sz w:val="16"/>
              </w:rPr>
              <w:t>about 0.331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23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0.643</w:t>
            </w:r>
          </w:p>
        </w:tc>
        <w:tc>
          <w:tcPr>
            <w:tcW w:type="dxa" w:w="1450"/>
          </w:tcPr>
          <w:p>
            <w:pPr>
              <w:spacing w:after="0"/>
              <w:jc w:val="left"/>
            </w:pPr>
            <w:r>
              <w:rPr>
                <w:sz w:val="16"/>
              </w:rPr>
              <w:t>event-days per year</w:t>
            </w:r>
          </w:p>
        </w:tc>
        <w:tc>
          <w:tcPr>
            <w:tcW w:type="dxa" w:w="1579"/>
          </w:tcPr>
          <w:p>
            <w:pPr>
              <w:spacing w:after="0"/>
              <w:jc w:val="left"/>
            </w:pPr>
            <w:r>
              <w:rPr>
                <w:sz w:val="16"/>
              </w:rPr>
              <w:t>about 0.643 days per year</w:t>
            </w:r>
          </w:p>
        </w:tc>
        <w:tc>
          <w:tcPr>
            <w:tcW w:type="dxa" w:w="1037"/>
          </w:tcPr>
          <w:p>
            <w:pPr>
              <w:spacing w:after="0"/>
              <w:jc w:val="left"/>
            </w:pPr>
            <w:r>
              <w:rPr>
                <w:sz w:val="16"/>
              </w:rPr>
              <w:t>Likely</w:t>
            </w:r>
          </w:p>
        </w:tc>
        <w:tc>
          <w:tcPr>
            <w:tcW w:type="dxa" w:w="1728"/>
          </w:tcPr>
          <w:p>
            <w:pPr>
              <w:spacing w:after="0"/>
              <w:jc w:val="left"/>
            </w:pPr>
            <w:r>
              <w:rPr>
                <w:sz w:val="16"/>
              </w:rPr>
              <w:t>event-days in 13 of 30 years, 1996 to 2025 (43.3%)</w:t>
            </w:r>
          </w:p>
        </w:tc>
        <w:tc>
          <w:tcPr>
            <w:tcW w:type="dxa" w:w="1521"/>
          </w:tcPr>
          <w:p>
            <w:pPr>
              <w:spacing w:after="0"/>
              <w:jc w:val="right"/>
            </w:pPr>
            <w:r>
              <w:rPr>
                <w:sz w:val="16"/>
              </w:rPr>
              <w:t>18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0.295</w:t>
            </w:r>
          </w:p>
        </w:tc>
        <w:tc>
          <w:tcPr>
            <w:tcW w:type="dxa" w:w="1450"/>
          </w:tcPr>
          <w:p>
            <w:pPr>
              <w:spacing w:after="0"/>
              <w:jc w:val="left"/>
            </w:pPr>
            <w:r>
              <w:rPr>
                <w:sz w:val="16"/>
              </w:rPr>
              <w:t>events per year (modeled)</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45.4</w:t>
            </w:r>
          </w:p>
        </w:tc>
        <w:tc>
          <w:tcPr>
            <w:tcW w:type="dxa" w:w="1450"/>
          </w:tcPr>
          <w:p>
            <w:pPr>
              <w:spacing w:after="0"/>
              <w:jc w:val="left"/>
            </w:pPr>
            <w:r>
              <w:rPr>
                <w:sz w:val="16"/>
              </w:rPr>
              <w:t>days per year with a strike</w:t>
            </w:r>
          </w:p>
        </w:tc>
        <w:tc>
          <w:tcPr>
            <w:tcW w:type="dxa" w:w="1579"/>
          </w:tcPr>
          <w:p>
            <w:pPr>
              <w:spacing w:after="0"/>
              <w:jc w:val="left"/>
            </w:pPr>
            <w:r>
              <w:rPr>
                <w:sz w:val="16"/>
              </w:rPr>
              <w:t>about 45.4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3.64</w:t>
            </w:r>
          </w:p>
        </w:tc>
        <w:tc>
          <w:tcPr>
            <w:tcW w:type="dxa" w:w="1450"/>
          </w:tcPr>
          <w:p>
            <w:pPr>
              <w:spacing w:after="0"/>
              <w:jc w:val="left"/>
            </w:pPr>
            <w:r>
              <w:rPr>
                <w:sz w:val="16"/>
              </w:rPr>
              <w:t>events per year</w:t>
            </w:r>
          </w:p>
        </w:tc>
        <w:tc>
          <w:tcPr>
            <w:tcW w:type="dxa" w:w="1579"/>
          </w:tcPr>
          <w:p>
            <w:pPr>
              <w:spacing w:after="0"/>
              <w:jc w:val="left"/>
            </w:pPr>
            <w:r>
              <w:rPr>
                <w:sz w:val="16"/>
              </w:rPr>
              <w:t>about 3.64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139</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1.43</w:t>
            </w:r>
          </w:p>
        </w:tc>
        <w:tc>
          <w:tcPr>
            <w:tcW w:type="dxa" w:w="1450"/>
          </w:tcPr>
          <w:p>
            <w:pPr>
              <w:spacing w:after="0"/>
              <w:jc w:val="left"/>
            </w:pPr>
            <w:r>
              <w:rPr>
                <w:sz w:val="16"/>
              </w:rPr>
              <w:t>events per year</w:t>
            </w:r>
          </w:p>
        </w:tc>
        <w:tc>
          <w:tcPr>
            <w:tcW w:type="dxa" w:w="1579"/>
          </w:tcPr>
          <w:p>
            <w:pPr>
              <w:spacing w:after="0"/>
              <w:jc w:val="left"/>
            </w:pPr>
            <w:r>
              <w:rPr>
                <w:sz w:val="16"/>
              </w:rPr>
              <w:t>about 1.43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0.00974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0.974%</w:t>
            </w:r>
          </w:p>
        </w:tc>
        <w:tc>
          <w:tcPr>
            <w:tcW w:type="dxa" w:w="1037"/>
          </w:tcPr>
          <w:p>
            <w:pPr>
              <w:spacing w:after="0"/>
              <w:jc w:val="left"/>
            </w:pPr>
            <w:r>
              <w:rPr>
                <w:sz w:val="16"/>
              </w:rPr>
              <w:t>Likely</w:t>
            </w:r>
          </w:p>
        </w:tc>
        <w:tc>
          <w:tcPr>
            <w:tcW w:type="dxa" w:w="1728"/>
          </w:tcPr>
          <w:p>
            <w:pPr>
              <w:spacing w:after="0"/>
              <w:jc w:val="left"/>
            </w:pPr>
            <w:r>
              <w:rPr>
                <w:sz w:val="16"/>
              </w:rPr>
              <w:t>Storm Events records in 10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10.5</w:t>
            </w:r>
          </w:p>
        </w:tc>
        <w:tc>
          <w:tcPr>
            <w:tcW w:type="dxa" w:w="1450"/>
          </w:tcPr>
          <w:p>
            <w:pPr>
              <w:spacing w:after="0"/>
              <w:jc w:val="left"/>
            </w:pPr>
            <w:r>
              <w:rPr>
                <w:sz w:val="16"/>
              </w:rPr>
              <w:t>event-days per year</w:t>
            </w:r>
          </w:p>
        </w:tc>
        <w:tc>
          <w:tcPr>
            <w:tcW w:type="dxa" w:w="1579"/>
          </w:tcPr>
          <w:p>
            <w:pPr>
              <w:spacing w:after="0"/>
              <w:jc w:val="left"/>
            </w:pPr>
            <w:r>
              <w:rPr>
                <w:sz w:val="16"/>
              </w:rPr>
              <w:t>about 10.5 days per year</w:t>
            </w:r>
          </w:p>
        </w:tc>
        <w:tc>
          <w:tcPr>
            <w:tcW w:type="dxa" w:w="1037"/>
          </w:tcPr>
          <w:p>
            <w:pPr>
              <w:spacing w:after="0"/>
              <w:jc w:val="left"/>
            </w:pPr>
            <w:r>
              <w:rPr>
                <w:sz w:val="16"/>
              </w:rPr>
              <w:t>Highly likely</w:t>
            </w:r>
          </w:p>
        </w:tc>
        <w:tc>
          <w:tcPr>
            <w:tcW w:type="dxa" w:w="1728"/>
          </w:tcPr>
          <w:p>
            <w:pPr>
              <w:spacing w:after="0"/>
              <w:jc w:val="left"/>
            </w:pPr>
            <w:r>
              <w:rPr>
                <w:sz w:val="16"/>
              </w:rPr>
              <w:t>event-days in 27 of 30 years, 1996 to 2025 (90%)</w:t>
            </w:r>
          </w:p>
        </w:tc>
        <w:tc>
          <w:tcPr>
            <w:tcW w:type="dxa" w:w="1521"/>
          </w:tcPr>
          <w:p>
            <w:pPr>
              <w:spacing w:after="0"/>
              <w:jc w:val="right"/>
            </w:pPr>
            <w:r>
              <w:rPr>
                <w:sz w:val="16"/>
              </w:rPr>
              <w:t>200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304</w:t>
            </w:r>
          </w:p>
        </w:tc>
        <w:tc>
          <w:tcPr>
            <w:tcW w:type="dxa" w:w="1476"/>
          </w:tcPr>
          <w:p>
            <w:pPr>
              <w:spacing w:after="0"/>
              <w:jc w:val="right"/>
            </w:pPr>
            <w:r>
              <w:rPr>
                <w:sz w:val="16"/>
              </w:rPr>
              <w:t>30</w:t>
            </w:r>
          </w:p>
        </w:tc>
        <w:tc>
          <w:tcPr>
            <w:tcW w:type="dxa" w:w="1476"/>
          </w:tcPr>
          <w:p>
            <w:pPr>
              <w:spacing w:after="0"/>
              <w:jc w:val="right"/>
            </w:pPr>
            <w:r>
              <w:rPr>
                <w:sz w:val="16"/>
              </w:rPr>
              <w:t>10.1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253</w:t>
            </w:r>
          </w:p>
        </w:tc>
        <w:tc>
          <w:tcPr>
            <w:tcW w:type="dxa" w:w="1476"/>
          </w:tcPr>
          <w:p>
            <w:pPr>
              <w:spacing w:after="0"/>
              <w:jc w:val="right"/>
            </w:pPr>
            <w:r>
              <w:rPr>
                <w:sz w:val="16"/>
              </w:rPr>
              <w:t>30</w:t>
            </w:r>
          </w:p>
        </w:tc>
        <w:tc>
          <w:tcPr>
            <w:tcW w:type="dxa" w:w="1476"/>
          </w:tcPr>
          <w:p>
            <w:pPr>
              <w:spacing w:after="0"/>
              <w:jc w:val="right"/>
            </w:pPr>
            <w:r>
              <w:rPr>
                <w:sz w:val="16"/>
              </w:rPr>
              <w:t>8.43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76.5</w:t>
            </w:r>
          </w:p>
        </w:tc>
        <w:tc>
          <w:tcPr>
            <w:tcW w:type="dxa" w:w="701"/>
          </w:tcPr>
          <w:p>
            <w:pPr>
              <w:spacing w:after="0"/>
              <w:jc w:val="right"/>
            </w:pPr>
            <w:r>
              <w:rPr>
                <w:sz w:val="16"/>
              </w:rPr>
              <w:t>92.7</w:t>
            </w:r>
          </w:p>
        </w:tc>
        <w:tc>
          <w:tcPr>
            <w:tcW w:type="dxa" w:w="668"/>
          </w:tcPr>
          <w:p>
            <w:pPr>
              <w:spacing w:after="0"/>
              <w:jc w:val="right"/>
            </w:pPr>
            <w:r>
              <w:rPr>
                <w:sz w:val="16"/>
              </w:rPr>
              <w:t>96.9</w:t>
            </w:r>
          </w:p>
        </w:tc>
        <w:tc>
          <w:tcPr>
            <w:tcW w:type="dxa" w:w="2909"/>
          </w:tcPr>
          <w:p>
            <w:pPr>
              <w:spacing w:after="0"/>
              <w:jc w:val="left"/>
            </w:pPr>
            <w:r>
              <w:rPr>
                <w:sz w:val="16"/>
              </w:rPr>
              <w:t>Very High 1, 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84.5</w:t>
            </w:r>
          </w:p>
        </w:tc>
        <w:tc>
          <w:tcPr>
            <w:tcW w:type="dxa" w:w="701"/>
          </w:tcPr>
          <w:p>
            <w:pPr>
              <w:spacing w:after="0"/>
              <w:jc w:val="right"/>
            </w:pPr>
            <w:r>
              <w:rPr>
                <w:sz w:val="16"/>
              </w:rPr>
              <w:t>99.9</w:t>
            </w:r>
          </w:p>
        </w:tc>
        <w:tc>
          <w:tcPr>
            <w:tcW w:type="dxa" w:w="668"/>
          </w:tcPr>
          <w:p>
            <w:pPr>
              <w:spacing w:after="0"/>
              <w:jc w:val="right"/>
            </w:pPr>
            <w:r>
              <w:rPr>
                <w:sz w:val="16"/>
              </w:rPr>
              <w:t>99.9</w:t>
            </w:r>
          </w:p>
        </w:tc>
        <w:tc>
          <w:tcPr>
            <w:tcW w:type="dxa" w:w="2909"/>
          </w:tcPr>
          <w:p>
            <w:pPr>
              <w:spacing w:after="0"/>
              <w:jc w:val="left"/>
            </w:pPr>
            <w:r>
              <w:rPr>
                <w:sz w:val="16"/>
              </w:rPr>
              <w:t>Very High 2,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24.5</w:t>
            </w:r>
          </w:p>
        </w:tc>
        <w:tc>
          <w:tcPr>
            <w:tcW w:type="dxa" w:w="701"/>
          </w:tcPr>
          <w:p>
            <w:pPr>
              <w:spacing w:after="0"/>
              <w:jc w:val="right"/>
            </w:pPr>
            <w:r>
              <w:rPr>
                <w:sz w:val="16"/>
              </w:rPr>
              <w:t>26.5</w:t>
            </w:r>
          </w:p>
        </w:tc>
        <w:tc>
          <w:tcPr>
            <w:tcW w:type="dxa" w:w="668"/>
          </w:tcPr>
          <w:p>
            <w:pPr>
              <w:spacing w:after="0"/>
              <w:jc w:val="right"/>
            </w:pPr>
            <w:r>
              <w:rPr>
                <w:sz w:val="16"/>
              </w:rPr>
              <w:t>31.7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82.9</w:t>
            </w:r>
          </w:p>
        </w:tc>
        <w:tc>
          <w:tcPr>
            <w:tcW w:type="dxa" w:w="701"/>
          </w:tcPr>
          <w:p>
            <w:pPr>
              <w:spacing w:after="0"/>
              <w:jc w:val="right"/>
            </w:pPr>
            <w:r>
              <w:rPr>
                <w:sz w:val="16"/>
              </w:rPr>
              <w:t>90.5</w:t>
            </w:r>
          </w:p>
        </w:tc>
        <w:tc>
          <w:tcPr>
            <w:tcW w:type="dxa" w:w="668"/>
          </w:tcPr>
          <w:p>
            <w:pPr>
              <w:spacing w:after="0"/>
              <w:jc w:val="right"/>
            </w:pPr>
            <w:r>
              <w:rPr>
                <w:sz w:val="16"/>
              </w:rPr>
              <w:t>94.1</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6.8</w:t>
            </w:r>
          </w:p>
        </w:tc>
        <w:tc>
          <w:tcPr>
            <w:tcW w:type="dxa" w:w="701"/>
          </w:tcPr>
          <w:p>
            <w:pPr>
              <w:spacing w:after="0"/>
              <w:jc w:val="right"/>
            </w:pPr>
            <w:r>
              <w:rPr>
                <w:sz w:val="16"/>
              </w:rPr>
              <w:t>7.1</w:t>
            </w:r>
          </w:p>
        </w:tc>
        <w:tc>
          <w:tcPr>
            <w:tcW w:type="dxa" w:w="668"/>
          </w:tcPr>
          <w:p>
            <w:pPr>
              <w:spacing w:after="0"/>
              <w:jc w:val="right"/>
            </w:pPr>
            <w:r>
              <w:rPr>
                <w:sz w:val="16"/>
              </w:rPr>
              <w:t>15.2</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27.5</w:t>
            </w:r>
          </w:p>
        </w:tc>
        <w:tc>
          <w:tcPr>
            <w:tcW w:type="dxa" w:w="701"/>
          </w:tcPr>
          <w:p>
            <w:pPr>
              <w:spacing w:after="0"/>
              <w:jc w:val="right"/>
            </w:pPr>
            <w:r>
              <w:rPr>
                <w:sz w:val="16"/>
              </w:rPr>
              <w:t>43.2</w:t>
            </w:r>
          </w:p>
        </w:tc>
        <w:tc>
          <w:tcPr>
            <w:tcW w:type="dxa" w:w="668"/>
          </w:tcPr>
          <w:p>
            <w:pPr>
              <w:spacing w:after="0"/>
              <w:jc w:val="right"/>
            </w:pPr>
            <w:r>
              <w:rPr>
                <w:sz w:val="16"/>
              </w:rPr>
              <w:t>45.9</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99.7</w:t>
            </w:r>
          </w:p>
        </w:tc>
        <w:tc>
          <w:tcPr>
            <w:tcW w:type="dxa" w:w="701"/>
          </w:tcPr>
          <w:p>
            <w:pPr>
              <w:spacing w:after="0"/>
              <w:jc w:val="right"/>
            </w:pPr>
            <w:r>
              <w:rPr>
                <w:sz w:val="16"/>
              </w:rPr>
              <w:t>99.9</w:t>
            </w:r>
          </w:p>
        </w:tc>
        <w:tc>
          <w:tcPr>
            <w:tcW w:type="dxa" w:w="668"/>
          </w:tcPr>
          <w:p>
            <w:pPr>
              <w:spacing w:after="0"/>
              <w:jc w:val="right"/>
            </w:pPr>
            <w:r>
              <w:rPr>
                <w:sz w:val="16"/>
              </w:rPr>
              <w:t>99.9</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5.6</w:t>
            </w:r>
          </w:p>
        </w:tc>
        <w:tc>
          <w:tcPr>
            <w:tcW w:type="dxa" w:w="701"/>
          </w:tcPr>
          <w:p>
            <w:pPr>
              <w:spacing w:after="0"/>
              <w:jc w:val="right"/>
            </w:pPr>
            <w:r>
              <w:rPr>
                <w:sz w:val="16"/>
              </w:rPr>
              <w:t>26.1</w:t>
            </w:r>
          </w:p>
        </w:tc>
        <w:tc>
          <w:tcPr>
            <w:tcW w:type="dxa" w:w="668"/>
          </w:tcPr>
          <w:p>
            <w:pPr>
              <w:spacing w:after="0"/>
              <w:jc w:val="right"/>
            </w:pPr>
            <w:r>
              <w:rPr>
                <w:sz w:val="16"/>
              </w:rPr>
              <w:t>29.5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15.3</w:t>
            </w:r>
          </w:p>
        </w:tc>
        <w:tc>
          <w:tcPr>
            <w:tcW w:type="dxa" w:w="701"/>
          </w:tcPr>
          <w:p>
            <w:pPr>
              <w:spacing w:after="0"/>
              <w:jc w:val="right"/>
            </w:pPr>
            <w:r>
              <w:rPr>
                <w:sz w:val="16"/>
              </w:rPr>
              <w:t>51.8</w:t>
            </w:r>
          </w:p>
        </w:tc>
        <w:tc>
          <w:tcPr>
            <w:tcW w:type="dxa" w:w="668"/>
          </w:tcPr>
          <w:p>
            <w:pPr>
              <w:spacing w:after="0"/>
              <w:jc w:val="right"/>
            </w:pPr>
            <w:r>
              <w:rPr>
                <w:sz w:val="16"/>
              </w:rPr>
              <w:t>56.2</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61.2</w:t>
            </w:r>
          </w:p>
        </w:tc>
        <w:tc>
          <w:tcPr>
            <w:tcW w:type="dxa" w:w="701"/>
          </w:tcPr>
          <w:p>
            <w:pPr>
              <w:spacing w:after="0"/>
              <w:jc w:val="right"/>
            </w:pPr>
            <w:r>
              <w:rPr>
                <w:sz w:val="16"/>
              </w:rPr>
              <w:t>62.7</w:t>
            </w:r>
          </w:p>
        </w:tc>
        <w:tc>
          <w:tcPr>
            <w:tcW w:type="dxa" w:w="668"/>
          </w:tcPr>
          <w:p>
            <w:pPr>
              <w:spacing w:after="0"/>
              <w:jc w:val="right"/>
            </w:pPr>
            <w:r>
              <w:rPr>
                <w:sz w:val="16"/>
              </w:rPr>
              <w:t>81.9</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97.9</w:t>
            </w:r>
          </w:p>
        </w:tc>
        <w:tc>
          <w:tcPr>
            <w:tcW w:type="dxa" w:w="701"/>
          </w:tcPr>
          <w:p>
            <w:pPr>
              <w:spacing w:after="0"/>
              <w:jc w:val="right"/>
            </w:pPr>
            <w:r>
              <w:rPr>
                <w:sz w:val="16"/>
              </w:rPr>
              <w:t>98.4</w:t>
            </w:r>
          </w:p>
        </w:tc>
        <w:tc>
          <w:tcPr>
            <w:tcW w:type="dxa" w:w="668"/>
          </w:tcPr>
          <w:p>
            <w:pPr>
              <w:spacing w:after="0"/>
              <w:jc w:val="right"/>
            </w:pPr>
            <w:r>
              <w:rPr>
                <w:sz w:val="16"/>
              </w:rPr>
              <w:t>99.3</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73.7</w:t>
            </w:r>
          </w:p>
        </w:tc>
        <w:tc>
          <w:tcPr>
            <w:tcW w:type="dxa" w:w="701"/>
          </w:tcPr>
          <w:p>
            <w:pPr>
              <w:spacing w:after="0"/>
              <w:jc w:val="right"/>
            </w:pPr>
            <w:r>
              <w:rPr>
                <w:sz w:val="16"/>
              </w:rPr>
              <w:t>77.6</w:t>
            </w:r>
          </w:p>
        </w:tc>
        <w:tc>
          <w:tcPr>
            <w:tcW w:type="dxa" w:w="668"/>
          </w:tcPr>
          <w:p>
            <w:pPr>
              <w:spacing w:after="0"/>
              <w:jc w:val="right"/>
            </w:pPr>
            <w:r>
              <w:rPr>
                <w:sz w:val="16"/>
              </w:rPr>
              <w:t>89.4</w:t>
            </w:r>
          </w:p>
        </w:tc>
        <w:tc>
          <w:tcPr>
            <w:tcW w:type="dxa" w:w="2909"/>
          </w:tcPr>
          <w:p>
            <w:pPr>
              <w:spacing w:after="0"/>
              <w:jc w:val="left"/>
            </w:pPr>
            <w:r>
              <w:rPr>
                <w:sz w:val="16"/>
              </w:rPr>
              <w:t>Relatively High 2,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95.2</w:t>
            </w:r>
          </w:p>
        </w:tc>
        <w:tc>
          <w:tcPr>
            <w:tcW w:type="dxa" w:w="701"/>
          </w:tcPr>
          <w:p>
            <w:pPr>
              <w:spacing w:after="0"/>
              <w:jc w:val="right"/>
            </w:pPr>
            <w:r>
              <w:rPr>
                <w:sz w:val="16"/>
              </w:rPr>
              <w:t>96.6</w:t>
            </w:r>
          </w:p>
        </w:tc>
        <w:tc>
          <w:tcPr>
            <w:tcW w:type="dxa" w:w="668"/>
          </w:tcPr>
          <w:p>
            <w:pPr>
              <w:spacing w:after="0"/>
              <w:jc w:val="right"/>
            </w:pPr>
            <w:r>
              <w:rPr>
                <w:sz w:val="16"/>
              </w:rPr>
              <w:t>98.3</w:t>
            </w:r>
          </w:p>
        </w:tc>
        <w:tc>
          <w:tcPr>
            <w:tcW w:type="dxa" w:w="2909"/>
          </w:tcPr>
          <w:p>
            <w:pPr>
              <w:spacing w:after="0"/>
              <w:jc w:val="left"/>
            </w:pPr>
            <w:r>
              <w:rPr>
                <w:sz w:val="16"/>
              </w:rPr>
              <w:t>Relatively High 2, Relatively Moderate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93.4</w:t>
            </w:r>
          </w:p>
        </w:tc>
        <w:tc>
          <w:tcPr>
            <w:tcW w:type="dxa" w:w="701"/>
          </w:tcPr>
          <w:p>
            <w:pPr>
              <w:spacing w:after="0"/>
              <w:jc w:val="right"/>
            </w:pPr>
            <w:r>
              <w:rPr>
                <w:sz w:val="16"/>
              </w:rPr>
              <w:t>94.0</w:t>
            </w:r>
          </w:p>
        </w:tc>
        <w:tc>
          <w:tcPr>
            <w:tcW w:type="dxa" w:w="668"/>
          </w:tcPr>
          <w:p>
            <w:pPr>
              <w:spacing w:after="0"/>
              <w:jc w:val="right"/>
            </w:pPr>
            <w:r>
              <w:rPr>
                <w:sz w:val="16"/>
              </w:rPr>
              <w:t>97.5</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84"/>
        <w:gridCol w:w="718"/>
        <w:gridCol w:w="2794"/>
        <w:gridCol w:w="1256"/>
        <w:gridCol w:w="1567"/>
        <w:gridCol w:w="1907"/>
        <w:gridCol w:w="4586"/>
      </w:tblGrid>
      <w:tr>
        <w:trPr>
          <w:cantSplit/>
          <w:tblHeader/>
        </w:trPr>
        <w:tc>
          <w:tcPr>
            <w:tcW w:type="dxa" w:w="1284"/>
            <w:shd w:val="clear" w:color="auto" w:fill="E8E8E8"/>
          </w:tcPr>
          <w:p>
            <w:pPr>
              <w:spacing w:after="0"/>
              <w:jc w:val="left"/>
            </w:pPr>
            <w:r>
              <w:rPr>
                <w:b/>
                <w:sz w:val="16"/>
              </w:rPr>
              <w:t>Member</w:t>
            </w:r>
          </w:p>
        </w:tc>
        <w:tc>
          <w:tcPr>
            <w:tcW w:type="dxa" w:w="718"/>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Plan status</w:t>
            </w:r>
          </w:p>
        </w:tc>
        <w:tc>
          <w:tcPr>
            <w:tcW w:type="dxa" w:w="12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86"/>
            <w:shd w:val="clear" w:color="auto" w:fill="E8E8E8"/>
          </w:tcPr>
          <w:p>
            <w:pPr>
              <w:spacing w:after="0"/>
              <w:jc w:val="left"/>
            </w:pPr>
            <w:r>
              <w:rPr>
                <w:b/>
                <w:sz w:val="16"/>
              </w:rPr>
              <w:t>Notes</w:t>
            </w:r>
          </w:p>
        </w:tc>
      </w:tr>
      <w:tr>
        <w:trPr>
          <w:cantSplit/>
        </w:trPr>
        <w:tc>
          <w:tcPr>
            <w:tcW w:type="dxa" w:w="1284"/>
          </w:tcPr>
          <w:p>
            <w:pPr>
              <w:spacing w:after="0"/>
              <w:jc w:val="left"/>
            </w:pPr>
            <w:r>
              <w:rPr>
                <w:sz w:val="16"/>
              </w:rPr>
              <w:t>Beaver County</w:t>
            </w:r>
          </w:p>
        </w:tc>
        <w:tc>
          <w:tcPr>
            <w:tcW w:type="dxa" w:w="718"/>
          </w:tcPr>
          <w:p>
            <w:pPr>
              <w:spacing w:after="0"/>
              <w:jc w:val="left"/>
            </w:pPr>
            <w:r>
              <w:rPr>
                <w:sz w:val="16"/>
              </w:rPr>
              <w:t>County</w:t>
            </w:r>
          </w:p>
        </w:tc>
        <w:tc>
          <w:tcPr>
            <w:tcW w:type="dxa" w:w="2794"/>
          </w:tcPr>
          <w:p>
            <w:pPr>
              <w:spacing w:after="0"/>
              <w:jc w:val="left"/>
            </w:pPr>
            <w:r>
              <w:rPr>
                <w:sz w:val="16"/>
              </w:rPr>
              <w:t>Approved, expires 2027-03-06</w:t>
            </w:r>
          </w:p>
        </w:tc>
        <w:tc>
          <w:tcPr>
            <w:tcW w:type="dxa" w:w="1256"/>
          </w:tcPr>
          <w:p>
            <w:pPr>
              <w:spacing w:after="0"/>
              <w:jc w:val="right"/>
            </w:pPr>
          </w:p>
        </w:tc>
        <w:tc>
          <w:tcPr>
            <w:tcW w:type="dxa" w:w="1567"/>
          </w:tcPr>
          <w:p>
            <w:pPr>
              <w:spacing w:after="0"/>
              <w:jc w:val="right"/>
            </w:pPr>
            <w:r>
              <w:rPr>
                <w:sz w:val="16"/>
              </w:rPr>
              <w:t>$1,312,564.08</w:t>
            </w:r>
          </w:p>
        </w:tc>
        <w:tc>
          <w:tcPr>
            <w:tcW w:type="dxa" w:w="1907"/>
          </w:tcPr>
          <w:p>
            <w:pPr>
              <w:spacing w:after="0"/>
              <w:jc w:val="right"/>
            </w:pPr>
            <w:r>
              <w:rPr>
                <w:sz w:val="16"/>
              </w:rPr>
              <w:t>0; 0</w:t>
            </w:r>
          </w:p>
        </w:tc>
        <w:tc>
          <w:tcPr>
            <w:tcW w:type="dxa" w:w="4586"/>
          </w:tcPr>
          <w:p>
            <w:pPr>
              <w:spacing w:after="0"/>
              <w:jc w:val="left"/>
            </w:pPr>
            <w:r>
              <w:rPr>
                <w:sz w:val="16"/>
              </w:rPr>
              <w:t>No NFIP community ID on this member's plan row.</w:t>
            </w:r>
          </w:p>
        </w:tc>
      </w:tr>
      <w:tr>
        <w:trPr>
          <w:cantSplit/>
        </w:trPr>
        <w:tc>
          <w:tcPr>
            <w:tcW w:type="dxa" w:w="1284"/>
          </w:tcPr>
          <w:p>
            <w:pPr>
              <w:spacing w:after="0"/>
              <w:jc w:val="left"/>
            </w:pPr>
            <w:r>
              <w:rPr>
                <w:sz w:val="16"/>
              </w:rPr>
              <w:t>Beaver town</w:t>
            </w:r>
          </w:p>
        </w:tc>
        <w:tc>
          <w:tcPr>
            <w:tcW w:type="dxa" w:w="718"/>
          </w:tcPr>
          <w:p>
            <w:pPr>
              <w:spacing w:after="0"/>
              <w:jc w:val="left"/>
            </w:pPr>
            <w:r>
              <w:rPr>
                <w:sz w:val="16"/>
              </w:rPr>
              <w:t>Town</w:t>
            </w:r>
          </w:p>
        </w:tc>
        <w:tc>
          <w:tcPr>
            <w:tcW w:type="dxa" w:w="2794"/>
          </w:tcPr>
          <w:p>
            <w:pPr>
              <w:spacing w:after="0"/>
              <w:jc w:val="left"/>
            </w:pPr>
            <w:r>
              <w:rPr>
                <w:sz w:val="16"/>
              </w:rPr>
              <w:t>Approved, expires 2027-03-06</w:t>
            </w:r>
          </w:p>
        </w:tc>
        <w:tc>
          <w:tcPr>
            <w:tcW w:type="dxa" w:w="1256"/>
          </w:tcPr>
          <w:p>
            <w:pPr>
              <w:spacing w:after="0"/>
              <w:jc w:val="right"/>
            </w:pPr>
            <w:r>
              <w:rPr>
                <w:sz w:val="16"/>
              </w:rPr>
              <w:t>FMA RL 0, SRL 0; any 0</w:t>
            </w:r>
          </w:p>
        </w:tc>
        <w:tc>
          <w:tcPr>
            <w:tcW w:type="dxa" w:w="1567"/>
          </w:tcPr>
          <w:p>
            <w:pPr>
              <w:spacing w:after="0"/>
              <w:jc w:val="right"/>
            </w:pPr>
            <w:r>
              <w:rPr>
                <w:sz w:val="16"/>
              </w:rPr>
              <w:t>$115,995.44</w:t>
            </w:r>
          </w:p>
        </w:tc>
        <w:tc>
          <w:tcPr>
            <w:tcW w:type="dxa" w:w="1907"/>
          </w:tcPr>
          <w:p>
            <w:pPr>
              <w:spacing w:after="0"/>
              <w:jc w:val="right"/>
            </w:pPr>
            <w:r>
              <w:rPr>
                <w:sz w:val="16"/>
              </w:rPr>
              <w:t>225; 33</w:t>
            </w:r>
          </w:p>
        </w:tc>
        <w:tc>
          <w:tcPr>
            <w:tcW w:type="dxa" w:w="4586"/>
          </w:tcPr>
          <w:p>
            <w:pPr>
              <w:spacing w:after="0"/>
              <w:jc w:val="left"/>
            </w:pPr>
          </w:p>
        </w:tc>
      </w:tr>
      <w:tr>
        <w:trPr>
          <w:cantSplit/>
        </w:trPr>
        <w:tc>
          <w:tcPr>
            <w:tcW w:type="dxa" w:w="1284"/>
          </w:tcPr>
          <w:p>
            <w:pPr>
              <w:spacing w:after="0"/>
              <w:jc w:val="left"/>
            </w:pPr>
            <w:r>
              <w:rPr>
                <w:sz w:val="16"/>
              </w:rPr>
              <w:t>Gate town</w:t>
            </w:r>
          </w:p>
        </w:tc>
        <w:tc>
          <w:tcPr>
            <w:tcW w:type="dxa" w:w="718"/>
          </w:tcPr>
          <w:p>
            <w:pPr>
              <w:spacing w:after="0"/>
              <w:jc w:val="left"/>
            </w:pPr>
            <w:r>
              <w:rPr>
                <w:sz w:val="16"/>
              </w:rPr>
              <w:t>Town</w:t>
            </w:r>
          </w:p>
        </w:tc>
        <w:tc>
          <w:tcPr>
            <w:tcW w:type="dxa" w:w="2794"/>
          </w:tcPr>
          <w:p>
            <w:pPr>
              <w:spacing w:after="0"/>
              <w:jc w:val="left"/>
            </w:pPr>
            <w:r>
              <w:rPr>
                <w:sz w:val="16"/>
              </w:rPr>
              <w:t>Approved, expires 2027-03-06</w:t>
            </w:r>
          </w:p>
        </w:tc>
        <w:tc>
          <w:tcPr>
            <w:tcW w:type="dxa" w:w="1256"/>
          </w:tcPr>
          <w:p>
            <w:pPr>
              <w:spacing w:after="0"/>
              <w:jc w:val="right"/>
            </w:pPr>
          </w:p>
        </w:tc>
        <w:tc>
          <w:tcPr>
            <w:tcW w:type="dxa" w:w="1567"/>
          </w:tcPr>
          <w:p>
            <w:pPr>
              <w:spacing w:after="0"/>
              <w:jc w:val="right"/>
            </w:pPr>
            <w:r>
              <w:rPr>
                <w:sz w:val="16"/>
              </w:rPr>
              <w:t>$1,520.24</w:t>
            </w:r>
          </w:p>
        </w:tc>
        <w:tc>
          <w:tcPr>
            <w:tcW w:type="dxa" w:w="1907"/>
          </w:tcPr>
          <w:p>
            <w:pPr>
              <w:spacing w:after="0"/>
              <w:jc w:val="right"/>
            </w:pPr>
            <w:r>
              <w:rPr>
                <w:sz w:val="16"/>
              </w:rPr>
              <w:t>35; 3</w:t>
            </w:r>
          </w:p>
        </w:tc>
        <w:tc>
          <w:tcPr>
            <w:tcW w:type="dxa" w:w="4586"/>
          </w:tcPr>
          <w:p>
            <w:pPr>
              <w:spacing w:after="0"/>
              <w:jc w:val="left"/>
            </w:pPr>
            <w:r>
              <w:rPr>
                <w:sz w:val="16"/>
              </w:rPr>
              <w:t>No NFIP community ID on this member's plan row.</w:t>
            </w:r>
          </w:p>
        </w:tc>
      </w:tr>
      <w:tr>
        <w:trPr>
          <w:cantSplit/>
        </w:trPr>
        <w:tc>
          <w:tcPr>
            <w:tcW w:type="dxa" w:w="1284"/>
          </w:tcPr>
          <w:p>
            <w:pPr>
              <w:spacing w:after="0"/>
              <w:jc w:val="left"/>
            </w:pPr>
            <w:r>
              <w:rPr>
                <w:sz w:val="16"/>
              </w:rPr>
              <w:t>Knowles town</w:t>
            </w:r>
          </w:p>
        </w:tc>
        <w:tc>
          <w:tcPr>
            <w:tcW w:type="dxa" w:w="718"/>
          </w:tcPr>
          <w:p>
            <w:pPr>
              <w:spacing w:after="0"/>
              <w:jc w:val="left"/>
            </w:pPr>
            <w:r>
              <w:rPr>
                <w:sz w:val="16"/>
              </w:rPr>
              <w:t>Town</w:t>
            </w:r>
          </w:p>
        </w:tc>
        <w:tc>
          <w:tcPr>
            <w:tcW w:type="dxa" w:w="2794"/>
          </w:tcPr>
          <w:p>
            <w:pPr>
              <w:spacing w:after="0"/>
              <w:jc w:val="left"/>
            </w:pPr>
            <w:r>
              <w:rPr>
                <w:sz w:val="16"/>
              </w:rPr>
              <w:t>Approved, expires 2027-03-06</w:t>
            </w:r>
          </w:p>
        </w:tc>
        <w:tc>
          <w:tcPr>
            <w:tcW w:type="dxa" w:w="1256"/>
          </w:tcPr>
          <w:p>
            <w:pPr>
              <w:spacing w:after="0"/>
              <w:jc w:val="right"/>
            </w:pPr>
          </w:p>
        </w:tc>
        <w:tc>
          <w:tcPr>
            <w:tcW w:type="dxa" w:w="1567"/>
          </w:tcPr>
          <w:p>
            <w:pPr>
              <w:spacing w:after="0"/>
              <w:jc w:val="right"/>
            </w:pPr>
            <w:r>
              <w:rPr>
                <w:sz w:val="16"/>
              </w:rPr>
              <w:t>none found</w:t>
            </w:r>
          </w:p>
        </w:tc>
        <w:tc>
          <w:tcPr>
            <w:tcW w:type="dxa" w:w="1907"/>
          </w:tcPr>
          <w:p>
            <w:pPr>
              <w:spacing w:after="0"/>
              <w:jc w:val="right"/>
            </w:pPr>
            <w:r>
              <w:rPr>
                <w:sz w:val="16"/>
              </w:rPr>
              <w:t>37; 4</w:t>
            </w:r>
          </w:p>
        </w:tc>
        <w:tc>
          <w:tcPr>
            <w:tcW w:type="dxa" w:w="4586"/>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147"/>
        <w:gridCol w:w="1305"/>
        <w:gridCol w:w="1157"/>
        <w:gridCol w:w="1152"/>
        <w:gridCol w:w="1322"/>
        <w:gridCol w:w="11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2022-03-07</w:t>
            </w:r>
          </w:p>
          <w:p>
            <w:pPr>
              <w:spacing w:after="0"/>
              <w:jc w:val="right"/>
            </w:pPr>
            <w:r>
              <w:rPr>
                <w:i/>
                <w:color w:val="555555"/>
                <w:sz w:val="14"/>
              </w:rPr>
              <w:t>county-coded records, property plus crops, nominal dollars</w:t>
            </w:r>
          </w:p>
        </w:tc>
        <w:tc>
          <w:tcPr>
            <w:tcW w:type="dxa" w:w="11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$1,225,034,064</w:t>
            </w:r>
          </w:p>
        </w:tc>
        <w:tc>
          <w:tcPr>
            <w:tcW w:type="dxa" w:w="1215"/>
          </w:tcPr>
          <w:p>
            <w:pPr>
              <w:spacing w:after="0"/>
              <w:jc w:val="right"/>
            </w:pPr>
            <w:r>
              <w:rPr>
                <w:sz w:val="16"/>
              </w:rPr>
              <w:t>$200,401,779</w:t>
            </w:r>
          </w:p>
        </w:tc>
        <w:tc>
          <w:tcPr>
            <w:tcW w:type="dxa" w:w="1040"/>
          </w:tcPr>
          <w:p>
            <w:pPr>
              <w:spacing w:after="0"/>
              <w:jc w:val="right"/>
            </w:pPr>
            <w:r>
              <w:rPr>
                <w:sz w:val="16"/>
              </w:rPr>
              <w:t>5,045</w:t>
            </w:r>
          </w:p>
        </w:tc>
        <w:tc>
          <w:tcPr>
            <w:tcW w:type="dxa" w:w="1037"/>
          </w:tcPr>
          <w:p>
            <w:pPr>
              <w:spacing w:after="0"/>
              <w:jc w:val="right"/>
            </w:pPr>
            <w:r>
              <w:rPr>
                <w:sz w:val="16"/>
              </w:rPr>
              <w:t>$2,664</w:t>
            </w:r>
          </w:p>
        </w:tc>
        <w:tc>
          <w:tcPr>
            <w:tcW w:type="dxa" w:w="1126"/>
          </w:tcPr>
          <w:p>
            <w:pPr>
              <w:spacing w:after="0"/>
              <w:jc w:val="right"/>
            </w:pPr>
            <w:r>
              <w:rPr>
                <w:sz w:val="16"/>
              </w:rPr>
              <w:t>$484,341</w:t>
            </w:r>
          </w:p>
        </w:tc>
        <w:tc>
          <w:tcPr>
            <w:tcW w:type="dxa" w:w="1147"/>
          </w:tcPr>
          <w:p>
            <w:pPr>
              <w:spacing w:after="0"/>
              <w:jc w:val="right"/>
            </w:pPr>
            <w:r>
              <w:rPr>
                <w:sz w:val="16"/>
              </w:rPr>
              <w:t>$501,276</w:t>
            </w:r>
          </w:p>
        </w:tc>
        <w:tc>
          <w:tcPr>
            <w:tcW w:type="dxa" w:w="1305"/>
          </w:tcPr>
          <w:p>
            <w:pPr>
              <w:spacing w:after="0"/>
              <w:jc w:val="right"/>
            </w:pPr>
            <w:r>
              <w:rPr>
                <w:sz w:val="16"/>
              </w:rPr>
              <w:t>0.000217%</w:t>
            </w: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$14,926,556</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$6,433,002</w:t>
            </w:r>
          </w:p>
        </w:tc>
        <w:tc>
          <w:tcPr>
            <w:tcW w:type="dxa" w:w="1147"/>
          </w:tcPr>
          <w:p>
            <w:pPr>
              <w:spacing w:after="0"/>
              <w:jc w:val="right"/>
            </w:pPr>
          </w:p>
        </w:tc>
        <w:tc>
          <w:tcPr>
            <w:tcW w:type="dxa" w:w="1305"/>
          </w:tcPr>
          <w:p>
            <w:pPr>
              <w:spacing w:after="0"/>
              <w:jc w:val="right"/>
            </w:pPr>
            <w:r>
              <w:rPr>
                <w:sz w:val="16"/>
              </w:rPr>
              <w:t>43.1% (agriculture)</w:t>
            </w:r>
          </w:p>
        </w:tc>
        <w:tc>
          <w:tcPr>
            <w:tcW w:type="dxa" w:w="1157"/>
          </w:tcPr>
          <w:p>
            <w:pPr>
              <w:spacing w:after="0"/>
              <w:jc w:val="right"/>
            </w:pPr>
          </w:p>
        </w:tc>
        <w:tc>
          <w:tcPr>
            <w:tcW w:type="dxa" w:w="1152"/>
          </w:tcPr>
          <w:p>
            <w:pPr>
              <w:spacing w:after="0"/>
              <w:jc w:val="right"/>
            </w:pPr>
            <w:r>
              <w:rPr>
                <w:sz w:val="16"/>
              </w:rPr>
              <w:t>$0</w:t>
            </w:r>
          </w:p>
        </w:tc>
        <w:tc>
          <w:tcPr>
            <w:tcW w:type="dxa" w:w="1322"/>
          </w:tcPr>
          <w:p>
            <w:pPr>
              <w:spacing w:after="0"/>
              <w:jc w:val="right"/>
            </w:pPr>
          </w:p>
        </w:tc>
        <w:tc>
          <w:tcPr>
            <w:tcW w:type="dxa" w:w="11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$2,055,719,550</w:t>
            </w:r>
          </w:p>
        </w:tc>
        <w:tc>
          <w:tcPr>
            <w:tcW w:type="dxa" w:w="1215"/>
          </w:tcPr>
          <w:p>
            <w:pPr>
              <w:spacing w:after="0"/>
              <w:jc w:val="right"/>
            </w:pPr>
          </w:p>
        </w:tc>
        <w:tc>
          <w:tcPr>
            <w:tcW w:type="dxa" w:w="1040"/>
          </w:tcPr>
          <w:p>
            <w:pPr>
              <w:spacing w:after="0"/>
              <w:jc w:val="right"/>
            </w:pPr>
            <w:r>
              <w:rPr>
                <w:sz w:val="16"/>
              </w:rPr>
              <w:t>5,049</w:t>
            </w:r>
          </w:p>
        </w:tc>
        <w:tc>
          <w:tcPr>
            <w:tcW w:type="dxa" w:w="1037"/>
          </w:tcPr>
          <w:p>
            <w:pPr>
              <w:spacing w:after="0"/>
              <w:jc w:val="right"/>
            </w:pPr>
            <w:r>
              <w:rPr>
                <w:sz w:val="16"/>
              </w:rPr>
              <w:t>$18,768</w:t>
            </w:r>
          </w:p>
        </w:tc>
        <w:tc>
          <w:tcPr>
            <w:tcW w:type="dxa" w:w="1126"/>
          </w:tcPr>
          <w:p>
            <w:pPr>
              <w:spacing w:after="0"/>
              <w:jc w:val="right"/>
            </w:pPr>
          </w:p>
        </w:tc>
        <w:tc>
          <w:tcPr>
            <w:tcW w:type="dxa" w:w="1147"/>
          </w:tcPr>
          <w:p>
            <w:pPr>
              <w:spacing w:after="0"/>
              <w:jc w:val="right"/>
            </w:pPr>
            <w:r>
              <w:rPr>
                <w:sz w:val="16"/>
              </w:rPr>
              <w:t>$7,257</w:t>
            </w:r>
          </w:p>
        </w:tc>
        <w:tc>
          <w:tcPr>
            <w:tcW w:type="dxa" w:w="1305"/>
          </w:tcPr>
          <w:p>
            <w:pPr>
              <w:spacing w:after="0"/>
              <w:jc w:val="right"/>
            </w:pPr>
            <w:r>
              <w:rPr>
                <w:sz w:val="16"/>
              </w:rPr>
              <w:t>0.000913%</w:t>
            </w: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$1,225,034,064</w:t>
            </w:r>
          </w:p>
        </w:tc>
        <w:tc>
          <w:tcPr>
            <w:tcW w:type="dxa" w:w="1215"/>
          </w:tcPr>
          <w:p>
            <w:pPr>
              <w:spacing w:after="0"/>
              <w:jc w:val="right"/>
            </w:pPr>
            <w:r>
              <w:rPr>
                <w:sz w:val="16"/>
              </w:rPr>
              <w:t>$200,401,779</w:t>
            </w:r>
          </w:p>
        </w:tc>
        <w:tc>
          <w:tcPr>
            <w:tcW w:type="dxa" w:w="1040"/>
          </w:tcPr>
          <w:p>
            <w:pPr>
              <w:spacing w:after="0"/>
              <w:jc w:val="right"/>
            </w:pPr>
            <w:r>
              <w:rPr>
                <w:sz w:val="16"/>
              </w:rPr>
              <w:t>5,045</w:t>
            </w:r>
          </w:p>
        </w:tc>
        <w:tc>
          <w:tcPr>
            <w:tcW w:type="dxa" w:w="1037"/>
          </w:tcPr>
          <w:p>
            <w:pPr>
              <w:spacing w:after="0"/>
              <w:jc w:val="right"/>
            </w:pPr>
            <w:r>
              <w:rPr>
                <w:sz w:val="16"/>
              </w:rPr>
              <w:t>$153,437</w:t>
            </w:r>
          </w:p>
        </w:tc>
        <w:tc>
          <w:tcPr>
            <w:tcW w:type="dxa" w:w="1126"/>
          </w:tcPr>
          <w:p>
            <w:pPr>
              <w:spacing w:after="0"/>
              <w:jc w:val="right"/>
            </w:pPr>
            <w:r>
              <w:rPr>
                <w:sz w:val="16"/>
              </w:rPr>
              <w:t>$85,559</w:t>
            </w:r>
          </w:p>
        </w:tc>
        <w:tc>
          <w:tcPr>
            <w:tcW w:type="dxa" w:w="1147"/>
          </w:tcPr>
          <w:p>
            <w:pPr>
              <w:spacing w:after="0"/>
              <w:jc w:val="right"/>
            </w:pPr>
            <w:r>
              <w:rPr>
                <w:sz w:val="16"/>
              </w:rPr>
              <w:t>$15,192</w:t>
            </w:r>
          </w:p>
        </w:tc>
        <w:tc>
          <w:tcPr>
            <w:tcW w:type="dxa" w:w="1305"/>
          </w:tcPr>
          <w:p>
            <w:pPr>
              <w:spacing w:after="0"/>
              <w:jc w:val="right"/>
            </w:pPr>
            <w:r>
              <w:rPr>
                <w:sz w:val="16"/>
              </w:rPr>
              <w:t>0.0125%</w:t>
            </w:r>
          </w:p>
        </w:tc>
        <w:tc>
          <w:tcPr>
            <w:tcW w:type="dxa" w:w="1157"/>
          </w:tcPr>
          <w:p>
            <w:pPr>
              <w:spacing w:after="0"/>
              <w:jc w:val="right"/>
            </w:pPr>
            <w:r>
              <w:rPr>
                <w:sz w:val="16"/>
              </w:rPr>
              <w:t>$29,000</w:t>
            </w:r>
          </w:p>
        </w:tc>
        <w:tc>
          <w:tcPr>
            <w:tcW w:type="dxa" w:w="1152"/>
          </w:tcPr>
          <w:p>
            <w:pPr>
              <w:spacing w:after="0"/>
              <w:jc w:val="right"/>
            </w:pPr>
          </w:p>
        </w:tc>
        <w:tc>
          <w:tcPr>
            <w:tcW w:type="dxa" w:w="1322"/>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$1,225,034,064</w:t>
            </w:r>
          </w:p>
        </w:tc>
        <w:tc>
          <w:tcPr>
            <w:tcW w:type="dxa" w:w="1215"/>
          </w:tcPr>
          <w:p>
            <w:pPr>
              <w:spacing w:after="0"/>
              <w:jc w:val="right"/>
            </w:pPr>
            <w:r>
              <w:rPr>
                <w:sz w:val="16"/>
              </w:rPr>
              <w:t>$200,401,779</w:t>
            </w:r>
          </w:p>
        </w:tc>
        <w:tc>
          <w:tcPr>
            <w:tcW w:type="dxa" w:w="1040"/>
          </w:tcPr>
          <w:p>
            <w:pPr>
              <w:spacing w:after="0"/>
              <w:jc w:val="right"/>
            </w:pPr>
            <w:r>
              <w:rPr>
                <w:sz w:val="16"/>
              </w:rPr>
              <w:t>5,045</w:t>
            </w:r>
          </w:p>
        </w:tc>
        <w:tc>
          <w:tcPr>
            <w:tcW w:type="dxa" w:w="1037"/>
          </w:tcPr>
          <w:p>
            <w:pPr>
              <w:spacing w:after="0"/>
              <w:jc w:val="right"/>
            </w:pPr>
            <w:r>
              <w:rPr>
                <w:sz w:val="16"/>
              </w:rPr>
              <w:t>$89</w:t>
            </w:r>
          </w:p>
        </w:tc>
        <w:tc>
          <w:tcPr>
            <w:tcW w:type="dxa" w:w="1126"/>
          </w:tcPr>
          <w:p>
            <w:pPr>
              <w:spacing w:after="0"/>
              <w:jc w:val="right"/>
            </w:pPr>
            <w:r>
              <w:rPr>
                <w:sz w:val="16"/>
              </w:rPr>
              <w:t>$105</w:t>
            </w:r>
          </w:p>
        </w:tc>
        <w:tc>
          <w:tcPr>
            <w:tcW w:type="dxa" w:w="1147"/>
          </w:tcPr>
          <w:p>
            <w:pPr>
              <w:spacing w:after="0"/>
              <w:jc w:val="right"/>
            </w:pPr>
            <w:r>
              <w:rPr>
                <w:sz w:val="16"/>
              </w:rPr>
              <w:t>$19,738</w:t>
            </w:r>
          </w:p>
        </w:tc>
        <w:tc>
          <w:tcPr>
            <w:tcW w:type="dxa" w:w="1305"/>
          </w:tcPr>
          <w:p>
            <w:pPr>
              <w:spacing w:after="0"/>
              <w:jc w:val="right"/>
            </w:pPr>
            <w:r>
              <w:rPr>
                <w:sz w:val="16"/>
              </w:rPr>
              <w:t>under 0.0001%</w:t>
            </w: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$1,225,034,064</w:t>
            </w:r>
          </w:p>
        </w:tc>
        <w:tc>
          <w:tcPr>
            <w:tcW w:type="dxa" w:w="1215"/>
          </w:tcPr>
          <w:p>
            <w:pPr>
              <w:spacing w:after="0"/>
              <w:jc w:val="right"/>
            </w:pPr>
            <w:r>
              <w:rPr>
                <w:sz w:val="16"/>
              </w:rPr>
              <w:t>$200,401,779</w:t>
            </w:r>
          </w:p>
        </w:tc>
        <w:tc>
          <w:tcPr>
            <w:tcW w:type="dxa" w:w="1040"/>
          </w:tcPr>
          <w:p>
            <w:pPr>
              <w:spacing w:after="0"/>
              <w:jc w:val="right"/>
            </w:pPr>
            <w:r>
              <w:rPr>
                <w:sz w:val="16"/>
              </w:rPr>
              <w:t>5,045</w:t>
            </w:r>
          </w:p>
        </w:tc>
        <w:tc>
          <w:tcPr>
            <w:tcW w:type="dxa" w:w="1037"/>
          </w:tcPr>
          <w:p>
            <w:pPr>
              <w:spacing w:after="0"/>
              <w:jc w:val="right"/>
            </w:pPr>
            <w:r>
              <w:rPr>
                <w:sz w:val="16"/>
              </w:rPr>
              <w:t>$1,187</w:t>
            </w:r>
          </w:p>
        </w:tc>
        <w:tc>
          <w:tcPr>
            <w:tcW w:type="dxa" w:w="1126"/>
          </w:tcPr>
          <w:p>
            <w:pPr>
              <w:spacing w:after="0"/>
              <w:jc w:val="right"/>
            </w:pPr>
            <w:r>
              <w:rPr>
                <w:sz w:val="16"/>
              </w:rPr>
              <w:t>$5,190</w:t>
            </w:r>
          </w:p>
        </w:tc>
        <w:tc>
          <w:tcPr>
            <w:tcW w:type="dxa" w:w="1147"/>
          </w:tcPr>
          <w:p>
            <w:pPr>
              <w:spacing w:after="0"/>
              <w:jc w:val="right"/>
            </w:pPr>
            <w:r>
              <w:rPr>
                <w:sz w:val="16"/>
              </w:rPr>
              <w:t>$2</w:t>
            </w:r>
          </w:p>
        </w:tc>
        <w:tc>
          <w:tcPr>
            <w:tcW w:type="dxa" w:w="1305"/>
          </w:tcPr>
          <w:p>
            <w:pPr>
              <w:spacing w:after="0"/>
              <w:jc w:val="right"/>
            </w:pPr>
            <w:r>
              <w:rPr>
                <w:sz w:val="16"/>
              </w:rPr>
              <w:t>under 0.0001%</w:t>
            </w: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$1,225,034,064</w:t>
            </w:r>
          </w:p>
        </w:tc>
        <w:tc>
          <w:tcPr>
            <w:tcW w:type="dxa" w:w="1215"/>
          </w:tcPr>
          <w:p>
            <w:pPr>
              <w:spacing w:after="0"/>
              <w:jc w:val="right"/>
            </w:pPr>
          </w:p>
        </w:tc>
        <w:tc>
          <w:tcPr>
            <w:tcW w:type="dxa" w:w="1040"/>
          </w:tcPr>
          <w:p>
            <w:pPr>
              <w:spacing w:after="0"/>
              <w:jc w:val="right"/>
            </w:pPr>
            <w:r>
              <w:rPr>
                <w:sz w:val="16"/>
              </w:rPr>
              <w:t>5,045</w:t>
            </w:r>
          </w:p>
        </w:tc>
        <w:tc>
          <w:tcPr>
            <w:tcW w:type="dxa" w:w="1037"/>
          </w:tcPr>
          <w:p>
            <w:pPr>
              <w:spacing w:after="0"/>
              <w:jc w:val="right"/>
            </w:pPr>
            <w:r>
              <w:rPr>
                <w:sz w:val="16"/>
              </w:rPr>
              <w:t>$1,195,406</w:t>
            </w:r>
          </w:p>
        </w:tc>
        <w:tc>
          <w:tcPr>
            <w:tcW w:type="dxa" w:w="1126"/>
          </w:tcPr>
          <w:p>
            <w:pPr>
              <w:spacing w:after="0"/>
              <w:jc w:val="right"/>
            </w:pPr>
          </w:p>
        </w:tc>
        <w:tc>
          <w:tcPr>
            <w:tcW w:type="dxa" w:w="1147"/>
          </w:tcPr>
          <w:p>
            <w:pPr>
              <w:spacing w:after="0"/>
              <w:jc w:val="right"/>
            </w:pPr>
            <w:r>
              <w:rPr>
                <w:sz w:val="16"/>
              </w:rPr>
              <w:t>$5,365</w:t>
            </w:r>
          </w:p>
        </w:tc>
        <w:tc>
          <w:tcPr>
            <w:tcW w:type="dxa" w:w="1305"/>
          </w:tcPr>
          <w:p>
            <w:pPr>
              <w:spacing w:after="0"/>
              <w:jc w:val="right"/>
            </w:pPr>
            <w:r>
              <w:rPr>
                <w:sz w:val="16"/>
              </w:rPr>
              <w:t>0.0976%</w:t>
            </w: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$1,224,844,562</w:t>
            </w:r>
          </w:p>
        </w:tc>
        <w:tc>
          <w:tcPr>
            <w:tcW w:type="dxa" w:w="1215"/>
          </w:tcPr>
          <w:p>
            <w:pPr>
              <w:spacing w:after="0"/>
              <w:jc w:val="right"/>
            </w:pPr>
            <w:r>
              <w:rPr>
                <w:sz w:val="16"/>
              </w:rPr>
              <w:t>$0</w:t>
            </w:r>
          </w:p>
        </w:tc>
        <w:tc>
          <w:tcPr>
            <w:tcW w:type="dxa" w:w="1040"/>
          </w:tcPr>
          <w:p>
            <w:pPr>
              <w:spacing w:after="0"/>
              <w:jc w:val="right"/>
            </w:pPr>
            <w:r>
              <w:rPr>
                <w:sz w:val="16"/>
              </w:rPr>
              <w:t>59</w:t>
            </w:r>
          </w:p>
        </w:tc>
        <w:tc>
          <w:tcPr>
            <w:tcW w:type="dxa" w:w="1037"/>
          </w:tcPr>
          <w:p>
            <w:pPr>
              <w:spacing w:after="0"/>
              <w:jc w:val="right"/>
            </w:pPr>
            <w:r>
              <w:rPr>
                <w:sz w:val="16"/>
              </w:rPr>
              <w:t>$770,662</w:t>
            </w:r>
          </w:p>
        </w:tc>
        <w:tc>
          <w:tcPr>
            <w:tcW w:type="dxa" w:w="1126"/>
          </w:tcPr>
          <w:p>
            <w:pPr>
              <w:spacing w:after="0"/>
              <w:jc w:val="right"/>
            </w:pPr>
            <w:r>
              <w:rPr>
                <w:sz w:val="16"/>
              </w:rPr>
              <w:t>$0</w:t>
            </w:r>
          </w:p>
        </w:tc>
        <w:tc>
          <w:tcPr>
            <w:tcW w:type="dxa" w:w="1147"/>
          </w:tcPr>
          <w:p>
            <w:pPr>
              <w:spacing w:after="0"/>
              <w:jc w:val="right"/>
            </w:pPr>
            <w:r>
              <w:rPr>
                <w:sz w:val="16"/>
              </w:rPr>
              <w:t>$2,545</w:t>
            </w:r>
          </w:p>
        </w:tc>
        <w:tc>
          <w:tcPr>
            <w:tcW w:type="dxa" w:w="1305"/>
          </w:tcPr>
          <w:p>
            <w:pPr>
              <w:spacing w:after="0"/>
              <w:jc w:val="right"/>
            </w:pPr>
            <w:r>
              <w:rPr>
                <w:sz w:val="16"/>
              </w:rPr>
              <w:t>n/a (see note)</w:t>
            </w:r>
          </w:p>
        </w:tc>
        <w:tc>
          <w:tcPr>
            <w:tcW w:type="dxa" w:w="1157"/>
          </w:tcPr>
          <w:p>
            <w:pPr>
              <w:spacing w:after="0"/>
              <w:jc w:val="right"/>
            </w:pPr>
            <w:r>
              <w:rPr>
                <w:sz w:val="16"/>
              </w:rPr>
              <w:t>$5,000</w:t>
            </w:r>
          </w:p>
        </w:tc>
        <w:tc>
          <w:tcPr>
            <w:tcW w:type="dxa" w:w="1152"/>
          </w:tcPr>
          <w:p>
            <w:pPr>
              <w:spacing w:after="0"/>
              <w:jc w:val="right"/>
            </w:pPr>
          </w:p>
        </w:tc>
        <w:tc>
          <w:tcPr>
            <w:tcW w:type="dxa" w:w="1322"/>
          </w:tcPr>
          <w:p>
            <w:pPr>
              <w:spacing w:after="0"/>
              <w:jc w:val="right"/>
            </w:pPr>
          </w:p>
        </w:tc>
        <w:tc>
          <w:tcPr>
            <w:tcW w:type="dxa" w:w="11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$1,821,990</w:t>
            </w:r>
          </w:p>
        </w:tc>
        <w:tc>
          <w:tcPr>
            <w:tcW w:type="dxa" w:w="1215"/>
          </w:tcPr>
          <w:p>
            <w:pPr>
              <w:spacing w:after="0"/>
              <w:jc w:val="right"/>
            </w:pPr>
          </w:p>
        </w:tc>
        <w:tc>
          <w:tcPr>
            <w:tcW w:type="dxa" w:w="1040"/>
          </w:tcPr>
          <w:p>
            <w:pPr>
              <w:spacing w:after="0"/>
              <w:jc w:val="right"/>
            </w:pPr>
            <w:r>
              <w:rPr>
                <w:sz w:val="16"/>
              </w:rPr>
              <w:t>6</w:t>
            </w:r>
          </w:p>
        </w:tc>
        <w:tc>
          <w:tcPr>
            <w:tcW w:type="dxa" w:w="1037"/>
          </w:tcPr>
          <w:p>
            <w:pPr>
              <w:spacing w:after="0"/>
              <w:jc w:val="right"/>
            </w:pPr>
            <w:r>
              <w:rPr>
                <w:sz w:val="16"/>
              </w:rPr>
              <w:t>$5</w:t>
            </w:r>
          </w:p>
        </w:tc>
        <w:tc>
          <w:tcPr>
            <w:tcW w:type="dxa" w:w="1126"/>
          </w:tcPr>
          <w:p>
            <w:pPr>
              <w:spacing w:after="0"/>
              <w:jc w:val="right"/>
            </w:pPr>
          </w:p>
        </w:tc>
        <w:tc>
          <w:tcPr>
            <w:tcW w:type="dxa" w:w="1147"/>
          </w:tcPr>
          <w:p>
            <w:pPr>
              <w:spacing w:after="0"/>
              <w:jc w:val="right"/>
            </w:pPr>
            <w:r>
              <w:rPr>
                <w:sz w:val="16"/>
              </w:rPr>
              <w:t>$2</w:t>
            </w:r>
          </w:p>
        </w:tc>
        <w:tc>
          <w:tcPr>
            <w:tcW w:type="dxa" w:w="1305"/>
          </w:tcPr>
          <w:p>
            <w:pPr>
              <w:spacing w:after="0"/>
              <w:jc w:val="right"/>
            </w:pPr>
            <w:r>
              <w:rPr>
                <w:sz w:val="16"/>
              </w:rPr>
              <w:t>0.000279%</w:t>
            </w: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$1,225,034,064</w:t>
            </w:r>
          </w:p>
        </w:tc>
        <w:tc>
          <w:tcPr>
            <w:tcW w:type="dxa" w:w="1215"/>
          </w:tcPr>
          <w:p>
            <w:pPr>
              <w:spacing w:after="0"/>
              <w:jc w:val="right"/>
            </w:pPr>
          </w:p>
        </w:tc>
        <w:tc>
          <w:tcPr>
            <w:tcW w:type="dxa" w:w="1040"/>
          </w:tcPr>
          <w:p>
            <w:pPr>
              <w:spacing w:after="0"/>
              <w:jc w:val="right"/>
            </w:pPr>
            <w:r>
              <w:rPr>
                <w:sz w:val="16"/>
              </w:rPr>
              <w:t>5,045</w:t>
            </w:r>
          </w:p>
        </w:tc>
        <w:tc>
          <w:tcPr>
            <w:tcW w:type="dxa" w:w="1037"/>
          </w:tcPr>
          <w:p>
            <w:pPr>
              <w:spacing w:after="0"/>
              <w:jc w:val="right"/>
            </w:pPr>
            <w:r>
              <w:rPr>
                <w:sz w:val="16"/>
              </w:rPr>
              <w:t>$1,924</w:t>
            </w:r>
          </w:p>
        </w:tc>
        <w:tc>
          <w:tcPr>
            <w:tcW w:type="dxa" w:w="1126"/>
          </w:tcPr>
          <w:p>
            <w:pPr>
              <w:spacing w:after="0"/>
              <w:jc w:val="right"/>
            </w:pPr>
          </w:p>
        </w:tc>
        <w:tc>
          <w:tcPr>
            <w:tcW w:type="dxa" w:w="1147"/>
          </w:tcPr>
          <w:p>
            <w:pPr>
              <w:spacing w:after="0"/>
              <w:jc w:val="right"/>
            </w:pPr>
            <w:r>
              <w:rPr>
                <w:sz w:val="16"/>
              </w:rPr>
              <w:t>$55,676</w:t>
            </w:r>
          </w:p>
        </w:tc>
        <w:tc>
          <w:tcPr>
            <w:tcW w:type="dxa" w:w="1305"/>
          </w:tcPr>
          <w:p>
            <w:pPr>
              <w:spacing w:after="0"/>
              <w:jc w:val="right"/>
            </w:pPr>
            <w:r>
              <w:rPr>
                <w:sz w:val="16"/>
              </w:rPr>
              <w:t>0.000157%</w:t>
            </w: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$1,225,034,064</w:t>
            </w:r>
          </w:p>
        </w:tc>
        <w:tc>
          <w:tcPr>
            <w:tcW w:type="dxa" w:w="1215"/>
          </w:tcPr>
          <w:p>
            <w:pPr>
              <w:spacing w:after="0"/>
              <w:jc w:val="right"/>
            </w:pPr>
            <w:r>
              <w:rPr>
                <w:sz w:val="16"/>
              </w:rPr>
              <w:t>$200,401,779</w:t>
            </w:r>
          </w:p>
        </w:tc>
        <w:tc>
          <w:tcPr>
            <w:tcW w:type="dxa" w:w="1040"/>
          </w:tcPr>
          <w:p>
            <w:pPr>
              <w:spacing w:after="0"/>
              <w:jc w:val="right"/>
            </w:pPr>
            <w:r>
              <w:rPr>
                <w:sz w:val="16"/>
              </w:rPr>
              <w:t>5,045</w:t>
            </w:r>
          </w:p>
        </w:tc>
        <w:tc>
          <w:tcPr>
            <w:tcW w:type="dxa" w:w="1037"/>
          </w:tcPr>
          <w:p>
            <w:pPr>
              <w:spacing w:after="0"/>
              <w:jc w:val="right"/>
            </w:pPr>
            <w:r>
              <w:rPr>
                <w:sz w:val="16"/>
              </w:rPr>
              <w:t>$692,868</w:t>
            </w:r>
          </w:p>
        </w:tc>
        <w:tc>
          <w:tcPr>
            <w:tcW w:type="dxa" w:w="1126"/>
          </w:tcPr>
          <w:p>
            <w:pPr>
              <w:spacing w:after="0"/>
              <w:jc w:val="right"/>
            </w:pPr>
            <w:r>
              <w:rPr>
                <w:sz w:val="16"/>
              </w:rPr>
              <w:t>$985</w:t>
            </w:r>
          </w:p>
        </w:tc>
        <w:tc>
          <w:tcPr>
            <w:tcW w:type="dxa" w:w="1147"/>
          </w:tcPr>
          <w:p>
            <w:pPr>
              <w:spacing w:after="0"/>
              <w:jc w:val="right"/>
            </w:pPr>
            <w:r>
              <w:rPr>
                <w:sz w:val="16"/>
              </w:rPr>
              <w:t>$77,462</w:t>
            </w:r>
          </w:p>
        </w:tc>
        <w:tc>
          <w:tcPr>
            <w:tcW w:type="dxa" w:w="1305"/>
          </w:tcPr>
          <w:p>
            <w:pPr>
              <w:spacing w:after="0"/>
              <w:jc w:val="right"/>
            </w:pPr>
            <w:r>
              <w:rPr>
                <w:sz w:val="16"/>
              </w:rPr>
              <w:t>0.0566%</w:t>
            </w:r>
          </w:p>
        </w:tc>
        <w:tc>
          <w:tcPr>
            <w:tcW w:type="dxa" w:w="1157"/>
          </w:tcPr>
          <w:p>
            <w:pPr>
              <w:spacing w:after="0"/>
              <w:jc w:val="right"/>
            </w:pPr>
            <w:r>
              <w:rPr>
                <w:sz w:val="16"/>
              </w:rPr>
              <w:t>$263,000</w:t>
            </w:r>
          </w:p>
        </w:tc>
        <w:tc>
          <w:tcPr>
            <w:tcW w:type="dxa" w:w="1152"/>
          </w:tcPr>
          <w:p>
            <w:pPr>
              <w:spacing w:after="0"/>
              <w:jc w:val="right"/>
            </w:pPr>
            <w:r>
              <w:rPr>
                <w:sz w:val="16"/>
              </w:rPr>
              <w:t>$0</w:t>
            </w:r>
          </w:p>
        </w:tc>
        <w:tc>
          <w:tcPr>
            <w:tcW w:type="dxa" w:w="1322"/>
          </w:tcPr>
          <w:p>
            <w:pPr>
              <w:spacing w:after="0"/>
              <w:jc w:val="right"/>
            </w:pPr>
            <w:r>
              <w:rPr>
                <w:sz w:val="16"/>
              </w:rPr>
              <w:t>$52,406.18</w:t>
            </w:r>
          </w:p>
        </w:tc>
        <w:tc>
          <w:tcPr>
            <w:tcW w:type="dxa" w:w="11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$1,225,034,064</w:t>
            </w:r>
          </w:p>
        </w:tc>
        <w:tc>
          <w:tcPr>
            <w:tcW w:type="dxa" w:w="1215"/>
          </w:tcPr>
          <w:p>
            <w:pPr>
              <w:spacing w:after="0"/>
              <w:jc w:val="right"/>
            </w:pPr>
            <w:r>
              <w:rPr>
                <w:sz w:val="16"/>
              </w:rPr>
              <w:t>$200,401,779</w:t>
            </w:r>
          </w:p>
        </w:tc>
        <w:tc>
          <w:tcPr>
            <w:tcW w:type="dxa" w:w="1040"/>
          </w:tcPr>
          <w:p>
            <w:pPr>
              <w:spacing w:after="0"/>
              <w:jc w:val="right"/>
            </w:pPr>
            <w:r>
              <w:rPr>
                <w:sz w:val="16"/>
              </w:rPr>
              <w:t>5,045</w:t>
            </w:r>
          </w:p>
        </w:tc>
        <w:tc>
          <w:tcPr>
            <w:tcW w:type="dxa" w:w="1037"/>
          </w:tcPr>
          <w:p>
            <w:pPr>
              <w:spacing w:after="0"/>
              <w:jc w:val="right"/>
            </w:pPr>
            <w:r>
              <w:rPr>
                <w:sz w:val="16"/>
              </w:rPr>
              <w:t>$203,462</w:t>
            </w:r>
          </w:p>
        </w:tc>
        <w:tc>
          <w:tcPr>
            <w:tcW w:type="dxa" w:w="1126"/>
          </w:tcPr>
          <w:p>
            <w:pPr>
              <w:spacing w:after="0"/>
              <w:jc w:val="right"/>
            </w:pPr>
            <w:r>
              <w:rPr>
                <w:sz w:val="16"/>
              </w:rPr>
              <w:t>$5,276</w:t>
            </w:r>
          </w:p>
        </w:tc>
        <w:tc>
          <w:tcPr>
            <w:tcW w:type="dxa" w:w="1147"/>
          </w:tcPr>
          <w:p>
            <w:pPr>
              <w:spacing w:after="0"/>
              <w:jc w:val="right"/>
            </w:pPr>
            <w:r>
              <w:rPr>
                <w:sz w:val="16"/>
              </w:rPr>
              <w:t>$476,498</w:t>
            </w:r>
          </w:p>
        </w:tc>
        <w:tc>
          <w:tcPr>
            <w:tcW w:type="dxa" w:w="1305"/>
          </w:tcPr>
          <w:p>
            <w:pPr>
              <w:spacing w:after="0"/>
              <w:jc w:val="right"/>
            </w:pPr>
            <w:r>
              <w:rPr>
                <w:sz w:val="16"/>
              </w:rPr>
              <w:t>0.0166%</w:t>
            </w:r>
          </w:p>
        </w:tc>
        <w:tc>
          <w:tcPr>
            <w:tcW w:type="dxa" w:w="1157"/>
          </w:tcPr>
          <w:p>
            <w:pPr>
              <w:spacing w:after="0"/>
              <w:jc w:val="right"/>
            </w:pPr>
            <w:r>
              <w:rPr>
                <w:sz w:val="16"/>
              </w:rPr>
              <w:t>$4,000</w:t>
            </w:r>
          </w:p>
        </w:tc>
        <w:tc>
          <w:tcPr>
            <w:tcW w:type="dxa" w:w="1152"/>
          </w:tcPr>
          <w:p>
            <w:pPr>
              <w:spacing w:after="0"/>
              <w:jc w:val="right"/>
            </w:pPr>
          </w:p>
        </w:tc>
        <w:tc>
          <w:tcPr>
            <w:tcW w:type="dxa" w:w="1322"/>
          </w:tcPr>
          <w:p>
            <w:pPr>
              <w:spacing w:after="0"/>
              <w:jc w:val="right"/>
            </w:pPr>
            <w:r>
              <w:rPr>
                <w:sz w:val="16"/>
              </w:rPr>
              <w:t>$52,406.18</w:t>
            </w:r>
          </w:p>
        </w:tc>
        <w:tc>
          <w:tcPr>
            <w:tcW w:type="dxa" w:w="11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152"/>
          </w:tcPr>
          <w:p>
            <w:pPr>
              <w:spacing w:after="0"/>
              <w:jc w:val="right"/>
            </w:pPr>
          </w:p>
        </w:tc>
        <w:tc>
          <w:tcPr>
            <w:tcW w:type="dxa" w:w="1322"/>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$492,840,976</w:t>
            </w:r>
          </w:p>
        </w:tc>
        <w:tc>
          <w:tcPr>
            <w:tcW w:type="dxa" w:w="1215"/>
          </w:tcPr>
          <w:p>
            <w:pPr>
              <w:spacing w:after="0"/>
              <w:jc w:val="right"/>
            </w:pPr>
            <w:r>
              <w:rPr>
                <w:sz w:val="16"/>
              </w:rPr>
              <w:t>$122,125,848</w:t>
            </w:r>
          </w:p>
        </w:tc>
        <w:tc>
          <w:tcPr>
            <w:tcW w:type="dxa" w:w="1040"/>
          </w:tcPr>
          <w:p>
            <w:pPr>
              <w:spacing w:after="0"/>
              <w:jc w:val="right"/>
            </w:pPr>
            <w:r>
              <w:rPr>
                <w:sz w:val="16"/>
              </w:rPr>
              <w:t>2,726</w:t>
            </w:r>
          </w:p>
        </w:tc>
        <w:tc>
          <w:tcPr>
            <w:tcW w:type="dxa" w:w="1037"/>
          </w:tcPr>
          <w:p>
            <w:pPr>
              <w:spacing w:after="0"/>
              <w:jc w:val="right"/>
            </w:pPr>
            <w:r>
              <w:rPr>
                <w:sz w:val="16"/>
              </w:rPr>
              <w:t>$663,452</w:t>
            </w:r>
          </w:p>
        </w:tc>
        <w:tc>
          <w:tcPr>
            <w:tcW w:type="dxa" w:w="1126"/>
          </w:tcPr>
          <w:p>
            <w:pPr>
              <w:spacing w:after="0"/>
              <w:jc w:val="right"/>
            </w:pPr>
            <w:r>
              <w:rPr>
                <w:sz w:val="16"/>
              </w:rPr>
              <w:t>$9,625</w:t>
            </w:r>
          </w:p>
        </w:tc>
        <w:tc>
          <w:tcPr>
            <w:tcW w:type="dxa" w:w="1147"/>
          </w:tcPr>
          <w:p>
            <w:pPr>
              <w:spacing w:after="0"/>
              <w:jc w:val="right"/>
            </w:pPr>
            <w:r>
              <w:rPr>
                <w:sz w:val="16"/>
              </w:rPr>
              <w:t>$78,780</w:t>
            </w:r>
          </w:p>
        </w:tc>
        <w:tc>
          <w:tcPr>
            <w:tcW w:type="dxa" w:w="1305"/>
          </w:tcPr>
          <w:p>
            <w:pPr>
              <w:spacing w:after="0"/>
              <w:jc w:val="right"/>
            </w:pPr>
            <w:r>
              <w:rPr>
                <w:sz w:val="16"/>
              </w:rPr>
              <w:t>0.135%</w:t>
            </w:r>
          </w:p>
        </w:tc>
        <w:tc>
          <w:tcPr>
            <w:tcW w:type="dxa" w:w="1157"/>
          </w:tcPr>
          <w:p>
            <w:pPr>
              <w:spacing w:after="0"/>
              <w:jc w:val="right"/>
            </w:pPr>
          </w:p>
        </w:tc>
        <w:tc>
          <w:tcPr>
            <w:tcW w:type="dxa" w:w="1152"/>
          </w:tcPr>
          <w:p>
            <w:pPr>
              <w:spacing w:after="0"/>
              <w:jc w:val="right"/>
            </w:pPr>
            <w:r>
              <w:rPr>
                <w:sz w:val="16"/>
              </w:rPr>
              <w:t>$20,114,300</w:t>
            </w:r>
          </w:p>
        </w:tc>
        <w:tc>
          <w:tcPr>
            <w:tcW w:type="dxa" w:w="1322"/>
          </w:tcPr>
          <w:p>
            <w:pPr>
              <w:spacing w:after="0"/>
              <w:jc w:val="right"/>
            </w:pPr>
            <w:r>
              <w:rPr>
                <w:sz w:val="16"/>
              </w:rPr>
              <w:t>none found (2 declarations)</w:t>
            </w:r>
          </w:p>
        </w:tc>
        <w:tc>
          <w:tcPr>
            <w:tcW w:type="dxa" w:w="11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$1,225,034,064</w:t>
            </w:r>
          </w:p>
        </w:tc>
        <w:tc>
          <w:tcPr>
            <w:tcW w:type="dxa" w:w="1215"/>
          </w:tcPr>
          <w:p>
            <w:pPr>
              <w:spacing w:after="0"/>
              <w:jc w:val="right"/>
            </w:pPr>
            <w:r>
              <w:rPr>
                <w:sz w:val="16"/>
              </w:rPr>
              <w:t>$200,401,779</w:t>
            </w:r>
          </w:p>
        </w:tc>
        <w:tc>
          <w:tcPr>
            <w:tcW w:type="dxa" w:w="1040"/>
          </w:tcPr>
          <w:p>
            <w:pPr>
              <w:spacing w:after="0"/>
              <w:jc w:val="right"/>
            </w:pPr>
            <w:r>
              <w:rPr>
                <w:sz w:val="16"/>
              </w:rPr>
              <w:t>5,045</w:t>
            </w:r>
          </w:p>
        </w:tc>
        <w:tc>
          <w:tcPr>
            <w:tcW w:type="dxa" w:w="1037"/>
          </w:tcPr>
          <w:p>
            <w:pPr>
              <w:spacing w:after="0"/>
              <w:jc w:val="right"/>
            </w:pPr>
            <w:r>
              <w:rPr>
                <w:sz w:val="16"/>
              </w:rPr>
              <w:t>$23,394</w:t>
            </w:r>
          </w:p>
        </w:tc>
        <w:tc>
          <w:tcPr>
            <w:tcW w:type="dxa" w:w="1126"/>
          </w:tcPr>
          <w:p>
            <w:pPr>
              <w:spacing w:after="0"/>
              <w:jc w:val="right"/>
            </w:pPr>
            <w:r>
              <w:rPr>
                <w:sz w:val="16"/>
              </w:rPr>
              <w:t>$1,573</w:t>
            </w:r>
          </w:p>
        </w:tc>
        <w:tc>
          <w:tcPr>
            <w:tcW w:type="dxa" w:w="1147"/>
          </w:tcPr>
          <w:p>
            <w:pPr>
              <w:spacing w:after="0"/>
              <w:jc w:val="right"/>
            </w:pPr>
            <w:r>
              <w:rPr>
                <w:sz w:val="16"/>
              </w:rPr>
              <w:t>$49,577</w:t>
            </w:r>
          </w:p>
        </w:tc>
        <w:tc>
          <w:tcPr>
            <w:tcW w:type="dxa" w:w="1305"/>
          </w:tcPr>
          <w:p>
            <w:pPr>
              <w:spacing w:after="0"/>
              <w:jc w:val="right"/>
            </w:pPr>
            <w:r>
              <w:rPr>
                <w:sz w:val="16"/>
              </w:rPr>
              <w:t>0.00191%</w:t>
            </w:r>
          </w:p>
        </w:tc>
        <w:tc>
          <w:tcPr>
            <w:tcW w:type="dxa" w:w="1157"/>
          </w:tcPr>
          <w:p>
            <w:pPr>
              <w:spacing w:after="0"/>
              <w:jc w:val="right"/>
            </w:pPr>
          </w:p>
        </w:tc>
        <w:tc>
          <w:tcPr>
            <w:tcW w:type="dxa" w:w="1152"/>
          </w:tcPr>
          <w:p>
            <w:pPr>
              <w:spacing w:after="0"/>
              <w:jc w:val="right"/>
            </w:pPr>
            <w:r>
              <w:rPr>
                <w:sz w:val="16"/>
              </w:rPr>
              <w:t>$7,000</w:t>
            </w:r>
          </w:p>
        </w:tc>
        <w:tc>
          <w:tcPr>
            <w:tcW w:type="dxa" w:w="1322"/>
          </w:tcPr>
          <w:p>
            <w:pPr>
              <w:spacing w:after="0"/>
              <w:jc w:val="right"/>
            </w:pPr>
          </w:p>
        </w:tc>
        <w:tc>
          <w:tcPr>
            <w:tcW w:type="dxa" w:w="1180"/>
          </w:tcPr>
          <w:p>
            <w:pPr>
              <w:spacing w:after="0"/>
              <w:jc w:val="left"/>
            </w:pPr>
          </w:p>
        </w:tc>
      </w:tr>
    </w:tbl>
    <w:p>
      <w:pPr>
        <w:spacing w:after="40" w:before="60"/>
      </w:pPr>
      <w:r>
        <w:rPr>
          <w:sz w:val="15"/>
        </w:rPr>
        <w:t>Totals since 2022-03-07 (Storm Events through 2026-06-30): 94 county-coded records, 62 with a damage value recorded (including $0), $301,000; 50 zone-level records, 27 with a damage value recorded (including $0), $20,121,300 reported for the zone; Public Assistance on counted declarations $52,406.18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5,045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$1,225,034,064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$200,401,779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$10,752,974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$1,289,370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Beaver town</w:t>
            </w:r>
          </w:p>
        </w:tc>
        <w:tc>
          <w:tcPr>
            <w:tcW w:type="dxa" w:w="1555"/>
          </w:tcPr>
          <w:p>
            <w:pPr>
              <w:spacing w:after="0"/>
              <w:jc w:val="left"/>
            </w:pPr>
            <w:r>
              <w:rPr>
                <w:sz w:val="16"/>
              </w:rPr>
              <w:t>400009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Beaver County, OK: risk-assessment baseline packet, release 2026-10 (data as of 2026-09-28; County area 40007).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Beaver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County, OK: Risk-assessment baseline packet</dc:title>
  <dc:subject>Hazard Plain release 2026-10, as of 2026-09-28. Preview: automated baseline</dc:subject>
  <dc:creator>Hazard Plain</dc:creator>
  <cp:keywords>Hazard Plain; hazard mitigation; risk assessment; 40007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