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Atoka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2014-12-16</w:t>
      </w:r>
    </w:p>
    <w:p>
      <w:pPr>
        <w:keepNext/>
        <w:spacing w:after="40" w:before="0"/>
      </w:pPr>
      <w:r>
        <w:rPr>
          <w:b/>
        </w:rPr>
        <w:t xml:space="preserve">Plan: </w:t>
      </w:r>
      <w:r>
        <w:rPr/>
        <w:t>Atoka County (FEMA plan 100070)</w:t>
      </w:r>
    </w:p>
    <w:p>
      <w:pPr>
        <w:keepNext/>
        <w:spacing w:after="40" w:before="0"/>
      </w:pPr>
      <w:r>
        <w:rPr>
          <w:b/>
        </w:rPr>
        <w:t xml:space="preserve">Approved: </w:t>
      </w:r>
      <w:r>
        <w:rPr/>
        <w:t>2009-12-16</w:t>
      </w:r>
    </w:p>
    <w:p>
      <w:pPr>
        <w:keepNext/>
        <w:spacing w:after="40" w:before="0"/>
      </w:pPr>
      <w:r>
        <w:rPr>
          <w:b/>
        </w:rPr>
        <w:t xml:space="preserve">Expires: </w:t>
      </w:r>
      <w:r>
        <w:rPr/>
        <w:t>2014-12-16</w:t>
      </w:r>
    </w:p>
    <w:p>
      <w:pPr>
        <w:keepNext/>
        <w:spacing w:after="40" w:before="0"/>
      </w:pPr>
      <w:r>
        <w:rPr>
          <w:b/>
        </w:rPr>
        <w:t xml:space="preserve">As of: </w:t>
      </w:r>
      <w:r>
        <w:rPr/>
        <w:t>2026-09-28</w:t>
      </w:r>
    </w:p>
    <w:p>
      <w:pPr>
        <w:keepNext/>
        <w:spacing w:after="40" w:before="0"/>
      </w:pPr>
      <w:r>
        <w:rPr>
          <w:b/>
        </w:rPr>
        <w:t xml:space="preserve">Days: </w:t>
      </w:r>
      <w:r>
        <w:rPr/>
        <w:t>4,304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2009-12-16)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EM-3308-OK, EM-3316-OK, DR-1970-OK, DR-4117-OK, DR-4222-OK, DR-4453-OK, EM-3462-OK (non-natural, not counted), DR-4530-OK (non-natural, not counted), EM-3555-OK, DR-4587-OK, DR-4721-OK (11 declaration rows; 8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7"/>
        <w:gridCol w:w="1305"/>
        <w:gridCol w:w="2252"/>
        <w:gridCol w:w="2702"/>
        <w:gridCol w:w="1354"/>
        <w:gridCol w:w="1037"/>
        <w:gridCol w:w="882"/>
        <w:gridCol w:w="1715"/>
        <w:gridCol w:w="1409"/>
      </w:tblGrid>
      <w:tr>
        <w:trPr>
          <w:cantSplit/>
          <w:tblHeader/>
        </w:trPr>
        <w:tc>
          <w:tcPr>
            <w:tcW w:type="dxa" w:w="145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Status</w:t>
            </w:r>
          </w:p>
        </w:tc>
        <w:tc>
          <w:tcPr>
            <w:tcW w:type="dxa" w:w="2702"/>
            <w:shd w:val="clear" w:color="auto" w:fill="E8E8E8"/>
          </w:tcPr>
          <w:p>
            <w:pPr>
              <w:spacing w:after="0"/>
              <w:jc w:val="left"/>
            </w:pPr>
            <w:r>
              <w:rPr>
                <w:b/>
                <w:sz w:val="16"/>
              </w:rPr>
              <w:t>Plan</w:t>
            </w:r>
          </w:p>
        </w:tc>
        <w:tc>
          <w:tcPr>
            <w:tcW w:type="dxa" w:w="135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15"/>
            <w:shd w:val="clear" w:color="auto" w:fill="E8E8E8"/>
          </w:tcPr>
          <w:p>
            <w:pPr>
              <w:spacing w:after="0"/>
              <w:jc w:val="left"/>
            </w:pPr>
            <w:r>
              <w:rPr>
                <w:b/>
                <w:sz w:val="16"/>
              </w:rPr>
              <w:t>Update underway</w:t>
            </w:r>
          </w:p>
        </w:tc>
        <w:tc>
          <w:tcPr>
            <w:tcW w:type="dxa" w:w="1409"/>
            <w:shd w:val="clear" w:color="auto" w:fill="E8E8E8"/>
          </w:tcPr>
          <w:p>
            <w:pPr>
              <w:spacing w:after="0"/>
              <w:jc w:val="left"/>
            </w:pPr>
            <w:r>
              <w:rPr>
                <w:b/>
                <w:sz w:val="16"/>
              </w:rPr>
              <w:t>Notes</w:t>
            </w:r>
          </w:p>
        </w:tc>
      </w:tr>
      <w:tr>
        <w:trPr>
          <w:cantSplit/>
        </w:trPr>
        <w:tc>
          <w:tcPr>
            <w:tcW w:type="dxa" w:w="1457"/>
          </w:tcPr>
          <w:p>
            <w:pPr>
              <w:spacing w:after="0"/>
              <w:jc w:val="left"/>
            </w:pPr>
            <w:r>
              <w:rPr>
                <w:sz w:val="16"/>
              </w:rPr>
              <w:t>Atoka County</w:t>
            </w:r>
          </w:p>
        </w:tc>
        <w:tc>
          <w:tcPr>
            <w:tcW w:type="dxa" w:w="1305"/>
          </w:tcPr>
          <w:p>
            <w:pPr>
              <w:spacing w:after="0"/>
              <w:jc w:val="left"/>
            </w:pPr>
            <w:r>
              <w:rPr>
                <w:sz w:val="16"/>
              </w:rPr>
              <w:t>County</w:t>
            </w:r>
          </w:p>
        </w:tc>
        <w:tc>
          <w:tcPr>
            <w:tcW w:type="dxa" w:w="2252"/>
          </w:tcPr>
          <w:p>
            <w:pPr>
              <w:spacing w:after="0"/>
              <w:jc w:val="left"/>
            </w:pPr>
            <w:r>
              <w:rPr>
                <w:sz w:val="16"/>
              </w:rPr>
              <w:t>Expired on 2014-12-16</w:t>
            </w:r>
          </w:p>
        </w:tc>
        <w:tc>
          <w:tcPr>
            <w:tcW w:type="dxa" w:w="2702"/>
          </w:tcPr>
          <w:p>
            <w:pPr>
              <w:spacing w:after="0"/>
              <w:jc w:val="left"/>
            </w:pPr>
            <w:r>
              <w:rPr>
                <w:sz w:val="16"/>
              </w:rPr>
              <w:t>Atoka County (FEMA plan 100070)</w:t>
            </w:r>
          </w:p>
        </w:tc>
        <w:tc>
          <w:tcPr>
            <w:tcW w:type="dxa" w:w="1354"/>
          </w:tcPr>
          <w:p>
            <w:pPr>
              <w:spacing w:after="0"/>
              <w:jc w:val="left"/>
            </w:pPr>
            <w:r>
              <w:rPr>
                <w:sz w:val="16"/>
              </w:rPr>
              <w:t>2009-12-16</w:t>
            </w:r>
          </w:p>
        </w:tc>
        <w:tc>
          <w:tcPr>
            <w:tcW w:type="dxa" w:w="1037"/>
          </w:tcPr>
          <w:p>
            <w:pPr>
              <w:spacing w:after="0"/>
              <w:jc w:val="left"/>
            </w:pPr>
            <w:r>
              <w:rPr>
                <w:sz w:val="16"/>
              </w:rPr>
              <w:t>2014-12-16</w:t>
            </w:r>
          </w:p>
        </w:tc>
        <w:tc>
          <w:tcPr>
            <w:tcW w:type="dxa" w:w="882"/>
          </w:tcPr>
          <w:p>
            <w:pPr>
              <w:spacing w:after="0"/>
              <w:jc w:val="right"/>
            </w:pPr>
            <w:r>
              <w:rPr>
                <w:sz w:val="16"/>
              </w:rPr>
              <w:t>-4,304</w:t>
            </w:r>
          </w:p>
        </w:tc>
        <w:tc>
          <w:tcPr>
            <w:tcW w:type="dxa" w:w="1715"/>
          </w:tcPr>
          <w:p>
            <w:pPr>
              <w:spacing w:after="0"/>
              <w:jc w:val="left"/>
            </w:pPr>
          </w:p>
        </w:tc>
        <w:tc>
          <w:tcPr>
            <w:tcW w:type="dxa" w:w="1409"/>
          </w:tcPr>
          <w:p>
            <w:pPr>
              <w:spacing w:after="0"/>
              <w:jc w:val="left"/>
            </w:pPr>
          </w:p>
        </w:tc>
      </w:tr>
      <w:tr>
        <w:trPr>
          <w:cantSplit/>
        </w:trPr>
        <w:tc>
          <w:tcPr>
            <w:tcW w:type="dxa" w:w="1457"/>
          </w:tcPr>
          <w:p>
            <w:pPr>
              <w:spacing w:after="0"/>
              <w:jc w:val="left"/>
            </w:pPr>
            <w:r>
              <w:rPr>
                <w:sz w:val="16"/>
              </w:rPr>
              <w:t>Atoka city</w:t>
            </w:r>
          </w:p>
        </w:tc>
        <w:tc>
          <w:tcPr>
            <w:tcW w:type="dxa" w:w="1305"/>
          </w:tcPr>
          <w:p>
            <w:pPr>
              <w:spacing w:after="0"/>
              <w:jc w:val="left"/>
            </w:pPr>
            <w:r>
              <w:rPr>
                <w:sz w:val="16"/>
              </w:rPr>
              <w:t>City</w:t>
            </w:r>
          </w:p>
        </w:tc>
        <w:tc>
          <w:tcPr>
            <w:tcW w:type="dxa" w:w="2252"/>
          </w:tcPr>
          <w:p>
            <w:pPr>
              <w:spacing w:after="0"/>
              <w:jc w:val="left"/>
            </w:pPr>
            <w:r>
              <w:rPr>
                <w:sz w:val="16"/>
              </w:rPr>
              <w:t>Expired on 2014-12-09</w:t>
            </w:r>
          </w:p>
        </w:tc>
        <w:tc>
          <w:tcPr>
            <w:tcW w:type="dxa" w:w="2702"/>
          </w:tcPr>
          <w:p>
            <w:pPr>
              <w:spacing w:after="0"/>
              <w:jc w:val="left"/>
            </w:pPr>
            <w:r>
              <w:rPr>
                <w:sz w:val="16"/>
              </w:rPr>
              <w:t>Atoka (FEMA plan 54905)</w:t>
            </w:r>
          </w:p>
        </w:tc>
        <w:tc>
          <w:tcPr>
            <w:tcW w:type="dxa" w:w="1354"/>
          </w:tcPr>
          <w:p>
            <w:pPr>
              <w:spacing w:after="0"/>
              <w:jc w:val="left"/>
            </w:pPr>
            <w:r>
              <w:rPr>
                <w:sz w:val="16"/>
              </w:rPr>
              <w:t>2009-12-09</w:t>
            </w:r>
          </w:p>
        </w:tc>
        <w:tc>
          <w:tcPr>
            <w:tcW w:type="dxa" w:w="1037"/>
          </w:tcPr>
          <w:p>
            <w:pPr>
              <w:spacing w:after="0"/>
              <w:jc w:val="left"/>
            </w:pPr>
            <w:r>
              <w:rPr>
                <w:sz w:val="16"/>
              </w:rPr>
              <w:t>2014-12-09</w:t>
            </w:r>
          </w:p>
        </w:tc>
        <w:tc>
          <w:tcPr>
            <w:tcW w:type="dxa" w:w="882"/>
          </w:tcPr>
          <w:p>
            <w:pPr>
              <w:spacing w:after="0"/>
              <w:jc w:val="right"/>
            </w:pPr>
            <w:r>
              <w:rPr>
                <w:sz w:val="16"/>
              </w:rPr>
              <w:t>-4,311</w:t>
            </w:r>
          </w:p>
        </w:tc>
        <w:tc>
          <w:tcPr>
            <w:tcW w:type="dxa" w:w="1715"/>
          </w:tcPr>
          <w:p>
            <w:pPr>
              <w:spacing w:after="0"/>
              <w:jc w:val="left"/>
            </w:pPr>
          </w:p>
        </w:tc>
        <w:tc>
          <w:tcPr>
            <w:tcW w:type="dxa" w:w="1409"/>
          </w:tcPr>
          <w:p>
            <w:pPr>
              <w:spacing w:after="0"/>
              <w:jc w:val="left"/>
            </w:pPr>
          </w:p>
        </w:tc>
      </w:tr>
      <w:tr>
        <w:trPr>
          <w:cantSplit/>
        </w:trPr>
        <w:tc>
          <w:tcPr>
            <w:tcW w:type="dxa" w:w="1457"/>
          </w:tcPr>
          <w:p>
            <w:pPr>
              <w:spacing w:after="0"/>
              <w:jc w:val="left"/>
            </w:pPr>
            <w:r>
              <w:rPr>
                <w:sz w:val="16"/>
              </w:rPr>
              <w:t>Caney town</w:t>
            </w:r>
          </w:p>
        </w:tc>
        <w:tc>
          <w:tcPr>
            <w:tcW w:type="dxa" w:w="1305"/>
          </w:tcPr>
          <w:p>
            <w:pPr>
              <w:spacing w:after="0"/>
              <w:jc w:val="left"/>
            </w:pPr>
            <w:r>
              <w:rPr>
                <w:sz w:val="16"/>
              </w:rPr>
              <w:t>Town</w:t>
            </w:r>
          </w:p>
        </w:tc>
        <w:tc>
          <w:tcPr>
            <w:tcW w:type="dxa" w:w="2252"/>
          </w:tcPr>
          <w:p>
            <w:pPr>
              <w:spacing w:after="0"/>
              <w:jc w:val="left"/>
            </w:pPr>
            <w:r>
              <w:rPr>
                <w:sz w:val="16"/>
              </w:rPr>
              <w:t>No approved plan on record</w:t>
            </w:r>
          </w:p>
        </w:tc>
        <w:tc>
          <w:tcPr>
            <w:tcW w:type="dxa" w:w="2702"/>
          </w:tcPr>
          <w:p>
            <w:pPr>
              <w:spacing w:after="0"/>
              <w:jc w:val="left"/>
            </w:pPr>
            <w:r>
              <w:rPr>
                <w:sz w:val="16"/>
              </w:rPr>
              <w:t>none</w:t>
            </w:r>
          </w:p>
        </w:tc>
        <w:tc>
          <w:tcPr>
            <w:tcW w:type="dxa" w:w="1354"/>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1715"/>
          </w:tcPr>
          <w:p>
            <w:pPr>
              <w:spacing w:after="0"/>
              <w:jc w:val="left"/>
            </w:pPr>
            <w:r>
              <w:rPr>
                <w:sz w:val="16"/>
              </w:rPr>
              <w:t>FEMA tracker shows a plan in progress</w:t>
            </w:r>
          </w:p>
        </w:tc>
        <w:tc>
          <w:tcPr>
            <w:tcW w:type="dxa" w:w="1409"/>
          </w:tcPr>
          <w:p>
            <w:pPr>
              <w:spacing w:after="0"/>
              <w:jc w:val="left"/>
            </w:pPr>
          </w:p>
        </w:tc>
      </w:tr>
      <w:tr>
        <w:trPr>
          <w:cantSplit/>
        </w:trPr>
        <w:tc>
          <w:tcPr>
            <w:tcW w:type="dxa" w:w="1457"/>
          </w:tcPr>
          <w:p>
            <w:pPr>
              <w:spacing w:after="0"/>
              <w:jc w:val="left"/>
            </w:pPr>
            <w:r>
              <w:rPr>
                <w:sz w:val="16"/>
              </w:rPr>
              <w:t>Stringtown town</w:t>
            </w:r>
          </w:p>
        </w:tc>
        <w:tc>
          <w:tcPr>
            <w:tcW w:type="dxa" w:w="1305"/>
          </w:tcPr>
          <w:p>
            <w:pPr>
              <w:spacing w:after="0"/>
              <w:jc w:val="left"/>
            </w:pPr>
            <w:r>
              <w:rPr>
                <w:sz w:val="16"/>
              </w:rPr>
              <w:t>Town</w:t>
            </w:r>
          </w:p>
        </w:tc>
        <w:tc>
          <w:tcPr>
            <w:tcW w:type="dxa" w:w="2252"/>
          </w:tcPr>
          <w:p>
            <w:pPr>
              <w:spacing w:after="0"/>
              <w:jc w:val="left"/>
            </w:pPr>
            <w:r>
              <w:rPr>
                <w:sz w:val="16"/>
              </w:rPr>
              <w:t>Expired on 2014-11-15</w:t>
            </w:r>
          </w:p>
        </w:tc>
        <w:tc>
          <w:tcPr>
            <w:tcW w:type="dxa" w:w="2702"/>
          </w:tcPr>
          <w:p>
            <w:pPr>
              <w:spacing w:after="0"/>
              <w:jc w:val="left"/>
            </w:pPr>
            <w:r>
              <w:rPr>
                <w:sz w:val="16"/>
              </w:rPr>
              <w:t>Stringtown (FEMA plan 58435)</w:t>
            </w:r>
          </w:p>
        </w:tc>
        <w:tc>
          <w:tcPr>
            <w:tcW w:type="dxa" w:w="1354"/>
          </w:tcPr>
          <w:p>
            <w:pPr>
              <w:spacing w:after="0"/>
              <w:jc w:val="left"/>
            </w:pPr>
            <w:r>
              <w:rPr>
                <w:sz w:val="16"/>
              </w:rPr>
              <w:t>2009-11-15</w:t>
            </w:r>
          </w:p>
        </w:tc>
        <w:tc>
          <w:tcPr>
            <w:tcW w:type="dxa" w:w="1037"/>
          </w:tcPr>
          <w:p>
            <w:pPr>
              <w:spacing w:after="0"/>
              <w:jc w:val="left"/>
            </w:pPr>
            <w:r>
              <w:rPr>
                <w:sz w:val="16"/>
              </w:rPr>
              <w:t>2014-11-15</w:t>
            </w:r>
          </w:p>
        </w:tc>
        <w:tc>
          <w:tcPr>
            <w:tcW w:type="dxa" w:w="882"/>
          </w:tcPr>
          <w:p>
            <w:pPr>
              <w:spacing w:after="0"/>
              <w:jc w:val="right"/>
            </w:pPr>
            <w:r>
              <w:rPr>
                <w:sz w:val="16"/>
              </w:rPr>
              <w:t>-4,335</w:t>
            </w:r>
          </w:p>
        </w:tc>
        <w:tc>
          <w:tcPr>
            <w:tcW w:type="dxa" w:w="1715"/>
          </w:tcPr>
          <w:p>
            <w:pPr>
              <w:spacing w:after="0"/>
              <w:jc w:val="left"/>
            </w:pPr>
          </w:p>
        </w:tc>
        <w:tc>
          <w:tcPr>
            <w:tcW w:type="dxa" w:w="1409"/>
          </w:tcPr>
          <w:p>
            <w:pPr>
              <w:spacing w:after="0"/>
              <w:jc w:val="left"/>
            </w:pPr>
          </w:p>
        </w:tc>
      </w:tr>
      <w:tr>
        <w:trPr>
          <w:cantSplit/>
        </w:trPr>
        <w:tc>
          <w:tcPr>
            <w:tcW w:type="dxa" w:w="1457"/>
          </w:tcPr>
          <w:p>
            <w:pPr>
              <w:spacing w:after="0"/>
              <w:jc w:val="left"/>
            </w:pPr>
            <w:r>
              <w:rPr>
                <w:sz w:val="16"/>
              </w:rPr>
              <w:t>Tushka town</w:t>
            </w:r>
          </w:p>
        </w:tc>
        <w:tc>
          <w:tcPr>
            <w:tcW w:type="dxa" w:w="1305"/>
          </w:tcPr>
          <w:p>
            <w:pPr>
              <w:spacing w:after="0"/>
              <w:jc w:val="left"/>
            </w:pPr>
            <w:r>
              <w:rPr>
                <w:sz w:val="16"/>
              </w:rPr>
              <w:t>Town</w:t>
            </w:r>
          </w:p>
        </w:tc>
        <w:tc>
          <w:tcPr>
            <w:tcW w:type="dxa" w:w="2252"/>
          </w:tcPr>
          <w:p>
            <w:pPr>
              <w:spacing w:after="0"/>
              <w:jc w:val="left"/>
            </w:pPr>
            <w:r>
              <w:rPr>
                <w:sz w:val="16"/>
              </w:rPr>
              <w:t>Expired on 2014-11-18</w:t>
            </w:r>
          </w:p>
        </w:tc>
        <w:tc>
          <w:tcPr>
            <w:tcW w:type="dxa" w:w="2702"/>
          </w:tcPr>
          <w:p>
            <w:pPr>
              <w:spacing w:after="0"/>
              <w:jc w:val="left"/>
            </w:pPr>
            <w:r>
              <w:rPr>
                <w:sz w:val="16"/>
              </w:rPr>
              <w:t>Tushka (FEMA plan 58538)</w:t>
            </w:r>
          </w:p>
        </w:tc>
        <w:tc>
          <w:tcPr>
            <w:tcW w:type="dxa" w:w="1354"/>
          </w:tcPr>
          <w:p>
            <w:pPr>
              <w:spacing w:after="0"/>
              <w:jc w:val="left"/>
            </w:pPr>
            <w:r>
              <w:rPr>
                <w:sz w:val="16"/>
              </w:rPr>
              <w:t>2009-11-18</w:t>
            </w:r>
          </w:p>
        </w:tc>
        <w:tc>
          <w:tcPr>
            <w:tcW w:type="dxa" w:w="1037"/>
          </w:tcPr>
          <w:p>
            <w:pPr>
              <w:spacing w:after="0"/>
              <w:jc w:val="left"/>
            </w:pPr>
            <w:r>
              <w:rPr>
                <w:sz w:val="16"/>
              </w:rPr>
              <w:t>2014-11-18</w:t>
            </w:r>
          </w:p>
        </w:tc>
        <w:tc>
          <w:tcPr>
            <w:tcW w:type="dxa" w:w="882"/>
          </w:tcPr>
          <w:p>
            <w:pPr>
              <w:spacing w:after="0"/>
              <w:jc w:val="right"/>
            </w:pPr>
            <w:r>
              <w:rPr>
                <w:sz w:val="16"/>
              </w:rPr>
              <w:t>-4,332</w:t>
            </w:r>
          </w:p>
        </w:tc>
        <w:tc>
          <w:tcPr>
            <w:tcW w:type="dxa" w:w="1715"/>
          </w:tcPr>
          <w:p>
            <w:pPr>
              <w:spacing w:after="0"/>
              <w:jc w:val="left"/>
            </w:pPr>
          </w:p>
        </w:tc>
        <w:tc>
          <w:tcPr>
            <w:tcW w:type="dxa" w:w="1409"/>
          </w:tcPr>
          <w:p>
            <w:pPr>
              <w:spacing w:after="0"/>
              <w:jc w:val="left"/>
            </w:pPr>
          </w:p>
        </w:tc>
      </w:tr>
      <w:tr>
        <w:trPr>
          <w:cantSplit/>
        </w:trPr>
        <w:tc>
          <w:tcPr>
            <w:tcW w:type="dxa" w:w="1457"/>
          </w:tcPr>
          <w:p>
            <w:pPr>
              <w:spacing w:after="0"/>
              <w:jc w:val="left"/>
            </w:pPr>
            <w:r>
              <w:rPr>
                <w:sz w:val="16"/>
              </w:rPr>
              <w:t>Coalgate Public Schools</w:t>
            </w:r>
          </w:p>
        </w:tc>
        <w:tc>
          <w:tcPr>
            <w:tcW w:type="dxa" w:w="1305"/>
          </w:tcPr>
          <w:p>
            <w:pPr>
              <w:spacing w:after="0"/>
              <w:jc w:val="left"/>
            </w:pPr>
            <w:r>
              <w:rPr>
                <w:sz w:val="16"/>
              </w:rPr>
              <w:t>School/School District</w:t>
            </w:r>
          </w:p>
        </w:tc>
        <w:tc>
          <w:tcPr>
            <w:tcW w:type="dxa" w:w="2252"/>
          </w:tcPr>
          <w:p>
            <w:pPr>
              <w:spacing w:after="0"/>
              <w:jc w:val="left"/>
            </w:pPr>
            <w:r>
              <w:rPr>
                <w:sz w:val="16"/>
              </w:rPr>
              <w:t>Plan 106485 approved 2022-06-28, pending adoption here; not yet eligible</w:t>
            </w:r>
          </w:p>
        </w:tc>
        <w:tc>
          <w:tcPr>
            <w:tcW w:type="dxa" w:w="2702"/>
          </w:tcPr>
          <w:p>
            <w:pPr>
              <w:spacing w:after="0"/>
              <w:jc w:val="left"/>
            </w:pPr>
            <w:r>
              <w:rPr>
                <w:sz w:val="16"/>
              </w:rPr>
              <w:t>Coal County (FEMA plan 106485), pending adoption here</w:t>
            </w:r>
          </w:p>
        </w:tc>
        <w:tc>
          <w:tcPr>
            <w:tcW w:type="dxa" w:w="1354"/>
          </w:tcPr>
          <w:p>
            <w:pPr>
              <w:spacing w:after="0"/>
              <w:jc w:val="left"/>
            </w:pPr>
            <w:r>
              <w:rPr>
                <w:sz w:val="16"/>
              </w:rPr>
              <w:t>2022-06-28 by FEMA; not yet adopted here</w:t>
            </w:r>
          </w:p>
        </w:tc>
        <w:tc>
          <w:tcPr>
            <w:tcW w:type="dxa" w:w="1037"/>
          </w:tcPr>
          <w:p>
            <w:pPr>
              <w:spacing w:after="0"/>
              <w:jc w:val="left"/>
            </w:pPr>
            <w:r>
              <w:rPr>
                <w:sz w:val="16"/>
              </w:rPr>
              <w:t>2027-06-27 once adopted</w:t>
            </w:r>
          </w:p>
        </w:tc>
        <w:tc>
          <w:tcPr>
            <w:tcW w:type="dxa" w:w="882"/>
          </w:tcPr>
          <w:p>
            <w:pPr>
              <w:spacing w:after="0"/>
              <w:jc w:val="right"/>
            </w:pPr>
          </w:p>
        </w:tc>
        <w:tc>
          <w:tcPr>
            <w:tcW w:type="dxa" w:w="1715"/>
          </w:tcPr>
          <w:p>
            <w:pPr>
              <w:spacing w:after="0"/>
              <w:jc w:val="left"/>
            </w:pPr>
            <w:r>
              <w:rPr>
                <w:sz w:val="16"/>
              </w:rPr>
              <w:t>FEMA tracker shows a plan approvable pending adoption</w:t>
            </w:r>
          </w:p>
        </w:tc>
        <w:tc>
          <w:tcPr>
            <w:tcW w:type="dxa" w:w="1409"/>
          </w:tcPr>
          <w:p>
            <w:pPr>
              <w:spacing w:after="0"/>
              <w:jc w:val="left"/>
            </w:pPr>
            <w:r>
              <w:rPr>
                <w:sz w:val="16"/>
              </w:rPr>
              <w:t>Not yet eligible: adopt the approved plan.</w:t>
            </w:r>
          </w:p>
        </w:tc>
      </w:tr>
      <w:tr>
        <w:trPr>
          <w:cantSplit/>
        </w:trPr>
        <w:tc>
          <w:tcPr>
            <w:tcW w:type="dxa" w:w="1457"/>
          </w:tcPr>
          <w:p>
            <w:pPr>
              <w:spacing w:after="0"/>
              <w:jc w:val="left"/>
            </w:pPr>
            <w:r>
              <w:rPr>
                <w:sz w:val="16"/>
              </w:rPr>
              <w:t>Name not given in FEMA data (ID NM06_71301)</w:t>
            </w:r>
          </w:p>
        </w:tc>
        <w:tc>
          <w:tcPr>
            <w:tcW w:type="dxa" w:w="1305"/>
          </w:tcPr>
          <w:p>
            <w:pPr>
              <w:spacing w:after="0"/>
              <w:jc w:val="left"/>
            </w:pPr>
            <w:r>
              <w:rPr>
                <w:sz w:val="16"/>
              </w:rPr>
              <w:t>School/School District</w:t>
            </w:r>
          </w:p>
        </w:tc>
        <w:tc>
          <w:tcPr>
            <w:tcW w:type="dxa" w:w="2252"/>
          </w:tcPr>
          <w:p>
            <w:pPr>
              <w:spacing w:after="0"/>
              <w:jc w:val="left"/>
            </w:pPr>
            <w:r>
              <w:rPr>
                <w:sz w:val="16"/>
              </w:rPr>
              <w:t>Expired on 2018-12-09</w:t>
            </w:r>
          </w:p>
        </w:tc>
        <w:tc>
          <w:tcPr>
            <w:tcW w:type="dxa" w:w="2702"/>
          </w:tcPr>
          <w:p>
            <w:pPr>
              <w:spacing w:after="0"/>
              <w:jc w:val="left"/>
            </w:pPr>
            <w:r>
              <w:rPr>
                <w:sz w:val="16"/>
              </w:rPr>
              <w:t>Tushka Public School (FEMA plan 71301)</w:t>
            </w:r>
          </w:p>
        </w:tc>
        <w:tc>
          <w:tcPr>
            <w:tcW w:type="dxa" w:w="1354"/>
          </w:tcPr>
          <w:p>
            <w:pPr>
              <w:spacing w:after="0"/>
              <w:jc w:val="left"/>
            </w:pPr>
            <w:r>
              <w:rPr>
                <w:sz w:val="16"/>
              </w:rPr>
              <w:t>2013-12-10</w:t>
            </w:r>
          </w:p>
        </w:tc>
        <w:tc>
          <w:tcPr>
            <w:tcW w:type="dxa" w:w="1037"/>
          </w:tcPr>
          <w:p>
            <w:pPr>
              <w:spacing w:after="0"/>
              <w:jc w:val="left"/>
            </w:pPr>
            <w:r>
              <w:rPr>
                <w:sz w:val="16"/>
              </w:rPr>
              <w:t>2018-12-09</w:t>
            </w:r>
          </w:p>
        </w:tc>
        <w:tc>
          <w:tcPr>
            <w:tcW w:type="dxa" w:w="882"/>
          </w:tcPr>
          <w:p>
            <w:pPr>
              <w:spacing w:after="0"/>
              <w:jc w:val="right"/>
            </w:pPr>
            <w:r>
              <w:rPr>
                <w:sz w:val="16"/>
              </w:rPr>
              <w:t>-2,850</w:t>
            </w:r>
          </w:p>
        </w:tc>
        <w:tc>
          <w:tcPr>
            <w:tcW w:type="dxa" w:w="1715"/>
          </w:tcPr>
          <w:p>
            <w:pPr>
              <w:spacing w:after="0"/>
              <w:jc w:val="left"/>
            </w:pPr>
          </w:p>
        </w:tc>
        <w:tc>
          <w:tcPr>
            <w:tcW w:type="dxa" w:w="1409"/>
          </w:tcPr>
          <w:p>
            <w:pPr>
              <w:spacing w:after="0"/>
              <w:jc w:val="left"/>
            </w:pPr>
            <w:r>
              <w:rPr>
                <w:sz w:val="16"/>
              </w:rPr>
              <w:t>member approved 2013-12-09</w:t>
            </w:r>
          </w:p>
        </w:tc>
      </w:tr>
    </w:tbl>
    <w:p>
      <w:pPr>
        <w:spacing w:after="40" w:before="60"/>
      </w:pPr>
      <w:r>
        <w:rPr>
          <w:sz w:val="15"/>
        </w:rPr>
        <w:t>FEMA plan data lists 1 school district row with no name (FEMA IDs only) and 1 named school district.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$1,870,609</w:t>
            </w:r>
          </w:p>
        </w:tc>
        <w:tc>
          <w:tcPr>
            <w:tcW w:type="dxa" w:w="1126"/>
          </w:tcPr>
          <w:p>
            <w:pPr>
              <w:spacing w:after="0"/>
              <w:jc w:val="right"/>
            </w:pPr>
            <w:r>
              <w:rPr>
                <w:sz w:val="16"/>
              </w:rPr>
              <w:t>$14,290</w:t>
            </w:r>
          </w:p>
        </w:tc>
        <w:tc>
          <w:tcPr>
            <w:tcW w:type="dxa" w:w="1312"/>
          </w:tcPr>
          <w:p>
            <w:pPr>
              <w:spacing w:after="0"/>
              <w:jc w:val="right"/>
            </w:pPr>
            <w:r>
              <w:rPr>
                <w:sz w:val="16"/>
              </w:rPr>
              <w:t>$9,997</w:t>
            </w:r>
          </w:p>
        </w:tc>
        <w:tc>
          <w:tcPr>
            <w:tcW w:type="dxa" w:w="1117"/>
          </w:tcPr>
          <w:p>
            <w:pPr>
              <w:spacing w:after="0"/>
              <w:jc w:val="right"/>
            </w:pPr>
            <w:r>
              <w:rPr>
                <w:sz w:val="16"/>
              </w:rPr>
              <w:t>$1,894,896</w:t>
            </w:r>
          </w:p>
        </w:tc>
        <w:tc>
          <w:tcPr>
            <w:tcW w:type="dxa" w:w="1237"/>
          </w:tcPr>
          <w:p>
            <w:pPr>
              <w:spacing w:after="0"/>
              <w:jc w:val="right"/>
            </w:pPr>
            <w:r>
              <w:rPr>
                <w:sz w:val="16"/>
              </w:rPr>
              <w:t>35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Hail</w:t>
            </w:r>
          </w:p>
        </w:tc>
        <w:tc>
          <w:tcPr>
            <w:tcW w:type="dxa" w:w="1198"/>
          </w:tcPr>
          <w:p>
            <w:pPr>
              <w:spacing w:after="0"/>
              <w:jc w:val="left"/>
            </w:pPr>
            <w:r>
              <w:rPr>
                <w:sz w:val="16"/>
              </w:rPr>
              <w:t>Relatively High</w:t>
            </w:r>
          </w:p>
        </w:tc>
        <w:tc>
          <w:tcPr>
            <w:tcW w:type="dxa" w:w="1198"/>
          </w:tcPr>
          <w:p>
            <w:pPr>
              <w:spacing w:after="0"/>
              <w:jc w:val="left"/>
            </w:pPr>
            <w:r>
              <w:rPr>
                <w:sz w:val="16"/>
              </w:rPr>
              <w:t>Relatively Moderate</w:t>
            </w:r>
          </w:p>
        </w:tc>
        <w:tc>
          <w:tcPr>
            <w:tcW w:type="dxa" w:w="1037"/>
          </w:tcPr>
          <w:p>
            <w:pPr>
              <w:spacing w:after="0"/>
              <w:jc w:val="right"/>
            </w:pPr>
            <w:r>
              <w:rPr>
                <w:sz w:val="16"/>
              </w:rPr>
              <w:t>$1,846,476</w:t>
            </w:r>
          </w:p>
        </w:tc>
        <w:tc>
          <w:tcPr>
            <w:tcW w:type="dxa" w:w="1126"/>
          </w:tcPr>
          <w:p>
            <w:pPr>
              <w:spacing w:after="0"/>
              <w:jc w:val="right"/>
            </w:pPr>
            <w:r>
              <w:rPr>
                <w:sz w:val="16"/>
              </w:rPr>
              <w:t>$400</w:t>
            </w:r>
          </w:p>
        </w:tc>
        <w:tc>
          <w:tcPr>
            <w:tcW w:type="dxa" w:w="1312"/>
          </w:tcPr>
          <w:p>
            <w:pPr>
              <w:spacing w:after="0"/>
              <w:jc w:val="right"/>
            </w:pPr>
            <w:r>
              <w:rPr>
                <w:sz w:val="16"/>
              </w:rPr>
              <w:t>$41,396</w:t>
            </w:r>
          </w:p>
        </w:tc>
        <w:tc>
          <w:tcPr>
            <w:tcW w:type="dxa" w:w="1117"/>
          </w:tcPr>
          <w:p>
            <w:pPr>
              <w:spacing w:after="0"/>
              <w:jc w:val="right"/>
            </w:pPr>
            <w:r>
              <w:rPr>
                <w:sz w:val="16"/>
              </w:rPr>
              <w:t>$1,888,272</w:t>
            </w:r>
          </w:p>
        </w:tc>
        <w:tc>
          <w:tcPr>
            <w:tcW w:type="dxa" w:w="1237"/>
          </w:tcPr>
          <w:p>
            <w:pPr>
              <w:spacing w:after="0"/>
              <w:jc w:val="right"/>
            </w:pPr>
            <w:r>
              <w:rPr>
                <w:sz w:val="16"/>
              </w:rPr>
              <w:t>151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$345,461</w:t>
            </w:r>
          </w:p>
        </w:tc>
        <w:tc>
          <w:tcPr>
            <w:tcW w:type="dxa" w:w="1126"/>
          </w:tcPr>
          <w:p>
            <w:pPr>
              <w:spacing w:after="0"/>
              <w:jc w:val="right"/>
            </w:pPr>
            <w:r>
              <w:rPr>
                <w:sz w:val="16"/>
              </w:rPr>
              <w:t>$1,013</w:t>
            </w:r>
          </w:p>
        </w:tc>
        <w:tc>
          <w:tcPr>
            <w:tcW w:type="dxa" w:w="1312"/>
          </w:tcPr>
          <w:p>
            <w:pPr>
              <w:spacing w:after="0"/>
              <w:jc w:val="right"/>
            </w:pPr>
            <w:r>
              <w:rPr>
                <w:sz w:val="16"/>
              </w:rPr>
              <w:t>$589,326</w:t>
            </w:r>
          </w:p>
        </w:tc>
        <w:tc>
          <w:tcPr>
            <w:tcW w:type="dxa" w:w="1117"/>
          </w:tcPr>
          <w:p>
            <w:pPr>
              <w:spacing w:after="0"/>
              <w:jc w:val="right"/>
            </w:pPr>
            <w:r>
              <w:rPr>
                <w:sz w:val="16"/>
              </w:rPr>
              <w:t>$935,800</w:t>
            </w:r>
          </w:p>
        </w:tc>
        <w:tc>
          <w:tcPr>
            <w:tcW w:type="dxa" w:w="1237"/>
          </w:tcPr>
          <w:p>
            <w:pPr>
              <w:spacing w:after="0"/>
              <w:jc w:val="right"/>
            </w:pPr>
            <w:r>
              <w:rPr>
                <w:sz w:val="16"/>
              </w:rPr>
              <w:t>30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$154</w:t>
            </w:r>
          </w:p>
        </w:tc>
        <w:tc>
          <w:tcPr>
            <w:tcW w:type="dxa" w:w="1126"/>
          </w:tcPr>
          <w:p>
            <w:pPr>
              <w:spacing w:after="0"/>
              <w:jc w:val="right"/>
            </w:pPr>
            <w:r>
              <w:rPr>
                <w:sz w:val="16"/>
              </w:rPr>
              <w:t>$290</w:t>
            </w:r>
          </w:p>
        </w:tc>
        <w:tc>
          <w:tcPr>
            <w:tcW w:type="dxa" w:w="1312"/>
          </w:tcPr>
          <w:p>
            <w:pPr>
              <w:spacing w:after="0"/>
              <w:jc w:val="right"/>
            </w:pPr>
            <w:r>
              <w:rPr>
                <w:sz w:val="16"/>
              </w:rPr>
              <w:t>$549,887</w:t>
            </w:r>
          </w:p>
        </w:tc>
        <w:tc>
          <w:tcPr>
            <w:tcW w:type="dxa" w:w="1117"/>
          </w:tcPr>
          <w:p>
            <w:pPr>
              <w:spacing w:after="0"/>
              <w:jc w:val="right"/>
            </w:pPr>
            <w:r>
              <w:rPr>
                <w:sz w:val="16"/>
              </w:rPr>
              <w:t>$550,331</w:t>
            </w:r>
          </w:p>
        </w:tc>
        <w:tc>
          <w:tcPr>
            <w:tcW w:type="dxa" w:w="1237"/>
          </w:tcPr>
          <w:p>
            <w:pPr>
              <w:spacing w:after="0"/>
              <w:jc w:val="right"/>
            </w:pPr>
            <w:r>
              <w:rPr>
                <w:sz w:val="16"/>
              </w:rPr>
              <w:t>92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8"/>
          </w:tcPr>
          <w:p>
            <w:pPr>
              <w:spacing w:after="0"/>
              <w:jc w:val="left"/>
            </w:pPr>
            <w:r>
              <w:rPr>
                <w:sz w:val="16"/>
              </w:rPr>
              <w:t>Relatively High</w:t>
            </w:r>
          </w:p>
        </w:tc>
        <w:tc>
          <w:tcPr>
            <w:tcW w:type="dxa" w:w="1198"/>
          </w:tcPr>
          <w:p>
            <w:pPr>
              <w:spacing w:after="0"/>
              <w:jc w:val="left"/>
            </w:pPr>
            <w:r>
              <w:rPr>
                <w:sz w:val="16"/>
              </w:rPr>
              <w:t>Relatively High</w:t>
            </w:r>
          </w:p>
        </w:tc>
        <w:tc>
          <w:tcPr>
            <w:tcW w:type="dxa" w:w="1037"/>
          </w:tcPr>
          <w:p>
            <w:pPr>
              <w:spacing w:after="0"/>
              <w:jc w:val="right"/>
            </w:pPr>
            <w:r>
              <w:rPr>
                <w:sz w:val="16"/>
              </w:rPr>
              <w:t>$524,463</w:t>
            </w:r>
          </w:p>
        </w:tc>
        <w:tc>
          <w:tcPr>
            <w:tcW w:type="dxa" w:w="1126"/>
          </w:tcPr>
          <w:p>
            <w:pPr>
              <w:spacing w:after="0"/>
              <w:jc w:val="right"/>
            </w:pPr>
          </w:p>
        </w:tc>
        <w:tc>
          <w:tcPr>
            <w:tcW w:type="dxa" w:w="1312"/>
          </w:tcPr>
          <w:p>
            <w:pPr>
              <w:spacing w:after="0"/>
              <w:jc w:val="right"/>
            </w:pPr>
            <w:r>
              <w:rPr>
                <w:sz w:val="16"/>
              </w:rPr>
              <w:t>$22,824</w:t>
            </w:r>
          </w:p>
        </w:tc>
        <w:tc>
          <w:tcPr>
            <w:tcW w:type="dxa" w:w="1117"/>
          </w:tcPr>
          <w:p>
            <w:pPr>
              <w:spacing w:after="0"/>
              <w:jc w:val="right"/>
            </w:pPr>
            <w:r>
              <w:rPr>
                <w:sz w:val="16"/>
              </w:rPr>
              <w:t>$547,287</w:t>
            </w:r>
          </w:p>
        </w:tc>
        <w:tc>
          <w:tcPr>
            <w:tcW w:type="dxa" w:w="1237"/>
          </w:tcPr>
          <w:p>
            <w:pPr>
              <w:spacing w:after="0"/>
              <w:jc w:val="right"/>
            </w:pPr>
            <w:r>
              <w:rPr>
                <w:sz w:val="16"/>
              </w:rPr>
              <w:t>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$372,711</w:t>
            </w:r>
          </w:p>
        </w:tc>
        <w:tc>
          <w:tcPr>
            <w:tcW w:type="dxa" w:w="1126"/>
          </w:tcPr>
          <w:p>
            <w:pPr>
              <w:spacing w:after="0"/>
              <w:jc w:val="right"/>
            </w:pPr>
            <w:r>
              <w:rPr>
                <w:sz w:val="16"/>
              </w:rPr>
              <w:t>$2,561</w:t>
            </w:r>
          </w:p>
        </w:tc>
        <w:tc>
          <w:tcPr>
            <w:tcW w:type="dxa" w:w="1312"/>
          </w:tcPr>
          <w:p>
            <w:pPr>
              <w:spacing w:after="0"/>
              <w:jc w:val="right"/>
            </w:pPr>
            <w:r>
              <w:rPr>
                <w:sz w:val="16"/>
              </w:rPr>
              <w:t>$126,294</w:t>
            </w:r>
          </w:p>
        </w:tc>
        <w:tc>
          <w:tcPr>
            <w:tcW w:type="dxa" w:w="1117"/>
          </w:tcPr>
          <w:p>
            <w:pPr>
              <w:spacing w:after="0"/>
              <w:jc w:val="right"/>
            </w:pPr>
            <w:r>
              <w:rPr>
                <w:sz w:val="16"/>
              </w:rPr>
              <w:t>$501,566</w:t>
            </w:r>
          </w:p>
        </w:tc>
        <w:tc>
          <w:tcPr>
            <w:tcW w:type="dxa" w:w="1237"/>
          </w:tcPr>
          <w:p>
            <w:pPr>
              <w:spacing w:after="0"/>
              <w:jc w:val="right"/>
            </w:pPr>
            <w:r>
              <w:rPr>
                <w:sz w:val="16"/>
              </w:rPr>
              <w:t>25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$9,354</w:t>
            </w:r>
          </w:p>
        </w:tc>
        <w:tc>
          <w:tcPr>
            <w:tcW w:type="dxa" w:w="1126"/>
          </w:tcPr>
          <w:p>
            <w:pPr>
              <w:spacing w:after="0"/>
              <w:jc w:val="right"/>
            </w:pPr>
            <w:r>
              <w:rPr>
                <w:sz w:val="16"/>
              </w:rPr>
              <w:t>$80</w:t>
            </w:r>
          </w:p>
        </w:tc>
        <w:tc>
          <w:tcPr>
            <w:tcW w:type="dxa" w:w="1312"/>
          </w:tcPr>
          <w:p>
            <w:pPr>
              <w:spacing w:after="0"/>
              <w:jc w:val="right"/>
            </w:pPr>
            <w:r>
              <w:rPr>
                <w:sz w:val="16"/>
              </w:rPr>
              <w:t>$383,468</w:t>
            </w:r>
          </w:p>
        </w:tc>
        <w:tc>
          <w:tcPr>
            <w:tcW w:type="dxa" w:w="1117"/>
          </w:tcPr>
          <w:p>
            <w:pPr>
              <w:spacing w:after="0"/>
              <w:jc w:val="right"/>
            </w:pPr>
            <w:r>
              <w:rPr>
                <w:sz w:val="16"/>
              </w:rPr>
              <w:t>$392,902</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$364,278</w:t>
            </w:r>
          </w:p>
        </w:tc>
        <w:tc>
          <w:tcPr>
            <w:tcW w:type="dxa" w:w="1312"/>
          </w:tcPr>
          <w:p>
            <w:pPr>
              <w:spacing w:after="0"/>
              <w:jc w:val="right"/>
            </w:pPr>
          </w:p>
        </w:tc>
        <w:tc>
          <w:tcPr>
            <w:tcW w:type="dxa" w:w="1117"/>
          </w:tcPr>
          <w:p>
            <w:pPr>
              <w:spacing w:after="0"/>
              <w:jc w:val="right"/>
            </w:pPr>
            <w:r>
              <w:rPr>
                <w:sz w:val="16"/>
              </w:rPr>
              <w:t>$364,278</w:t>
            </w:r>
          </w:p>
        </w:tc>
        <w:tc>
          <w:tcPr>
            <w:tcW w:type="dxa" w:w="1237"/>
          </w:tcPr>
          <w:p>
            <w:pPr>
              <w:spacing w:after="0"/>
              <w:jc w:val="right"/>
            </w:pPr>
            <w:r>
              <w:rPr>
                <w:sz w:val="16"/>
              </w:rPr>
              <w:t>80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$67,681</w:t>
            </w:r>
          </w:p>
        </w:tc>
        <w:tc>
          <w:tcPr>
            <w:tcW w:type="dxa" w:w="1126"/>
          </w:tcPr>
          <w:p>
            <w:pPr>
              <w:spacing w:after="0"/>
              <w:jc w:val="right"/>
            </w:pPr>
            <w:r>
              <w:rPr>
                <w:sz w:val="16"/>
              </w:rPr>
              <w:t>$63</w:t>
            </w:r>
          </w:p>
        </w:tc>
        <w:tc>
          <w:tcPr>
            <w:tcW w:type="dxa" w:w="1312"/>
          </w:tcPr>
          <w:p>
            <w:pPr>
              <w:spacing w:after="0"/>
              <w:jc w:val="right"/>
            </w:pPr>
            <w:r>
              <w:rPr>
                <w:sz w:val="16"/>
              </w:rPr>
              <w:t>$122,169</w:t>
            </w:r>
          </w:p>
        </w:tc>
        <w:tc>
          <w:tcPr>
            <w:tcW w:type="dxa" w:w="1117"/>
          </w:tcPr>
          <w:p>
            <w:pPr>
              <w:spacing w:after="0"/>
              <w:jc w:val="right"/>
            </w:pPr>
            <w:r>
              <w:rPr>
                <w:sz w:val="16"/>
              </w:rPr>
              <w:t>$189,913</w:t>
            </w:r>
          </w:p>
        </w:tc>
        <w:tc>
          <w:tcPr>
            <w:tcW w:type="dxa" w:w="1237"/>
          </w:tcPr>
          <w:p>
            <w:pPr>
              <w:spacing w:after="0"/>
              <w:jc w:val="right"/>
            </w:pPr>
            <w:r>
              <w:rPr>
                <w:sz w:val="16"/>
              </w:rPr>
              <w:t>92</w:t>
            </w:r>
          </w:p>
        </w:tc>
        <w:tc>
          <w:tcPr>
            <w:tcW w:type="dxa" w:w="2263"/>
          </w:tcPr>
          <w:p>
            <w:pPr>
              <w:spacing w:after="0"/>
              <w:jc w:val="left"/>
            </w:pPr>
          </w:p>
        </w:tc>
        <w:tc>
          <w:tcPr>
            <w:tcW w:type="dxa" w:w="1901"/>
          </w:tcPr>
          <w:p>
            <w:pPr>
              <w:spacing w:after="0"/>
              <w:jc w:val="left"/>
            </w:pPr>
            <w:r>
              <w:rPr>
                <w:sz w:val="16"/>
              </w:rPr>
              <w:t>Includes 5 High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$13,121</w:t>
            </w:r>
          </w:p>
        </w:tc>
        <w:tc>
          <w:tcPr>
            <w:tcW w:type="dxa" w:w="1126"/>
          </w:tcPr>
          <w:p>
            <w:pPr>
              <w:spacing w:after="0"/>
              <w:jc w:val="right"/>
            </w:pPr>
          </w:p>
        </w:tc>
        <w:tc>
          <w:tcPr>
            <w:tcW w:type="dxa" w:w="1312"/>
          </w:tcPr>
          <w:p>
            <w:pPr>
              <w:spacing w:after="0"/>
              <w:jc w:val="right"/>
            </w:pPr>
            <w:r>
              <w:rPr>
                <w:sz w:val="16"/>
              </w:rPr>
              <w:t>$75,741</w:t>
            </w:r>
          </w:p>
        </w:tc>
        <w:tc>
          <w:tcPr>
            <w:tcW w:type="dxa" w:w="1117"/>
          </w:tcPr>
          <w:p>
            <w:pPr>
              <w:spacing w:after="0"/>
              <w:jc w:val="right"/>
            </w:pPr>
            <w:r>
              <w:rPr>
                <w:sz w:val="16"/>
              </w:rPr>
              <w:t>$88,862</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$63,252</w:t>
            </w:r>
          </w:p>
        </w:tc>
        <w:tc>
          <w:tcPr>
            <w:tcW w:type="dxa" w:w="1126"/>
          </w:tcPr>
          <w:p>
            <w:pPr>
              <w:spacing w:after="0"/>
              <w:jc w:val="right"/>
            </w:pPr>
          </w:p>
        </w:tc>
        <w:tc>
          <w:tcPr>
            <w:tcW w:type="dxa" w:w="1312"/>
          </w:tcPr>
          <w:p>
            <w:pPr>
              <w:spacing w:after="0"/>
              <w:jc w:val="right"/>
            </w:pPr>
            <w:r>
              <w:rPr>
                <w:sz w:val="16"/>
              </w:rPr>
              <w:t>$24,216</w:t>
            </w:r>
          </w:p>
        </w:tc>
        <w:tc>
          <w:tcPr>
            <w:tcW w:type="dxa" w:w="1117"/>
          </w:tcPr>
          <w:p>
            <w:pPr>
              <w:spacing w:after="0"/>
              <w:jc w:val="right"/>
            </w:pPr>
            <w:r>
              <w:rPr>
                <w:sz w:val="16"/>
              </w:rPr>
              <w:t>$87,469</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$16,951</w:t>
            </w:r>
          </w:p>
        </w:tc>
        <w:tc>
          <w:tcPr>
            <w:tcW w:type="dxa" w:w="1126"/>
          </w:tcPr>
          <w:p>
            <w:pPr>
              <w:spacing w:after="0"/>
              <w:jc w:val="right"/>
            </w:pPr>
            <w:r>
              <w:rPr>
                <w:sz w:val="16"/>
              </w:rPr>
              <w:t>$312</w:t>
            </w:r>
          </w:p>
        </w:tc>
        <w:tc>
          <w:tcPr>
            <w:tcW w:type="dxa" w:w="1312"/>
          </w:tcPr>
          <w:p>
            <w:pPr>
              <w:spacing w:after="0"/>
              <w:jc w:val="right"/>
            </w:pPr>
            <w:r>
              <w:rPr>
                <w:sz w:val="16"/>
              </w:rPr>
              <w:t>$12,178</w:t>
            </w:r>
          </w:p>
        </w:tc>
        <w:tc>
          <w:tcPr>
            <w:tcW w:type="dxa" w:w="1117"/>
          </w:tcPr>
          <w:p>
            <w:pPr>
              <w:spacing w:after="0"/>
              <w:jc w:val="right"/>
            </w:pPr>
            <w:r>
              <w:rPr>
                <w:sz w:val="16"/>
              </w:rPr>
              <w:t>$29,441</w:t>
            </w:r>
          </w:p>
        </w:tc>
        <w:tc>
          <w:tcPr>
            <w:tcW w:type="dxa" w:w="1237"/>
          </w:tcPr>
          <w:p>
            <w:pPr>
              <w:spacing w:after="0"/>
              <w:jc w:val="right"/>
            </w:pPr>
            <w:r>
              <w:rPr>
                <w:sz w:val="16"/>
              </w:rPr>
              <w:t>26</w:t>
            </w:r>
          </w:p>
        </w:tc>
        <w:tc>
          <w:tcPr>
            <w:tcW w:type="dxa" w:w="2263"/>
          </w:tcPr>
          <w:p>
            <w:pPr>
              <w:spacing w:after="0"/>
              <w:jc w:val="left"/>
            </w:pPr>
          </w:p>
        </w:tc>
        <w:tc>
          <w:tcPr>
            <w:tcW w:type="dxa" w:w="190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$11,844</w:t>
            </w:r>
          </w:p>
        </w:tc>
        <w:tc>
          <w:tcPr>
            <w:tcW w:type="dxa" w:w="1126"/>
          </w:tcPr>
          <w:p>
            <w:pPr>
              <w:spacing w:after="0"/>
              <w:jc w:val="right"/>
            </w:pPr>
            <w:r>
              <w:rPr>
                <w:sz w:val="16"/>
              </w:rPr>
              <w:t>$4,664</w:t>
            </w:r>
          </w:p>
        </w:tc>
        <w:tc>
          <w:tcPr>
            <w:tcW w:type="dxa" w:w="1312"/>
          </w:tcPr>
          <w:p>
            <w:pPr>
              <w:spacing w:after="0"/>
              <w:jc w:val="right"/>
            </w:pPr>
            <w:r>
              <w:rPr>
                <w:sz w:val="16"/>
              </w:rPr>
              <w:t>$386</w:t>
            </w:r>
          </w:p>
        </w:tc>
        <w:tc>
          <w:tcPr>
            <w:tcW w:type="dxa" w:w="1117"/>
          </w:tcPr>
          <w:p>
            <w:pPr>
              <w:spacing w:after="0"/>
              <w:jc w:val="right"/>
            </w:pPr>
            <w:r>
              <w:rPr>
                <w:sz w:val="16"/>
              </w:rPr>
              <w:t>$16,895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$468</w:t>
            </w:r>
          </w:p>
        </w:tc>
        <w:tc>
          <w:tcPr>
            <w:tcW w:type="dxa" w:w="1126"/>
          </w:tcPr>
          <w:p>
            <w:pPr>
              <w:spacing w:after="0"/>
              <w:jc w:val="right"/>
            </w:pPr>
          </w:p>
        </w:tc>
        <w:tc>
          <w:tcPr>
            <w:tcW w:type="dxa" w:w="1312"/>
          </w:tcPr>
          <w:p>
            <w:pPr>
              <w:spacing w:after="0"/>
              <w:jc w:val="right"/>
            </w:pPr>
            <w:r>
              <w:rPr>
                <w:sz w:val="16"/>
              </w:rPr>
              <w:t>$87</w:t>
            </w:r>
          </w:p>
        </w:tc>
        <w:tc>
          <w:tcPr>
            <w:tcW w:type="dxa" w:w="1117"/>
          </w:tcPr>
          <w:p>
            <w:pPr>
              <w:spacing w:after="0"/>
              <w:jc w:val="right"/>
            </w:pPr>
            <w:r>
              <w:rPr>
                <w:sz w:val="16"/>
              </w:rPr>
              <w:t>$555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65"/>
        <w:gridCol w:w="1883"/>
        <w:gridCol w:w="1815"/>
        <w:gridCol w:w="1682"/>
        <w:gridCol w:w="1586"/>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65"/>
          </w:tcPr>
          <w:p>
            <w:pPr>
              <w:spacing w:after="0"/>
              <w:jc w:val="right"/>
            </w:pPr>
            <w:r>
              <w:rPr>
                <w:sz w:val="16"/>
              </w:rPr>
              <w:t>9, 1996 to 2025 (9 zone-level)</w:t>
            </w:r>
          </w:p>
        </w:tc>
        <w:tc>
          <w:tcPr>
            <w:tcW w:type="dxa" w:w="1883"/>
          </w:tcPr>
          <w:p>
            <w:pPr>
              <w:spacing w:after="0"/>
              <w:jc w:val="left"/>
            </w:pPr>
            <w:r>
              <w:rPr>
                <w:sz w:val="16"/>
              </w:rPr>
              <w:t>2 days to 5 days (median 3 days); 8 with a recorded value</w:t>
            </w:r>
          </w:p>
        </w:tc>
        <w:tc>
          <w:tcPr>
            <w:tcW w:type="dxa" w:w="1815"/>
          </w:tcPr>
          <w:p>
            <w:pPr>
              <w:spacing w:after="0"/>
              <w:jc w:val="left"/>
            </w:pPr>
            <w:r>
              <w:rPr>
                <w:sz w:val="16"/>
              </w:rPr>
              <w:t>5 consecutive days, 1996-02-01 to 1996-02-05, zone-level</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65"/>
          </w:tcPr>
          <w:p>
            <w:pPr>
              <w:spacing w:after="0"/>
              <w:jc w:val="right"/>
            </w:pPr>
            <w:r>
              <w:rPr>
                <w:sz w:val="16"/>
              </w:rPr>
              <w:t>1, 2023 to 2023 (1 zone-level)</w:t>
            </w:r>
          </w:p>
        </w:tc>
        <w:tc>
          <w:tcPr>
            <w:tcW w:type="dxa" w:w="1883"/>
          </w:tcPr>
          <w:p>
            <w:pPr>
              <w:spacing w:after="0"/>
              <w:jc w:val="left"/>
            </w:pPr>
          </w:p>
        </w:tc>
        <w:tc>
          <w:tcPr>
            <w:tcW w:type="dxa" w:w="1815"/>
          </w:tcPr>
          <w:p>
            <w:pPr>
              <w:spacing w:after="0"/>
              <w:jc w:val="left"/>
            </w:pPr>
            <w:r>
              <w:rPr>
                <w:sz w:val="16"/>
              </w:rPr>
              <w:t>No crop damage reported in 1 records.</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65"/>
          </w:tcPr>
          <w:p>
            <w:pPr>
              <w:spacing w:after="0"/>
              <w:jc w:val="right"/>
            </w:pPr>
            <w:r>
              <w:rPr>
                <w:sz w:val="16"/>
              </w:rPr>
              <w:t>80, 2000 to 2024 (80 zone-level)</w:t>
            </w:r>
          </w:p>
        </w:tc>
        <w:tc>
          <w:tcPr>
            <w:tcW w:type="dxa" w:w="1883"/>
          </w:tcPr>
          <w:p>
            <w:pPr>
              <w:spacing w:after="0"/>
              <w:jc w:val="left"/>
            </w:pPr>
            <w:r>
              <w:rPr>
                <w:sz w:val="16"/>
              </w:rPr>
              <w:t>12 days to 414 days (median 96 days); 18 with a recorded value</w:t>
            </w:r>
          </w:p>
        </w:tc>
        <w:tc>
          <w:tcPr>
            <w:tcW w:type="dxa" w:w="1815"/>
          </w:tcPr>
          <w:p>
            <w:pPr>
              <w:spacing w:after="0"/>
              <w:jc w:val="left"/>
            </w:pPr>
            <w:r>
              <w:rPr>
                <w:sz w:val="16"/>
              </w:rPr>
              <w:t>414 days (about 13.6 months), 2005-12-01 to 2007-01-18, a run of 14 consecutive Storm Events drought records, zone-level</w:t>
            </w:r>
          </w:p>
        </w:tc>
        <w:tc>
          <w:tcPr>
            <w:tcW w:type="dxa" w:w="1682"/>
          </w:tcPr>
          <w:p>
            <w:pPr>
              <w:spacing w:after="0"/>
              <w:jc w:val="left"/>
            </w:pPr>
            <w:r>
              <w:rPr>
                <w:sz w:val="16"/>
              </w:rPr>
              <w:t>Drought, 2000-08-01, property not reported; $8,330,000 crops, reported for the zone (2000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65"/>
          </w:tcPr>
          <w:p>
            <w:pPr>
              <w:spacing w:after="0"/>
              <w:jc w:val="right"/>
            </w:pPr>
            <w:r>
              <w:rPr>
                <w:sz w:val="16"/>
              </w:rPr>
              <w:t>260, 1956 to 2026 (2 zone-level)</w:t>
            </w:r>
          </w:p>
        </w:tc>
        <w:tc>
          <w:tcPr>
            <w:tcW w:type="dxa" w:w="1883"/>
          </w:tcPr>
          <w:p>
            <w:pPr>
              <w:spacing w:after="0"/>
              <w:jc w:val="left"/>
            </w:pPr>
            <w:r>
              <w:rPr>
                <w:sz w:val="16"/>
              </w:rPr>
              <w:t>0.75 in to 4.25 in (median 1 in); 260 with a recorded value</w:t>
            </w:r>
          </w:p>
        </w:tc>
        <w:tc>
          <w:tcPr>
            <w:tcW w:type="dxa" w:w="1815"/>
          </w:tcPr>
          <w:p>
            <w:pPr>
              <w:spacing w:after="0"/>
              <w:jc w:val="left"/>
            </w:pPr>
            <w:r>
              <w:rPr>
                <w:sz w:val="16"/>
              </w:rPr>
              <w:t>4.25 in hail, 2011-04-19</w:t>
            </w:r>
          </w:p>
        </w:tc>
        <w:tc>
          <w:tcPr>
            <w:tcW w:type="dxa" w:w="1682"/>
          </w:tcPr>
          <w:p>
            <w:pPr>
              <w:spacing w:after="0"/>
              <w:jc w:val="left"/>
            </w:pPr>
            <w:r>
              <w:rPr>
                <w:sz w:val="16"/>
              </w:rPr>
              <w:t>Hail, 2013-03-30, $200,000 property; crops not reported (2013 dollars)</w:t>
            </w:r>
          </w:p>
        </w:tc>
        <w:tc>
          <w:tcPr>
            <w:tcW w:type="dxa" w:w="1586"/>
          </w:tcPr>
          <w:p>
            <w:pPr>
              <w:spacing w:after="0"/>
              <w:jc w:val="left"/>
            </w:pPr>
            <w:r>
              <w:rPr>
                <w:sz w:val="16"/>
              </w:rPr>
              <w:t>Event records naming member places: Atoka city (37 records), Caney town (37 records), Stringtown town (25 records), Tushka town (10 records). Zone-level records (2) apply countywide.</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65"/>
          </w:tcPr>
          <w:p>
            <w:pPr>
              <w:spacing w:after="0"/>
              <w:jc w:val="right"/>
            </w:pPr>
            <w:r>
              <w:rPr>
                <w:sz w:val="16"/>
              </w:rPr>
              <w:t>92, 2001 to 2025 (92 zone-level)</w:t>
            </w:r>
          </w:p>
        </w:tc>
        <w:tc>
          <w:tcPr>
            <w:tcW w:type="dxa" w:w="1883"/>
          </w:tcPr>
          <w:p>
            <w:pPr>
              <w:spacing w:after="0"/>
              <w:jc w:val="left"/>
            </w:pPr>
            <w:r>
              <w:rPr>
                <w:sz w:val="16"/>
              </w:rPr>
              <w:t>1 day to 29 days (median 3 days); 28 with a recorded value</w:t>
            </w:r>
          </w:p>
        </w:tc>
        <w:tc>
          <w:tcPr>
            <w:tcW w:type="dxa" w:w="1815"/>
          </w:tcPr>
          <w:p>
            <w:pPr>
              <w:spacing w:after="0"/>
              <w:jc w:val="left"/>
            </w:pPr>
            <w:r>
              <w:rPr>
                <w:sz w:val="16"/>
              </w:rPr>
              <w:t>29 consecutive days, 2006-07-16 to 2006-08-13, zone-level</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65"/>
          </w:tcPr>
          <w:p>
            <w:pPr>
              <w:spacing w:after="0"/>
              <w:jc w:val="right"/>
            </w:pPr>
            <w:r>
              <w:rPr>
                <w:sz w:val="16"/>
              </w:rPr>
              <w:t>5, 1996 to 2000 (5 zone-level)</w:t>
            </w:r>
          </w:p>
        </w:tc>
        <w:tc>
          <w:tcPr>
            <w:tcW w:type="dxa" w:w="1883"/>
          </w:tcPr>
          <w:p>
            <w:pPr>
              <w:spacing w:after="0"/>
              <w:jc w:val="left"/>
            </w:pPr>
          </w:p>
        </w:tc>
        <w:tc>
          <w:tcPr>
            <w:tcW w:type="dxa" w:w="1815"/>
          </w:tcPr>
          <w:p>
            <w:pPr>
              <w:spacing w:after="0"/>
              <w:jc w:val="left"/>
            </w:pPr>
            <w:r>
              <w:rPr>
                <w:sz w:val="16"/>
              </w:rPr>
              <w:t>Ice Storm, 2000-12-26, $450,000 property; crops not reported, reported for the zone (2000 dollars); NWS zone OKZ048 (ATOKA), zone-level: may include parts of neighboring counties</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65"/>
          </w:tcPr>
          <w:p>
            <w:pPr>
              <w:spacing w:after="0"/>
              <w:jc w:val="right"/>
            </w:pPr>
            <w:r>
              <w:rPr>
                <w:sz w:val="16"/>
              </w:rPr>
              <w:t>35, 1996 to 2026 (3 zone-level)</w:t>
            </w:r>
          </w:p>
        </w:tc>
        <w:tc>
          <w:tcPr>
            <w:tcW w:type="dxa" w:w="1883"/>
          </w:tcPr>
          <w:p>
            <w:pPr>
              <w:spacing w:after="0"/>
              <w:jc w:val="left"/>
            </w:pPr>
          </w:p>
        </w:tc>
        <w:tc>
          <w:tcPr>
            <w:tcW w:type="dxa" w:w="1815"/>
          </w:tcPr>
          <w:p>
            <w:pPr>
              <w:spacing w:after="0"/>
              <w:jc w:val="left"/>
            </w:pPr>
            <w:r>
              <w:rPr>
                <w:sz w:val="16"/>
              </w:rPr>
              <w:t>Flash Flood, 2015-05-10, $400,000 property; $0 crops (2015 dollars)</w:t>
            </w:r>
          </w:p>
        </w:tc>
        <w:tc>
          <w:tcPr>
            <w:tcW w:type="dxa" w:w="1682"/>
          </w:tcPr>
          <w:p>
            <w:pPr>
              <w:spacing w:after="0"/>
              <w:jc w:val="left"/>
            </w:pPr>
          </w:p>
        </w:tc>
        <w:tc>
          <w:tcPr>
            <w:tcW w:type="dxa" w:w="1586"/>
          </w:tcPr>
          <w:p>
            <w:pPr>
              <w:spacing w:after="0"/>
              <w:jc w:val="left"/>
            </w:pPr>
            <w:r>
              <w:rPr>
                <w:sz w:val="16"/>
              </w:rPr>
              <w:t>Event records naming member places: Atoka city (13 records), Stringtown town (5 records), Caney town (2 records), Tushka town (2 records). Zone-level records (3)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65"/>
          </w:tcPr>
          <w:p>
            <w:pPr>
              <w:spacing w:after="0"/>
              <w:jc w:val="right"/>
            </w:pPr>
            <w:r>
              <w:rPr>
                <w:sz w:val="16"/>
              </w:rPr>
              <w:t>3, 1999 to 2005</w:t>
            </w:r>
          </w:p>
        </w:tc>
        <w:tc>
          <w:tcPr>
            <w:tcW w:type="dxa" w:w="1883"/>
          </w:tcPr>
          <w:p>
            <w:pPr>
              <w:spacing w:after="0"/>
              <w:jc w:val="left"/>
            </w:pPr>
          </w:p>
        </w:tc>
        <w:tc>
          <w:tcPr>
            <w:tcW w:type="dxa" w:w="1815"/>
          </w:tcPr>
          <w:p>
            <w:pPr>
              <w:spacing w:after="0"/>
              <w:jc w:val="left"/>
            </w:pPr>
            <w:r>
              <w:rPr>
                <w:sz w:val="16"/>
              </w:rPr>
              <w:t>Lightning, 2005-04-11, $200,000 property; crops not reported (2005 dollars)</w:t>
            </w:r>
          </w:p>
        </w:tc>
        <w:tc>
          <w:tcPr>
            <w:tcW w:type="dxa" w:w="1682"/>
          </w:tcPr>
          <w:p>
            <w:pPr>
              <w:spacing w:after="0"/>
              <w:jc w:val="left"/>
            </w:pPr>
          </w:p>
        </w:tc>
        <w:tc>
          <w:tcPr>
            <w:tcW w:type="dxa" w:w="1586"/>
          </w:tcPr>
          <w:p>
            <w:pPr>
              <w:spacing w:after="0"/>
              <w:jc w:val="left"/>
            </w:pPr>
            <w:r>
              <w:rPr>
                <w:sz w:val="16"/>
              </w:rPr>
              <w:t>Event records naming member places: Atoka city (2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65"/>
          </w:tcPr>
          <w:p>
            <w:pPr>
              <w:spacing w:after="0"/>
              <w:jc w:val="right"/>
            </w:pPr>
            <w:r>
              <w:rPr>
                <w:sz w:val="16"/>
              </w:rPr>
              <w:t>5, 1996 to 2025 (5 zone-level)</w:t>
            </w:r>
          </w:p>
        </w:tc>
        <w:tc>
          <w:tcPr>
            <w:tcW w:type="dxa" w:w="1883"/>
          </w:tcPr>
          <w:p>
            <w:pPr>
              <w:spacing w:after="0"/>
              <w:jc w:val="left"/>
            </w:pPr>
            <w:r>
              <w:rPr>
                <w:sz w:val="16"/>
              </w:rPr>
              <w:t>39 kt (45 mph) to 56 kt (64 mph) (median 45 kt (52 mph)); 4 with a recorded value</w:t>
            </w:r>
          </w:p>
        </w:tc>
        <w:tc>
          <w:tcPr>
            <w:tcW w:type="dxa" w:w="1815"/>
          </w:tcPr>
          <w:p>
            <w:pPr>
              <w:spacing w:after="0"/>
              <w:jc w:val="left"/>
            </w:pPr>
            <w:r>
              <w:rPr>
                <w:sz w:val="16"/>
              </w:rPr>
              <w:t>56 kt (64 mph) estimated gust, High Wind, 2025-05-18; NWS zone OKZ048 (ATOKA), zone-level: may include parts of neighboring counties</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65"/>
          </w:tcPr>
          <w:p>
            <w:pPr>
              <w:spacing w:after="0"/>
              <w:jc w:val="right"/>
            </w:pPr>
            <w:r>
              <w:rPr>
                <w:sz w:val="16"/>
              </w:rPr>
              <w:t>119, 1958 to 2026 (2 zone-level)</w:t>
            </w:r>
          </w:p>
        </w:tc>
        <w:tc>
          <w:tcPr>
            <w:tcW w:type="dxa" w:w="1883"/>
          </w:tcPr>
          <w:p>
            <w:pPr>
              <w:spacing w:after="0"/>
              <w:jc w:val="left"/>
            </w:pPr>
            <w:r>
              <w:rPr>
                <w:sz w:val="16"/>
              </w:rPr>
              <w:t>50 kt (58 mph) to 70 kt (81 mph) (median 56 kt (64 mph)); 84 with a recorded value</w:t>
            </w:r>
          </w:p>
        </w:tc>
        <w:tc>
          <w:tcPr>
            <w:tcW w:type="dxa" w:w="1815"/>
          </w:tcPr>
          <w:p>
            <w:pPr>
              <w:spacing w:after="0"/>
              <w:jc w:val="left"/>
            </w:pPr>
            <w:r>
              <w:rPr>
                <w:sz w:val="16"/>
              </w:rPr>
              <w:t>70 kt (81 mph) estimated gust, Thunderstorm Wind, 2025-04-19; same speed and measurement basis also recorded on 2009-07-08</w:t>
            </w:r>
          </w:p>
        </w:tc>
        <w:tc>
          <w:tcPr>
            <w:tcW w:type="dxa" w:w="1682"/>
          </w:tcPr>
          <w:p>
            <w:pPr>
              <w:spacing w:after="0"/>
              <w:jc w:val="left"/>
            </w:pPr>
            <w:r>
              <w:rPr>
                <w:sz w:val="16"/>
              </w:rPr>
              <w:t>Thunderstorm Wind, 1995-05-23, $500,000 property; crops not recorded (1995 dollars)</w:t>
            </w:r>
          </w:p>
        </w:tc>
        <w:tc>
          <w:tcPr>
            <w:tcW w:type="dxa" w:w="1586"/>
          </w:tcPr>
          <w:p>
            <w:pPr>
              <w:spacing w:after="0"/>
              <w:jc w:val="left"/>
            </w:pPr>
            <w:r>
              <w:rPr>
                <w:sz w:val="16"/>
              </w:rPr>
              <w:t>Event records naming member places: Atoka city (36 records), Caney town (14 records), Stringtown town (6 records), Tushka town (5 records). Zone-level records (2) apply countywide.</w:t>
            </w:r>
          </w:p>
        </w:tc>
        <w:tc>
          <w:tcPr>
            <w:tcW w:type="dxa" w:w="2177"/>
          </w:tcPr>
          <w:p>
            <w:pPr>
              <w:spacing w:after="0"/>
              <w:jc w:val="left"/>
            </w:pPr>
            <w:r>
              <w:rPr>
                <w:sz w:val="16"/>
              </w:rPr>
              <w:t>Speeds under 20 kt (likely entry errors) are left out of the observed range.</w:t>
            </w: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65"/>
          </w:tcPr>
          <w:p>
            <w:pPr>
              <w:spacing w:after="0"/>
              <w:jc w:val="right"/>
            </w:pPr>
            <w:r>
              <w:rPr>
                <w:sz w:val="16"/>
              </w:rPr>
              <w:t>54, 1953 to 2026</w:t>
            </w:r>
          </w:p>
        </w:tc>
        <w:tc>
          <w:tcPr>
            <w:tcW w:type="dxa" w:w="1883"/>
          </w:tcPr>
          <w:p>
            <w:pPr>
              <w:spacing w:after="0"/>
              <w:jc w:val="left"/>
            </w:pPr>
            <w:r>
              <w:rPr>
                <w:sz w:val="16"/>
              </w:rPr>
              <w:t>F/EF0 to F/EF4 (median F/EF1); 53 with a recorded value</w:t>
            </w:r>
          </w:p>
        </w:tc>
        <w:tc>
          <w:tcPr>
            <w:tcW w:type="dxa" w:w="1815"/>
          </w:tcPr>
          <w:p>
            <w:pPr>
              <w:spacing w:after="0"/>
              <w:jc w:val="left"/>
            </w:pPr>
            <w:r>
              <w:rPr>
                <w:sz w:val="16"/>
              </w:rPr>
              <w:t>F4 tornado, 1966-04-27, 2.3 mi path length (records before 1996 may include the whole path; rating and listing come from the county where the tornado began), 300 yd wide, $250,000 property; crops not recorded (1966 dollars)</w:t>
            </w:r>
          </w:p>
        </w:tc>
        <w:tc>
          <w:tcPr>
            <w:tcW w:type="dxa" w:w="1682"/>
          </w:tcPr>
          <w:p>
            <w:pPr>
              <w:spacing w:after="0"/>
              <w:jc w:val="left"/>
            </w:pPr>
            <w:r>
              <w:rPr>
                <w:sz w:val="16"/>
              </w:rPr>
              <w:t>Tornado, 1982-11-22, $2,500,000 property; crops not recorded (1982 dollars)</w:t>
            </w:r>
          </w:p>
        </w:tc>
        <w:tc>
          <w:tcPr>
            <w:tcW w:type="dxa" w:w="1586"/>
          </w:tcPr>
          <w:p>
            <w:pPr>
              <w:spacing w:after="0"/>
              <w:jc w:val="left"/>
            </w:pPr>
            <w:r>
              <w:rPr>
                <w:sz w:val="16"/>
              </w:rPr>
              <w:t>Event records naming member places: Atoka city (7 records), Stringtown town (5 records), Tushka town (2 records), Caney town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65"/>
          </w:tcPr>
          <w:p>
            <w:pPr>
              <w:spacing w:after="0"/>
              <w:jc w:val="right"/>
            </w:pPr>
            <w:r>
              <w:rPr>
                <w:sz w:val="16"/>
              </w:rPr>
              <w:t>0</w:t>
            </w:r>
          </w:p>
        </w:tc>
        <w:tc>
          <w:tcPr>
            <w:tcW w:type="dxa" w:w="1883"/>
          </w:tcPr>
          <w:p>
            <w:pPr>
              <w:spacing w:after="0"/>
              <w:jc w:val="left"/>
            </w:pPr>
          </w:p>
        </w:tc>
        <w:tc>
          <w:tcPr>
            <w:tcW w:type="dxa" w:w="1815"/>
          </w:tcPr>
          <w:p>
            <w:pPr>
              <w:spacing w:after="0"/>
              <w:jc w:val="left"/>
            </w:pPr>
          </w:p>
        </w:tc>
        <w:tc>
          <w:tcPr>
            <w:tcW w:type="dxa" w:w="1682"/>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65"/>
          </w:tcPr>
          <w:p>
            <w:pPr>
              <w:spacing w:after="0"/>
              <w:jc w:val="right"/>
            </w:pPr>
            <w:r>
              <w:rPr>
                <w:sz w:val="16"/>
              </w:rPr>
              <w:t>25, 2016 to 2026 (25 zone-level)</w:t>
            </w:r>
          </w:p>
        </w:tc>
        <w:tc>
          <w:tcPr>
            <w:tcW w:type="dxa" w:w="1883"/>
          </w:tcPr>
          <w:p>
            <w:pPr>
              <w:spacing w:after="0"/>
              <w:jc w:val="left"/>
            </w:pPr>
          </w:p>
        </w:tc>
        <w:tc>
          <w:tcPr>
            <w:tcW w:type="dxa" w:w="1815"/>
          </w:tcPr>
          <w:p>
            <w:pPr>
              <w:spacing w:after="0"/>
              <w:jc w:val="left"/>
            </w:pPr>
            <w:r>
              <w:rPr>
                <w:sz w:val="16"/>
              </w:rPr>
              <w:t>Wildfire, 2026-02-06, $11,500 property; crops not reported, reported for the zone (2026 dollars); NWS zone OKZ048 (ATOKA), zone-level: may include parts of neighboring counties</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65"/>
          </w:tcPr>
          <w:p>
            <w:pPr>
              <w:spacing w:after="0"/>
              <w:jc w:val="right"/>
            </w:pPr>
            <w:r>
              <w:rPr>
                <w:sz w:val="16"/>
              </w:rPr>
              <w:t>26, 1996 to 2026 (26 zone-level)</w:t>
            </w:r>
          </w:p>
        </w:tc>
        <w:tc>
          <w:tcPr>
            <w:tcW w:type="dxa" w:w="1883"/>
          </w:tcPr>
          <w:p>
            <w:pPr>
              <w:spacing w:after="0"/>
              <w:jc w:val="left"/>
            </w:pPr>
          </w:p>
        </w:tc>
        <w:tc>
          <w:tcPr>
            <w:tcW w:type="dxa" w:w="1815"/>
          </w:tcPr>
          <w:p>
            <w:pPr>
              <w:spacing w:after="0"/>
              <w:jc w:val="left"/>
            </w:pPr>
            <w:r>
              <w:rPr>
                <w:sz w:val="16"/>
              </w:rPr>
              <w:t>Winter Storm, 2007-01-12, $180,000 property; $0 crops, reported for the zone (2007 dollars); NWS zone OKZ048 (ATOKA), zone-level: may include parts of neighboring counties</w:t>
            </w:r>
          </w:p>
        </w:tc>
        <w:tc>
          <w:tcPr>
            <w:tcW w:type="dxa" w:w="1682"/>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3323"/>
        <w:gridCol w:w="2224"/>
        <w:gridCol w:w="1422"/>
        <w:gridCol w:w="177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3323"/>
            <w:shd w:val="clear" w:color="auto" w:fill="E8E8E8"/>
          </w:tcPr>
          <w:p>
            <w:pPr>
              <w:spacing w:after="0"/>
              <w:jc w:val="left"/>
            </w:pPr>
            <w:r>
              <w:rPr>
                <w:b/>
                <w:sz w:val="16"/>
              </w:rPr>
              <w:t>Title</w:t>
            </w:r>
          </w:p>
        </w:tc>
        <w:tc>
          <w:tcPr>
            <w:tcW w:type="dxa" w:w="2224"/>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3"/>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AND TORNADOES</w:t>
            </w:r>
          </w:p>
        </w:tc>
        <w:tc>
          <w:tcPr>
            <w:tcW w:type="dxa" w:w="2224"/>
          </w:tcPr>
          <w:p>
            <w:pPr>
              <w:spacing w:after="0"/>
              <w:jc w:val="left"/>
            </w:pPr>
            <w:r>
              <w:rPr>
                <w:sz w:val="16"/>
              </w:rPr>
              <w:t>Strong Wind; Tornado</w:t>
            </w:r>
          </w:p>
        </w:tc>
        <w:tc>
          <w:tcPr>
            <w:tcW w:type="dxa" w:w="1422"/>
          </w:tcPr>
          <w:p>
            <w:pPr>
              <w:spacing w:after="0"/>
              <w:jc w:val="right"/>
            </w:pPr>
            <w:r>
              <w:rPr>
                <w:sz w:val="16"/>
              </w:rPr>
              <w:t>$15,312.12</w:t>
            </w:r>
          </w:p>
        </w:tc>
        <w:tc>
          <w:tcPr>
            <w:tcW w:type="dxa" w:w="177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68"/>
          </w:tcPr>
          <w:p>
            <w:pPr>
              <w:spacing w:after="0"/>
              <w:jc w:val="left"/>
            </w:pPr>
            <w:r>
              <w:rPr>
                <w:sz w:val="16"/>
              </w:rPr>
              <w:t>Major disaster</w:t>
            </w:r>
          </w:p>
        </w:tc>
        <w:tc>
          <w:tcPr>
            <w:tcW w:type="dxa" w:w="3323"/>
          </w:tcPr>
          <w:p>
            <w:pPr>
              <w:spacing w:after="0"/>
              <w:jc w:val="left"/>
            </w:pPr>
            <w:r>
              <w:rPr>
                <w:sz w:val="16"/>
              </w:rPr>
              <w:t>SEVERE WINTER STORMS</w:t>
            </w:r>
          </w:p>
        </w:tc>
        <w:tc>
          <w:tcPr>
            <w:tcW w:type="dxa" w:w="2224"/>
          </w:tcPr>
          <w:p>
            <w:pPr>
              <w:spacing w:after="0"/>
              <w:jc w:val="left"/>
            </w:pPr>
            <w:r>
              <w:rPr>
                <w:sz w:val="16"/>
              </w:rPr>
              <w:t>Ice Storm</w:t>
            </w:r>
          </w:p>
        </w:tc>
        <w:tc>
          <w:tcPr>
            <w:tcW w:type="dxa" w:w="1422"/>
          </w:tcPr>
          <w:p>
            <w:pPr>
              <w:spacing w:after="0"/>
              <w:jc w:val="right"/>
            </w:pPr>
            <w:r>
              <w:rPr>
                <w:sz w:val="16"/>
              </w:rPr>
              <w:t>$28,673.02</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68"/>
          </w:tcPr>
          <w:p>
            <w:pPr>
              <w:spacing w:after="0"/>
              <w:jc w:val="left"/>
            </w:pPr>
            <w:r>
              <w:rPr>
                <w:sz w:val="16"/>
              </w:rPr>
              <w:t>Emergency</w:t>
            </w:r>
          </w:p>
        </w:tc>
        <w:tc>
          <w:tcPr>
            <w:tcW w:type="dxa" w:w="3323"/>
          </w:tcPr>
          <w:p>
            <w:pPr>
              <w:spacing w:after="0"/>
              <w:jc w:val="left"/>
            </w:pPr>
            <w:r>
              <w:rPr>
                <w:sz w:val="16"/>
              </w:rPr>
              <w:t>SEVERE WINTER STORM</w:t>
            </w:r>
          </w:p>
        </w:tc>
        <w:tc>
          <w:tcPr>
            <w:tcW w:type="dxa" w:w="2224"/>
          </w:tcPr>
          <w:p>
            <w:pPr>
              <w:spacing w:after="0"/>
              <w:jc w:val="left"/>
            </w:pPr>
            <w:r>
              <w:rPr>
                <w:sz w:val="16"/>
              </w:rPr>
              <w:t>Ice Storm</w:t>
            </w:r>
          </w:p>
        </w:tc>
        <w:tc>
          <w:tcPr>
            <w:tcW w:type="dxa" w:w="1422"/>
          </w:tcPr>
          <w:p>
            <w:pPr>
              <w:spacing w:after="0"/>
              <w:jc w:val="right"/>
            </w:pPr>
            <w:r>
              <w:rPr>
                <w:sz w:val="16"/>
              </w:rPr>
              <w:t>none found</w:t>
            </w:r>
          </w:p>
        </w:tc>
        <w:tc>
          <w:tcPr>
            <w:tcW w:type="dxa" w:w="1773"/>
          </w:tcPr>
          <w:p>
            <w:pPr>
              <w:spacing w:after="0"/>
              <w:jc w:val="left"/>
            </w:pPr>
            <w:r>
              <w:rPr>
                <w:sz w:val="16"/>
              </w:rPr>
              <w:t>new since last plan</w:t>
            </w:r>
          </w:p>
        </w:tc>
        <w:tc>
          <w:tcPr>
            <w:tcW w:type="dxa" w:w="892"/>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68"/>
          </w:tcPr>
          <w:p>
            <w:pPr>
              <w:spacing w:after="0"/>
              <w:jc w:val="left"/>
            </w:pPr>
            <w:r>
              <w:rPr>
                <w:sz w:val="16"/>
              </w:rPr>
              <w:t>Major disaster</w:t>
            </w:r>
          </w:p>
        </w:tc>
        <w:tc>
          <w:tcPr>
            <w:tcW w:type="dxa" w:w="3323"/>
          </w:tcPr>
          <w:p>
            <w:pPr>
              <w:spacing w:after="0"/>
              <w:jc w:val="left"/>
            </w:pPr>
            <w:r>
              <w:rPr>
                <w:sz w:val="16"/>
              </w:rPr>
              <w:t>COVID-19 PANDEMIC</w:t>
            </w:r>
          </w:p>
        </w:tc>
        <w:tc>
          <w:tcPr>
            <w:tcW w:type="dxa" w:w="2224"/>
          </w:tcPr>
          <w:p>
            <w:pPr>
              <w:spacing w:after="0"/>
              <w:jc w:val="left"/>
            </w:pPr>
            <w:r>
              <w:rPr>
                <w:sz w:val="16"/>
              </w:rPr>
              <w:t>Non-natural, not counted</w:t>
            </w:r>
          </w:p>
        </w:tc>
        <w:tc>
          <w:tcPr>
            <w:tcW w:type="dxa" w:w="1422"/>
          </w:tcPr>
          <w:p>
            <w:pPr>
              <w:spacing w:after="0"/>
              <w:jc w:val="right"/>
            </w:pPr>
            <w:r>
              <w:rPr>
                <w:sz w:val="16"/>
              </w:rPr>
              <w:t>none found</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68"/>
          </w:tcPr>
          <w:p>
            <w:pPr>
              <w:spacing w:after="0"/>
              <w:jc w:val="left"/>
            </w:pPr>
            <w:r>
              <w:rPr>
                <w:sz w:val="16"/>
              </w:rPr>
              <w:t>Emergency</w:t>
            </w:r>
          </w:p>
        </w:tc>
        <w:tc>
          <w:tcPr>
            <w:tcW w:type="dxa" w:w="3323"/>
          </w:tcPr>
          <w:p>
            <w:pPr>
              <w:spacing w:after="0"/>
              <w:jc w:val="left"/>
            </w:pPr>
            <w:r>
              <w:rPr>
                <w:sz w:val="16"/>
              </w:rPr>
              <w:t>COVID-19</w:t>
            </w:r>
          </w:p>
        </w:tc>
        <w:tc>
          <w:tcPr>
            <w:tcW w:type="dxa" w:w="2224"/>
          </w:tcPr>
          <w:p>
            <w:pPr>
              <w:spacing w:after="0"/>
              <w:jc w:val="left"/>
            </w:pPr>
            <w:r>
              <w:rPr>
                <w:sz w:val="16"/>
              </w:rPr>
              <w:t>Non-natural, not counted</w:t>
            </w:r>
          </w:p>
        </w:tc>
        <w:tc>
          <w:tcPr>
            <w:tcW w:type="dxa" w:w="1422"/>
          </w:tcPr>
          <w:p>
            <w:pPr>
              <w:spacing w:after="0"/>
              <w:jc w:val="right"/>
            </w:pPr>
            <w:r>
              <w:rPr>
                <w:sz w:val="16"/>
              </w:rPr>
              <w:t>none found</w:t>
            </w:r>
          </w:p>
        </w:tc>
        <w:tc>
          <w:tcPr>
            <w:tcW w:type="dxa" w:w="1773"/>
          </w:tcPr>
          <w:p>
            <w:pPr>
              <w:spacing w:after="0"/>
              <w:jc w:val="left"/>
            </w:pPr>
            <w:r>
              <w:rPr>
                <w:sz w:val="16"/>
              </w:rPr>
              <w:t>new since last plan</w:t>
            </w:r>
          </w:p>
        </w:tc>
        <w:tc>
          <w:tcPr>
            <w:tcW w:type="dxa" w:w="892"/>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68"/>
          </w:tcPr>
          <w:p>
            <w:pPr>
              <w:spacing w:after="0"/>
              <w:jc w:val="left"/>
            </w:pPr>
            <w:r>
              <w:rPr>
                <w:sz w:val="16"/>
              </w:rPr>
              <w:t>Major disaster</w:t>
            </w:r>
          </w:p>
        </w:tc>
        <w:tc>
          <w:tcPr>
            <w:tcW w:type="dxa" w:w="3323"/>
          </w:tcPr>
          <w:p>
            <w:pPr>
              <w:spacing w:after="0"/>
              <w:jc w:val="left"/>
            </w:pPr>
            <w:r>
              <w:rPr>
                <w:sz w:val="16"/>
              </w:rPr>
              <w:t>SEVERE STORMS, TORNADOES, STRAIGHT-LINE WINDS, AND FLOODING</w:t>
            </w:r>
          </w:p>
        </w:tc>
        <w:tc>
          <w:tcPr>
            <w:tcW w:type="dxa" w:w="2224"/>
          </w:tcPr>
          <w:p>
            <w:pPr>
              <w:spacing w:after="0"/>
              <w:jc w:val="left"/>
            </w:pPr>
            <w:r>
              <w:rPr>
                <w:sz w:val="16"/>
              </w:rPr>
              <w:t>Inland Flooding; Strong Wind; Tornado</w:t>
            </w:r>
          </w:p>
        </w:tc>
        <w:tc>
          <w:tcPr>
            <w:tcW w:type="dxa" w:w="1422"/>
          </w:tcPr>
          <w:p>
            <w:pPr>
              <w:spacing w:after="0"/>
              <w:jc w:val="right"/>
            </w:pPr>
            <w:r>
              <w:rPr>
                <w:sz w:val="16"/>
              </w:rPr>
              <w:t>$143,046.22</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68"/>
          </w:tcPr>
          <w:p>
            <w:pPr>
              <w:spacing w:after="0"/>
              <w:jc w:val="left"/>
            </w:pPr>
            <w:r>
              <w:rPr>
                <w:sz w:val="16"/>
              </w:rPr>
              <w:t>Major disaster</w:t>
            </w:r>
          </w:p>
        </w:tc>
        <w:tc>
          <w:tcPr>
            <w:tcW w:type="dxa" w:w="3323"/>
          </w:tcPr>
          <w:p>
            <w:pPr>
              <w:spacing w:after="0"/>
              <w:jc w:val="left"/>
            </w:pPr>
            <w:r>
              <w:rPr>
                <w:sz w:val="16"/>
              </w:rPr>
              <w:t>SEVERE STORMS, TORNADOES, STRAIGHT-LINE WINDS, AND FLOODING</w:t>
            </w:r>
          </w:p>
        </w:tc>
        <w:tc>
          <w:tcPr>
            <w:tcW w:type="dxa" w:w="2224"/>
          </w:tcPr>
          <w:p>
            <w:pPr>
              <w:spacing w:after="0"/>
              <w:jc w:val="left"/>
            </w:pPr>
            <w:r>
              <w:rPr>
                <w:sz w:val="16"/>
              </w:rPr>
              <w:t>Inland Flooding; Strong Wind; Tornado</w:t>
            </w:r>
          </w:p>
        </w:tc>
        <w:tc>
          <w:tcPr>
            <w:tcW w:type="dxa" w:w="1422"/>
          </w:tcPr>
          <w:p>
            <w:pPr>
              <w:spacing w:after="0"/>
              <w:jc w:val="right"/>
            </w:pPr>
            <w:r>
              <w:rPr>
                <w:sz w:val="16"/>
              </w:rPr>
              <w:t>$916,639.01</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68"/>
          </w:tcPr>
          <w:p>
            <w:pPr>
              <w:spacing w:after="0"/>
              <w:jc w:val="left"/>
            </w:pPr>
            <w:r>
              <w:rPr>
                <w:sz w:val="16"/>
              </w:rPr>
              <w:t>Major disaster</w:t>
            </w:r>
          </w:p>
        </w:tc>
        <w:tc>
          <w:tcPr>
            <w:tcW w:type="dxa" w:w="3323"/>
          </w:tcPr>
          <w:p>
            <w:pPr>
              <w:spacing w:after="0"/>
              <w:jc w:val="left"/>
            </w:pPr>
            <w:r>
              <w:rPr>
                <w:sz w:val="16"/>
              </w:rPr>
              <w:t>SEVERE STORMS, TORNADOES, AND FLOODING</w:t>
            </w:r>
          </w:p>
        </w:tc>
        <w:tc>
          <w:tcPr>
            <w:tcW w:type="dxa" w:w="2224"/>
          </w:tcPr>
          <w:p>
            <w:pPr>
              <w:spacing w:after="0"/>
              <w:jc w:val="left"/>
            </w:pPr>
            <w:r>
              <w:rPr>
                <w:sz w:val="16"/>
              </w:rPr>
              <w:t>Tornado (primary); also designated: Inland Flooding</w:t>
            </w:r>
          </w:p>
        </w:tc>
        <w:tc>
          <w:tcPr>
            <w:tcW w:type="dxa" w:w="1422"/>
          </w:tcPr>
          <w:p>
            <w:pPr>
              <w:spacing w:after="0"/>
              <w:jc w:val="right"/>
            </w:pPr>
            <w:r>
              <w:rPr>
                <w:sz w:val="16"/>
              </w:rPr>
              <w:t>$62,520.12</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2011-04-22</w:t>
            </w:r>
          </w:p>
        </w:tc>
        <w:tc>
          <w:tcPr>
            <w:tcW w:type="dxa" w:w="1037"/>
          </w:tcPr>
          <w:p>
            <w:pPr>
              <w:spacing w:after="0"/>
              <w:jc w:val="left"/>
            </w:pPr>
            <w:r>
              <w:rPr>
                <w:sz w:val="16"/>
              </w:rPr>
              <w:t>2011-04-14</w:t>
            </w:r>
          </w:p>
        </w:tc>
        <w:tc>
          <w:tcPr>
            <w:tcW w:type="dxa" w:w="1037"/>
          </w:tcPr>
          <w:p>
            <w:pPr>
              <w:spacing w:after="0"/>
              <w:jc w:val="left"/>
            </w:pPr>
            <w:r>
              <w:rPr>
                <w:sz w:val="16"/>
              </w:rPr>
              <w:t>DR-1970-OK</w:t>
            </w:r>
          </w:p>
        </w:tc>
        <w:tc>
          <w:tcPr>
            <w:tcW w:type="dxa" w:w="1368"/>
          </w:tcPr>
          <w:p>
            <w:pPr>
              <w:spacing w:after="0"/>
              <w:jc w:val="left"/>
            </w:pPr>
            <w:r>
              <w:rPr>
                <w:sz w:val="16"/>
              </w:rPr>
              <w:t>Major disaster</w:t>
            </w:r>
          </w:p>
        </w:tc>
        <w:tc>
          <w:tcPr>
            <w:tcW w:type="dxa" w:w="3323"/>
          </w:tcPr>
          <w:p>
            <w:pPr>
              <w:spacing w:after="0"/>
              <w:jc w:val="left"/>
            </w:pPr>
            <w:r>
              <w:rPr>
                <w:sz w:val="16"/>
              </w:rPr>
              <w:t>SEVERE STORMS, TORNADOES, AND STRAIGHT-LINE WINDS</w:t>
            </w:r>
          </w:p>
        </w:tc>
        <w:tc>
          <w:tcPr>
            <w:tcW w:type="dxa" w:w="2224"/>
          </w:tcPr>
          <w:p>
            <w:pPr>
              <w:spacing w:after="0"/>
              <w:jc w:val="left"/>
            </w:pPr>
            <w:r>
              <w:rPr>
                <w:sz w:val="16"/>
              </w:rPr>
              <w:t>Strong Wind; Tornado</w:t>
            </w:r>
          </w:p>
        </w:tc>
        <w:tc>
          <w:tcPr>
            <w:tcW w:type="dxa" w:w="1422"/>
          </w:tcPr>
          <w:p>
            <w:pPr>
              <w:spacing w:after="0"/>
              <w:jc w:val="right"/>
            </w:pPr>
            <w:r>
              <w:rPr>
                <w:sz w:val="16"/>
              </w:rPr>
              <w:t>$2,634,157.33</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68"/>
          </w:tcPr>
          <w:p>
            <w:pPr>
              <w:spacing w:after="0"/>
              <w:jc w:val="left"/>
            </w:pPr>
            <w:r>
              <w:rPr>
                <w:sz w:val="16"/>
              </w:rPr>
              <w:t>Emergency</w:t>
            </w:r>
          </w:p>
        </w:tc>
        <w:tc>
          <w:tcPr>
            <w:tcW w:type="dxa" w:w="3323"/>
          </w:tcPr>
          <w:p>
            <w:pPr>
              <w:spacing w:after="0"/>
              <w:jc w:val="left"/>
            </w:pPr>
            <w:r>
              <w:rPr>
                <w:sz w:val="16"/>
              </w:rPr>
              <w:t>SEVERE WINTER STORM</w:t>
            </w:r>
          </w:p>
        </w:tc>
        <w:tc>
          <w:tcPr>
            <w:tcW w:type="dxa" w:w="2224"/>
          </w:tcPr>
          <w:p>
            <w:pPr>
              <w:spacing w:after="0"/>
              <w:jc w:val="left"/>
            </w:pPr>
            <w:r>
              <w:rPr>
                <w:sz w:val="16"/>
              </w:rPr>
              <w:t>Winter Weather</w:t>
            </w:r>
          </w:p>
        </w:tc>
        <w:tc>
          <w:tcPr>
            <w:tcW w:type="dxa" w:w="1422"/>
          </w:tcPr>
          <w:p>
            <w:pPr>
              <w:spacing w:after="0"/>
              <w:jc w:val="right"/>
            </w:pPr>
            <w:r>
              <w:rPr>
                <w:sz w:val="16"/>
              </w:rPr>
              <w:t>none found</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68"/>
          </w:tcPr>
          <w:p>
            <w:pPr>
              <w:spacing w:after="0"/>
              <w:jc w:val="left"/>
            </w:pPr>
            <w:r>
              <w:rPr>
                <w:sz w:val="16"/>
              </w:rPr>
              <w:t>Emergency</w:t>
            </w:r>
          </w:p>
        </w:tc>
        <w:tc>
          <w:tcPr>
            <w:tcW w:type="dxa" w:w="3323"/>
          </w:tcPr>
          <w:p>
            <w:pPr>
              <w:spacing w:after="0"/>
              <w:jc w:val="left"/>
            </w:pPr>
            <w:r>
              <w:rPr>
                <w:sz w:val="16"/>
              </w:rPr>
              <w:t>SEVERE WINTER STORM</w:t>
            </w:r>
          </w:p>
        </w:tc>
        <w:tc>
          <w:tcPr>
            <w:tcW w:type="dxa" w:w="2224"/>
          </w:tcPr>
          <w:p>
            <w:pPr>
              <w:spacing w:after="0"/>
              <w:jc w:val="left"/>
            </w:pPr>
            <w:r>
              <w:rPr>
                <w:sz w:val="16"/>
              </w:rPr>
              <w:t>Winter Weather</w:t>
            </w:r>
          </w:p>
        </w:tc>
        <w:tc>
          <w:tcPr>
            <w:tcW w:type="dxa" w:w="1422"/>
          </w:tcPr>
          <w:p>
            <w:pPr>
              <w:spacing w:after="0"/>
              <w:jc w:val="right"/>
            </w:pPr>
            <w:r>
              <w:rPr>
                <w:sz w:val="16"/>
              </w:rPr>
              <w:t>none found</w:t>
            </w:r>
          </w:p>
        </w:tc>
        <w:tc>
          <w:tcPr>
            <w:tcW w:type="dxa" w:w="177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68"/>
          </w:tcPr>
          <w:p>
            <w:pPr>
              <w:spacing w:after="0"/>
              <w:jc w:val="left"/>
            </w:pPr>
            <w:r>
              <w:rPr>
                <w:sz w:val="16"/>
              </w:rPr>
              <w:t>Emergency</w:t>
            </w:r>
          </w:p>
        </w:tc>
        <w:tc>
          <w:tcPr>
            <w:tcW w:type="dxa" w:w="3323"/>
          </w:tcPr>
          <w:p>
            <w:pPr>
              <w:spacing w:after="0"/>
              <w:jc w:val="left"/>
            </w:pPr>
            <w:r>
              <w:rPr>
                <w:sz w:val="16"/>
              </w:rPr>
              <w:t>SEVERE WINTER STORMS</w:t>
            </w:r>
          </w:p>
        </w:tc>
        <w:tc>
          <w:tcPr>
            <w:tcW w:type="dxa" w:w="2224"/>
          </w:tcPr>
          <w:p>
            <w:pPr>
              <w:spacing w:after="0"/>
              <w:jc w:val="left"/>
            </w:pPr>
            <w:r>
              <w:rPr>
                <w:sz w:val="16"/>
              </w:rPr>
              <w:t>Ice Storm</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68"/>
          </w:tcPr>
          <w:p>
            <w:pPr>
              <w:spacing w:after="0"/>
              <w:jc w:val="left"/>
            </w:pPr>
            <w:r>
              <w:rPr>
                <w:sz w:val="16"/>
              </w:rPr>
              <w:t>Major disaster</w:t>
            </w:r>
          </w:p>
        </w:tc>
        <w:tc>
          <w:tcPr>
            <w:tcW w:type="dxa" w:w="3323"/>
          </w:tcPr>
          <w:p>
            <w:pPr>
              <w:spacing w:after="0"/>
              <w:jc w:val="left"/>
            </w:pPr>
            <w:r>
              <w:rPr>
                <w:sz w:val="16"/>
              </w:rPr>
              <w:t>SEVERE STORMS, FLOODING, AND TORNADOES</w:t>
            </w:r>
          </w:p>
        </w:tc>
        <w:tc>
          <w:tcPr>
            <w:tcW w:type="dxa" w:w="2224"/>
          </w:tcPr>
          <w:p>
            <w:pPr>
              <w:spacing w:after="0"/>
              <w:jc w:val="left"/>
            </w:pPr>
            <w:r>
              <w:rPr>
                <w:sz w:val="16"/>
              </w:rPr>
              <w:t>Inland Flooding; Tornado</w:t>
            </w:r>
          </w:p>
        </w:tc>
        <w:tc>
          <w:tcPr>
            <w:tcW w:type="dxa" w:w="1422"/>
          </w:tcPr>
          <w:p>
            <w:pPr>
              <w:spacing w:after="0"/>
              <w:jc w:val="right"/>
            </w:pPr>
            <w:r>
              <w:rPr>
                <w:sz w:val="16"/>
              </w:rPr>
              <w:t>$94,734.87</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68"/>
          </w:tcPr>
          <w:p>
            <w:pPr>
              <w:spacing w:after="0"/>
              <w:jc w:val="left"/>
            </w:pPr>
            <w:r>
              <w:rPr>
                <w:sz w:val="16"/>
              </w:rPr>
              <w:t>Major disaster</w:t>
            </w:r>
          </w:p>
        </w:tc>
        <w:tc>
          <w:tcPr>
            <w:tcW w:type="dxa" w:w="3323"/>
          </w:tcPr>
          <w:p>
            <w:pPr>
              <w:spacing w:after="0"/>
              <w:jc w:val="left"/>
            </w:pPr>
            <w:r>
              <w:rPr>
                <w:sz w:val="16"/>
              </w:rPr>
              <w:t>SEVERE STORMS, TORNADOES AND FLOODING</w:t>
            </w:r>
          </w:p>
        </w:tc>
        <w:tc>
          <w:tcPr>
            <w:tcW w:type="dxa" w:w="2224"/>
          </w:tcPr>
          <w:p>
            <w:pPr>
              <w:spacing w:after="0"/>
              <w:jc w:val="left"/>
            </w:pPr>
            <w:r>
              <w:rPr>
                <w:sz w:val="16"/>
              </w:rPr>
              <w:t>Inland Flooding; Tornado</w:t>
            </w:r>
          </w:p>
        </w:tc>
        <w:tc>
          <w:tcPr>
            <w:tcW w:type="dxa" w:w="1422"/>
          </w:tcPr>
          <w:p>
            <w:pPr>
              <w:spacing w:after="0"/>
              <w:jc w:val="right"/>
            </w:pPr>
            <w:r>
              <w:rPr>
                <w:sz w:val="16"/>
              </w:rPr>
              <w:t>$118,734.52</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68"/>
          </w:tcPr>
          <w:p>
            <w:pPr>
              <w:spacing w:after="0"/>
              <w:jc w:val="left"/>
            </w:pPr>
            <w:r>
              <w:rPr>
                <w:sz w:val="16"/>
              </w:rPr>
              <w:t>Major disaster</w:t>
            </w:r>
          </w:p>
        </w:tc>
        <w:tc>
          <w:tcPr>
            <w:tcW w:type="dxa" w:w="3323"/>
          </w:tcPr>
          <w:p>
            <w:pPr>
              <w:spacing w:after="0"/>
              <w:jc w:val="left"/>
            </w:pPr>
            <w:r>
              <w:rPr>
                <w:sz w:val="16"/>
              </w:rPr>
              <w:t>SEVERE WINTER STORMS</w:t>
            </w:r>
          </w:p>
        </w:tc>
        <w:tc>
          <w:tcPr>
            <w:tcW w:type="dxa" w:w="2224"/>
          </w:tcPr>
          <w:p>
            <w:pPr>
              <w:spacing w:after="0"/>
              <w:jc w:val="left"/>
            </w:pPr>
            <w:r>
              <w:rPr>
                <w:sz w:val="16"/>
              </w:rPr>
              <w:t>Winter Weather</w:t>
            </w:r>
          </w:p>
        </w:tc>
        <w:tc>
          <w:tcPr>
            <w:tcW w:type="dxa" w:w="1422"/>
          </w:tcPr>
          <w:p>
            <w:pPr>
              <w:spacing w:after="0"/>
              <w:jc w:val="right"/>
            </w:pPr>
            <w:r>
              <w:rPr>
                <w:sz w:val="16"/>
              </w:rPr>
              <w:t>$163,440.75</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68"/>
          </w:tcPr>
          <w:p>
            <w:pPr>
              <w:spacing w:after="0"/>
              <w:jc w:val="left"/>
            </w:pPr>
            <w:r>
              <w:rPr>
                <w:sz w:val="16"/>
              </w:rPr>
              <w:t>Emergency</w:t>
            </w:r>
          </w:p>
        </w:tc>
        <w:tc>
          <w:tcPr>
            <w:tcW w:type="dxa" w:w="3323"/>
          </w:tcPr>
          <w:p>
            <w:pPr>
              <w:spacing w:after="0"/>
              <w:jc w:val="left"/>
            </w:pPr>
            <w:r>
              <w:rPr>
                <w:sz w:val="16"/>
              </w:rPr>
              <w:t>SEVERE WINTER STORMS AND FLOODING</w:t>
            </w:r>
          </w:p>
        </w:tc>
        <w:tc>
          <w:tcPr>
            <w:tcW w:type="dxa" w:w="2224"/>
          </w:tcPr>
          <w:p>
            <w:pPr>
              <w:spacing w:after="0"/>
              <w:jc w:val="left"/>
            </w:pPr>
            <w:r>
              <w:rPr>
                <w:sz w:val="16"/>
              </w:rPr>
              <w:t>Ice Storm</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68"/>
          </w:tcPr>
          <w:p>
            <w:pPr>
              <w:spacing w:after="0"/>
              <w:jc w:val="left"/>
            </w:pPr>
            <w:r>
              <w:rPr>
                <w:sz w:val="16"/>
              </w:rPr>
              <w:t>Major disaster</w:t>
            </w:r>
          </w:p>
        </w:tc>
        <w:tc>
          <w:tcPr>
            <w:tcW w:type="dxa" w:w="3323"/>
          </w:tcPr>
          <w:p>
            <w:pPr>
              <w:spacing w:after="0"/>
              <w:jc w:val="left"/>
            </w:pPr>
            <w:r>
              <w:rPr>
                <w:sz w:val="16"/>
              </w:rPr>
              <w:t>EXTREME WILDFIRE THREAT</w:t>
            </w:r>
          </w:p>
        </w:tc>
        <w:tc>
          <w:tcPr>
            <w:tcW w:type="dxa" w:w="2224"/>
          </w:tcPr>
          <w:p>
            <w:pPr>
              <w:spacing w:after="0"/>
              <w:jc w:val="left"/>
            </w:pPr>
            <w:r>
              <w:rPr>
                <w:sz w:val="16"/>
              </w:rPr>
              <w:t>Wildfire</w:t>
            </w:r>
          </w:p>
        </w:tc>
        <w:tc>
          <w:tcPr>
            <w:tcW w:type="dxa" w:w="1422"/>
          </w:tcPr>
          <w:p>
            <w:pPr>
              <w:spacing w:after="0"/>
              <w:jc w:val="right"/>
            </w:pPr>
            <w:r>
              <w:rPr>
                <w:sz w:val="16"/>
              </w:rPr>
              <w:t>$13,210.14</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68"/>
          </w:tcPr>
          <w:p>
            <w:pPr>
              <w:spacing w:after="0"/>
              <w:jc w:val="left"/>
            </w:pPr>
            <w:r>
              <w:rPr>
                <w:sz w:val="16"/>
              </w:rPr>
              <w:t>Emergency</w:t>
            </w:r>
          </w:p>
        </w:tc>
        <w:tc>
          <w:tcPr>
            <w:tcW w:type="dxa" w:w="3323"/>
          </w:tcPr>
          <w:p>
            <w:pPr>
              <w:spacing w:after="0"/>
              <w:jc w:val="left"/>
            </w:pPr>
            <w:r>
              <w:rPr>
                <w:sz w:val="16"/>
              </w:rPr>
              <w:t>HURRICANE KATRINA EVACUATION</w:t>
            </w:r>
          </w:p>
        </w:tc>
        <w:tc>
          <w:tcPr>
            <w:tcW w:type="dxa" w:w="2224"/>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68"/>
          </w:tcPr>
          <w:p>
            <w:pPr>
              <w:spacing w:after="0"/>
              <w:jc w:val="left"/>
            </w:pPr>
            <w:r>
              <w:rPr>
                <w:sz w:val="16"/>
              </w:rPr>
              <w:t>Major disaster</w:t>
            </w:r>
          </w:p>
        </w:tc>
        <w:tc>
          <w:tcPr>
            <w:tcW w:type="dxa" w:w="3323"/>
          </w:tcPr>
          <w:p>
            <w:pPr>
              <w:spacing w:after="0"/>
              <w:jc w:val="left"/>
            </w:pPr>
            <w:r>
              <w:rPr>
                <w:sz w:val="16"/>
              </w:rPr>
              <w:t>SEVERE STORMS, FLOODING, AND TORNADOES</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68"/>
          </w:tcPr>
          <w:p>
            <w:pPr>
              <w:spacing w:after="0"/>
              <w:jc w:val="left"/>
            </w:pPr>
            <w:r>
              <w:rPr>
                <w:sz w:val="16"/>
              </w:rPr>
              <w:t>Major disaster</w:t>
            </w:r>
          </w:p>
        </w:tc>
        <w:tc>
          <w:tcPr>
            <w:tcW w:type="dxa" w:w="3323"/>
          </w:tcPr>
          <w:p>
            <w:pPr>
              <w:spacing w:after="0"/>
              <w:jc w:val="left"/>
            </w:pPr>
            <w:r>
              <w:rPr>
                <w:sz w:val="16"/>
              </w:rPr>
              <w:t>SEVERE WINTER ICE STORM</w:t>
            </w:r>
          </w:p>
        </w:tc>
        <w:tc>
          <w:tcPr>
            <w:tcW w:type="dxa" w:w="2224"/>
          </w:tcPr>
          <w:p>
            <w:pPr>
              <w:spacing w:after="0"/>
              <w:jc w:val="left"/>
            </w:pPr>
            <w:r>
              <w:rPr>
                <w:sz w:val="16"/>
              </w:rPr>
              <w:t>Ice Storm</w:t>
            </w:r>
          </w:p>
        </w:tc>
        <w:tc>
          <w:tcPr>
            <w:tcW w:type="dxa" w:w="1422"/>
          </w:tcPr>
          <w:p>
            <w:pPr>
              <w:spacing w:after="0"/>
              <w:jc w:val="right"/>
            </w:pPr>
            <w:r>
              <w:rPr>
                <w:sz w:val="16"/>
              </w:rPr>
              <w:t>$413,179.92</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68"/>
          </w:tcPr>
          <w:p>
            <w:pPr>
              <w:spacing w:after="0"/>
              <w:jc w:val="left"/>
            </w:pPr>
            <w:r>
              <w:rPr>
                <w:sz w:val="16"/>
              </w:rPr>
              <w:t>Emergency</w:t>
            </w:r>
          </w:p>
        </w:tc>
        <w:tc>
          <w:tcPr>
            <w:tcW w:type="dxa" w:w="3323"/>
          </w:tcPr>
          <w:p>
            <w:pPr>
              <w:spacing w:after="0"/>
              <w:jc w:val="left"/>
            </w:pPr>
            <w:r>
              <w:rPr>
                <w:sz w:val="16"/>
              </w:rPr>
              <w:t>SEVERE WINTER AND ICE STORM</w:t>
            </w:r>
          </w:p>
        </w:tc>
        <w:tc>
          <w:tcPr>
            <w:tcW w:type="dxa" w:w="2224"/>
          </w:tcPr>
          <w:p>
            <w:pPr>
              <w:spacing w:after="0"/>
              <w:jc w:val="left"/>
            </w:pPr>
            <w:r>
              <w:rPr>
                <w:sz w:val="16"/>
              </w:rPr>
              <w:t>Ice Storm</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r>
              <w:rPr>
                <w:sz w:val="16"/>
              </w:rPr>
              <w:t>same incident as DR-1355</w:t>
            </w: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68"/>
          </w:tcPr>
          <w:p>
            <w:pPr>
              <w:spacing w:after="0"/>
              <w:jc w:val="left"/>
            </w:pPr>
            <w:r>
              <w:rPr>
                <w:sz w:val="16"/>
              </w:rPr>
              <w:t>Major disaster</w:t>
            </w:r>
          </w:p>
        </w:tc>
        <w:tc>
          <w:tcPr>
            <w:tcW w:type="dxa" w:w="3323"/>
          </w:tcPr>
          <w:p>
            <w:pPr>
              <w:spacing w:after="0"/>
              <w:jc w:val="left"/>
            </w:pPr>
            <w:r>
              <w:rPr>
                <w:sz w:val="16"/>
              </w:rPr>
              <w:t>TORNADOES, SEVERE STORMS AND FLOODING</w:t>
            </w:r>
          </w:p>
        </w:tc>
        <w:tc>
          <w:tcPr>
            <w:tcW w:type="dxa" w:w="2224"/>
          </w:tcPr>
          <w:p>
            <w:pPr>
              <w:spacing w:after="0"/>
              <w:jc w:val="left"/>
            </w:pPr>
            <w:r>
              <w:rPr>
                <w:sz w:val="16"/>
              </w:rPr>
              <w:t>Tornado (primary); also designated: Inland Flooding</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68"/>
          </w:tcPr>
          <w:p>
            <w:pPr>
              <w:spacing w:after="0"/>
              <w:jc w:val="left"/>
            </w:pPr>
            <w:r>
              <w:rPr>
                <w:sz w:val="16"/>
              </w:rPr>
              <w:t>Major disaster</w:t>
            </w:r>
          </w:p>
        </w:tc>
        <w:tc>
          <w:tcPr>
            <w:tcW w:type="dxa" w:w="3323"/>
          </w:tcPr>
          <w:p>
            <w:pPr>
              <w:spacing w:after="0"/>
              <w:jc w:val="left"/>
            </w:pPr>
            <w:r>
              <w:rPr>
                <w:sz w:val="16"/>
              </w:rPr>
              <w:t>SEVERE STORMS,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68"/>
          </w:tcPr>
          <w:p>
            <w:pPr>
              <w:spacing w:after="0"/>
              <w:jc w:val="left"/>
            </w:pPr>
            <w:r>
              <w:rPr>
                <w:sz w:val="16"/>
              </w:rPr>
              <w:t>Major disaster</w:t>
            </w:r>
          </w:p>
        </w:tc>
        <w:tc>
          <w:tcPr>
            <w:tcW w:type="dxa" w:w="3323"/>
          </w:tcPr>
          <w:p>
            <w:pPr>
              <w:spacing w:after="0"/>
              <w:jc w:val="left"/>
            </w:pPr>
            <w:r>
              <w:rPr>
                <w:sz w:val="16"/>
              </w:rPr>
              <w:t>SEVERE STORMS,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1981-11-04</w:t>
            </w:r>
          </w:p>
        </w:tc>
        <w:tc>
          <w:tcPr>
            <w:tcW w:type="dxa" w:w="1037"/>
          </w:tcPr>
          <w:p>
            <w:pPr>
              <w:spacing w:after="0"/>
              <w:jc w:val="left"/>
            </w:pPr>
            <w:r>
              <w:rPr>
                <w:sz w:val="16"/>
              </w:rPr>
              <w:t>1981-11-04</w:t>
            </w:r>
          </w:p>
        </w:tc>
        <w:tc>
          <w:tcPr>
            <w:tcW w:type="dxa" w:w="1037"/>
          </w:tcPr>
          <w:p>
            <w:pPr>
              <w:spacing w:after="0"/>
              <w:jc w:val="left"/>
            </w:pPr>
            <w:r>
              <w:rPr>
                <w:sz w:val="16"/>
              </w:rPr>
              <w:t>DR-649-OK</w:t>
            </w:r>
          </w:p>
        </w:tc>
        <w:tc>
          <w:tcPr>
            <w:tcW w:type="dxa" w:w="1368"/>
          </w:tcPr>
          <w:p>
            <w:pPr>
              <w:spacing w:after="0"/>
              <w:jc w:val="left"/>
            </w:pPr>
            <w:r>
              <w:rPr>
                <w:sz w:val="16"/>
              </w:rPr>
              <w:t>Major disaster</w:t>
            </w:r>
          </w:p>
        </w:tc>
        <w:tc>
          <w:tcPr>
            <w:tcW w:type="dxa" w:w="3323"/>
          </w:tcPr>
          <w:p>
            <w:pPr>
              <w:spacing w:after="0"/>
              <w:jc w:val="left"/>
            </w:pPr>
            <w:r>
              <w:rPr>
                <w:sz w:val="16"/>
              </w:rPr>
              <w:t>SEVERE STORMS &amp; FLOODING</w:t>
            </w:r>
          </w:p>
        </w:tc>
        <w:tc>
          <w:tcPr>
            <w:tcW w:type="dxa" w:w="2224"/>
          </w:tcPr>
          <w:p>
            <w:pPr>
              <w:spacing w:after="0"/>
              <w:jc w:val="left"/>
            </w:pPr>
            <w:r>
              <w:rPr>
                <w:sz w:val="16"/>
              </w:rPr>
              <w:t>Inland Flooding</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68"/>
          </w:tcPr>
          <w:p>
            <w:pPr>
              <w:spacing w:after="0"/>
              <w:jc w:val="left"/>
            </w:pPr>
            <w:r>
              <w:rPr>
                <w:sz w:val="16"/>
              </w:rPr>
              <w:t>Major disaster</w:t>
            </w:r>
          </w:p>
        </w:tc>
        <w:tc>
          <w:tcPr>
            <w:tcW w:type="dxa" w:w="3323"/>
          </w:tcPr>
          <w:p>
            <w:pPr>
              <w:spacing w:after="0"/>
              <w:jc w:val="left"/>
            </w:pPr>
            <w:r>
              <w:rPr>
                <w:sz w:val="16"/>
              </w:rPr>
              <w:t>SEVERE STORMS, FLOODING, &amp; TORNADOES</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1972-01-14</w:t>
            </w:r>
          </w:p>
        </w:tc>
        <w:tc>
          <w:tcPr>
            <w:tcW w:type="dxa" w:w="1037"/>
          </w:tcPr>
          <w:p>
            <w:pPr>
              <w:spacing w:after="0"/>
              <w:jc w:val="left"/>
            </w:pPr>
            <w:r>
              <w:rPr>
                <w:sz w:val="16"/>
              </w:rPr>
              <w:t>1972-01-14</w:t>
            </w:r>
          </w:p>
        </w:tc>
        <w:tc>
          <w:tcPr>
            <w:tcW w:type="dxa" w:w="1037"/>
          </w:tcPr>
          <w:p>
            <w:pPr>
              <w:spacing w:after="0"/>
              <w:jc w:val="left"/>
            </w:pPr>
            <w:r>
              <w:rPr>
                <w:sz w:val="16"/>
              </w:rPr>
              <w:t>DR-317-OK</w:t>
            </w:r>
          </w:p>
        </w:tc>
        <w:tc>
          <w:tcPr>
            <w:tcW w:type="dxa" w:w="1368"/>
          </w:tcPr>
          <w:p>
            <w:pPr>
              <w:spacing w:after="0"/>
              <w:jc w:val="left"/>
            </w:pPr>
            <w:r>
              <w:rPr>
                <w:sz w:val="16"/>
              </w:rPr>
              <w:t>Major disaster</w:t>
            </w:r>
          </w:p>
        </w:tc>
        <w:tc>
          <w:tcPr>
            <w:tcW w:type="dxa" w:w="3323"/>
          </w:tcPr>
          <w:p>
            <w:pPr>
              <w:spacing w:after="0"/>
              <w:jc w:val="left"/>
            </w:pPr>
            <w:r>
              <w:rPr>
                <w:sz w:val="16"/>
              </w:rPr>
              <w:t>SEVERE STORMS &amp; FLOODING</w:t>
            </w:r>
          </w:p>
        </w:tc>
        <w:tc>
          <w:tcPr>
            <w:tcW w:type="dxa" w:w="2224"/>
          </w:tcPr>
          <w:p>
            <w:pPr>
              <w:spacing w:after="0"/>
              <w:jc w:val="left"/>
            </w:pPr>
            <w:r>
              <w:rPr>
                <w:sz w:val="16"/>
              </w:rPr>
              <w:t>Inland Flooding</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68"/>
          </w:tcPr>
          <w:p>
            <w:pPr>
              <w:spacing w:after="0"/>
              <w:jc w:val="left"/>
            </w:pPr>
            <w:r>
              <w:rPr>
                <w:sz w:val="16"/>
              </w:rPr>
              <w:t>Major disaster</w:t>
            </w:r>
          </w:p>
        </w:tc>
        <w:tc>
          <w:tcPr>
            <w:tcW w:type="dxa" w:w="3323"/>
          </w:tcPr>
          <w:p>
            <w:pPr>
              <w:spacing w:after="0"/>
              <w:jc w:val="left"/>
            </w:pPr>
            <w:r>
              <w:rPr>
                <w:sz w:val="16"/>
              </w:rPr>
              <w:t>HEAVY RAINS,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80</w:t>
            </w:r>
          </w:p>
        </w:tc>
        <w:tc>
          <w:tcPr>
            <w:tcW w:type="dxa" w:w="1422"/>
          </w:tcPr>
          <w:p>
            <w:pPr>
              <w:spacing w:after="0"/>
              <w:jc w:val="right"/>
            </w:pPr>
            <w:r>
              <w:rPr>
                <w:sz w:val="16"/>
              </w:rPr>
              <w:t>60</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260</w:t>
            </w:r>
          </w:p>
        </w:tc>
        <w:tc>
          <w:tcPr>
            <w:tcW w:type="dxa" w:w="1422"/>
          </w:tcPr>
          <w:p>
            <w:pPr>
              <w:spacing w:after="0"/>
              <w:jc w:val="right"/>
            </w:pPr>
            <w:r>
              <w:rPr>
                <w:sz w:val="16"/>
              </w:rPr>
              <w:t>51</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92</w:t>
            </w:r>
          </w:p>
        </w:tc>
        <w:tc>
          <w:tcPr>
            <w:tcW w:type="dxa" w:w="1422"/>
          </w:tcPr>
          <w:p>
            <w:pPr>
              <w:spacing w:after="0"/>
              <w:jc w:val="right"/>
            </w:pPr>
            <w:r>
              <w:rPr>
                <w:sz w:val="16"/>
              </w:rPr>
              <w:t>89</w:t>
            </w:r>
          </w:p>
        </w:tc>
        <w:tc>
          <w:tcPr>
            <w:tcW w:type="dxa" w:w="1356"/>
          </w:tcPr>
          <w:p>
            <w:pPr>
              <w:spacing w:after="0"/>
              <w:jc w:val="right"/>
            </w:pPr>
            <w:r>
              <w:rPr>
                <w:sz w:val="16"/>
              </w:rPr>
              <w:t>0</w:t>
            </w:r>
          </w:p>
        </w:tc>
        <w:tc>
          <w:tcPr>
            <w:tcW w:type="dxa" w:w="963"/>
          </w:tcPr>
          <w:p>
            <w:pPr>
              <w:spacing w:after="0"/>
              <w:jc w:val="right"/>
            </w:pPr>
            <w:r>
              <w:rPr>
                <w:sz w:val="16"/>
              </w:rPr>
              <w:t>89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40</w:t>
            </w:r>
          </w:p>
        </w:tc>
        <w:tc>
          <w:tcPr>
            <w:tcW w:type="dxa" w:w="1356"/>
          </w:tcPr>
          <w:p>
            <w:pPr>
              <w:spacing w:after="0"/>
              <w:jc w:val="right"/>
            </w:pPr>
            <w:r>
              <w:rPr>
                <w:sz w:val="16"/>
              </w:rPr>
              <w:t>10</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13</w:t>
            </w:r>
          </w:p>
        </w:tc>
        <w:tc>
          <w:tcPr>
            <w:tcW w:type="dxa" w:w="1684"/>
          </w:tcPr>
          <w:p>
            <w:pPr>
              <w:spacing w:after="0"/>
              <w:jc w:val="right"/>
            </w:pPr>
            <w:r>
              <w:rPr>
                <w:sz w:val="16"/>
              </w:rPr>
              <w:t>5</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25</w:t>
            </w:r>
          </w:p>
        </w:tc>
        <w:tc>
          <w:tcPr>
            <w:tcW w:type="dxa" w:w="1422"/>
          </w:tcPr>
          <w:p>
            <w:pPr>
              <w:spacing w:after="0"/>
              <w:jc w:val="right"/>
            </w:pPr>
            <w:r>
              <w:rPr>
                <w:sz w:val="16"/>
              </w:rPr>
              <w:t>25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801"/>
        <w:gridCol w:w="2795"/>
        <w:gridCol w:w="1107"/>
        <w:gridCol w:w="1771"/>
        <w:gridCol w:w="1238"/>
        <w:gridCol w:w="2415"/>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801"/>
            <w:shd w:val="clear" w:color="auto" w:fill="E8E8E8"/>
          </w:tcPr>
          <w:p>
            <w:pPr>
              <w:spacing w:after="0"/>
              <w:jc w:val="left"/>
            </w:pPr>
            <w:r>
              <w:rPr>
                <w:b/>
                <w:sz w:val="16"/>
              </w:rPr>
              <w:t>Magnitude or extent</w:t>
            </w:r>
          </w:p>
        </w:tc>
        <w:tc>
          <w:tcPr>
            <w:tcW w:type="dxa" w:w="27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1"/>
            <w:shd w:val="clear" w:color="auto" w:fill="E8E8E8"/>
          </w:tcPr>
          <w:p>
            <w:pPr>
              <w:spacing w:after="0"/>
              <w:jc w:val="left"/>
            </w:pPr>
            <w:r>
              <w:rPr>
                <w:b/>
                <w:sz w:val="16"/>
              </w:rPr>
              <w:t>Location</w:t>
            </w:r>
          </w:p>
        </w:tc>
        <w:tc>
          <w:tcPr>
            <w:tcW w:type="dxa" w:w="1238"/>
            <w:shd w:val="clear" w:color="auto" w:fill="E8E8E8"/>
          </w:tcPr>
          <w:p>
            <w:pPr>
              <w:spacing w:after="0"/>
              <w:jc w:val="left"/>
            </w:pPr>
            <w:r>
              <w:rPr>
                <w:b/>
                <w:sz w:val="16"/>
              </w:rPr>
              <w:t>Flags</w:t>
            </w:r>
          </w:p>
        </w:tc>
        <w:tc>
          <w:tcPr>
            <w:tcW w:type="dxa" w:w="24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948"/>
          </w:tcPr>
          <w:p>
            <w:pPr>
              <w:spacing w:after="0"/>
              <w:jc w:val="left"/>
            </w:pPr>
            <w:r>
              <w:rPr>
                <w:sz w:val="16"/>
              </w:rPr>
              <w:t>Wildfire</w:t>
            </w:r>
          </w:p>
        </w:tc>
        <w:tc>
          <w:tcPr>
            <w:tcW w:type="dxa" w:w="2801"/>
          </w:tcPr>
          <w:p>
            <w:pPr>
              <w:spacing w:after="0"/>
              <w:jc w:val="left"/>
            </w:pPr>
          </w:p>
        </w:tc>
        <w:tc>
          <w:tcPr>
            <w:tcW w:type="dxa" w:w="2795"/>
          </w:tcPr>
          <w:p>
            <w:pPr>
              <w:spacing w:after="0"/>
              <w:jc w:val="left"/>
            </w:pPr>
            <w:r>
              <w:rPr>
                <w:sz w:val="16"/>
              </w:rPr>
              <w:t>$11,500 property; crops not reported, reported for the zone (2026 dollars)</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r>
              <w:rPr>
                <w:sz w:val="16"/>
              </w:rPr>
              <w:t>new since last plan; within last 5 years</w:t>
            </w:r>
          </w:p>
        </w:tc>
        <w:tc>
          <w:tcPr>
            <w:tcW w:type="dxa" w:w="2415"/>
          </w:tcPr>
          <w:p>
            <w:pPr>
              <w:spacing w:after="0"/>
              <w:jc w:val="left"/>
            </w:pPr>
            <w:r>
              <w:rPr>
                <w:sz w:val="16"/>
              </w:rPr>
              <w:t>B1-c worst recorded: Wildfire</w:t>
            </w:r>
          </w:p>
        </w:tc>
      </w:tr>
      <w:tr>
        <w:trPr>
          <w:cantSplit/>
        </w:trPr>
        <w:tc>
          <w:tcPr>
            <w:tcW w:type="dxa" w:w="1037"/>
          </w:tcPr>
          <w:p>
            <w:pPr>
              <w:spacing w:after="0"/>
              <w:jc w:val="left"/>
            </w:pPr>
            <w:r>
              <w:rPr>
                <w:sz w:val="16"/>
              </w:rPr>
              <w:t>2025-05-18</w:t>
            </w:r>
          </w:p>
        </w:tc>
        <w:tc>
          <w:tcPr>
            <w:tcW w:type="dxa" w:w="948"/>
          </w:tcPr>
          <w:p>
            <w:pPr>
              <w:spacing w:after="0"/>
              <w:jc w:val="left"/>
            </w:pPr>
            <w:r>
              <w:rPr>
                <w:sz w:val="16"/>
              </w:rPr>
              <w:t>High Wind</w:t>
            </w:r>
          </w:p>
        </w:tc>
        <w:tc>
          <w:tcPr>
            <w:tcW w:type="dxa" w:w="2801"/>
          </w:tcPr>
          <w:p>
            <w:pPr>
              <w:spacing w:after="0"/>
              <w:jc w:val="left"/>
            </w:pPr>
            <w:r>
              <w:rPr>
                <w:sz w:val="16"/>
              </w:rPr>
              <w:t>56 kt (64 mph) estimated gust</w:t>
            </w:r>
          </w:p>
        </w:tc>
        <w:tc>
          <w:tcPr>
            <w:tcW w:type="dxa" w:w="2795"/>
          </w:tcPr>
          <w:p>
            <w:pPr>
              <w:spacing w:after="0"/>
              <w:jc w:val="left"/>
            </w:pPr>
            <w:r>
              <w:rPr>
                <w:sz w:val="16"/>
              </w:rPr>
              <w:t>$100,000 property; $0 crops, reported for the zone (2025 dollars)</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r>
              <w:rPr>
                <w:sz w:val="16"/>
              </w:rPr>
              <w:t>new since last plan; within last 5 years</w:t>
            </w:r>
          </w:p>
        </w:tc>
        <w:tc>
          <w:tcPr>
            <w:tcW w:type="dxa" w:w="241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2019-04-30</w:t>
            </w:r>
          </w:p>
        </w:tc>
        <w:tc>
          <w:tcPr>
            <w:tcW w:type="dxa" w:w="948"/>
          </w:tcPr>
          <w:p>
            <w:pPr>
              <w:spacing w:after="0"/>
              <w:jc w:val="left"/>
            </w:pPr>
            <w:r>
              <w:rPr>
                <w:sz w:val="16"/>
              </w:rPr>
              <w:t>Tornado</w:t>
            </w:r>
          </w:p>
        </w:tc>
        <w:tc>
          <w:tcPr>
            <w:tcW w:type="dxa" w:w="2801"/>
          </w:tcPr>
          <w:p>
            <w:pPr>
              <w:spacing w:after="0"/>
              <w:jc w:val="left"/>
            </w:pPr>
            <w:r>
              <w:rPr>
                <w:sz w:val="16"/>
              </w:rPr>
              <w:t>EF3, 12.2 mi within this county, 1,000 yd wide</w:t>
            </w:r>
          </w:p>
        </w:tc>
        <w:tc>
          <w:tcPr>
            <w:tcW w:type="dxa" w:w="2795"/>
          </w:tcPr>
          <w:p>
            <w:pPr>
              <w:spacing w:after="0"/>
              <w:jc w:val="left"/>
            </w:pPr>
            <w:r>
              <w:rPr>
                <w:sz w:val="16"/>
              </w:rPr>
              <w:t>$0 property; $0 crops (2019 dollars)</w:t>
            </w:r>
          </w:p>
        </w:tc>
        <w:tc>
          <w:tcPr>
            <w:tcW w:type="dxa" w:w="1107"/>
          </w:tcPr>
          <w:p>
            <w:pPr>
              <w:spacing w:after="0"/>
              <w:jc w:val="right"/>
            </w:pPr>
            <w:r>
              <w:rPr>
                <w:sz w:val="16"/>
              </w:rPr>
              <w:t>0, 5</w:t>
            </w:r>
          </w:p>
        </w:tc>
        <w:tc>
          <w:tcPr>
            <w:tcW w:type="dxa" w:w="1771"/>
          </w:tcPr>
          <w:p>
            <w:pPr>
              <w:spacing w:after="0"/>
              <w:jc w:val="left"/>
            </w:pPr>
            <w:r>
              <w:rPr>
                <w:sz w:val="16"/>
              </w:rPr>
              <w:t>BENTLEY to LANE</w:t>
            </w:r>
          </w:p>
        </w:tc>
        <w:tc>
          <w:tcPr>
            <w:tcW w:type="dxa" w:w="1238"/>
          </w:tcPr>
          <w:p>
            <w:pPr>
              <w:spacing w:after="0"/>
              <w:jc w:val="left"/>
            </w:pPr>
            <w:r>
              <w:rPr>
                <w:sz w:val="16"/>
              </w:rPr>
              <w:t>new since last plan</w:t>
            </w: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2015-05-10</w:t>
            </w:r>
          </w:p>
        </w:tc>
        <w:tc>
          <w:tcPr>
            <w:tcW w:type="dxa" w:w="948"/>
          </w:tcPr>
          <w:p>
            <w:pPr>
              <w:spacing w:after="0"/>
              <w:jc w:val="left"/>
            </w:pPr>
            <w:r>
              <w:rPr>
                <w:sz w:val="16"/>
              </w:rPr>
              <w:t>Flash Flood</w:t>
            </w:r>
          </w:p>
        </w:tc>
        <w:tc>
          <w:tcPr>
            <w:tcW w:type="dxa" w:w="2801"/>
          </w:tcPr>
          <w:p>
            <w:pPr>
              <w:spacing w:after="0"/>
              <w:jc w:val="left"/>
            </w:pPr>
          </w:p>
        </w:tc>
        <w:tc>
          <w:tcPr>
            <w:tcW w:type="dxa" w:w="2795"/>
          </w:tcPr>
          <w:p>
            <w:pPr>
              <w:spacing w:after="0"/>
              <w:jc w:val="left"/>
            </w:pPr>
            <w:r>
              <w:rPr>
                <w:sz w:val="16"/>
              </w:rPr>
              <w:t>$400,000 property; $0 crops (2015 dollars)</w:t>
            </w:r>
          </w:p>
        </w:tc>
        <w:tc>
          <w:tcPr>
            <w:tcW w:type="dxa" w:w="1107"/>
          </w:tcPr>
          <w:p>
            <w:pPr>
              <w:spacing w:after="0"/>
              <w:jc w:val="right"/>
            </w:pPr>
            <w:r>
              <w:rPr>
                <w:sz w:val="16"/>
              </w:rPr>
              <w:t>0, 0</w:t>
            </w:r>
          </w:p>
        </w:tc>
        <w:tc>
          <w:tcPr>
            <w:tcW w:type="dxa" w:w="1771"/>
          </w:tcPr>
          <w:p>
            <w:pPr>
              <w:spacing w:after="0"/>
              <w:jc w:val="left"/>
            </w:pPr>
            <w:r>
              <w:rPr>
                <w:sz w:val="16"/>
              </w:rPr>
              <w:t>STRINGTOWN</w:t>
            </w:r>
          </w:p>
        </w:tc>
        <w:tc>
          <w:tcPr>
            <w:tcW w:type="dxa" w:w="1238"/>
          </w:tcPr>
          <w:p>
            <w:pPr>
              <w:spacing w:after="0"/>
              <w:jc w:val="left"/>
            </w:pPr>
            <w:r>
              <w:rPr>
                <w:sz w:val="16"/>
              </w:rPr>
              <w:t>new since last plan</w:t>
            </w:r>
          </w:p>
        </w:tc>
        <w:tc>
          <w:tcPr>
            <w:tcW w:type="dxa" w:w="24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2011-04-19</w:t>
            </w:r>
          </w:p>
        </w:tc>
        <w:tc>
          <w:tcPr>
            <w:tcW w:type="dxa" w:w="948"/>
          </w:tcPr>
          <w:p>
            <w:pPr>
              <w:spacing w:after="0"/>
              <w:jc w:val="left"/>
            </w:pPr>
            <w:r>
              <w:rPr>
                <w:sz w:val="16"/>
              </w:rPr>
              <w:t>Hail</w:t>
            </w:r>
          </w:p>
        </w:tc>
        <w:tc>
          <w:tcPr>
            <w:tcW w:type="dxa" w:w="2801"/>
          </w:tcPr>
          <w:p>
            <w:pPr>
              <w:spacing w:after="0"/>
              <w:jc w:val="left"/>
            </w:pPr>
            <w:r>
              <w:rPr>
                <w:sz w:val="16"/>
              </w:rPr>
              <w:t>4.25 in</w:t>
            </w:r>
          </w:p>
        </w:tc>
        <w:tc>
          <w:tcPr>
            <w:tcW w:type="dxa" w:w="2795"/>
          </w:tcPr>
          <w:p>
            <w:pPr>
              <w:spacing w:after="0"/>
              <w:jc w:val="left"/>
            </w:pPr>
            <w:r>
              <w:rPr>
                <w:sz w:val="16"/>
              </w:rPr>
              <w:t>$0 property; $0 crops (2011 dollars)</w:t>
            </w:r>
          </w:p>
        </w:tc>
        <w:tc>
          <w:tcPr>
            <w:tcW w:type="dxa" w:w="1107"/>
          </w:tcPr>
          <w:p>
            <w:pPr>
              <w:spacing w:after="0"/>
              <w:jc w:val="right"/>
            </w:pPr>
            <w:r>
              <w:rPr>
                <w:sz w:val="16"/>
              </w:rPr>
              <w:t>0, 0</w:t>
            </w:r>
          </w:p>
        </w:tc>
        <w:tc>
          <w:tcPr>
            <w:tcW w:type="dxa" w:w="1771"/>
          </w:tcPr>
          <w:p>
            <w:pPr>
              <w:spacing w:after="0"/>
              <w:jc w:val="left"/>
            </w:pPr>
            <w:r>
              <w:rPr>
                <w:sz w:val="16"/>
              </w:rPr>
              <w:t>STRINGTOWN</w:t>
            </w:r>
          </w:p>
        </w:tc>
        <w:tc>
          <w:tcPr>
            <w:tcW w:type="dxa" w:w="1238"/>
          </w:tcPr>
          <w:p>
            <w:pPr>
              <w:spacing w:after="0"/>
              <w:jc w:val="left"/>
            </w:pPr>
            <w:r>
              <w:rPr>
                <w:sz w:val="16"/>
              </w:rPr>
              <w:t>new since last plan</w:t>
            </w:r>
          </w:p>
        </w:tc>
        <w:tc>
          <w:tcPr>
            <w:tcW w:type="dxa" w:w="2415"/>
          </w:tcPr>
          <w:p>
            <w:pPr>
              <w:spacing w:after="0"/>
              <w:jc w:val="left"/>
            </w:pPr>
            <w:r>
              <w:rPr>
                <w:sz w:val="16"/>
              </w:rPr>
              <w:t>B1-c worst recorded: Hail</w:t>
            </w:r>
          </w:p>
        </w:tc>
      </w:tr>
      <w:tr>
        <w:trPr>
          <w:cantSplit/>
        </w:trPr>
        <w:tc>
          <w:tcPr>
            <w:tcW w:type="dxa" w:w="1037"/>
          </w:tcPr>
          <w:p>
            <w:pPr>
              <w:spacing w:after="0"/>
              <w:jc w:val="left"/>
            </w:pPr>
            <w:r>
              <w:rPr>
                <w:sz w:val="16"/>
              </w:rPr>
              <w:t>2011-04-14</w:t>
            </w:r>
          </w:p>
        </w:tc>
        <w:tc>
          <w:tcPr>
            <w:tcW w:type="dxa" w:w="948"/>
          </w:tcPr>
          <w:p>
            <w:pPr>
              <w:spacing w:after="0"/>
              <w:jc w:val="left"/>
            </w:pPr>
            <w:r>
              <w:rPr>
                <w:sz w:val="16"/>
              </w:rPr>
              <w:t>Tornado</w:t>
            </w:r>
          </w:p>
        </w:tc>
        <w:tc>
          <w:tcPr>
            <w:tcW w:type="dxa" w:w="2801"/>
          </w:tcPr>
          <w:p>
            <w:pPr>
              <w:spacing w:after="0"/>
              <w:jc w:val="left"/>
            </w:pPr>
            <w:r>
              <w:rPr>
                <w:sz w:val="16"/>
              </w:rPr>
              <w:t>EF3, 17 mi within this county, 1,320 yd wide</w:t>
            </w:r>
          </w:p>
        </w:tc>
        <w:tc>
          <w:tcPr>
            <w:tcW w:type="dxa" w:w="2795"/>
          </w:tcPr>
          <w:p>
            <w:pPr>
              <w:spacing w:after="0"/>
              <w:jc w:val="left"/>
            </w:pPr>
            <w:r>
              <w:rPr>
                <w:sz w:val="16"/>
              </w:rPr>
              <w:t>$0 property; $0 crops (2011 dollars)</w:t>
            </w:r>
          </w:p>
        </w:tc>
        <w:tc>
          <w:tcPr>
            <w:tcW w:type="dxa" w:w="1107"/>
          </w:tcPr>
          <w:p>
            <w:pPr>
              <w:spacing w:after="0"/>
              <w:jc w:val="right"/>
            </w:pPr>
            <w:r>
              <w:rPr>
                <w:sz w:val="16"/>
              </w:rPr>
              <w:t>2, 40</w:t>
            </w:r>
          </w:p>
        </w:tc>
        <w:tc>
          <w:tcPr>
            <w:tcW w:type="dxa" w:w="1771"/>
          </w:tcPr>
          <w:p>
            <w:pPr>
              <w:spacing w:after="0"/>
              <w:jc w:val="left"/>
            </w:pPr>
            <w:r>
              <w:rPr>
                <w:sz w:val="16"/>
              </w:rPr>
              <w:t>TUSHKA to STRINGTOWN</w:t>
            </w:r>
          </w:p>
        </w:tc>
        <w:tc>
          <w:tcPr>
            <w:tcW w:type="dxa" w:w="1238"/>
          </w:tcPr>
          <w:p>
            <w:pPr>
              <w:spacing w:after="0"/>
              <w:jc w:val="left"/>
            </w:pPr>
            <w:r>
              <w:rPr>
                <w:sz w:val="16"/>
              </w:rPr>
              <w:t>new since last plan</w:t>
            </w: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948"/>
          </w:tcPr>
          <w:p>
            <w:pPr>
              <w:spacing w:after="0"/>
              <w:jc w:val="left"/>
            </w:pPr>
            <w:r>
              <w:rPr>
                <w:sz w:val="16"/>
              </w:rPr>
              <w:t>Heat</w:t>
            </w:r>
          </w:p>
        </w:tc>
        <w:tc>
          <w:tcPr>
            <w:tcW w:type="dxa" w:w="2801"/>
          </w:tcPr>
          <w:p>
            <w:pPr>
              <w:spacing w:after="0"/>
              <w:jc w:val="left"/>
            </w:pPr>
          </w:p>
        </w:tc>
        <w:tc>
          <w:tcPr>
            <w:tcW w:type="dxa" w:w="2795"/>
          </w:tcPr>
          <w:p>
            <w:pPr>
              <w:spacing w:after="0"/>
              <w:jc w:val="left"/>
            </w:pPr>
            <w:r>
              <w:rPr>
                <w:sz w:val="16"/>
              </w:rPr>
              <w:t>damage not reported</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p>
        </w:tc>
        <w:tc>
          <w:tcPr>
            <w:tcW w:type="dxa" w:w="2415"/>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948"/>
          </w:tcPr>
          <w:p>
            <w:pPr>
              <w:spacing w:after="0"/>
              <w:jc w:val="left"/>
            </w:pPr>
            <w:r>
              <w:rPr>
                <w:sz w:val="16"/>
              </w:rPr>
              <w:t>Drought</w:t>
            </w:r>
          </w:p>
        </w:tc>
        <w:tc>
          <w:tcPr>
            <w:tcW w:type="dxa" w:w="2801"/>
          </w:tcPr>
          <w:p>
            <w:pPr>
              <w:spacing w:after="0"/>
              <w:jc w:val="left"/>
            </w:pPr>
          </w:p>
        </w:tc>
        <w:tc>
          <w:tcPr>
            <w:tcW w:type="dxa" w:w="2795"/>
          </w:tcPr>
          <w:p>
            <w:pPr>
              <w:spacing w:after="0"/>
              <w:jc w:val="left"/>
            </w:pPr>
            <w:r>
              <w:rPr>
                <w:sz w:val="16"/>
              </w:rPr>
              <w:t>damage not reported</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p>
        </w:tc>
        <w:tc>
          <w:tcPr>
            <w:tcW w:type="dxa" w:w="2415"/>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948"/>
          </w:tcPr>
          <w:p>
            <w:pPr>
              <w:spacing w:after="0"/>
              <w:jc w:val="left"/>
            </w:pPr>
            <w:r>
              <w:rPr>
                <w:sz w:val="16"/>
              </w:rPr>
              <w:t>Ice Storm</w:t>
            </w:r>
          </w:p>
        </w:tc>
        <w:tc>
          <w:tcPr>
            <w:tcW w:type="dxa" w:w="2801"/>
          </w:tcPr>
          <w:p>
            <w:pPr>
              <w:spacing w:after="0"/>
              <w:jc w:val="left"/>
            </w:pPr>
          </w:p>
        </w:tc>
        <w:tc>
          <w:tcPr>
            <w:tcW w:type="dxa" w:w="2795"/>
          </w:tcPr>
          <w:p>
            <w:pPr>
              <w:spacing w:after="0"/>
              <w:jc w:val="left"/>
            </w:pPr>
            <w:r>
              <w:rPr>
                <w:sz w:val="16"/>
              </w:rPr>
              <w:t>$450,000 property; crops not reported, reported for the zone (2000 dollars)</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p>
        </w:tc>
        <w:tc>
          <w:tcPr>
            <w:tcW w:type="dxa" w:w="2415"/>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2801"/>
          </w:tcPr>
          <w:p>
            <w:pPr>
              <w:spacing w:after="0"/>
              <w:jc w:val="left"/>
            </w:pPr>
          </w:p>
        </w:tc>
        <w:tc>
          <w:tcPr>
            <w:tcW w:type="dxa" w:w="2795"/>
          </w:tcPr>
          <w:p>
            <w:pPr>
              <w:spacing w:after="0"/>
              <w:jc w:val="left"/>
            </w:pPr>
            <w:r>
              <w:rPr>
                <w:sz w:val="16"/>
              </w:rPr>
              <w:t>damage not reported</w:t>
            </w:r>
          </w:p>
        </w:tc>
        <w:tc>
          <w:tcPr>
            <w:tcW w:type="dxa" w:w="1107"/>
          </w:tcPr>
          <w:p>
            <w:pPr>
              <w:spacing w:after="0"/>
              <w:jc w:val="right"/>
            </w:pPr>
            <w:r>
              <w:rPr>
                <w:sz w:val="16"/>
              </w:rPr>
              <w:t>0, 0</w:t>
            </w:r>
          </w:p>
        </w:tc>
        <w:tc>
          <w:tcPr>
            <w:tcW w:type="dxa" w:w="1771"/>
          </w:tcPr>
          <w:p>
            <w:pPr>
              <w:spacing w:after="0"/>
              <w:jc w:val="left"/>
            </w:pPr>
            <w:r>
              <w:rPr>
                <w:sz w:val="16"/>
              </w:rPr>
              <w:t>NWS zone OKZ048 (ATOKA), zone-level: may include parts of neighboring counties</w:t>
            </w:r>
          </w:p>
        </w:tc>
        <w:tc>
          <w:tcPr>
            <w:tcW w:type="dxa" w:w="1238"/>
          </w:tcPr>
          <w:p>
            <w:pPr>
              <w:spacing w:after="0"/>
              <w:jc w:val="left"/>
            </w:pPr>
          </w:p>
        </w:tc>
        <w:tc>
          <w:tcPr>
            <w:tcW w:type="dxa" w:w="24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1991-03-21</w:t>
            </w:r>
          </w:p>
        </w:tc>
        <w:tc>
          <w:tcPr>
            <w:tcW w:type="dxa" w:w="948"/>
          </w:tcPr>
          <w:p>
            <w:pPr>
              <w:spacing w:after="0"/>
              <w:jc w:val="left"/>
            </w:pPr>
            <w:r>
              <w:rPr>
                <w:sz w:val="16"/>
              </w:rPr>
              <w:t>Tornado</w:t>
            </w:r>
          </w:p>
        </w:tc>
        <w:tc>
          <w:tcPr>
            <w:tcW w:type="dxa" w:w="2801"/>
          </w:tcPr>
          <w:p>
            <w:pPr>
              <w:spacing w:after="0"/>
              <w:jc w:val="left"/>
            </w:pPr>
            <w:r>
              <w:rPr>
                <w:sz w:val="16"/>
              </w:rPr>
              <w:t>F2, 19 mi path length (records before 1996 may include the whole path; rating and listing come from the county where the tornado began), 400 yd wide</w:t>
            </w:r>
          </w:p>
        </w:tc>
        <w:tc>
          <w:tcPr>
            <w:tcW w:type="dxa" w:w="2795"/>
          </w:tcPr>
          <w:p>
            <w:pPr>
              <w:spacing w:after="0"/>
              <w:jc w:val="left"/>
            </w:pPr>
            <w:r>
              <w:rPr>
                <w:sz w:val="16"/>
              </w:rPr>
              <w:t>$250,000 property; crops not recorded (1991 dollars)</w:t>
            </w:r>
          </w:p>
        </w:tc>
        <w:tc>
          <w:tcPr>
            <w:tcW w:type="dxa" w:w="1107"/>
          </w:tcPr>
          <w:p>
            <w:pPr>
              <w:spacing w:after="0"/>
              <w:jc w:val="right"/>
            </w:pPr>
            <w:r>
              <w:rPr>
                <w:sz w:val="16"/>
              </w:rPr>
              <w:t>0, 6</w:t>
            </w:r>
          </w:p>
        </w:tc>
        <w:tc>
          <w:tcPr>
            <w:tcW w:type="dxa" w:w="1771"/>
          </w:tcPr>
          <w:p>
            <w:pPr>
              <w:spacing w:after="0"/>
              <w:jc w:val="left"/>
            </w:pPr>
            <w:r>
              <w:rPr>
                <w:sz w:val="16"/>
              </w:rPr>
              <w:t>location not recorded</w:t>
            </w:r>
          </w:p>
        </w:tc>
        <w:tc>
          <w:tcPr>
            <w:tcW w:type="dxa" w:w="1238"/>
          </w:tcPr>
          <w:p>
            <w:pPr>
              <w:spacing w:after="0"/>
              <w:jc w:val="left"/>
            </w:pP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1966-04-27</w:t>
            </w:r>
          </w:p>
        </w:tc>
        <w:tc>
          <w:tcPr>
            <w:tcW w:type="dxa" w:w="948"/>
          </w:tcPr>
          <w:p>
            <w:pPr>
              <w:spacing w:after="0"/>
              <w:jc w:val="left"/>
            </w:pPr>
            <w:r>
              <w:rPr>
                <w:sz w:val="16"/>
              </w:rPr>
              <w:t>Tornado</w:t>
            </w:r>
          </w:p>
        </w:tc>
        <w:tc>
          <w:tcPr>
            <w:tcW w:type="dxa" w:w="2801"/>
          </w:tcPr>
          <w:p>
            <w:pPr>
              <w:spacing w:after="0"/>
              <w:jc w:val="left"/>
            </w:pPr>
            <w:r>
              <w:rPr>
                <w:sz w:val="16"/>
              </w:rPr>
              <w:t>F4, 2.3 mi path length (records before 1996 may include the whole path; rating and listing come from the county where the tornado began), 300 yd wide</w:t>
            </w:r>
          </w:p>
        </w:tc>
        <w:tc>
          <w:tcPr>
            <w:tcW w:type="dxa" w:w="2795"/>
          </w:tcPr>
          <w:p>
            <w:pPr>
              <w:spacing w:after="0"/>
              <w:jc w:val="left"/>
            </w:pPr>
            <w:r>
              <w:rPr>
                <w:sz w:val="16"/>
              </w:rPr>
              <w:t>$250,000 property; crops not recorded (1966 dollars)</w:t>
            </w:r>
          </w:p>
        </w:tc>
        <w:tc>
          <w:tcPr>
            <w:tcW w:type="dxa" w:w="1107"/>
          </w:tcPr>
          <w:p>
            <w:pPr>
              <w:spacing w:after="0"/>
              <w:jc w:val="right"/>
            </w:pPr>
            <w:r>
              <w:rPr>
                <w:sz w:val="16"/>
              </w:rPr>
              <w:t>0, 0</w:t>
            </w:r>
          </w:p>
        </w:tc>
        <w:tc>
          <w:tcPr>
            <w:tcW w:type="dxa" w:w="1771"/>
          </w:tcPr>
          <w:p>
            <w:pPr>
              <w:spacing w:after="0"/>
              <w:jc w:val="left"/>
            </w:pPr>
            <w:r>
              <w:rPr>
                <w:sz w:val="16"/>
              </w:rPr>
              <w:t>location not recorded</w:t>
            </w:r>
          </w:p>
        </w:tc>
        <w:tc>
          <w:tcPr>
            <w:tcW w:type="dxa" w:w="1238"/>
          </w:tcPr>
          <w:p>
            <w:pPr>
              <w:spacing w:after="0"/>
              <w:jc w:val="left"/>
            </w:pPr>
          </w:p>
        </w:tc>
        <w:tc>
          <w:tcPr>
            <w:tcW w:type="dxa" w:w="241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41.2</w:t>
            </w:r>
          </w:p>
        </w:tc>
        <w:tc>
          <w:tcPr>
            <w:tcW w:type="dxa" w:w="1449"/>
          </w:tcPr>
          <w:p>
            <w:pPr>
              <w:spacing w:after="0"/>
              <w:jc w:val="left"/>
            </w:pPr>
            <w:r>
              <w:rPr>
                <w:sz w:val="16"/>
              </w:rPr>
              <w:t>event-days per year</w:t>
            </w:r>
          </w:p>
        </w:tc>
        <w:tc>
          <w:tcPr>
            <w:tcW w:type="dxa" w:w="1571"/>
          </w:tcPr>
          <w:p>
            <w:pPr>
              <w:spacing w:after="0"/>
              <w:jc w:val="left"/>
            </w:pPr>
            <w:r>
              <w:rPr>
                <w:sz w:val="16"/>
              </w:rPr>
              <w:t>about 41.2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1,330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6.14</w:t>
            </w:r>
          </w:p>
        </w:tc>
        <w:tc>
          <w:tcPr>
            <w:tcW w:type="dxa" w:w="1449"/>
          </w:tcPr>
          <w:p>
            <w:pPr>
              <w:spacing w:after="0"/>
              <w:jc w:val="left"/>
            </w:pPr>
            <w:r>
              <w:rPr>
                <w:sz w:val="16"/>
              </w:rPr>
              <w:t>events per year</w:t>
            </w:r>
          </w:p>
        </w:tc>
        <w:tc>
          <w:tcPr>
            <w:tcW w:type="dxa" w:w="1571"/>
          </w:tcPr>
          <w:p>
            <w:pPr>
              <w:spacing w:after="0"/>
              <w:jc w:val="left"/>
            </w:pPr>
            <w:r>
              <w:rPr>
                <w:sz w:val="16"/>
              </w:rPr>
              <w:t>about 6.14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233.4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21.2</w:t>
            </w:r>
          </w:p>
        </w:tc>
        <w:tc>
          <w:tcPr>
            <w:tcW w:type="dxa" w:w="1449"/>
          </w:tcPr>
          <w:p>
            <w:pPr>
              <w:spacing w:after="0"/>
              <w:jc w:val="left"/>
            </w:pPr>
            <w:r>
              <w:rPr>
                <w:sz w:val="16"/>
              </w:rPr>
              <w:t>event-days per year</w:t>
            </w:r>
          </w:p>
        </w:tc>
        <w:tc>
          <w:tcPr>
            <w:tcW w:type="dxa" w:w="1571"/>
          </w:tcPr>
          <w:p>
            <w:pPr>
              <w:spacing w:after="0"/>
              <w:jc w:val="left"/>
            </w:pPr>
            <w:r>
              <w:rPr>
                <w:sz w:val="16"/>
              </w:rPr>
              <w:t>about 21.2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342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0.00924</w:t>
            </w:r>
          </w:p>
        </w:tc>
        <w:tc>
          <w:tcPr>
            <w:tcW w:type="dxa" w:w="1449"/>
          </w:tcPr>
          <w:p>
            <w:pPr>
              <w:spacing w:after="0"/>
              <w:jc w:val="left"/>
            </w:pPr>
            <w:r>
              <w:rPr>
                <w:sz w:val="16"/>
              </w:rPr>
              <w:t>events per year</w:t>
            </w:r>
          </w:p>
        </w:tc>
        <w:tc>
          <w:tcPr>
            <w:tcW w:type="dxa" w:w="1571"/>
          </w:tcPr>
          <w:p>
            <w:pPr>
              <w:spacing w:after="0"/>
              <w:jc w:val="left"/>
            </w:pPr>
            <w:r>
              <w:rPr>
                <w:sz w:val="16"/>
              </w:rPr>
              <w:t>about 1 in 108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1.47</w:t>
            </w:r>
          </w:p>
        </w:tc>
        <w:tc>
          <w:tcPr>
            <w:tcW w:type="dxa" w:w="1449"/>
          </w:tcPr>
          <w:p>
            <w:pPr>
              <w:spacing w:after="0"/>
              <w:jc w:val="left"/>
            </w:pPr>
            <w:r>
              <w:rPr>
                <w:sz w:val="16"/>
              </w:rPr>
              <w:t>event-days per year</w:t>
            </w:r>
          </w:p>
        </w:tc>
        <w:tc>
          <w:tcPr>
            <w:tcW w:type="dxa" w:w="1571"/>
          </w:tcPr>
          <w:p>
            <w:pPr>
              <w:spacing w:after="0"/>
              <w:jc w:val="left"/>
            </w:pPr>
            <w:r>
              <w:rPr>
                <w:sz w:val="16"/>
              </w:rPr>
              <w:t>about 1.47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99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1.47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9"/>
          </w:tcPr>
          <w:p>
            <w:pPr>
              <w:spacing w:after="0"/>
              <w:jc w:val="left"/>
            </w:pPr>
            <w:r>
              <w:rPr>
                <w:sz w:val="16"/>
              </w:rPr>
              <w:t>event-days per year</w:t>
            </w:r>
          </w:p>
        </w:tc>
        <w:tc>
          <w:tcPr>
            <w:tcW w:type="dxa" w:w="1571"/>
          </w:tcPr>
          <w:p>
            <w:pPr>
              <w:spacing w:after="0"/>
              <w:jc w:val="left"/>
            </w:pPr>
            <w:r>
              <w:rPr>
                <w:sz w:val="16"/>
              </w:rPr>
              <w:t>about 0.786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0.451</w:t>
            </w:r>
          </w:p>
        </w:tc>
        <w:tc>
          <w:tcPr>
            <w:tcW w:type="dxa" w:w="1449"/>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58.5</w:t>
            </w:r>
          </w:p>
        </w:tc>
        <w:tc>
          <w:tcPr>
            <w:tcW w:type="dxa" w:w="1449"/>
          </w:tcPr>
          <w:p>
            <w:pPr>
              <w:spacing w:after="0"/>
              <w:jc w:val="left"/>
            </w:pPr>
            <w:r>
              <w:rPr>
                <w:sz w:val="16"/>
              </w:rPr>
              <w:t>days per year with a strike</w:t>
            </w:r>
          </w:p>
        </w:tc>
        <w:tc>
          <w:tcPr>
            <w:tcW w:type="dxa" w:w="1571"/>
          </w:tcPr>
          <w:p>
            <w:pPr>
              <w:spacing w:after="0"/>
              <w:jc w:val="left"/>
            </w:pPr>
            <w:r>
              <w:rPr>
                <w:sz w:val="16"/>
              </w:rPr>
              <w:t>about 58.5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3.04</w:t>
            </w:r>
          </w:p>
        </w:tc>
        <w:tc>
          <w:tcPr>
            <w:tcW w:type="dxa" w:w="1449"/>
          </w:tcPr>
          <w:p>
            <w:pPr>
              <w:spacing w:after="0"/>
              <w:jc w:val="left"/>
            </w:pPr>
            <w:r>
              <w:rPr>
                <w:sz w:val="16"/>
              </w:rPr>
              <w:t>events per year</w:t>
            </w:r>
          </w:p>
        </w:tc>
        <w:tc>
          <w:tcPr>
            <w:tcW w:type="dxa" w:w="1571"/>
          </w:tcPr>
          <w:p>
            <w:pPr>
              <w:spacing w:after="0"/>
              <w:jc w:val="left"/>
            </w:pPr>
            <w:r>
              <w:rPr>
                <w:sz w:val="16"/>
              </w:rPr>
              <w:t>about 3.04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0.747</w:t>
            </w:r>
          </w:p>
        </w:tc>
        <w:tc>
          <w:tcPr>
            <w:tcW w:type="dxa" w:w="1449"/>
          </w:tcPr>
          <w:p>
            <w:pPr>
              <w:spacing w:after="0"/>
              <w:jc w:val="left"/>
            </w:pPr>
            <w:r>
              <w:rPr>
                <w:sz w:val="16"/>
              </w:rPr>
              <w:t>events per year</w:t>
            </w:r>
          </w:p>
        </w:tc>
        <w:tc>
          <w:tcPr>
            <w:tcW w:type="dxa" w:w="1571"/>
          </w:tcPr>
          <w:p>
            <w:pPr>
              <w:spacing w:after="0"/>
              <w:jc w:val="left"/>
            </w:pPr>
            <w:r>
              <w:rPr>
                <w:sz w:val="16"/>
              </w:rPr>
              <w:t>about 0.75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0.0102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1.02%</w:t>
            </w:r>
          </w:p>
        </w:tc>
        <w:tc>
          <w:tcPr>
            <w:tcW w:type="dxa" w:w="1037"/>
          </w:tcPr>
          <w:p>
            <w:pPr>
              <w:spacing w:after="0"/>
              <w:jc w:val="left"/>
            </w:pPr>
            <w:r>
              <w:rPr>
                <w:sz w:val="16"/>
              </w:rPr>
              <w:t>Likely</w:t>
            </w:r>
          </w:p>
        </w:tc>
        <w:tc>
          <w:tcPr>
            <w:tcW w:type="dxa" w:w="1743"/>
          </w:tcPr>
          <w:p>
            <w:pPr>
              <w:spacing w:after="0"/>
              <w:jc w:val="left"/>
            </w:pPr>
            <w:r>
              <w:rPr>
                <w:sz w:val="16"/>
              </w:rPr>
              <w:t>Storm Events records in 10 of 30 years, 1996 to 2025 (33.3%)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5.21</w:t>
            </w:r>
          </w:p>
        </w:tc>
        <w:tc>
          <w:tcPr>
            <w:tcW w:type="dxa" w:w="1449"/>
          </w:tcPr>
          <w:p>
            <w:pPr>
              <w:spacing w:after="0"/>
              <w:jc w:val="left"/>
            </w:pPr>
            <w:r>
              <w:rPr>
                <w:sz w:val="16"/>
              </w:rPr>
              <w:t>event-days per year</w:t>
            </w:r>
          </w:p>
        </w:tc>
        <w:tc>
          <w:tcPr>
            <w:tcW w:type="dxa" w:w="1571"/>
          </w:tcPr>
          <w:p>
            <w:pPr>
              <w:spacing w:after="0"/>
              <w:jc w:val="left"/>
            </w:pPr>
            <w:r>
              <w:rPr>
                <w:sz w:val="16"/>
              </w:rPr>
              <w:t>about 5.21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99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56.7</w:t>
            </w:r>
          </w:p>
        </w:tc>
        <w:tc>
          <w:tcPr>
            <w:tcW w:type="dxa" w:w="680"/>
          </w:tcPr>
          <w:p>
            <w:pPr>
              <w:spacing w:after="0"/>
              <w:jc w:val="right"/>
            </w:pPr>
            <w:r>
              <w:rPr>
                <w:sz w:val="16"/>
              </w:rPr>
              <w:t>75.7</w:t>
            </w:r>
          </w:p>
        </w:tc>
        <w:tc>
          <w:tcPr>
            <w:tcW w:type="dxa" w:w="648"/>
          </w:tcPr>
          <w:p>
            <w:pPr>
              <w:spacing w:after="0"/>
              <w:jc w:val="right"/>
            </w:pPr>
            <w:r>
              <w:rPr>
                <w:sz w:val="16"/>
              </w:rPr>
              <w:t>78.6</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4</w:t>
            </w:r>
          </w:p>
        </w:tc>
        <w:tc>
          <w:tcPr>
            <w:tcW w:type="dxa" w:w="881"/>
          </w:tcPr>
          <w:p>
            <w:pPr>
              <w:spacing w:after="0"/>
              <w:jc w:val="right"/>
            </w:pPr>
            <w:r>
              <w:rPr>
                <w:sz w:val="16"/>
              </w:rPr>
              <w:t>98.6</w:t>
            </w:r>
          </w:p>
        </w:tc>
        <w:tc>
          <w:tcPr>
            <w:tcW w:type="dxa" w:w="680"/>
          </w:tcPr>
          <w:p>
            <w:pPr>
              <w:spacing w:after="0"/>
              <w:jc w:val="right"/>
            </w:pPr>
            <w:r>
              <w:rPr>
                <w:sz w:val="16"/>
              </w:rPr>
              <w:t>98.6</w:t>
            </w:r>
          </w:p>
        </w:tc>
        <w:tc>
          <w:tcPr>
            <w:tcW w:type="dxa" w:w="648"/>
          </w:tcPr>
          <w:p>
            <w:pPr>
              <w:spacing w:after="0"/>
              <w:jc w:val="right"/>
            </w:pPr>
            <w:r>
              <w:rPr>
                <w:sz w:val="16"/>
              </w:rPr>
              <w:t>98.6</w:t>
            </w:r>
          </w:p>
        </w:tc>
        <w:tc>
          <w:tcPr>
            <w:tcW w:type="dxa" w:w="3571"/>
          </w:tcPr>
          <w:p>
            <w:pPr>
              <w:spacing w:after="0"/>
              <w:jc w:val="left"/>
            </w:pPr>
            <w:r>
              <w:rPr>
                <w:sz w:val="16"/>
              </w:rPr>
              <w:t>Relatively High 1, No Rating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24.8</w:t>
            </w:r>
          </w:p>
        </w:tc>
        <w:tc>
          <w:tcPr>
            <w:tcW w:type="dxa" w:w="680"/>
          </w:tcPr>
          <w:p>
            <w:pPr>
              <w:spacing w:after="0"/>
              <w:jc w:val="right"/>
            </w:pPr>
            <w:r>
              <w:rPr>
                <w:sz w:val="16"/>
              </w:rPr>
              <w:t>48.2</w:t>
            </w:r>
          </w:p>
        </w:tc>
        <w:tc>
          <w:tcPr>
            <w:tcW w:type="dxa" w:w="648"/>
          </w:tcPr>
          <w:p>
            <w:pPr>
              <w:spacing w:after="0"/>
              <w:jc w:val="right"/>
            </w:pPr>
            <w:r>
              <w:rPr>
                <w:sz w:val="16"/>
              </w:rPr>
              <w:t>61.0</w:t>
            </w:r>
          </w:p>
        </w:tc>
        <w:tc>
          <w:tcPr>
            <w:tcW w:type="dxa" w:w="3571"/>
          </w:tcPr>
          <w:p>
            <w:pPr>
              <w:spacing w:after="0"/>
              <w:jc w:val="left"/>
            </w:pPr>
            <w:r>
              <w:rPr>
                <w:sz w:val="16"/>
              </w:rPr>
              <w:t>Relatively Low 3,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97.7</w:t>
            </w:r>
          </w:p>
        </w:tc>
        <w:tc>
          <w:tcPr>
            <w:tcW w:type="dxa" w:w="680"/>
          </w:tcPr>
          <w:p>
            <w:pPr>
              <w:spacing w:after="0"/>
              <w:jc w:val="right"/>
            </w:pPr>
            <w:r>
              <w:rPr>
                <w:sz w:val="16"/>
              </w:rPr>
              <w:t>99.3</w:t>
            </w:r>
          </w:p>
        </w:tc>
        <w:tc>
          <w:tcPr>
            <w:tcW w:type="dxa" w:w="648"/>
          </w:tcPr>
          <w:p>
            <w:pPr>
              <w:spacing w:after="0"/>
              <w:jc w:val="right"/>
            </w:pPr>
            <w:r>
              <w:rPr>
                <w:sz w:val="16"/>
              </w:rPr>
              <w:t>99.8</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77.1</w:t>
            </w:r>
          </w:p>
        </w:tc>
        <w:tc>
          <w:tcPr>
            <w:tcW w:type="dxa" w:w="680"/>
          </w:tcPr>
          <w:p>
            <w:pPr>
              <w:spacing w:after="0"/>
              <w:jc w:val="right"/>
            </w:pPr>
            <w:r>
              <w:rPr>
                <w:sz w:val="16"/>
              </w:rPr>
              <w:t>91.2</w:t>
            </w:r>
          </w:p>
        </w:tc>
        <w:tc>
          <w:tcPr>
            <w:tcW w:type="dxa" w:w="648"/>
          </w:tcPr>
          <w:p>
            <w:pPr>
              <w:spacing w:after="0"/>
              <w:jc w:val="right"/>
            </w:pPr>
            <w:r>
              <w:rPr>
                <w:sz w:val="16"/>
              </w:rPr>
              <w:t>92.7</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43.1</w:t>
            </w:r>
          </w:p>
        </w:tc>
        <w:tc>
          <w:tcPr>
            <w:tcW w:type="dxa" w:w="680"/>
          </w:tcPr>
          <w:p>
            <w:pPr>
              <w:spacing w:after="0"/>
              <w:jc w:val="right"/>
            </w:pPr>
            <w:r>
              <w:rPr>
                <w:sz w:val="16"/>
              </w:rPr>
              <w:t>48.4</w:t>
            </w:r>
          </w:p>
        </w:tc>
        <w:tc>
          <w:tcPr>
            <w:tcW w:type="dxa" w:w="648"/>
          </w:tcPr>
          <w:p>
            <w:pPr>
              <w:spacing w:after="0"/>
              <w:jc w:val="right"/>
            </w:pPr>
            <w:r>
              <w:rPr>
                <w:sz w:val="16"/>
              </w:rPr>
              <w:t>50.1</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96.4</w:t>
            </w:r>
          </w:p>
        </w:tc>
        <w:tc>
          <w:tcPr>
            <w:tcW w:type="dxa" w:w="680"/>
          </w:tcPr>
          <w:p>
            <w:pPr>
              <w:spacing w:after="0"/>
              <w:jc w:val="right"/>
            </w:pPr>
            <w:r>
              <w:rPr>
                <w:sz w:val="16"/>
              </w:rPr>
              <w:t>98.7</w:t>
            </w:r>
          </w:p>
        </w:tc>
        <w:tc>
          <w:tcPr>
            <w:tcW w:type="dxa" w:w="648"/>
          </w:tcPr>
          <w:p>
            <w:pPr>
              <w:spacing w:after="0"/>
              <w:jc w:val="right"/>
            </w:pPr>
            <w:r>
              <w:rPr>
                <w:sz w:val="16"/>
              </w:rPr>
              <w:t>99.6</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34.7</w:t>
            </w:r>
          </w:p>
        </w:tc>
        <w:tc>
          <w:tcPr>
            <w:tcW w:type="dxa" w:w="680"/>
          </w:tcPr>
          <w:p>
            <w:pPr>
              <w:spacing w:after="0"/>
              <w:jc w:val="right"/>
            </w:pPr>
            <w:r>
              <w:rPr>
                <w:sz w:val="16"/>
              </w:rPr>
              <w:t>45.6</w:t>
            </w:r>
          </w:p>
        </w:tc>
        <w:tc>
          <w:tcPr>
            <w:tcW w:type="dxa" w:w="648"/>
          </w:tcPr>
          <w:p>
            <w:pPr>
              <w:spacing w:after="0"/>
              <w:jc w:val="right"/>
            </w:pPr>
            <w:r>
              <w:rPr>
                <w:sz w:val="16"/>
              </w:rPr>
              <w:t>74.0</w:t>
            </w:r>
          </w:p>
        </w:tc>
        <w:tc>
          <w:tcPr>
            <w:tcW w:type="dxa" w:w="3571"/>
          </w:tcPr>
          <w:p>
            <w:pPr>
              <w:spacing w:after="0"/>
              <w:jc w:val="left"/>
            </w:pPr>
            <w:r>
              <w:rPr>
                <w:sz w:val="16"/>
              </w:rPr>
              <w:t>Relatively Moderate 1,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72.0</w:t>
            </w:r>
          </w:p>
        </w:tc>
        <w:tc>
          <w:tcPr>
            <w:tcW w:type="dxa" w:w="680"/>
          </w:tcPr>
          <w:p>
            <w:pPr>
              <w:spacing w:after="0"/>
              <w:jc w:val="right"/>
            </w:pPr>
            <w:r>
              <w:rPr>
                <w:sz w:val="16"/>
              </w:rPr>
              <w:t>75.1</w:t>
            </w:r>
          </w:p>
        </w:tc>
        <w:tc>
          <w:tcPr>
            <w:tcW w:type="dxa" w:w="648"/>
          </w:tcPr>
          <w:p>
            <w:pPr>
              <w:spacing w:after="0"/>
              <w:jc w:val="right"/>
            </w:pPr>
            <w:r>
              <w:rPr>
                <w:sz w:val="16"/>
              </w:rPr>
              <w:t>90.5</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58.1</w:t>
            </w:r>
          </w:p>
        </w:tc>
        <w:tc>
          <w:tcPr>
            <w:tcW w:type="dxa" w:w="680"/>
          </w:tcPr>
          <w:p>
            <w:pPr>
              <w:spacing w:after="0"/>
              <w:jc w:val="right"/>
            </w:pPr>
            <w:r>
              <w:rPr>
                <w:sz w:val="16"/>
              </w:rPr>
              <w:t>82.1</w:t>
            </w:r>
          </w:p>
        </w:tc>
        <w:tc>
          <w:tcPr>
            <w:tcW w:type="dxa" w:w="648"/>
          </w:tcPr>
          <w:p>
            <w:pPr>
              <w:spacing w:after="0"/>
              <w:jc w:val="right"/>
            </w:pPr>
            <w:r>
              <w:rPr>
                <w:sz w:val="16"/>
              </w:rPr>
              <w:t>85.6</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67.5</w:t>
            </w:r>
          </w:p>
        </w:tc>
        <w:tc>
          <w:tcPr>
            <w:tcW w:type="dxa" w:w="680"/>
          </w:tcPr>
          <w:p>
            <w:pPr>
              <w:spacing w:after="0"/>
              <w:jc w:val="right"/>
            </w:pPr>
            <w:r>
              <w:rPr>
                <w:sz w:val="16"/>
              </w:rPr>
              <w:t>84.7</w:t>
            </w:r>
          </w:p>
        </w:tc>
        <w:tc>
          <w:tcPr>
            <w:tcW w:type="dxa" w:w="648"/>
          </w:tcPr>
          <w:p>
            <w:pPr>
              <w:spacing w:after="0"/>
              <w:jc w:val="right"/>
            </w:pPr>
            <w:r>
              <w:rPr>
                <w:sz w:val="16"/>
              </w:rPr>
              <w:t>87.8</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67.7</w:t>
            </w:r>
          </w:p>
        </w:tc>
        <w:tc>
          <w:tcPr>
            <w:tcW w:type="dxa" w:w="680"/>
          </w:tcPr>
          <w:p>
            <w:pPr>
              <w:spacing w:after="0"/>
              <w:jc w:val="right"/>
            </w:pPr>
            <w:r>
              <w:rPr>
                <w:sz w:val="16"/>
              </w:rPr>
              <w:t>87.2</w:t>
            </w:r>
          </w:p>
        </w:tc>
        <w:tc>
          <w:tcPr>
            <w:tcW w:type="dxa" w:w="648"/>
          </w:tcPr>
          <w:p>
            <w:pPr>
              <w:spacing w:after="0"/>
              <w:jc w:val="right"/>
            </w:pPr>
            <w:r>
              <w:rPr>
                <w:sz w:val="16"/>
              </w:rPr>
              <w:t>91.6</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95.2</w:t>
            </w:r>
          </w:p>
        </w:tc>
        <w:tc>
          <w:tcPr>
            <w:tcW w:type="dxa" w:w="680"/>
          </w:tcPr>
          <w:p>
            <w:pPr>
              <w:spacing w:after="0"/>
              <w:jc w:val="right"/>
            </w:pPr>
            <w:r>
              <w:rPr>
                <w:sz w:val="16"/>
              </w:rPr>
              <w:t>95.8</w:t>
            </w:r>
          </w:p>
        </w:tc>
        <w:tc>
          <w:tcPr>
            <w:tcW w:type="dxa" w:w="648"/>
          </w:tcPr>
          <w:p>
            <w:pPr>
              <w:spacing w:after="0"/>
              <w:jc w:val="right"/>
            </w:pPr>
            <w:r>
              <w:rPr>
                <w:sz w:val="16"/>
              </w:rPr>
              <w:t>96.7</w:t>
            </w:r>
          </w:p>
        </w:tc>
        <w:tc>
          <w:tcPr>
            <w:tcW w:type="dxa" w:w="3571"/>
          </w:tcPr>
          <w:p>
            <w:pPr>
              <w:spacing w:after="0"/>
              <w:jc w:val="left"/>
            </w:pPr>
            <w:r>
              <w:rPr>
                <w:sz w:val="16"/>
              </w:rPr>
              <w:t>Relatively High 1, Relatively Moderate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63.9</w:t>
            </w:r>
          </w:p>
        </w:tc>
        <w:tc>
          <w:tcPr>
            <w:tcW w:type="dxa" w:w="680"/>
          </w:tcPr>
          <w:p>
            <w:pPr>
              <w:spacing w:after="0"/>
              <w:jc w:val="right"/>
            </w:pPr>
            <w:r>
              <w:rPr>
                <w:sz w:val="16"/>
              </w:rPr>
              <w:t>81.9</w:t>
            </w:r>
          </w:p>
        </w:tc>
        <w:tc>
          <w:tcPr>
            <w:tcW w:type="dxa" w:w="648"/>
          </w:tcPr>
          <w:p>
            <w:pPr>
              <w:spacing w:after="0"/>
              <w:jc w:val="right"/>
            </w:pPr>
            <w:r>
              <w:rPr>
                <w:sz w:val="16"/>
              </w:rPr>
              <w:t>87.2</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0"/>
        <w:gridCol w:w="878"/>
        <w:gridCol w:w="2608"/>
        <w:gridCol w:w="2724"/>
        <w:gridCol w:w="1916"/>
        <w:gridCol w:w="2332"/>
        <w:gridCol w:w="2084"/>
      </w:tblGrid>
      <w:tr>
        <w:trPr>
          <w:cantSplit/>
          <w:tblHeader/>
        </w:trPr>
        <w:tc>
          <w:tcPr>
            <w:tcW w:type="dxa" w:w="1570"/>
            <w:shd w:val="clear" w:color="auto" w:fill="E8E8E8"/>
          </w:tcPr>
          <w:p>
            <w:pPr>
              <w:spacing w:after="0"/>
              <w:jc w:val="left"/>
            </w:pPr>
            <w:r>
              <w:rPr>
                <w:b/>
                <w:sz w:val="16"/>
              </w:rPr>
              <w:t>Member</w:t>
            </w:r>
          </w:p>
        </w:tc>
        <w:tc>
          <w:tcPr>
            <w:tcW w:type="dxa" w:w="878"/>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7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84"/>
            <w:shd w:val="clear" w:color="auto" w:fill="E8E8E8"/>
          </w:tcPr>
          <w:p>
            <w:pPr>
              <w:spacing w:after="0"/>
              <w:jc w:val="left"/>
            </w:pPr>
            <w:r>
              <w:rPr>
                <w:b/>
                <w:sz w:val="16"/>
              </w:rPr>
              <w:t>Notes</w:t>
            </w:r>
          </w:p>
        </w:tc>
      </w:tr>
      <w:tr>
        <w:trPr>
          <w:cantSplit/>
        </w:trPr>
        <w:tc>
          <w:tcPr>
            <w:tcW w:type="dxa" w:w="1570"/>
          </w:tcPr>
          <w:p>
            <w:pPr>
              <w:spacing w:after="0"/>
              <w:jc w:val="left"/>
            </w:pPr>
            <w:r>
              <w:rPr>
                <w:sz w:val="16"/>
              </w:rPr>
              <w:t>Atoka County</w:t>
            </w:r>
          </w:p>
        </w:tc>
        <w:tc>
          <w:tcPr>
            <w:tcW w:type="dxa" w:w="878"/>
          </w:tcPr>
          <w:p>
            <w:pPr>
              <w:spacing w:after="0"/>
              <w:jc w:val="left"/>
            </w:pPr>
            <w:r>
              <w:rPr>
                <w:sz w:val="16"/>
              </w:rPr>
              <w:t>County</w:t>
            </w:r>
          </w:p>
        </w:tc>
        <w:tc>
          <w:tcPr>
            <w:tcW w:type="dxa" w:w="2608"/>
          </w:tcPr>
          <w:p>
            <w:pPr>
              <w:spacing w:after="0"/>
              <w:jc w:val="left"/>
            </w:pPr>
            <w:r>
              <w:rPr>
                <w:sz w:val="16"/>
              </w:rPr>
              <w:t>Expired on 2014-12-16</w:t>
            </w:r>
          </w:p>
        </w:tc>
        <w:tc>
          <w:tcPr>
            <w:tcW w:type="dxa" w:w="2724"/>
          </w:tcPr>
          <w:p>
            <w:pPr>
              <w:spacing w:after="0"/>
              <w:jc w:val="right"/>
            </w:pPr>
            <w:r>
              <w:rPr>
                <w:sz w:val="16"/>
              </w:rPr>
              <w:t>FMA RL 0, SRL 0; any 0</w:t>
            </w:r>
          </w:p>
        </w:tc>
        <w:tc>
          <w:tcPr>
            <w:tcW w:type="dxa" w:w="1916"/>
          </w:tcPr>
          <w:p>
            <w:pPr>
              <w:spacing w:after="0"/>
              <w:jc w:val="right"/>
            </w:pPr>
            <w:r>
              <w:rPr>
                <w:sz w:val="16"/>
              </w:rPr>
              <w:t>$1,976,583.41</w:t>
            </w:r>
          </w:p>
        </w:tc>
        <w:tc>
          <w:tcPr>
            <w:tcW w:type="dxa" w:w="2332"/>
          </w:tcPr>
          <w:p>
            <w:pPr>
              <w:spacing w:after="0"/>
              <w:jc w:val="right"/>
            </w:pPr>
            <w:r>
              <w:rPr>
                <w:sz w:val="16"/>
              </w:rPr>
              <w:t>0; 0</w:t>
            </w:r>
          </w:p>
        </w:tc>
        <w:tc>
          <w:tcPr>
            <w:tcW w:type="dxa" w:w="2084"/>
          </w:tcPr>
          <w:p>
            <w:pPr>
              <w:spacing w:after="0"/>
              <w:jc w:val="left"/>
            </w:pPr>
          </w:p>
        </w:tc>
      </w:tr>
      <w:tr>
        <w:trPr>
          <w:cantSplit/>
        </w:trPr>
        <w:tc>
          <w:tcPr>
            <w:tcW w:type="dxa" w:w="1570"/>
          </w:tcPr>
          <w:p>
            <w:pPr>
              <w:spacing w:after="0"/>
              <w:jc w:val="left"/>
            </w:pPr>
            <w:r>
              <w:rPr>
                <w:sz w:val="16"/>
              </w:rPr>
              <w:t>Atoka city</w:t>
            </w:r>
          </w:p>
        </w:tc>
        <w:tc>
          <w:tcPr>
            <w:tcW w:type="dxa" w:w="878"/>
          </w:tcPr>
          <w:p>
            <w:pPr>
              <w:spacing w:after="0"/>
              <w:jc w:val="left"/>
            </w:pPr>
            <w:r>
              <w:rPr>
                <w:sz w:val="16"/>
              </w:rPr>
              <w:t>City</w:t>
            </w:r>
          </w:p>
        </w:tc>
        <w:tc>
          <w:tcPr>
            <w:tcW w:type="dxa" w:w="2608"/>
          </w:tcPr>
          <w:p>
            <w:pPr>
              <w:spacing w:after="0"/>
              <w:jc w:val="left"/>
            </w:pPr>
            <w:r>
              <w:rPr>
                <w:sz w:val="16"/>
              </w:rPr>
              <w:t>Expired on 2014-12-09</w:t>
            </w:r>
          </w:p>
        </w:tc>
        <w:tc>
          <w:tcPr>
            <w:tcW w:type="dxa" w:w="2724"/>
          </w:tcPr>
          <w:p>
            <w:pPr>
              <w:spacing w:after="0"/>
              <w:jc w:val="right"/>
            </w:pPr>
            <w:r>
              <w:rPr>
                <w:sz w:val="16"/>
              </w:rPr>
              <w:t>FMA RL 0, SRL 0; any 0</w:t>
            </w:r>
          </w:p>
        </w:tc>
        <w:tc>
          <w:tcPr>
            <w:tcW w:type="dxa" w:w="1916"/>
          </w:tcPr>
          <w:p>
            <w:pPr>
              <w:spacing w:after="0"/>
              <w:jc w:val="right"/>
            </w:pPr>
            <w:r>
              <w:rPr>
                <w:sz w:val="16"/>
              </w:rPr>
              <w:t>$124,382.17</w:t>
            </w:r>
          </w:p>
        </w:tc>
        <w:tc>
          <w:tcPr>
            <w:tcW w:type="dxa" w:w="2332"/>
          </w:tcPr>
          <w:p>
            <w:pPr>
              <w:spacing w:after="0"/>
              <w:jc w:val="right"/>
            </w:pPr>
            <w:r>
              <w:rPr>
                <w:sz w:val="16"/>
              </w:rPr>
              <w:t>95; 36</w:t>
            </w:r>
          </w:p>
        </w:tc>
        <w:tc>
          <w:tcPr>
            <w:tcW w:type="dxa" w:w="2084"/>
          </w:tcPr>
          <w:p>
            <w:pPr>
              <w:spacing w:after="0"/>
              <w:jc w:val="left"/>
            </w:pPr>
          </w:p>
        </w:tc>
      </w:tr>
      <w:tr>
        <w:trPr>
          <w:cantSplit/>
        </w:trPr>
        <w:tc>
          <w:tcPr>
            <w:tcW w:type="dxa" w:w="1570"/>
          </w:tcPr>
          <w:p>
            <w:pPr>
              <w:spacing w:after="0"/>
              <w:jc w:val="left"/>
            </w:pPr>
            <w:r>
              <w:rPr>
                <w:sz w:val="16"/>
              </w:rPr>
              <w:t>Caney town</w:t>
            </w:r>
          </w:p>
        </w:tc>
        <w:tc>
          <w:tcPr>
            <w:tcW w:type="dxa" w:w="878"/>
          </w:tcPr>
          <w:p>
            <w:pPr>
              <w:spacing w:after="0"/>
              <w:jc w:val="left"/>
            </w:pPr>
            <w:r>
              <w:rPr>
                <w:sz w:val="16"/>
              </w:rPr>
              <w:t>Town</w:t>
            </w:r>
          </w:p>
        </w:tc>
        <w:tc>
          <w:tcPr>
            <w:tcW w:type="dxa" w:w="2608"/>
          </w:tcPr>
          <w:p>
            <w:pPr>
              <w:spacing w:after="0"/>
              <w:jc w:val="left"/>
            </w:pPr>
            <w:r>
              <w:rPr>
                <w:sz w:val="16"/>
              </w:rPr>
              <w:t>No approved plan on record</w:t>
            </w:r>
          </w:p>
        </w:tc>
        <w:tc>
          <w:tcPr>
            <w:tcW w:type="dxa" w:w="2724"/>
          </w:tcPr>
          <w:p>
            <w:pPr>
              <w:spacing w:after="0"/>
              <w:jc w:val="right"/>
            </w:pPr>
            <w:r>
              <w:rPr>
                <w:sz w:val="16"/>
              </w:rPr>
              <w:t>FMA RL 0, SRL 0; any 0</w:t>
            </w:r>
          </w:p>
        </w:tc>
        <w:tc>
          <w:tcPr>
            <w:tcW w:type="dxa" w:w="1916"/>
          </w:tcPr>
          <w:p>
            <w:pPr>
              <w:spacing w:after="0"/>
              <w:jc w:val="right"/>
            </w:pPr>
            <w:r>
              <w:rPr>
                <w:sz w:val="16"/>
              </w:rPr>
              <w:t>$25,727.08</w:t>
            </w:r>
          </w:p>
        </w:tc>
        <w:tc>
          <w:tcPr>
            <w:tcW w:type="dxa" w:w="2332"/>
          </w:tcPr>
          <w:p>
            <w:pPr>
              <w:spacing w:after="0"/>
              <w:jc w:val="right"/>
            </w:pPr>
            <w:r>
              <w:rPr>
                <w:sz w:val="16"/>
              </w:rPr>
              <w:t>54; no approved plan</w:t>
            </w:r>
          </w:p>
        </w:tc>
        <w:tc>
          <w:tcPr>
            <w:tcW w:type="dxa" w:w="2084"/>
          </w:tcPr>
          <w:p>
            <w:pPr>
              <w:spacing w:after="0"/>
              <w:jc w:val="left"/>
            </w:pPr>
          </w:p>
        </w:tc>
      </w:tr>
      <w:tr>
        <w:trPr>
          <w:cantSplit/>
        </w:trPr>
        <w:tc>
          <w:tcPr>
            <w:tcW w:type="dxa" w:w="1570"/>
          </w:tcPr>
          <w:p>
            <w:pPr>
              <w:spacing w:after="0"/>
              <w:jc w:val="left"/>
            </w:pPr>
            <w:r>
              <w:rPr>
                <w:sz w:val="16"/>
              </w:rPr>
              <w:t>Stringtown town</w:t>
            </w:r>
          </w:p>
        </w:tc>
        <w:tc>
          <w:tcPr>
            <w:tcW w:type="dxa" w:w="878"/>
          </w:tcPr>
          <w:p>
            <w:pPr>
              <w:spacing w:after="0"/>
              <w:jc w:val="left"/>
            </w:pPr>
            <w:r>
              <w:rPr>
                <w:sz w:val="16"/>
              </w:rPr>
              <w:t>Town</w:t>
            </w:r>
          </w:p>
        </w:tc>
        <w:tc>
          <w:tcPr>
            <w:tcW w:type="dxa" w:w="2608"/>
          </w:tcPr>
          <w:p>
            <w:pPr>
              <w:spacing w:after="0"/>
              <w:jc w:val="left"/>
            </w:pPr>
            <w:r>
              <w:rPr>
                <w:sz w:val="16"/>
              </w:rPr>
              <w:t>Expired on 2014-11-15</w:t>
            </w:r>
          </w:p>
        </w:tc>
        <w:tc>
          <w:tcPr>
            <w:tcW w:type="dxa" w:w="2724"/>
          </w:tcPr>
          <w:p>
            <w:pPr>
              <w:spacing w:after="0"/>
              <w:jc w:val="right"/>
            </w:pPr>
            <w:r>
              <w:rPr>
                <w:sz w:val="16"/>
              </w:rPr>
              <w:t>FMA RL 0, SRL 0; any 1</w:t>
            </w:r>
          </w:p>
        </w:tc>
        <w:tc>
          <w:tcPr>
            <w:tcW w:type="dxa" w:w="1916"/>
          </w:tcPr>
          <w:p>
            <w:pPr>
              <w:spacing w:after="0"/>
              <w:jc w:val="right"/>
            </w:pPr>
            <w:r>
              <w:rPr>
                <w:sz w:val="16"/>
              </w:rPr>
              <w:t>$2,926.16</w:t>
            </w:r>
          </w:p>
        </w:tc>
        <w:tc>
          <w:tcPr>
            <w:tcW w:type="dxa" w:w="2332"/>
          </w:tcPr>
          <w:p>
            <w:pPr>
              <w:spacing w:after="0"/>
              <w:jc w:val="right"/>
            </w:pPr>
            <w:r>
              <w:rPr>
                <w:sz w:val="16"/>
              </w:rPr>
              <w:t>41; 12</w:t>
            </w:r>
          </w:p>
        </w:tc>
        <w:tc>
          <w:tcPr>
            <w:tcW w:type="dxa" w:w="2084"/>
          </w:tcPr>
          <w:p>
            <w:pPr>
              <w:spacing w:after="0"/>
              <w:jc w:val="left"/>
            </w:pPr>
          </w:p>
        </w:tc>
      </w:tr>
      <w:tr>
        <w:trPr>
          <w:cantSplit/>
        </w:trPr>
        <w:tc>
          <w:tcPr>
            <w:tcW w:type="dxa" w:w="1570"/>
          </w:tcPr>
          <w:p>
            <w:pPr>
              <w:spacing w:after="0"/>
              <w:jc w:val="left"/>
            </w:pPr>
            <w:r>
              <w:rPr>
                <w:sz w:val="16"/>
              </w:rPr>
              <w:t>Tushka town</w:t>
            </w:r>
          </w:p>
        </w:tc>
        <w:tc>
          <w:tcPr>
            <w:tcW w:type="dxa" w:w="878"/>
          </w:tcPr>
          <w:p>
            <w:pPr>
              <w:spacing w:after="0"/>
              <w:jc w:val="left"/>
            </w:pPr>
            <w:r>
              <w:rPr>
                <w:sz w:val="16"/>
              </w:rPr>
              <w:t>Town</w:t>
            </w:r>
          </w:p>
        </w:tc>
        <w:tc>
          <w:tcPr>
            <w:tcW w:type="dxa" w:w="2608"/>
          </w:tcPr>
          <w:p>
            <w:pPr>
              <w:spacing w:after="0"/>
              <w:jc w:val="left"/>
            </w:pPr>
            <w:r>
              <w:rPr>
                <w:sz w:val="16"/>
              </w:rPr>
              <w:t>Expired on 2014-11-18</w:t>
            </w:r>
          </w:p>
        </w:tc>
        <w:tc>
          <w:tcPr>
            <w:tcW w:type="dxa" w:w="2724"/>
          </w:tcPr>
          <w:p>
            <w:pPr>
              <w:spacing w:after="0"/>
              <w:jc w:val="right"/>
            </w:pPr>
          </w:p>
        </w:tc>
        <w:tc>
          <w:tcPr>
            <w:tcW w:type="dxa" w:w="1916"/>
          </w:tcPr>
          <w:p>
            <w:pPr>
              <w:spacing w:after="0"/>
              <w:jc w:val="right"/>
            </w:pPr>
            <w:r>
              <w:rPr>
                <w:sz w:val="16"/>
              </w:rPr>
              <w:t>$413,144.83</w:t>
            </w:r>
          </w:p>
        </w:tc>
        <w:tc>
          <w:tcPr>
            <w:tcW w:type="dxa" w:w="2332"/>
          </w:tcPr>
          <w:p>
            <w:pPr>
              <w:spacing w:after="0"/>
              <w:jc w:val="right"/>
            </w:pPr>
            <w:r>
              <w:rPr>
                <w:sz w:val="16"/>
              </w:rPr>
              <w:t>19; 10</w:t>
            </w:r>
          </w:p>
        </w:tc>
        <w:tc>
          <w:tcPr>
            <w:tcW w:type="dxa" w:w="208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2009-12-16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$9,354</w:t>
            </w:r>
          </w:p>
        </w:tc>
        <w:tc>
          <w:tcPr>
            <w:tcW w:type="dxa" w:w="1126"/>
          </w:tcPr>
          <w:p>
            <w:pPr>
              <w:spacing w:after="0"/>
              <w:jc w:val="right"/>
            </w:pPr>
            <w:r>
              <w:rPr>
                <w:sz w:val="16"/>
              </w:rPr>
              <w:t>$80</w:t>
            </w:r>
          </w:p>
        </w:tc>
        <w:tc>
          <w:tcPr>
            <w:tcW w:type="dxa" w:w="1167"/>
          </w:tcPr>
          <w:p>
            <w:pPr>
              <w:spacing w:after="0"/>
              <w:jc w:val="right"/>
            </w:pPr>
            <w:r>
              <w:rPr>
                <w:sz w:val="16"/>
              </w:rPr>
              <w:t>$383,468</w:t>
            </w:r>
          </w:p>
        </w:tc>
        <w:tc>
          <w:tcPr>
            <w:tcW w:type="dxa" w:w="1305"/>
          </w:tcPr>
          <w:p>
            <w:pPr>
              <w:spacing w:after="0"/>
              <w:jc w:val="right"/>
            </w:pPr>
            <w:r>
              <w:rPr>
                <w:sz w:val="16"/>
              </w:rPr>
              <w:t>0.000443%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$2,603,855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$364,278</w:t>
            </w:r>
          </w:p>
        </w:tc>
        <w:tc>
          <w:tcPr>
            <w:tcW w:type="dxa" w:w="1167"/>
          </w:tcPr>
          <w:p>
            <w:pPr>
              <w:spacing w:after="0"/>
              <w:jc w:val="right"/>
            </w:pPr>
          </w:p>
        </w:tc>
        <w:tc>
          <w:tcPr>
            <w:tcW w:type="dxa" w:w="1305"/>
          </w:tcPr>
          <w:p>
            <w:pPr>
              <w:spacing w:after="0"/>
              <w:jc w:val="right"/>
            </w:pPr>
            <w:r>
              <w:rPr>
                <w:sz w:val="16"/>
              </w:rPr>
              <w:t>14%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$3,681,142,326</w:t>
            </w:r>
          </w:p>
        </w:tc>
        <w:tc>
          <w:tcPr>
            <w:tcW w:type="dxa" w:w="1135"/>
          </w:tcPr>
          <w:p>
            <w:pPr>
              <w:spacing w:after="0"/>
              <w:jc w:val="right"/>
            </w:pPr>
          </w:p>
        </w:tc>
        <w:tc>
          <w:tcPr>
            <w:tcW w:type="dxa" w:w="1044"/>
          </w:tcPr>
          <w:p>
            <w:pPr>
              <w:spacing w:after="0"/>
              <w:jc w:val="right"/>
            </w:pPr>
            <w:r>
              <w:rPr>
                <w:sz w:val="16"/>
              </w:rPr>
              <w:t>14,143</w:t>
            </w:r>
          </w:p>
        </w:tc>
        <w:tc>
          <w:tcPr>
            <w:tcW w:type="dxa" w:w="1037"/>
          </w:tcPr>
          <w:p>
            <w:pPr>
              <w:spacing w:after="0"/>
              <w:jc w:val="right"/>
            </w:pPr>
            <w:r>
              <w:rPr>
                <w:sz w:val="16"/>
              </w:rPr>
              <w:t>$63,252</w:t>
            </w:r>
          </w:p>
        </w:tc>
        <w:tc>
          <w:tcPr>
            <w:tcW w:type="dxa" w:w="1126"/>
          </w:tcPr>
          <w:p>
            <w:pPr>
              <w:spacing w:after="0"/>
              <w:jc w:val="right"/>
            </w:pPr>
          </w:p>
        </w:tc>
        <w:tc>
          <w:tcPr>
            <w:tcW w:type="dxa" w:w="1167"/>
          </w:tcPr>
          <w:p>
            <w:pPr>
              <w:spacing w:after="0"/>
              <w:jc w:val="right"/>
            </w:pPr>
            <w:r>
              <w:rPr>
                <w:sz w:val="16"/>
              </w:rPr>
              <w:t>$24,216</w:t>
            </w:r>
          </w:p>
        </w:tc>
        <w:tc>
          <w:tcPr>
            <w:tcW w:type="dxa" w:w="1305"/>
          </w:tcPr>
          <w:p>
            <w:pPr>
              <w:spacing w:after="0"/>
              <w:jc w:val="right"/>
            </w:pPr>
            <w:r>
              <w:rPr>
                <w:sz w:val="16"/>
              </w:rPr>
              <w:t>0.00172%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$1,846,476</w:t>
            </w:r>
          </w:p>
        </w:tc>
        <w:tc>
          <w:tcPr>
            <w:tcW w:type="dxa" w:w="1126"/>
          </w:tcPr>
          <w:p>
            <w:pPr>
              <w:spacing w:after="0"/>
              <w:jc w:val="right"/>
            </w:pPr>
            <w:r>
              <w:rPr>
                <w:sz w:val="16"/>
              </w:rPr>
              <w:t>$400</w:t>
            </w:r>
          </w:p>
        </w:tc>
        <w:tc>
          <w:tcPr>
            <w:tcW w:type="dxa" w:w="1167"/>
          </w:tcPr>
          <w:p>
            <w:pPr>
              <w:spacing w:after="0"/>
              <w:jc w:val="right"/>
            </w:pPr>
            <w:r>
              <w:rPr>
                <w:sz w:val="16"/>
              </w:rPr>
              <w:t>$41,396</w:t>
            </w:r>
          </w:p>
        </w:tc>
        <w:tc>
          <w:tcPr>
            <w:tcW w:type="dxa" w:w="1305"/>
          </w:tcPr>
          <w:p>
            <w:pPr>
              <w:spacing w:after="0"/>
              <w:jc w:val="right"/>
            </w:pPr>
            <w:r>
              <w:rPr>
                <w:sz w:val="16"/>
              </w:rPr>
              <w:t>0.0874%</w:t>
            </w:r>
          </w:p>
        </w:tc>
        <w:tc>
          <w:tcPr>
            <w:tcW w:type="dxa" w:w="1203"/>
          </w:tcPr>
          <w:p>
            <w:pPr>
              <w:spacing w:after="0"/>
              <w:jc w:val="right"/>
            </w:pPr>
            <w:r>
              <w:rPr>
                <w:sz w:val="16"/>
              </w:rPr>
              <w:t>$202,000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$154</w:t>
            </w:r>
          </w:p>
        </w:tc>
        <w:tc>
          <w:tcPr>
            <w:tcW w:type="dxa" w:w="1126"/>
          </w:tcPr>
          <w:p>
            <w:pPr>
              <w:spacing w:after="0"/>
              <w:jc w:val="right"/>
            </w:pPr>
            <w:r>
              <w:rPr>
                <w:sz w:val="16"/>
              </w:rPr>
              <w:t>$290</w:t>
            </w:r>
          </w:p>
        </w:tc>
        <w:tc>
          <w:tcPr>
            <w:tcW w:type="dxa" w:w="1167"/>
          </w:tcPr>
          <w:p>
            <w:pPr>
              <w:spacing w:after="0"/>
              <w:jc w:val="right"/>
            </w:pPr>
            <w:r>
              <w:rPr>
                <w:sz w:val="16"/>
              </w:rPr>
              <w:t>$549,887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$2,105,146,367</w:t>
            </w:r>
          </w:p>
        </w:tc>
        <w:tc>
          <w:tcPr>
            <w:tcW w:type="dxa" w:w="1135"/>
          </w:tcPr>
          <w:p>
            <w:pPr>
              <w:spacing w:after="0"/>
              <w:jc w:val="right"/>
            </w:pPr>
            <w:r>
              <w:rPr>
                <w:sz w:val="16"/>
              </w:rPr>
              <w:t>$47,867,707</w:t>
            </w:r>
          </w:p>
        </w:tc>
        <w:tc>
          <w:tcPr>
            <w:tcW w:type="dxa" w:w="1044"/>
          </w:tcPr>
          <w:p>
            <w:pPr>
              <w:spacing w:after="0"/>
              <w:jc w:val="right"/>
            </w:pPr>
            <w:r>
              <w:rPr>
                <w:sz w:val="16"/>
              </w:rPr>
              <w:t>14,084</w:t>
            </w:r>
          </w:p>
        </w:tc>
        <w:tc>
          <w:tcPr>
            <w:tcW w:type="dxa" w:w="1037"/>
          </w:tcPr>
          <w:p>
            <w:pPr>
              <w:spacing w:after="0"/>
              <w:jc w:val="right"/>
            </w:pPr>
            <w:r>
              <w:rPr>
                <w:sz w:val="16"/>
              </w:rPr>
              <w:t>$11,844</w:t>
            </w:r>
          </w:p>
        </w:tc>
        <w:tc>
          <w:tcPr>
            <w:tcW w:type="dxa" w:w="1126"/>
          </w:tcPr>
          <w:p>
            <w:pPr>
              <w:spacing w:after="0"/>
              <w:jc w:val="right"/>
            </w:pPr>
            <w:r>
              <w:rPr>
                <w:sz w:val="16"/>
              </w:rPr>
              <w:t>$4,664</w:t>
            </w:r>
          </w:p>
        </w:tc>
        <w:tc>
          <w:tcPr>
            <w:tcW w:type="dxa" w:w="1167"/>
          </w:tcPr>
          <w:p>
            <w:pPr>
              <w:spacing w:after="0"/>
              <w:jc w:val="right"/>
            </w:pPr>
            <w:r>
              <w:rPr>
                <w:sz w:val="16"/>
              </w:rPr>
              <w:t>$386</w:t>
            </w:r>
          </w:p>
        </w:tc>
        <w:tc>
          <w:tcPr>
            <w:tcW w:type="dxa" w:w="1305"/>
          </w:tcPr>
          <w:p>
            <w:pPr>
              <w:spacing w:after="0"/>
              <w:jc w:val="right"/>
            </w:pPr>
            <w:r>
              <w:rPr>
                <w:sz w:val="16"/>
              </w:rPr>
              <w:t>0.000563%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$2,113,364,267</w:t>
            </w:r>
          </w:p>
        </w:tc>
        <w:tc>
          <w:tcPr>
            <w:tcW w:type="dxa" w:w="1135"/>
          </w:tcPr>
          <w:p>
            <w:pPr>
              <w:spacing w:after="0"/>
              <w:jc w:val="right"/>
            </w:pPr>
          </w:p>
        </w:tc>
        <w:tc>
          <w:tcPr>
            <w:tcW w:type="dxa" w:w="1044"/>
          </w:tcPr>
          <w:p>
            <w:pPr>
              <w:spacing w:after="0"/>
              <w:jc w:val="right"/>
            </w:pPr>
            <w:r>
              <w:rPr>
                <w:sz w:val="16"/>
              </w:rPr>
              <w:t>14,119</w:t>
            </w:r>
          </w:p>
        </w:tc>
        <w:tc>
          <w:tcPr>
            <w:tcW w:type="dxa" w:w="1037"/>
          </w:tcPr>
          <w:p>
            <w:pPr>
              <w:spacing w:after="0"/>
              <w:jc w:val="right"/>
            </w:pPr>
            <w:r>
              <w:rPr>
                <w:sz w:val="16"/>
              </w:rPr>
              <w:t>$524,463</w:t>
            </w:r>
          </w:p>
        </w:tc>
        <w:tc>
          <w:tcPr>
            <w:tcW w:type="dxa" w:w="1126"/>
          </w:tcPr>
          <w:p>
            <w:pPr>
              <w:spacing w:after="0"/>
              <w:jc w:val="right"/>
            </w:pPr>
          </w:p>
        </w:tc>
        <w:tc>
          <w:tcPr>
            <w:tcW w:type="dxa" w:w="1167"/>
          </w:tcPr>
          <w:p>
            <w:pPr>
              <w:spacing w:after="0"/>
              <w:jc w:val="right"/>
            </w:pPr>
            <w:r>
              <w:rPr>
                <w:sz w:val="16"/>
              </w:rPr>
              <w:t>$22,824</w:t>
            </w:r>
          </w:p>
        </w:tc>
        <w:tc>
          <w:tcPr>
            <w:tcW w:type="dxa" w:w="1305"/>
          </w:tcPr>
          <w:p>
            <w:pPr>
              <w:spacing w:after="0"/>
              <w:jc w:val="right"/>
            </w:pPr>
            <w:r>
              <w:rPr>
                <w:sz w:val="16"/>
              </w:rPr>
              <w:t>0.0248%</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$28,673.02</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$2,112,438,837</w:t>
            </w:r>
          </w:p>
        </w:tc>
        <w:tc>
          <w:tcPr>
            <w:tcW w:type="dxa" w:w="1135"/>
          </w:tcPr>
          <w:p>
            <w:pPr>
              <w:spacing w:after="0"/>
              <w:jc w:val="right"/>
            </w:pPr>
            <w:r>
              <w:rPr>
                <w:sz w:val="16"/>
              </w:rPr>
              <w:t>$2,724,779</w:t>
            </w:r>
          </w:p>
        </w:tc>
        <w:tc>
          <w:tcPr>
            <w:tcW w:type="dxa" w:w="1044"/>
          </w:tcPr>
          <w:p>
            <w:pPr>
              <w:spacing w:after="0"/>
              <w:jc w:val="right"/>
            </w:pPr>
            <w:r>
              <w:rPr>
                <w:sz w:val="16"/>
              </w:rPr>
              <w:t>191</w:t>
            </w:r>
          </w:p>
        </w:tc>
        <w:tc>
          <w:tcPr>
            <w:tcW w:type="dxa" w:w="1037"/>
          </w:tcPr>
          <w:p>
            <w:pPr>
              <w:spacing w:after="0"/>
              <w:jc w:val="right"/>
            </w:pPr>
            <w:r>
              <w:rPr>
                <w:sz w:val="16"/>
              </w:rPr>
              <w:t>$1,870,609</w:t>
            </w:r>
          </w:p>
        </w:tc>
        <w:tc>
          <w:tcPr>
            <w:tcW w:type="dxa" w:w="1126"/>
          </w:tcPr>
          <w:p>
            <w:pPr>
              <w:spacing w:after="0"/>
              <w:jc w:val="right"/>
            </w:pPr>
            <w:r>
              <w:rPr>
                <w:sz w:val="16"/>
              </w:rPr>
              <w:t>$14,290</w:t>
            </w:r>
          </w:p>
        </w:tc>
        <w:tc>
          <w:tcPr>
            <w:tcW w:type="dxa" w:w="1167"/>
          </w:tcPr>
          <w:p>
            <w:pPr>
              <w:spacing w:after="0"/>
              <w:jc w:val="right"/>
            </w:pPr>
            <w:r>
              <w:rPr>
                <w:sz w:val="16"/>
              </w:rPr>
              <w:t>$9,997</w:t>
            </w:r>
          </w:p>
        </w:tc>
        <w:tc>
          <w:tcPr>
            <w:tcW w:type="dxa" w:w="1305"/>
          </w:tcPr>
          <w:p>
            <w:pPr>
              <w:spacing w:after="0"/>
              <w:jc w:val="right"/>
            </w:pPr>
            <w:r>
              <w:rPr>
                <w:sz w:val="16"/>
              </w:rPr>
              <w:t>n/a (see note)</w:t>
            </w:r>
          </w:p>
        </w:tc>
        <w:tc>
          <w:tcPr>
            <w:tcW w:type="dxa" w:w="1203"/>
          </w:tcPr>
          <w:p>
            <w:pPr>
              <w:spacing w:after="0"/>
              <w:jc w:val="right"/>
            </w:pPr>
            <w:r>
              <w:rPr>
                <w:sz w:val="16"/>
              </w:rPr>
              <w:t>$575,000</w:t>
            </w:r>
          </w:p>
        </w:tc>
        <w:tc>
          <w:tcPr>
            <w:tcW w:type="dxa" w:w="1097"/>
          </w:tcPr>
          <w:p>
            <w:pPr>
              <w:spacing w:after="0"/>
              <w:jc w:val="right"/>
            </w:pPr>
          </w:p>
        </w:tc>
        <w:tc>
          <w:tcPr>
            <w:tcW w:type="dxa" w:w="1338"/>
          </w:tcPr>
          <w:p>
            <w:pPr>
              <w:spacing w:after="0"/>
              <w:jc w:val="right"/>
            </w:pPr>
            <w:r>
              <w:rPr>
                <w:sz w:val="16"/>
              </w:rPr>
              <w:t>$1,122,205.35</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$19,011,539</w:t>
            </w:r>
          </w:p>
        </w:tc>
        <w:tc>
          <w:tcPr>
            <w:tcW w:type="dxa" w:w="1135"/>
          </w:tcPr>
          <w:p>
            <w:pPr>
              <w:spacing w:after="0"/>
              <w:jc w:val="right"/>
            </w:pPr>
          </w:p>
        </w:tc>
        <w:tc>
          <w:tcPr>
            <w:tcW w:type="dxa" w:w="1044"/>
          </w:tcPr>
          <w:p>
            <w:pPr>
              <w:spacing w:after="0"/>
              <w:jc w:val="right"/>
            </w:pPr>
            <w:r>
              <w:rPr>
                <w:sz w:val="16"/>
              </w:rPr>
              <w:t>136</w:t>
            </w:r>
          </w:p>
        </w:tc>
        <w:tc>
          <w:tcPr>
            <w:tcW w:type="dxa" w:w="1037"/>
          </w:tcPr>
          <w:p>
            <w:pPr>
              <w:spacing w:after="0"/>
              <w:jc w:val="right"/>
            </w:pPr>
            <w:r>
              <w:rPr>
                <w:sz w:val="16"/>
              </w:rPr>
              <w:t>$468</w:t>
            </w:r>
          </w:p>
        </w:tc>
        <w:tc>
          <w:tcPr>
            <w:tcW w:type="dxa" w:w="1126"/>
          </w:tcPr>
          <w:p>
            <w:pPr>
              <w:spacing w:after="0"/>
              <w:jc w:val="right"/>
            </w:pPr>
          </w:p>
        </w:tc>
        <w:tc>
          <w:tcPr>
            <w:tcW w:type="dxa" w:w="1167"/>
          </w:tcPr>
          <w:p>
            <w:pPr>
              <w:spacing w:after="0"/>
              <w:jc w:val="right"/>
            </w:pPr>
            <w:r>
              <w:rPr>
                <w:sz w:val="16"/>
              </w:rPr>
              <w:t>$87</w:t>
            </w:r>
          </w:p>
        </w:tc>
        <w:tc>
          <w:tcPr>
            <w:tcW w:type="dxa" w:w="1305"/>
          </w:tcPr>
          <w:p>
            <w:pPr>
              <w:spacing w:after="0"/>
              <w:jc w:val="right"/>
            </w:pPr>
            <w:r>
              <w:rPr>
                <w:sz w:val="16"/>
              </w:rPr>
              <w:t>0.00246%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$2,113,364,267</w:t>
            </w:r>
          </w:p>
        </w:tc>
        <w:tc>
          <w:tcPr>
            <w:tcW w:type="dxa" w:w="1135"/>
          </w:tcPr>
          <w:p>
            <w:pPr>
              <w:spacing w:after="0"/>
              <w:jc w:val="right"/>
            </w:pPr>
          </w:p>
        </w:tc>
        <w:tc>
          <w:tcPr>
            <w:tcW w:type="dxa" w:w="1044"/>
          </w:tcPr>
          <w:p>
            <w:pPr>
              <w:spacing w:after="0"/>
              <w:jc w:val="right"/>
            </w:pPr>
            <w:r>
              <w:rPr>
                <w:sz w:val="16"/>
              </w:rPr>
              <w:t>14,119</w:t>
            </w:r>
          </w:p>
        </w:tc>
        <w:tc>
          <w:tcPr>
            <w:tcW w:type="dxa" w:w="1037"/>
          </w:tcPr>
          <w:p>
            <w:pPr>
              <w:spacing w:after="0"/>
              <w:jc w:val="right"/>
            </w:pPr>
            <w:r>
              <w:rPr>
                <w:sz w:val="16"/>
              </w:rPr>
              <w:t>$13,121</w:t>
            </w:r>
          </w:p>
        </w:tc>
        <w:tc>
          <w:tcPr>
            <w:tcW w:type="dxa" w:w="1126"/>
          </w:tcPr>
          <w:p>
            <w:pPr>
              <w:spacing w:after="0"/>
              <w:jc w:val="right"/>
            </w:pPr>
          </w:p>
        </w:tc>
        <w:tc>
          <w:tcPr>
            <w:tcW w:type="dxa" w:w="1167"/>
          </w:tcPr>
          <w:p>
            <w:pPr>
              <w:spacing w:after="0"/>
              <w:jc w:val="right"/>
            </w:pPr>
            <w:r>
              <w:rPr>
                <w:sz w:val="16"/>
              </w:rPr>
              <w:t>$75,741</w:t>
            </w:r>
          </w:p>
        </w:tc>
        <w:tc>
          <w:tcPr>
            <w:tcW w:type="dxa" w:w="1305"/>
          </w:tcPr>
          <w:p>
            <w:pPr>
              <w:spacing w:after="0"/>
              <w:jc w:val="right"/>
            </w:pPr>
            <w:r>
              <w:rPr>
                <w:sz w:val="16"/>
              </w:rPr>
              <w:t>0.000621%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$67,681</w:t>
            </w:r>
          </w:p>
        </w:tc>
        <w:tc>
          <w:tcPr>
            <w:tcW w:type="dxa" w:w="1126"/>
          </w:tcPr>
          <w:p>
            <w:pPr>
              <w:spacing w:after="0"/>
              <w:jc w:val="right"/>
            </w:pPr>
            <w:r>
              <w:rPr>
                <w:sz w:val="16"/>
              </w:rPr>
              <w:t>$63</w:t>
            </w:r>
          </w:p>
        </w:tc>
        <w:tc>
          <w:tcPr>
            <w:tcW w:type="dxa" w:w="1167"/>
          </w:tcPr>
          <w:p>
            <w:pPr>
              <w:spacing w:after="0"/>
              <w:jc w:val="right"/>
            </w:pPr>
            <w:r>
              <w:rPr>
                <w:sz w:val="16"/>
              </w:rPr>
              <w:t>$122,169</w:t>
            </w:r>
          </w:p>
        </w:tc>
        <w:tc>
          <w:tcPr>
            <w:tcW w:type="dxa" w:w="1305"/>
          </w:tcPr>
          <w:p>
            <w:pPr>
              <w:spacing w:after="0"/>
              <w:jc w:val="right"/>
            </w:pPr>
            <w:r>
              <w:rPr>
                <w:sz w:val="16"/>
              </w:rPr>
              <w:t>0.0032%</w:t>
            </w:r>
          </w:p>
        </w:tc>
        <w:tc>
          <w:tcPr>
            <w:tcW w:type="dxa" w:w="1203"/>
          </w:tcPr>
          <w:p>
            <w:pPr>
              <w:spacing w:after="0"/>
              <w:jc w:val="right"/>
            </w:pPr>
            <w:r>
              <w:rPr>
                <w:sz w:val="16"/>
              </w:rPr>
              <w:t>$95,000</w:t>
            </w:r>
          </w:p>
        </w:tc>
        <w:tc>
          <w:tcPr>
            <w:tcW w:type="dxa" w:w="1097"/>
          </w:tcPr>
          <w:p>
            <w:pPr>
              <w:spacing w:after="0"/>
              <w:jc w:val="right"/>
            </w:pPr>
            <w:r>
              <w:rPr>
                <w:sz w:val="16"/>
              </w:rPr>
              <w:t>$100,000</w:t>
            </w:r>
          </w:p>
        </w:tc>
        <w:tc>
          <w:tcPr>
            <w:tcW w:type="dxa" w:w="1338"/>
          </w:tcPr>
          <w:p>
            <w:pPr>
              <w:spacing w:after="0"/>
              <w:jc w:val="right"/>
            </w:pPr>
            <w:r>
              <w:rPr>
                <w:sz w:val="16"/>
              </w:rPr>
              <w:t>$3,709,154.68</w:t>
            </w:r>
          </w:p>
        </w:tc>
        <w:tc>
          <w:tcPr>
            <w:tcW w:type="dxa" w:w="1231"/>
          </w:tcPr>
          <w:p>
            <w:pPr>
              <w:spacing w:after="0"/>
              <w:jc w:val="left"/>
            </w:pPr>
            <w:r>
              <w:rPr>
                <w:sz w:val="16"/>
              </w:rPr>
              <w:t>Storm Events damage since the plan includes 1 zone-level High Wind record ($100,000),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$345,461</w:t>
            </w:r>
          </w:p>
        </w:tc>
        <w:tc>
          <w:tcPr>
            <w:tcW w:type="dxa" w:w="1126"/>
          </w:tcPr>
          <w:p>
            <w:pPr>
              <w:spacing w:after="0"/>
              <w:jc w:val="right"/>
            </w:pPr>
            <w:r>
              <w:rPr>
                <w:sz w:val="16"/>
              </w:rPr>
              <w:t>$1,013</w:t>
            </w:r>
          </w:p>
        </w:tc>
        <w:tc>
          <w:tcPr>
            <w:tcW w:type="dxa" w:w="1167"/>
          </w:tcPr>
          <w:p>
            <w:pPr>
              <w:spacing w:after="0"/>
              <w:jc w:val="right"/>
            </w:pPr>
            <w:r>
              <w:rPr>
                <w:sz w:val="16"/>
              </w:rPr>
              <w:t>$589,326</w:t>
            </w:r>
          </w:p>
        </w:tc>
        <w:tc>
          <w:tcPr>
            <w:tcW w:type="dxa" w:w="1305"/>
          </w:tcPr>
          <w:p>
            <w:pPr>
              <w:spacing w:after="0"/>
              <w:jc w:val="right"/>
            </w:pPr>
            <w:r>
              <w:rPr>
                <w:sz w:val="16"/>
              </w:rPr>
              <w:t>0.0163%</w:t>
            </w:r>
          </w:p>
        </w:tc>
        <w:tc>
          <w:tcPr>
            <w:tcW w:type="dxa" w:w="1203"/>
          </w:tcPr>
          <w:p>
            <w:pPr>
              <w:spacing w:after="0"/>
              <w:jc w:val="right"/>
            </w:pPr>
            <w:r>
              <w:rPr>
                <w:sz w:val="16"/>
              </w:rPr>
              <w:t>$1,212,000</w:t>
            </w:r>
          </w:p>
        </w:tc>
        <w:tc>
          <w:tcPr>
            <w:tcW w:type="dxa" w:w="1097"/>
          </w:tcPr>
          <w:p>
            <w:pPr>
              <w:spacing w:after="0"/>
              <w:jc w:val="right"/>
            </w:pPr>
          </w:p>
        </w:tc>
        <w:tc>
          <w:tcPr>
            <w:tcW w:type="dxa" w:w="1338"/>
          </w:tcPr>
          <w:p>
            <w:pPr>
              <w:spacing w:after="0"/>
              <w:jc w:val="right"/>
            </w:pPr>
            <w:r>
              <w:rPr>
                <w:sz w:val="16"/>
              </w:rPr>
              <w:t>$3,771,674.80</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$460,220,547</w:t>
            </w:r>
          </w:p>
        </w:tc>
        <w:tc>
          <w:tcPr>
            <w:tcW w:type="dxa" w:w="1135"/>
          </w:tcPr>
          <w:p>
            <w:pPr>
              <w:spacing w:after="0"/>
              <w:jc w:val="right"/>
            </w:pPr>
            <w:r>
              <w:rPr>
                <w:sz w:val="16"/>
              </w:rPr>
              <w:t>$35,854,081</w:t>
            </w:r>
          </w:p>
        </w:tc>
        <w:tc>
          <w:tcPr>
            <w:tcW w:type="dxa" w:w="1044"/>
          </w:tcPr>
          <w:p>
            <w:pPr>
              <w:spacing w:after="0"/>
              <w:jc w:val="right"/>
            </w:pPr>
            <w:r>
              <w:rPr>
                <w:sz w:val="16"/>
              </w:rPr>
              <w:t>6,859</w:t>
            </w:r>
          </w:p>
        </w:tc>
        <w:tc>
          <w:tcPr>
            <w:tcW w:type="dxa" w:w="1037"/>
          </w:tcPr>
          <w:p>
            <w:pPr>
              <w:spacing w:after="0"/>
              <w:jc w:val="right"/>
            </w:pPr>
            <w:r>
              <w:rPr>
                <w:sz w:val="16"/>
              </w:rPr>
              <w:t>$372,711</w:t>
            </w:r>
          </w:p>
        </w:tc>
        <w:tc>
          <w:tcPr>
            <w:tcW w:type="dxa" w:w="1126"/>
          </w:tcPr>
          <w:p>
            <w:pPr>
              <w:spacing w:after="0"/>
              <w:jc w:val="right"/>
            </w:pPr>
            <w:r>
              <w:rPr>
                <w:sz w:val="16"/>
              </w:rPr>
              <w:t>$2,561</w:t>
            </w:r>
          </w:p>
        </w:tc>
        <w:tc>
          <w:tcPr>
            <w:tcW w:type="dxa" w:w="1167"/>
          </w:tcPr>
          <w:p>
            <w:pPr>
              <w:spacing w:after="0"/>
              <w:jc w:val="right"/>
            </w:pPr>
            <w:r>
              <w:rPr>
                <w:sz w:val="16"/>
              </w:rPr>
              <w:t>$126,294</w:t>
            </w:r>
          </w:p>
        </w:tc>
        <w:tc>
          <w:tcPr>
            <w:tcW w:type="dxa" w:w="1305"/>
          </w:tcPr>
          <w:p>
            <w:pPr>
              <w:spacing w:after="0"/>
              <w:jc w:val="right"/>
            </w:pPr>
            <w:r>
              <w:rPr>
                <w:sz w:val="16"/>
              </w:rPr>
              <w:t>0.081%</w:t>
            </w:r>
          </w:p>
        </w:tc>
        <w:tc>
          <w:tcPr>
            <w:tcW w:type="dxa" w:w="1203"/>
          </w:tcPr>
          <w:p>
            <w:pPr>
              <w:spacing w:after="0"/>
              <w:jc w:val="right"/>
            </w:pPr>
          </w:p>
        </w:tc>
        <w:tc>
          <w:tcPr>
            <w:tcW w:type="dxa" w:w="1097"/>
          </w:tcPr>
          <w:p>
            <w:pPr>
              <w:spacing w:after="0"/>
              <w:jc w:val="right"/>
            </w:pPr>
            <w:r>
              <w:rPr>
                <w:sz w:val="16"/>
              </w:rPr>
              <w:t>$25,800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$2,113,364,267</w:t>
            </w:r>
          </w:p>
        </w:tc>
        <w:tc>
          <w:tcPr>
            <w:tcW w:type="dxa" w:w="1135"/>
          </w:tcPr>
          <w:p>
            <w:pPr>
              <w:spacing w:after="0"/>
              <w:jc w:val="right"/>
            </w:pPr>
            <w:r>
              <w:rPr>
                <w:sz w:val="16"/>
              </w:rPr>
              <w:t>$50,225,649</w:t>
            </w:r>
          </w:p>
        </w:tc>
        <w:tc>
          <w:tcPr>
            <w:tcW w:type="dxa" w:w="1044"/>
          </w:tcPr>
          <w:p>
            <w:pPr>
              <w:spacing w:after="0"/>
              <w:jc w:val="right"/>
            </w:pPr>
            <w:r>
              <w:rPr>
                <w:sz w:val="16"/>
              </w:rPr>
              <w:t>14,119</w:t>
            </w:r>
          </w:p>
        </w:tc>
        <w:tc>
          <w:tcPr>
            <w:tcW w:type="dxa" w:w="1037"/>
          </w:tcPr>
          <w:p>
            <w:pPr>
              <w:spacing w:after="0"/>
              <w:jc w:val="right"/>
            </w:pPr>
            <w:r>
              <w:rPr>
                <w:sz w:val="16"/>
              </w:rPr>
              <w:t>$16,951</w:t>
            </w:r>
          </w:p>
        </w:tc>
        <w:tc>
          <w:tcPr>
            <w:tcW w:type="dxa" w:w="1126"/>
          </w:tcPr>
          <w:p>
            <w:pPr>
              <w:spacing w:after="0"/>
              <w:jc w:val="right"/>
            </w:pPr>
            <w:r>
              <w:rPr>
                <w:sz w:val="16"/>
              </w:rPr>
              <w:t>$312</w:t>
            </w:r>
          </w:p>
        </w:tc>
        <w:tc>
          <w:tcPr>
            <w:tcW w:type="dxa" w:w="1167"/>
          </w:tcPr>
          <w:p>
            <w:pPr>
              <w:spacing w:after="0"/>
              <w:jc w:val="right"/>
            </w:pPr>
            <w:r>
              <w:rPr>
                <w:sz w:val="16"/>
              </w:rPr>
              <w:t>$12,178</w:t>
            </w:r>
          </w:p>
        </w:tc>
        <w:tc>
          <w:tcPr>
            <w:tcW w:type="dxa" w:w="1305"/>
          </w:tcPr>
          <w:p>
            <w:pPr>
              <w:spacing w:after="0"/>
              <w:jc w:val="right"/>
            </w:pPr>
            <w:r>
              <w:rPr>
                <w:sz w:val="16"/>
              </w:rPr>
              <w:t>0.000802%</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2009-12-16 (Storm Events through 2026-06-30): 125 county-coded records, 85 with a damage value recorded (including $0), $2,084,000; 196 zone-level records, 39 with a damage value recorded (including $0), $125,800 reported for the zone; Public Assistance on counted declarations $3,800,347.82 (9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$2,113,364,267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$50,225,649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$5,530,498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$1,957,969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STRINGTOWN, TOWN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Atoka County</w:t>
            </w:r>
          </w:p>
        </w:tc>
        <w:tc>
          <w:tcPr>
            <w:tcW w:type="dxa" w:w="1541"/>
          </w:tcPr>
          <w:p>
            <w:pPr>
              <w:spacing w:after="0"/>
              <w:jc w:val="left"/>
            </w:pPr>
            <w:r>
              <w:rPr>
                <w:sz w:val="16"/>
              </w:rPr>
              <w:t>400508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Atoka city</w:t>
            </w:r>
          </w:p>
        </w:tc>
        <w:tc>
          <w:tcPr>
            <w:tcW w:type="dxa" w:w="1541"/>
          </w:tcPr>
          <w:p>
            <w:pPr>
              <w:spacing w:after="0"/>
              <w:jc w:val="left"/>
            </w:pPr>
            <w:r>
              <w:rPr>
                <w:sz w:val="16"/>
              </w:rPr>
              <w:t>400008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Caney town</w:t>
            </w:r>
          </w:p>
        </w:tc>
        <w:tc>
          <w:tcPr>
            <w:tcW w:type="dxa" w:w="1541"/>
          </w:tcPr>
          <w:p>
            <w:pPr>
              <w:spacing w:after="0"/>
              <w:jc w:val="left"/>
            </w:pPr>
            <w:r>
              <w:rPr>
                <w:sz w:val="16"/>
              </w:rPr>
              <w:t>400273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Stringtown town</w:t>
            </w:r>
          </w:p>
        </w:tc>
        <w:tc>
          <w:tcPr>
            <w:tcW w:type="dxa" w:w="1541"/>
          </w:tcPr>
          <w:p>
            <w:pPr>
              <w:spacing w:after="0"/>
              <w:jc w:val="left"/>
            </w:pPr>
            <w:r>
              <w:rPr>
                <w:sz w:val="16"/>
              </w:rPr>
              <w:t>400329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Atoka County, OK: risk-assessment baseline packet, release 2026-10 (data as of 2026-09-28; County area 40005).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Atoka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Atoka County, OK: Risk-assessment baseline packet</dc:title>
  <dc:subject>Hazard Plain release 2026-10, as of 2026-09-28. Preview: automated baseline</dc:subject>
  <dc:creator>Hazard Plain</dc:creator>
  <cp:keywords>Hazard Plain; hazard mitigation; risk assessment; 40005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